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C324CD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50FD9">
        <w:rPr>
          <w:sz w:val="26"/>
          <w:szCs w:val="26"/>
        </w:rPr>
        <w:t>17</w:t>
      </w:r>
      <w:r w:rsidRPr="00B34A15">
        <w:rPr>
          <w:sz w:val="26"/>
          <w:szCs w:val="26"/>
        </w:rPr>
        <w:t xml:space="preserve"> </w:t>
      </w:r>
      <w:r w:rsidR="004C119A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2022</w:t>
      </w:r>
      <w:r w:rsidRPr="00B34A15">
        <w:rPr>
          <w:sz w:val="26"/>
          <w:szCs w:val="26"/>
        </w:rPr>
        <w:t xml:space="preserve"> года № </w:t>
      </w:r>
      <w:r w:rsidR="00E50FD9">
        <w:rPr>
          <w:sz w:val="26"/>
          <w:szCs w:val="26"/>
        </w:rPr>
        <w:t>1543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6C6D3B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>, адрес электронной почты</w:t>
      </w:r>
      <w:r w:rsidRPr="002004C4">
        <w:rPr>
          <w:sz w:val="26"/>
          <w:szCs w:val="26"/>
        </w:rPr>
        <w:t xml:space="preserve">: </w:t>
      </w:r>
      <w:proofErr w:type="spellStart"/>
      <w:r w:rsidR="002004C4" w:rsidRPr="002004C4">
        <w:rPr>
          <w:sz w:val="26"/>
          <w:szCs w:val="26"/>
        </w:rPr>
        <w:t>info@domkadastr.ru</w:t>
      </w:r>
      <w:proofErr w:type="spellEnd"/>
      <w:r w:rsidRPr="002004C4">
        <w:rPr>
          <w:sz w:val="26"/>
          <w:szCs w:val="26"/>
        </w:rPr>
        <w:t>)  публичный</w:t>
      </w:r>
      <w:r w:rsidRPr="00D65890">
        <w:rPr>
          <w:sz w:val="26"/>
          <w:szCs w:val="26"/>
        </w:rPr>
        <w:t xml:space="preserve"> </w:t>
      </w:r>
      <w:r w:rsidRPr="006C6D3B">
        <w:rPr>
          <w:sz w:val="26"/>
          <w:szCs w:val="26"/>
        </w:rPr>
        <w:t xml:space="preserve">сервитут общей </w:t>
      </w:r>
      <w:r w:rsidRPr="002004C4">
        <w:rPr>
          <w:sz w:val="26"/>
          <w:szCs w:val="26"/>
        </w:rPr>
        <w:t xml:space="preserve">площадью </w:t>
      </w:r>
      <w:r w:rsidR="00C55E72">
        <w:rPr>
          <w:sz w:val="26"/>
          <w:szCs w:val="26"/>
        </w:rPr>
        <w:t>454</w:t>
      </w:r>
      <w:r w:rsidRPr="002004C4">
        <w:rPr>
          <w:sz w:val="26"/>
          <w:szCs w:val="26"/>
        </w:rPr>
        <w:t xml:space="preserve"> кв</w:t>
      </w:r>
      <w:proofErr w:type="gramStart"/>
      <w:r w:rsidRPr="002004C4">
        <w:rPr>
          <w:sz w:val="26"/>
          <w:szCs w:val="26"/>
        </w:rPr>
        <w:t>.м</w:t>
      </w:r>
      <w:proofErr w:type="gramEnd"/>
      <w:r w:rsidRPr="002004C4">
        <w:rPr>
          <w:sz w:val="26"/>
          <w:szCs w:val="26"/>
        </w:rPr>
        <w:t xml:space="preserve">, </w:t>
      </w:r>
      <w:r w:rsidR="001B0544" w:rsidRPr="002004C4">
        <w:rPr>
          <w:sz w:val="26"/>
          <w:szCs w:val="26"/>
        </w:rPr>
        <w:t>для размещения (эксплуатации</w:t>
      </w:r>
      <w:r w:rsidRPr="002004C4">
        <w:rPr>
          <w:sz w:val="26"/>
          <w:szCs w:val="26"/>
        </w:rPr>
        <w:t xml:space="preserve">) объектов </w:t>
      </w:r>
      <w:proofErr w:type="spellStart"/>
      <w:r w:rsidRPr="002004C4">
        <w:rPr>
          <w:sz w:val="26"/>
          <w:szCs w:val="26"/>
        </w:rPr>
        <w:t>электросетевого</w:t>
      </w:r>
      <w:proofErr w:type="spellEnd"/>
      <w:r w:rsidRPr="002004C4">
        <w:rPr>
          <w:sz w:val="26"/>
          <w:szCs w:val="26"/>
        </w:rPr>
        <w:t xml:space="preserve"> хозяйства</w:t>
      </w:r>
      <w:r w:rsidRPr="002004C4">
        <w:rPr>
          <w:color w:val="000000" w:themeColor="text1"/>
          <w:sz w:val="26"/>
          <w:szCs w:val="26"/>
        </w:rPr>
        <w:t xml:space="preserve"> </w:t>
      </w:r>
      <w:r w:rsidRPr="00C55E72">
        <w:rPr>
          <w:rFonts w:eastAsiaTheme="minorEastAsia"/>
          <w:sz w:val="26"/>
          <w:szCs w:val="26"/>
        </w:rPr>
        <w:t>«</w:t>
      </w:r>
      <w:r w:rsidR="00C55E72" w:rsidRPr="00C55E72">
        <w:rPr>
          <w:rFonts w:eastAsiaTheme="minorEastAsia"/>
          <w:sz w:val="26"/>
          <w:szCs w:val="26"/>
        </w:rPr>
        <w:t xml:space="preserve">КТП-63 </w:t>
      </w:r>
      <w:proofErr w:type="spellStart"/>
      <w:r w:rsidR="00C55E72" w:rsidRPr="00C55E72">
        <w:rPr>
          <w:rFonts w:eastAsiaTheme="minorEastAsia"/>
          <w:sz w:val="26"/>
          <w:szCs w:val="26"/>
        </w:rPr>
        <w:t>кВа</w:t>
      </w:r>
      <w:proofErr w:type="spellEnd"/>
      <w:r w:rsidR="00C55E72" w:rsidRPr="00C55E72">
        <w:rPr>
          <w:rFonts w:eastAsiaTheme="minorEastAsia"/>
          <w:sz w:val="26"/>
          <w:szCs w:val="26"/>
        </w:rPr>
        <w:t xml:space="preserve"> "</w:t>
      </w:r>
      <w:proofErr w:type="spellStart"/>
      <w:r w:rsidR="00C55E72" w:rsidRPr="00C55E72">
        <w:rPr>
          <w:rFonts w:eastAsiaTheme="minorEastAsia"/>
          <w:sz w:val="26"/>
          <w:szCs w:val="26"/>
        </w:rPr>
        <w:t>Щапинская</w:t>
      </w:r>
      <w:proofErr w:type="spellEnd"/>
      <w:r w:rsidR="00C55E72" w:rsidRPr="00C55E72">
        <w:rPr>
          <w:rFonts w:eastAsiaTheme="minorEastAsia"/>
          <w:sz w:val="26"/>
          <w:szCs w:val="26"/>
        </w:rPr>
        <w:t>" № 848 С-6</w:t>
      </w:r>
      <w:r w:rsidRPr="00C55E72">
        <w:rPr>
          <w:rFonts w:eastAsiaTheme="minorEastAsia"/>
          <w:sz w:val="26"/>
          <w:szCs w:val="26"/>
        </w:rPr>
        <w:t>»</w:t>
      </w:r>
      <w:r w:rsidRPr="00C55E72">
        <w:rPr>
          <w:sz w:val="26"/>
          <w:szCs w:val="26"/>
        </w:rPr>
        <w:t xml:space="preserve"> в отношении</w:t>
      </w:r>
      <w:r w:rsidRPr="006C6D3B">
        <w:rPr>
          <w:sz w:val="26"/>
          <w:szCs w:val="26"/>
        </w:rPr>
        <w:t>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6C6D3B">
        <w:rPr>
          <w:sz w:val="26"/>
          <w:szCs w:val="26"/>
        </w:rPr>
        <w:t>1.1  земель, расположенных в кадастровом</w:t>
      </w:r>
      <w:r w:rsidRPr="00D65890">
        <w:rPr>
          <w:sz w:val="26"/>
          <w:szCs w:val="26"/>
        </w:rPr>
        <w:t xml:space="preserve"> квартале: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D65890">
        <w:rPr>
          <w:sz w:val="26"/>
          <w:szCs w:val="26"/>
        </w:rPr>
        <w:t xml:space="preserve">- </w:t>
      </w:r>
      <w:r w:rsidRPr="005501D0">
        <w:rPr>
          <w:sz w:val="26"/>
          <w:szCs w:val="26"/>
        </w:rPr>
        <w:t>29:18:</w:t>
      </w:r>
      <w:r w:rsidR="00C55E72">
        <w:rPr>
          <w:sz w:val="26"/>
          <w:szCs w:val="26"/>
        </w:rPr>
        <w:t>060701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Pr="000E22D5">
        <w:rPr>
          <w:sz w:val="26"/>
          <w:szCs w:val="26"/>
        </w:rPr>
        <w:t>позднее</w:t>
      </w:r>
      <w:proofErr w:type="gramEnd"/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 xml:space="preserve">ремонта </w:t>
      </w:r>
      <w:r>
        <w:rPr>
          <w:sz w:val="26"/>
          <w:szCs w:val="26"/>
        </w:rPr>
        <w:lastRenderedPageBreak/>
        <w:t>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Устьянского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C324CD" w:rsidRPr="000E22D5" w:rsidRDefault="00C324CD" w:rsidP="00C324CD">
      <w:pPr>
        <w:rPr>
          <w:sz w:val="26"/>
          <w:szCs w:val="26"/>
        </w:rPr>
      </w:pPr>
    </w:p>
    <w:p w:rsidR="003602E1" w:rsidRDefault="003602E1" w:rsidP="00C324CD">
      <w:pPr>
        <w:pStyle w:val="a8"/>
        <w:jc w:val="right"/>
      </w:pPr>
    </w:p>
    <w:p w:rsidR="003602E1" w:rsidRDefault="003602E1" w:rsidP="00C324CD">
      <w:pPr>
        <w:pStyle w:val="a8"/>
        <w:jc w:val="right"/>
      </w:pPr>
    </w:p>
    <w:p w:rsidR="003602E1" w:rsidRDefault="003602E1" w:rsidP="00C324CD">
      <w:pPr>
        <w:pStyle w:val="a8"/>
        <w:jc w:val="right"/>
      </w:pPr>
    </w:p>
    <w:p w:rsidR="003602E1" w:rsidRDefault="003602E1" w:rsidP="00C324CD">
      <w:pPr>
        <w:pStyle w:val="a8"/>
        <w:jc w:val="right"/>
      </w:pPr>
    </w:p>
    <w:p w:rsidR="003602E1" w:rsidRDefault="003602E1" w:rsidP="00C324CD">
      <w:pPr>
        <w:pStyle w:val="a8"/>
        <w:jc w:val="right"/>
      </w:pPr>
    </w:p>
    <w:p w:rsidR="003602E1" w:rsidRDefault="003602E1" w:rsidP="00C324CD">
      <w:pPr>
        <w:pStyle w:val="a8"/>
        <w:jc w:val="right"/>
      </w:pPr>
    </w:p>
    <w:p w:rsidR="003602E1" w:rsidRDefault="003602E1" w:rsidP="00C324CD">
      <w:pPr>
        <w:pStyle w:val="a8"/>
        <w:jc w:val="right"/>
      </w:pPr>
    </w:p>
    <w:p w:rsidR="003602E1" w:rsidRDefault="003602E1" w:rsidP="00C324CD">
      <w:pPr>
        <w:pStyle w:val="a8"/>
        <w:jc w:val="right"/>
      </w:pPr>
    </w:p>
    <w:p w:rsidR="003602E1" w:rsidRDefault="003602E1" w:rsidP="00C324CD">
      <w:pPr>
        <w:pStyle w:val="a8"/>
        <w:jc w:val="right"/>
      </w:pPr>
    </w:p>
    <w:p w:rsidR="003602E1" w:rsidRDefault="003602E1" w:rsidP="00C324CD">
      <w:pPr>
        <w:pStyle w:val="a8"/>
        <w:jc w:val="right"/>
      </w:pPr>
    </w:p>
    <w:p w:rsidR="003602E1" w:rsidRDefault="003602E1" w:rsidP="00C324CD">
      <w:pPr>
        <w:pStyle w:val="a8"/>
        <w:jc w:val="right"/>
      </w:pPr>
    </w:p>
    <w:p w:rsidR="003602E1" w:rsidRDefault="003602E1" w:rsidP="00C324CD">
      <w:pPr>
        <w:pStyle w:val="a8"/>
        <w:jc w:val="right"/>
      </w:pPr>
    </w:p>
    <w:p w:rsidR="003602E1" w:rsidRDefault="003602E1" w:rsidP="00C324CD">
      <w:pPr>
        <w:pStyle w:val="a8"/>
        <w:jc w:val="right"/>
      </w:pPr>
    </w:p>
    <w:p w:rsidR="003602E1" w:rsidRDefault="003602E1" w:rsidP="00C324CD">
      <w:pPr>
        <w:pStyle w:val="a8"/>
        <w:jc w:val="right"/>
      </w:pPr>
    </w:p>
    <w:p w:rsidR="003602E1" w:rsidRDefault="003602E1" w:rsidP="00C324CD">
      <w:pPr>
        <w:pStyle w:val="a8"/>
        <w:jc w:val="right"/>
      </w:pPr>
    </w:p>
    <w:p w:rsidR="003602E1" w:rsidRDefault="003602E1" w:rsidP="00C324CD">
      <w:pPr>
        <w:pStyle w:val="a8"/>
        <w:jc w:val="right"/>
      </w:pPr>
    </w:p>
    <w:p w:rsidR="003602E1" w:rsidRDefault="003602E1" w:rsidP="00C324CD">
      <w:pPr>
        <w:pStyle w:val="a8"/>
        <w:jc w:val="right"/>
      </w:pPr>
    </w:p>
    <w:p w:rsidR="003602E1" w:rsidRDefault="003602E1" w:rsidP="00C324CD">
      <w:pPr>
        <w:pStyle w:val="a8"/>
        <w:jc w:val="right"/>
      </w:pPr>
    </w:p>
    <w:p w:rsidR="003602E1" w:rsidRDefault="003602E1" w:rsidP="00C324CD">
      <w:pPr>
        <w:pStyle w:val="a8"/>
        <w:jc w:val="right"/>
      </w:pPr>
    </w:p>
    <w:p w:rsidR="003602E1" w:rsidRDefault="003602E1" w:rsidP="00C324CD">
      <w:pPr>
        <w:pStyle w:val="a8"/>
        <w:jc w:val="right"/>
      </w:pPr>
    </w:p>
    <w:p w:rsidR="003602E1" w:rsidRDefault="003602E1" w:rsidP="00C324CD">
      <w:pPr>
        <w:pStyle w:val="a8"/>
        <w:jc w:val="right"/>
      </w:pPr>
    </w:p>
    <w:p w:rsidR="003602E1" w:rsidRDefault="003602E1" w:rsidP="00C324CD">
      <w:pPr>
        <w:pStyle w:val="a8"/>
        <w:jc w:val="right"/>
      </w:pPr>
    </w:p>
    <w:p w:rsidR="003602E1" w:rsidRDefault="003602E1" w:rsidP="00C324CD">
      <w:pPr>
        <w:pStyle w:val="a8"/>
        <w:jc w:val="right"/>
      </w:pPr>
    </w:p>
    <w:p w:rsidR="003602E1" w:rsidRDefault="003602E1" w:rsidP="00C324CD">
      <w:pPr>
        <w:pStyle w:val="a8"/>
        <w:jc w:val="right"/>
      </w:pPr>
    </w:p>
    <w:p w:rsidR="003602E1" w:rsidRDefault="003602E1" w:rsidP="00C324CD">
      <w:pPr>
        <w:pStyle w:val="a8"/>
        <w:jc w:val="right"/>
      </w:pPr>
    </w:p>
    <w:p w:rsidR="003602E1" w:rsidRDefault="003602E1" w:rsidP="00C324CD">
      <w:pPr>
        <w:pStyle w:val="a8"/>
        <w:jc w:val="right"/>
      </w:pPr>
    </w:p>
    <w:p w:rsidR="003602E1" w:rsidRDefault="003602E1" w:rsidP="00C324CD">
      <w:pPr>
        <w:pStyle w:val="a8"/>
        <w:jc w:val="right"/>
      </w:pPr>
    </w:p>
    <w:p w:rsidR="003602E1" w:rsidRDefault="003602E1" w:rsidP="00C324CD">
      <w:pPr>
        <w:pStyle w:val="a8"/>
        <w:jc w:val="right"/>
      </w:pPr>
    </w:p>
    <w:p w:rsidR="003602E1" w:rsidRDefault="003602E1" w:rsidP="00C324CD">
      <w:pPr>
        <w:pStyle w:val="a8"/>
        <w:jc w:val="right"/>
      </w:pPr>
    </w:p>
    <w:p w:rsidR="00C324CD" w:rsidRDefault="00C324CD" w:rsidP="00C324CD">
      <w:pPr>
        <w:pStyle w:val="a8"/>
        <w:jc w:val="right"/>
      </w:pPr>
      <w:r w:rsidRPr="00F634C5">
        <w:lastRenderedPageBreak/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515EA5" w:rsidRDefault="00C324CD" w:rsidP="00C24C91">
      <w:pPr>
        <w:pStyle w:val="a8"/>
        <w:jc w:val="right"/>
        <w:rPr>
          <w:noProof/>
        </w:rPr>
      </w:pPr>
      <w:r>
        <w:t xml:space="preserve">Архангельской области от </w:t>
      </w:r>
      <w:r w:rsidR="003602E1">
        <w:t>17</w:t>
      </w:r>
      <w:r>
        <w:t xml:space="preserve"> </w:t>
      </w:r>
      <w:r w:rsidR="009831E7">
        <w:t>августа</w:t>
      </w:r>
      <w:r>
        <w:t xml:space="preserve"> 2022 г. № </w:t>
      </w:r>
      <w:r w:rsidR="003602E1">
        <w:t>1543</w:t>
      </w:r>
    </w:p>
    <w:p w:rsidR="009831E7" w:rsidRPr="00C24C91" w:rsidRDefault="00B23133" w:rsidP="00C24C91">
      <w:pPr>
        <w:pStyle w:val="a8"/>
        <w:jc w:val="right"/>
      </w:pPr>
      <w:r w:rsidRPr="00B23133">
        <w:rPr>
          <w:noProof/>
        </w:rPr>
        <w:drawing>
          <wp:inline distT="0" distB="0" distL="0" distR="0">
            <wp:extent cx="6265328" cy="8859691"/>
            <wp:effectExtent l="19050" t="0" r="212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112" cy="88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1E7" w:rsidRPr="00C24C91" w:rsidSect="00C24C91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A76" w:rsidRDefault="00895A76" w:rsidP="00C324CD">
      <w:r>
        <w:separator/>
      </w:r>
    </w:p>
  </w:endnote>
  <w:endnote w:type="continuationSeparator" w:id="0">
    <w:p w:rsidR="00895A76" w:rsidRDefault="00895A76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A76" w:rsidRDefault="00895A76" w:rsidP="00C324CD">
      <w:r>
        <w:separator/>
      </w:r>
    </w:p>
  </w:footnote>
  <w:footnote w:type="continuationSeparator" w:id="0">
    <w:p w:rsidR="00895A76" w:rsidRDefault="00895A76" w:rsidP="00C32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0365BB"/>
    <w:rsid w:val="00127804"/>
    <w:rsid w:val="001372F7"/>
    <w:rsid w:val="001723F4"/>
    <w:rsid w:val="001B0544"/>
    <w:rsid w:val="001C5532"/>
    <w:rsid w:val="002004C4"/>
    <w:rsid w:val="00335715"/>
    <w:rsid w:val="003602E1"/>
    <w:rsid w:val="004A0086"/>
    <w:rsid w:val="004C119A"/>
    <w:rsid w:val="00515EA5"/>
    <w:rsid w:val="00545725"/>
    <w:rsid w:val="0058170C"/>
    <w:rsid w:val="005C638F"/>
    <w:rsid w:val="0063672E"/>
    <w:rsid w:val="00686B00"/>
    <w:rsid w:val="00795591"/>
    <w:rsid w:val="007C7525"/>
    <w:rsid w:val="00883FC3"/>
    <w:rsid w:val="00891C75"/>
    <w:rsid w:val="00895A76"/>
    <w:rsid w:val="008D4856"/>
    <w:rsid w:val="009831E7"/>
    <w:rsid w:val="00A34F4A"/>
    <w:rsid w:val="00AD1009"/>
    <w:rsid w:val="00B23133"/>
    <w:rsid w:val="00B41708"/>
    <w:rsid w:val="00B65F3D"/>
    <w:rsid w:val="00BF50FC"/>
    <w:rsid w:val="00C24C91"/>
    <w:rsid w:val="00C324CD"/>
    <w:rsid w:val="00C55E72"/>
    <w:rsid w:val="00D821A3"/>
    <w:rsid w:val="00E1721D"/>
    <w:rsid w:val="00E26BCB"/>
    <w:rsid w:val="00E3447D"/>
    <w:rsid w:val="00E50FD9"/>
    <w:rsid w:val="00E5622A"/>
    <w:rsid w:val="00EF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34</cp:revision>
  <cp:lastPrinted>2022-08-18T13:34:00Z</cp:lastPrinted>
  <dcterms:created xsi:type="dcterms:W3CDTF">2022-04-22T07:18:00Z</dcterms:created>
  <dcterms:modified xsi:type="dcterms:W3CDTF">2022-08-18T13:34:00Z</dcterms:modified>
</cp:coreProperties>
</file>