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92293F">
        <w:rPr>
          <w:sz w:val="26"/>
          <w:szCs w:val="26"/>
        </w:rPr>
        <w:t>18</w:t>
      </w:r>
      <w:r w:rsidR="00330793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92293F">
        <w:rPr>
          <w:sz w:val="26"/>
          <w:szCs w:val="26"/>
        </w:rPr>
        <w:t>262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330793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330793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 Санкт-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355BBD">
        <w:rPr>
          <w:sz w:val="26"/>
          <w:szCs w:val="26"/>
        </w:rPr>
        <w:t>456</w:t>
      </w:r>
      <w:r w:rsidRPr="00D25DAC">
        <w:rPr>
          <w:sz w:val="26"/>
          <w:szCs w:val="26"/>
        </w:rPr>
        <w:t xml:space="preserve"> кв</w:t>
      </w:r>
      <w:proofErr w:type="gramStart"/>
      <w:r w:rsidRPr="00D25DAC">
        <w:rPr>
          <w:sz w:val="26"/>
          <w:szCs w:val="26"/>
        </w:rPr>
        <w:t>.м</w:t>
      </w:r>
      <w:proofErr w:type="gramEnd"/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355BBD" w:rsidRPr="00355BBD">
        <w:rPr>
          <w:sz w:val="26"/>
          <w:szCs w:val="26"/>
        </w:rPr>
        <w:t xml:space="preserve">КТП-63 </w:t>
      </w:r>
      <w:proofErr w:type="spellStart"/>
      <w:r w:rsidR="00355BBD" w:rsidRPr="00355BBD">
        <w:rPr>
          <w:sz w:val="26"/>
          <w:szCs w:val="26"/>
        </w:rPr>
        <w:t>кВа</w:t>
      </w:r>
      <w:proofErr w:type="spellEnd"/>
      <w:r w:rsidR="00355BBD" w:rsidRPr="00355BBD">
        <w:rPr>
          <w:sz w:val="26"/>
          <w:szCs w:val="26"/>
        </w:rPr>
        <w:t xml:space="preserve"> </w:t>
      </w:r>
      <w:proofErr w:type="spellStart"/>
      <w:r w:rsidR="00355BBD" w:rsidRPr="00355BBD">
        <w:rPr>
          <w:sz w:val="26"/>
          <w:szCs w:val="26"/>
        </w:rPr>
        <w:t>Плесо</w:t>
      </w:r>
      <w:proofErr w:type="spellEnd"/>
      <w:r w:rsidR="00355BBD" w:rsidRPr="00355BBD">
        <w:rPr>
          <w:sz w:val="26"/>
          <w:szCs w:val="26"/>
        </w:rPr>
        <w:t xml:space="preserve"> № 649 Ш-2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</w:t>
      </w:r>
      <w:r w:rsidR="00580DF2" w:rsidRPr="000A7094">
        <w:rPr>
          <w:sz w:val="26"/>
          <w:szCs w:val="26"/>
        </w:rPr>
        <w:t xml:space="preserve"> земель, расположенных в кадастровых кварталах:</w:t>
      </w:r>
    </w:p>
    <w:p w:rsidR="00A04763" w:rsidRPr="00355BBD" w:rsidRDefault="00580DF2" w:rsidP="00580DF2">
      <w:pPr>
        <w:rPr>
          <w:sz w:val="26"/>
          <w:szCs w:val="26"/>
        </w:rPr>
      </w:pPr>
      <w:r w:rsidRPr="00355BBD">
        <w:rPr>
          <w:sz w:val="26"/>
          <w:szCs w:val="26"/>
        </w:rPr>
        <w:t>-</w:t>
      </w:r>
      <w:r w:rsidR="000A7094" w:rsidRPr="00355BBD">
        <w:rPr>
          <w:sz w:val="26"/>
          <w:szCs w:val="26"/>
        </w:rPr>
        <w:t>29:18:11</w:t>
      </w:r>
      <w:r w:rsidR="00355BBD" w:rsidRPr="00355BBD">
        <w:rPr>
          <w:sz w:val="26"/>
          <w:szCs w:val="26"/>
        </w:rPr>
        <w:t>23</w:t>
      </w:r>
      <w:r w:rsidR="000A7094" w:rsidRPr="00355BBD">
        <w:rPr>
          <w:sz w:val="26"/>
          <w:szCs w:val="26"/>
        </w:rPr>
        <w:t>01</w:t>
      </w:r>
      <w:r w:rsidRPr="00355BBD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330793" w:rsidRDefault="00330793" w:rsidP="00330793">
      <w:pPr>
        <w:ind w:firstLine="284"/>
        <w:rPr>
          <w:sz w:val="26"/>
          <w:szCs w:val="26"/>
        </w:rPr>
      </w:pPr>
    </w:p>
    <w:p w:rsidR="00330793" w:rsidRDefault="00330793" w:rsidP="00330793">
      <w:pPr>
        <w:ind w:firstLine="284"/>
        <w:rPr>
          <w:sz w:val="26"/>
          <w:szCs w:val="26"/>
        </w:rPr>
      </w:pPr>
    </w:p>
    <w:p w:rsidR="00330793" w:rsidRDefault="00330793" w:rsidP="00330793">
      <w:pPr>
        <w:ind w:firstLine="284"/>
        <w:rPr>
          <w:sz w:val="26"/>
          <w:szCs w:val="26"/>
        </w:rPr>
      </w:pPr>
    </w:p>
    <w:p w:rsidR="000339F0" w:rsidRPr="00330793" w:rsidRDefault="000339F0" w:rsidP="00330793">
      <w:pPr>
        <w:autoSpaceDE w:val="0"/>
        <w:autoSpaceDN w:val="0"/>
        <w:adjustRightInd w:val="0"/>
        <w:ind w:firstLine="540"/>
        <w:jc w:val="both"/>
      </w:pPr>
      <w:r>
        <w:rPr>
          <w:sz w:val="28"/>
          <w:szCs w:val="28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92293F">
        <w:t xml:space="preserve"> г. № 262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355BBD" w:rsidRPr="00355BBD" w:rsidRDefault="005F7EC1" w:rsidP="00355BBD">
      <w:pPr>
        <w:autoSpaceDE w:val="0"/>
        <w:autoSpaceDN w:val="0"/>
        <w:adjustRightInd w:val="0"/>
        <w:ind w:left="567"/>
        <w:jc w:val="center"/>
      </w:pPr>
      <w:r w:rsidRPr="00355BBD">
        <w:rPr>
          <w:color w:val="000000"/>
        </w:rPr>
        <w:t xml:space="preserve">Публичный сервитут </w:t>
      </w:r>
      <w:r w:rsidR="00355BBD" w:rsidRPr="00355BBD">
        <w:t xml:space="preserve">для эксплуатации существующего инженерного сооружения КТП-63 </w:t>
      </w:r>
      <w:proofErr w:type="spellStart"/>
      <w:r w:rsidR="00355BBD" w:rsidRPr="00355BBD">
        <w:t>кВа</w:t>
      </w:r>
      <w:proofErr w:type="spellEnd"/>
      <w:r w:rsidR="00355BBD" w:rsidRPr="00355BBD">
        <w:t xml:space="preserve"> </w:t>
      </w:r>
      <w:proofErr w:type="spellStart"/>
      <w:r w:rsidR="00355BBD" w:rsidRPr="00355BBD">
        <w:t>Плесо</w:t>
      </w:r>
      <w:proofErr w:type="spellEnd"/>
      <w:r w:rsidR="00355BBD" w:rsidRPr="00355BBD">
        <w:t xml:space="preserve"> № 649 Ш-2, используемого для организации электроснабжения населения             д. Плесевская,  в кадастровом квартале 29:18:112301,</w:t>
      </w:r>
    </w:p>
    <w:p w:rsidR="007A0566" w:rsidRDefault="00355BBD" w:rsidP="00355BBD">
      <w:pPr>
        <w:autoSpaceDE w:val="0"/>
        <w:autoSpaceDN w:val="0"/>
        <w:adjustRightInd w:val="0"/>
        <w:jc w:val="center"/>
        <w:rPr>
          <w:color w:val="000000"/>
        </w:rPr>
      </w:pPr>
      <w:r w:rsidRPr="00355BBD">
        <w:rPr>
          <w:color w:val="000000"/>
        </w:rPr>
        <w:t>расположенный по адресу: обл. Архангельская, Устьянский район, д. Плесевская</w:t>
      </w:r>
    </w:p>
    <w:p w:rsidR="00355BBD" w:rsidRPr="00355BBD" w:rsidRDefault="00355BBD" w:rsidP="00355BBD">
      <w:pPr>
        <w:autoSpaceDE w:val="0"/>
        <w:autoSpaceDN w:val="0"/>
        <w:adjustRightInd w:val="0"/>
        <w:jc w:val="center"/>
        <w:rPr>
          <w:color w:val="000000"/>
        </w:rPr>
      </w:pPr>
    </w:p>
    <w:p w:rsidR="00607D51" w:rsidRDefault="00355BBD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355BBD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676900" cy="400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64" r="11331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BD" w:rsidRDefault="00355BBD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355BBD" w:rsidP="00330793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355BBD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419725" cy="32575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946" r="30604" b="5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330793">
      <w:headerReference w:type="default" r:id="rId11"/>
      <w:pgSz w:w="11906" w:h="16838"/>
      <w:pgMar w:top="426" w:right="566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A91" w:rsidRDefault="00866A91">
      <w:r>
        <w:separator/>
      </w:r>
    </w:p>
  </w:endnote>
  <w:endnote w:type="continuationSeparator" w:id="0">
    <w:p w:rsidR="00866A91" w:rsidRDefault="00866A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A91" w:rsidRDefault="00866A91">
      <w:r>
        <w:separator/>
      </w:r>
    </w:p>
  </w:footnote>
  <w:footnote w:type="continuationSeparator" w:id="0">
    <w:p w:rsidR="00866A91" w:rsidRDefault="00866A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793" w:rsidRDefault="00330793" w:rsidP="00330793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57F5"/>
    <w:rsid w:val="000E752A"/>
    <w:rsid w:val="000F559A"/>
    <w:rsid w:val="000F7B9C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15D86"/>
    <w:rsid w:val="002165B5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0793"/>
    <w:rsid w:val="0033327B"/>
    <w:rsid w:val="00335FAF"/>
    <w:rsid w:val="00336100"/>
    <w:rsid w:val="003415C3"/>
    <w:rsid w:val="00350397"/>
    <w:rsid w:val="00355BBD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2D84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266D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4408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6A91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293F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3E7E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91E0F-0A43-41FF-BB23-525525B41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2022-02-18T11:32:00Z</cp:lastPrinted>
  <dcterms:created xsi:type="dcterms:W3CDTF">2022-02-10T13:26:00Z</dcterms:created>
  <dcterms:modified xsi:type="dcterms:W3CDTF">2022-02-18T11:32:00Z</dcterms:modified>
</cp:coreProperties>
</file>