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3F5CE2">
        <w:rPr>
          <w:sz w:val="28"/>
          <w:szCs w:val="28"/>
        </w:rPr>
        <w:t>56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C56F6E" w:rsidTr="00393A21">
        <w:tc>
          <w:tcPr>
            <w:tcW w:w="9758" w:type="dxa"/>
          </w:tcPr>
          <w:p w:rsidR="003F5CE2" w:rsidRPr="003F5CE2" w:rsidRDefault="003F5CE2" w:rsidP="003F5CE2">
            <w:pPr>
              <w:pStyle w:val="Style2"/>
              <w:widowControl/>
              <w:spacing w:before="173"/>
              <w:rPr>
                <w:rStyle w:val="FontStyle42"/>
                <w:b w:val="0"/>
              </w:rPr>
            </w:pPr>
            <w:r w:rsidRPr="003F5CE2">
              <w:rPr>
                <w:b/>
                <w:sz w:val="26"/>
                <w:szCs w:val="26"/>
              </w:rPr>
              <w:t xml:space="preserve">О подготовке населения в области гражданской обороны </w:t>
            </w:r>
            <w:r w:rsidRPr="003F5CE2">
              <w:rPr>
                <w:rStyle w:val="FontStyle41"/>
                <w:b/>
              </w:rPr>
              <w:t xml:space="preserve">и защиты от </w:t>
            </w:r>
            <w:r>
              <w:rPr>
                <w:rStyle w:val="FontStyle41"/>
                <w:b/>
              </w:rPr>
              <w:t>ч</w:t>
            </w:r>
            <w:r w:rsidRPr="003F5CE2">
              <w:rPr>
                <w:rStyle w:val="FontStyle41"/>
                <w:b/>
              </w:rPr>
              <w:t>резвычайных ситуаций природного и техногенного характера</w:t>
            </w:r>
          </w:p>
          <w:p w:rsidR="005E6917" w:rsidRPr="00C56F6E" w:rsidRDefault="00C56F6E" w:rsidP="00B578BB">
            <w:pPr>
              <w:jc w:val="center"/>
              <w:rPr>
                <w:b/>
                <w:sz w:val="26"/>
                <w:szCs w:val="26"/>
              </w:rPr>
            </w:pPr>
            <w:r w:rsidRPr="003F5CE2">
              <w:rPr>
                <w:b/>
                <w:sz w:val="26"/>
                <w:szCs w:val="26"/>
              </w:rPr>
              <w:t xml:space="preserve"> </w:t>
            </w:r>
            <w:r w:rsidR="005E6917" w:rsidRPr="003F5CE2">
              <w:rPr>
                <w:b/>
                <w:sz w:val="26"/>
                <w:szCs w:val="26"/>
              </w:rPr>
              <w:t xml:space="preserve">Устьянского муниципального </w:t>
            </w:r>
            <w:r w:rsidR="00E34048" w:rsidRPr="003F5CE2">
              <w:rPr>
                <w:b/>
                <w:sz w:val="26"/>
                <w:szCs w:val="26"/>
              </w:rPr>
              <w:t>округа</w:t>
            </w:r>
            <w:r w:rsidR="005E6917" w:rsidRPr="003F5CE2">
              <w:rPr>
                <w:b/>
                <w:sz w:val="26"/>
                <w:szCs w:val="26"/>
              </w:rPr>
              <w:t xml:space="preserve"> Архангельской области</w:t>
            </w:r>
            <w:r w:rsidR="005E6917" w:rsidRPr="00C56F6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  <w:r w:rsidRPr="00942B82">
        <w:rPr>
          <w:sz w:val="26"/>
          <w:szCs w:val="26"/>
        </w:rPr>
        <w:t xml:space="preserve"> </w:t>
      </w:r>
      <w:r w:rsidRPr="00942B82">
        <w:rPr>
          <w:sz w:val="26"/>
          <w:szCs w:val="26"/>
        </w:rPr>
        <w:tab/>
      </w:r>
    </w:p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</w:p>
    <w:p w:rsidR="005E6917" w:rsidRPr="003F5CE2" w:rsidRDefault="003F5CE2" w:rsidP="005E6917">
      <w:pPr>
        <w:spacing w:line="160" w:lineRule="atLeast"/>
        <w:ind w:firstLine="708"/>
        <w:jc w:val="both"/>
        <w:rPr>
          <w:sz w:val="26"/>
          <w:szCs w:val="26"/>
        </w:rPr>
      </w:pPr>
      <w:proofErr w:type="gramStart"/>
      <w:r w:rsidRPr="003F5CE2">
        <w:rPr>
          <w:rStyle w:val="FontStyle41"/>
        </w:rPr>
        <w:t>В соответствии с федеральными законами от 12 февраля 1998 № 28-ФЗ                       «О гражданской обороне», от 02 декабря 1994 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 ноября 2000 № 841 «Об утверждении Положения об организации обучения населения в области гражданской обороны»,</w:t>
      </w:r>
      <w:r w:rsidRPr="003F5CE2">
        <w:rPr>
          <w:sz w:val="26"/>
          <w:szCs w:val="26"/>
        </w:rPr>
        <w:t xml:space="preserve"> от 18 сентября 2020 № 1485 «Об утверждении Положения о</w:t>
      </w:r>
      <w:proofErr w:type="gramEnd"/>
      <w:r w:rsidRPr="003F5CE2">
        <w:rPr>
          <w:sz w:val="26"/>
          <w:szCs w:val="26"/>
        </w:rPr>
        <w:t xml:space="preserve">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5E6917" w:rsidRPr="003F5CE2">
        <w:rPr>
          <w:sz w:val="26"/>
          <w:szCs w:val="26"/>
        </w:rPr>
        <w:t xml:space="preserve">, администрация Устьянского муниципального </w:t>
      </w:r>
      <w:r w:rsidR="00E34048" w:rsidRPr="003F5CE2">
        <w:rPr>
          <w:sz w:val="26"/>
          <w:szCs w:val="26"/>
        </w:rPr>
        <w:t>округа</w:t>
      </w:r>
      <w:r w:rsidR="005E6917" w:rsidRPr="003F5CE2">
        <w:rPr>
          <w:sz w:val="26"/>
          <w:szCs w:val="26"/>
        </w:rPr>
        <w:t xml:space="preserve"> Архангельской области</w:t>
      </w:r>
    </w:p>
    <w:p w:rsidR="005E6917" w:rsidRPr="00942B82" w:rsidRDefault="005E6917" w:rsidP="005E6917">
      <w:pPr>
        <w:spacing w:line="160" w:lineRule="atLeast"/>
        <w:jc w:val="both"/>
        <w:rPr>
          <w:sz w:val="26"/>
          <w:szCs w:val="26"/>
        </w:rPr>
      </w:pPr>
      <w:r w:rsidRPr="00942B82">
        <w:rPr>
          <w:b/>
          <w:bCs/>
          <w:sz w:val="26"/>
          <w:szCs w:val="26"/>
        </w:rPr>
        <w:t xml:space="preserve">ПОСТАНОВЛЯЕТ: </w:t>
      </w:r>
    </w:p>
    <w:p w:rsidR="005E6917" w:rsidRPr="003F5CE2" w:rsidRDefault="005E6917" w:rsidP="005E6917">
      <w:pPr>
        <w:spacing w:line="160" w:lineRule="atLeast"/>
        <w:ind w:firstLine="539"/>
        <w:jc w:val="both"/>
        <w:rPr>
          <w:sz w:val="26"/>
          <w:szCs w:val="26"/>
        </w:rPr>
      </w:pPr>
    </w:p>
    <w:p w:rsidR="003F5CE2" w:rsidRPr="003F5CE2" w:rsidRDefault="003F5CE2" w:rsidP="003F5CE2">
      <w:pPr>
        <w:pStyle w:val="Style38"/>
        <w:widowControl/>
        <w:tabs>
          <w:tab w:val="left" w:pos="1416"/>
        </w:tabs>
        <w:spacing w:before="5" w:line="355" w:lineRule="exact"/>
        <w:ind w:firstLine="739"/>
        <w:rPr>
          <w:rStyle w:val="FontStyle41"/>
        </w:rPr>
      </w:pPr>
      <w:r w:rsidRPr="003F5CE2">
        <w:rPr>
          <w:rStyle w:val="FontStyle41"/>
        </w:rPr>
        <w:t>1.Утвердить прилагаемое Положение о подготовке населения в области гражданской обороны и защиты от чрезвычайных ситуаций природного и техногенного характера.</w:t>
      </w:r>
    </w:p>
    <w:p w:rsidR="003F5CE2" w:rsidRPr="003F5CE2" w:rsidRDefault="003F5CE2" w:rsidP="003F5CE2">
      <w:pPr>
        <w:pStyle w:val="Style38"/>
        <w:widowControl/>
        <w:tabs>
          <w:tab w:val="left" w:pos="994"/>
        </w:tabs>
        <w:spacing w:line="355" w:lineRule="exact"/>
        <w:ind w:left="715" w:firstLine="0"/>
        <w:jc w:val="left"/>
        <w:rPr>
          <w:rStyle w:val="FontStyle41"/>
        </w:rPr>
      </w:pPr>
      <w:r w:rsidRPr="003F5CE2">
        <w:rPr>
          <w:rStyle w:val="FontStyle41"/>
        </w:rPr>
        <w:t>2.</w:t>
      </w:r>
      <w:r w:rsidRPr="003F5CE2">
        <w:rPr>
          <w:rStyle w:val="FontStyle41"/>
        </w:rPr>
        <w:tab/>
        <w:t>Рекомендовать руководителям организаций:</w:t>
      </w:r>
    </w:p>
    <w:p w:rsidR="003F5CE2" w:rsidRPr="003F5CE2" w:rsidRDefault="003F5CE2" w:rsidP="003F5CE2">
      <w:pPr>
        <w:pStyle w:val="Style8"/>
        <w:widowControl/>
        <w:spacing w:line="355" w:lineRule="exact"/>
        <w:rPr>
          <w:rStyle w:val="FontStyle41"/>
        </w:rPr>
      </w:pPr>
      <w:r w:rsidRPr="003F5CE2">
        <w:rPr>
          <w:rStyle w:val="FontStyle41"/>
        </w:rPr>
        <w:t>- разрабатывать в установленном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3F5CE2" w:rsidRPr="003F5CE2" w:rsidRDefault="003F5CE2" w:rsidP="003F5CE2">
      <w:pPr>
        <w:pStyle w:val="Style8"/>
        <w:widowControl/>
        <w:spacing w:line="355" w:lineRule="exact"/>
        <w:rPr>
          <w:rStyle w:val="FontStyle41"/>
        </w:rPr>
      </w:pPr>
      <w:r w:rsidRPr="003F5CE2">
        <w:rPr>
          <w:rStyle w:val="FontStyle41"/>
        </w:rPr>
        <w:t>- 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:rsidR="003F5CE2" w:rsidRPr="003F5CE2" w:rsidRDefault="003F5CE2" w:rsidP="003F5CE2">
      <w:pPr>
        <w:suppressAutoHyphens/>
        <w:adjustRightInd w:val="0"/>
        <w:ind w:firstLine="720"/>
        <w:jc w:val="both"/>
        <w:rPr>
          <w:rStyle w:val="FontStyle41"/>
        </w:rPr>
      </w:pPr>
      <w:r w:rsidRPr="003F5CE2">
        <w:rPr>
          <w:rStyle w:val="FontStyle41"/>
        </w:rPr>
        <w:t xml:space="preserve">- организовать подготовку руководителей и специалистов формирований в </w:t>
      </w:r>
      <w:r w:rsidRPr="003F5CE2">
        <w:rPr>
          <w:sz w:val="26"/>
          <w:szCs w:val="26"/>
        </w:rPr>
        <w:t xml:space="preserve">учебно-методическом центре государственного бюджетного учреждения Архангельской области «Служба спасения имени И.А. Поливаного» (далее - УМЦ ГОЧС) и на курсах </w:t>
      </w:r>
      <w:r>
        <w:rPr>
          <w:sz w:val="26"/>
          <w:szCs w:val="26"/>
        </w:rPr>
        <w:t>гражданской обороны администрации</w:t>
      </w:r>
      <w:r w:rsidRPr="003F5C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Устьянского </w:t>
      </w:r>
      <w:r w:rsidRPr="003F5CE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округа, курсах гражданской обороны территориальных отделов , отделов по работе с сельскими территориями, территориальным управлением </w:t>
      </w:r>
      <w:r w:rsidRPr="003F5CE2">
        <w:rPr>
          <w:sz w:val="26"/>
          <w:szCs w:val="26"/>
        </w:rPr>
        <w:t xml:space="preserve">(далее – </w:t>
      </w:r>
      <w:r w:rsidRPr="003F5CE2">
        <w:rPr>
          <w:sz w:val="26"/>
          <w:szCs w:val="26"/>
        </w:rPr>
        <w:lastRenderedPageBreak/>
        <w:t xml:space="preserve">курсы ГО), </w:t>
      </w:r>
      <w:r w:rsidRPr="003F5CE2">
        <w:rPr>
          <w:rStyle w:val="FontStyle41"/>
        </w:rPr>
        <w:t>подготовку личного состава формирований непосредственно по месту работы, а также в ходе учений и тренировок;</w:t>
      </w:r>
    </w:p>
    <w:p w:rsidR="003F5CE2" w:rsidRPr="003F5CE2" w:rsidRDefault="003F5CE2" w:rsidP="003F5CE2">
      <w:pPr>
        <w:pStyle w:val="Style8"/>
        <w:widowControl/>
        <w:spacing w:line="355" w:lineRule="exact"/>
        <w:ind w:firstLine="720"/>
        <w:rPr>
          <w:rStyle w:val="FontStyle41"/>
        </w:rPr>
      </w:pPr>
      <w:r w:rsidRPr="003F5CE2">
        <w:rPr>
          <w:rStyle w:val="FontStyle41"/>
        </w:rPr>
        <w:t>- создавать и поддерживать в рабочем состоянии соответствующую учебно-материальную базу.</w:t>
      </w:r>
    </w:p>
    <w:p w:rsidR="00942B82" w:rsidRPr="003F5CE2" w:rsidRDefault="00C56F6E" w:rsidP="00C56F6E">
      <w:pPr>
        <w:suppressAutoHyphens/>
        <w:ind w:firstLine="708"/>
        <w:jc w:val="both"/>
        <w:rPr>
          <w:sz w:val="26"/>
          <w:szCs w:val="26"/>
        </w:rPr>
      </w:pPr>
      <w:r w:rsidRPr="003F5CE2">
        <w:rPr>
          <w:sz w:val="26"/>
          <w:szCs w:val="26"/>
        </w:rPr>
        <w:t>3</w:t>
      </w:r>
      <w:r w:rsidR="00942B82" w:rsidRPr="003F5CE2">
        <w:rPr>
          <w:sz w:val="26"/>
          <w:szCs w:val="26"/>
        </w:rPr>
        <w:t xml:space="preserve">. Настоящее постановление опубликовать в </w:t>
      </w:r>
      <w:r w:rsidR="00806B7D">
        <w:rPr>
          <w:sz w:val="26"/>
          <w:szCs w:val="26"/>
        </w:rPr>
        <w:t>муниципальном вестнике «</w:t>
      </w:r>
      <w:proofErr w:type="spellStart"/>
      <w:r w:rsidR="00806B7D">
        <w:rPr>
          <w:sz w:val="26"/>
          <w:szCs w:val="26"/>
        </w:rPr>
        <w:t>Устьяны</w:t>
      </w:r>
      <w:proofErr w:type="spellEnd"/>
      <w:r w:rsidR="00806B7D">
        <w:rPr>
          <w:sz w:val="26"/>
          <w:szCs w:val="26"/>
        </w:rPr>
        <w:t xml:space="preserve">» </w:t>
      </w:r>
      <w:r w:rsidR="00942B82" w:rsidRPr="003F5CE2">
        <w:rPr>
          <w:sz w:val="26"/>
          <w:szCs w:val="26"/>
        </w:rPr>
        <w:t xml:space="preserve">и разместить на официальном Интернет-сайте администрации муниципального </w:t>
      </w:r>
      <w:r w:rsidR="003C5349" w:rsidRPr="003F5CE2">
        <w:rPr>
          <w:sz w:val="26"/>
          <w:szCs w:val="26"/>
        </w:rPr>
        <w:t>округа</w:t>
      </w:r>
      <w:r w:rsidR="00942B82" w:rsidRPr="003F5CE2">
        <w:rPr>
          <w:sz w:val="26"/>
          <w:szCs w:val="26"/>
        </w:rPr>
        <w:t>.</w:t>
      </w:r>
    </w:p>
    <w:p w:rsidR="00E34048" w:rsidRPr="003F5CE2" w:rsidRDefault="00C56F6E" w:rsidP="00C56F6E">
      <w:pPr>
        <w:suppressAutoHyphens/>
        <w:ind w:firstLine="708"/>
        <w:jc w:val="both"/>
        <w:rPr>
          <w:sz w:val="26"/>
          <w:szCs w:val="26"/>
        </w:rPr>
      </w:pPr>
      <w:r w:rsidRPr="003F5CE2">
        <w:rPr>
          <w:sz w:val="26"/>
          <w:szCs w:val="26"/>
        </w:rPr>
        <w:t>4</w:t>
      </w:r>
      <w:r w:rsidR="00E34048" w:rsidRPr="003F5CE2">
        <w:rPr>
          <w:sz w:val="26"/>
          <w:szCs w:val="26"/>
        </w:rPr>
        <w:t xml:space="preserve">. </w:t>
      </w:r>
      <w:proofErr w:type="gramStart"/>
      <w:r w:rsidR="00E34048" w:rsidRPr="003F5CE2">
        <w:rPr>
          <w:sz w:val="26"/>
          <w:szCs w:val="26"/>
        </w:rPr>
        <w:t>Контроль за</w:t>
      </w:r>
      <w:proofErr w:type="gramEnd"/>
      <w:r w:rsidR="00E34048" w:rsidRPr="003F5CE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B8274B" w:rsidRDefault="00B8274B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</w:p>
    <w:p w:rsidR="00CF1707" w:rsidRPr="00B8274B" w:rsidRDefault="00B8274B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B8274B">
        <w:rPr>
          <w:bCs/>
          <w:sz w:val="28"/>
          <w:szCs w:val="28"/>
        </w:rPr>
        <w:t xml:space="preserve">Временно </w:t>
      </w:r>
      <w:proofErr w:type="gramStart"/>
      <w:r w:rsidRPr="00B8274B">
        <w:rPr>
          <w:bCs/>
          <w:sz w:val="28"/>
          <w:szCs w:val="28"/>
        </w:rPr>
        <w:t>исполняющий</w:t>
      </w:r>
      <w:proofErr w:type="gramEnd"/>
      <w:r w:rsidRPr="00B8274B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</w:t>
      </w:r>
      <w:r w:rsidR="00B8274B">
        <w:rPr>
          <w:bCs/>
          <w:sz w:val="28"/>
          <w:szCs w:val="28"/>
        </w:rPr>
        <w:t xml:space="preserve">       </w:t>
      </w:r>
      <w:r w:rsidR="005E6917">
        <w:rPr>
          <w:bCs/>
          <w:sz w:val="28"/>
          <w:szCs w:val="28"/>
        </w:rPr>
        <w:t xml:space="preserve">    </w:t>
      </w:r>
      <w:r w:rsidR="002227D0">
        <w:rPr>
          <w:bCs/>
          <w:sz w:val="28"/>
          <w:szCs w:val="28"/>
        </w:rPr>
        <w:t xml:space="preserve"> 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B578BB">
      <w:pPr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B578BB" w:rsidRDefault="00B578BB" w:rsidP="003C35A5">
      <w:pPr>
        <w:jc w:val="center"/>
        <w:rPr>
          <w:b/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274A52" w:rsidRDefault="00274A52" w:rsidP="00B578BB">
      <w:pPr>
        <w:jc w:val="right"/>
        <w:rPr>
          <w:sz w:val="22"/>
          <w:szCs w:val="22"/>
        </w:rPr>
      </w:pPr>
    </w:p>
    <w:p w:rsidR="00B8274B" w:rsidRDefault="00B578BB" w:rsidP="00B578BB">
      <w:pPr>
        <w:jc w:val="right"/>
        <w:rPr>
          <w:sz w:val="28"/>
          <w:szCs w:val="28"/>
        </w:rPr>
      </w:pPr>
      <w:r w:rsidRPr="00B8274B">
        <w:rPr>
          <w:sz w:val="28"/>
          <w:szCs w:val="28"/>
        </w:rPr>
        <w:t>Приложение к постановлению</w:t>
      </w:r>
      <w:r w:rsidR="00B8274B">
        <w:rPr>
          <w:sz w:val="28"/>
          <w:szCs w:val="28"/>
        </w:rPr>
        <w:t xml:space="preserve"> администрации </w:t>
      </w:r>
    </w:p>
    <w:p w:rsidR="00B578BB" w:rsidRPr="00B8274B" w:rsidRDefault="00B8274B" w:rsidP="00B578B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B578BB" w:rsidRPr="00B8274B">
        <w:rPr>
          <w:sz w:val="28"/>
          <w:szCs w:val="28"/>
        </w:rPr>
        <w:t xml:space="preserve"> </w:t>
      </w:r>
    </w:p>
    <w:p w:rsidR="00B578BB" w:rsidRPr="00B8274B" w:rsidRDefault="00B578BB" w:rsidP="00B578BB">
      <w:pPr>
        <w:jc w:val="right"/>
        <w:rPr>
          <w:sz w:val="28"/>
          <w:szCs w:val="28"/>
        </w:rPr>
      </w:pPr>
      <w:r w:rsidRPr="00B8274B">
        <w:rPr>
          <w:sz w:val="28"/>
          <w:szCs w:val="28"/>
        </w:rPr>
        <w:t>№ 5</w:t>
      </w:r>
      <w:r w:rsidR="00274A52" w:rsidRPr="00B8274B">
        <w:rPr>
          <w:sz w:val="28"/>
          <w:szCs w:val="28"/>
        </w:rPr>
        <w:t>6</w:t>
      </w:r>
      <w:r w:rsidRPr="00B8274B">
        <w:rPr>
          <w:sz w:val="28"/>
          <w:szCs w:val="28"/>
        </w:rPr>
        <w:t xml:space="preserve"> от 13 января 2023 года </w:t>
      </w:r>
    </w:p>
    <w:p w:rsidR="00B578BB" w:rsidRPr="00B8274B" w:rsidRDefault="00B578BB" w:rsidP="003C35A5">
      <w:pPr>
        <w:jc w:val="center"/>
        <w:rPr>
          <w:b/>
          <w:sz w:val="28"/>
          <w:szCs w:val="28"/>
        </w:rPr>
      </w:pPr>
    </w:p>
    <w:p w:rsidR="00274A52" w:rsidRPr="00842331" w:rsidRDefault="00274A52" w:rsidP="00274A52">
      <w:pPr>
        <w:widowControl w:val="0"/>
        <w:ind w:firstLine="720"/>
        <w:jc w:val="right"/>
        <w:rPr>
          <w:snapToGrid w:val="0"/>
          <w:sz w:val="26"/>
          <w:szCs w:val="26"/>
        </w:rPr>
      </w:pPr>
      <w:r w:rsidRPr="00842331">
        <w:rPr>
          <w:snapToGrid w:val="0"/>
          <w:sz w:val="26"/>
          <w:szCs w:val="26"/>
        </w:rPr>
        <w:t xml:space="preserve">                                                                                     </w:t>
      </w:r>
    </w:p>
    <w:p w:rsidR="00274A52" w:rsidRPr="00B8274B" w:rsidRDefault="00274A52" w:rsidP="00274A52">
      <w:pPr>
        <w:suppressAutoHyphens/>
        <w:jc w:val="center"/>
        <w:rPr>
          <w:snapToGrid w:val="0"/>
          <w:sz w:val="28"/>
          <w:szCs w:val="28"/>
        </w:rPr>
      </w:pPr>
      <w:r w:rsidRPr="00B8274B">
        <w:rPr>
          <w:snapToGrid w:val="0"/>
          <w:sz w:val="28"/>
          <w:szCs w:val="28"/>
        </w:rPr>
        <w:t>Положение</w:t>
      </w:r>
    </w:p>
    <w:p w:rsidR="00274A52" w:rsidRPr="00B8274B" w:rsidRDefault="00274A52" w:rsidP="00274A52">
      <w:pPr>
        <w:suppressAutoHyphens/>
        <w:jc w:val="center"/>
        <w:rPr>
          <w:snapToGrid w:val="0"/>
          <w:sz w:val="28"/>
          <w:szCs w:val="28"/>
        </w:rPr>
      </w:pPr>
      <w:r w:rsidRPr="00B8274B">
        <w:rPr>
          <w:snapToGrid w:val="0"/>
          <w:sz w:val="28"/>
          <w:szCs w:val="28"/>
        </w:rPr>
        <w:t xml:space="preserve">о подготовке населения </w:t>
      </w:r>
      <w:r w:rsidRPr="00B8274B">
        <w:rPr>
          <w:sz w:val="28"/>
          <w:szCs w:val="28"/>
        </w:rPr>
        <w:t xml:space="preserve">Устьянского муниципального округа </w:t>
      </w:r>
      <w:r w:rsidRPr="00B8274B">
        <w:rPr>
          <w:snapToGrid w:val="0"/>
          <w:sz w:val="28"/>
          <w:szCs w:val="28"/>
        </w:rPr>
        <w:t xml:space="preserve">в области гражданской обороны </w:t>
      </w:r>
      <w:r w:rsidRPr="00B8274B">
        <w:rPr>
          <w:rStyle w:val="FontStyle41"/>
          <w:sz w:val="28"/>
          <w:szCs w:val="28"/>
        </w:rPr>
        <w:t>и защиты от чрезвычайных ситуаций природного и техногенного характера.</w:t>
      </w:r>
    </w:p>
    <w:p w:rsidR="00274A52" w:rsidRPr="00B8274B" w:rsidRDefault="00274A52" w:rsidP="00274A52">
      <w:pPr>
        <w:suppressAutoHyphens/>
        <w:jc w:val="both"/>
        <w:rPr>
          <w:snapToGrid w:val="0"/>
          <w:color w:val="000000"/>
          <w:sz w:val="28"/>
          <w:szCs w:val="28"/>
        </w:rPr>
      </w:pPr>
    </w:p>
    <w:p w:rsidR="00274A52" w:rsidRPr="00B8274B" w:rsidRDefault="00274A52" w:rsidP="00274A52">
      <w:pPr>
        <w:suppressAutoHyphens/>
        <w:ind w:firstLine="283"/>
        <w:jc w:val="both"/>
        <w:rPr>
          <w:b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1. </w:t>
      </w:r>
      <w:proofErr w:type="gramStart"/>
      <w:r w:rsidRPr="00B8274B">
        <w:rPr>
          <w:snapToGrid w:val="0"/>
          <w:color w:val="000000"/>
          <w:sz w:val="28"/>
          <w:szCs w:val="28"/>
        </w:rPr>
        <w:t xml:space="preserve">Настоящее Положение разработано в соответствии с </w:t>
      </w:r>
      <w:r w:rsidRPr="00B8274B">
        <w:rPr>
          <w:sz w:val="28"/>
          <w:szCs w:val="28"/>
        </w:rPr>
        <w:t>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  Федерации от 02.11.2000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18.09.2020 № 1485 «Об утверждении Положения о</w:t>
      </w:r>
      <w:proofErr w:type="gramEnd"/>
      <w:r w:rsidRPr="00B8274B">
        <w:rPr>
          <w:sz w:val="28"/>
          <w:szCs w:val="28"/>
        </w:rPr>
        <w:t xml:space="preserve"> </w:t>
      </w:r>
      <w:proofErr w:type="gramStart"/>
      <w:r w:rsidRPr="00B8274B">
        <w:rPr>
          <w:sz w:val="28"/>
          <w:szCs w:val="28"/>
        </w:rPr>
        <w:t xml:space="preserve">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определяет основные задачи и направления деятельности </w:t>
      </w:r>
      <w:r w:rsidRPr="00B8274B">
        <w:rPr>
          <w:snapToGrid w:val="0"/>
          <w:color w:val="000000"/>
          <w:sz w:val="28"/>
          <w:szCs w:val="28"/>
        </w:rPr>
        <w:t xml:space="preserve">администрации </w:t>
      </w:r>
      <w:r w:rsidRPr="00B8274B">
        <w:rPr>
          <w:sz w:val="28"/>
          <w:szCs w:val="28"/>
        </w:rPr>
        <w:t xml:space="preserve">Устьянского муниципального округа </w:t>
      </w:r>
      <w:r w:rsidRPr="00B8274B">
        <w:rPr>
          <w:snapToGrid w:val="0"/>
          <w:color w:val="000000"/>
          <w:sz w:val="28"/>
          <w:szCs w:val="28"/>
        </w:rPr>
        <w:t xml:space="preserve">и организаций, находящихся на территории </w:t>
      </w:r>
      <w:r w:rsidRPr="00B8274B">
        <w:rPr>
          <w:sz w:val="28"/>
          <w:szCs w:val="28"/>
        </w:rPr>
        <w:t xml:space="preserve">Устьянского муниципального округа  </w:t>
      </w:r>
      <w:r w:rsidRPr="00B8274B">
        <w:rPr>
          <w:snapToGrid w:val="0"/>
          <w:color w:val="000000"/>
          <w:sz w:val="28"/>
          <w:szCs w:val="28"/>
        </w:rPr>
        <w:t xml:space="preserve">по подготовке населения </w:t>
      </w:r>
      <w:r w:rsidRPr="00B8274B">
        <w:rPr>
          <w:sz w:val="28"/>
          <w:szCs w:val="28"/>
        </w:rPr>
        <w:t>в области гражданской обороны и защиты от чрезвычайных ситуаций.</w:t>
      </w:r>
      <w:proofErr w:type="gramEnd"/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2. Основными задачами при подготовке населения в области гражданской обороны и защиты от чрезвычайных ситуаций являются: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2.1 обучение населения способам защиты от опасностей, возникающих при военных конфликтах или вследствие этих конфликтов, а также действиям в чрезвычайных ситуациях,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2.2 совершенствование практических навыков руководителей органов местного самоуправления и организаций, а также председателей комиссий по предупреждению и ликвидации чрезвычайных ситуаций в организации и проведении мероприятий по гражданской обороне, а также по предупреждению чрезвычайных ситуаций и ликвидации их последствий;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2.3 выработка у руководителей органов местного самоуправления и организаций умений и навыков управления силами и средствами при проведении аварийно-спасательных и других неотложных работ;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 xml:space="preserve">2.4 овладение личным составом нештатных аварийно-спасательных формирований и спасательных служб приемами и способами действий по защите населения от опасностей, возникающих при военных конфликтах или </w:t>
      </w:r>
      <w:r w:rsidRPr="00B8274B">
        <w:rPr>
          <w:sz w:val="28"/>
          <w:szCs w:val="28"/>
        </w:rPr>
        <w:lastRenderedPageBreak/>
        <w:t>вследствие этих конфликтов, а также при возникновении чрезвычайных ситуаций природного и техногенного характера;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2.5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ситуаций.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3. Подготовку в области гражданской обороны и защиты населения от чрезвычайных ситуаций проходят: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3.1 руководители органов местного самоуправления и организаций;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proofErr w:type="gramStart"/>
      <w:r w:rsidRPr="00B8274B">
        <w:rPr>
          <w:sz w:val="28"/>
          <w:szCs w:val="28"/>
        </w:rPr>
        <w:t>3.2  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курсов гражданской обороны муниципальных образований,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</w:t>
      </w:r>
      <w:proofErr w:type="gramEnd"/>
      <w:r w:rsidRPr="00B8274B">
        <w:rPr>
          <w:sz w:val="28"/>
          <w:szCs w:val="28"/>
        </w:rPr>
        <w:t xml:space="preserve">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274A52" w:rsidRPr="00B8274B" w:rsidRDefault="00274A52" w:rsidP="00274A52">
      <w:pPr>
        <w:pStyle w:val="af3"/>
        <w:suppressAutoHyphens/>
        <w:jc w:val="both"/>
        <w:rPr>
          <w:sz w:val="28"/>
          <w:szCs w:val="28"/>
        </w:rPr>
      </w:pPr>
      <w:r w:rsidRPr="00B8274B">
        <w:rPr>
          <w:sz w:val="28"/>
          <w:szCs w:val="28"/>
        </w:rPr>
        <w:t>3.3 личный состав формирований и служб;</w:t>
      </w:r>
    </w:p>
    <w:p w:rsidR="00274A52" w:rsidRPr="00B8274B" w:rsidRDefault="00274A52" w:rsidP="00274A52">
      <w:pPr>
        <w:pStyle w:val="af3"/>
        <w:suppressAutoHyphens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3.4. работающее население;</w:t>
      </w:r>
    </w:p>
    <w:p w:rsidR="00274A52" w:rsidRPr="00B8274B" w:rsidRDefault="00274A52" w:rsidP="00274A52">
      <w:pPr>
        <w:pStyle w:val="af3"/>
        <w:suppressAutoHyphens/>
        <w:jc w:val="both"/>
        <w:rPr>
          <w:snapToGrid w:val="0"/>
          <w:color w:val="000000"/>
          <w:sz w:val="28"/>
          <w:szCs w:val="28"/>
        </w:rPr>
      </w:pPr>
      <w:proofErr w:type="gramStart"/>
      <w:r w:rsidRPr="00B8274B">
        <w:rPr>
          <w:snapToGrid w:val="0"/>
          <w:color w:val="000000"/>
          <w:sz w:val="28"/>
          <w:szCs w:val="28"/>
        </w:rPr>
        <w:t xml:space="preserve">3.5. </w:t>
      </w:r>
      <w:r w:rsidRPr="00B8274B">
        <w:rPr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B8274B">
        <w:rPr>
          <w:sz w:val="28"/>
          <w:szCs w:val="28"/>
        </w:rPr>
        <w:t>ассистентуры-стажировки</w:t>
      </w:r>
      <w:proofErr w:type="spellEnd"/>
      <w:r w:rsidRPr="00B8274B">
        <w:rPr>
          <w:sz w:val="28"/>
          <w:szCs w:val="28"/>
        </w:rPr>
        <w:t>) (далее именуются - обучающиеся);</w:t>
      </w:r>
      <w:proofErr w:type="gramEnd"/>
    </w:p>
    <w:p w:rsidR="00274A52" w:rsidRPr="00B8274B" w:rsidRDefault="00274A52" w:rsidP="00274A52">
      <w:pPr>
        <w:pStyle w:val="af3"/>
        <w:suppressAutoHyphens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3.6. неработающее население.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3.7.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3.8.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274A52" w:rsidRPr="00B8274B" w:rsidRDefault="00274A52" w:rsidP="00274A52">
      <w:pPr>
        <w:pStyle w:val="af3"/>
        <w:suppressAutoHyphens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lastRenderedPageBreak/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и осуществляется в организациях, а также по месту жительства.</w:t>
      </w:r>
    </w:p>
    <w:p w:rsidR="00274A52" w:rsidRPr="00B8274B" w:rsidRDefault="00274A52" w:rsidP="00274A52">
      <w:pPr>
        <w:pStyle w:val="af3"/>
        <w:suppressAutoHyphens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sz w:val="28"/>
          <w:szCs w:val="28"/>
        </w:rPr>
        <w:t>5. В целях организации и осуществления обучения населения в области гражданской обороны, защиты от чрезвычайных ситуаций природного и техногенного характера: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5.1. Администрация муниципального округа: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организуют и проводят подготовку населения муниципального округа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осуществляют подготовку личного состава формирований и служб муниципального округа;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проводят учения и тренировки по гражданской обороне;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B8274B">
        <w:rPr>
          <w:sz w:val="28"/>
          <w:szCs w:val="28"/>
        </w:rPr>
        <w:t>контроль за</w:t>
      </w:r>
      <w:proofErr w:type="gramEnd"/>
      <w:r w:rsidRPr="00B8274B">
        <w:rPr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округа;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деятельность,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274A52" w:rsidRPr="00B8274B" w:rsidRDefault="00274A52" w:rsidP="00274A52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5.2. Организации: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 xml:space="preserve">организуют и проводят </w:t>
      </w:r>
      <w:hyperlink r:id="rId9" w:anchor="block_1000" w:history="1">
        <w:r w:rsidRPr="00B8274B">
          <w:rPr>
            <w:rStyle w:val="af1"/>
            <w:sz w:val="28"/>
            <w:szCs w:val="28"/>
          </w:rPr>
          <w:t>инструктаж</w:t>
        </w:r>
      </w:hyperlink>
      <w:r w:rsidRPr="00B8274B">
        <w:rPr>
          <w:sz w:val="28"/>
          <w:szCs w:val="28"/>
        </w:rPr>
        <w:t xml:space="preserve"> по действиям в чрезвычайных ситуациях не реже одного раза в год и при приеме на работу в течение первого месяца работы.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планируют и проводят учения и тренировки по гражданской обороне.</w:t>
      </w:r>
    </w:p>
    <w:p w:rsidR="00274A52" w:rsidRPr="00B8274B" w:rsidRDefault="00274A52" w:rsidP="00274A52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5.3. Подготовка неработающего население осуществляется путём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пособий, памяток, листовок и буклетов, прослушиванием радиопередач и просмотром телепрограмм по вопросам защиты от чрезвычайных ситуаций.</w:t>
      </w:r>
    </w:p>
    <w:p w:rsidR="00274A52" w:rsidRPr="00B8274B" w:rsidRDefault="00274A52" w:rsidP="00274A52">
      <w:pPr>
        <w:suppressAutoHyphens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lastRenderedPageBreak/>
        <w:t xml:space="preserve">6. Общее руководство подготовкой населения </w:t>
      </w:r>
      <w:r w:rsidRPr="00B8274B">
        <w:rPr>
          <w:sz w:val="28"/>
          <w:szCs w:val="28"/>
        </w:rPr>
        <w:t>Устьянского муниципального округа</w:t>
      </w:r>
      <w:r w:rsidRPr="00B8274B">
        <w:rPr>
          <w:snapToGrid w:val="0"/>
          <w:color w:val="000000"/>
          <w:sz w:val="28"/>
          <w:szCs w:val="28"/>
        </w:rPr>
        <w:t xml:space="preserve"> и организаций в области гражданской обороны и защиты от чрезвычайных ситуаций осуществляют:</w:t>
      </w:r>
    </w:p>
    <w:p w:rsidR="00274A52" w:rsidRPr="00B8274B" w:rsidRDefault="00274A52" w:rsidP="00274A52">
      <w:pPr>
        <w:suppressAutoHyphens/>
        <w:ind w:firstLine="708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в муниципальном округе – глава </w:t>
      </w:r>
      <w:r w:rsidRPr="00B8274B">
        <w:rPr>
          <w:sz w:val="28"/>
          <w:szCs w:val="28"/>
        </w:rPr>
        <w:t>Устьянского муниципального округа</w:t>
      </w:r>
      <w:r w:rsidRPr="00B8274B">
        <w:rPr>
          <w:snapToGrid w:val="0"/>
          <w:color w:val="000000"/>
          <w:sz w:val="28"/>
          <w:szCs w:val="28"/>
        </w:rPr>
        <w:t xml:space="preserve">; 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в организациях – руководители организаций.</w:t>
      </w:r>
    </w:p>
    <w:p w:rsidR="00274A52" w:rsidRPr="00B8274B" w:rsidRDefault="00274A52" w:rsidP="00274A52">
      <w:pPr>
        <w:suppressAutoHyphens/>
        <w:ind w:firstLine="708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7. Методическое руководство, координацию и </w:t>
      </w:r>
      <w:proofErr w:type="gramStart"/>
      <w:r w:rsidRPr="00B8274B">
        <w:rPr>
          <w:snapToGrid w:val="0"/>
          <w:color w:val="000000"/>
          <w:sz w:val="28"/>
          <w:szCs w:val="28"/>
        </w:rPr>
        <w:t>контроль за</w:t>
      </w:r>
      <w:proofErr w:type="gramEnd"/>
      <w:r w:rsidRPr="00B8274B">
        <w:rPr>
          <w:snapToGrid w:val="0"/>
          <w:color w:val="000000"/>
          <w:sz w:val="28"/>
          <w:szCs w:val="28"/>
        </w:rPr>
        <w:t xml:space="preserve"> подготовкой населения </w:t>
      </w:r>
      <w:r w:rsidRPr="00B8274B">
        <w:rPr>
          <w:sz w:val="28"/>
          <w:szCs w:val="28"/>
        </w:rPr>
        <w:t>Устьянского муниципального округа</w:t>
      </w:r>
      <w:r w:rsidRPr="00B8274B">
        <w:rPr>
          <w:snapToGrid w:val="0"/>
          <w:color w:val="000000"/>
          <w:sz w:val="28"/>
          <w:szCs w:val="28"/>
        </w:rPr>
        <w:t xml:space="preserve"> осуществляет Главное управление МЧС России по Архангельской области во взаимодействии с агентством государственной противопожарной службы и гражданской защиты Архангельской области.</w:t>
      </w:r>
    </w:p>
    <w:p w:rsidR="00274A52" w:rsidRPr="00B8274B" w:rsidRDefault="00274A52" w:rsidP="00274A52">
      <w:pPr>
        <w:suppressAutoHyphens/>
        <w:ind w:firstLine="708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8. </w:t>
      </w:r>
      <w:proofErr w:type="gramStart"/>
      <w:r w:rsidRPr="00B8274B">
        <w:rPr>
          <w:snapToGrid w:val="0"/>
          <w:color w:val="000000"/>
          <w:sz w:val="28"/>
          <w:szCs w:val="28"/>
        </w:rPr>
        <w:t xml:space="preserve">Отдел по делам ГО и ЧС, </w:t>
      </w:r>
      <w:r w:rsidRPr="00B8274B">
        <w:rPr>
          <w:sz w:val="28"/>
          <w:szCs w:val="28"/>
        </w:rPr>
        <w:t>территориальные отделы, отделы по работе с сельскими территориями, территориальные управления</w:t>
      </w:r>
      <w:r w:rsidRPr="00B8274B">
        <w:rPr>
          <w:snapToGrid w:val="0"/>
          <w:color w:val="000000"/>
          <w:sz w:val="28"/>
          <w:szCs w:val="28"/>
        </w:rPr>
        <w:t xml:space="preserve"> администрации </w:t>
      </w:r>
      <w:r w:rsidRPr="00B8274B">
        <w:rPr>
          <w:sz w:val="28"/>
          <w:szCs w:val="28"/>
        </w:rPr>
        <w:t>Устьянского муниципального округа,</w:t>
      </w:r>
      <w:r w:rsidRPr="00B8274B">
        <w:rPr>
          <w:snapToGrid w:val="0"/>
          <w:color w:val="000000"/>
          <w:sz w:val="28"/>
          <w:szCs w:val="28"/>
        </w:rPr>
        <w:t xml:space="preserve"> и органы (работники)</w:t>
      </w:r>
      <w:r w:rsidRPr="00B8274B">
        <w:rPr>
          <w:sz w:val="28"/>
          <w:szCs w:val="28"/>
        </w:rPr>
        <w:t xml:space="preserve">, </w:t>
      </w:r>
      <w:r w:rsidRPr="00B8274B">
        <w:rPr>
          <w:snapToGrid w:val="0"/>
          <w:color w:val="000000"/>
          <w:sz w:val="28"/>
          <w:szCs w:val="28"/>
        </w:rPr>
        <w:t>специально уполномоченные на решение задач в области гражданской обороны, предупреждения и ликвидации чрезвычайных ситуаций в организациях являются непосредственными организаторами обучения населения муниципального округа способам защиты и действиям в чрезвычайных ситуациях.</w:t>
      </w:r>
      <w:proofErr w:type="gramEnd"/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9. Администрация </w:t>
      </w:r>
      <w:r w:rsidR="00842331" w:rsidRPr="00B8274B">
        <w:rPr>
          <w:sz w:val="28"/>
          <w:szCs w:val="28"/>
        </w:rPr>
        <w:t>Устьянского муниципального округа</w:t>
      </w:r>
      <w:r w:rsidRPr="00B8274B">
        <w:rPr>
          <w:snapToGrid w:val="0"/>
          <w:color w:val="000000"/>
          <w:sz w:val="28"/>
          <w:szCs w:val="28"/>
        </w:rPr>
        <w:t xml:space="preserve"> и организации имеют право с учетом местных условий, специфики производства, особенностей и степени подготовленности обучаемых, а также других факторов корректировать расчет времени, отводимого на изучение отдельных тем, уточнять формы и методы проведения занятий, а также их содержание (без сокращения общего количества часов).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10. Подготовка населения муниципального округа в области гражданской обороны и защиты от чрезвычайных ситуаций проводится: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в </w:t>
      </w:r>
      <w:r w:rsidRPr="00B8274B">
        <w:rPr>
          <w:sz w:val="28"/>
          <w:szCs w:val="28"/>
        </w:rPr>
        <w:t>учебно-методическом центре государственного бюджетного учреждения Архангельской области «Служба спасения имени И.А. Поливаного» (далее – УМЦ ГОЧС)</w:t>
      </w:r>
      <w:r w:rsidRPr="00B8274B">
        <w:rPr>
          <w:snapToGrid w:val="0"/>
          <w:color w:val="000000"/>
          <w:sz w:val="28"/>
          <w:szCs w:val="28"/>
        </w:rPr>
        <w:t>;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z w:val="28"/>
          <w:szCs w:val="28"/>
        </w:rPr>
        <w:t>на курсах ГО муниципального образования (далее – курсы ГО)</w:t>
      </w:r>
      <w:r w:rsidRPr="00B8274B">
        <w:rPr>
          <w:snapToGrid w:val="0"/>
          <w:color w:val="000000"/>
          <w:sz w:val="28"/>
          <w:szCs w:val="28"/>
        </w:rPr>
        <w:t>;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в организациях в составе учебных групп, а также в составе профессиональных или нештатных аварийно-спасательных формирований, нештатных формирований по обеспечению выполнения мероприятий по гражданской обороне;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в общеобразовательных и профессиональных образовательных организациях;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в учебно-консультационных пунктах по гражданской обороне и чрезвычайным ситуациям, либо в других организациях;</w:t>
      </w:r>
    </w:p>
    <w:p w:rsidR="00274A52" w:rsidRPr="00B8274B" w:rsidRDefault="00274A52" w:rsidP="00274A52">
      <w:pPr>
        <w:suppressAutoHyphens/>
        <w:ind w:firstLine="720"/>
        <w:jc w:val="both"/>
        <w:rPr>
          <w:snapToGrid w:val="0"/>
          <w:color w:val="000000"/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>через средства массовой информации.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napToGrid w:val="0"/>
          <w:color w:val="000000"/>
          <w:sz w:val="28"/>
          <w:szCs w:val="28"/>
        </w:rPr>
        <w:t xml:space="preserve">11. </w:t>
      </w:r>
      <w:r w:rsidRPr="00B8274B">
        <w:rPr>
          <w:sz w:val="28"/>
          <w:szCs w:val="28"/>
        </w:rPr>
        <w:t>Заявки на обучение установленных категорий населения формируются и направляются: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в отдел по делам ГО и ЧС - организациями, находящимися в границах муниципального округа, за три месяца до начала учебного года;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lastRenderedPageBreak/>
        <w:t xml:space="preserve">в Главное управление МЧС России по Архангельской области – отделом по делам ГО и ЧС администрации </w:t>
      </w:r>
      <w:r w:rsidR="00842331" w:rsidRPr="00B8274B">
        <w:rPr>
          <w:sz w:val="28"/>
          <w:szCs w:val="28"/>
        </w:rPr>
        <w:t>Устьянского муниципального округа</w:t>
      </w:r>
      <w:r w:rsidRPr="00B8274B">
        <w:rPr>
          <w:sz w:val="28"/>
          <w:szCs w:val="28"/>
        </w:rPr>
        <w:t>, за 2,5 месяца до начала учебного года.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12. На основе поступивших заявок разрабатывается план комплектования групп для обучения: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в УМЦ ГОЧС — Агентством государственной противопожарной службы и гражданской защиты Архангельской области. Указанный план</w:t>
      </w:r>
      <w:r w:rsidRPr="00B8274B">
        <w:rPr>
          <w:bCs/>
          <w:sz w:val="28"/>
          <w:szCs w:val="28"/>
        </w:rPr>
        <w:t xml:space="preserve"> не позднее, чем за два</w:t>
      </w:r>
      <w:r w:rsidRPr="00B8274B">
        <w:rPr>
          <w:sz w:val="28"/>
          <w:szCs w:val="28"/>
        </w:rPr>
        <w:t xml:space="preserve"> месяца до начала</w:t>
      </w:r>
      <w:r w:rsidRPr="00B8274B">
        <w:rPr>
          <w:bCs/>
          <w:sz w:val="28"/>
          <w:szCs w:val="28"/>
        </w:rPr>
        <w:t xml:space="preserve"> учебного года </w:t>
      </w:r>
      <w:r w:rsidRPr="00B8274B">
        <w:rPr>
          <w:sz w:val="28"/>
          <w:szCs w:val="28"/>
        </w:rPr>
        <w:t xml:space="preserve">утверждается </w:t>
      </w:r>
      <w:r w:rsidRPr="00B8274B">
        <w:rPr>
          <w:bCs/>
          <w:sz w:val="28"/>
          <w:szCs w:val="28"/>
        </w:rPr>
        <w:t>Губернатором</w:t>
      </w:r>
      <w:r w:rsidRPr="00B8274B">
        <w:rPr>
          <w:sz w:val="28"/>
          <w:szCs w:val="28"/>
        </w:rPr>
        <w:t xml:space="preserve"> Архангельской области;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на курсах ГО – отделом по делам ГО и ЧС администрации муниципального образования. Указанный план</w:t>
      </w:r>
      <w:r w:rsidRPr="00B8274B">
        <w:rPr>
          <w:bCs/>
          <w:sz w:val="28"/>
          <w:szCs w:val="28"/>
        </w:rPr>
        <w:t xml:space="preserve"> не позднее, чем за два</w:t>
      </w:r>
      <w:r w:rsidRPr="00B8274B">
        <w:rPr>
          <w:sz w:val="28"/>
          <w:szCs w:val="28"/>
        </w:rPr>
        <w:t xml:space="preserve"> месяца до начала</w:t>
      </w:r>
      <w:r w:rsidRPr="00B8274B">
        <w:rPr>
          <w:bCs/>
          <w:sz w:val="28"/>
          <w:szCs w:val="28"/>
        </w:rPr>
        <w:t xml:space="preserve"> учебного года </w:t>
      </w:r>
      <w:r w:rsidRPr="00B8274B">
        <w:rPr>
          <w:sz w:val="28"/>
          <w:szCs w:val="28"/>
        </w:rPr>
        <w:t xml:space="preserve">утверждается </w:t>
      </w:r>
      <w:r w:rsidRPr="00B8274B">
        <w:rPr>
          <w:bCs/>
          <w:sz w:val="28"/>
          <w:szCs w:val="28"/>
        </w:rPr>
        <w:t xml:space="preserve">главой </w:t>
      </w:r>
      <w:r w:rsidR="00842331" w:rsidRPr="00B8274B">
        <w:rPr>
          <w:sz w:val="28"/>
          <w:szCs w:val="28"/>
        </w:rPr>
        <w:t>Устьянского муниципального округа</w:t>
      </w:r>
      <w:r w:rsidRPr="00B8274B">
        <w:rPr>
          <w:bCs/>
          <w:sz w:val="28"/>
          <w:szCs w:val="28"/>
        </w:rPr>
        <w:t>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bCs/>
          <w:sz w:val="28"/>
          <w:szCs w:val="28"/>
        </w:rPr>
      </w:pPr>
      <w:r w:rsidRPr="00B8274B">
        <w:rPr>
          <w:sz w:val="28"/>
          <w:szCs w:val="28"/>
        </w:rPr>
        <w:t>13. Выписки из планов комплектования слушателями доводятся до организаций за 1,5 месяца до</w:t>
      </w:r>
      <w:r w:rsidRPr="00B8274B">
        <w:rPr>
          <w:bCs/>
          <w:sz w:val="28"/>
          <w:szCs w:val="28"/>
        </w:rPr>
        <w:t xml:space="preserve"> начала</w:t>
      </w:r>
      <w:r w:rsidRPr="00B8274B">
        <w:rPr>
          <w:sz w:val="28"/>
          <w:szCs w:val="28"/>
        </w:rPr>
        <w:t xml:space="preserve"> учебного</w:t>
      </w:r>
      <w:r w:rsidRPr="00B8274B">
        <w:rPr>
          <w:bCs/>
          <w:sz w:val="28"/>
          <w:szCs w:val="28"/>
        </w:rPr>
        <w:t xml:space="preserve"> года. В</w:t>
      </w:r>
      <w:r w:rsidRPr="00B8274B">
        <w:rPr>
          <w:sz w:val="28"/>
          <w:szCs w:val="28"/>
        </w:rPr>
        <w:t xml:space="preserve"> организациях </w:t>
      </w:r>
      <w:r w:rsidRPr="00B8274B">
        <w:rPr>
          <w:bCs/>
          <w:sz w:val="28"/>
          <w:szCs w:val="28"/>
        </w:rPr>
        <w:t>составляются</w:t>
      </w:r>
      <w:r w:rsidRPr="00B8274B">
        <w:rPr>
          <w:sz w:val="28"/>
          <w:szCs w:val="28"/>
        </w:rPr>
        <w:t xml:space="preserve"> поименные</w:t>
      </w:r>
      <w:r w:rsidRPr="00B8274B">
        <w:rPr>
          <w:bCs/>
          <w:sz w:val="28"/>
          <w:szCs w:val="28"/>
        </w:rPr>
        <w:t xml:space="preserve"> списки слушателей,</w:t>
      </w:r>
      <w:r w:rsidRPr="00B8274B">
        <w:rPr>
          <w:sz w:val="28"/>
          <w:szCs w:val="28"/>
        </w:rPr>
        <w:t xml:space="preserve"> планируемых для обучения, которые до начала учебного</w:t>
      </w:r>
      <w:r w:rsidRPr="00B8274B">
        <w:rPr>
          <w:bCs/>
          <w:sz w:val="28"/>
          <w:szCs w:val="28"/>
        </w:rPr>
        <w:t xml:space="preserve"> года поступают в</w:t>
      </w:r>
      <w:r w:rsidRPr="00B8274B">
        <w:rPr>
          <w:sz w:val="28"/>
          <w:szCs w:val="28"/>
        </w:rPr>
        <w:t xml:space="preserve"> УМЦ</w:t>
      </w:r>
      <w:r w:rsidRPr="00B8274B">
        <w:rPr>
          <w:bCs/>
          <w:sz w:val="28"/>
          <w:szCs w:val="28"/>
        </w:rPr>
        <w:t xml:space="preserve"> ГОЧС и начальнику курсов ГО. 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14. В целях сокращения материальных затрат и времени на проезд обучаемых, которые подлежат обучению в УМЦ ГОЧС и на курсах ГО, разрешается проводить их обучение дистанционно и методом сбора с выездом преподавателей УМЦ ГОЧС и курсов ГО в другие города и районы Архангельской области.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>15. Подготовку</w:t>
      </w:r>
      <w:r w:rsidRPr="00B8274B">
        <w:rPr>
          <w:bCs/>
          <w:sz w:val="28"/>
          <w:szCs w:val="28"/>
        </w:rPr>
        <w:t xml:space="preserve"> учащихся, работающего и</w:t>
      </w:r>
      <w:r w:rsidRPr="00B8274B">
        <w:rPr>
          <w:sz w:val="28"/>
          <w:szCs w:val="28"/>
        </w:rPr>
        <w:t xml:space="preserve"> неработающего</w:t>
      </w:r>
      <w:r w:rsidRPr="00B8274B">
        <w:rPr>
          <w:bCs/>
          <w:sz w:val="28"/>
          <w:szCs w:val="28"/>
        </w:rPr>
        <w:t xml:space="preserve"> населения    </w:t>
      </w:r>
      <w:r w:rsidR="00842331" w:rsidRPr="00B8274B">
        <w:rPr>
          <w:sz w:val="28"/>
          <w:szCs w:val="28"/>
        </w:rPr>
        <w:t xml:space="preserve">Устьянского муниципального округа </w:t>
      </w:r>
      <w:r w:rsidRPr="00B8274B">
        <w:rPr>
          <w:sz w:val="28"/>
          <w:szCs w:val="28"/>
        </w:rPr>
        <w:t>в сфере</w:t>
      </w:r>
      <w:r w:rsidRPr="00B8274B">
        <w:rPr>
          <w:bCs/>
          <w:sz w:val="28"/>
          <w:szCs w:val="28"/>
        </w:rPr>
        <w:t xml:space="preserve"> защиты от</w:t>
      </w:r>
      <w:r w:rsidRPr="00B8274B">
        <w:rPr>
          <w:sz w:val="28"/>
          <w:szCs w:val="28"/>
        </w:rPr>
        <w:t xml:space="preserve"> чрезвычайных ситуаций должны осуществлять лица, прошедшие подготовку (переподготовку) или повышение квалификации в учебных заведениях МЧС России, УМЦ ГОЧС и курсах ГО.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 xml:space="preserve">16. Работники, специально уполномоченные решать задачи гражданской обороны, задачи по предупреждению и ликвидации чрезвычайных ситуаций осуществляют </w:t>
      </w:r>
      <w:proofErr w:type="gramStart"/>
      <w:r w:rsidRPr="00B8274B">
        <w:rPr>
          <w:sz w:val="28"/>
          <w:szCs w:val="28"/>
        </w:rPr>
        <w:t>контроль</w:t>
      </w:r>
      <w:r w:rsidRPr="00B8274B">
        <w:rPr>
          <w:bCs/>
          <w:sz w:val="28"/>
          <w:szCs w:val="28"/>
        </w:rPr>
        <w:t xml:space="preserve"> за</w:t>
      </w:r>
      <w:proofErr w:type="gramEnd"/>
      <w:r w:rsidRPr="00B8274B">
        <w:rPr>
          <w:sz w:val="28"/>
          <w:szCs w:val="28"/>
        </w:rPr>
        <w:t xml:space="preserve"> ходом и качеством подготовки </w:t>
      </w:r>
      <w:r w:rsidRPr="00B8274B">
        <w:rPr>
          <w:bCs/>
          <w:sz w:val="28"/>
          <w:szCs w:val="28"/>
        </w:rPr>
        <w:t>населения</w:t>
      </w:r>
      <w:r w:rsidRPr="00B8274B">
        <w:rPr>
          <w:sz w:val="28"/>
          <w:szCs w:val="28"/>
        </w:rPr>
        <w:t xml:space="preserve"> в области ГО и защиты</w:t>
      </w:r>
      <w:r w:rsidRPr="00B8274B">
        <w:rPr>
          <w:bCs/>
          <w:sz w:val="28"/>
          <w:szCs w:val="28"/>
        </w:rPr>
        <w:t xml:space="preserve"> от</w:t>
      </w:r>
      <w:r w:rsidRPr="00B8274B">
        <w:rPr>
          <w:sz w:val="28"/>
          <w:szCs w:val="28"/>
        </w:rPr>
        <w:t xml:space="preserve"> чрезвычайных </w:t>
      </w:r>
      <w:r w:rsidRPr="00B8274B">
        <w:rPr>
          <w:bCs/>
          <w:sz w:val="28"/>
          <w:szCs w:val="28"/>
        </w:rPr>
        <w:t>ситуаций природного и техногенного характера</w:t>
      </w:r>
      <w:r w:rsidRPr="00B8274B">
        <w:rPr>
          <w:sz w:val="28"/>
          <w:szCs w:val="28"/>
        </w:rPr>
        <w:t xml:space="preserve"> соответственно в подведомственных организациях</w:t>
      </w:r>
      <w:r w:rsidRPr="00B8274B">
        <w:rPr>
          <w:bCs/>
          <w:sz w:val="28"/>
          <w:szCs w:val="28"/>
        </w:rPr>
        <w:t xml:space="preserve"> и на </w:t>
      </w:r>
      <w:r w:rsidRPr="00B8274B">
        <w:rPr>
          <w:sz w:val="28"/>
          <w:szCs w:val="28"/>
        </w:rPr>
        <w:t>подведомственных территориях.</w:t>
      </w:r>
    </w:p>
    <w:p w:rsidR="00274A52" w:rsidRPr="00B8274B" w:rsidRDefault="00274A52" w:rsidP="00274A52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B8274B">
        <w:rPr>
          <w:sz w:val="28"/>
          <w:szCs w:val="28"/>
        </w:rPr>
        <w:t xml:space="preserve">17. В организациях, учебно-консультационных пунктах ведется документация по планированию и организации подготовки населения района в сфере защиты </w:t>
      </w:r>
      <w:r w:rsidRPr="00B8274B">
        <w:rPr>
          <w:bCs/>
          <w:sz w:val="28"/>
          <w:szCs w:val="28"/>
        </w:rPr>
        <w:t>от</w:t>
      </w:r>
      <w:r w:rsidRPr="00B8274B">
        <w:rPr>
          <w:sz w:val="28"/>
          <w:szCs w:val="28"/>
        </w:rPr>
        <w:t xml:space="preserve"> чрезвычайных ситуаций, перечень и формы документов устанавливаются методическими рекомендациями, разработанными Главным управлением МЧС России по Архангельской области.</w:t>
      </w:r>
    </w:p>
    <w:p w:rsidR="003C35A5" w:rsidRPr="00B8274B" w:rsidRDefault="00942B82" w:rsidP="003C35A5">
      <w:pPr>
        <w:jc w:val="center"/>
        <w:rPr>
          <w:sz w:val="28"/>
          <w:szCs w:val="28"/>
        </w:rPr>
      </w:pPr>
      <w:r w:rsidRPr="00B8274B">
        <w:rPr>
          <w:b/>
          <w:sz w:val="28"/>
          <w:szCs w:val="28"/>
        </w:rPr>
        <w:br/>
      </w:r>
    </w:p>
    <w:p w:rsidR="00942B82" w:rsidRPr="00842331" w:rsidRDefault="00942B82" w:rsidP="00942B82">
      <w:pPr>
        <w:suppressAutoHyphens/>
        <w:mirrorIndents/>
        <w:rPr>
          <w:sz w:val="26"/>
          <w:szCs w:val="26"/>
        </w:rPr>
      </w:pPr>
    </w:p>
    <w:p w:rsidR="0073539C" w:rsidRPr="00842331" w:rsidRDefault="00B055ED" w:rsidP="00B055ED">
      <w:pPr>
        <w:jc w:val="center"/>
        <w:rPr>
          <w:sz w:val="26"/>
          <w:szCs w:val="26"/>
        </w:rPr>
      </w:pPr>
      <w:r w:rsidRPr="00842331">
        <w:rPr>
          <w:sz w:val="26"/>
          <w:szCs w:val="26"/>
        </w:rPr>
        <w:t>________________________________</w:t>
      </w:r>
    </w:p>
    <w:p w:rsidR="00B8274B" w:rsidRPr="00842331" w:rsidRDefault="00B8274B"/>
    <w:sectPr w:rsidR="00B8274B" w:rsidRPr="00842331" w:rsidSect="004B58B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0C" w:rsidRDefault="00E2620C" w:rsidP="005E6917">
      <w:r>
        <w:separator/>
      </w:r>
    </w:p>
  </w:endnote>
  <w:endnote w:type="continuationSeparator" w:id="0">
    <w:p w:rsidR="00E2620C" w:rsidRDefault="00E2620C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0C" w:rsidRDefault="00E2620C" w:rsidP="005E6917">
      <w:r>
        <w:separator/>
      </w:r>
    </w:p>
  </w:footnote>
  <w:footnote w:type="continuationSeparator" w:id="0">
    <w:p w:rsidR="00E2620C" w:rsidRDefault="00E2620C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A36E0"/>
    <w:rsid w:val="000F072A"/>
    <w:rsid w:val="001107F3"/>
    <w:rsid w:val="00137DC6"/>
    <w:rsid w:val="00140916"/>
    <w:rsid w:val="001564F6"/>
    <w:rsid w:val="00193B9F"/>
    <w:rsid w:val="00196982"/>
    <w:rsid w:val="001B7568"/>
    <w:rsid w:val="002227D0"/>
    <w:rsid w:val="00274A52"/>
    <w:rsid w:val="002E20EE"/>
    <w:rsid w:val="00316FE4"/>
    <w:rsid w:val="00361207"/>
    <w:rsid w:val="00367A07"/>
    <w:rsid w:val="00376ED9"/>
    <w:rsid w:val="003C17C1"/>
    <w:rsid w:val="003C35A5"/>
    <w:rsid w:val="003C5349"/>
    <w:rsid w:val="003F5CE2"/>
    <w:rsid w:val="00450669"/>
    <w:rsid w:val="004B58B9"/>
    <w:rsid w:val="004E0163"/>
    <w:rsid w:val="004E2140"/>
    <w:rsid w:val="004E3153"/>
    <w:rsid w:val="00507E90"/>
    <w:rsid w:val="005306BD"/>
    <w:rsid w:val="00550885"/>
    <w:rsid w:val="005835D1"/>
    <w:rsid w:val="0058709F"/>
    <w:rsid w:val="005D7EEC"/>
    <w:rsid w:val="005E6917"/>
    <w:rsid w:val="00636FAD"/>
    <w:rsid w:val="0073539C"/>
    <w:rsid w:val="00776347"/>
    <w:rsid w:val="007C3161"/>
    <w:rsid w:val="007D54BF"/>
    <w:rsid w:val="007E5E30"/>
    <w:rsid w:val="00806B7D"/>
    <w:rsid w:val="00817F19"/>
    <w:rsid w:val="00830026"/>
    <w:rsid w:val="00842331"/>
    <w:rsid w:val="008437B2"/>
    <w:rsid w:val="008A69E1"/>
    <w:rsid w:val="008F4095"/>
    <w:rsid w:val="009416D8"/>
    <w:rsid w:val="00942B82"/>
    <w:rsid w:val="00997D50"/>
    <w:rsid w:val="009A7D15"/>
    <w:rsid w:val="009B18BF"/>
    <w:rsid w:val="009D0033"/>
    <w:rsid w:val="009E4F87"/>
    <w:rsid w:val="00A2621B"/>
    <w:rsid w:val="00A3539B"/>
    <w:rsid w:val="00A618F8"/>
    <w:rsid w:val="00AD2714"/>
    <w:rsid w:val="00B055ED"/>
    <w:rsid w:val="00B15336"/>
    <w:rsid w:val="00B578BB"/>
    <w:rsid w:val="00B74B68"/>
    <w:rsid w:val="00B8274B"/>
    <w:rsid w:val="00BB41A8"/>
    <w:rsid w:val="00C0384D"/>
    <w:rsid w:val="00C36AF2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2620C"/>
    <w:rsid w:val="00E31160"/>
    <w:rsid w:val="00E34048"/>
    <w:rsid w:val="00E47841"/>
    <w:rsid w:val="00EA5F4B"/>
    <w:rsid w:val="00EB1EB5"/>
    <w:rsid w:val="00F033F8"/>
    <w:rsid w:val="00F4270B"/>
    <w:rsid w:val="00F87C32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3F5CE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3F5C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3F5CE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F5CE2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3F5CE2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</w:rPr>
  </w:style>
  <w:style w:type="paragraph" w:styleId="af3">
    <w:name w:val="Body Text Indent"/>
    <w:basedOn w:val="a"/>
    <w:link w:val="af4"/>
    <w:uiPriority w:val="99"/>
    <w:semiHidden/>
    <w:unhideWhenUsed/>
    <w:rsid w:val="00274A5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74A5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274A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487905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73362-8BEA-4BAB-8208-305FF50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2023-01-24T11:55:00Z</cp:lastPrinted>
  <dcterms:created xsi:type="dcterms:W3CDTF">2023-01-16T11:32:00Z</dcterms:created>
  <dcterms:modified xsi:type="dcterms:W3CDTF">2023-01-24T11:55:00Z</dcterms:modified>
</cp:coreProperties>
</file>