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A8" w:rsidRDefault="008D55A8">
      <w:pPr>
        <w:pStyle w:val="ConsPlusTitle"/>
        <w:jc w:val="center"/>
      </w:pPr>
      <w:r w:rsidRPr="008D55A8"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9" cy="4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B2" w:rsidRDefault="00C56CB2">
      <w:pPr>
        <w:pStyle w:val="ConsPlusTitle"/>
        <w:jc w:val="center"/>
      </w:pPr>
    </w:p>
    <w:p w:rsidR="008D55A8" w:rsidRPr="00C56CB2" w:rsidRDefault="008D55A8" w:rsidP="008D55A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56CB2">
        <w:rPr>
          <w:rFonts w:ascii="Times New Roman" w:hAnsi="Times New Roman"/>
          <w:szCs w:val="28"/>
        </w:rPr>
        <w:t xml:space="preserve">АДМИНИСТРАЦИЯ </w:t>
      </w:r>
    </w:p>
    <w:p w:rsidR="008D55A8" w:rsidRPr="00C56CB2" w:rsidRDefault="008D55A8" w:rsidP="008D55A8">
      <w:pPr>
        <w:jc w:val="center"/>
        <w:rPr>
          <w:b/>
          <w:sz w:val="28"/>
          <w:szCs w:val="28"/>
        </w:rPr>
      </w:pPr>
      <w:r w:rsidRPr="00C56CB2">
        <w:rPr>
          <w:b/>
          <w:sz w:val="28"/>
          <w:szCs w:val="28"/>
        </w:rPr>
        <w:t>УСТЬЯНСКОГО МУНИЦИПАЛЬНОГО РАЙОНА</w:t>
      </w:r>
    </w:p>
    <w:p w:rsidR="008D55A8" w:rsidRPr="00C56CB2" w:rsidRDefault="008D55A8" w:rsidP="008D55A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56CB2">
        <w:rPr>
          <w:rFonts w:ascii="Times New Roman" w:hAnsi="Times New Roman"/>
          <w:szCs w:val="28"/>
        </w:rPr>
        <w:t>АРХАНГЕЛЬСКОЙ ОБЛАСТИ</w:t>
      </w:r>
    </w:p>
    <w:p w:rsidR="008D55A8" w:rsidRPr="00C56CB2" w:rsidRDefault="008D55A8" w:rsidP="008D55A8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56CB2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8D55A8" w:rsidRPr="00C56CB2" w:rsidRDefault="008D55A8" w:rsidP="008D55A8">
      <w:pPr>
        <w:jc w:val="center"/>
        <w:rPr>
          <w:sz w:val="28"/>
          <w:szCs w:val="28"/>
        </w:rPr>
      </w:pPr>
    </w:p>
    <w:p w:rsidR="008D55A8" w:rsidRDefault="00C56CB2" w:rsidP="00C56CB2">
      <w:pPr>
        <w:jc w:val="center"/>
        <w:rPr>
          <w:sz w:val="28"/>
        </w:rPr>
      </w:pPr>
      <w:r>
        <w:rPr>
          <w:sz w:val="28"/>
        </w:rPr>
        <w:t>о</w:t>
      </w:r>
      <w:r w:rsidR="008D55A8">
        <w:rPr>
          <w:sz w:val="28"/>
        </w:rPr>
        <w:t>т</w:t>
      </w:r>
      <w:r>
        <w:rPr>
          <w:sz w:val="28"/>
        </w:rPr>
        <w:t xml:space="preserve"> 24</w:t>
      </w:r>
      <w:r w:rsidR="008D55A8">
        <w:rPr>
          <w:sz w:val="28"/>
        </w:rPr>
        <w:t xml:space="preserve"> </w:t>
      </w:r>
      <w:r w:rsidR="00183924">
        <w:rPr>
          <w:sz w:val="28"/>
        </w:rPr>
        <w:t xml:space="preserve">мая </w:t>
      </w:r>
      <w:r w:rsidR="008D55A8">
        <w:rPr>
          <w:sz w:val="28"/>
        </w:rPr>
        <w:t xml:space="preserve">2022 года № </w:t>
      </w:r>
      <w:r>
        <w:rPr>
          <w:sz w:val="28"/>
        </w:rPr>
        <w:t>980</w:t>
      </w:r>
    </w:p>
    <w:p w:rsidR="008D55A8" w:rsidRDefault="008D55A8" w:rsidP="008D55A8">
      <w:pPr>
        <w:ind w:left="567"/>
        <w:jc w:val="center"/>
        <w:rPr>
          <w:sz w:val="22"/>
        </w:rPr>
      </w:pPr>
    </w:p>
    <w:p w:rsidR="008D55A8" w:rsidRDefault="008D55A8" w:rsidP="00C56CB2">
      <w:pPr>
        <w:jc w:val="center"/>
      </w:pPr>
      <w:r>
        <w:rPr>
          <w:sz w:val="22"/>
        </w:rPr>
        <w:t>р.п. Октябрьский</w:t>
      </w:r>
    </w:p>
    <w:p w:rsidR="008D55A8" w:rsidRDefault="008D55A8" w:rsidP="00C56CB2">
      <w:pPr>
        <w:pStyle w:val="ConsPlusTitle"/>
      </w:pPr>
    </w:p>
    <w:p w:rsidR="002F3505" w:rsidRDefault="006232E0">
      <w:pPr>
        <w:pStyle w:val="ConsPlusTitle"/>
        <w:jc w:val="center"/>
      </w:pPr>
      <w:r>
        <w:t>О перечне и стоимости услуг по присоединению</w:t>
      </w:r>
    </w:p>
    <w:p w:rsidR="002F3505" w:rsidRDefault="006232E0">
      <w:pPr>
        <w:pStyle w:val="ConsPlusTitle"/>
        <w:jc w:val="center"/>
      </w:pPr>
      <w:r>
        <w:t>объектов дорожного сервиса к автомобильным дорогам общего</w:t>
      </w:r>
    </w:p>
    <w:p w:rsidR="002F3505" w:rsidRDefault="006232E0">
      <w:pPr>
        <w:pStyle w:val="ConsPlusTitle"/>
        <w:jc w:val="center"/>
      </w:pPr>
      <w:r>
        <w:t xml:space="preserve">пользования </w:t>
      </w:r>
      <w:r w:rsidR="00B85E58">
        <w:t>местного</w:t>
      </w:r>
      <w:r>
        <w:t xml:space="preserve"> значения</w:t>
      </w:r>
    </w:p>
    <w:p w:rsidR="002F3505" w:rsidRDefault="00B85E58" w:rsidP="008D55A8">
      <w:pPr>
        <w:pStyle w:val="ConsPlusTitle"/>
        <w:jc w:val="center"/>
      </w:pPr>
      <w:r>
        <w:t>Устьянского муниципального района</w:t>
      </w:r>
    </w:p>
    <w:p w:rsidR="002F3505" w:rsidRDefault="002F3505">
      <w:pPr>
        <w:pStyle w:val="ConsPlusNormal"/>
        <w:jc w:val="center"/>
      </w:pPr>
    </w:p>
    <w:p w:rsidR="000B7C05" w:rsidRDefault="002F3505" w:rsidP="00C668FC">
      <w:pPr>
        <w:pStyle w:val="ConsPlusNormal"/>
        <w:spacing w:line="276" w:lineRule="auto"/>
        <w:ind w:firstLine="540"/>
        <w:jc w:val="both"/>
        <w:rPr>
          <w:szCs w:val="28"/>
        </w:rPr>
      </w:pPr>
      <w:r>
        <w:t xml:space="preserve">В соответствии с </w:t>
      </w:r>
      <w:hyperlink r:id="rId8" w:history="1">
        <w:r w:rsidRPr="006232E0">
          <w:t>частью 9 статьи 22</w:t>
        </w:r>
      </w:hyperlink>
      <w:r>
        <w:t xml:space="preserve"> Федерального закона от 8 ноября 2007 года N 257-ФЗ "Об автомобильных дорогах и о дорожной деятельности </w:t>
      </w:r>
      <w:proofErr w:type="gramStart"/>
      <w:r>
        <w:t>в</w:t>
      </w:r>
      <w:proofErr w:type="gramEnd"/>
      <w:r>
        <w:t xml:space="preserve"> Российской Федерации и о внесении изменений в отдельные законодательные акты Российской Федерации" и </w:t>
      </w:r>
      <w:r w:rsidR="00B84377">
        <w:t>п</w:t>
      </w:r>
      <w:r w:rsidR="00803EEB">
        <w:t>унктом</w:t>
      </w:r>
      <w:r w:rsidR="00B84377">
        <w:t xml:space="preserve"> 5 ч</w:t>
      </w:r>
      <w:r w:rsidR="00803EEB">
        <w:t>асти</w:t>
      </w:r>
      <w:r w:rsidR="00B84377">
        <w:t xml:space="preserve"> 1, ч</w:t>
      </w:r>
      <w:r w:rsidR="00803EEB">
        <w:t>астью</w:t>
      </w:r>
      <w:r w:rsidR="00B84377">
        <w:t xml:space="preserve"> 4 ст</w:t>
      </w:r>
      <w:r w:rsidR="00803EEB">
        <w:t>атьи</w:t>
      </w:r>
      <w:r w:rsidR="00B84377">
        <w:t xml:space="preserve"> 15 </w:t>
      </w:r>
      <w:r w:rsidR="000B7C05">
        <w:rPr>
          <w:szCs w:val="28"/>
        </w:rPr>
        <w:t xml:space="preserve"> Федеральн</w:t>
      </w:r>
      <w:r w:rsidR="00B84377">
        <w:rPr>
          <w:szCs w:val="28"/>
        </w:rPr>
        <w:t>ого</w:t>
      </w:r>
      <w:r w:rsidR="000B7C05">
        <w:rPr>
          <w:szCs w:val="28"/>
        </w:rPr>
        <w:t xml:space="preserve"> закон</w:t>
      </w:r>
      <w:r w:rsidR="00B84377">
        <w:rPr>
          <w:szCs w:val="28"/>
        </w:rPr>
        <w:t>а</w:t>
      </w:r>
      <w:r w:rsidR="000B7C05">
        <w:rPr>
          <w:szCs w:val="28"/>
        </w:rPr>
        <w:t xml:space="preserve"> от </w:t>
      </w:r>
      <w:r w:rsidR="000B7C05" w:rsidRPr="00F93ADC">
        <w:rPr>
          <w:szCs w:val="28"/>
        </w:rPr>
        <w:t>6</w:t>
      </w:r>
      <w:r w:rsidR="000B7C05">
        <w:rPr>
          <w:szCs w:val="28"/>
        </w:rPr>
        <w:t xml:space="preserve"> октября </w:t>
      </w:r>
      <w:r w:rsidR="000B7C05" w:rsidRPr="00F93ADC">
        <w:rPr>
          <w:szCs w:val="28"/>
        </w:rPr>
        <w:t>2003</w:t>
      </w:r>
      <w:r w:rsidR="000B7C05">
        <w:rPr>
          <w:szCs w:val="28"/>
        </w:rPr>
        <w:t xml:space="preserve"> года </w:t>
      </w:r>
      <w:r w:rsidR="000B7C05" w:rsidRPr="00F93ADC">
        <w:rPr>
          <w:szCs w:val="28"/>
        </w:rPr>
        <w:t xml:space="preserve"> N 131-ФЗ «Об общих принципах организации местного самоуправления в Российской Федерации</w:t>
      </w:r>
      <w:r w:rsidR="000B7C05">
        <w:rPr>
          <w:szCs w:val="28"/>
        </w:rPr>
        <w:t>»</w:t>
      </w:r>
      <w:r w:rsidR="00B84377">
        <w:rPr>
          <w:szCs w:val="28"/>
        </w:rPr>
        <w:t xml:space="preserve"> администрация Устьянского муниципального района Архангельской области </w:t>
      </w:r>
    </w:p>
    <w:p w:rsidR="002F3505" w:rsidRDefault="002F3505" w:rsidP="00C56CB2">
      <w:pPr>
        <w:pStyle w:val="ConsPlusNormal"/>
        <w:spacing w:line="276" w:lineRule="auto"/>
        <w:jc w:val="both"/>
        <w:rPr>
          <w:b/>
        </w:rPr>
      </w:pPr>
      <w:r>
        <w:t xml:space="preserve"> </w:t>
      </w:r>
      <w:r w:rsidR="00B84377" w:rsidRPr="00B84377">
        <w:rPr>
          <w:b/>
        </w:rPr>
        <w:t>ПОСТАНОВЛЯЕТ:</w:t>
      </w:r>
    </w:p>
    <w:p w:rsidR="008D55A8" w:rsidRPr="00B84377" w:rsidRDefault="008D55A8" w:rsidP="00C668FC">
      <w:pPr>
        <w:pStyle w:val="ConsPlusNormal"/>
        <w:spacing w:line="276" w:lineRule="auto"/>
        <w:ind w:firstLine="540"/>
        <w:jc w:val="both"/>
        <w:rPr>
          <w:b/>
        </w:rPr>
      </w:pP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1. Утвердить прилагаемые:</w:t>
      </w:r>
    </w:p>
    <w:p w:rsidR="002F3505" w:rsidRPr="006232E0" w:rsidRDefault="00C13271" w:rsidP="00C668FC">
      <w:pPr>
        <w:pStyle w:val="ConsPlusNormal"/>
        <w:spacing w:line="276" w:lineRule="auto"/>
        <w:ind w:firstLine="540"/>
        <w:jc w:val="both"/>
      </w:pPr>
      <w:hyperlink w:anchor="P39" w:history="1">
        <w:r w:rsidR="002F3505" w:rsidRPr="006232E0">
          <w:t>перечень</w:t>
        </w:r>
      </w:hyperlink>
      <w:r w:rsidR="002F3505" w:rsidRPr="006232E0">
        <w:t xml:space="preserve"> услуг по присоединению объектов дорожного сервиса к автомобильным дорогам общего пользования </w:t>
      </w:r>
      <w:r w:rsidR="00B84377">
        <w:t>местного значения Устьянского муниципального района</w:t>
      </w:r>
      <w:r w:rsidR="002F3505" w:rsidRPr="006232E0">
        <w:t>;</w:t>
      </w:r>
    </w:p>
    <w:p w:rsidR="002F3505" w:rsidRDefault="00C13271" w:rsidP="00C668FC">
      <w:pPr>
        <w:pStyle w:val="ConsPlusNormal"/>
        <w:spacing w:line="276" w:lineRule="auto"/>
        <w:ind w:firstLine="540"/>
        <w:jc w:val="both"/>
      </w:pPr>
      <w:hyperlink w:anchor="P74" w:history="1">
        <w:r w:rsidR="002F3505" w:rsidRPr="006232E0">
          <w:t>стоимость</w:t>
        </w:r>
      </w:hyperlink>
      <w:r w:rsidR="002F3505">
        <w:t xml:space="preserve"> услуг по присоединению объектов дорожного сервиса к автомобильным дорогам общего пользования </w:t>
      </w:r>
      <w:r w:rsidR="006232E0">
        <w:t>местного значения Устьянского муниципального района</w:t>
      </w:r>
      <w:r w:rsidR="00B84377">
        <w:t>.</w:t>
      </w:r>
    </w:p>
    <w:p w:rsidR="00F94863" w:rsidRDefault="002F3505" w:rsidP="00C668FC">
      <w:pPr>
        <w:pStyle w:val="ConsPlusNormal"/>
        <w:spacing w:line="276" w:lineRule="auto"/>
        <w:ind w:firstLine="540"/>
        <w:jc w:val="both"/>
      </w:pPr>
      <w:r>
        <w:t xml:space="preserve">2. </w:t>
      </w:r>
      <w:proofErr w:type="gramStart"/>
      <w:r>
        <w:t>Установить, что</w:t>
      </w:r>
      <w:r w:rsidR="008D55A8">
        <w:t xml:space="preserve"> </w:t>
      </w:r>
      <w:r>
        <w:t xml:space="preserve">стоимость услуг по присоединению объектов дорожного сервиса к автомобильным дорогам общего пользования </w:t>
      </w:r>
      <w:r w:rsidR="006232E0">
        <w:t xml:space="preserve">местного значения Устьянского муниципального района </w:t>
      </w:r>
      <w:r>
        <w:t xml:space="preserve">ежегодно индексируется путем применения к стоимости услуг по присоединению объектов дорожного сервиса к автомобильным дорогам общего </w:t>
      </w:r>
      <w:r w:rsidR="00183924">
        <w:t xml:space="preserve">пользования </w:t>
      </w:r>
      <w:r w:rsidR="00931297">
        <w:t>местного</w:t>
      </w:r>
      <w:r>
        <w:t xml:space="preserve"> значения </w:t>
      </w:r>
      <w:r w:rsidR="00931297">
        <w:t>Устьянского муниципального района</w:t>
      </w:r>
      <w:r>
        <w:t>, утвержденной на</w:t>
      </w:r>
      <w:r w:rsidR="00F94863">
        <w:t>стоящим постановлением, индекса потребительских цен</w:t>
      </w:r>
      <w:r w:rsidR="004756DE">
        <w:t>, рассчитанного в соответствии с официальной статистической методологией за потребительскими ценами на товары и</w:t>
      </w:r>
      <w:proofErr w:type="gramEnd"/>
      <w:r w:rsidR="004756DE">
        <w:t xml:space="preserve"> услуги </w:t>
      </w:r>
      <w:r w:rsidR="004756DE">
        <w:lastRenderedPageBreak/>
        <w:t xml:space="preserve">и </w:t>
      </w:r>
      <w:r w:rsidR="004756DE" w:rsidRPr="002A520D">
        <w:t xml:space="preserve">расчета </w:t>
      </w:r>
      <w:r w:rsidR="002A520D">
        <w:t>индекса потребительских цен, установленной приказом</w:t>
      </w:r>
      <w:r w:rsidR="008D55A8">
        <w:t xml:space="preserve"> Федеральной службой государственной статистики от 15 декабря 2021 года № 915.</w:t>
      </w:r>
      <w:r w:rsidR="00F94863">
        <w:t xml:space="preserve"> </w:t>
      </w:r>
      <w:r>
        <w:t xml:space="preserve"> </w:t>
      </w:r>
    </w:p>
    <w:p w:rsidR="000B7C05" w:rsidRDefault="000B7C05" w:rsidP="00C668FC">
      <w:pPr>
        <w:pStyle w:val="ConsPlusNormal"/>
        <w:spacing w:line="276" w:lineRule="auto"/>
        <w:ind w:firstLine="540"/>
        <w:jc w:val="both"/>
        <w:rPr>
          <w:szCs w:val="28"/>
        </w:rPr>
      </w:pPr>
      <w:r>
        <w:t>3.</w:t>
      </w:r>
      <w:r w:rsidRPr="000B7C05">
        <w:rPr>
          <w:szCs w:val="28"/>
        </w:rPr>
        <w:t xml:space="preserve"> </w:t>
      </w:r>
      <w:r w:rsidRPr="001B2E5E">
        <w:rPr>
          <w:szCs w:val="28"/>
        </w:rPr>
        <w:t xml:space="preserve">Настоящее постановление </w:t>
      </w:r>
      <w:r>
        <w:rPr>
          <w:szCs w:val="28"/>
        </w:rPr>
        <w:t>опубликовать в муниципальном вестнике «</w:t>
      </w:r>
      <w:proofErr w:type="spellStart"/>
      <w:r>
        <w:rPr>
          <w:szCs w:val="28"/>
        </w:rPr>
        <w:t>Устьяны</w:t>
      </w:r>
      <w:proofErr w:type="spellEnd"/>
      <w:r>
        <w:rPr>
          <w:szCs w:val="28"/>
        </w:rPr>
        <w:t xml:space="preserve">» и </w:t>
      </w:r>
      <w:r w:rsidRPr="001B2E5E">
        <w:rPr>
          <w:szCs w:val="28"/>
        </w:rPr>
        <w:t xml:space="preserve">разместить на официальном сайте администрации Устьянского муниципального </w:t>
      </w:r>
      <w:r>
        <w:rPr>
          <w:szCs w:val="28"/>
        </w:rPr>
        <w:t>района.</w:t>
      </w:r>
    </w:p>
    <w:p w:rsidR="000B7C05" w:rsidRDefault="000B7C05" w:rsidP="00C668FC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0B7C05">
        <w:rPr>
          <w:sz w:val="28"/>
          <w:szCs w:val="28"/>
        </w:rPr>
        <w:t>4</w:t>
      </w:r>
      <w:r>
        <w:rPr>
          <w:szCs w:val="28"/>
        </w:rPr>
        <w:t xml:space="preserve">. </w:t>
      </w: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</w:t>
      </w:r>
      <w:r>
        <w:rPr>
          <w:sz w:val="28"/>
        </w:rPr>
        <w:t xml:space="preserve">настоящего </w:t>
      </w:r>
      <w:r w:rsidRPr="00FC25E9">
        <w:rPr>
          <w:sz w:val="28"/>
        </w:rPr>
        <w:t xml:space="preserve">постановления возложить на заместителя главы </w:t>
      </w:r>
      <w:proofErr w:type="spellStart"/>
      <w:r>
        <w:rPr>
          <w:sz w:val="28"/>
        </w:rPr>
        <w:t>Устьянского</w:t>
      </w:r>
      <w:proofErr w:type="spellEnd"/>
      <w:r>
        <w:rPr>
          <w:sz w:val="28"/>
        </w:rPr>
        <w:t xml:space="preserve"> </w:t>
      </w:r>
      <w:r w:rsidRPr="00FC25E9">
        <w:rPr>
          <w:sz w:val="28"/>
        </w:rPr>
        <w:t>муниципального район</w:t>
      </w:r>
      <w:r>
        <w:rPr>
          <w:sz w:val="28"/>
        </w:rPr>
        <w:t>а</w:t>
      </w:r>
      <w:r w:rsidRPr="00FC25E9">
        <w:rPr>
          <w:sz w:val="28"/>
        </w:rPr>
        <w:t xml:space="preserve"> по строительству и муниципальному хозяйству</w:t>
      </w:r>
      <w:r>
        <w:rPr>
          <w:sz w:val="28"/>
        </w:rPr>
        <w:t xml:space="preserve"> М.И. </w:t>
      </w:r>
      <w:proofErr w:type="spellStart"/>
      <w:r>
        <w:rPr>
          <w:sz w:val="28"/>
        </w:rPr>
        <w:t>Подпалова</w:t>
      </w:r>
      <w:proofErr w:type="spellEnd"/>
      <w:r>
        <w:rPr>
          <w:sz w:val="28"/>
        </w:rPr>
        <w:t>.</w:t>
      </w:r>
    </w:p>
    <w:p w:rsidR="002F3505" w:rsidRDefault="000B7C05" w:rsidP="00C668FC">
      <w:pPr>
        <w:pStyle w:val="ConsPlusNormal"/>
        <w:spacing w:line="276" w:lineRule="auto"/>
        <w:ind w:firstLine="540"/>
        <w:jc w:val="both"/>
      </w:pPr>
      <w:r>
        <w:t>5</w:t>
      </w:r>
      <w:r w:rsidR="002F3505">
        <w:t xml:space="preserve">. Настоящее постановление вступает в силу </w:t>
      </w:r>
      <w:r w:rsidR="004756DE">
        <w:t>после</w:t>
      </w:r>
      <w:r w:rsidR="002F3505">
        <w:t xml:space="preserve"> его официального опубликования.</w:t>
      </w:r>
    </w:p>
    <w:p w:rsidR="000B7C05" w:rsidRDefault="000B7C05" w:rsidP="00C668FC">
      <w:pPr>
        <w:pStyle w:val="ConsPlusNormal"/>
        <w:spacing w:line="276" w:lineRule="auto"/>
        <w:ind w:firstLine="540"/>
        <w:jc w:val="both"/>
      </w:pP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</w:p>
    <w:p w:rsidR="000B7C05" w:rsidRDefault="000B7C05" w:rsidP="00C668FC">
      <w:pPr>
        <w:pStyle w:val="a3"/>
        <w:tabs>
          <w:tab w:val="left" w:pos="7088"/>
        </w:tabs>
        <w:spacing w:after="0" w:line="276" w:lineRule="auto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района </w:t>
      </w:r>
      <w:r>
        <w:rPr>
          <w:bCs/>
          <w:szCs w:val="28"/>
        </w:rPr>
        <w:t xml:space="preserve">                                     </w:t>
      </w:r>
      <w:r w:rsidR="00BB00A6">
        <w:rPr>
          <w:bCs/>
          <w:szCs w:val="28"/>
        </w:rPr>
        <w:t xml:space="preserve">    </w:t>
      </w:r>
      <w:r w:rsidRPr="00FC25E9">
        <w:rPr>
          <w:bCs/>
          <w:szCs w:val="28"/>
        </w:rPr>
        <w:t>С.А. Котлов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C56CB2" w:rsidRDefault="00C56CB2">
      <w:pPr>
        <w:pStyle w:val="ConsPlusNormal"/>
        <w:jc w:val="right"/>
        <w:outlineLvl w:val="0"/>
      </w:pPr>
    </w:p>
    <w:p w:rsidR="00C56CB2" w:rsidRDefault="00C56CB2">
      <w:pPr>
        <w:pStyle w:val="ConsPlusNormal"/>
        <w:jc w:val="right"/>
        <w:outlineLvl w:val="0"/>
      </w:pPr>
    </w:p>
    <w:p w:rsidR="00BB00A6" w:rsidRDefault="00BB00A6">
      <w:pPr>
        <w:pStyle w:val="ConsPlusNormal"/>
        <w:jc w:val="right"/>
        <w:outlineLvl w:val="0"/>
      </w:pPr>
    </w:p>
    <w:p w:rsidR="002F3505" w:rsidRDefault="00031F47">
      <w:pPr>
        <w:pStyle w:val="ConsPlusNormal"/>
        <w:jc w:val="right"/>
        <w:outlineLvl w:val="0"/>
      </w:pPr>
      <w:r>
        <w:lastRenderedPageBreak/>
        <w:t>УТВЕРЖДЕН</w:t>
      </w:r>
    </w:p>
    <w:p w:rsidR="002F3505" w:rsidRDefault="002F3505">
      <w:pPr>
        <w:pStyle w:val="ConsPlusNormal"/>
        <w:jc w:val="right"/>
      </w:pPr>
      <w:r>
        <w:t xml:space="preserve">постановлением </w:t>
      </w:r>
      <w:r w:rsidR="00031F47">
        <w:t>ад</w:t>
      </w:r>
      <w:r w:rsidR="00B85E58">
        <w:t>министрации</w:t>
      </w:r>
    </w:p>
    <w:p w:rsidR="002F3505" w:rsidRDefault="00B85E58">
      <w:pPr>
        <w:pStyle w:val="ConsPlusNormal"/>
        <w:jc w:val="right"/>
      </w:pPr>
      <w:r>
        <w:t>Устьянского муниципального района</w:t>
      </w:r>
    </w:p>
    <w:p w:rsidR="002F3505" w:rsidRDefault="00C56CB2">
      <w:pPr>
        <w:pStyle w:val="ConsPlusNormal"/>
        <w:jc w:val="right"/>
      </w:pPr>
      <w:r>
        <w:t>о</w:t>
      </w:r>
      <w:r w:rsidR="002F3505">
        <w:t>т</w:t>
      </w:r>
      <w:r>
        <w:t xml:space="preserve"> 24 мая</w:t>
      </w:r>
      <w:r w:rsidR="002F3505">
        <w:t xml:space="preserve"> 20</w:t>
      </w:r>
      <w:r w:rsidR="00B85E58">
        <w:t>2</w:t>
      </w:r>
      <w:r>
        <w:t>2 №</w:t>
      </w:r>
      <w:r w:rsidR="002F3505">
        <w:t xml:space="preserve"> </w:t>
      </w:r>
      <w:r>
        <w:t>980</w:t>
      </w:r>
    </w:p>
    <w:p w:rsidR="002F3505" w:rsidRDefault="002F3505">
      <w:pPr>
        <w:pStyle w:val="ConsPlusNormal"/>
        <w:ind w:firstLine="540"/>
        <w:jc w:val="both"/>
      </w:pPr>
    </w:p>
    <w:p w:rsidR="002F3505" w:rsidRDefault="006232E0">
      <w:pPr>
        <w:pStyle w:val="ConsPlusTitle"/>
        <w:jc w:val="center"/>
      </w:pPr>
      <w:bookmarkStart w:id="0" w:name="P39"/>
      <w:bookmarkEnd w:id="0"/>
      <w:r>
        <w:t>Перечень</w:t>
      </w:r>
    </w:p>
    <w:p w:rsidR="002F3505" w:rsidRDefault="006232E0">
      <w:pPr>
        <w:pStyle w:val="ConsPlusTitle"/>
        <w:jc w:val="center"/>
      </w:pPr>
      <w:r>
        <w:t>услуг по присоединению объектов дорожного сервиса</w:t>
      </w:r>
    </w:p>
    <w:p w:rsidR="002F3505" w:rsidRDefault="006232E0">
      <w:pPr>
        <w:pStyle w:val="ConsPlusTitle"/>
        <w:jc w:val="center"/>
      </w:pPr>
      <w:r>
        <w:t>к автомобильным дорогам общего пользования местного значения Устьянского муниципального района</w:t>
      </w:r>
    </w:p>
    <w:p w:rsidR="002F3505" w:rsidRDefault="002F3505">
      <w:pPr>
        <w:spacing w:after="1"/>
      </w:pP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 xml:space="preserve">1. Базовым объемом услуг по присоединению объектов дорожного сервиса к автомобильным дорогам общего пользования </w:t>
      </w:r>
      <w:r w:rsidR="006232E0">
        <w:t>местного значения Устьянского муниципального района</w:t>
      </w:r>
      <w:r>
        <w:t xml:space="preserve"> (далее - автомобильные дороги) являются следующие услуги, оказываемые на участке производства работ площадью до 2000 кв. м включительно, при протяженности коммуникаций до 200 м, продолжительность производства которых составляет не более одного календарного месяца: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1) камеральные работы: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а) обработка запроса о выдаче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 и элементов обустройства автомобильной дороги в целях обеспечения безопасности дорожного движения (далее - технические требования и условия);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б) сбор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в) разработка технических требований и условий: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при выбор</w:t>
      </w:r>
      <w:r w:rsidR="00DC6DA8">
        <w:t>е</w:t>
      </w:r>
      <w:r>
        <w:t xml:space="preserve"> земельного участка в целях размещения объекта дорожного сервиса в установленных законодательством Российской Федерации случаях;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при подготовке проектной документации на размещение объекта дорожного сервиса;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 xml:space="preserve">2) выездные работы, которые включают в себя выезд </w:t>
      </w:r>
      <w:r w:rsidR="00031F47">
        <w:t>муниципальных служащих администрации Устьянского муниципального района</w:t>
      </w:r>
      <w:r>
        <w:t xml:space="preserve"> на место производства работ до начала работ и по их окончании в целях мониторинга соблюдения выполнения выданных технических требований и условий.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2. В дополнительный объем услуг по присоединению объектов дорожного сервиса к автомобильным дорогам включаются:</w:t>
      </w:r>
    </w:p>
    <w:p w:rsidR="00C668FC" w:rsidRDefault="002F3505" w:rsidP="00C668FC">
      <w:pPr>
        <w:pStyle w:val="ConsPlusNormal"/>
        <w:spacing w:line="276" w:lineRule="auto"/>
        <w:ind w:firstLine="540"/>
        <w:jc w:val="both"/>
      </w:pPr>
      <w:r>
        <w:t xml:space="preserve">1) при продолжительности производства работ более одного календарного </w:t>
      </w:r>
      <w:r>
        <w:lastRenderedPageBreak/>
        <w:t>месяца за каждый последующий месяц, включая неполные месяцы, - один дополнительный выезд на место производства работ в целях мониторинга соблюдения выполнения технических требований и условий;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2)  при выявлении владельцем автомобильной дороги по окончании производства работ нарушений выданных технических требований и условий владельцем дорожного сервиса - один дополнительный выезд специалистов владельца автомобильной дороги для проверки устранения нарушений</w:t>
      </w:r>
      <w:r w:rsidR="00031F47">
        <w:t xml:space="preserve">; </w:t>
      </w:r>
    </w:p>
    <w:p w:rsidR="002F3505" w:rsidRDefault="00031F47" w:rsidP="00C668FC">
      <w:pPr>
        <w:pStyle w:val="ConsPlusNormal"/>
        <w:spacing w:line="276" w:lineRule="auto"/>
        <w:ind w:firstLine="540"/>
        <w:jc w:val="both"/>
      </w:pPr>
      <w:r>
        <w:t>3</w:t>
      </w:r>
      <w:r w:rsidR="002F3505">
        <w:t>) по инициативе владельца дорожного сервиса: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а) изменение или продление срока действия ранее выданных технических требований и условий;</w:t>
      </w:r>
    </w:p>
    <w:p w:rsidR="002F3505" w:rsidRDefault="002F3505" w:rsidP="00C668FC">
      <w:pPr>
        <w:pStyle w:val="ConsPlusNormal"/>
        <w:spacing w:line="276" w:lineRule="auto"/>
        <w:ind w:firstLine="540"/>
        <w:jc w:val="both"/>
      </w:pPr>
      <w:r>
        <w:t>б) выдача дубликата ранее выданных технических требований и условий</w:t>
      </w:r>
      <w:r w:rsidR="00031F47">
        <w:t>.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6232E0" w:rsidRDefault="006232E0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0B7C05" w:rsidRDefault="000B7C05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8D55A8" w:rsidRDefault="008D55A8">
      <w:pPr>
        <w:pStyle w:val="ConsPlusNormal"/>
        <w:jc w:val="right"/>
        <w:outlineLvl w:val="0"/>
      </w:pPr>
    </w:p>
    <w:p w:rsidR="00C668FC" w:rsidRDefault="00C668FC">
      <w:pPr>
        <w:pStyle w:val="ConsPlusNormal"/>
        <w:jc w:val="right"/>
        <w:outlineLvl w:val="0"/>
      </w:pPr>
    </w:p>
    <w:p w:rsidR="00C668FC" w:rsidRDefault="00C668FC">
      <w:pPr>
        <w:pStyle w:val="ConsPlusNormal"/>
        <w:jc w:val="right"/>
        <w:outlineLvl w:val="0"/>
      </w:pPr>
    </w:p>
    <w:p w:rsidR="00C668FC" w:rsidRDefault="00C668FC">
      <w:pPr>
        <w:pStyle w:val="ConsPlusNormal"/>
        <w:jc w:val="right"/>
        <w:outlineLvl w:val="0"/>
      </w:pPr>
    </w:p>
    <w:p w:rsidR="00BB00A6" w:rsidRDefault="00BB00A6">
      <w:pPr>
        <w:pStyle w:val="ConsPlusNormal"/>
        <w:jc w:val="right"/>
        <w:outlineLvl w:val="0"/>
      </w:pPr>
    </w:p>
    <w:p w:rsidR="00BB00A6" w:rsidRDefault="00BB00A6">
      <w:pPr>
        <w:pStyle w:val="ConsPlusNormal"/>
        <w:jc w:val="right"/>
        <w:outlineLvl w:val="0"/>
      </w:pPr>
    </w:p>
    <w:p w:rsidR="00BB00A6" w:rsidRDefault="00BB00A6">
      <w:pPr>
        <w:pStyle w:val="ConsPlusNormal"/>
        <w:jc w:val="right"/>
        <w:outlineLvl w:val="0"/>
      </w:pPr>
    </w:p>
    <w:p w:rsidR="00B06FED" w:rsidRDefault="00B06FED">
      <w:pPr>
        <w:pStyle w:val="ConsPlusNormal"/>
        <w:jc w:val="right"/>
        <w:outlineLvl w:val="0"/>
      </w:pPr>
    </w:p>
    <w:p w:rsidR="002F3505" w:rsidRDefault="00031F47">
      <w:pPr>
        <w:pStyle w:val="ConsPlusNormal"/>
        <w:jc w:val="right"/>
        <w:outlineLvl w:val="0"/>
      </w:pPr>
      <w:r>
        <w:lastRenderedPageBreak/>
        <w:t>УТВЕРЖДЕНА</w:t>
      </w:r>
    </w:p>
    <w:p w:rsidR="002F3505" w:rsidRDefault="002F3505">
      <w:pPr>
        <w:pStyle w:val="ConsPlusNormal"/>
        <w:jc w:val="right"/>
      </w:pPr>
      <w:r>
        <w:t xml:space="preserve">постановлением </w:t>
      </w:r>
      <w:r w:rsidR="00FD7E90">
        <w:t>администрации</w:t>
      </w:r>
    </w:p>
    <w:p w:rsidR="002F3505" w:rsidRDefault="00FD7E90">
      <w:pPr>
        <w:pStyle w:val="ConsPlusNormal"/>
        <w:jc w:val="right"/>
      </w:pPr>
      <w:r>
        <w:t>Устьянского муниципального района</w:t>
      </w:r>
    </w:p>
    <w:p w:rsidR="002F3505" w:rsidRDefault="002F3505">
      <w:pPr>
        <w:pStyle w:val="ConsPlusNormal"/>
        <w:jc w:val="right"/>
      </w:pPr>
      <w:r>
        <w:t xml:space="preserve">от </w:t>
      </w:r>
      <w:r w:rsidR="00C56CB2">
        <w:t xml:space="preserve">24 мая </w:t>
      </w:r>
      <w:r>
        <w:t>20</w:t>
      </w:r>
      <w:r w:rsidR="00FD7E90">
        <w:t>2</w:t>
      </w:r>
      <w:r w:rsidR="00C56CB2">
        <w:t>2 № 980</w:t>
      </w:r>
    </w:p>
    <w:p w:rsidR="002F3505" w:rsidRDefault="002F3505">
      <w:pPr>
        <w:pStyle w:val="ConsPlusNormal"/>
        <w:ind w:firstLine="540"/>
        <w:jc w:val="both"/>
      </w:pPr>
    </w:p>
    <w:p w:rsidR="002F3505" w:rsidRDefault="006232E0">
      <w:pPr>
        <w:pStyle w:val="ConsPlusTitle"/>
        <w:jc w:val="center"/>
      </w:pPr>
      <w:bookmarkStart w:id="1" w:name="P74"/>
      <w:bookmarkEnd w:id="1"/>
      <w:r>
        <w:t>Стоимость</w:t>
      </w:r>
    </w:p>
    <w:p w:rsidR="002F3505" w:rsidRDefault="006232E0">
      <w:pPr>
        <w:pStyle w:val="ConsPlusTitle"/>
        <w:jc w:val="center"/>
      </w:pPr>
      <w:r>
        <w:t>услуг по присоединению объектов дорожного сервиса</w:t>
      </w:r>
    </w:p>
    <w:p w:rsidR="002F3505" w:rsidRDefault="006232E0">
      <w:pPr>
        <w:pStyle w:val="ConsPlusTitle"/>
        <w:jc w:val="center"/>
      </w:pPr>
      <w:r>
        <w:t xml:space="preserve">к автомобильным дорогам общего пользования </w:t>
      </w:r>
      <w:r w:rsidR="00B85E58">
        <w:t>местного</w:t>
      </w:r>
      <w:r>
        <w:t xml:space="preserve"> значения </w:t>
      </w:r>
      <w:r w:rsidR="00B85E58">
        <w:t>Устьянского муниципального района</w:t>
      </w:r>
      <w:r>
        <w:t xml:space="preserve"> 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jc w:val="right"/>
        <w:outlineLvl w:val="1"/>
      </w:pPr>
      <w:r>
        <w:t>Таблица 1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jc w:val="center"/>
      </w:pPr>
      <w:r>
        <w:t>Стоимость при базовом объеме услуг</w:t>
      </w:r>
    </w:p>
    <w:p w:rsidR="002F3505" w:rsidRDefault="002F3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2268"/>
      </w:tblGrid>
      <w:tr w:rsidR="002F3505">
        <w:tc>
          <w:tcPr>
            <w:tcW w:w="6803" w:type="dxa"/>
          </w:tcPr>
          <w:p w:rsidR="002F3505" w:rsidRDefault="002F3505">
            <w:pPr>
              <w:pStyle w:val="ConsPlusNormal"/>
              <w:jc w:val="center"/>
            </w:pPr>
            <w:r>
              <w:t xml:space="preserve">Место производства работ, расстояние до него </w:t>
            </w:r>
            <w:hyperlink w:anchor="P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Стоимость, рублей, без НДС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1. Придорожная полоса автомобильной дороги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both"/>
            </w:pP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1) до 100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27 370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2) 100 - 200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35 571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3) более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41 002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2. Полоса отвода автомобильной дороги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both"/>
            </w:pP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1) до 100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30 672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2) 100 - 200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38 872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3) более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44 304</w:t>
            </w:r>
          </w:p>
        </w:tc>
      </w:tr>
    </w:tbl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ind w:firstLine="540"/>
        <w:jc w:val="both"/>
      </w:pPr>
      <w:r>
        <w:t>--------------------------------</w:t>
      </w:r>
    </w:p>
    <w:p w:rsidR="002F3505" w:rsidRDefault="002F3505">
      <w:pPr>
        <w:pStyle w:val="ConsPlusNormal"/>
        <w:spacing w:before="280"/>
        <w:ind w:firstLine="540"/>
        <w:jc w:val="both"/>
      </w:pPr>
      <w:bookmarkStart w:id="2" w:name="P104"/>
      <w:bookmarkEnd w:id="2"/>
      <w:r>
        <w:t>&lt;*&gt; Расстояние от местонахождения владельца автомобильной дороги, осуществляющего подготовку технических требований и условий.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jc w:val="right"/>
        <w:outlineLvl w:val="1"/>
      </w:pPr>
      <w:r>
        <w:t>Таблица 2</w:t>
      </w:r>
    </w:p>
    <w:p w:rsidR="002F3505" w:rsidRDefault="002F3505">
      <w:pPr>
        <w:pStyle w:val="ConsPlusNormal"/>
        <w:ind w:firstLine="540"/>
        <w:jc w:val="both"/>
      </w:pPr>
    </w:p>
    <w:p w:rsidR="002F3505" w:rsidRDefault="002F3505">
      <w:pPr>
        <w:pStyle w:val="ConsPlusNormal"/>
        <w:jc w:val="center"/>
      </w:pPr>
      <w:r>
        <w:t>Стоимость при дополнительном объеме услуг</w:t>
      </w:r>
    </w:p>
    <w:p w:rsidR="002F3505" w:rsidRDefault="002F35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2268"/>
      </w:tblGrid>
      <w:tr w:rsidR="002F3505">
        <w:tc>
          <w:tcPr>
            <w:tcW w:w="6803" w:type="dxa"/>
          </w:tcPr>
          <w:p w:rsidR="002F3505" w:rsidRDefault="002F3505">
            <w:pPr>
              <w:pStyle w:val="ConsPlusNormal"/>
              <w:jc w:val="center"/>
            </w:pPr>
            <w:r>
              <w:t>Вид услуг, расстояние до места производства работ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Стоимость, рублей, без НДС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2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lastRenderedPageBreak/>
              <w:t>1. Выезд представителя владельца автомобильной дороги на место производства работ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both"/>
            </w:pP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1) до 100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6 816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2) 100 - 200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10 916</w:t>
            </w:r>
          </w:p>
        </w:tc>
      </w:tr>
      <w:tr w:rsidR="002F3505">
        <w:tc>
          <w:tcPr>
            <w:tcW w:w="6803" w:type="dxa"/>
          </w:tcPr>
          <w:p w:rsidR="002F3505" w:rsidRDefault="002F3505">
            <w:pPr>
              <w:pStyle w:val="ConsPlusNormal"/>
            </w:pPr>
            <w:r>
              <w:t>3) более 200 км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13 632</w:t>
            </w:r>
          </w:p>
        </w:tc>
      </w:tr>
      <w:tr w:rsidR="002F3505">
        <w:tc>
          <w:tcPr>
            <w:tcW w:w="6803" w:type="dxa"/>
          </w:tcPr>
          <w:p w:rsidR="002F3505" w:rsidRDefault="00031F47" w:rsidP="00031F47">
            <w:pPr>
              <w:pStyle w:val="ConsPlusNormal"/>
            </w:pPr>
            <w:r>
              <w:t>2</w:t>
            </w:r>
            <w:r w:rsidR="002F3505">
              <w:t>. Дополнительные затраты на каждые 1000 кв. м при площади участка производства работ более 2000 кв. м (на каждые 100 м при протяженности коммуникаций более 200 м)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3 035</w:t>
            </w:r>
          </w:p>
        </w:tc>
      </w:tr>
      <w:tr w:rsidR="002F3505">
        <w:tc>
          <w:tcPr>
            <w:tcW w:w="6803" w:type="dxa"/>
          </w:tcPr>
          <w:p w:rsidR="002F3505" w:rsidRDefault="00031F47" w:rsidP="00031F47">
            <w:pPr>
              <w:pStyle w:val="ConsPlusNormal"/>
            </w:pPr>
            <w:r>
              <w:t>3</w:t>
            </w:r>
            <w:r w:rsidR="002F3505">
              <w:t>. Изменение или продление срока действия ранее выданных технических требований и условий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1 917</w:t>
            </w:r>
          </w:p>
        </w:tc>
      </w:tr>
      <w:tr w:rsidR="002F3505">
        <w:tc>
          <w:tcPr>
            <w:tcW w:w="6803" w:type="dxa"/>
          </w:tcPr>
          <w:p w:rsidR="002F3505" w:rsidRDefault="00031F47" w:rsidP="00031F47">
            <w:pPr>
              <w:pStyle w:val="ConsPlusNormal"/>
            </w:pPr>
            <w:r>
              <w:t>4</w:t>
            </w:r>
            <w:r w:rsidR="002F3505">
              <w:t>. Выдача дубликата ранее выданных технических требований и условий</w:t>
            </w:r>
          </w:p>
        </w:tc>
        <w:tc>
          <w:tcPr>
            <w:tcW w:w="2268" w:type="dxa"/>
          </w:tcPr>
          <w:p w:rsidR="002F3505" w:rsidRDefault="002F3505">
            <w:pPr>
              <w:pStyle w:val="ConsPlusNormal"/>
              <w:jc w:val="center"/>
            </w:pPr>
            <w:r>
              <w:t>1 065</w:t>
            </w:r>
          </w:p>
        </w:tc>
      </w:tr>
    </w:tbl>
    <w:p w:rsidR="002F3505" w:rsidRDefault="002F3505" w:rsidP="006232E0">
      <w:pPr>
        <w:pStyle w:val="ConsPlusNormal"/>
      </w:pPr>
    </w:p>
    <w:sectPr w:rsidR="002F3505" w:rsidSect="00C668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8E" w:rsidRDefault="001A198E" w:rsidP="00C668FC">
      <w:r>
        <w:separator/>
      </w:r>
    </w:p>
  </w:endnote>
  <w:endnote w:type="continuationSeparator" w:id="0">
    <w:p w:rsidR="001A198E" w:rsidRDefault="001A198E" w:rsidP="00C6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8E" w:rsidRDefault="001A198E" w:rsidP="00C668FC">
      <w:r>
        <w:separator/>
      </w:r>
    </w:p>
  </w:footnote>
  <w:footnote w:type="continuationSeparator" w:id="0">
    <w:p w:rsidR="001A198E" w:rsidRDefault="001A198E" w:rsidP="00C6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05"/>
    <w:rsid w:val="00031F47"/>
    <w:rsid w:val="000B7C05"/>
    <w:rsid w:val="00101FB9"/>
    <w:rsid w:val="00183924"/>
    <w:rsid w:val="001A198E"/>
    <w:rsid w:val="001E617D"/>
    <w:rsid w:val="002A520D"/>
    <w:rsid w:val="002C2FF0"/>
    <w:rsid w:val="002F3505"/>
    <w:rsid w:val="003D27AB"/>
    <w:rsid w:val="004266FB"/>
    <w:rsid w:val="004756DE"/>
    <w:rsid w:val="004F4865"/>
    <w:rsid w:val="0057037B"/>
    <w:rsid w:val="006232E0"/>
    <w:rsid w:val="006338C9"/>
    <w:rsid w:val="006E0371"/>
    <w:rsid w:val="00737801"/>
    <w:rsid w:val="00803EEB"/>
    <w:rsid w:val="008D55A8"/>
    <w:rsid w:val="00931297"/>
    <w:rsid w:val="00B06FED"/>
    <w:rsid w:val="00B84377"/>
    <w:rsid w:val="00B85E58"/>
    <w:rsid w:val="00BB00A6"/>
    <w:rsid w:val="00C0731B"/>
    <w:rsid w:val="00C13271"/>
    <w:rsid w:val="00C56CB2"/>
    <w:rsid w:val="00C668FC"/>
    <w:rsid w:val="00DC6DA8"/>
    <w:rsid w:val="00EB4872"/>
    <w:rsid w:val="00F94863"/>
    <w:rsid w:val="00FA11EB"/>
    <w:rsid w:val="00FD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5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5A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D55A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5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F35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F3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0B7C0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C05"/>
    <w:rPr>
      <w:rFonts w:eastAsia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55A8"/>
    <w:rPr>
      <w:rFonts w:ascii="Arial" w:eastAsia="Calibri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55A8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A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6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8FC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6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8FC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ED0C6EE6836D9FD56B199AA52ECDD7668B258F01B4A9A046935673C05330A03D7A5EADCA8C36DA183056587780392912FFAt6m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18</cp:revision>
  <cp:lastPrinted>2022-05-24T14:05:00Z</cp:lastPrinted>
  <dcterms:created xsi:type="dcterms:W3CDTF">2022-05-17T08:38:00Z</dcterms:created>
  <dcterms:modified xsi:type="dcterms:W3CDTF">2022-05-24T14:05:00Z</dcterms:modified>
</cp:coreProperties>
</file>