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30" w:rsidRDefault="00372E30" w:rsidP="00372E30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E30" w:rsidRDefault="00372E30" w:rsidP="00372E30">
      <w:pPr>
        <w:pStyle w:val="1"/>
        <w:rPr>
          <w:b/>
          <w:bCs/>
          <w:i w:val="0"/>
          <w:iCs/>
          <w:sz w:val="24"/>
          <w:u w:val="none"/>
        </w:rPr>
      </w:pPr>
    </w:p>
    <w:p w:rsidR="00372E30" w:rsidRPr="00093989" w:rsidRDefault="00372E30" w:rsidP="00372E30">
      <w:pPr>
        <w:pStyle w:val="1"/>
        <w:rPr>
          <w:b/>
          <w:bCs/>
          <w:i w:val="0"/>
          <w:iCs/>
          <w:sz w:val="28"/>
          <w:szCs w:val="28"/>
          <w:u w:val="none"/>
        </w:rPr>
      </w:pPr>
      <w:r w:rsidRPr="00093989">
        <w:rPr>
          <w:b/>
          <w:bCs/>
          <w:i w:val="0"/>
          <w:iCs/>
          <w:sz w:val="28"/>
          <w:szCs w:val="28"/>
          <w:u w:val="none"/>
        </w:rPr>
        <w:t xml:space="preserve">АДМИНИСТРАЦИЯ  </w:t>
      </w:r>
    </w:p>
    <w:p w:rsidR="00372E30" w:rsidRPr="00093989" w:rsidRDefault="00372E30" w:rsidP="00372E30">
      <w:pPr>
        <w:pStyle w:val="1"/>
        <w:rPr>
          <w:b/>
          <w:bCs/>
          <w:i w:val="0"/>
          <w:iCs/>
          <w:sz w:val="28"/>
          <w:szCs w:val="28"/>
          <w:u w:val="none"/>
        </w:rPr>
      </w:pPr>
      <w:r w:rsidRPr="00093989">
        <w:rPr>
          <w:b/>
          <w:bCs/>
          <w:i w:val="0"/>
          <w:iCs/>
          <w:sz w:val="28"/>
          <w:szCs w:val="28"/>
          <w:u w:val="none"/>
        </w:rPr>
        <w:t xml:space="preserve"> УСТЬЯНСКОГО МУНИЦИПАЛЬНОГО РАЙОНА </w:t>
      </w:r>
    </w:p>
    <w:p w:rsidR="00372E30" w:rsidRPr="00093989" w:rsidRDefault="00372E30" w:rsidP="00372E30">
      <w:pPr>
        <w:pStyle w:val="1"/>
        <w:rPr>
          <w:sz w:val="28"/>
          <w:szCs w:val="28"/>
        </w:rPr>
      </w:pPr>
      <w:r w:rsidRPr="00093989">
        <w:rPr>
          <w:b/>
          <w:bCs/>
          <w:i w:val="0"/>
          <w:iCs/>
          <w:sz w:val="28"/>
          <w:szCs w:val="28"/>
          <w:u w:val="none"/>
        </w:rPr>
        <w:t xml:space="preserve"> АРХАНГЕЛЬСКОЙ  ОБЛАСТИ</w:t>
      </w:r>
    </w:p>
    <w:p w:rsidR="00372E30" w:rsidRPr="003E41EE" w:rsidRDefault="00372E30" w:rsidP="00372E30">
      <w:pPr>
        <w:pStyle w:val="2"/>
        <w:spacing w:after="0"/>
        <w:jc w:val="center"/>
        <w:rPr>
          <w:rFonts w:ascii="Times New Roman" w:hAnsi="Times New Roman"/>
          <w:i w:val="0"/>
          <w:iCs/>
          <w:sz w:val="32"/>
          <w:szCs w:val="32"/>
        </w:rPr>
      </w:pPr>
      <w:r w:rsidRPr="00093989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372E30" w:rsidRDefault="00372E30" w:rsidP="00372E30">
      <w:pPr>
        <w:jc w:val="center"/>
      </w:pPr>
    </w:p>
    <w:p w:rsidR="00372E30" w:rsidRDefault="00372E30" w:rsidP="00372E30">
      <w:pPr>
        <w:jc w:val="center"/>
        <w:rPr>
          <w:sz w:val="28"/>
        </w:rPr>
      </w:pPr>
      <w:r>
        <w:rPr>
          <w:sz w:val="28"/>
        </w:rPr>
        <w:t xml:space="preserve">от  29 марта 2021 года  №  429   </w:t>
      </w:r>
    </w:p>
    <w:p w:rsidR="00372E30" w:rsidRDefault="00372E30" w:rsidP="00372E30">
      <w:pPr>
        <w:jc w:val="center"/>
        <w:rPr>
          <w:sz w:val="22"/>
        </w:rPr>
      </w:pPr>
    </w:p>
    <w:p w:rsidR="00372E30" w:rsidRDefault="00372E30" w:rsidP="00372E30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372E30" w:rsidRDefault="00372E30" w:rsidP="00372E30">
      <w:pPr>
        <w:jc w:val="center"/>
        <w:rPr>
          <w:sz w:val="16"/>
          <w:szCs w:val="16"/>
        </w:rPr>
      </w:pPr>
    </w:p>
    <w:tbl>
      <w:tblPr>
        <w:tblW w:w="9497" w:type="dxa"/>
        <w:tblInd w:w="250" w:type="dxa"/>
        <w:tblLook w:val="0000"/>
      </w:tblPr>
      <w:tblGrid>
        <w:gridCol w:w="9497"/>
      </w:tblGrid>
      <w:tr w:rsidR="00372E30" w:rsidRPr="00A05142" w:rsidTr="005C4EA8">
        <w:trPr>
          <w:trHeight w:val="1264"/>
        </w:trPr>
        <w:tc>
          <w:tcPr>
            <w:tcW w:w="9497" w:type="dxa"/>
          </w:tcPr>
          <w:p w:rsidR="00372E30" w:rsidRPr="00C66080" w:rsidRDefault="00372E30" w:rsidP="005C4EA8">
            <w:pPr>
              <w:jc w:val="center"/>
              <w:rPr>
                <w:b/>
                <w:sz w:val="28"/>
                <w:szCs w:val="28"/>
              </w:rPr>
            </w:pPr>
            <w:r w:rsidRPr="00C66080">
              <w:rPr>
                <w:b/>
                <w:bCs/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C66080">
              <w:rPr>
                <w:b/>
                <w:bCs/>
                <w:sz w:val="28"/>
                <w:szCs w:val="28"/>
              </w:rPr>
              <w:t>Устьянский</w:t>
            </w:r>
            <w:proofErr w:type="spellEnd"/>
            <w:r w:rsidRPr="00C66080">
              <w:rPr>
                <w:b/>
                <w:bCs/>
                <w:sz w:val="28"/>
                <w:szCs w:val="28"/>
              </w:rPr>
              <w:t xml:space="preserve"> муниципальный район»                                                     от 26 сентября 2017 года № 1040 </w:t>
            </w:r>
          </w:p>
        </w:tc>
      </w:tr>
    </w:tbl>
    <w:p w:rsidR="00372E30" w:rsidRPr="00C66080" w:rsidRDefault="00372E30" w:rsidP="00FD17B0">
      <w:pPr>
        <w:ind w:firstLine="709"/>
        <w:jc w:val="both"/>
        <w:rPr>
          <w:sz w:val="28"/>
          <w:szCs w:val="28"/>
        </w:rPr>
      </w:pPr>
      <w:r w:rsidRPr="00C66080">
        <w:rPr>
          <w:sz w:val="28"/>
          <w:szCs w:val="28"/>
        </w:rPr>
        <w:t>В связи с внесением изменений в схемы избирательных округов для проведения выборов депутатов представительных органов городского поселения «</w:t>
      </w:r>
      <w:proofErr w:type="gramStart"/>
      <w:r w:rsidRPr="00C66080">
        <w:rPr>
          <w:sz w:val="28"/>
          <w:szCs w:val="28"/>
        </w:rPr>
        <w:t>Октябрьс</w:t>
      </w:r>
      <w:r>
        <w:rPr>
          <w:sz w:val="28"/>
          <w:szCs w:val="28"/>
        </w:rPr>
        <w:t>кое</w:t>
      </w:r>
      <w:proofErr w:type="gramEnd"/>
      <w:r>
        <w:rPr>
          <w:sz w:val="28"/>
          <w:szCs w:val="28"/>
        </w:rPr>
        <w:t xml:space="preserve">» </w:t>
      </w:r>
      <w:proofErr w:type="spellStart"/>
      <w:r w:rsidRPr="00C66080">
        <w:rPr>
          <w:sz w:val="28"/>
          <w:szCs w:val="28"/>
        </w:rPr>
        <w:t>Устьянского</w:t>
      </w:r>
      <w:proofErr w:type="spellEnd"/>
      <w:r w:rsidRPr="00C66080">
        <w:rPr>
          <w:sz w:val="28"/>
          <w:szCs w:val="28"/>
        </w:rPr>
        <w:t xml:space="preserve"> муниципального района Архангельской области</w:t>
      </w:r>
      <w:r>
        <w:rPr>
          <w:sz w:val="28"/>
          <w:szCs w:val="28"/>
        </w:rPr>
        <w:t xml:space="preserve">,  руководствуясь </w:t>
      </w:r>
      <w:r w:rsidRPr="00E96586">
        <w:rPr>
          <w:sz w:val="28"/>
          <w:szCs w:val="28"/>
        </w:rPr>
        <w:t xml:space="preserve"> подпунктом «</w:t>
      </w:r>
      <w:proofErr w:type="spellStart"/>
      <w:r w:rsidRPr="00E96586">
        <w:rPr>
          <w:sz w:val="28"/>
          <w:szCs w:val="28"/>
        </w:rPr>
        <w:t>д</w:t>
      </w:r>
      <w:proofErr w:type="spellEnd"/>
      <w:r w:rsidRPr="00E96586">
        <w:rPr>
          <w:sz w:val="28"/>
          <w:szCs w:val="28"/>
        </w:rPr>
        <w:t>» пункта 2.1</w:t>
      </w:r>
      <w:r>
        <w:rPr>
          <w:sz w:val="28"/>
          <w:szCs w:val="28"/>
        </w:rPr>
        <w:t xml:space="preserve"> статьи 19 </w:t>
      </w:r>
      <w:r w:rsidRPr="00E96586">
        <w:rPr>
          <w:sz w:val="28"/>
          <w:szCs w:val="28"/>
        </w:rPr>
        <w:t xml:space="preserve">Федерального закона от 12 июня 2002 года № 67-ФЗ «Об основных </w:t>
      </w:r>
      <w:proofErr w:type="gramStart"/>
      <w:r w:rsidRPr="00E96586">
        <w:rPr>
          <w:sz w:val="28"/>
          <w:szCs w:val="28"/>
        </w:rPr>
        <w:t>гарантиях</w:t>
      </w:r>
      <w:proofErr w:type="gramEnd"/>
      <w:r w:rsidRPr="00E96586">
        <w:rPr>
          <w:sz w:val="28"/>
          <w:szCs w:val="28"/>
        </w:rPr>
        <w:t xml:space="preserve"> избирательных прав и права на участие в референдуме граждан Российской Федерации», </w:t>
      </w:r>
      <w:r w:rsidRPr="00C66080">
        <w:rPr>
          <w:sz w:val="28"/>
          <w:szCs w:val="28"/>
        </w:rPr>
        <w:t xml:space="preserve">администрация </w:t>
      </w:r>
      <w:proofErr w:type="spellStart"/>
      <w:r w:rsidRPr="00C66080">
        <w:rPr>
          <w:sz w:val="28"/>
          <w:szCs w:val="28"/>
        </w:rPr>
        <w:t>Устьянск</w:t>
      </w:r>
      <w:r>
        <w:rPr>
          <w:sz w:val="28"/>
          <w:szCs w:val="28"/>
        </w:rPr>
        <w:t>ого</w:t>
      </w:r>
      <w:proofErr w:type="spellEnd"/>
      <w:r w:rsidRPr="00C6608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района</w:t>
      </w:r>
      <w:r w:rsidR="00FD17B0">
        <w:rPr>
          <w:sz w:val="28"/>
          <w:szCs w:val="28"/>
        </w:rPr>
        <w:t xml:space="preserve"> </w:t>
      </w:r>
      <w:r w:rsidRPr="00C66080">
        <w:rPr>
          <w:b/>
          <w:bCs/>
          <w:sz w:val="28"/>
          <w:szCs w:val="28"/>
        </w:rPr>
        <w:t>ПОСТАНОВЛЯЕТ</w:t>
      </w:r>
      <w:r w:rsidRPr="00C66080">
        <w:rPr>
          <w:sz w:val="28"/>
          <w:szCs w:val="28"/>
        </w:rPr>
        <w:t>:</w:t>
      </w:r>
    </w:p>
    <w:p w:rsidR="00372E30" w:rsidRPr="00C66080" w:rsidRDefault="00372E30" w:rsidP="00372E30">
      <w:pPr>
        <w:pStyle w:val="a3"/>
        <w:rPr>
          <w:sz w:val="28"/>
          <w:szCs w:val="28"/>
          <w:u w:val="single"/>
        </w:rPr>
      </w:pPr>
    </w:p>
    <w:p w:rsidR="00372E30" w:rsidRPr="00456C50" w:rsidRDefault="00372E30" w:rsidP="00372E3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456C50">
        <w:rPr>
          <w:bCs/>
          <w:sz w:val="28"/>
          <w:szCs w:val="28"/>
        </w:rPr>
        <w:t>Внести следующие изменения в постановление администрации муниципального образования «</w:t>
      </w:r>
      <w:proofErr w:type="spellStart"/>
      <w:r w:rsidRPr="00456C50">
        <w:rPr>
          <w:bCs/>
          <w:sz w:val="28"/>
          <w:szCs w:val="28"/>
        </w:rPr>
        <w:t>Устьянский</w:t>
      </w:r>
      <w:proofErr w:type="spellEnd"/>
      <w:r w:rsidRPr="00456C50">
        <w:rPr>
          <w:bCs/>
          <w:sz w:val="28"/>
          <w:szCs w:val="28"/>
        </w:rPr>
        <w:t xml:space="preserve"> муниципальный район» от 26 сентября 2017 года № 1040 «Об образовании на территории муниципального образования «</w:t>
      </w:r>
      <w:proofErr w:type="spellStart"/>
      <w:r w:rsidRPr="00456C50">
        <w:rPr>
          <w:bCs/>
          <w:sz w:val="28"/>
          <w:szCs w:val="28"/>
        </w:rPr>
        <w:t>Устьянский</w:t>
      </w:r>
      <w:proofErr w:type="spellEnd"/>
      <w:r w:rsidRPr="00456C50">
        <w:rPr>
          <w:bCs/>
          <w:sz w:val="28"/>
          <w:szCs w:val="28"/>
        </w:rPr>
        <w:t xml:space="preserve"> муниципальный район» избирательных участков для проведения голосования и подсчета голосов избирателей в период проведения выборов </w:t>
      </w:r>
      <w:r w:rsidRPr="00FA5C69">
        <w:rPr>
          <w:bCs/>
          <w:sz w:val="28"/>
          <w:szCs w:val="28"/>
        </w:rPr>
        <w:t>и референдумов</w:t>
      </w:r>
      <w:r w:rsidRPr="00456C50">
        <w:rPr>
          <w:bCs/>
          <w:sz w:val="28"/>
          <w:szCs w:val="28"/>
        </w:rPr>
        <w:t>»:</w:t>
      </w:r>
    </w:p>
    <w:p w:rsidR="00FD17B0" w:rsidRPr="00456C50" w:rsidRDefault="00FD17B0" w:rsidP="00FD17B0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456C50">
        <w:rPr>
          <w:sz w:val="28"/>
          <w:szCs w:val="28"/>
        </w:rPr>
        <w:t>В описании границ Ленинского избирательного участка № 888 слов</w:t>
      </w:r>
      <w:r>
        <w:rPr>
          <w:sz w:val="28"/>
          <w:szCs w:val="28"/>
        </w:rPr>
        <w:t>а</w:t>
      </w:r>
      <w:r w:rsidRPr="00456C50">
        <w:rPr>
          <w:sz w:val="28"/>
          <w:szCs w:val="28"/>
        </w:rPr>
        <w:t xml:space="preserve"> «</w:t>
      </w:r>
      <w:proofErr w:type="gramStart"/>
      <w:r w:rsidRPr="00456C50">
        <w:rPr>
          <w:rFonts w:eastAsia="Calibri"/>
          <w:sz w:val="28"/>
          <w:szCs w:val="28"/>
        </w:rPr>
        <w:t>Загородная</w:t>
      </w:r>
      <w:proofErr w:type="gramEnd"/>
      <w:r w:rsidRPr="00456C50">
        <w:rPr>
          <w:rFonts w:eastAsia="Calibri"/>
          <w:sz w:val="28"/>
          <w:szCs w:val="28"/>
        </w:rPr>
        <w:t xml:space="preserve"> </w:t>
      </w:r>
      <w:r w:rsidRPr="00456C50">
        <w:rPr>
          <w:sz w:val="28"/>
          <w:szCs w:val="28"/>
        </w:rPr>
        <w:t>(дома № 1-1В, 2-2А, 3-3А, 4А, 5, 9, 11, 13, 15, 17, 19, 25, 27, 31, 33, 35, 41, 43, 47, 49, 55, 59-59В, 6</w:t>
      </w:r>
      <w:r>
        <w:rPr>
          <w:sz w:val="28"/>
          <w:szCs w:val="28"/>
        </w:rPr>
        <w:t>1, 63, 65, 67, 69, 71, 73, 75)»</w:t>
      </w:r>
      <w:r w:rsidRPr="00456C50">
        <w:rPr>
          <w:sz w:val="28"/>
          <w:szCs w:val="28"/>
        </w:rPr>
        <w:t xml:space="preserve"> заменить словами: «</w:t>
      </w:r>
      <w:proofErr w:type="gramStart"/>
      <w:r w:rsidRPr="00456C50">
        <w:rPr>
          <w:rFonts w:eastAsia="Calibri"/>
          <w:sz w:val="28"/>
          <w:szCs w:val="28"/>
        </w:rPr>
        <w:t>Загородная</w:t>
      </w:r>
      <w:proofErr w:type="gramEnd"/>
      <w:r w:rsidRPr="00456C50">
        <w:rPr>
          <w:rFonts w:eastAsia="Calibri"/>
          <w:sz w:val="28"/>
          <w:szCs w:val="28"/>
        </w:rPr>
        <w:t xml:space="preserve"> </w:t>
      </w:r>
      <w:r w:rsidRPr="00456C50">
        <w:rPr>
          <w:sz w:val="28"/>
          <w:szCs w:val="28"/>
        </w:rPr>
        <w:t xml:space="preserve">(дома № 1-1В, 2-2А, 3-3А, 4А, 5, </w:t>
      </w:r>
      <w:r>
        <w:rPr>
          <w:sz w:val="28"/>
          <w:szCs w:val="28"/>
        </w:rPr>
        <w:t xml:space="preserve">7, </w:t>
      </w:r>
      <w:r w:rsidRPr="00456C50">
        <w:rPr>
          <w:sz w:val="28"/>
          <w:szCs w:val="28"/>
        </w:rPr>
        <w:t>9, 11, 13, 15, 17, 19,</w:t>
      </w:r>
      <w:r>
        <w:rPr>
          <w:sz w:val="28"/>
          <w:szCs w:val="28"/>
        </w:rPr>
        <w:t xml:space="preserve"> 21, 23,</w:t>
      </w:r>
      <w:r w:rsidRPr="00456C50">
        <w:rPr>
          <w:sz w:val="28"/>
          <w:szCs w:val="28"/>
        </w:rPr>
        <w:t xml:space="preserve"> 25, 27,</w:t>
      </w:r>
      <w:r>
        <w:rPr>
          <w:sz w:val="28"/>
          <w:szCs w:val="28"/>
        </w:rPr>
        <w:t xml:space="preserve"> 29,</w:t>
      </w:r>
      <w:r w:rsidRPr="00456C50">
        <w:rPr>
          <w:sz w:val="28"/>
          <w:szCs w:val="28"/>
        </w:rPr>
        <w:t xml:space="preserve"> 31, 33, 35, 41, 43,</w:t>
      </w:r>
      <w:r>
        <w:rPr>
          <w:sz w:val="28"/>
          <w:szCs w:val="28"/>
        </w:rPr>
        <w:t xml:space="preserve"> </w:t>
      </w:r>
      <w:r w:rsidRPr="00456C50">
        <w:rPr>
          <w:sz w:val="28"/>
          <w:szCs w:val="28"/>
        </w:rPr>
        <w:t xml:space="preserve">47, 49, </w:t>
      </w:r>
      <w:r>
        <w:rPr>
          <w:sz w:val="28"/>
          <w:szCs w:val="28"/>
        </w:rPr>
        <w:t xml:space="preserve">51, 53, </w:t>
      </w:r>
      <w:r w:rsidRPr="00456C50">
        <w:rPr>
          <w:sz w:val="28"/>
          <w:szCs w:val="28"/>
        </w:rPr>
        <w:t xml:space="preserve">55, </w:t>
      </w:r>
      <w:r>
        <w:rPr>
          <w:sz w:val="28"/>
          <w:szCs w:val="28"/>
        </w:rPr>
        <w:t xml:space="preserve">57, </w:t>
      </w:r>
      <w:r w:rsidRPr="00456C50">
        <w:rPr>
          <w:sz w:val="28"/>
          <w:szCs w:val="28"/>
        </w:rPr>
        <w:t>59-59В, 6</w:t>
      </w:r>
      <w:r>
        <w:rPr>
          <w:sz w:val="28"/>
          <w:szCs w:val="28"/>
        </w:rPr>
        <w:t>1, 63, 65, 67, 69, 71, 73, 75)»</w:t>
      </w:r>
      <w:r w:rsidRPr="00456C50">
        <w:rPr>
          <w:sz w:val="28"/>
          <w:szCs w:val="28"/>
        </w:rPr>
        <w:t>.</w:t>
      </w:r>
    </w:p>
    <w:p w:rsidR="00FD17B0" w:rsidRDefault="00FD17B0" w:rsidP="00FD17B0">
      <w:pPr>
        <w:pStyle w:val="a5"/>
        <w:numPr>
          <w:ilvl w:val="1"/>
          <w:numId w:val="1"/>
        </w:numPr>
        <w:ind w:left="0" w:firstLine="709"/>
        <w:jc w:val="both"/>
      </w:pPr>
      <w:r w:rsidRPr="00AD4D85">
        <w:rPr>
          <w:sz w:val="28"/>
          <w:szCs w:val="28"/>
        </w:rPr>
        <w:t>В описании границ Центрального избирательного участка № 889 слова «</w:t>
      </w:r>
      <w:proofErr w:type="gramStart"/>
      <w:r w:rsidRPr="00AD4D85">
        <w:rPr>
          <w:rFonts w:eastAsia="Calibri"/>
          <w:sz w:val="28"/>
          <w:szCs w:val="28"/>
        </w:rPr>
        <w:t>Загородная</w:t>
      </w:r>
      <w:proofErr w:type="gramEnd"/>
      <w:r w:rsidRPr="00AD4D85">
        <w:rPr>
          <w:rFonts w:eastAsia="Calibri"/>
          <w:sz w:val="28"/>
          <w:szCs w:val="28"/>
        </w:rPr>
        <w:t xml:space="preserve"> (дома № 4, 8, 10, 14, 18, 20, 26, 28, 34, 38, 40, 42, 48, </w:t>
      </w:r>
      <w:r>
        <w:rPr>
          <w:rFonts w:eastAsia="Calibri"/>
          <w:sz w:val="28"/>
          <w:szCs w:val="28"/>
        </w:rPr>
        <w:t>50, 52, 52А, 54, 54А, 56, 58)</w:t>
      </w:r>
      <w:r w:rsidRPr="00AD4D85">
        <w:rPr>
          <w:rFonts w:eastAsia="Calibri"/>
          <w:sz w:val="28"/>
          <w:szCs w:val="28"/>
        </w:rPr>
        <w:t xml:space="preserve">», </w:t>
      </w:r>
      <w:r w:rsidRPr="00456C50">
        <w:rPr>
          <w:sz w:val="28"/>
          <w:szCs w:val="28"/>
        </w:rPr>
        <w:t>заменить словами:</w:t>
      </w:r>
      <w:r>
        <w:rPr>
          <w:sz w:val="28"/>
          <w:szCs w:val="28"/>
        </w:rPr>
        <w:t xml:space="preserve"> </w:t>
      </w:r>
      <w:r w:rsidRPr="00AD4D85">
        <w:rPr>
          <w:sz w:val="28"/>
          <w:szCs w:val="28"/>
        </w:rPr>
        <w:t>«</w:t>
      </w:r>
      <w:proofErr w:type="gramStart"/>
      <w:r w:rsidRPr="00AD4D85">
        <w:rPr>
          <w:rFonts w:eastAsia="Calibri"/>
          <w:sz w:val="28"/>
          <w:szCs w:val="28"/>
        </w:rPr>
        <w:t>Загородная</w:t>
      </w:r>
      <w:proofErr w:type="gramEnd"/>
      <w:r w:rsidRPr="00AD4D85">
        <w:rPr>
          <w:rFonts w:eastAsia="Calibri"/>
          <w:sz w:val="28"/>
          <w:szCs w:val="28"/>
        </w:rPr>
        <w:t xml:space="preserve"> (дома № 4, 8, 10, </w:t>
      </w:r>
      <w:r>
        <w:rPr>
          <w:rFonts w:eastAsia="Calibri"/>
          <w:sz w:val="28"/>
          <w:szCs w:val="28"/>
        </w:rPr>
        <w:t xml:space="preserve">12, </w:t>
      </w:r>
      <w:r w:rsidRPr="00AD4D85">
        <w:rPr>
          <w:rFonts w:eastAsia="Calibri"/>
          <w:sz w:val="28"/>
          <w:szCs w:val="28"/>
        </w:rPr>
        <w:t>14,</w:t>
      </w:r>
      <w:r>
        <w:rPr>
          <w:rFonts w:eastAsia="Calibri"/>
          <w:sz w:val="28"/>
          <w:szCs w:val="28"/>
        </w:rPr>
        <w:t xml:space="preserve"> 16,</w:t>
      </w:r>
      <w:r w:rsidRPr="00AD4D85">
        <w:rPr>
          <w:rFonts w:eastAsia="Calibri"/>
          <w:sz w:val="28"/>
          <w:szCs w:val="28"/>
        </w:rPr>
        <w:t xml:space="preserve"> 18, 20,</w:t>
      </w:r>
      <w:r>
        <w:rPr>
          <w:rFonts w:eastAsia="Calibri"/>
          <w:sz w:val="28"/>
          <w:szCs w:val="28"/>
        </w:rPr>
        <w:t xml:space="preserve"> 22, 24,</w:t>
      </w:r>
      <w:r w:rsidRPr="00AD4D85">
        <w:rPr>
          <w:rFonts w:eastAsia="Calibri"/>
          <w:sz w:val="28"/>
          <w:szCs w:val="28"/>
        </w:rPr>
        <w:t xml:space="preserve"> 26, 28,</w:t>
      </w:r>
      <w:r>
        <w:rPr>
          <w:rFonts w:eastAsia="Calibri"/>
          <w:sz w:val="28"/>
          <w:szCs w:val="28"/>
        </w:rPr>
        <w:t xml:space="preserve"> 32,</w:t>
      </w:r>
      <w:r w:rsidRPr="00AD4D85">
        <w:rPr>
          <w:rFonts w:eastAsia="Calibri"/>
          <w:sz w:val="28"/>
          <w:szCs w:val="28"/>
        </w:rPr>
        <w:t xml:space="preserve"> 34,</w:t>
      </w:r>
      <w:r>
        <w:rPr>
          <w:rFonts w:eastAsia="Calibri"/>
          <w:sz w:val="28"/>
          <w:szCs w:val="28"/>
        </w:rPr>
        <w:t xml:space="preserve"> 36,</w:t>
      </w:r>
      <w:r w:rsidRPr="00AD4D85">
        <w:rPr>
          <w:rFonts w:eastAsia="Calibri"/>
          <w:sz w:val="28"/>
          <w:szCs w:val="28"/>
        </w:rPr>
        <w:t xml:space="preserve"> 38, 40, 42,</w:t>
      </w:r>
      <w:r>
        <w:rPr>
          <w:rFonts w:eastAsia="Calibri"/>
          <w:sz w:val="28"/>
          <w:szCs w:val="28"/>
        </w:rPr>
        <w:t xml:space="preserve"> 44, 46,</w:t>
      </w:r>
      <w:r w:rsidRPr="00AD4D85">
        <w:rPr>
          <w:rFonts w:eastAsia="Calibri"/>
          <w:sz w:val="28"/>
          <w:szCs w:val="28"/>
        </w:rPr>
        <w:t xml:space="preserve"> 48, </w:t>
      </w:r>
      <w:r>
        <w:rPr>
          <w:rFonts w:eastAsia="Calibri"/>
          <w:sz w:val="28"/>
          <w:szCs w:val="28"/>
        </w:rPr>
        <w:t>50, 52, 52А, 54, 54А, 56, 58)</w:t>
      </w:r>
      <w:r w:rsidRPr="00AD4D85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372E30" w:rsidRPr="00C66080" w:rsidRDefault="00372E30" w:rsidP="00372E3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66080">
        <w:rPr>
          <w:sz w:val="28"/>
          <w:szCs w:val="28"/>
        </w:rPr>
        <w:t>Опубликовать настоящее постановление в муниципальном вестнике «</w:t>
      </w:r>
      <w:proofErr w:type="spellStart"/>
      <w:r w:rsidRPr="00C66080">
        <w:rPr>
          <w:sz w:val="28"/>
          <w:szCs w:val="28"/>
        </w:rPr>
        <w:t>Устьяны</w:t>
      </w:r>
      <w:proofErr w:type="spellEnd"/>
      <w:r w:rsidRPr="00C66080"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Pr="00C66080">
        <w:rPr>
          <w:sz w:val="28"/>
          <w:szCs w:val="28"/>
        </w:rPr>
        <w:t>Устьянск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</w:t>
      </w:r>
      <w:r w:rsidRPr="00C66080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C6608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66080">
        <w:rPr>
          <w:sz w:val="28"/>
          <w:szCs w:val="28"/>
        </w:rPr>
        <w:t>.</w:t>
      </w:r>
    </w:p>
    <w:p w:rsidR="00372E30" w:rsidRPr="00C66080" w:rsidRDefault="00372E30" w:rsidP="00372E30">
      <w:pPr>
        <w:rPr>
          <w:sz w:val="28"/>
          <w:szCs w:val="28"/>
        </w:rPr>
      </w:pPr>
    </w:p>
    <w:p w:rsidR="00372E30" w:rsidRPr="003B41BA" w:rsidRDefault="00372E30" w:rsidP="00372E30">
      <w:pPr>
        <w:pStyle w:val="3"/>
        <w:jc w:val="left"/>
        <w:rPr>
          <w:b w:val="0"/>
        </w:rPr>
      </w:pPr>
      <w:r w:rsidRPr="003B41BA">
        <w:rPr>
          <w:b w:val="0"/>
          <w:szCs w:val="28"/>
        </w:rPr>
        <w:t xml:space="preserve">Глава </w:t>
      </w:r>
      <w:proofErr w:type="spellStart"/>
      <w:r w:rsidRPr="003B41BA">
        <w:rPr>
          <w:b w:val="0"/>
          <w:szCs w:val="28"/>
        </w:rPr>
        <w:t>Устьянского</w:t>
      </w:r>
      <w:proofErr w:type="spellEnd"/>
      <w:r w:rsidRPr="003B41BA">
        <w:rPr>
          <w:b w:val="0"/>
          <w:szCs w:val="28"/>
        </w:rPr>
        <w:t xml:space="preserve"> муниципального района                        </w:t>
      </w:r>
      <w:r>
        <w:rPr>
          <w:b w:val="0"/>
          <w:szCs w:val="28"/>
        </w:rPr>
        <w:t xml:space="preserve">    </w:t>
      </w:r>
      <w:r w:rsidRPr="003B41BA">
        <w:rPr>
          <w:b w:val="0"/>
          <w:szCs w:val="28"/>
        </w:rPr>
        <w:t xml:space="preserve">   </w:t>
      </w:r>
      <w:proofErr w:type="spellStart"/>
      <w:r w:rsidRPr="003B41BA">
        <w:rPr>
          <w:b w:val="0"/>
          <w:szCs w:val="28"/>
        </w:rPr>
        <w:t>А.А.Хоробров</w:t>
      </w:r>
      <w:proofErr w:type="spellEnd"/>
    </w:p>
    <w:p w:rsidR="00FD17B0" w:rsidRDefault="00FD17B0" w:rsidP="00093989">
      <w:pPr>
        <w:jc w:val="both"/>
      </w:pPr>
    </w:p>
    <w:sectPr w:rsidR="00FD17B0" w:rsidSect="00FD17B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42699"/>
    <w:multiLevelType w:val="multilevel"/>
    <w:tmpl w:val="ACEEC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E30"/>
    <w:rsid w:val="00093989"/>
    <w:rsid w:val="000B5D46"/>
    <w:rsid w:val="001354EA"/>
    <w:rsid w:val="0030119B"/>
    <w:rsid w:val="00372E30"/>
    <w:rsid w:val="005210B9"/>
    <w:rsid w:val="007474E1"/>
    <w:rsid w:val="00C378A6"/>
    <w:rsid w:val="00D74ADA"/>
    <w:rsid w:val="00FD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2E30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372E3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372E30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E30"/>
    <w:rPr>
      <w:rFonts w:ascii="Times New Roman" w:eastAsia="Times New Roman" w:hAnsi="Times New Roman" w:cs="Times New Roman"/>
      <w:i/>
      <w:sz w:val="26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372E3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72E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372E30"/>
    <w:pPr>
      <w:ind w:firstLine="708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372E3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372E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2E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E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2021-03-30T05:54:00Z</cp:lastPrinted>
  <dcterms:created xsi:type="dcterms:W3CDTF">2021-03-29T12:50:00Z</dcterms:created>
  <dcterms:modified xsi:type="dcterms:W3CDTF">2021-03-30T05:54:00Z</dcterms:modified>
</cp:coreProperties>
</file>