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832" w:rsidRPr="00EE77D5" w:rsidRDefault="00F53832" w:rsidP="00EE77D5">
      <w:pPr>
        <w:tabs>
          <w:tab w:val="left" w:pos="851"/>
        </w:tabs>
        <w:rPr>
          <w:color w:val="000000"/>
          <w:sz w:val="28"/>
          <w:szCs w:val="28"/>
        </w:rPr>
      </w:pPr>
    </w:p>
    <w:p w:rsidR="003163DB" w:rsidRPr="005D7C8F" w:rsidRDefault="00F53832" w:rsidP="00F47E73">
      <w:pPr>
        <w:jc w:val="center"/>
        <w:outlineLvl w:val="0"/>
        <w:rPr>
          <w:caps/>
        </w:rPr>
      </w:pPr>
      <w:r>
        <w:rPr>
          <w:caps/>
        </w:rPr>
        <w:t xml:space="preserve">                                                                                                  </w:t>
      </w:r>
      <w:r w:rsidR="00F47E73">
        <w:rPr>
          <w:caps/>
        </w:rPr>
        <w:t xml:space="preserve"> </w:t>
      </w:r>
      <w:r w:rsidR="003E14BC" w:rsidRPr="005D7C8F">
        <w:rPr>
          <w:caps/>
        </w:rPr>
        <w:t>УТВЕРЖДЕНО</w:t>
      </w:r>
    </w:p>
    <w:p w:rsidR="003163DB" w:rsidRPr="005D7C8F" w:rsidRDefault="003163DB" w:rsidP="003163DB">
      <w:pPr>
        <w:jc w:val="right"/>
      </w:pPr>
      <w:r w:rsidRPr="005D7C8F">
        <w:t>постановлением администрации</w:t>
      </w:r>
    </w:p>
    <w:p w:rsidR="003163DB" w:rsidRPr="005D7C8F" w:rsidRDefault="003163DB" w:rsidP="003163DB">
      <w:pPr>
        <w:jc w:val="right"/>
      </w:pPr>
      <w:r w:rsidRPr="005D7C8F">
        <w:t xml:space="preserve">Устьянского муниципального </w:t>
      </w:r>
      <w:r w:rsidR="00F47E73" w:rsidRPr="005D7C8F">
        <w:t>округа</w:t>
      </w:r>
    </w:p>
    <w:p w:rsidR="00F47E73" w:rsidRPr="005D7C8F" w:rsidRDefault="00F47E73" w:rsidP="003163DB">
      <w:pPr>
        <w:jc w:val="right"/>
      </w:pPr>
      <w:r w:rsidRPr="005D7C8F">
        <w:t>от 2</w:t>
      </w:r>
      <w:r w:rsidR="008112AC" w:rsidRPr="005D7C8F">
        <w:t>9</w:t>
      </w:r>
      <w:r w:rsidRPr="005D7C8F">
        <w:t xml:space="preserve"> января 2024 года №</w:t>
      </w:r>
      <w:r w:rsidR="00B87983">
        <w:t xml:space="preserve"> </w:t>
      </w:r>
      <w:r w:rsidR="008112AC" w:rsidRPr="005D7C8F">
        <w:t>161</w:t>
      </w:r>
    </w:p>
    <w:p w:rsidR="00233758" w:rsidRPr="005D7C8F" w:rsidRDefault="00233758" w:rsidP="003163DB">
      <w:pPr>
        <w:tabs>
          <w:tab w:val="left" w:pos="709"/>
        </w:tabs>
        <w:jc w:val="right"/>
      </w:pPr>
    </w:p>
    <w:p w:rsidR="003163DB" w:rsidRPr="005D7C8F" w:rsidRDefault="003163DB" w:rsidP="003163DB">
      <w:pPr>
        <w:tabs>
          <w:tab w:val="left" w:pos="709"/>
        </w:tabs>
        <w:jc w:val="right"/>
      </w:pPr>
    </w:p>
    <w:p w:rsidR="00850FCE" w:rsidRPr="005D7C8F" w:rsidRDefault="00850FCE" w:rsidP="003163DB">
      <w:pPr>
        <w:tabs>
          <w:tab w:val="left" w:pos="709"/>
        </w:tabs>
        <w:jc w:val="right"/>
      </w:pPr>
    </w:p>
    <w:p w:rsidR="003163DB" w:rsidRPr="005D7C8F" w:rsidRDefault="003163DB" w:rsidP="003163DB">
      <w:pPr>
        <w:shd w:val="clear" w:color="auto" w:fill="FFFFFF"/>
        <w:jc w:val="center"/>
        <w:rPr>
          <w:b/>
          <w:bCs/>
          <w:spacing w:val="-2"/>
        </w:rPr>
      </w:pPr>
      <w:r w:rsidRPr="005D7C8F">
        <w:rPr>
          <w:b/>
          <w:bCs/>
          <w:spacing w:val="-2"/>
        </w:rPr>
        <w:t xml:space="preserve">Примерное положение </w:t>
      </w:r>
    </w:p>
    <w:p w:rsidR="003163DB" w:rsidRPr="005D7C8F" w:rsidRDefault="003163DB" w:rsidP="003163DB">
      <w:pPr>
        <w:shd w:val="clear" w:color="auto" w:fill="FFFFFF"/>
        <w:jc w:val="center"/>
        <w:rPr>
          <w:b/>
          <w:bCs/>
          <w:spacing w:val="-2"/>
        </w:rPr>
      </w:pPr>
      <w:r w:rsidRPr="005D7C8F">
        <w:rPr>
          <w:b/>
          <w:bCs/>
          <w:spacing w:val="-2"/>
        </w:rPr>
        <w:t>о системе оплаты труда в муниципальных образовательных учреждениях Устьянского муниципального округа Архангельской области</w:t>
      </w:r>
    </w:p>
    <w:p w:rsidR="003163DB" w:rsidRPr="005D7C8F" w:rsidRDefault="003163DB" w:rsidP="003163DB">
      <w:pPr>
        <w:shd w:val="clear" w:color="auto" w:fill="FFFFFF"/>
        <w:jc w:val="center"/>
        <w:rPr>
          <w:b/>
          <w:bCs/>
          <w:spacing w:val="-2"/>
        </w:rPr>
      </w:pPr>
    </w:p>
    <w:p w:rsidR="003163DB" w:rsidRPr="005D7C8F" w:rsidRDefault="003163DB" w:rsidP="003163DB">
      <w:pPr>
        <w:shd w:val="clear" w:color="auto" w:fill="FFFFFF"/>
        <w:jc w:val="center"/>
        <w:rPr>
          <w:b/>
          <w:bCs/>
          <w:spacing w:val="-2"/>
        </w:rPr>
      </w:pPr>
      <w:r w:rsidRPr="005D7C8F">
        <w:rPr>
          <w:b/>
          <w:bCs/>
          <w:spacing w:val="-2"/>
          <w:lang w:val="en-US"/>
        </w:rPr>
        <w:t>I</w:t>
      </w:r>
      <w:r w:rsidRPr="005D7C8F">
        <w:rPr>
          <w:b/>
          <w:bCs/>
          <w:spacing w:val="-2"/>
        </w:rPr>
        <w:t>. Общие положения</w:t>
      </w:r>
    </w:p>
    <w:p w:rsidR="003163DB" w:rsidRPr="005D7C8F" w:rsidRDefault="003163DB" w:rsidP="003163DB">
      <w:pPr>
        <w:shd w:val="clear" w:color="auto" w:fill="FFFFFF"/>
        <w:jc w:val="center"/>
        <w:rPr>
          <w:b/>
          <w:bCs/>
          <w:spacing w:val="-2"/>
        </w:rPr>
      </w:pPr>
    </w:p>
    <w:p w:rsidR="003163DB" w:rsidRPr="005D7C8F" w:rsidRDefault="003163DB" w:rsidP="003163DB">
      <w:pPr>
        <w:shd w:val="clear" w:color="auto" w:fill="FFFFFF"/>
        <w:ind w:firstLine="709"/>
        <w:jc w:val="both"/>
        <w:rPr>
          <w:spacing w:val="-1"/>
        </w:rPr>
      </w:pPr>
      <w:r w:rsidRPr="005D7C8F">
        <w:rPr>
          <w:spacing w:val="-1"/>
        </w:rPr>
        <w:t>1. Настоящее Положение о системе оплаты труда в муниципальных</w:t>
      </w:r>
      <w:r w:rsidRPr="005D7C8F">
        <w:t xml:space="preserve"> образовательных учреждениях Устьянского муниципального округа (далее - </w:t>
      </w:r>
      <w:r w:rsidRPr="005D7C8F">
        <w:rPr>
          <w:spacing w:val="-2"/>
        </w:rPr>
        <w:t xml:space="preserve">Положение) разработано </w:t>
      </w:r>
      <w:r w:rsidRPr="005D7C8F">
        <w:rPr>
          <w:bCs/>
          <w:spacing w:val="-2"/>
        </w:rPr>
        <w:t>в соответствии</w:t>
      </w:r>
      <w:r w:rsidRPr="005D7C8F">
        <w:rPr>
          <w:b/>
          <w:bCs/>
          <w:spacing w:val="-2"/>
        </w:rPr>
        <w:t xml:space="preserve"> </w:t>
      </w:r>
      <w:r w:rsidRPr="005D7C8F">
        <w:t xml:space="preserve">со </w:t>
      </w:r>
      <w:hyperlink r:id="rId7" w:history="1">
        <w:r w:rsidRPr="005D7C8F">
          <w:rPr>
            <w:color w:val="000000"/>
          </w:rPr>
          <w:t>статьями 135</w:t>
        </w:r>
      </w:hyperlink>
      <w:r w:rsidRPr="005D7C8F">
        <w:rPr>
          <w:color w:val="000000"/>
        </w:rPr>
        <w:t xml:space="preserve">, </w:t>
      </w:r>
      <w:hyperlink r:id="rId8" w:history="1">
        <w:r w:rsidRPr="005D7C8F">
          <w:rPr>
            <w:color w:val="000000"/>
          </w:rPr>
          <w:t>144</w:t>
        </w:r>
      </w:hyperlink>
      <w:r w:rsidRPr="005D7C8F">
        <w:rPr>
          <w:color w:val="000000"/>
        </w:rPr>
        <w:t xml:space="preserve"> и </w:t>
      </w:r>
      <w:hyperlink r:id="rId9" w:history="1">
        <w:r w:rsidRPr="005D7C8F">
          <w:rPr>
            <w:color w:val="000000"/>
          </w:rPr>
          <w:t>145</w:t>
        </w:r>
      </w:hyperlink>
      <w:r w:rsidRPr="005D7C8F">
        <w:t xml:space="preserve"> Трудового кодекса Российской Федерации, </w:t>
      </w:r>
      <w:r w:rsidRPr="005D7C8F">
        <w:rPr>
          <w:spacing w:val="-2"/>
        </w:rPr>
        <w:t>постановлением администрации муниципального образования «Устьянский муниципальный район» Архангельской области от</w:t>
      </w:r>
      <w:bookmarkStart w:id="0" w:name="_GoBack"/>
      <w:bookmarkEnd w:id="0"/>
      <w:r w:rsidRPr="005D7C8F">
        <w:rPr>
          <w:spacing w:val="-2"/>
        </w:rPr>
        <w:t xml:space="preserve"> 30 декабря 2009 года № 3314 «О новых системах </w:t>
      </w:r>
      <w:r w:rsidRPr="005D7C8F">
        <w:t>оплаты труда работников отраслевых муниципальных учреждений, оплата труда которых осуществляется на основе единой тарифной сетки по оплате труда работников муниципальных учреждений»</w:t>
      </w:r>
      <w:r w:rsidRPr="005D7C8F">
        <w:rPr>
          <w:spacing w:val="-1"/>
        </w:rPr>
        <w:t>.</w:t>
      </w:r>
      <w:r w:rsidRPr="005D7C8F">
        <w:t xml:space="preserve"> </w:t>
      </w:r>
    </w:p>
    <w:p w:rsidR="003163DB" w:rsidRPr="005D7C8F" w:rsidRDefault="003163DB" w:rsidP="003163DB">
      <w:pPr>
        <w:pStyle w:val="20"/>
        <w:ind w:firstLine="709"/>
        <w:rPr>
          <w:sz w:val="24"/>
          <w:szCs w:val="24"/>
        </w:rPr>
      </w:pPr>
      <w:r w:rsidRPr="005D7C8F">
        <w:rPr>
          <w:sz w:val="24"/>
          <w:szCs w:val="24"/>
        </w:rPr>
        <w:t xml:space="preserve">2. Настоящее Положение определяет порядок установления систем оплаты труда работников </w:t>
      </w:r>
      <w:r w:rsidRPr="005D7C8F">
        <w:rPr>
          <w:spacing w:val="-1"/>
          <w:sz w:val="24"/>
          <w:szCs w:val="24"/>
        </w:rPr>
        <w:t>муниципальных</w:t>
      </w:r>
      <w:r w:rsidRPr="005D7C8F">
        <w:rPr>
          <w:sz w:val="24"/>
          <w:szCs w:val="24"/>
        </w:rPr>
        <w:t xml:space="preserve"> образовательных учреждений Устьянского муниципального округа (далее - образовательные учреждения), в том числе:</w:t>
      </w:r>
    </w:p>
    <w:p w:rsidR="003163DB" w:rsidRPr="005D7C8F" w:rsidRDefault="003163DB" w:rsidP="003163DB">
      <w:pPr>
        <w:ind w:firstLine="709"/>
        <w:jc w:val="both"/>
      </w:pPr>
      <w:r w:rsidRPr="005D7C8F">
        <w:t>порядок применения окладов (должностных окладов), ставок заработной платы работников образовательных организаций, повышающих коэффициентов к окладам;</w:t>
      </w:r>
    </w:p>
    <w:p w:rsidR="003163DB" w:rsidRPr="005D7C8F" w:rsidRDefault="003163DB" w:rsidP="003163DB">
      <w:pPr>
        <w:ind w:firstLine="709"/>
        <w:jc w:val="both"/>
      </w:pPr>
      <w:r w:rsidRPr="005D7C8F">
        <w:t>перечень выплат компенсационного характера и порядок их применения;</w:t>
      </w:r>
    </w:p>
    <w:p w:rsidR="003163DB" w:rsidRPr="005D7C8F" w:rsidRDefault="003163DB" w:rsidP="003163DB">
      <w:pPr>
        <w:ind w:firstLine="709"/>
        <w:jc w:val="both"/>
      </w:pPr>
      <w:r w:rsidRPr="005D7C8F">
        <w:t>перечень выплат стимулирующего характера и порядок их применения;</w:t>
      </w:r>
    </w:p>
    <w:p w:rsidR="003163DB" w:rsidRPr="005D7C8F" w:rsidRDefault="003163DB" w:rsidP="003163DB">
      <w:pPr>
        <w:ind w:firstLine="709"/>
        <w:jc w:val="both"/>
      </w:pPr>
      <w:r w:rsidRPr="005D7C8F">
        <w:t>перечень выплат социального характера и порядок их применения;</w:t>
      </w:r>
    </w:p>
    <w:p w:rsidR="003163DB" w:rsidRPr="005D7C8F" w:rsidRDefault="003163DB" w:rsidP="003163DB">
      <w:pPr>
        <w:ind w:firstLine="709"/>
        <w:jc w:val="both"/>
      </w:pPr>
      <w:r w:rsidRPr="005D7C8F">
        <w:t>условия оплаты труда руководителей, заместителей руководителей и главных бухгалтеров образовательных учреждений;</w:t>
      </w:r>
    </w:p>
    <w:p w:rsidR="003163DB" w:rsidRPr="005D7C8F" w:rsidRDefault="003163DB" w:rsidP="003163DB">
      <w:pPr>
        <w:ind w:firstLine="709"/>
        <w:jc w:val="both"/>
      </w:pPr>
      <w:r w:rsidRPr="005D7C8F">
        <w:t>требования к структуре фондов оплаты труда работников образовательных учреждений.</w:t>
      </w:r>
    </w:p>
    <w:p w:rsidR="003163DB" w:rsidRPr="005D7C8F" w:rsidRDefault="003163DB" w:rsidP="003163DB">
      <w:pPr>
        <w:ind w:firstLine="709"/>
        <w:jc w:val="both"/>
      </w:pPr>
      <w:r w:rsidRPr="005D7C8F">
        <w:t>3</w:t>
      </w:r>
      <w:r w:rsidRPr="005D7C8F">
        <w:rPr>
          <w:color w:val="FF0000"/>
        </w:rPr>
        <w:t xml:space="preserve">. </w:t>
      </w:r>
      <w:r w:rsidRPr="005D7C8F">
        <w:t xml:space="preserve"> Настоящее Положение распространяется на муниципальные бюджетные и автономные учреждения, являющиеся образовательными организациями, подведомственные Управлению образования администрации Устьянского муниципального округа (далее – Управление образования) и Управление культуры, спорта, туризма и молодежи администрации Устьянского муниципального округа (далее – Управление культуры).</w:t>
      </w:r>
    </w:p>
    <w:p w:rsidR="003163DB" w:rsidRPr="005D7C8F" w:rsidRDefault="003163DB" w:rsidP="003163DB">
      <w:pPr>
        <w:ind w:firstLine="709"/>
        <w:jc w:val="both"/>
      </w:pPr>
      <w:r w:rsidRPr="005D7C8F">
        <w:rPr>
          <w:color w:val="000000"/>
        </w:rPr>
        <w:t xml:space="preserve">4. </w:t>
      </w:r>
      <w:r w:rsidRPr="005D7C8F">
        <w:t xml:space="preserve">Система оплаты труда работников образовательного </w:t>
      </w:r>
      <w:r w:rsidRPr="005D7C8F">
        <w:rPr>
          <w:spacing w:val="-1"/>
        </w:rPr>
        <w:t xml:space="preserve">учреждения </w:t>
      </w:r>
      <w:r w:rsidRPr="005D7C8F">
        <w:t>устанавливается положением о системе оплаты труда работников этого образовательного учреждения (далее – положение о системе оплаты труда), утверждаемым руководителем образовательного учреждения с учетом мнения выборного органа первичной профсоюзной организации или иного представительного органа работников (при их наличии) в порядке, предусмотренном трудовым законодательством.</w:t>
      </w:r>
    </w:p>
    <w:p w:rsidR="003163DB" w:rsidRPr="005D7C8F" w:rsidRDefault="003163DB" w:rsidP="003163DB">
      <w:pPr>
        <w:ind w:firstLine="709"/>
        <w:jc w:val="both"/>
      </w:pPr>
      <w:r w:rsidRPr="005D7C8F">
        <w:t>Коллективные договоры, соглашения могут содержать требования к положению о системе оплаты труда, не противоречащие нормативным правовым актам Российской Федерации и нормативным правовым актам Архангельской области, муниципальным правовым актам Устьянского муниципального округа Архангельской области.</w:t>
      </w:r>
    </w:p>
    <w:p w:rsidR="003163DB" w:rsidRPr="005D7C8F" w:rsidRDefault="003163DB" w:rsidP="003163DB">
      <w:pPr>
        <w:ind w:firstLine="709"/>
        <w:jc w:val="both"/>
      </w:pPr>
      <w:r w:rsidRPr="005D7C8F">
        <w:t xml:space="preserve">Положение о системе оплаты труда распространяется на всех работников соответствующего образовательного учреждения, за исключением руководителя, </w:t>
      </w:r>
      <w:r w:rsidRPr="005D7C8F">
        <w:lastRenderedPageBreak/>
        <w:t xml:space="preserve">заместителей руководителя и главного бухгалтера образовательного учреждения. Система оплаты труда руководителей, заместителей руководителей и главных бухгалтеров образовательных учреждений устанавливается </w:t>
      </w:r>
      <w:hyperlink w:anchor="P501" w:history="1">
        <w:r w:rsidRPr="005D7C8F">
          <w:rPr>
            <w:color w:val="000000"/>
          </w:rPr>
          <w:t>разделом VI</w:t>
        </w:r>
      </w:hyperlink>
      <w:r w:rsidRPr="005D7C8F">
        <w:rPr>
          <w:color w:val="000000"/>
        </w:rPr>
        <w:t xml:space="preserve"> </w:t>
      </w:r>
      <w:r w:rsidRPr="005D7C8F">
        <w:t>настоящего Положения.</w:t>
      </w:r>
    </w:p>
    <w:p w:rsidR="003163DB" w:rsidRPr="005D7C8F" w:rsidRDefault="003163DB" w:rsidP="003163DB">
      <w:pPr>
        <w:ind w:firstLine="709"/>
        <w:jc w:val="both"/>
      </w:pPr>
      <w:r w:rsidRPr="005D7C8F">
        <w:rPr>
          <w:color w:val="000000"/>
        </w:rPr>
        <w:t xml:space="preserve">5. </w:t>
      </w:r>
      <w:r w:rsidRPr="005D7C8F">
        <w:t>Системы оплаты труда работников образовательных учреждений устанавливаются с учетом:</w:t>
      </w:r>
    </w:p>
    <w:p w:rsidR="003163DB" w:rsidRPr="005D7C8F" w:rsidRDefault="003163DB" w:rsidP="003163DB">
      <w:pPr>
        <w:ind w:firstLine="709"/>
        <w:jc w:val="both"/>
      </w:pPr>
      <w:r w:rsidRPr="005D7C8F">
        <w:rPr>
          <w:spacing w:val="-4"/>
        </w:rPr>
        <w:t>1) единого квалификационного справочника должностей руководителей</w:t>
      </w:r>
      <w:r w:rsidRPr="005D7C8F">
        <w:t xml:space="preserve">, специалистов и служащих, единого </w:t>
      </w:r>
      <w:r w:rsidRPr="005D7C8F">
        <w:rPr>
          <w:spacing w:val="-4"/>
        </w:rPr>
        <w:t>тарифно-квалификационного справочника работ и профессий</w:t>
      </w:r>
      <w:r w:rsidRPr="005D7C8F">
        <w:t xml:space="preserve"> рабочих или профессиональных стандартов;</w:t>
      </w:r>
    </w:p>
    <w:p w:rsidR="003163DB" w:rsidRPr="005D7C8F" w:rsidRDefault="003163DB" w:rsidP="003163DB">
      <w:pPr>
        <w:ind w:firstLine="709"/>
        <w:jc w:val="both"/>
      </w:pPr>
      <w:r w:rsidRPr="005D7C8F">
        <w:t>2) государственных гарантий по оплате труда;</w:t>
      </w:r>
    </w:p>
    <w:p w:rsidR="003163DB" w:rsidRPr="005D7C8F" w:rsidRDefault="003163DB" w:rsidP="003163DB">
      <w:pPr>
        <w:ind w:firstLine="709"/>
        <w:jc w:val="both"/>
      </w:pPr>
      <w:r w:rsidRPr="005D7C8F">
        <w:t xml:space="preserve">3) минимальных окладов (должностных окладов), ставок заработной платы по профессиональным квалификационным группам; </w:t>
      </w:r>
    </w:p>
    <w:p w:rsidR="003163DB" w:rsidRPr="005D7C8F" w:rsidRDefault="003163DB" w:rsidP="003163DB">
      <w:pPr>
        <w:ind w:firstLine="709"/>
        <w:jc w:val="both"/>
      </w:pPr>
      <w:r w:rsidRPr="005D7C8F">
        <w:t>4) Положения об установлении систем оплаты труда работ</w:t>
      </w:r>
      <w:r w:rsidR="003C6F8D" w:rsidRPr="005D7C8F">
        <w:t xml:space="preserve">ников муниципальных учреждений, </w:t>
      </w:r>
      <w:r w:rsidRPr="005D7C8F">
        <w:t>утвержденного постановлением администрации муниципального образования «Устьянский муниципальный район» от 30 декабря 2009 года № 3314, а также настоящего Положения;</w:t>
      </w:r>
    </w:p>
    <w:p w:rsidR="003163DB" w:rsidRPr="005D7C8F" w:rsidRDefault="003163DB" w:rsidP="003163DB">
      <w:pPr>
        <w:ind w:firstLine="709"/>
        <w:jc w:val="both"/>
      </w:pPr>
      <w:r w:rsidRPr="005D7C8F">
        <w:t>5) рекомендаций Российской трехсторонней комиссии по регулированию социально-трудовых отношений;</w:t>
      </w:r>
    </w:p>
    <w:p w:rsidR="003163DB" w:rsidRPr="005D7C8F" w:rsidRDefault="003163DB" w:rsidP="003163DB">
      <w:pPr>
        <w:ind w:firstLine="709"/>
        <w:jc w:val="both"/>
      </w:pPr>
      <w:r w:rsidRPr="005D7C8F">
        <w:t>6) мнения представителей работников в социальном партнерстве.</w:t>
      </w:r>
    </w:p>
    <w:p w:rsidR="003163DB" w:rsidRPr="005D7C8F" w:rsidRDefault="003163DB" w:rsidP="003163DB">
      <w:pPr>
        <w:ind w:firstLine="709"/>
        <w:jc w:val="both"/>
      </w:pPr>
      <w:r w:rsidRPr="005D7C8F">
        <w:t>6. Система оплаты труда работников образовательного учреждения включает в себя:</w:t>
      </w:r>
    </w:p>
    <w:p w:rsidR="003163DB" w:rsidRPr="005D7C8F" w:rsidRDefault="003163DB" w:rsidP="003163DB">
      <w:pPr>
        <w:ind w:firstLine="709"/>
        <w:jc w:val="both"/>
      </w:pPr>
      <w:r w:rsidRPr="005D7C8F">
        <w:rPr>
          <w:spacing w:val="-4"/>
        </w:rPr>
        <w:t>1) оклады (должностные оклады), ставки заработной платы работников</w:t>
      </w:r>
      <w:r w:rsidRPr="005D7C8F">
        <w:t>, повышающие коэффициенты к окладам;</w:t>
      </w:r>
    </w:p>
    <w:p w:rsidR="003163DB" w:rsidRPr="005D7C8F" w:rsidRDefault="003163DB" w:rsidP="003163DB">
      <w:pPr>
        <w:ind w:firstLine="709"/>
        <w:jc w:val="both"/>
      </w:pPr>
      <w:r w:rsidRPr="005D7C8F">
        <w:t>2) выплаты компенсационного характера (компенсационные выплаты);</w:t>
      </w:r>
    </w:p>
    <w:p w:rsidR="003163DB" w:rsidRPr="005D7C8F" w:rsidRDefault="003163DB" w:rsidP="003163DB">
      <w:pPr>
        <w:ind w:firstLine="709"/>
        <w:jc w:val="both"/>
      </w:pPr>
      <w:r w:rsidRPr="005D7C8F">
        <w:t>3) выплаты стимулирующего характера (стимулирующие выплаты).</w:t>
      </w:r>
    </w:p>
    <w:p w:rsidR="003163DB" w:rsidRPr="005D7C8F" w:rsidRDefault="003163DB" w:rsidP="003163DB">
      <w:pPr>
        <w:ind w:firstLine="709"/>
        <w:jc w:val="both"/>
      </w:pPr>
      <w:r w:rsidRPr="005D7C8F">
        <w:t xml:space="preserve">7. Выплаты социального характера (социальные выплаты) не входят в систему оплаты труда работников образовательного учреждения, но могут начисляться за счет экономии фонда оплаты труда в соответствии с </w:t>
      </w:r>
      <w:hyperlink w:anchor="Par418" w:history="1">
        <w:r w:rsidRPr="005D7C8F">
          <w:rPr>
            <w:color w:val="000000"/>
          </w:rPr>
          <w:t>разделом V</w:t>
        </w:r>
      </w:hyperlink>
      <w:r w:rsidRPr="005D7C8F">
        <w:t xml:space="preserve">  настоящего Положения, а в случаях, предусмотренных областными законами, за счет средств, выделенных образовательному учреждению из областного и местного бюджетов.</w:t>
      </w:r>
    </w:p>
    <w:p w:rsidR="003163DB" w:rsidRPr="005D7C8F" w:rsidRDefault="003163DB" w:rsidP="003163DB">
      <w:pPr>
        <w:ind w:firstLine="709"/>
        <w:jc w:val="both"/>
      </w:pPr>
      <w:r w:rsidRPr="005D7C8F">
        <w:t>8. Основания установления (применения) различных видов выплат в системе оплаты труда работников образовательного учреждения не должны дублировать друг друга.</w:t>
      </w:r>
    </w:p>
    <w:p w:rsidR="003163DB" w:rsidRPr="005D7C8F" w:rsidRDefault="003163DB" w:rsidP="003163DB">
      <w:pPr>
        <w:ind w:firstLine="709"/>
        <w:jc w:val="both"/>
      </w:pPr>
      <w:r w:rsidRPr="005D7C8F">
        <w:t>9. Заработная плата работников образовательного учреждения максимальным размером не ограничивается, за исключением случаев, предусмотренных Трудовым кодексом Российской Федерации.</w:t>
      </w:r>
    </w:p>
    <w:p w:rsidR="003163DB" w:rsidRPr="005D7C8F" w:rsidRDefault="003163DB" w:rsidP="003163DB">
      <w:pPr>
        <w:ind w:firstLine="709"/>
        <w:jc w:val="both"/>
      </w:pPr>
      <w:r w:rsidRPr="005D7C8F">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установленного Федеральным законом, а в случае заключения регионального соглашения о минимальной заработной плате в Архангельской области и распространения действия этого соглашения на образовательное учреждение - ниже размера минимальной заработной платы в Архангельской области.</w:t>
      </w:r>
    </w:p>
    <w:p w:rsidR="003163DB" w:rsidRPr="005D7C8F" w:rsidRDefault="003163DB" w:rsidP="003163DB">
      <w:pPr>
        <w:ind w:firstLine="709"/>
        <w:jc w:val="both"/>
      </w:pPr>
      <w:r w:rsidRPr="005D7C8F">
        <w:t>10. Оплата труда работников, занятых по совместительству, а также на условиях неполного рабочего времени, осуществляется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осуществляется раздельно по каждой из должностей.</w:t>
      </w:r>
      <w:bookmarkStart w:id="1" w:name="Par110"/>
      <w:bookmarkEnd w:id="1"/>
    </w:p>
    <w:p w:rsidR="003163DB" w:rsidRPr="005D7C8F" w:rsidRDefault="003163DB" w:rsidP="003163DB">
      <w:pPr>
        <w:ind w:firstLine="709"/>
        <w:jc w:val="both"/>
      </w:pPr>
      <w:r w:rsidRPr="005D7C8F">
        <w:t>11. В целях настоящего примерного Положения:</w:t>
      </w:r>
    </w:p>
    <w:p w:rsidR="003163DB" w:rsidRPr="005D7C8F" w:rsidRDefault="003163DB" w:rsidP="003163DB">
      <w:pPr>
        <w:ind w:firstLine="709"/>
        <w:jc w:val="both"/>
      </w:pPr>
      <w:r w:rsidRPr="005D7C8F">
        <w:t>к административно-управленческому персоналу образовательного учреждения относятся работники, занимающие общеотраслевые должности руководителей, специалистов и служащих (за исключением должностей, приведенных в пункте 1 приложения № 2 к настоящему Положению: лаборант, заведующий производством (шеф-</w:t>
      </w:r>
      <w:r w:rsidRPr="005D7C8F">
        <w:lastRenderedPageBreak/>
        <w:t>повар), инженер-программист (программист)), а также руководитель, заместители руководителя и главный бухгалтер образовательного учреждения;</w:t>
      </w:r>
    </w:p>
    <w:p w:rsidR="003163DB" w:rsidRPr="005D7C8F" w:rsidRDefault="003163DB" w:rsidP="003163DB">
      <w:pPr>
        <w:ind w:firstLine="709"/>
        <w:jc w:val="both"/>
      </w:pPr>
      <w:r w:rsidRPr="005D7C8F">
        <w:t>к вспомогательному персоналу относятся работники образовательного учреждения, осуществляющие деятельность по общеотраслевым профессиям рабочих (за исключением должностей, приведенных в пункте 2 приложения № 2 к настоящему Положению: кастелянша, повар);</w:t>
      </w:r>
    </w:p>
    <w:p w:rsidR="003163DB" w:rsidRPr="005D7C8F" w:rsidRDefault="003163DB" w:rsidP="003163DB">
      <w:pPr>
        <w:ind w:firstLine="709"/>
        <w:jc w:val="both"/>
      </w:pPr>
      <w:r w:rsidRPr="005D7C8F">
        <w:t xml:space="preserve">к основному персоналу образовательного учреждения относятся работники, не отнесенные к административно - управленческому и вспомогательному персоналу, а также лаборант, заведующий производством (шеф-повар), инженер-программист (программист)). </w:t>
      </w:r>
    </w:p>
    <w:p w:rsidR="003163DB" w:rsidRPr="005D7C8F" w:rsidRDefault="003163DB" w:rsidP="003163DB">
      <w:pPr>
        <w:ind w:firstLine="709"/>
        <w:jc w:val="both"/>
      </w:pPr>
      <w:r w:rsidRPr="005D7C8F">
        <w:t xml:space="preserve">К основному персоналу образовательного учреждения относятся работники, непосредственно обеспечивающие осуществление основных видов деятельности, предусмотренных уставом образовательного учреждения. </w:t>
      </w:r>
    </w:p>
    <w:p w:rsidR="003163DB" w:rsidRPr="005D7C8F" w:rsidRDefault="003163DB" w:rsidP="003163DB">
      <w:pPr>
        <w:ind w:firstLine="709"/>
        <w:jc w:val="both"/>
      </w:pPr>
      <w:r w:rsidRPr="005D7C8F">
        <w:t>12. Перечень должностей (профессий) работников, относящихся к административно-управленческому и вспомогательному персоналу образовательного учреждения, разрабатывается на основе пункта 11 настоящего примерного Положения, и утверждается приказом руководителя образовательного учреждения.</w:t>
      </w:r>
    </w:p>
    <w:p w:rsidR="003163DB" w:rsidRPr="005D7C8F" w:rsidRDefault="003163DB" w:rsidP="003163DB">
      <w:pPr>
        <w:ind w:firstLine="709"/>
        <w:jc w:val="both"/>
      </w:pPr>
      <w:r w:rsidRPr="005D7C8F">
        <w:t>Перечень должностей (профессий) работников, относящихся к административно-управленческому и вспомогательному персоналу образовательного учреждения, утверждается до начала финансового года и не подлежит изменению в течение финансового года, за исключением случаев внесения изменения в пункт 11 настоящего Положения, либо изменений штатного расписания, связанных с введением новых или исключением существующих должностей (профессий) работников.</w:t>
      </w:r>
    </w:p>
    <w:p w:rsidR="003163DB" w:rsidRPr="005D7C8F" w:rsidRDefault="003163DB" w:rsidP="003163DB">
      <w:pPr>
        <w:ind w:firstLine="540"/>
        <w:jc w:val="both"/>
      </w:pPr>
    </w:p>
    <w:p w:rsidR="003163DB" w:rsidRPr="005D7C8F" w:rsidRDefault="003163DB" w:rsidP="003163DB">
      <w:pPr>
        <w:ind w:firstLine="540"/>
        <w:jc w:val="center"/>
      </w:pPr>
      <w:r w:rsidRPr="005D7C8F">
        <w:rPr>
          <w:b/>
          <w:bCs/>
          <w:lang w:val="en-US"/>
        </w:rPr>
        <w:t>II</w:t>
      </w:r>
      <w:r w:rsidRPr="005D7C8F">
        <w:rPr>
          <w:b/>
          <w:bCs/>
        </w:rPr>
        <w:t>.</w:t>
      </w:r>
      <w:r w:rsidRPr="005D7C8F">
        <w:rPr>
          <w:b/>
          <w:color w:val="000000"/>
          <w:spacing w:val="-1"/>
        </w:rPr>
        <w:t xml:space="preserve"> </w:t>
      </w:r>
      <w:r w:rsidRPr="005D7C8F">
        <w:rPr>
          <w:b/>
        </w:rPr>
        <w:t>Оклады (должностные оклады), ставки заработной платы,</w:t>
      </w:r>
    </w:p>
    <w:p w:rsidR="003163DB" w:rsidRPr="005D7C8F" w:rsidRDefault="003163DB" w:rsidP="003163DB">
      <w:pPr>
        <w:jc w:val="center"/>
        <w:rPr>
          <w:b/>
        </w:rPr>
      </w:pPr>
      <w:r w:rsidRPr="005D7C8F">
        <w:rPr>
          <w:b/>
        </w:rPr>
        <w:t>повышающие коэффициенты к окладам и порядок их применения</w:t>
      </w:r>
    </w:p>
    <w:p w:rsidR="003163DB" w:rsidRPr="005D7C8F" w:rsidRDefault="003163DB" w:rsidP="003163DB">
      <w:pPr>
        <w:jc w:val="both"/>
        <w:rPr>
          <w:b/>
          <w:color w:val="000000"/>
          <w:spacing w:val="-1"/>
        </w:rPr>
      </w:pPr>
    </w:p>
    <w:p w:rsidR="003163DB" w:rsidRPr="005D7C8F" w:rsidRDefault="003163DB" w:rsidP="003163DB">
      <w:pPr>
        <w:ind w:firstLine="709"/>
        <w:jc w:val="both"/>
      </w:pPr>
      <w:r w:rsidRPr="005D7C8F">
        <w:t>13. Окладом (должностным окладом) является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3163DB" w:rsidRPr="005D7C8F" w:rsidRDefault="003163DB" w:rsidP="003163DB">
      <w:pPr>
        <w:ind w:firstLine="709"/>
        <w:jc w:val="both"/>
      </w:pPr>
      <w:r w:rsidRPr="005D7C8F">
        <w:t>Ставкой заработной платы является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rsidR="003163DB" w:rsidRPr="005D7C8F" w:rsidRDefault="003163DB" w:rsidP="003163DB">
      <w:pPr>
        <w:ind w:firstLine="709"/>
        <w:jc w:val="both"/>
      </w:pPr>
      <w:r w:rsidRPr="005D7C8F">
        <w:t xml:space="preserve">Продолжительность рабочего времени педагогических работников устанавливается в соответствии со </w:t>
      </w:r>
      <w:hyperlink r:id="rId10" w:history="1">
        <w:r w:rsidRPr="005D7C8F">
          <w:rPr>
            <w:color w:val="000000"/>
          </w:rPr>
          <w:t>статьей 333</w:t>
        </w:r>
      </w:hyperlink>
      <w:r w:rsidRPr="005D7C8F">
        <w:t xml:space="preserve"> Трудового кодекса Российской Федерации. Норма часов педагогической работы за ставку заработной платы определяется уполномоченным Правительством Российской Федерации федеральным органом исполнительной власти.</w:t>
      </w:r>
    </w:p>
    <w:p w:rsidR="003163DB" w:rsidRPr="005D7C8F" w:rsidRDefault="003163DB" w:rsidP="003163DB">
      <w:pPr>
        <w:ind w:firstLine="709"/>
        <w:jc w:val="both"/>
      </w:pPr>
      <w:r w:rsidRPr="005D7C8F">
        <w:t>Размеры ставок заработной платы работающих на условиях почасовой оплаты труда отдельных специалистов (в том числе работников Управления образования), привлекаемых для педагогической работы в образовательные учреждения, а также участвующих в проведении учебных занятий, устанавливаются образовательными учреждениями самостоятельно.</w:t>
      </w:r>
    </w:p>
    <w:p w:rsidR="003163DB" w:rsidRPr="005D7C8F" w:rsidRDefault="003163DB" w:rsidP="003163DB">
      <w:pPr>
        <w:ind w:firstLine="709"/>
        <w:jc w:val="both"/>
      </w:pPr>
      <w:r w:rsidRPr="005D7C8F">
        <w:t xml:space="preserve">14. Минимальные размеры окладов (должностных окладов), ставок заработной платы работников образовательных учреждений по профессиональным квалификационным группам приведены в </w:t>
      </w:r>
      <w:hyperlink w:anchor="Par588" w:history="1">
        <w:r w:rsidRPr="005D7C8F">
          <w:rPr>
            <w:color w:val="000000"/>
          </w:rPr>
          <w:t>приложении № 1</w:t>
        </w:r>
      </w:hyperlink>
      <w:r w:rsidRPr="005D7C8F">
        <w:t xml:space="preserve"> к настоящему Положению.</w:t>
      </w:r>
    </w:p>
    <w:p w:rsidR="003163DB" w:rsidRPr="005D7C8F" w:rsidRDefault="003163DB" w:rsidP="003163DB">
      <w:pPr>
        <w:ind w:firstLine="709"/>
        <w:jc w:val="both"/>
      </w:pPr>
      <w:r w:rsidRPr="005D7C8F">
        <w:t>15. Положениями о системе оплаты труда определяются конкретные размеры окладов (должностных окладов), ставок заработной платы работников образовательных учреждений по профессиональным квалификационным группам не ниже соответствующих минимальных размеров окладов (должностных окладов), ставок заработной платы работников образовательных учреждений, определенных настоящим Положением, в пределах фонда оплаты труда образовательного учреждения.</w:t>
      </w:r>
    </w:p>
    <w:p w:rsidR="003163DB" w:rsidRPr="005D7C8F" w:rsidRDefault="003163DB" w:rsidP="003163DB">
      <w:pPr>
        <w:ind w:firstLine="709"/>
        <w:jc w:val="both"/>
      </w:pPr>
      <w:r w:rsidRPr="005D7C8F">
        <w:lastRenderedPageBreak/>
        <w:t>Оклад (должностной оклад), ставка заработной платы устанавливается работнику образовательного учреждения трудовым договором в соответствии с действующим в учреждении положением о системе оплаты труда. В трудовой договор работника образовательного учреждения подлежит включению конкретный размер устанавливаемого работнику оклада (должностного оклада), ставки заработной платы.</w:t>
      </w:r>
    </w:p>
    <w:p w:rsidR="003163DB" w:rsidRPr="005D7C8F" w:rsidRDefault="003163DB" w:rsidP="003163DB">
      <w:pPr>
        <w:ind w:firstLine="709"/>
        <w:jc w:val="both"/>
      </w:pPr>
      <w:r w:rsidRPr="005D7C8F">
        <w:t>Индексация окладов (должностных окладов), ставок заработной платы работников образовательных учреждений осуществляется в размерах и сроки, устанавливаемые постановлениями администрации Устьянского муниципального округа о повышении (индексации) оплаты труда работников образовательных учреждений. Руководители образовательных учреждений вправе издавать приказы о дополнительном повышении (индексации) оплаты труда работников в иные сроки и (или) иных размерах, при этом размер индексации в процентном отношении должен быть одинаков для всех работников образовательного учреждения. В случае издания постановления администрации Устьянского муниципального округа или приказа руководителя образовательного учреждения о повышении (индексации) или дополнительном повышении (индексации) оплаты труда работников размеры окладов (должностных окладов), ставок заработной платы работников образовательных учреждений подлежат изменению в соответствии с соглашениями об изменении условий трудовых договоров, заключаемыми в порядке, предусмотренном трудовым законодательством и иными актами, содержащими нормы трудового права. При повышении (индексации) окладов (должностных окладов), ставок заработной платы работников образовательных учреждений размеры окладов (должностных окладов), ставок заработной платы подлежат округлению до целого рубля в сторону увеличения.</w:t>
      </w:r>
    </w:p>
    <w:p w:rsidR="003163DB" w:rsidRPr="005D7C8F" w:rsidRDefault="003163DB" w:rsidP="003163DB">
      <w:pPr>
        <w:ind w:firstLine="709"/>
        <w:jc w:val="both"/>
      </w:pPr>
      <w:r w:rsidRPr="005D7C8F">
        <w:rPr>
          <w:color w:val="000000"/>
        </w:rPr>
        <w:t>16. В</w:t>
      </w:r>
      <w:r w:rsidRPr="005D7C8F">
        <w:t xml:space="preserve"> целях дифференциации оплаты труда работников образовательного учреждения предусматриваются следующие повышающие коэффициенты к окладам:</w:t>
      </w:r>
    </w:p>
    <w:p w:rsidR="003163DB" w:rsidRPr="005D7C8F" w:rsidRDefault="003163DB" w:rsidP="003163DB">
      <w:pPr>
        <w:ind w:firstLine="540"/>
        <w:jc w:val="both"/>
      </w:pPr>
      <w:r w:rsidRPr="005D7C8F">
        <w:t>1) повышающий коэффициент за работу в сельской местности;</w:t>
      </w:r>
    </w:p>
    <w:p w:rsidR="003163DB" w:rsidRPr="005D7C8F" w:rsidRDefault="003163DB" w:rsidP="003163DB">
      <w:pPr>
        <w:ind w:firstLine="540"/>
        <w:jc w:val="both"/>
      </w:pPr>
      <w:r w:rsidRPr="005D7C8F">
        <w:t>2) персональный повышающий коэффициент к окладу;</w:t>
      </w:r>
    </w:p>
    <w:p w:rsidR="003163DB" w:rsidRPr="005D7C8F" w:rsidRDefault="003163DB" w:rsidP="003163DB">
      <w:pPr>
        <w:ind w:firstLine="540"/>
        <w:jc w:val="both"/>
      </w:pPr>
      <w:r w:rsidRPr="005D7C8F">
        <w:t xml:space="preserve">3) повышающий коэффициент к окладу по образовательному учреждению (структурному подразделению образовательного учреждения). </w:t>
      </w:r>
    </w:p>
    <w:p w:rsidR="003163DB" w:rsidRPr="005D7C8F" w:rsidRDefault="003163DB" w:rsidP="003163DB">
      <w:pPr>
        <w:ind w:firstLine="709"/>
        <w:jc w:val="both"/>
      </w:pPr>
      <w:r w:rsidRPr="005D7C8F">
        <w:t>17. Повышающие коэффициенты к окладу устанавливаются в процентах к окладу (должностному окладу), ставке заработной платы.</w:t>
      </w:r>
    </w:p>
    <w:p w:rsidR="003163DB" w:rsidRPr="005D7C8F" w:rsidRDefault="003163DB" w:rsidP="003163DB">
      <w:pPr>
        <w:ind w:firstLine="709"/>
        <w:jc w:val="both"/>
      </w:pPr>
      <w:bookmarkStart w:id="2" w:name="Par136"/>
      <w:bookmarkEnd w:id="2"/>
      <w:r w:rsidRPr="005D7C8F">
        <w:t>Применение повышающих коэффициентов к окладам образует новый оклад и учитывается при начислении компенсационных, стимулирующих и социальных выплат, если иное не предусмотрено абзацами третьим – пятым настоящего пункта.</w:t>
      </w:r>
    </w:p>
    <w:p w:rsidR="003163DB" w:rsidRPr="005D7C8F" w:rsidRDefault="003163DB" w:rsidP="003163DB">
      <w:pPr>
        <w:ind w:firstLine="709"/>
        <w:jc w:val="both"/>
      </w:pPr>
      <w:r w:rsidRPr="005D7C8F">
        <w:t>Повышающие коэффициенты к окладу за работу в сельской местности, персональные повышающие коэффициенты к окладу в связи с присвоением работнику квалификационной категории и повышающие коэффициенты к окладу по образовательному учреждению (структурному подразделению образовательного учреждения), предусмотренные подпунктами 1 - 4 пункта 21 настоящего Положения, образуют новый оклад и учитываются при установлении повышающего коэффициента к окладу по образовательному учреждению (структурному подразделению образовательного учреждения) по основаниям, предусмотренным подпунктами 5 - 9 пункта 21 настоящего Положения.</w:t>
      </w:r>
    </w:p>
    <w:p w:rsidR="003163DB" w:rsidRPr="005D7C8F" w:rsidRDefault="003163DB" w:rsidP="003163DB">
      <w:pPr>
        <w:ind w:firstLine="709"/>
        <w:jc w:val="both"/>
      </w:pPr>
      <w:r w:rsidRPr="005D7C8F">
        <w:t>Применение повышающего коэффициента к окладу по образовательному учреждению (структурному подразделению образовательного учреждения), установленного по основаниям, предусмотренным подпунктами 5 - 9 пункта 21 настоящего примерного Положения, не образует новый оклад и не учитывается при начислении компенсационных, стимулирующих и социальных выплат, за исключением компенсационных выплат за работу в местностях с особыми климатическими условиями.</w:t>
      </w:r>
      <w:bookmarkStart w:id="3" w:name="P142"/>
      <w:bookmarkEnd w:id="3"/>
    </w:p>
    <w:p w:rsidR="003163DB" w:rsidRPr="005D7C8F" w:rsidRDefault="003163DB" w:rsidP="003163DB">
      <w:pPr>
        <w:ind w:firstLine="709"/>
        <w:jc w:val="both"/>
      </w:pPr>
      <w:r w:rsidRPr="005D7C8F">
        <w:t xml:space="preserve">Применение персональных повышающих коэффициентов к окладу в связи с присвоением работнику класса водителя, а также по основаниям, указанным в абзацах третьем и четвертом пункта 19 настоящего Положения, не образует новый оклад и не </w:t>
      </w:r>
      <w:r w:rsidRPr="005D7C8F">
        <w:lastRenderedPageBreak/>
        <w:t>учитывается при начислении компенсационных, стимулирующих и социальных выплат, за исключением компенсационных выплат за работу в местностях с особыми климатическими условиями.</w:t>
      </w:r>
    </w:p>
    <w:p w:rsidR="003163DB" w:rsidRPr="005D7C8F" w:rsidRDefault="003163DB" w:rsidP="003163DB">
      <w:pPr>
        <w:ind w:firstLine="709"/>
        <w:jc w:val="both"/>
      </w:pPr>
      <w:r w:rsidRPr="005D7C8F">
        <w:t>18. Повышающий коэффициент к окладу за работу в сельской местности устанавливается специалистам образовательных учреждений, работающим в сельской местности, в размере 25 процентов должностного оклада, ставки заработной платы работника.</w:t>
      </w:r>
    </w:p>
    <w:p w:rsidR="003163DB" w:rsidRPr="005D7C8F" w:rsidRDefault="003163DB" w:rsidP="003163DB">
      <w:pPr>
        <w:ind w:firstLine="709"/>
        <w:jc w:val="both"/>
      </w:pPr>
      <w:r w:rsidRPr="005D7C8F">
        <w:t xml:space="preserve">Перечень должностей специалистов, которым устанавливается повышающий коэффициент к окладу за работу в сельской местности, приведен в </w:t>
      </w:r>
      <w:r w:rsidRPr="005D7C8F">
        <w:rPr>
          <w:color w:val="000000"/>
        </w:rPr>
        <w:t xml:space="preserve">приложении № 3 </w:t>
      </w:r>
      <w:r w:rsidRPr="005D7C8F">
        <w:t>к настоящему примерному Положению.</w:t>
      </w:r>
      <w:bookmarkStart w:id="4" w:name="Par137"/>
      <w:bookmarkEnd w:id="4"/>
    </w:p>
    <w:p w:rsidR="003163DB" w:rsidRPr="005D7C8F" w:rsidRDefault="003163DB" w:rsidP="003163DB">
      <w:pPr>
        <w:ind w:firstLine="709"/>
        <w:jc w:val="both"/>
      </w:pPr>
      <w:r w:rsidRPr="005D7C8F">
        <w:t>19. Основанием установления персональных повышающих коэффициентов к окладам являются:</w:t>
      </w:r>
    </w:p>
    <w:p w:rsidR="003163DB" w:rsidRPr="005D7C8F" w:rsidRDefault="009F3223" w:rsidP="003163DB">
      <w:pPr>
        <w:ind w:firstLine="709"/>
        <w:jc w:val="both"/>
      </w:pPr>
      <w:r w:rsidRPr="005D7C8F">
        <w:t>П</w:t>
      </w:r>
      <w:r w:rsidR="003163DB" w:rsidRPr="005D7C8F">
        <w:t>рисвоение</w:t>
      </w:r>
      <w:r w:rsidRPr="005D7C8F">
        <w:t xml:space="preserve"> (установление)</w:t>
      </w:r>
      <w:r w:rsidR="003163DB" w:rsidRPr="005D7C8F">
        <w:t xml:space="preserve"> работнику квалификационных категорий, классов водителей в соответствии с нормативными правовыми актами Российской Федерации и (или) нормативными правовыми актами Архангельской области;</w:t>
      </w:r>
      <w:bookmarkStart w:id="5" w:name="P148"/>
      <w:bookmarkEnd w:id="5"/>
    </w:p>
    <w:p w:rsidR="003163DB" w:rsidRPr="005D7C8F" w:rsidRDefault="003163DB" w:rsidP="003163DB">
      <w:pPr>
        <w:ind w:firstLine="709"/>
        <w:jc w:val="both"/>
      </w:pPr>
      <w:r w:rsidRPr="005D7C8F">
        <w:t>наличие у работника более высокого профильного образования, чем необходимо в качестве квалификационного требования по соответствующей должности;</w:t>
      </w:r>
      <w:bookmarkStart w:id="6" w:name="P149"/>
      <w:bookmarkEnd w:id="6"/>
    </w:p>
    <w:p w:rsidR="003163DB" w:rsidRPr="005D7C8F" w:rsidRDefault="003163DB" w:rsidP="003163DB">
      <w:pPr>
        <w:ind w:firstLine="709"/>
        <w:jc w:val="both"/>
      </w:pPr>
      <w:r w:rsidRPr="005D7C8F">
        <w:t>наличие у работника второго (дополнительного) образования, которое имеет значение для выполнения должностных обязанностей.</w:t>
      </w:r>
    </w:p>
    <w:p w:rsidR="003163DB" w:rsidRPr="005D7C8F" w:rsidRDefault="003163DB" w:rsidP="003163DB">
      <w:pPr>
        <w:ind w:firstLine="709"/>
        <w:jc w:val="both"/>
      </w:pPr>
    </w:p>
    <w:p w:rsidR="003163DB" w:rsidRPr="005D7C8F" w:rsidRDefault="003163DB" w:rsidP="003163DB">
      <w:pPr>
        <w:ind w:firstLine="709"/>
        <w:jc w:val="both"/>
      </w:pPr>
      <w:r w:rsidRPr="005D7C8F">
        <w:t>Присвоение</w:t>
      </w:r>
      <w:r w:rsidR="00C720EE" w:rsidRPr="005D7C8F">
        <w:t xml:space="preserve"> (установление)</w:t>
      </w:r>
      <w:r w:rsidRPr="005D7C8F">
        <w:t xml:space="preserve"> квалификационных категорий, классов водителей осуществляется по итогам аттестации работников, если иное не предусмотрено нормативными правовыми актами Российской Федерации или нормативными правовыми актами Архангельской области.</w:t>
      </w:r>
    </w:p>
    <w:p w:rsidR="003163DB" w:rsidRPr="005D7C8F" w:rsidRDefault="003163DB" w:rsidP="003163DB">
      <w:pPr>
        <w:ind w:firstLine="709"/>
        <w:jc w:val="both"/>
      </w:pPr>
      <w:r w:rsidRPr="005D7C8F">
        <w:t xml:space="preserve">20. Персональный повышающий коэффициент к окладу в связи с присвоением </w:t>
      </w:r>
      <w:r w:rsidR="00C720EE" w:rsidRPr="005D7C8F">
        <w:t xml:space="preserve">(установлением) </w:t>
      </w:r>
      <w:r w:rsidRPr="005D7C8F">
        <w:t xml:space="preserve">работнику квалификационной категории устанавливается и учитывается по должности, по которой присвоена </w:t>
      </w:r>
      <w:r w:rsidR="00C720EE" w:rsidRPr="005D7C8F">
        <w:t xml:space="preserve">(установлена) </w:t>
      </w:r>
      <w:r w:rsidRPr="005D7C8F">
        <w:t>квалификационная категория:</w:t>
      </w:r>
    </w:p>
    <w:p w:rsidR="003163DB" w:rsidRPr="005D7C8F" w:rsidRDefault="003163DB" w:rsidP="003163DB">
      <w:pPr>
        <w:ind w:firstLine="709"/>
        <w:jc w:val="both"/>
      </w:pPr>
      <w:r w:rsidRPr="005D7C8F">
        <w:t xml:space="preserve">педагогическим работникам - по любой должности, включенной в </w:t>
      </w:r>
      <w:r w:rsidR="00C720EE" w:rsidRPr="005D7C8F">
        <w:t xml:space="preserve">подраздел 2 </w:t>
      </w:r>
      <w:hyperlink r:id="rId11" w:history="1">
        <w:r w:rsidRPr="005D7C8F">
          <w:rPr>
            <w:color w:val="000000"/>
          </w:rPr>
          <w:t>раздел</w:t>
        </w:r>
        <w:r w:rsidR="00C720EE" w:rsidRPr="005D7C8F">
          <w:rPr>
            <w:color w:val="000000"/>
          </w:rPr>
          <w:t>а</w:t>
        </w:r>
        <w:r w:rsidRPr="005D7C8F">
          <w:rPr>
            <w:color w:val="000000"/>
          </w:rPr>
          <w:t xml:space="preserve"> I</w:t>
        </w:r>
      </w:hyperlink>
      <w:r w:rsidRPr="005D7C8F">
        <w:t xml:space="preserve"> «Должности педагогических работников организаций, осуществляющих образовательную деятельность»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w:t>
      </w:r>
      <w:r w:rsidR="00C720EE" w:rsidRPr="005D7C8F">
        <w:t>21 февраля 2022</w:t>
      </w:r>
      <w:r w:rsidRPr="005D7C8F">
        <w:t xml:space="preserve"> года № </w:t>
      </w:r>
      <w:r w:rsidR="00C720EE" w:rsidRPr="005D7C8F">
        <w:t>225</w:t>
      </w:r>
      <w:r w:rsidRPr="005D7C8F">
        <w:t>;</w:t>
      </w:r>
    </w:p>
    <w:p w:rsidR="003163DB" w:rsidRPr="005D7C8F" w:rsidRDefault="003163DB" w:rsidP="003163DB">
      <w:pPr>
        <w:ind w:firstLine="709"/>
        <w:jc w:val="both"/>
      </w:pPr>
      <w:r w:rsidRPr="005D7C8F">
        <w:t>медицинским и фармацевтическим работникам - по любой должности, предусмотренной приказом Министерства здравоохранения и социального развития Российской Федерации от 23 июля 2010 года №541н;</w:t>
      </w:r>
    </w:p>
    <w:p w:rsidR="003163DB" w:rsidRPr="005D7C8F" w:rsidRDefault="003163DB" w:rsidP="003163DB">
      <w:pPr>
        <w:ind w:firstLine="709"/>
        <w:jc w:val="both"/>
      </w:pPr>
      <w:r w:rsidRPr="005D7C8F">
        <w:t>работникам культуры, искусства и кинематографии – по любой должности, предусмотренной приказом Министерства здравоохранения и социального развития Российской Федерации от 24 мая 2011 года № 251н;</w:t>
      </w:r>
    </w:p>
    <w:p w:rsidR="003163DB" w:rsidRPr="005D7C8F" w:rsidRDefault="003163DB" w:rsidP="003163DB">
      <w:pPr>
        <w:ind w:firstLine="709"/>
        <w:jc w:val="both"/>
      </w:pPr>
      <w:r w:rsidRPr="005D7C8F">
        <w:t xml:space="preserve">иным работникам - по должностям, по которым предусмотрено присвоение I, II или III квалификационной категории в соответствии с Единым квалификационным справочником должностей руководителей, специалистов и служащих. </w:t>
      </w:r>
    </w:p>
    <w:p w:rsidR="003163DB" w:rsidRPr="005D7C8F" w:rsidRDefault="003163DB" w:rsidP="003163DB">
      <w:pPr>
        <w:ind w:firstLine="709"/>
        <w:jc w:val="both"/>
      </w:pPr>
      <w:r w:rsidRPr="005D7C8F">
        <w:t xml:space="preserve">Персональный повышающий коэффициент к окладу в связи с присвоением </w:t>
      </w:r>
      <w:r w:rsidR="00C720EE" w:rsidRPr="005D7C8F">
        <w:t xml:space="preserve">(установлением) </w:t>
      </w:r>
      <w:r w:rsidRPr="005D7C8F">
        <w:t xml:space="preserve">работнику квалификационной категории </w:t>
      </w:r>
      <w:r w:rsidR="00C720EE" w:rsidRPr="005D7C8F">
        <w:t xml:space="preserve">подлежит применению </w:t>
      </w:r>
      <w:r w:rsidRPr="005D7C8F">
        <w:t>со дня принятия решения о присвоении</w:t>
      </w:r>
      <w:r w:rsidR="00C720EE" w:rsidRPr="005D7C8F">
        <w:t xml:space="preserve"> (установлении)</w:t>
      </w:r>
      <w:r w:rsidRPr="005D7C8F">
        <w:t xml:space="preserve"> квалификационной категории.</w:t>
      </w:r>
    </w:p>
    <w:p w:rsidR="00C720EE" w:rsidRPr="005D7C8F" w:rsidRDefault="002A1D9B" w:rsidP="003163DB">
      <w:pPr>
        <w:ind w:firstLine="709"/>
        <w:jc w:val="both"/>
      </w:pPr>
      <w:r w:rsidRPr="005D7C8F">
        <w:t xml:space="preserve">Персональные повышающие коэффициенты к окладу в связи с установлением работнику квалификационных категорий «педагог-методист» или «педагог-наставник» применяются при условии включения в трудовые договоры работников дополнительных обязанностей, связанных с методической работой или наставнической деятельностью, и начисляются вне зависимости от начисления персональных повышающих коэффициентов этим работникам по иным основаниям. </w:t>
      </w:r>
    </w:p>
    <w:p w:rsidR="003163DB" w:rsidRPr="005D7C8F" w:rsidRDefault="003163DB" w:rsidP="003163DB">
      <w:pPr>
        <w:ind w:firstLine="709"/>
        <w:jc w:val="both"/>
      </w:pPr>
      <w:r w:rsidRPr="005D7C8F">
        <w:lastRenderedPageBreak/>
        <w:t>При выполнении педагогической работы по иной должности, по которой не установлена квалификационная категория, работникам образовательных учреждений устанавливается персональный повышающий коэффициент к окладу в связи с установлением работнику квалификационной категории с учетом имеющейся квалификационной категории в случаях, предусмотренных приложением № 4 к настоящему Положению.</w:t>
      </w:r>
    </w:p>
    <w:p w:rsidR="003163DB" w:rsidRPr="005D7C8F" w:rsidRDefault="003163DB" w:rsidP="003163DB">
      <w:pPr>
        <w:ind w:firstLine="709"/>
        <w:jc w:val="both"/>
      </w:pPr>
      <w:r w:rsidRPr="005D7C8F">
        <w:t>Минимальные размеры персонального повышающего коэффициента к окладу в связи с установлением педагогическим работникам, медицинским работникам и врачам, работникам, осуществляющим профессиональную деятельность по должностям культуры, искусства и кинематографии, квалификационной категории составляют:</w:t>
      </w:r>
    </w:p>
    <w:p w:rsidR="003163DB" w:rsidRPr="005D7C8F" w:rsidRDefault="003163DB" w:rsidP="003163DB">
      <w:pPr>
        <w:jc w:val="both"/>
      </w:pPr>
    </w:p>
    <w:tbl>
      <w:tblPr>
        <w:tblW w:w="9356" w:type="dxa"/>
        <w:tblInd w:w="62" w:type="dxa"/>
        <w:tblLayout w:type="fixed"/>
        <w:tblCellMar>
          <w:top w:w="75" w:type="dxa"/>
          <w:left w:w="0" w:type="dxa"/>
          <w:bottom w:w="75" w:type="dxa"/>
          <w:right w:w="0" w:type="dxa"/>
        </w:tblCellMar>
        <w:tblLook w:val="0000"/>
      </w:tblPr>
      <w:tblGrid>
        <w:gridCol w:w="4678"/>
        <w:gridCol w:w="4678"/>
      </w:tblGrid>
      <w:tr w:rsidR="003163DB" w:rsidRPr="005D7C8F" w:rsidTr="003163DB">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3DB" w:rsidRPr="005D7C8F" w:rsidRDefault="003163DB" w:rsidP="003163DB">
            <w:pPr>
              <w:jc w:val="center"/>
            </w:pPr>
            <w:r w:rsidRPr="005D7C8F">
              <w:t>Квалификационная категория</w:t>
            </w: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3DB" w:rsidRPr="005D7C8F" w:rsidRDefault="003163DB" w:rsidP="003163DB">
            <w:pPr>
              <w:jc w:val="center"/>
            </w:pPr>
            <w:r w:rsidRPr="005D7C8F">
              <w:t>Минимальный размер персонального повышающего коэффициента к окладу, %</w:t>
            </w:r>
          </w:p>
        </w:tc>
      </w:tr>
      <w:tr w:rsidR="00234C1E" w:rsidRPr="005D7C8F" w:rsidTr="003163DB">
        <w:trPr>
          <w:trHeight w:val="375"/>
        </w:trPr>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4C1E" w:rsidRPr="005D7C8F" w:rsidRDefault="00234C1E" w:rsidP="003163DB">
            <w:r w:rsidRPr="005D7C8F">
              <w:t>Квалификационная категория «педагог-наставник»</w:t>
            </w: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4C1E" w:rsidRPr="005D7C8F" w:rsidRDefault="00234C1E" w:rsidP="003163DB">
            <w:pPr>
              <w:jc w:val="center"/>
            </w:pPr>
            <w:r w:rsidRPr="005D7C8F">
              <w:t>25</w:t>
            </w:r>
          </w:p>
        </w:tc>
      </w:tr>
      <w:tr w:rsidR="00234C1E" w:rsidRPr="005D7C8F" w:rsidTr="003163DB">
        <w:trPr>
          <w:trHeight w:val="375"/>
        </w:trPr>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4C1E" w:rsidRPr="005D7C8F" w:rsidRDefault="00234C1E" w:rsidP="003163DB">
            <w:r w:rsidRPr="005D7C8F">
              <w:t>Квалификационная категория «педагог-методист»</w:t>
            </w: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4C1E" w:rsidRPr="005D7C8F" w:rsidRDefault="00234C1E" w:rsidP="003163DB">
            <w:pPr>
              <w:jc w:val="center"/>
            </w:pPr>
            <w:r w:rsidRPr="005D7C8F">
              <w:t>22</w:t>
            </w:r>
          </w:p>
        </w:tc>
      </w:tr>
      <w:tr w:rsidR="003163DB" w:rsidRPr="005D7C8F" w:rsidTr="003163DB">
        <w:trPr>
          <w:trHeight w:val="375"/>
        </w:trPr>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3DB" w:rsidRPr="005D7C8F" w:rsidRDefault="003163DB" w:rsidP="003163DB">
            <w:r w:rsidRPr="005D7C8F">
              <w:t xml:space="preserve">Высшая квалификационная категория </w:t>
            </w: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3DB" w:rsidRPr="005D7C8F" w:rsidRDefault="003163DB" w:rsidP="003163DB">
            <w:pPr>
              <w:jc w:val="center"/>
            </w:pPr>
            <w:r w:rsidRPr="005D7C8F">
              <w:t xml:space="preserve">20 </w:t>
            </w:r>
          </w:p>
        </w:tc>
      </w:tr>
      <w:tr w:rsidR="003163DB" w:rsidRPr="005D7C8F" w:rsidTr="003163DB">
        <w:trPr>
          <w:trHeight w:val="270"/>
        </w:trPr>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3DB" w:rsidRPr="005D7C8F" w:rsidRDefault="003163DB" w:rsidP="003163DB">
            <w:r w:rsidRPr="005D7C8F">
              <w:t>Первая квалификационная категория</w:t>
            </w: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3DB" w:rsidRPr="005D7C8F" w:rsidRDefault="003163DB" w:rsidP="003163DB">
            <w:pPr>
              <w:jc w:val="center"/>
            </w:pPr>
            <w:r w:rsidRPr="005D7C8F">
              <w:t xml:space="preserve">10 </w:t>
            </w:r>
          </w:p>
        </w:tc>
      </w:tr>
    </w:tbl>
    <w:p w:rsidR="003163DB" w:rsidRPr="005D7C8F" w:rsidRDefault="003163DB" w:rsidP="003163DB">
      <w:pPr>
        <w:pStyle w:val="ConsPlusNormal"/>
        <w:ind w:firstLine="709"/>
        <w:jc w:val="both"/>
        <w:rPr>
          <w:rFonts w:ascii="Times New Roman" w:hAnsi="Times New Roman" w:cs="Times New Roman"/>
          <w:sz w:val="24"/>
          <w:szCs w:val="24"/>
        </w:rPr>
      </w:pP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Минимальные размеры персонального повышающего коэффициента к окладу за классность водителей составляют:</w:t>
      </w:r>
    </w:p>
    <w:p w:rsidR="003163DB" w:rsidRPr="005D7C8F" w:rsidRDefault="003163DB" w:rsidP="003163DB">
      <w:pPr>
        <w:pStyle w:val="ConsPlusNormal"/>
        <w:ind w:firstLine="0"/>
        <w:jc w:val="both"/>
        <w:rPr>
          <w:rFonts w:ascii="Times New Roman" w:hAnsi="Times New Roman" w:cs="Times New Roman"/>
          <w:sz w:val="24"/>
          <w:szCs w:val="24"/>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4173"/>
        <w:gridCol w:w="5183"/>
      </w:tblGrid>
      <w:tr w:rsidR="003163DB" w:rsidRPr="005D7C8F" w:rsidTr="003163DB">
        <w:tc>
          <w:tcPr>
            <w:tcW w:w="4173" w:type="dxa"/>
            <w:tcBorders>
              <w:top w:val="single" w:sz="4" w:space="0" w:color="auto"/>
              <w:left w:val="single" w:sz="4" w:space="0" w:color="auto"/>
              <w:bottom w:val="single" w:sz="4" w:space="0" w:color="auto"/>
              <w:right w:val="single" w:sz="4" w:space="0" w:color="auto"/>
            </w:tcBorders>
          </w:tcPr>
          <w:p w:rsidR="003163DB" w:rsidRPr="005D7C8F" w:rsidRDefault="003163DB" w:rsidP="003163DB">
            <w:pPr>
              <w:pStyle w:val="ConsPlusNormal"/>
              <w:ind w:firstLine="0"/>
              <w:jc w:val="center"/>
              <w:rPr>
                <w:rFonts w:ascii="Times New Roman" w:hAnsi="Times New Roman" w:cs="Times New Roman"/>
                <w:sz w:val="24"/>
                <w:szCs w:val="24"/>
              </w:rPr>
            </w:pPr>
            <w:r w:rsidRPr="005D7C8F">
              <w:rPr>
                <w:rFonts w:ascii="Times New Roman" w:hAnsi="Times New Roman" w:cs="Times New Roman"/>
                <w:sz w:val="24"/>
                <w:szCs w:val="24"/>
              </w:rPr>
              <w:t>Класс водителя</w:t>
            </w:r>
          </w:p>
        </w:tc>
        <w:tc>
          <w:tcPr>
            <w:tcW w:w="5183" w:type="dxa"/>
            <w:tcBorders>
              <w:top w:val="single" w:sz="4" w:space="0" w:color="auto"/>
              <w:left w:val="single" w:sz="4" w:space="0" w:color="auto"/>
              <w:bottom w:val="single" w:sz="4" w:space="0" w:color="auto"/>
              <w:right w:val="single" w:sz="4" w:space="0" w:color="auto"/>
            </w:tcBorders>
          </w:tcPr>
          <w:p w:rsidR="003163DB" w:rsidRPr="005D7C8F" w:rsidRDefault="003163DB" w:rsidP="003163DB">
            <w:pPr>
              <w:pStyle w:val="ConsPlusNormal"/>
              <w:ind w:hanging="62"/>
              <w:jc w:val="center"/>
              <w:rPr>
                <w:rFonts w:ascii="Times New Roman" w:hAnsi="Times New Roman" w:cs="Times New Roman"/>
                <w:sz w:val="24"/>
                <w:szCs w:val="24"/>
              </w:rPr>
            </w:pPr>
            <w:r w:rsidRPr="005D7C8F">
              <w:rPr>
                <w:rFonts w:ascii="Times New Roman" w:hAnsi="Times New Roman" w:cs="Times New Roman"/>
                <w:sz w:val="24"/>
                <w:szCs w:val="24"/>
              </w:rPr>
              <w:t>Минимальный размер персонального                     повышающего коэффициента к окладу, %</w:t>
            </w:r>
          </w:p>
        </w:tc>
      </w:tr>
      <w:tr w:rsidR="003163DB" w:rsidRPr="005D7C8F" w:rsidTr="003163DB">
        <w:trPr>
          <w:trHeight w:val="418"/>
        </w:trPr>
        <w:tc>
          <w:tcPr>
            <w:tcW w:w="4173" w:type="dxa"/>
            <w:tcBorders>
              <w:top w:val="single" w:sz="4" w:space="0" w:color="auto"/>
              <w:left w:val="single" w:sz="4" w:space="0" w:color="auto"/>
              <w:bottom w:val="single" w:sz="4" w:space="0" w:color="auto"/>
              <w:right w:val="single" w:sz="4" w:space="0" w:color="auto"/>
            </w:tcBorders>
          </w:tcPr>
          <w:p w:rsidR="003163DB" w:rsidRPr="005D7C8F" w:rsidRDefault="003163DB" w:rsidP="003163DB">
            <w:pPr>
              <w:pStyle w:val="ConsPlusNormal"/>
              <w:ind w:firstLine="0"/>
              <w:rPr>
                <w:rFonts w:ascii="Times New Roman" w:hAnsi="Times New Roman" w:cs="Times New Roman"/>
                <w:sz w:val="24"/>
                <w:szCs w:val="24"/>
              </w:rPr>
            </w:pPr>
            <w:r w:rsidRPr="005D7C8F">
              <w:rPr>
                <w:rFonts w:ascii="Times New Roman" w:hAnsi="Times New Roman" w:cs="Times New Roman"/>
                <w:sz w:val="24"/>
                <w:szCs w:val="24"/>
              </w:rPr>
              <w:t xml:space="preserve"> Водитель первого класса</w:t>
            </w:r>
          </w:p>
          <w:p w:rsidR="003163DB" w:rsidRPr="005D7C8F" w:rsidRDefault="003163DB" w:rsidP="003163DB">
            <w:pPr>
              <w:pStyle w:val="ConsPlusNormal"/>
              <w:ind w:firstLine="0"/>
              <w:rPr>
                <w:rFonts w:ascii="Times New Roman" w:hAnsi="Times New Roman" w:cs="Times New Roman"/>
                <w:sz w:val="24"/>
                <w:szCs w:val="24"/>
              </w:rPr>
            </w:pPr>
          </w:p>
        </w:tc>
        <w:tc>
          <w:tcPr>
            <w:tcW w:w="5183" w:type="dxa"/>
            <w:tcBorders>
              <w:top w:val="single" w:sz="4" w:space="0" w:color="auto"/>
              <w:left w:val="single" w:sz="4" w:space="0" w:color="auto"/>
              <w:bottom w:val="single" w:sz="4" w:space="0" w:color="auto"/>
              <w:right w:val="single" w:sz="4" w:space="0" w:color="auto"/>
            </w:tcBorders>
          </w:tcPr>
          <w:p w:rsidR="003163DB" w:rsidRPr="005D7C8F" w:rsidRDefault="003163DB" w:rsidP="003163DB">
            <w:pPr>
              <w:pStyle w:val="ConsPlusNormal"/>
              <w:ind w:hanging="62"/>
              <w:jc w:val="center"/>
              <w:rPr>
                <w:rFonts w:ascii="Times New Roman" w:hAnsi="Times New Roman" w:cs="Times New Roman"/>
                <w:sz w:val="24"/>
                <w:szCs w:val="24"/>
              </w:rPr>
            </w:pPr>
            <w:r w:rsidRPr="005D7C8F">
              <w:rPr>
                <w:rFonts w:ascii="Times New Roman" w:hAnsi="Times New Roman" w:cs="Times New Roman"/>
                <w:sz w:val="24"/>
                <w:szCs w:val="24"/>
              </w:rPr>
              <w:t>15</w:t>
            </w:r>
          </w:p>
        </w:tc>
      </w:tr>
      <w:tr w:rsidR="003163DB" w:rsidRPr="005D7C8F" w:rsidTr="003163DB">
        <w:trPr>
          <w:trHeight w:val="328"/>
        </w:trPr>
        <w:tc>
          <w:tcPr>
            <w:tcW w:w="4173" w:type="dxa"/>
            <w:tcBorders>
              <w:top w:val="single" w:sz="4" w:space="0" w:color="auto"/>
              <w:left w:val="single" w:sz="4" w:space="0" w:color="auto"/>
              <w:bottom w:val="single" w:sz="4" w:space="0" w:color="auto"/>
              <w:right w:val="single" w:sz="4" w:space="0" w:color="auto"/>
            </w:tcBorders>
          </w:tcPr>
          <w:p w:rsidR="003163DB" w:rsidRPr="005D7C8F" w:rsidRDefault="003163DB" w:rsidP="003163DB">
            <w:pPr>
              <w:pStyle w:val="ConsPlusNormal"/>
              <w:ind w:firstLine="0"/>
              <w:rPr>
                <w:rFonts w:ascii="Times New Roman" w:hAnsi="Times New Roman" w:cs="Times New Roman"/>
                <w:sz w:val="24"/>
                <w:szCs w:val="24"/>
              </w:rPr>
            </w:pPr>
            <w:r w:rsidRPr="005D7C8F">
              <w:rPr>
                <w:rFonts w:ascii="Times New Roman" w:hAnsi="Times New Roman" w:cs="Times New Roman"/>
                <w:sz w:val="24"/>
                <w:szCs w:val="24"/>
              </w:rPr>
              <w:t xml:space="preserve"> Водитель второго класса</w:t>
            </w:r>
          </w:p>
          <w:p w:rsidR="003163DB" w:rsidRPr="005D7C8F" w:rsidRDefault="003163DB" w:rsidP="003163DB">
            <w:pPr>
              <w:pStyle w:val="ConsPlusNormal"/>
              <w:ind w:firstLine="0"/>
              <w:rPr>
                <w:rFonts w:ascii="Times New Roman" w:hAnsi="Times New Roman" w:cs="Times New Roman"/>
                <w:sz w:val="24"/>
                <w:szCs w:val="24"/>
              </w:rPr>
            </w:pPr>
          </w:p>
        </w:tc>
        <w:tc>
          <w:tcPr>
            <w:tcW w:w="5183" w:type="dxa"/>
            <w:tcBorders>
              <w:top w:val="single" w:sz="4" w:space="0" w:color="auto"/>
              <w:left w:val="single" w:sz="4" w:space="0" w:color="auto"/>
              <w:bottom w:val="single" w:sz="4" w:space="0" w:color="auto"/>
              <w:right w:val="single" w:sz="4" w:space="0" w:color="auto"/>
            </w:tcBorders>
          </w:tcPr>
          <w:p w:rsidR="003163DB" w:rsidRPr="005D7C8F" w:rsidRDefault="003163DB" w:rsidP="003163DB">
            <w:pPr>
              <w:pStyle w:val="ConsPlusNormal"/>
              <w:ind w:hanging="62"/>
              <w:jc w:val="center"/>
              <w:rPr>
                <w:rFonts w:ascii="Times New Roman" w:hAnsi="Times New Roman" w:cs="Times New Roman"/>
                <w:sz w:val="24"/>
                <w:szCs w:val="24"/>
              </w:rPr>
            </w:pPr>
            <w:r w:rsidRPr="005D7C8F">
              <w:rPr>
                <w:rFonts w:ascii="Times New Roman" w:hAnsi="Times New Roman" w:cs="Times New Roman"/>
                <w:sz w:val="24"/>
                <w:szCs w:val="24"/>
              </w:rPr>
              <w:t>10</w:t>
            </w:r>
          </w:p>
          <w:p w:rsidR="003163DB" w:rsidRPr="005D7C8F" w:rsidRDefault="003163DB" w:rsidP="003163DB">
            <w:pPr>
              <w:pStyle w:val="ConsPlusNormal"/>
              <w:ind w:hanging="62"/>
              <w:jc w:val="center"/>
              <w:rPr>
                <w:rFonts w:ascii="Times New Roman" w:hAnsi="Times New Roman" w:cs="Times New Roman"/>
                <w:sz w:val="24"/>
                <w:szCs w:val="24"/>
              </w:rPr>
            </w:pPr>
          </w:p>
        </w:tc>
      </w:tr>
    </w:tbl>
    <w:p w:rsidR="003C6F8D" w:rsidRPr="005D7C8F" w:rsidRDefault="003C6F8D" w:rsidP="003163DB">
      <w:pPr>
        <w:pStyle w:val="ConsPlusNormal"/>
        <w:ind w:firstLine="709"/>
        <w:jc w:val="both"/>
        <w:rPr>
          <w:rFonts w:ascii="Times New Roman" w:hAnsi="Times New Roman" w:cs="Times New Roman"/>
          <w:sz w:val="24"/>
          <w:szCs w:val="24"/>
        </w:rPr>
      </w:pP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Минимальный размер персонального повышающего коэффициента к окладу за наличие у работника более высокого профильного образования, чем необходимо в качестве квалификационного требования по соответствующей должности, составляет 5 процентов оклада (должностного оклада), ставки заработной платы работника.</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Минимальный размер персонального повышающего коэффициента к окладу за наличие у работника второго (дополнительного) образования, которое имеет значение для выполнения должностных обязанностей, составляет 5 процентов оклада (должностного оклада), ставки заработной платы работника.</w:t>
      </w:r>
    </w:p>
    <w:p w:rsidR="003163DB" w:rsidRPr="005D7C8F" w:rsidRDefault="003163DB" w:rsidP="003163DB">
      <w:pPr>
        <w:ind w:firstLine="709"/>
        <w:jc w:val="both"/>
      </w:pPr>
      <w:r w:rsidRPr="005D7C8F">
        <w:t>21. Основаниями установления повышающих коэффициентов к окладам по образовательному учреждению (структурному подразделению образовательного учреждения) являются:</w:t>
      </w:r>
    </w:p>
    <w:p w:rsidR="003163DB" w:rsidRPr="005D7C8F" w:rsidRDefault="003163DB" w:rsidP="003163DB">
      <w:pPr>
        <w:ind w:firstLine="567"/>
        <w:jc w:val="both"/>
      </w:pPr>
      <w:r w:rsidRPr="005D7C8F">
        <w:t>1) работа в образовательных учреждениях, классах (группах) образовательных учреждений, реализующих программы основного общего и среднего общего образования с углубленным изучением отдельных учебных предметов;</w:t>
      </w:r>
    </w:p>
    <w:p w:rsidR="003163DB" w:rsidRPr="005D7C8F" w:rsidRDefault="003163DB" w:rsidP="003163DB">
      <w:pPr>
        <w:ind w:firstLine="567"/>
        <w:jc w:val="both"/>
      </w:pPr>
      <w:r w:rsidRPr="005D7C8F">
        <w:lastRenderedPageBreak/>
        <w:t>2) работа в образовательных учреждениях, реализующих программы основного общего и среднего общего образования и дополнительные общеразвивающие программы, имеющие целью подготовку несовершеннолетних обучающихся к военной или государственной службе;</w:t>
      </w:r>
    </w:p>
    <w:p w:rsidR="003163DB" w:rsidRPr="005D7C8F" w:rsidRDefault="003163DB" w:rsidP="003163DB">
      <w:pPr>
        <w:ind w:firstLine="567"/>
        <w:jc w:val="both"/>
      </w:pPr>
      <w:r w:rsidRPr="005D7C8F">
        <w:t>3) работа в образовательных учреждениях, в классах (группах) образовательных учреждений, реализующих адаптированные основные общеобразовательные программы;</w:t>
      </w:r>
      <w:bookmarkStart w:id="7" w:name="P200"/>
      <w:bookmarkEnd w:id="7"/>
    </w:p>
    <w:p w:rsidR="003163DB" w:rsidRPr="005D7C8F" w:rsidRDefault="003163DB" w:rsidP="003163DB">
      <w:pPr>
        <w:ind w:firstLine="567"/>
        <w:jc w:val="both"/>
      </w:pPr>
      <w:r w:rsidRPr="005D7C8F">
        <w:t>4) работа в образовательных учреждениях, осуществляющих психолого-педагогическую, медицинскую и социальную помощь, в психолого-медико-педагогических комиссиях, логопедических пунктах;</w:t>
      </w:r>
      <w:bookmarkStart w:id="8" w:name="P201"/>
      <w:bookmarkEnd w:id="8"/>
    </w:p>
    <w:p w:rsidR="003163DB" w:rsidRPr="005D7C8F" w:rsidRDefault="003163DB" w:rsidP="003163DB">
      <w:pPr>
        <w:ind w:firstLine="567"/>
        <w:jc w:val="both"/>
      </w:pPr>
      <w:r w:rsidRPr="005D7C8F">
        <w:t>5) работа в классах (группах) образовательных учреждений, в которые зачислены дети-сироты и дети, оставшиеся без попечения родителей;</w:t>
      </w:r>
      <w:bookmarkStart w:id="9" w:name="P202"/>
      <w:bookmarkEnd w:id="9"/>
    </w:p>
    <w:p w:rsidR="003163DB" w:rsidRPr="005D7C8F" w:rsidRDefault="003163DB" w:rsidP="003163DB">
      <w:pPr>
        <w:ind w:firstLine="567"/>
        <w:jc w:val="both"/>
      </w:pPr>
      <w:r w:rsidRPr="005D7C8F">
        <w:t>6) работа по основным общеобразовательным и адаптированным основным общеобразовательным программам с обучающимися, имеющими ограниченные возможности здоровья или являющимися детьми-инвалидами, и находящимися на индивидуальном обучении на дому либо в медицинской организации;</w:t>
      </w:r>
      <w:bookmarkStart w:id="10" w:name="P203"/>
      <w:bookmarkEnd w:id="10"/>
    </w:p>
    <w:p w:rsidR="003163DB" w:rsidRPr="005D7C8F" w:rsidRDefault="003163DB" w:rsidP="003163DB">
      <w:pPr>
        <w:ind w:firstLine="567"/>
        <w:jc w:val="both"/>
      </w:pPr>
      <w:r w:rsidRPr="005D7C8F">
        <w:t>7) выполнение педагогическим работником функций классного руководителя;</w:t>
      </w:r>
      <w:bookmarkStart w:id="11" w:name="P204"/>
      <w:bookmarkEnd w:id="11"/>
    </w:p>
    <w:p w:rsidR="003163DB" w:rsidRPr="005D7C8F" w:rsidRDefault="003163DB" w:rsidP="003163DB">
      <w:pPr>
        <w:ind w:firstLine="567"/>
        <w:jc w:val="both"/>
      </w:pPr>
      <w:r w:rsidRPr="005D7C8F">
        <w:t xml:space="preserve">8) работа по проверке тетрадей (письменных работ) в 1-4 классах, письменных работ по предметам, по которым в соответствии с образовательными программами образовательного учреждения осуществляется проверка письменных работ; </w:t>
      </w:r>
    </w:p>
    <w:p w:rsidR="003163DB" w:rsidRPr="005D7C8F" w:rsidRDefault="003163DB" w:rsidP="003163DB">
      <w:pPr>
        <w:ind w:firstLine="567"/>
        <w:jc w:val="both"/>
      </w:pPr>
      <w:r w:rsidRPr="005D7C8F">
        <w:t xml:space="preserve">9) заведование учебным кабинетом (библиотекой, лабораторией), учебной мастерской, учебно-консультационным пунктом. </w:t>
      </w:r>
    </w:p>
    <w:p w:rsidR="003163DB" w:rsidRPr="005D7C8F" w:rsidRDefault="003163DB" w:rsidP="003163DB">
      <w:pPr>
        <w:ind w:firstLine="709"/>
        <w:jc w:val="both"/>
      </w:pPr>
      <w:r w:rsidRPr="005D7C8F">
        <w:t>22. Минимальный размер повышающего коэффициента к окладу по образовательному учреждению (структурному подразделению образовательного учреждения), установленного по основаниям, предусмотренным подпунктами 1-4 пункта 21 настоящего Положения, составляет 15 процентов оклада (должностного оклада), ставки заработной платы работника.</w:t>
      </w:r>
    </w:p>
    <w:p w:rsidR="003163DB" w:rsidRPr="005D7C8F" w:rsidRDefault="003163DB" w:rsidP="003163DB">
      <w:pPr>
        <w:ind w:firstLine="709"/>
        <w:jc w:val="both"/>
      </w:pPr>
      <w:r w:rsidRPr="005D7C8F">
        <w:t>Минимальный размер повышающего коэффициента к окладу по образовательному учреждению (структурному подразделению образовательного учреждения), установленного по основаниям, предусмотренным подпунктами 5 и 6 пункта 21  настоящего Положения, составляет 0,5 процента оклада (должностного оклада), ставки заработной платы работника за одного обучающегося из категорий обучающихся, указанных в подпунктах 5 и 6 пункта 21 настоящего Положения. Конкретные размеры повышающих коэффициентов к окладам, установленных по основаниям, предусмотренным подпунктами 5 и 6 пункта 21 настоящего Положения, могут быть дифференцированы в зависимости от продолжительности работы с детьми-сиротами и детьми, оставшимися без попечения родителей, с обучающимися, имеющими ограниченные возможности здоровья или являющимися детьми-инвалидами, и находящимися на индивидуальном обучении на дому либо в медицинской организации.</w:t>
      </w:r>
    </w:p>
    <w:p w:rsidR="003163DB" w:rsidRPr="005D7C8F" w:rsidRDefault="003163DB" w:rsidP="003163DB">
      <w:pPr>
        <w:ind w:firstLine="709"/>
        <w:jc w:val="both"/>
      </w:pPr>
      <w:r w:rsidRPr="005D7C8F">
        <w:t>Минимальный размер повышающего коэффициента к окладу по образовательному учреждению (структурному подразделению образовательного учреждения), установленного по основанию, предусмотренному подпунктом 7 пункта 21 настоящего Положения, составляет 0,25 процента оклада (должностного оклада), ставки заработной платы работника за одного обучающегося. Положениями о системе оплаты труда определяются конкретные размеры повышающих коэффициентов к окладам, установленных по основанию, предусмотренному подпунктом 7 пункта 21 настоящего Положения, которые могут быть дифференцированы в зависимости от категории учащихся.</w:t>
      </w:r>
    </w:p>
    <w:p w:rsidR="003163DB" w:rsidRPr="005D7C8F" w:rsidRDefault="003163DB" w:rsidP="003163DB">
      <w:pPr>
        <w:ind w:firstLine="709"/>
        <w:jc w:val="both"/>
      </w:pPr>
      <w:r w:rsidRPr="005D7C8F">
        <w:t xml:space="preserve">Минимальный размер повышающего коэффициента к окладу по образовательному учреждению (структурному подразделению образовательного учреждения), установленного по основанию, предусмотренному  подпунктом 8 пункта 21 настоящего Положения, составляет 0,1 процента оклада (должностного оклада), ставки заработной платы работника за одного обучающегося. Положениями о системе оплаты труда </w:t>
      </w:r>
      <w:r w:rsidRPr="005D7C8F">
        <w:lastRenderedPageBreak/>
        <w:t>определяются конкретные размеры повышающих коэффициентов к окладам, установленных по основанию, предусмотренному подпунктом 8 пункта 21 настоящего Положения, которые могут быть дифференцированы в зависимости от категории учащихся и предмета, по которому осуществляется проверка письменных работ.</w:t>
      </w:r>
    </w:p>
    <w:p w:rsidR="003163DB" w:rsidRPr="005D7C8F" w:rsidRDefault="003163DB" w:rsidP="003163DB">
      <w:pPr>
        <w:ind w:firstLine="709"/>
        <w:jc w:val="both"/>
      </w:pPr>
      <w:r w:rsidRPr="005D7C8F">
        <w:t>Минимальный размер повышающего коэффициента к окладу по образовательному учреждению (структурному подразделению образовательного учреждения), установленного по основанию, установленного по основанию, предусмотренному подпунктом 9 пункта 21 настоящего Положения, составляет 5 процентов оклада (должностного оклада), ставки заработной платы работника. Конкретные размеры повышающего коэффициента к окладу, установленного по основанию, предусмотренному подпунктом 9 пункта 21 настоящего Положения в части заведования учебным кабинетом, учебной мастерской, которые могут быть дифференцированы в зависимости от специализации кабинета, учебной мастерской.</w:t>
      </w:r>
    </w:p>
    <w:p w:rsidR="003163DB" w:rsidRPr="005D7C8F" w:rsidRDefault="003163DB" w:rsidP="003163DB">
      <w:pPr>
        <w:ind w:firstLine="709"/>
        <w:jc w:val="both"/>
      </w:pPr>
      <w:r w:rsidRPr="005D7C8F">
        <w:t>В случае если работнику могут быть применены повышающие коэффициенты к окладу по образовательному учреждению (структурному подразделению образовательного учреждения) по нескольким основаниям, то общий размер повышающего коэффициента по образовательному учреждению (структурному подразделению образовательного учреждения)  определяется путем суммирования коэффициентов, установленных пунктом 21 настоящего Положения (за исключением случаев, предусмотренных подпунктом 4 пункта 21 настоящего Положения).</w:t>
      </w:r>
    </w:p>
    <w:p w:rsidR="003163DB" w:rsidRPr="005D7C8F" w:rsidRDefault="003163DB" w:rsidP="003163DB">
      <w:pPr>
        <w:ind w:firstLine="709"/>
        <w:jc w:val="both"/>
      </w:pPr>
      <w:r w:rsidRPr="005D7C8F">
        <w:t>В случае если работнику могут быть применены повышающие коэффициенты к окладу по образовательному учреждению (структурному подразделению образовательного учреждения) по основанию, предусмотренному подпунктом 4 пункта 21 настоящего Положения, и по иным основаниям, предусмотренным пунктом 21 настоящего Положения, то применяется либо повышающий коэффициент по основанию, предусмотренному подпунктом 4 пункта 21 настоящего Положения, либо повышающие коэффициенты по иным основаниям, предусмотренным пунктом 21 настоящего Положения, - по выбору работника.</w:t>
      </w:r>
      <w:bookmarkStart w:id="12" w:name="Par188"/>
      <w:bookmarkEnd w:id="12"/>
    </w:p>
    <w:p w:rsidR="003163DB" w:rsidRPr="005D7C8F" w:rsidRDefault="003163DB" w:rsidP="003163DB">
      <w:pPr>
        <w:ind w:firstLine="709"/>
        <w:jc w:val="both"/>
      </w:pPr>
      <w:r w:rsidRPr="005D7C8F">
        <w:t>23. Положениями о системе оплаты труда определяются конкретные размеры повышающих коэффициентов к окладам не ниже соответствующих минимальных размеров повышающих коэффициентов к окладам, определенных настоящим Положением.</w:t>
      </w:r>
    </w:p>
    <w:p w:rsidR="003163DB" w:rsidRPr="005D7C8F" w:rsidRDefault="003163DB" w:rsidP="003163DB">
      <w:pPr>
        <w:shd w:val="clear" w:color="auto" w:fill="FFFFFF"/>
        <w:tabs>
          <w:tab w:val="left" w:pos="0"/>
        </w:tabs>
        <w:ind w:firstLine="709"/>
        <w:jc w:val="both"/>
      </w:pPr>
      <w:r w:rsidRPr="005D7C8F">
        <w:t>24. Повышающие коэффициенты к окладам устанавливаются работнику образовательного учреждения трудовым договором в соответствии с действующим в образовательном учреждении положением о системе оплаты труда. В трудовой договор работника образовательного учреждения подлежат включению виды и конкретные размеры устанавливаемых работнику повышающих коэффициентов к окладам.</w:t>
      </w:r>
    </w:p>
    <w:p w:rsidR="003163DB" w:rsidRPr="005D7C8F" w:rsidRDefault="003163DB" w:rsidP="003163DB">
      <w:pPr>
        <w:shd w:val="clear" w:color="auto" w:fill="FFFFFF"/>
        <w:tabs>
          <w:tab w:val="left" w:pos="0"/>
        </w:tabs>
        <w:ind w:firstLine="709"/>
        <w:jc w:val="both"/>
      </w:pPr>
      <w:r w:rsidRPr="005D7C8F">
        <w:t>Повышающие коэффициенты к окладам начисляются работникам образовательных учреждений, которым они установлены, ежемесячно.</w:t>
      </w:r>
    </w:p>
    <w:p w:rsidR="003163DB" w:rsidRPr="005D7C8F" w:rsidRDefault="003163DB" w:rsidP="003163DB">
      <w:pPr>
        <w:shd w:val="clear" w:color="auto" w:fill="FFFFFF"/>
        <w:tabs>
          <w:tab w:val="left" w:pos="0"/>
        </w:tabs>
        <w:jc w:val="both"/>
        <w:rPr>
          <w:color w:val="000000"/>
          <w:spacing w:val="-1"/>
        </w:rPr>
      </w:pPr>
    </w:p>
    <w:p w:rsidR="003163DB" w:rsidRPr="005D7C8F" w:rsidRDefault="003163DB" w:rsidP="003163DB">
      <w:pPr>
        <w:shd w:val="clear" w:color="auto" w:fill="FFFFFF"/>
        <w:tabs>
          <w:tab w:val="left" w:pos="0"/>
        </w:tabs>
        <w:jc w:val="center"/>
        <w:rPr>
          <w:b/>
        </w:rPr>
      </w:pPr>
      <w:r w:rsidRPr="005D7C8F">
        <w:rPr>
          <w:b/>
          <w:color w:val="000000"/>
          <w:lang w:val="en-US"/>
        </w:rPr>
        <w:t>III</w:t>
      </w:r>
      <w:r w:rsidRPr="005D7C8F">
        <w:rPr>
          <w:b/>
          <w:color w:val="000000"/>
        </w:rPr>
        <w:t>. Выплаты компенсационного характера</w:t>
      </w:r>
    </w:p>
    <w:p w:rsidR="003163DB" w:rsidRPr="005D7C8F" w:rsidRDefault="003163DB" w:rsidP="003163DB">
      <w:pPr>
        <w:shd w:val="clear" w:color="auto" w:fill="FFFFFF"/>
        <w:tabs>
          <w:tab w:val="left" w:pos="0"/>
        </w:tabs>
        <w:jc w:val="center"/>
        <w:rPr>
          <w:b/>
          <w:color w:val="000000"/>
        </w:rPr>
      </w:pPr>
      <w:r w:rsidRPr="005D7C8F">
        <w:rPr>
          <w:b/>
          <w:color w:val="000000"/>
        </w:rPr>
        <w:t xml:space="preserve"> и порядок их применения</w:t>
      </w:r>
    </w:p>
    <w:p w:rsidR="003163DB" w:rsidRPr="005D7C8F" w:rsidRDefault="003163DB" w:rsidP="003163DB">
      <w:pPr>
        <w:shd w:val="clear" w:color="auto" w:fill="FFFFFF"/>
        <w:tabs>
          <w:tab w:val="left" w:pos="0"/>
        </w:tabs>
        <w:jc w:val="center"/>
        <w:rPr>
          <w:b/>
          <w:color w:val="000000"/>
        </w:rPr>
      </w:pPr>
    </w:p>
    <w:p w:rsidR="003163DB" w:rsidRPr="005D7C8F" w:rsidRDefault="003163DB" w:rsidP="003163DB">
      <w:pPr>
        <w:ind w:firstLine="709"/>
        <w:jc w:val="both"/>
      </w:pPr>
      <w:r w:rsidRPr="005D7C8F">
        <w:t xml:space="preserve">25. Выплатами компенсационного характера (компенсационными выплатами) являются выплаты, обеспечивающие оплату труда в повышенном размере работникам, занятым на работах с вредными и (или) опасными условиями труда, в условиях труда, отклоняющихся от нормальных, на работах в местностях с особыми климатическими условиями. </w:t>
      </w:r>
    </w:p>
    <w:p w:rsidR="003163DB" w:rsidRPr="005D7C8F" w:rsidRDefault="003163DB" w:rsidP="003163DB">
      <w:pPr>
        <w:ind w:firstLine="709"/>
        <w:jc w:val="both"/>
      </w:pPr>
      <w:r w:rsidRPr="005D7C8F">
        <w:t>26. К выплатам компенсационного характера относятся:</w:t>
      </w:r>
    </w:p>
    <w:p w:rsidR="003163DB" w:rsidRPr="005D7C8F" w:rsidRDefault="003163DB" w:rsidP="003163DB">
      <w:pPr>
        <w:ind w:firstLine="540"/>
        <w:jc w:val="both"/>
      </w:pPr>
      <w:bookmarkStart w:id="13" w:name="Par219"/>
      <w:bookmarkEnd w:id="13"/>
      <w:r w:rsidRPr="005D7C8F">
        <w:t>1) выплаты работникам, занятым на работах с вредными и (или) опасными условиями труда;</w:t>
      </w:r>
    </w:p>
    <w:p w:rsidR="003163DB" w:rsidRPr="005D7C8F" w:rsidRDefault="003163DB" w:rsidP="003163DB">
      <w:pPr>
        <w:ind w:firstLine="540"/>
        <w:jc w:val="both"/>
      </w:pPr>
      <w:bookmarkStart w:id="14" w:name="Par221"/>
      <w:bookmarkEnd w:id="14"/>
      <w:r w:rsidRPr="005D7C8F">
        <w:t>2) выплаты за работу в местностях с особыми климатическими условиями;</w:t>
      </w:r>
    </w:p>
    <w:p w:rsidR="003163DB" w:rsidRPr="005D7C8F" w:rsidRDefault="003163DB" w:rsidP="003163DB">
      <w:pPr>
        <w:ind w:firstLine="540"/>
        <w:jc w:val="both"/>
      </w:pPr>
      <w:r w:rsidRPr="005D7C8F">
        <w:lastRenderedPageBreak/>
        <w:t>3) выплаты за работу в условиях, отклоняющихся от нормальных:</w:t>
      </w:r>
    </w:p>
    <w:p w:rsidR="003163DB" w:rsidRPr="005D7C8F" w:rsidRDefault="003163DB" w:rsidP="003163DB">
      <w:pPr>
        <w:jc w:val="both"/>
      </w:pPr>
      <w:bookmarkStart w:id="15" w:name="Par223"/>
      <w:bookmarkEnd w:id="15"/>
      <w:r w:rsidRPr="005D7C8F">
        <w:t>выплата за выполнение работ различной квалификации;</w:t>
      </w:r>
    </w:p>
    <w:p w:rsidR="003163DB" w:rsidRPr="005D7C8F" w:rsidRDefault="003163DB" w:rsidP="003163DB">
      <w:pPr>
        <w:jc w:val="both"/>
      </w:pPr>
      <w:r w:rsidRPr="005D7C8F">
        <w:t>выплата за совмещение профессий (должностей);</w:t>
      </w:r>
    </w:p>
    <w:p w:rsidR="003163DB" w:rsidRPr="005D7C8F" w:rsidRDefault="003163DB" w:rsidP="003163DB">
      <w:pPr>
        <w:jc w:val="both"/>
      </w:pPr>
      <w:r w:rsidRPr="005D7C8F">
        <w:t>выплата за расширение зон обслуживания;</w:t>
      </w:r>
    </w:p>
    <w:p w:rsidR="003163DB" w:rsidRPr="005D7C8F" w:rsidRDefault="003163DB" w:rsidP="003163DB">
      <w:pPr>
        <w:jc w:val="both"/>
      </w:pPr>
      <w:bookmarkStart w:id="16" w:name="Par226"/>
      <w:bookmarkEnd w:id="16"/>
      <w:r w:rsidRPr="005D7C8F">
        <w:t>выплата за увеличение объема работы или исполнение обязанностей временно отсутствующего работника;</w:t>
      </w:r>
    </w:p>
    <w:p w:rsidR="003163DB" w:rsidRPr="005D7C8F" w:rsidRDefault="003163DB" w:rsidP="003163DB">
      <w:pPr>
        <w:jc w:val="both"/>
      </w:pPr>
      <w:bookmarkStart w:id="17" w:name="Par227"/>
      <w:bookmarkEnd w:id="17"/>
      <w:r w:rsidRPr="005D7C8F">
        <w:t>выплата за сверхурочную работу;</w:t>
      </w:r>
    </w:p>
    <w:p w:rsidR="003163DB" w:rsidRPr="005D7C8F" w:rsidRDefault="003163DB" w:rsidP="003163DB">
      <w:pPr>
        <w:jc w:val="both"/>
      </w:pPr>
      <w:r w:rsidRPr="005D7C8F">
        <w:t>выплата за работу в ночное время;</w:t>
      </w:r>
    </w:p>
    <w:p w:rsidR="003163DB" w:rsidRPr="005D7C8F" w:rsidRDefault="003163DB" w:rsidP="003163DB">
      <w:pPr>
        <w:jc w:val="both"/>
      </w:pPr>
      <w:r w:rsidRPr="005D7C8F">
        <w:t>выплата за работу в выходные и нерабочие праздничные дни;</w:t>
      </w:r>
    </w:p>
    <w:p w:rsidR="003163DB" w:rsidRPr="005D7C8F" w:rsidRDefault="003163DB" w:rsidP="003163DB">
      <w:pPr>
        <w:jc w:val="both"/>
      </w:pPr>
      <w:r w:rsidRPr="005D7C8F">
        <w:t>выплаты при выполнении работ в других условиях, отклоняющихся от нормальных.</w:t>
      </w:r>
      <w:bookmarkStart w:id="18" w:name="Par230"/>
      <w:bookmarkEnd w:id="18"/>
    </w:p>
    <w:p w:rsidR="003163DB" w:rsidRPr="005D7C8F" w:rsidRDefault="003163DB" w:rsidP="003163DB">
      <w:pPr>
        <w:ind w:firstLine="709"/>
        <w:jc w:val="both"/>
      </w:pPr>
      <w:r w:rsidRPr="005D7C8F">
        <w:t xml:space="preserve">27. Выплаты работникам, занятым на работах с вредными и (или) опасными условиями труда, устанавливаются в процентах к окладу (должностному окладу), ставке заработной платы в соответствии со </w:t>
      </w:r>
      <w:hyperlink r:id="rId12" w:history="1">
        <w:r w:rsidRPr="005D7C8F">
          <w:t>статьей 147</w:t>
        </w:r>
      </w:hyperlink>
      <w:r w:rsidRPr="005D7C8F">
        <w:t xml:space="preserve"> Трудового кодекса Российской Федерации.</w:t>
      </w:r>
    </w:p>
    <w:p w:rsidR="003163DB" w:rsidRPr="005D7C8F" w:rsidRDefault="003163DB" w:rsidP="003163DB">
      <w:pPr>
        <w:ind w:firstLine="709"/>
        <w:jc w:val="both"/>
      </w:pPr>
      <w:r w:rsidRPr="005D7C8F">
        <w:t>Минимальный размер выплат работникам, занятым на работах с вредными и (или) опасными условиями труда, составляет 4 процента оклада (должностного оклада), ставки заработной платы.</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 xml:space="preserve">Положениями о системе оплаты труда определяются конкретные размеры выплат работникам, занятым на работах с вредными и (или) опасными условиями труда, не ниже минимального размера, определенного настоящим Положением. </w:t>
      </w:r>
    </w:p>
    <w:p w:rsidR="003163DB" w:rsidRPr="005D7C8F" w:rsidRDefault="003163DB" w:rsidP="003163DB">
      <w:pPr>
        <w:ind w:firstLine="709"/>
        <w:jc w:val="both"/>
      </w:pPr>
      <w:r w:rsidRPr="005D7C8F">
        <w:t>Руководители образовательных учреждений обеспечивают проведение специальной оценки условий труда в соответствии с законодательством о специальной оценке условий труда.</w:t>
      </w:r>
    </w:p>
    <w:p w:rsidR="003163DB" w:rsidRPr="005D7C8F" w:rsidRDefault="003163DB" w:rsidP="003163DB">
      <w:pPr>
        <w:ind w:firstLine="709"/>
        <w:jc w:val="both"/>
      </w:pPr>
      <w:r w:rsidRPr="005D7C8F">
        <w:t>Если по итогам специальной оценки условий труда на рабочем месте работника не идентифицированы вредные и (или) опасные факторы производственной среды и трудового процесса либо заключением государственной экспертизы условий труда подтверждено обеспечение на рабочем месте работника безопасных условий труда, начисление такому работнику выплаты, предусмотренной работникам, занятым на работах с вредными и (или) опасными условиями труда, прекращается в порядке, предусмотренном трудовым законодательством.</w:t>
      </w:r>
    </w:p>
    <w:p w:rsidR="003163DB" w:rsidRPr="005D7C8F" w:rsidRDefault="003163DB" w:rsidP="003163DB">
      <w:pPr>
        <w:shd w:val="clear" w:color="auto" w:fill="FFFFFF"/>
        <w:tabs>
          <w:tab w:val="left" w:pos="0"/>
        </w:tabs>
        <w:ind w:firstLine="709"/>
        <w:jc w:val="both"/>
        <w:rPr>
          <w:color w:val="000000"/>
        </w:rPr>
      </w:pPr>
      <w:r w:rsidRPr="005D7C8F">
        <w:t>Если по итогам специальной оценки условий труда на рабочем месте работника идентифицированы вредные и (или) опасные факторы производственной среды и трудового процесса либо заключением государственной экспертизы условий труда не подтверждено обеспечение на рабочем месте работника безопасных условий труда, такому работнику устанавливается выплата, предусмотренная работникам, занятым на работах с вредными и (или) опасными условиями труда, в порядке, предусмотренном</w:t>
      </w:r>
      <w:r w:rsidRPr="005D7C8F">
        <w:rPr>
          <w:b/>
          <w:color w:val="000000"/>
        </w:rPr>
        <w:t xml:space="preserve"> </w:t>
      </w:r>
      <w:r w:rsidRPr="005D7C8F">
        <w:rPr>
          <w:color w:val="000000"/>
        </w:rPr>
        <w:t>трудовым законодательством.</w:t>
      </w:r>
    </w:p>
    <w:p w:rsidR="003163DB" w:rsidRPr="005D7C8F" w:rsidRDefault="003163DB" w:rsidP="003163DB">
      <w:pPr>
        <w:shd w:val="clear" w:color="auto" w:fill="FFFFFF"/>
        <w:tabs>
          <w:tab w:val="left" w:pos="0"/>
        </w:tabs>
        <w:ind w:firstLine="709"/>
        <w:jc w:val="both"/>
        <w:rPr>
          <w:color w:val="000000"/>
        </w:rPr>
      </w:pPr>
      <w:r w:rsidRPr="005D7C8F">
        <w:rPr>
          <w:color w:val="000000"/>
        </w:rPr>
        <w:t xml:space="preserve">28. Выплаты за работу в местностях с особыми климатическими условиями устанавливаются путем применения районного коэффициента и процентной надбавки к заработной плате за стаж работы в районах Крайнего Севера и приравненных к ним местностям в соответствии со </w:t>
      </w:r>
      <w:hyperlink r:id="rId13" w:history="1">
        <w:r w:rsidRPr="005D7C8F">
          <w:rPr>
            <w:color w:val="000000"/>
          </w:rPr>
          <w:t>статьями 148</w:t>
        </w:r>
      </w:hyperlink>
      <w:r w:rsidRPr="005D7C8F">
        <w:rPr>
          <w:color w:val="000000"/>
        </w:rPr>
        <w:t xml:space="preserve">, </w:t>
      </w:r>
      <w:hyperlink r:id="rId14" w:history="1">
        <w:r w:rsidRPr="005D7C8F">
          <w:rPr>
            <w:color w:val="000000"/>
          </w:rPr>
          <w:t>316</w:t>
        </w:r>
      </w:hyperlink>
      <w:r w:rsidRPr="005D7C8F">
        <w:rPr>
          <w:color w:val="000000"/>
        </w:rPr>
        <w:t xml:space="preserve"> и </w:t>
      </w:r>
      <w:hyperlink r:id="rId15" w:history="1">
        <w:r w:rsidRPr="005D7C8F">
          <w:rPr>
            <w:color w:val="000000"/>
          </w:rPr>
          <w:t>317</w:t>
        </w:r>
      </w:hyperlink>
      <w:r w:rsidRPr="005D7C8F">
        <w:rPr>
          <w:color w:val="000000"/>
        </w:rPr>
        <w:t xml:space="preserve"> Трудового кодекса Российской Федерации.</w:t>
      </w:r>
    </w:p>
    <w:p w:rsidR="003163DB" w:rsidRPr="005D7C8F" w:rsidRDefault="003163DB" w:rsidP="003163DB">
      <w:pPr>
        <w:ind w:firstLine="709"/>
        <w:jc w:val="both"/>
        <w:rPr>
          <w:color w:val="000000"/>
        </w:rPr>
      </w:pPr>
      <w:r w:rsidRPr="005D7C8F">
        <w:rPr>
          <w:color w:val="000000"/>
        </w:rPr>
        <w:t>Размеры районных коэффициентов и процентных надбавок к заработной плате за стаж работы в районах Крайнего Севера и приравненных к ним местностях определяются нормативными правовыми актами Российской Федерации и нормативными правовыми актами Архангельской области.</w:t>
      </w:r>
    </w:p>
    <w:p w:rsidR="003163DB" w:rsidRPr="005D7C8F" w:rsidRDefault="003163DB" w:rsidP="003163DB">
      <w:pPr>
        <w:ind w:firstLine="709"/>
        <w:jc w:val="both"/>
        <w:rPr>
          <w:color w:val="000000"/>
        </w:rPr>
      </w:pPr>
      <w:r w:rsidRPr="005D7C8F">
        <w:rPr>
          <w:color w:val="000000"/>
        </w:rPr>
        <w:t>Районный коэффициент и процентная надбавка к заработной плате за стаж работы в районах Крайнего Севера и приравненных к ним местностях начисляются на все виды выплат, входящих в систему оплаты труда работников образовательного учреждения.</w:t>
      </w:r>
    </w:p>
    <w:p w:rsidR="003163DB" w:rsidRPr="005D7C8F" w:rsidRDefault="003163DB" w:rsidP="003163DB">
      <w:pPr>
        <w:ind w:firstLine="709"/>
        <w:jc w:val="both"/>
        <w:rPr>
          <w:color w:val="000000"/>
        </w:rPr>
      </w:pPr>
      <w:r w:rsidRPr="005D7C8F">
        <w:rPr>
          <w:color w:val="000000"/>
        </w:rPr>
        <w:t xml:space="preserve">Условия исчисления стажа для начисления процентных надбавок к заработной плате за стаж работы в районах Крайнего Севера и приравненных к ним местностях </w:t>
      </w:r>
      <w:r w:rsidRPr="005D7C8F">
        <w:rPr>
          <w:color w:val="000000"/>
        </w:rPr>
        <w:lastRenderedPageBreak/>
        <w:t>определяются в соответствии с трудовым законодательством и иными актами, содержащими нормы трудового права.</w:t>
      </w:r>
    </w:p>
    <w:p w:rsidR="003163DB" w:rsidRPr="005D7C8F" w:rsidRDefault="003163DB" w:rsidP="003163DB">
      <w:pPr>
        <w:ind w:firstLine="709"/>
        <w:jc w:val="both"/>
        <w:rPr>
          <w:color w:val="000000"/>
        </w:rPr>
      </w:pPr>
      <w:r w:rsidRPr="005D7C8F">
        <w:rPr>
          <w:color w:val="000000"/>
        </w:rPr>
        <w:t xml:space="preserve">29. Выплаты за работу в условиях, отклоняющихся от нормальных, устанавливаются в соответствии со </w:t>
      </w:r>
      <w:hyperlink r:id="rId16" w:history="1">
        <w:r w:rsidRPr="005D7C8F">
          <w:rPr>
            <w:color w:val="000000"/>
          </w:rPr>
          <w:t>статьями 149</w:t>
        </w:r>
      </w:hyperlink>
      <w:r w:rsidRPr="005D7C8F">
        <w:rPr>
          <w:color w:val="000000"/>
        </w:rPr>
        <w:t>-</w:t>
      </w:r>
      <w:hyperlink r:id="rId17" w:history="1">
        <w:r w:rsidRPr="005D7C8F">
          <w:rPr>
            <w:color w:val="000000"/>
          </w:rPr>
          <w:t>154</w:t>
        </w:r>
      </w:hyperlink>
      <w:r w:rsidRPr="005D7C8F">
        <w:rPr>
          <w:color w:val="000000"/>
        </w:rPr>
        <w:t xml:space="preserve"> Трудового кодекса Российской Федерации, иными актами, содержащими нормы трудового права и устанавливаются в следующих размерах:</w:t>
      </w:r>
    </w:p>
    <w:p w:rsidR="003163DB" w:rsidRPr="005D7C8F" w:rsidRDefault="003163DB" w:rsidP="003163DB">
      <w:pPr>
        <w:ind w:firstLine="709"/>
        <w:jc w:val="both"/>
        <w:rPr>
          <w:color w:val="000000"/>
        </w:rPr>
      </w:pPr>
      <w:r w:rsidRPr="005D7C8F">
        <w:rPr>
          <w:color w:val="000000"/>
        </w:rPr>
        <w:t xml:space="preserve">минимальные размеры выплат за сверхурочную работу, за работу в выходные и нерабочие праздничные дни устанавливаются не ниже  размеров, определенных в соответствии со </w:t>
      </w:r>
      <w:hyperlink r:id="rId18" w:history="1">
        <w:r w:rsidRPr="005D7C8F">
          <w:rPr>
            <w:color w:val="000000"/>
          </w:rPr>
          <w:t>статьями 152</w:t>
        </w:r>
      </w:hyperlink>
      <w:r w:rsidRPr="005D7C8F">
        <w:rPr>
          <w:color w:val="000000"/>
        </w:rPr>
        <w:t>-</w:t>
      </w:r>
      <w:hyperlink r:id="rId19" w:history="1">
        <w:r w:rsidRPr="005D7C8F">
          <w:rPr>
            <w:color w:val="000000"/>
          </w:rPr>
          <w:t>153</w:t>
        </w:r>
      </w:hyperlink>
      <w:r w:rsidRPr="005D7C8F">
        <w:rPr>
          <w:color w:val="000000"/>
        </w:rPr>
        <w:t xml:space="preserve"> Трудового кодекса Российской Федерации;</w:t>
      </w:r>
    </w:p>
    <w:p w:rsidR="003163DB" w:rsidRPr="005D7C8F" w:rsidRDefault="003163DB" w:rsidP="003163DB">
      <w:pPr>
        <w:ind w:firstLine="709"/>
        <w:jc w:val="both"/>
        <w:rPr>
          <w:color w:val="000000"/>
        </w:rPr>
      </w:pPr>
      <w:r w:rsidRPr="005D7C8F">
        <w:t>минимальный размер выплат за работу в ночное время (с 22 часов до 6 часов) составляет 35 процентов часовой тарифной ставки (оклада, должностного оклада), рассчитанного за час работы) за каждый час работы в ночное время.</w:t>
      </w:r>
    </w:p>
    <w:p w:rsidR="003163DB" w:rsidRPr="005D7C8F" w:rsidRDefault="003163DB" w:rsidP="003163DB">
      <w:pPr>
        <w:ind w:firstLine="709"/>
        <w:jc w:val="both"/>
      </w:pPr>
      <w:r w:rsidRPr="005D7C8F">
        <w:t>Положениями о системе оплаты труда определяются конкретные размеры выплат за сверхурочную работу, за работу в ночное время, за работу в выходные и нерабочие праздничные дни не ниже минимальных размеров, определенных в соответствии с настоящим Положением.</w:t>
      </w:r>
    </w:p>
    <w:p w:rsidR="003163DB" w:rsidRPr="005D7C8F" w:rsidRDefault="003163DB" w:rsidP="003163DB">
      <w:pPr>
        <w:ind w:firstLine="709"/>
        <w:jc w:val="both"/>
      </w:pPr>
      <w:r w:rsidRPr="005D7C8F">
        <w:t>В целях оплаты труда за работу в выходные и нерабочие праздничные дни предусмотренная статьей 153 Трудового кодекса Российской Федерации одинарная или двойная дневная или часовая ставка (часть оклада (должностного оклада) за день или час работы) за отработанные выходные и нерабочие праздничные дни начисляется дополнительно после начисления за эти дни выплат, входящих в систему оплаты труда образовательного учреждения и установленных соответствующему работнику.</w:t>
      </w:r>
    </w:p>
    <w:p w:rsidR="003163DB" w:rsidRPr="005D7C8F" w:rsidRDefault="003163DB" w:rsidP="003163DB">
      <w:pPr>
        <w:ind w:firstLine="709"/>
        <w:jc w:val="both"/>
      </w:pPr>
      <w:r w:rsidRPr="005D7C8F">
        <w:t xml:space="preserve">30. Выплаты компенсационного характера, предусмотренные </w:t>
      </w:r>
      <w:hyperlink w:anchor="P238" w:history="1">
        <w:r w:rsidRPr="005D7C8F">
          <w:rPr>
            <w:color w:val="000000"/>
          </w:rPr>
          <w:t>подпунктами 1</w:t>
        </w:r>
      </w:hyperlink>
      <w:r w:rsidRPr="005D7C8F">
        <w:rPr>
          <w:color w:val="000000"/>
        </w:rPr>
        <w:t xml:space="preserve"> и </w:t>
      </w:r>
      <w:hyperlink w:anchor="P240" w:history="1">
        <w:r w:rsidRPr="005D7C8F">
          <w:rPr>
            <w:color w:val="000000"/>
          </w:rPr>
          <w:t>2</w:t>
        </w:r>
      </w:hyperlink>
      <w:r w:rsidRPr="005D7C8F">
        <w:rPr>
          <w:color w:val="000000"/>
        </w:rPr>
        <w:t xml:space="preserve">, </w:t>
      </w:r>
      <w:hyperlink w:anchor="P246" w:history="1">
        <w:r w:rsidRPr="005D7C8F">
          <w:rPr>
            <w:color w:val="000000"/>
          </w:rPr>
          <w:t>абзацами шестым</w:t>
        </w:r>
      </w:hyperlink>
      <w:r w:rsidRPr="005D7C8F">
        <w:rPr>
          <w:color w:val="000000"/>
        </w:rPr>
        <w:t xml:space="preserve"> - девятым подпункта 3 пункта 26 настоящего</w:t>
      </w:r>
      <w:r w:rsidRPr="005D7C8F">
        <w:t xml:space="preserve"> Положения, и условия их начисления устанавливаются работнику образовательного учреждения трудовым договором в соответствии с действующим в образовательном учреждении положением о системе оплаты труда. В трудовой договор работника образовательного учреждения подлежат включению конкретные размеры устанавливаемых работнику выплат компенсационного характера и условия их начисления.</w:t>
      </w:r>
    </w:p>
    <w:p w:rsidR="003163DB" w:rsidRPr="005D7C8F" w:rsidRDefault="003163DB" w:rsidP="003163DB">
      <w:pPr>
        <w:ind w:firstLine="709"/>
        <w:jc w:val="both"/>
      </w:pPr>
      <w:r w:rsidRPr="005D7C8F">
        <w:t>Выплаты компенсационного характера, предусмотренные абзацами вторым-пятым подпункта 3 пункта 26 настоящего Положения, устанавливаются работнику образовательного учреждения соглашением сторон трудового договора.</w:t>
      </w:r>
    </w:p>
    <w:p w:rsidR="003163DB" w:rsidRPr="005D7C8F" w:rsidRDefault="003163DB" w:rsidP="003163DB">
      <w:pPr>
        <w:ind w:firstLine="709"/>
        <w:jc w:val="both"/>
      </w:pPr>
      <w:r w:rsidRPr="005D7C8F">
        <w:t>Выплаты компенсационного характера начисляются работнику образовательного учреждения на основании приказов руководителя образовательного учреждения, издаваемых в соответствии с действующим в образовательном учреждении положением о системе оплаты труда и трудовыми договорами работников.</w:t>
      </w:r>
    </w:p>
    <w:p w:rsidR="003163DB" w:rsidRPr="005D7C8F" w:rsidRDefault="003163DB" w:rsidP="003163DB">
      <w:pPr>
        <w:ind w:firstLine="709"/>
        <w:jc w:val="both"/>
      </w:pPr>
    </w:p>
    <w:p w:rsidR="003163DB" w:rsidRPr="005D7C8F" w:rsidRDefault="003163DB" w:rsidP="003163DB">
      <w:pPr>
        <w:shd w:val="clear" w:color="auto" w:fill="FFFFFF"/>
        <w:jc w:val="center"/>
        <w:rPr>
          <w:b/>
          <w:color w:val="000000"/>
        </w:rPr>
      </w:pPr>
      <w:r w:rsidRPr="005D7C8F">
        <w:rPr>
          <w:b/>
          <w:color w:val="000000"/>
          <w:lang w:val="en-US"/>
        </w:rPr>
        <w:t>IV</w:t>
      </w:r>
      <w:r w:rsidRPr="005D7C8F">
        <w:rPr>
          <w:b/>
          <w:color w:val="000000"/>
        </w:rPr>
        <w:t xml:space="preserve">. Выплаты стимулирующего характера </w:t>
      </w:r>
    </w:p>
    <w:p w:rsidR="003163DB" w:rsidRPr="005D7C8F" w:rsidRDefault="003163DB" w:rsidP="003163DB">
      <w:pPr>
        <w:shd w:val="clear" w:color="auto" w:fill="FFFFFF"/>
        <w:jc w:val="center"/>
        <w:rPr>
          <w:b/>
        </w:rPr>
      </w:pPr>
      <w:r w:rsidRPr="005D7C8F">
        <w:rPr>
          <w:b/>
          <w:color w:val="000000"/>
        </w:rPr>
        <w:t>и</w:t>
      </w:r>
      <w:r w:rsidRPr="005D7C8F">
        <w:rPr>
          <w:b/>
        </w:rPr>
        <w:t xml:space="preserve"> п</w:t>
      </w:r>
      <w:r w:rsidRPr="005D7C8F">
        <w:rPr>
          <w:b/>
          <w:color w:val="000000"/>
        </w:rPr>
        <w:t>орядок их применения</w:t>
      </w:r>
    </w:p>
    <w:p w:rsidR="003163DB" w:rsidRPr="005D7C8F" w:rsidRDefault="003163DB" w:rsidP="003163DB">
      <w:pPr>
        <w:jc w:val="both"/>
        <w:rPr>
          <w:b/>
          <w:color w:val="000000"/>
        </w:rPr>
      </w:pPr>
    </w:p>
    <w:p w:rsidR="003163DB" w:rsidRPr="005D7C8F" w:rsidRDefault="003163DB" w:rsidP="003163DB">
      <w:pPr>
        <w:ind w:firstLine="709"/>
        <w:jc w:val="both"/>
      </w:pPr>
      <w:r w:rsidRPr="005D7C8F">
        <w:t>31. Выплатами стимулирующего характера (стимулирующими выплатами) являются выплаты, направленные на стимулирование работника к качественному результату труда, а также на поощрение за выполненную работу.</w:t>
      </w:r>
    </w:p>
    <w:p w:rsidR="003163DB" w:rsidRPr="005D7C8F" w:rsidRDefault="003163DB" w:rsidP="003163DB">
      <w:pPr>
        <w:ind w:firstLine="709"/>
        <w:jc w:val="both"/>
      </w:pPr>
      <w:r w:rsidRPr="005D7C8F">
        <w:t>32. К выплатам стимулирующего характера относятся:</w:t>
      </w:r>
    </w:p>
    <w:p w:rsidR="003163DB" w:rsidRPr="005D7C8F" w:rsidRDefault="003163DB" w:rsidP="003163DB">
      <w:pPr>
        <w:ind w:firstLine="567"/>
        <w:jc w:val="both"/>
      </w:pPr>
      <w:bookmarkStart w:id="19" w:name="Par256"/>
      <w:bookmarkEnd w:id="19"/>
      <w:r w:rsidRPr="005D7C8F">
        <w:t>1) премиальные выплаты по итогам работы;</w:t>
      </w:r>
    </w:p>
    <w:p w:rsidR="003163DB" w:rsidRPr="005D7C8F" w:rsidRDefault="003163DB" w:rsidP="003163DB">
      <w:pPr>
        <w:ind w:firstLine="567"/>
        <w:jc w:val="both"/>
      </w:pPr>
      <w:bookmarkStart w:id="20" w:name="Par257"/>
      <w:bookmarkEnd w:id="20"/>
      <w:r w:rsidRPr="005D7C8F">
        <w:t>2) премии за интенсивность и высокие результаты работы;</w:t>
      </w:r>
    </w:p>
    <w:p w:rsidR="003163DB" w:rsidRPr="005D7C8F" w:rsidRDefault="003163DB" w:rsidP="003163DB">
      <w:pPr>
        <w:ind w:firstLine="567"/>
        <w:jc w:val="both"/>
      </w:pPr>
      <w:r w:rsidRPr="005D7C8F">
        <w:t>3) премиальная выплата за выполнение особо важных и сложных работ;</w:t>
      </w:r>
    </w:p>
    <w:p w:rsidR="003163DB" w:rsidRPr="005D7C8F" w:rsidRDefault="003163DB" w:rsidP="003163DB">
      <w:pPr>
        <w:ind w:firstLine="567"/>
        <w:jc w:val="both"/>
      </w:pPr>
      <w:bookmarkStart w:id="21" w:name="Par260"/>
      <w:bookmarkEnd w:id="21"/>
      <w:r w:rsidRPr="005D7C8F">
        <w:t>4) надбавка за стаж непрерывной работы;</w:t>
      </w:r>
    </w:p>
    <w:p w:rsidR="003163DB" w:rsidRPr="005D7C8F" w:rsidRDefault="003163DB" w:rsidP="003163DB">
      <w:pPr>
        <w:ind w:firstLine="567"/>
        <w:jc w:val="both"/>
      </w:pPr>
      <w:r w:rsidRPr="005D7C8F">
        <w:t>5) надбавка за почетное звание;</w:t>
      </w:r>
    </w:p>
    <w:p w:rsidR="003163DB" w:rsidRPr="005D7C8F" w:rsidRDefault="003163DB" w:rsidP="003163DB">
      <w:pPr>
        <w:ind w:firstLine="567"/>
        <w:jc w:val="both"/>
      </w:pPr>
      <w:bookmarkStart w:id="22" w:name="Par265"/>
      <w:bookmarkEnd w:id="22"/>
      <w:r w:rsidRPr="005D7C8F">
        <w:t>6) надбавка за спортивное звание;</w:t>
      </w:r>
    </w:p>
    <w:p w:rsidR="003163DB" w:rsidRPr="005D7C8F" w:rsidRDefault="003163DB" w:rsidP="003163DB">
      <w:pPr>
        <w:ind w:firstLine="567"/>
        <w:jc w:val="both"/>
      </w:pPr>
      <w:r w:rsidRPr="005D7C8F">
        <w:t xml:space="preserve">7) премиальная выплата при награждении государственными наградами Российской Федерации, ведомственными наградами Российской Федерации, наградами </w:t>
      </w:r>
      <w:r w:rsidRPr="005D7C8F">
        <w:lastRenderedPageBreak/>
        <w:t>Архангельской области, наградами Устьянского муниципального округа (далее - премиальная выплата при награждении);</w:t>
      </w:r>
    </w:p>
    <w:p w:rsidR="003163DB" w:rsidRPr="005D7C8F" w:rsidRDefault="003163DB" w:rsidP="003163DB">
      <w:pPr>
        <w:ind w:firstLine="567"/>
        <w:jc w:val="both"/>
      </w:pPr>
      <w:bookmarkStart w:id="23" w:name="Par267"/>
      <w:bookmarkEnd w:id="23"/>
      <w:r w:rsidRPr="005D7C8F">
        <w:t>8) надбавка молодым специалистам, окончившим образовательные организации высшего образования или профессиональные образовательные организации, впервые приступившим к выполнению трудовых обязанностей по специальности (далее - надбавка молодым специалистам)</w:t>
      </w:r>
      <w:bookmarkStart w:id="24" w:name="Par269"/>
      <w:bookmarkEnd w:id="24"/>
      <w:r w:rsidRPr="005D7C8F">
        <w:t>;</w:t>
      </w:r>
    </w:p>
    <w:p w:rsidR="003163DB" w:rsidRPr="005D7C8F" w:rsidRDefault="003163DB" w:rsidP="003163DB">
      <w:pPr>
        <w:ind w:firstLine="567"/>
        <w:jc w:val="both"/>
        <w:rPr>
          <w:color w:val="000000"/>
        </w:rPr>
      </w:pPr>
      <w:r w:rsidRPr="005D7C8F">
        <w:rPr>
          <w:color w:val="000000"/>
        </w:rPr>
        <w:t>9) надбавка за ученую степень;</w:t>
      </w:r>
    </w:p>
    <w:p w:rsidR="003163DB" w:rsidRPr="005D7C8F" w:rsidRDefault="003163DB" w:rsidP="003163DB">
      <w:pPr>
        <w:ind w:firstLine="567"/>
        <w:jc w:val="both"/>
        <w:rPr>
          <w:color w:val="000000"/>
        </w:rPr>
      </w:pPr>
      <w:r w:rsidRPr="005D7C8F">
        <w:rPr>
          <w:color w:val="000000"/>
        </w:rPr>
        <w:t>10) надбавка за ученое звание;</w:t>
      </w:r>
    </w:p>
    <w:p w:rsidR="003163DB" w:rsidRPr="005D7C8F" w:rsidRDefault="003163DB" w:rsidP="003163DB">
      <w:pPr>
        <w:ind w:firstLine="567"/>
        <w:jc w:val="both"/>
      </w:pPr>
      <w:r w:rsidRPr="005D7C8F">
        <w:rPr>
          <w:color w:val="000000"/>
        </w:rPr>
        <w:t>11) надбавка за востребованность дополнительных общеразвивающих программ.</w:t>
      </w:r>
    </w:p>
    <w:p w:rsidR="003163DB" w:rsidRPr="005D7C8F" w:rsidRDefault="003163DB" w:rsidP="003163DB">
      <w:pPr>
        <w:ind w:firstLine="709"/>
        <w:jc w:val="both"/>
      </w:pPr>
      <w:r w:rsidRPr="005D7C8F">
        <w:t>33. Премиальные выплаты по итогам работы устанавливаются работникам с целью их поощрения за общие результаты труда по итогам работы за премируемый период – календарный месяц (ежемесячные премиальные выплаты).</w:t>
      </w:r>
      <w:bookmarkStart w:id="25" w:name="P238"/>
      <w:bookmarkEnd w:id="25"/>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Премиальные выплаты по итогам работы устанавливаются работникам, относящимся к административно-управленческому и вспомогательному персоналу образовательного учреждения (за исключением руководителей, заместителей руководителей и главных бухгалтеров образовательных организаций), и иным категориям работников (младший воспитатель, а также категориям работников, предусмотренных разделами 2-5 приложения № 1 к настоящему Положению).</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Основаниями для начисления ежемесячных премиальных выплат являются</w:t>
      </w:r>
      <w:r w:rsidRPr="005D7C8F">
        <w:rPr>
          <w:sz w:val="24"/>
          <w:szCs w:val="24"/>
        </w:rPr>
        <w:t xml:space="preserve"> </w:t>
      </w:r>
      <w:r w:rsidRPr="005D7C8F">
        <w:rPr>
          <w:rFonts w:ascii="Times New Roman" w:hAnsi="Times New Roman" w:cs="Times New Roman"/>
          <w:sz w:val="24"/>
          <w:szCs w:val="24"/>
        </w:rPr>
        <w:t>качественное и своевременное выполнение работником своих должностных обязанностей, предусмотренных должностной инструкцией, в соответствующем периоде времени, достижение плановых показателей работы.</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Премиальные выплаты по итогам работы начисляются пропорционально фактически отработанному времени в премируемом периоде.</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Размеры премиальных выплат по итогам работы определяются приказами руководителей образовательных учреждений об их начислении.</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Премиальные выплаты по итогам работы начисляются в процентах к окладу (должностному окладу), ставке заработной платы работника.</w:t>
      </w:r>
      <w:bookmarkStart w:id="26" w:name="P297"/>
      <w:bookmarkEnd w:id="26"/>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 xml:space="preserve">При применении премиальной выплаты по итогам работы эта выплата начисляется в равном размере всем работникам образовательного учреждения, которым она установлена в соответствии с </w:t>
      </w:r>
      <w:hyperlink w:anchor="P291" w:history="1">
        <w:r w:rsidRPr="005D7C8F">
          <w:rPr>
            <w:rFonts w:ascii="Times New Roman" w:hAnsi="Times New Roman" w:cs="Times New Roman"/>
            <w:color w:val="000000"/>
            <w:sz w:val="24"/>
            <w:szCs w:val="24"/>
          </w:rPr>
          <w:t>абзацем вторым</w:t>
        </w:r>
      </w:hyperlink>
      <w:r w:rsidRPr="005D7C8F">
        <w:rPr>
          <w:rFonts w:ascii="Times New Roman" w:hAnsi="Times New Roman" w:cs="Times New Roman"/>
          <w:color w:val="000000"/>
          <w:sz w:val="24"/>
          <w:szCs w:val="24"/>
        </w:rPr>
        <w:t xml:space="preserve"> настоящего</w:t>
      </w:r>
      <w:r w:rsidRPr="005D7C8F">
        <w:rPr>
          <w:rFonts w:ascii="Times New Roman" w:hAnsi="Times New Roman" w:cs="Times New Roman"/>
          <w:sz w:val="24"/>
          <w:szCs w:val="24"/>
        </w:rPr>
        <w:t xml:space="preserve"> пункта (за исключением тех работников, в отношении которых в соответствии с положениями о системе оплаты труда приняты решения о снижении размера премиальной выплаты или ее не начислении).</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Положениями о системе оплаты труда может предусматриваться дифференциация размера премиальной выплаты по итогам работы отдельным категориям работников, которым она установлена в соответствии с абзацем вторым настоящего пункта. При применении премиальной выплаты по итогам работы к отдельным категориям работников, которым она установлена в соответствии с абзацем вторым настоящего пункта, эта выплата начисляется в равном размере всем работникам, отнесенным к соответствующей категории (за исключением тех работников, в отношении которых в соответствии с положениями о системе оплаты труда приняты решения о снижении размера премиальной выплаты или ее не начислении).</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Размер премиальной выплаты по итогам работы может быть снижен:</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за невыполнение или ненадлежащее выполнение работником должностных обязанностей, предусмотренных должностной инструкцией;</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за невыполнение мероприятий, предусмотренных планом работы образовательной организации;</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за нарушение требований охраны труда и (или) требований пожарной безопасности;</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 xml:space="preserve">при применении к работнику дисциплинарного взыскания в премируемом периоде, за исключением случаев применения к работнику дисциплинарных взысканий, </w:t>
      </w:r>
      <w:r w:rsidRPr="005D7C8F">
        <w:rPr>
          <w:rFonts w:ascii="Times New Roman" w:hAnsi="Times New Roman" w:cs="Times New Roman"/>
          <w:sz w:val="24"/>
          <w:szCs w:val="24"/>
        </w:rPr>
        <w:lastRenderedPageBreak/>
        <w:t>являющихся в соответствии с настоящим пунктом, основанием для не начисления премиальной выплаты;</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при применении к работнику административного наказания за административное правонарушение в премируемом периоде, связанное с выполнением трудовых обязанностей работника;</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при применении мер материальной ответственности в отношении работника в премируемом периоде.</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Предельный (максимальный) размер снижения премиальных выплат по итогам работы составляет 70 процентов суммы премиальной выплаты.</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Положениями о системе оплаты труда определяются размеры снижения премиальных выплат по итогам работы. Размеры снижения премиальных выплат по итогам работы могут быть определены дифференцированно в зависимости от оснований снижения размера премиальных выплат по итогам работы. При этом предельный (максимальный) размер снижения премиальных выплат по итогам работы, определенный положением о системе оплаты труда, не может быть выше предельного (максимального) размера снижения премиальных выплат по итогам работы, определенного настоящим примерным Положением.</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Премиальная выплата по итогам работы не начисляется:</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 xml:space="preserve">при применении к работнику дисциплинарного взыскания не связанного с увольнением за дисциплинарные проступки, </w:t>
      </w:r>
      <w:r w:rsidRPr="005D7C8F">
        <w:rPr>
          <w:rFonts w:ascii="Times New Roman" w:hAnsi="Times New Roman" w:cs="Times New Roman"/>
          <w:color w:val="000000"/>
          <w:sz w:val="24"/>
          <w:szCs w:val="24"/>
        </w:rPr>
        <w:t xml:space="preserve">предусмотренные </w:t>
      </w:r>
      <w:hyperlink r:id="rId20" w:history="1">
        <w:r w:rsidRPr="005D7C8F">
          <w:rPr>
            <w:rFonts w:ascii="Times New Roman" w:hAnsi="Times New Roman" w:cs="Times New Roman"/>
            <w:color w:val="000000"/>
            <w:sz w:val="24"/>
            <w:szCs w:val="24"/>
          </w:rPr>
          <w:t>пунктами 6</w:t>
        </w:r>
      </w:hyperlink>
      <w:r w:rsidRPr="005D7C8F">
        <w:rPr>
          <w:rFonts w:ascii="Times New Roman" w:hAnsi="Times New Roman" w:cs="Times New Roman"/>
          <w:color w:val="000000"/>
          <w:sz w:val="24"/>
          <w:szCs w:val="24"/>
        </w:rPr>
        <w:t xml:space="preserve">, </w:t>
      </w:r>
      <w:hyperlink r:id="rId21" w:history="1">
        <w:r w:rsidRPr="005D7C8F">
          <w:rPr>
            <w:rFonts w:ascii="Times New Roman" w:hAnsi="Times New Roman" w:cs="Times New Roman"/>
            <w:color w:val="000000"/>
            <w:sz w:val="24"/>
            <w:szCs w:val="24"/>
          </w:rPr>
          <w:t>7</w:t>
        </w:r>
      </w:hyperlink>
      <w:r w:rsidRPr="005D7C8F">
        <w:rPr>
          <w:rFonts w:ascii="Times New Roman" w:hAnsi="Times New Roman" w:cs="Times New Roman"/>
          <w:color w:val="000000"/>
          <w:sz w:val="24"/>
          <w:szCs w:val="24"/>
        </w:rPr>
        <w:t xml:space="preserve">, </w:t>
      </w:r>
      <w:hyperlink r:id="rId22" w:history="1">
        <w:r w:rsidRPr="005D7C8F">
          <w:rPr>
            <w:rFonts w:ascii="Times New Roman" w:hAnsi="Times New Roman" w:cs="Times New Roman"/>
            <w:color w:val="000000"/>
            <w:sz w:val="24"/>
            <w:szCs w:val="24"/>
          </w:rPr>
          <w:t>7.1</w:t>
        </w:r>
      </w:hyperlink>
      <w:r w:rsidRPr="005D7C8F">
        <w:rPr>
          <w:rFonts w:ascii="Times New Roman" w:hAnsi="Times New Roman" w:cs="Times New Roman"/>
          <w:color w:val="000000"/>
          <w:sz w:val="24"/>
          <w:szCs w:val="24"/>
        </w:rPr>
        <w:t xml:space="preserve">, </w:t>
      </w:r>
      <w:hyperlink r:id="rId23" w:history="1">
        <w:r w:rsidRPr="005D7C8F">
          <w:rPr>
            <w:rFonts w:ascii="Times New Roman" w:hAnsi="Times New Roman" w:cs="Times New Roman"/>
            <w:color w:val="000000"/>
            <w:sz w:val="24"/>
            <w:szCs w:val="24"/>
          </w:rPr>
          <w:t>11 части первой статьи 81</w:t>
        </w:r>
      </w:hyperlink>
      <w:r w:rsidRPr="005D7C8F">
        <w:rPr>
          <w:rFonts w:ascii="Times New Roman" w:hAnsi="Times New Roman" w:cs="Times New Roman"/>
          <w:sz w:val="24"/>
          <w:szCs w:val="24"/>
        </w:rPr>
        <w:t xml:space="preserve"> Трудового кодекса Российской Федерации;</w:t>
      </w:r>
    </w:p>
    <w:p w:rsidR="003163DB" w:rsidRPr="005D7C8F" w:rsidRDefault="003163DB" w:rsidP="003163DB">
      <w:pPr>
        <w:pStyle w:val="ConsPlusNormal"/>
        <w:ind w:firstLine="709"/>
        <w:jc w:val="both"/>
        <w:rPr>
          <w:rFonts w:ascii="Times New Roman" w:hAnsi="Times New Roman" w:cs="Times New Roman"/>
          <w:color w:val="000000"/>
          <w:sz w:val="24"/>
          <w:szCs w:val="24"/>
        </w:rPr>
      </w:pPr>
      <w:r w:rsidRPr="005D7C8F">
        <w:rPr>
          <w:rFonts w:ascii="Times New Roman" w:hAnsi="Times New Roman" w:cs="Times New Roman"/>
          <w:sz w:val="24"/>
          <w:szCs w:val="24"/>
        </w:rPr>
        <w:t xml:space="preserve">при прекращении трудового договора с работником по основаниям, предусмотренным </w:t>
      </w:r>
      <w:hyperlink r:id="rId24" w:history="1">
        <w:r w:rsidRPr="005D7C8F">
          <w:rPr>
            <w:rFonts w:ascii="Times New Roman" w:hAnsi="Times New Roman" w:cs="Times New Roman"/>
            <w:color w:val="000000"/>
            <w:sz w:val="24"/>
            <w:szCs w:val="24"/>
          </w:rPr>
          <w:t>пунктами 5</w:t>
        </w:r>
      </w:hyperlink>
      <w:r w:rsidRPr="005D7C8F">
        <w:rPr>
          <w:rFonts w:ascii="Times New Roman" w:hAnsi="Times New Roman" w:cs="Times New Roman"/>
          <w:color w:val="000000"/>
          <w:sz w:val="24"/>
          <w:szCs w:val="24"/>
        </w:rPr>
        <w:t>-</w:t>
      </w:r>
      <w:hyperlink r:id="rId25" w:history="1">
        <w:r w:rsidRPr="005D7C8F">
          <w:rPr>
            <w:rFonts w:ascii="Times New Roman" w:hAnsi="Times New Roman" w:cs="Times New Roman"/>
            <w:color w:val="000000"/>
            <w:sz w:val="24"/>
            <w:szCs w:val="24"/>
          </w:rPr>
          <w:t>11 части первой статьи 81</w:t>
        </w:r>
      </w:hyperlink>
      <w:r w:rsidRPr="005D7C8F">
        <w:rPr>
          <w:rFonts w:ascii="Times New Roman" w:hAnsi="Times New Roman" w:cs="Times New Roman"/>
          <w:color w:val="000000"/>
          <w:sz w:val="24"/>
          <w:szCs w:val="24"/>
        </w:rPr>
        <w:t xml:space="preserve"> Трудового кодекса Российской Федерации.</w:t>
      </w:r>
    </w:p>
    <w:p w:rsidR="003163DB" w:rsidRPr="005D7C8F" w:rsidRDefault="003163DB" w:rsidP="003163DB">
      <w:pPr>
        <w:pStyle w:val="ConsPlusNormal"/>
        <w:ind w:firstLine="709"/>
        <w:jc w:val="both"/>
        <w:rPr>
          <w:rFonts w:ascii="Times New Roman" w:hAnsi="Times New Roman" w:cs="Times New Roman"/>
          <w:color w:val="000000"/>
          <w:sz w:val="24"/>
          <w:szCs w:val="24"/>
        </w:rPr>
      </w:pPr>
      <w:r w:rsidRPr="005D7C8F">
        <w:rPr>
          <w:rFonts w:ascii="Times New Roman" w:hAnsi="Times New Roman" w:cs="Times New Roman"/>
          <w:sz w:val="24"/>
          <w:szCs w:val="24"/>
        </w:rPr>
        <w:t>В приказах руководителей образовательных учреждений о снижении размеров премиальных выплат по итогам работы или их не начислении указываются причины снижения размеров или не начисления.</w:t>
      </w:r>
    </w:p>
    <w:p w:rsidR="003163DB" w:rsidRPr="005D7C8F" w:rsidRDefault="003163DB" w:rsidP="003163DB">
      <w:pPr>
        <w:pStyle w:val="ConsPlusNormal"/>
        <w:ind w:firstLine="709"/>
        <w:jc w:val="both"/>
        <w:rPr>
          <w:rFonts w:ascii="Times New Roman" w:hAnsi="Times New Roman" w:cs="Times New Roman"/>
          <w:color w:val="000000"/>
          <w:sz w:val="24"/>
          <w:szCs w:val="24"/>
        </w:rPr>
      </w:pPr>
      <w:r w:rsidRPr="005D7C8F">
        <w:rPr>
          <w:rFonts w:ascii="Times New Roman" w:hAnsi="Times New Roman" w:cs="Times New Roman"/>
          <w:sz w:val="24"/>
          <w:szCs w:val="24"/>
        </w:rPr>
        <w:t>Положениями о системе оплаты труда могут конкретизироваться основания начисления премиальных выплат и основания снижения размера этих премиальных выплат по сравнению с тем, как они определены настоящим Положением.</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Положениями о системе оплаты труда работников определяется порядок начисления премиальных выплат по итогам работы.</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 xml:space="preserve">34. Премии за интенсивность и высокие результаты работы устанавливаются работникам с целью их поощрения за достижение показателей и критериев эффективности их деятельности за расчетный период - календарный месяц. </w:t>
      </w:r>
      <w:bookmarkStart w:id="27" w:name="P317"/>
      <w:bookmarkEnd w:id="27"/>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Премии за интенсивность и высокие результаты работы устанавливаются работникам, за исключением работников, предусмотренных абзацем вторым пункта 33 настоящего Положения.</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Основаниями начисления премий за интенсивность и высокие результаты работы является достижение показателей и критериев оценки эффективности деятельности работников, приведенных в приложении № 5 к настоящему Положению.</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Премии за интенсивность и высокие результаты работы начисляются пропорционально фактически отработанному времени в расчетном периоде.</w:t>
      </w:r>
    </w:p>
    <w:p w:rsidR="003163DB" w:rsidRPr="005D7C8F" w:rsidRDefault="003163DB" w:rsidP="003163DB">
      <w:pPr>
        <w:pStyle w:val="ConsPlusNormal"/>
        <w:ind w:firstLine="709"/>
        <w:jc w:val="both"/>
        <w:rPr>
          <w:rFonts w:ascii="Times New Roman" w:hAnsi="Times New Roman" w:cs="Times New Roman"/>
          <w:color w:val="000000"/>
          <w:sz w:val="24"/>
          <w:szCs w:val="24"/>
        </w:rPr>
      </w:pPr>
      <w:r w:rsidRPr="005D7C8F">
        <w:rPr>
          <w:rFonts w:ascii="Times New Roman" w:hAnsi="Times New Roman" w:cs="Times New Roman"/>
          <w:sz w:val="24"/>
          <w:szCs w:val="24"/>
        </w:rPr>
        <w:t xml:space="preserve">Показатели и критерии эффективности оценки деятельности работников могут быть конкретизированы </w:t>
      </w:r>
      <w:r w:rsidRPr="005D7C8F">
        <w:rPr>
          <w:rFonts w:ascii="Times New Roman" w:hAnsi="Times New Roman" w:cs="Times New Roman"/>
          <w:color w:val="000000"/>
          <w:sz w:val="24"/>
          <w:szCs w:val="24"/>
        </w:rPr>
        <w:t>приказом (распоряжением) органа администрации Устьянского муниципального района, осуществляющего функции и полномочия учредителя образовательного учреждения.</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Показатели и критерии оценки эффективности деятельности работников определяются в баллах за расчетный период.</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Количество баллов за различные показатели и критерии оценки эффективности деятельности работников определяется положениями о системе оплаты труда.</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lastRenderedPageBreak/>
        <w:t>Размеры премий за интенсивность и высокие результаты работы определяются исходя из количества баллов, полученных каждым работником в расчетном периоде. При этом эквивалент одного балла в рублях определяется путем деления части премиального фонда основного персонала, распределенной работникам, относящимся к основному персоналу образовательного учреждения и получающим премии за интенсивность и высокие результаты работы, рассчитанной в соответствии с пунктом 70 настоящего Положения, на максимальное количество баллов, которые могут быть получены за расчетный период всеми работниками, которым установлена премия за интенсивность и высокие результаты работы. Эквивалент одного балла утверждается приказом руководителя образовательного учреждения и подлежит изменению в случае изменения параметров, на основе которых он был рассчитан. Работники образовательного учреждения вправе ознакомиться с утвержденным эквивалентом одного балла.</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Количество баллов, полученных работниками в расчетном периоде за различные показатели и критерии оценки эффективности деятельности работников, определяется комиссией, создаваемой в образовательном учреждении с включением в нее представителей выборного органа первичной профсоюзной организации или иного представительного органа работников (при их наличии). Состав комиссии определяется приказом руководителя образовательного учреждения.</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Премии за интенсивность и высокие результаты работы не начисляются:</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 xml:space="preserve">при применении к работнику дисциплинарного взыскания не связанного с увольнением за дисциплинарные проступки, предусмотренные </w:t>
      </w:r>
      <w:hyperlink r:id="rId26" w:history="1">
        <w:r w:rsidRPr="005D7C8F">
          <w:rPr>
            <w:rFonts w:ascii="Times New Roman" w:hAnsi="Times New Roman" w:cs="Times New Roman"/>
            <w:color w:val="000000"/>
            <w:sz w:val="24"/>
            <w:szCs w:val="24"/>
          </w:rPr>
          <w:t>пунктами 6</w:t>
        </w:r>
      </w:hyperlink>
      <w:r w:rsidRPr="005D7C8F">
        <w:rPr>
          <w:rFonts w:ascii="Times New Roman" w:hAnsi="Times New Roman" w:cs="Times New Roman"/>
          <w:color w:val="000000"/>
          <w:sz w:val="24"/>
          <w:szCs w:val="24"/>
        </w:rPr>
        <w:t xml:space="preserve">, </w:t>
      </w:r>
      <w:hyperlink r:id="rId27" w:history="1">
        <w:r w:rsidRPr="005D7C8F">
          <w:rPr>
            <w:rFonts w:ascii="Times New Roman" w:hAnsi="Times New Roman" w:cs="Times New Roman"/>
            <w:color w:val="000000"/>
            <w:sz w:val="24"/>
            <w:szCs w:val="24"/>
          </w:rPr>
          <w:t>7</w:t>
        </w:r>
      </w:hyperlink>
      <w:r w:rsidRPr="005D7C8F">
        <w:rPr>
          <w:rFonts w:ascii="Times New Roman" w:hAnsi="Times New Roman" w:cs="Times New Roman"/>
          <w:color w:val="000000"/>
          <w:sz w:val="24"/>
          <w:szCs w:val="24"/>
        </w:rPr>
        <w:t xml:space="preserve">, </w:t>
      </w:r>
      <w:hyperlink r:id="rId28" w:history="1">
        <w:r w:rsidRPr="005D7C8F">
          <w:rPr>
            <w:rFonts w:ascii="Times New Roman" w:hAnsi="Times New Roman" w:cs="Times New Roman"/>
            <w:color w:val="000000"/>
            <w:sz w:val="24"/>
            <w:szCs w:val="24"/>
          </w:rPr>
          <w:t>7.1</w:t>
        </w:r>
      </w:hyperlink>
      <w:r w:rsidRPr="005D7C8F">
        <w:rPr>
          <w:rFonts w:ascii="Times New Roman" w:hAnsi="Times New Roman" w:cs="Times New Roman"/>
          <w:color w:val="000000"/>
          <w:sz w:val="24"/>
          <w:szCs w:val="24"/>
        </w:rPr>
        <w:t xml:space="preserve">, </w:t>
      </w:r>
      <w:hyperlink r:id="rId29" w:history="1">
        <w:r w:rsidRPr="005D7C8F">
          <w:rPr>
            <w:rFonts w:ascii="Times New Roman" w:hAnsi="Times New Roman" w:cs="Times New Roman"/>
            <w:color w:val="000000"/>
            <w:sz w:val="24"/>
            <w:szCs w:val="24"/>
          </w:rPr>
          <w:t>11 части первой статьи 81</w:t>
        </w:r>
      </w:hyperlink>
      <w:r w:rsidRPr="005D7C8F">
        <w:rPr>
          <w:rFonts w:ascii="Times New Roman" w:hAnsi="Times New Roman" w:cs="Times New Roman"/>
          <w:sz w:val="24"/>
          <w:szCs w:val="24"/>
        </w:rPr>
        <w:t xml:space="preserve"> Трудового кодекса Российской Федерации;</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 xml:space="preserve">при прекращении трудового договора с работником по основаниям, предусмотренным </w:t>
      </w:r>
      <w:hyperlink r:id="rId30" w:history="1">
        <w:r w:rsidRPr="005D7C8F">
          <w:rPr>
            <w:rFonts w:ascii="Times New Roman" w:hAnsi="Times New Roman" w:cs="Times New Roman"/>
            <w:color w:val="000000"/>
            <w:sz w:val="24"/>
            <w:szCs w:val="24"/>
          </w:rPr>
          <w:t>пунктами 5</w:t>
        </w:r>
      </w:hyperlink>
      <w:r w:rsidRPr="005D7C8F">
        <w:rPr>
          <w:rFonts w:ascii="Times New Roman" w:hAnsi="Times New Roman" w:cs="Times New Roman"/>
          <w:color w:val="000000"/>
          <w:sz w:val="24"/>
          <w:szCs w:val="24"/>
        </w:rPr>
        <w:t>-</w:t>
      </w:r>
      <w:hyperlink r:id="rId31" w:history="1">
        <w:r w:rsidRPr="005D7C8F">
          <w:rPr>
            <w:rFonts w:ascii="Times New Roman" w:hAnsi="Times New Roman" w:cs="Times New Roman"/>
            <w:color w:val="000000"/>
            <w:sz w:val="24"/>
            <w:szCs w:val="24"/>
          </w:rPr>
          <w:t>11 части первой статьи 81</w:t>
        </w:r>
      </w:hyperlink>
      <w:r w:rsidRPr="005D7C8F">
        <w:rPr>
          <w:rFonts w:ascii="Times New Roman" w:hAnsi="Times New Roman" w:cs="Times New Roman"/>
          <w:sz w:val="24"/>
          <w:szCs w:val="24"/>
        </w:rPr>
        <w:t xml:space="preserve"> Трудового кодекса Российской Федерации.</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Размеры премий за интенсивность и высокие результаты работы определяются приказами руководителей образовательных учреждений о начислении указанных премий. Премии за интенсивность и высокие результаты работы начисляются в абсолютных размерах.</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Премии за интенсивность и высокие результаты работы начисляются за премируемый период - календарный месяц (ежемесячные премии за интенсивность и высокие результаты работы).</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При образовании экономии средств части премиального фонда основного персонала, распределенной работникам, относящимся к основному персоналу и получающим премии за интенсивность и высокие результаты работы, сэкономленные средства направляются на выплату дополнительных премий за интенсивность и высокие результаты работы. Размеры дополнительных премий за интенсивность и высокие результаты работы определяются исходя из суммарного количества баллов, полученных каждым работником в календарном квартале.</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Положениями о системе оплаты труда определяется порядок начисления премий за интенсивность и высокие результаты работы.</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35. Премиальная выплата за выполнение особо важных и сложных работ начисляется работникам единовременно по итогам выполнения особо важных и сложных работ с целью поощрения работников за оперативность и качественный результат труда.</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Премиальная выплата за выполнение особо важных и сложных работ начисляется в абсолютном размере или в процентах к окладу (должностному окладу), ставке заработной платы работника.</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Размер премиальной выплаты за выполнение особо важных и сложных работ определяется руководителем образовательного учреждения.</w:t>
      </w:r>
      <w:bookmarkStart w:id="28" w:name="P289"/>
      <w:bookmarkEnd w:id="28"/>
    </w:p>
    <w:p w:rsidR="003163DB" w:rsidRPr="005D7C8F" w:rsidRDefault="003163DB" w:rsidP="003163DB">
      <w:pPr>
        <w:ind w:firstLine="709"/>
        <w:jc w:val="both"/>
      </w:pPr>
      <w:r w:rsidRPr="005D7C8F">
        <w:t>36. Надбавка за стаж непрерывной работы устанавливается при наличии стажа непрерывной работы в организациях сферы образования, культуры, здравоохранения, социальной защиты населения.</w:t>
      </w:r>
    </w:p>
    <w:p w:rsidR="003163DB" w:rsidRPr="005D7C8F" w:rsidRDefault="003163DB" w:rsidP="003163DB">
      <w:pPr>
        <w:ind w:firstLine="709"/>
        <w:jc w:val="both"/>
      </w:pPr>
      <w:r w:rsidRPr="005D7C8F">
        <w:lastRenderedPageBreak/>
        <w:t>Надбавка за стаж непрерывной работы начисляется ежемесячно.</w:t>
      </w:r>
    </w:p>
    <w:p w:rsidR="003163DB" w:rsidRPr="005D7C8F" w:rsidRDefault="003163DB" w:rsidP="003163DB">
      <w:pPr>
        <w:ind w:firstLine="709"/>
        <w:jc w:val="both"/>
      </w:pPr>
      <w:r w:rsidRPr="005D7C8F">
        <w:t>Надбавка за стаж непрерывной работы устанавливается в процентах к окладу (должностному окладу), ставке заработной платы работника образовательного учреждения.</w:t>
      </w:r>
    </w:p>
    <w:p w:rsidR="00850FCE" w:rsidRPr="005D7C8F" w:rsidRDefault="00850FCE" w:rsidP="003163DB">
      <w:pPr>
        <w:ind w:firstLine="709"/>
        <w:jc w:val="both"/>
      </w:pPr>
    </w:p>
    <w:p w:rsidR="003163DB" w:rsidRPr="005D7C8F" w:rsidRDefault="003163DB" w:rsidP="003163DB">
      <w:pPr>
        <w:ind w:firstLine="709"/>
        <w:jc w:val="both"/>
      </w:pPr>
      <w:r w:rsidRPr="005D7C8F">
        <w:t>Минимальные размеры надбавки за стаж непрерывной работы составляют:</w:t>
      </w:r>
    </w:p>
    <w:p w:rsidR="003163DB" w:rsidRPr="005D7C8F" w:rsidRDefault="003163DB" w:rsidP="003163DB">
      <w:pPr>
        <w:jc w:val="both"/>
      </w:pPr>
    </w:p>
    <w:tbl>
      <w:tblPr>
        <w:tblW w:w="9214" w:type="dxa"/>
        <w:tblInd w:w="204" w:type="dxa"/>
        <w:tblLayout w:type="fixed"/>
        <w:tblCellMar>
          <w:top w:w="75" w:type="dxa"/>
          <w:left w:w="0" w:type="dxa"/>
          <w:bottom w:w="75" w:type="dxa"/>
          <w:right w:w="0" w:type="dxa"/>
        </w:tblCellMar>
        <w:tblLook w:val="0000"/>
      </w:tblPr>
      <w:tblGrid>
        <w:gridCol w:w="4111"/>
        <w:gridCol w:w="5103"/>
      </w:tblGrid>
      <w:tr w:rsidR="003163DB" w:rsidRPr="005D7C8F" w:rsidTr="003163DB">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3DB" w:rsidRPr="005D7C8F" w:rsidRDefault="003163DB" w:rsidP="003163DB">
            <w:pPr>
              <w:jc w:val="center"/>
            </w:pPr>
            <w:r w:rsidRPr="005D7C8F">
              <w:t>При стаже непрерывной работы</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3DB" w:rsidRPr="005D7C8F" w:rsidRDefault="003163DB" w:rsidP="003163DB">
            <w:pPr>
              <w:jc w:val="center"/>
            </w:pPr>
            <w:r w:rsidRPr="005D7C8F">
              <w:t>Минимальный размер надбавки (процент оклада (должностного оклада),</w:t>
            </w:r>
          </w:p>
          <w:p w:rsidR="003163DB" w:rsidRPr="005D7C8F" w:rsidRDefault="003163DB" w:rsidP="003163DB">
            <w:pPr>
              <w:jc w:val="center"/>
            </w:pPr>
            <w:r w:rsidRPr="005D7C8F">
              <w:t>ставки заработной платы)</w:t>
            </w:r>
          </w:p>
        </w:tc>
      </w:tr>
      <w:tr w:rsidR="003163DB" w:rsidRPr="005D7C8F" w:rsidTr="003163DB">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3DB" w:rsidRPr="005D7C8F" w:rsidRDefault="003163DB" w:rsidP="003163DB">
            <w:r w:rsidRPr="005D7C8F">
              <w:t>от 1 года до 3 лет</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3DB" w:rsidRPr="005D7C8F" w:rsidRDefault="003163DB" w:rsidP="003163DB">
            <w:pPr>
              <w:jc w:val="center"/>
            </w:pPr>
            <w:r w:rsidRPr="005D7C8F">
              <w:t>3%</w:t>
            </w:r>
          </w:p>
        </w:tc>
      </w:tr>
      <w:tr w:rsidR="003163DB" w:rsidRPr="005D7C8F" w:rsidTr="003163DB">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3DB" w:rsidRPr="005D7C8F" w:rsidRDefault="003163DB" w:rsidP="003163DB">
            <w:r w:rsidRPr="005D7C8F">
              <w:t>от 3 до 5 лет</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3DB" w:rsidRPr="005D7C8F" w:rsidRDefault="003163DB" w:rsidP="003163DB">
            <w:pPr>
              <w:jc w:val="center"/>
            </w:pPr>
            <w:r w:rsidRPr="005D7C8F">
              <w:t>4%</w:t>
            </w:r>
          </w:p>
        </w:tc>
      </w:tr>
      <w:tr w:rsidR="003163DB" w:rsidRPr="005D7C8F" w:rsidTr="003163DB">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3DB" w:rsidRPr="005D7C8F" w:rsidRDefault="003163DB" w:rsidP="003163DB">
            <w:r w:rsidRPr="005D7C8F">
              <w:t>от 5 до 10 лет</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3DB" w:rsidRPr="005D7C8F" w:rsidRDefault="003163DB" w:rsidP="003163DB">
            <w:pPr>
              <w:jc w:val="center"/>
            </w:pPr>
            <w:r w:rsidRPr="005D7C8F">
              <w:t>5%</w:t>
            </w:r>
          </w:p>
        </w:tc>
      </w:tr>
      <w:tr w:rsidR="003163DB" w:rsidRPr="005D7C8F" w:rsidTr="003163DB">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3DB" w:rsidRPr="005D7C8F" w:rsidRDefault="003163DB" w:rsidP="003163DB">
            <w:r w:rsidRPr="005D7C8F">
              <w:t>от 10 до 15 лет</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3DB" w:rsidRPr="005D7C8F" w:rsidRDefault="003163DB" w:rsidP="003163DB">
            <w:pPr>
              <w:jc w:val="center"/>
            </w:pPr>
            <w:r w:rsidRPr="005D7C8F">
              <w:t>6%</w:t>
            </w:r>
          </w:p>
        </w:tc>
      </w:tr>
      <w:tr w:rsidR="003163DB" w:rsidRPr="005D7C8F" w:rsidTr="003163DB">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3DB" w:rsidRPr="005D7C8F" w:rsidRDefault="003163DB" w:rsidP="003163DB">
            <w:r w:rsidRPr="005D7C8F">
              <w:t>15 лет и более</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3DB" w:rsidRPr="005D7C8F" w:rsidRDefault="003163DB" w:rsidP="003163DB">
            <w:pPr>
              <w:jc w:val="center"/>
            </w:pPr>
            <w:r w:rsidRPr="005D7C8F">
              <w:t>7%</w:t>
            </w:r>
          </w:p>
        </w:tc>
      </w:tr>
    </w:tbl>
    <w:p w:rsidR="00483471" w:rsidRPr="005D7C8F" w:rsidRDefault="00483471" w:rsidP="003163DB">
      <w:pPr>
        <w:pStyle w:val="ConsPlusNormal"/>
        <w:ind w:firstLine="709"/>
        <w:jc w:val="both"/>
        <w:rPr>
          <w:rFonts w:ascii="Times New Roman" w:hAnsi="Times New Roman" w:cs="Times New Roman"/>
          <w:sz w:val="24"/>
          <w:szCs w:val="24"/>
        </w:rPr>
      </w:pP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Положениями о системе оплаты труда определяются конкретные размеры надбавок за стаж непрерывной работы не ниже минимальных размеров, определенных настоящим Положением. Положениями о системе оплаты труда работников может предусматриваться дифференциация конкретных размеров надбавок за стаж непрерывной работы по отдельным категориям работников.</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В стаж работы, дающий право на установление работнику надбавки за стаж непрерывной работы, засчитываются периоды работы согласно приложению № 6 к настоящему Положению.</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Порядок исчисления стажа непрерывной работы для установления надбавки за стаж непрерывной работы приведен в приложении № 7 к настоящему Положению.</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37. Надбавка за почетное звание устанавливается работникам, которым присвоено почетное звание, нагрудный знак, знак, значок по профилю их работы в образовательном учреждении. Работникам, имеющим несколько почетных званий, нагрудных знаков, знаков, значков по профилю работы в образовательном учреждении, устанавливается надбавка за одно почетное звание, нагрудный знак, знак, значок.</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К почетным званиям, за наличие которых устанавливается надбавка, относятся почетные звания, указанные в приложении № 8 к настоящему Положению.</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Надбавка за почетное звание начисляется ежемесячно.</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Надбавка за почетное звание устанавливается в процентах к окладу (должностному окладу), ставке заработной платы работника.</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Минимальный размер надбавки за почетное звание составляет 10 процентов оклада (должностного оклада), ставки заработной платы работника.</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Положениями о системе оплаты труда работников определяются конкретные размеры надбавок за почетное звание не ниже минимальных размеров, определенных настоящим Положением.</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38. Надбавка за спортивное звание устанавливается:</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работникам, замещающим должности инструктора по физической культуре, тренера-преподавателя, старшего тренера-преподавателя, руководителя физического воспитания, имеющим спортивное звание;</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lastRenderedPageBreak/>
        <w:t>работникам, замещающим должности учителя, педагога дополнительного образования, имеющим спортивное звание, при условии преподавания ими предмета спортивной направленности в образовательном учреждении.</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К спортивным званиям, за наличие которых устанавливается надбавка, относятся спортивные звания, предусмотренные Единой всероссийской спортивной классификацией.</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Надбавка за спортивное звание начисляется ежемесячно.</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Надбавка за спортивное звание устанавливается в процентах к окладу (должностному окладу), ставке заработной платы работника.</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Минимальный размер надбавки за спортивное звание составляет 10 процентов оклада (должностного оклада), ставки заработной платы работника</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Положениями о системе оплаты труда определяются конкретные размеры надбавок за спортивное звание не ниже минимальных размеров, определенных настоящим Положением.</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 xml:space="preserve">39. Премиальная выплата при награждении начисляется работникам единовременно при их награждении государственными наградами Российской Федерации, ведомственными наградами Российской Федерации, наградами Архангельской области, наградами Устьянского муниципального района. </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К государственным наградам Российской Федерации, в связи с награждением которыми начисляется премиальная выплата, относятся государственные награды Российской Федерации, включенные в государственную наградную систему Российской Федерации.</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К ведомственным наградам Российской Федерации, в связи с награждением которыми начисляется премиальная выплата, относятся награды, учрежденные федеральными органами государственной власти и иными федеральными государственными органами.</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К наградам Архангельской области, в связи с награждением которыми начисляется премиальная выплата, относятся награды Архангельского областного Собрания депутатов, награды Губернатора Архангельской области, награды исполнительных органов государственной власти Архангельской области.</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 xml:space="preserve">К наградам Устьянского муниципального </w:t>
      </w:r>
      <w:r w:rsidR="003D0F42" w:rsidRPr="005D7C8F">
        <w:rPr>
          <w:rFonts w:ascii="Times New Roman" w:hAnsi="Times New Roman" w:cs="Times New Roman"/>
          <w:sz w:val="24"/>
          <w:szCs w:val="24"/>
        </w:rPr>
        <w:t>округа</w:t>
      </w:r>
      <w:r w:rsidRPr="005D7C8F">
        <w:rPr>
          <w:rFonts w:ascii="Times New Roman" w:hAnsi="Times New Roman" w:cs="Times New Roman"/>
          <w:sz w:val="24"/>
          <w:szCs w:val="24"/>
        </w:rPr>
        <w:t>, в связи с награждением которыми начисляется премиальная выплата, относятся: Почетная грамота Собрания депутатов</w:t>
      </w:r>
      <w:r w:rsidR="003D0F42" w:rsidRPr="005D7C8F">
        <w:rPr>
          <w:rFonts w:ascii="Times New Roman" w:hAnsi="Times New Roman" w:cs="Times New Roman"/>
          <w:sz w:val="24"/>
          <w:szCs w:val="24"/>
        </w:rPr>
        <w:t xml:space="preserve"> Устьянского муниципального округа</w:t>
      </w:r>
      <w:r w:rsidRPr="005D7C8F">
        <w:rPr>
          <w:rFonts w:ascii="Times New Roman" w:hAnsi="Times New Roman" w:cs="Times New Roman"/>
          <w:sz w:val="24"/>
          <w:szCs w:val="24"/>
        </w:rPr>
        <w:t xml:space="preserve">, Почетная грамота главы Устьянского муниципального округа, Почетная грамота Управления образования, Почетная грамота Управления культуры. </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Премиальная выплата при награждении устанавливается в абсолютном размере.</w:t>
      </w:r>
    </w:p>
    <w:p w:rsidR="003163DB" w:rsidRPr="005D7C8F" w:rsidRDefault="003163DB" w:rsidP="003163DB">
      <w:pPr>
        <w:pStyle w:val="ConsPlusNormal"/>
        <w:ind w:firstLine="709"/>
        <w:jc w:val="both"/>
        <w:rPr>
          <w:rFonts w:ascii="Times New Roman" w:hAnsi="Times New Roman" w:cs="Times New Roman"/>
          <w:color w:val="000000"/>
          <w:sz w:val="24"/>
          <w:szCs w:val="24"/>
        </w:rPr>
      </w:pPr>
      <w:r w:rsidRPr="005D7C8F">
        <w:rPr>
          <w:rFonts w:ascii="Times New Roman" w:hAnsi="Times New Roman" w:cs="Times New Roman"/>
          <w:color w:val="000000"/>
          <w:sz w:val="24"/>
          <w:szCs w:val="24"/>
        </w:rPr>
        <w:t>Минимальный размер премиальной выплаты при награждении составляет 1000 рублей.</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Положениями о системе оплаты труда определяются конкретные размеры премиальной выплаты при награждении не ниже минимального размера, определенного настоящим Положением.</w:t>
      </w:r>
    </w:p>
    <w:p w:rsidR="003163DB" w:rsidRPr="005D7C8F" w:rsidRDefault="003163DB" w:rsidP="003163DB">
      <w:pPr>
        <w:ind w:firstLine="709"/>
        <w:jc w:val="both"/>
      </w:pPr>
      <w:r w:rsidRPr="005D7C8F">
        <w:t>40. Надбавка работникам - молодым специалистам устанавливается, если одновременно выполняются следующие условия:</w:t>
      </w:r>
    </w:p>
    <w:p w:rsidR="003163DB" w:rsidRPr="005D7C8F" w:rsidRDefault="003163DB" w:rsidP="003163DB">
      <w:pPr>
        <w:ind w:firstLine="709"/>
        <w:jc w:val="both"/>
      </w:pPr>
      <w:r w:rsidRPr="005D7C8F">
        <w:t>работники окончили образовательные организации высшего образования или профессиональные образовательные организации;</w:t>
      </w:r>
    </w:p>
    <w:p w:rsidR="003163DB" w:rsidRPr="005D7C8F" w:rsidRDefault="003163DB" w:rsidP="003163DB">
      <w:pPr>
        <w:ind w:firstLine="709"/>
        <w:jc w:val="both"/>
      </w:pPr>
      <w:r w:rsidRPr="005D7C8F">
        <w:t>работники впервые приступили к выполнению трудовых обязанностей по специальности. Надбавка молодым специалистам устанавливается также работникам, которые после окончания образовательной организации работали не по специальности, если период такой работы не превысил одного года.</w:t>
      </w:r>
    </w:p>
    <w:p w:rsidR="003163DB" w:rsidRPr="005D7C8F" w:rsidRDefault="003163DB" w:rsidP="003163DB">
      <w:pPr>
        <w:ind w:firstLine="709"/>
        <w:jc w:val="both"/>
      </w:pPr>
      <w:r w:rsidRPr="005D7C8F">
        <w:t xml:space="preserve">Надбавка молодым специалистам начисляется в течение трех лет со дня заключения первого трудового договора, предусматривающего работу по специальности. Надбавка молодым специалистам также начисляется, если в течение трех лет со дня </w:t>
      </w:r>
      <w:r w:rsidRPr="005D7C8F">
        <w:lastRenderedPageBreak/>
        <w:t>заключения первого трудового договора, предусматривающего работу по специальности, они имели перерывы в работе по специальности, сопровождавшиеся прекращением трудового договора и заключением нового.</w:t>
      </w:r>
    </w:p>
    <w:p w:rsidR="003163DB" w:rsidRPr="005D7C8F" w:rsidRDefault="003163DB" w:rsidP="003163DB">
      <w:pPr>
        <w:ind w:firstLine="709"/>
        <w:jc w:val="both"/>
      </w:pPr>
      <w:r w:rsidRPr="005D7C8F">
        <w:t>Минимальный размер надбавки молодым специалистам составляет 20 процентов оклада (должностного оклада), ставки заработной платы работника, а окончившим образовательные организации с отличием - 30 процентов оклада (должностного оклада), ставки заработной платы работника.</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Положениями о системе оплаты труда определяются конкретные размеры надбавок молодым специалистам не ниже минимальных размеров, определенных настоящим Положением.</w:t>
      </w:r>
    </w:p>
    <w:p w:rsidR="003163DB" w:rsidRPr="005D7C8F" w:rsidRDefault="003163DB" w:rsidP="003163DB">
      <w:pPr>
        <w:pStyle w:val="ConsPlusNormal"/>
        <w:ind w:firstLine="709"/>
        <w:jc w:val="both"/>
        <w:rPr>
          <w:rFonts w:ascii="Times New Roman" w:hAnsi="Times New Roman" w:cs="Times New Roman"/>
          <w:color w:val="000000"/>
          <w:sz w:val="24"/>
          <w:szCs w:val="24"/>
        </w:rPr>
      </w:pPr>
      <w:r w:rsidRPr="005D7C8F">
        <w:rPr>
          <w:rFonts w:ascii="Times New Roman" w:hAnsi="Times New Roman" w:cs="Times New Roman"/>
          <w:color w:val="000000"/>
          <w:sz w:val="24"/>
          <w:szCs w:val="24"/>
        </w:rPr>
        <w:t>40.1. Надбавка за ученую степень устанавливается работникам, которым присуждена ученая степень по профилю их работы в образовательном учреждении. Работникам, имеющим несколько ученых степеней по профилю работы в образовательном учреждении, устанавливается надбавка за одну ученую степень по выбору работника.</w:t>
      </w:r>
    </w:p>
    <w:p w:rsidR="003163DB" w:rsidRPr="005D7C8F" w:rsidRDefault="003163DB" w:rsidP="003163DB">
      <w:pPr>
        <w:pStyle w:val="ConsPlusNormal"/>
        <w:ind w:firstLine="709"/>
        <w:jc w:val="both"/>
        <w:rPr>
          <w:rFonts w:ascii="Times New Roman" w:hAnsi="Times New Roman" w:cs="Times New Roman"/>
          <w:color w:val="000000"/>
          <w:sz w:val="24"/>
          <w:szCs w:val="24"/>
        </w:rPr>
      </w:pPr>
      <w:r w:rsidRPr="005D7C8F">
        <w:rPr>
          <w:rFonts w:ascii="Times New Roman" w:hAnsi="Times New Roman" w:cs="Times New Roman"/>
          <w:color w:val="000000"/>
          <w:sz w:val="24"/>
          <w:szCs w:val="24"/>
        </w:rPr>
        <w:t>Наличие ученой степени подтверждается дипломом государственного образца доктора наук или кандидата наук.</w:t>
      </w:r>
    </w:p>
    <w:p w:rsidR="003163DB" w:rsidRPr="005D7C8F" w:rsidRDefault="003163DB" w:rsidP="003163DB">
      <w:pPr>
        <w:pStyle w:val="ConsPlusNormal"/>
        <w:ind w:firstLine="709"/>
        <w:jc w:val="both"/>
        <w:rPr>
          <w:rFonts w:ascii="Times New Roman" w:hAnsi="Times New Roman" w:cs="Times New Roman"/>
          <w:color w:val="000000"/>
          <w:sz w:val="24"/>
          <w:szCs w:val="24"/>
        </w:rPr>
      </w:pPr>
      <w:r w:rsidRPr="005D7C8F">
        <w:rPr>
          <w:rFonts w:ascii="Times New Roman" w:hAnsi="Times New Roman" w:cs="Times New Roman"/>
          <w:color w:val="000000"/>
          <w:sz w:val="24"/>
          <w:szCs w:val="24"/>
        </w:rPr>
        <w:t>Надбавка за ученую степень начисляется ежемесячно.</w:t>
      </w:r>
    </w:p>
    <w:p w:rsidR="003163DB" w:rsidRPr="005D7C8F" w:rsidRDefault="003163DB" w:rsidP="003163DB">
      <w:pPr>
        <w:pStyle w:val="ConsPlusNormal"/>
        <w:ind w:firstLine="709"/>
        <w:jc w:val="both"/>
        <w:rPr>
          <w:rFonts w:ascii="Times New Roman" w:hAnsi="Times New Roman" w:cs="Times New Roman"/>
          <w:color w:val="000000"/>
          <w:sz w:val="24"/>
          <w:szCs w:val="24"/>
        </w:rPr>
      </w:pPr>
      <w:r w:rsidRPr="005D7C8F">
        <w:rPr>
          <w:rFonts w:ascii="Times New Roman" w:hAnsi="Times New Roman" w:cs="Times New Roman"/>
          <w:color w:val="000000"/>
          <w:sz w:val="24"/>
          <w:szCs w:val="24"/>
        </w:rPr>
        <w:t>Надбавка за ученую степень устанавливается в процентах к окладу (должностному окладу), ставке заработной платы работника.</w:t>
      </w:r>
    </w:p>
    <w:p w:rsidR="003163DB" w:rsidRPr="005D7C8F" w:rsidRDefault="003163DB" w:rsidP="003163DB">
      <w:pPr>
        <w:pStyle w:val="ConsPlusNormal"/>
        <w:ind w:firstLine="709"/>
        <w:jc w:val="both"/>
        <w:rPr>
          <w:rFonts w:ascii="Times New Roman" w:hAnsi="Times New Roman" w:cs="Times New Roman"/>
          <w:color w:val="000000"/>
          <w:sz w:val="24"/>
          <w:szCs w:val="24"/>
        </w:rPr>
      </w:pPr>
      <w:r w:rsidRPr="005D7C8F">
        <w:rPr>
          <w:rFonts w:ascii="Times New Roman" w:hAnsi="Times New Roman" w:cs="Times New Roman"/>
          <w:color w:val="000000"/>
          <w:sz w:val="24"/>
          <w:szCs w:val="24"/>
        </w:rPr>
        <w:t>Минимальные размеры надбавки за ученую степень составляют:</w:t>
      </w:r>
    </w:p>
    <w:p w:rsidR="003163DB" w:rsidRPr="005D7C8F" w:rsidRDefault="003163DB" w:rsidP="003163DB">
      <w:pPr>
        <w:pStyle w:val="ConsPlusNormal"/>
        <w:ind w:firstLine="709"/>
        <w:jc w:val="both"/>
        <w:rPr>
          <w:rFonts w:ascii="Times New Roman" w:hAnsi="Times New Roman" w:cs="Times New Roman"/>
          <w:color w:val="000000"/>
          <w:sz w:val="24"/>
          <w:szCs w:val="24"/>
        </w:rPr>
      </w:pPr>
      <w:r w:rsidRPr="005D7C8F">
        <w:rPr>
          <w:rFonts w:ascii="Times New Roman" w:hAnsi="Times New Roman" w:cs="Times New Roman"/>
          <w:color w:val="000000"/>
          <w:sz w:val="24"/>
          <w:szCs w:val="24"/>
        </w:rPr>
        <w:t>10 процентов оклада (должностного оклада), ставки заработной платы - работникам, имеющим ученую степень кандидата наук;</w:t>
      </w:r>
    </w:p>
    <w:p w:rsidR="003163DB" w:rsidRPr="005D7C8F" w:rsidRDefault="003163DB" w:rsidP="003163DB">
      <w:pPr>
        <w:pStyle w:val="ConsPlusNormal"/>
        <w:ind w:firstLine="709"/>
        <w:jc w:val="both"/>
        <w:rPr>
          <w:rFonts w:ascii="Times New Roman" w:hAnsi="Times New Roman" w:cs="Times New Roman"/>
          <w:color w:val="000000"/>
          <w:sz w:val="24"/>
          <w:szCs w:val="24"/>
        </w:rPr>
      </w:pPr>
      <w:r w:rsidRPr="005D7C8F">
        <w:rPr>
          <w:rFonts w:ascii="Times New Roman" w:hAnsi="Times New Roman" w:cs="Times New Roman"/>
          <w:color w:val="000000"/>
          <w:sz w:val="24"/>
          <w:szCs w:val="24"/>
        </w:rPr>
        <w:t>20 процентов оклада (должностного оклада), ставки заработной платы - работникам, имеющим ученую степень доктора наук.</w:t>
      </w:r>
    </w:p>
    <w:p w:rsidR="003163DB" w:rsidRPr="005D7C8F" w:rsidRDefault="003163DB" w:rsidP="003163DB">
      <w:pPr>
        <w:pStyle w:val="ConsPlusNormal"/>
        <w:ind w:firstLine="709"/>
        <w:jc w:val="both"/>
        <w:rPr>
          <w:rFonts w:ascii="Times New Roman" w:hAnsi="Times New Roman" w:cs="Times New Roman"/>
          <w:color w:val="000000"/>
          <w:sz w:val="24"/>
          <w:szCs w:val="24"/>
        </w:rPr>
      </w:pPr>
      <w:r w:rsidRPr="005D7C8F">
        <w:rPr>
          <w:rFonts w:ascii="Times New Roman" w:hAnsi="Times New Roman" w:cs="Times New Roman"/>
          <w:color w:val="000000"/>
          <w:sz w:val="24"/>
          <w:szCs w:val="24"/>
        </w:rPr>
        <w:t>Положениями о системе оплаты труда определяются конкретные размеры надбавок за ученую степень не ниже минимальных размеров, определенных настоящим Положением.</w:t>
      </w:r>
    </w:p>
    <w:p w:rsidR="003163DB" w:rsidRPr="005D7C8F" w:rsidRDefault="003163DB" w:rsidP="003163DB">
      <w:pPr>
        <w:pStyle w:val="ConsPlusNormal"/>
        <w:ind w:firstLine="709"/>
        <w:jc w:val="both"/>
        <w:rPr>
          <w:rFonts w:ascii="Times New Roman" w:hAnsi="Times New Roman" w:cs="Times New Roman"/>
          <w:color w:val="000000"/>
          <w:sz w:val="24"/>
          <w:szCs w:val="24"/>
        </w:rPr>
      </w:pPr>
      <w:r w:rsidRPr="005D7C8F">
        <w:rPr>
          <w:rFonts w:ascii="Times New Roman" w:hAnsi="Times New Roman" w:cs="Times New Roman"/>
          <w:color w:val="000000"/>
          <w:sz w:val="24"/>
          <w:szCs w:val="24"/>
        </w:rPr>
        <w:t>40.2. Надбавка за ученое звание устанавливается работникам, которым присвоено ученое звание по профилю их работы в образовательном учреждении. Работникам, имеющим несколько ученых званий по профилю работы в образовательном учреждении, устанавливается надбавка за одно ученое звание.</w:t>
      </w:r>
    </w:p>
    <w:p w:rsidR="003163DB" w:rsidRPr="005D7C8F" w:rsidRDefault="003163DB" w:rsidP="003163DB">
      <w:pPr>
        <w:pStyle w:val="ConsPlusNormal"/>
        <w:ind w:firstLine="709"/>
        <w:jc w:val="both"/>
        <w:rPr>
          <w:rFonts w:ascii="Times New Roman" w:hAnsi="Times New Roman" w:cs="Times New Roman"/>
          <w:color w:val="000000"/>
          <w:sz w:val="24"/>
          <w:szCs w:val="24"/>
        </w:rPr>
      </w:pPr>
      <w:r w:rsidRPr="005D7C8F">
        <w:rPr>
          <w:rFonts w:ascii="Times New Roman" w:hAnsi="Times New Roman" w:cs="Times New Roman"/>
          <w:color w:val="000000"/>
          <w:sz w:val="24"/>
          <w:szCs w:val="24"/>
        </w:rPr>
        <w:t>Наличие ученого звания подтверждается аттестатом государственного образца профессора или доцента.</w:t>
      </w:r>
    </w:p>
    <w:p w:rsidR="003163DB" w:rsidRPr="005D7C8F" w:rsidRDefault="003163DB" w:rsidP="003163DB">
      <w:pPr>
        <w:pStyle w:val="ConsPlusNormal"/>
        <w:ind w:firstLine="709"/>
        <w:jc w:val="both"/>
        <w:rPr>
          <w:rFonts w:ascii="Times New Roman" w:hAnsi="Times New Roman" w:cs="Times New Roman"/>
          <w:color w:val="000000"/>
          <w:sz w:val="24"/>
          <w:szCs w:val="24"/>
        </w:rPr>
      </w:pPr>
      <w:r w:rsidRPr="005D7C8F">
        <w:rPr>
          <w:rFonts w:ascii="Times New Roman" w:hAnsi="Times New Roman" w:cs="Times New Roman"/>
          <w:color w:val="000000"/>
          <w:sz w:val="24"/>
          <w:szCs w:val="24"/>
        </w:rPr>
        <w:t>Надбавка за ученое звание начисляется ежемесячно.</w:t>
      </w:r>
    </w:p>
    <w:p w:rsidR="003163DB" w:rsidRPr="005D7C8F" w:rsidRDefault="003163DB" w:rsidP="003163DB">
      <w:pPr>
        <w:pStyle w:val="ConsPlusNormal"/>
        <w:ind w:firstLine="709"/>
        <w:jc w:val="both"/>
        <w:rPr>
          <w:rFonts w:ascii="Times New Roman" w:hAnsi="Times New Roman" w:cs="Times New Roman"/>
          <w:color w:val="000000"/>
          <w:sz w:val="24"/>
          <w:szCs w:val="24"/>
        </w:rPr>
      </w:pPr>
      <w:r w:rsidRPr="005D7C8F">
        <w:rPr>
          <w:rFonts w:ascii="Times New Roman" w:hAnsi="Times New Roman" w:cs="Times New Roman"/>
          <w:color w:val="000000"/>
          <w:sz w:val="24"/>
          <w:szCs w:val="24"/>
        </w:rPr>
        <w:t>Надбавка за ученое звание устанавливается в процентах к окладу (должностному окладу), ставке заработной платы работника.</w:t>
      </w:r>
    </w:p>
    <w:p w:rsidR="003163DB" w:rsidRPr="005D7C8F" w:rsidRDefault="003163DB" w:rsidP="003163DB">
      <w:pPr>
        <w:pStyle w:val="ConsPlusNormal"/>
        <w:ind w:firstLine="709"/>
        <w:jc w:val="both"/>
        <w:rPr>
          <w:rFonts w:ascii="Times New Roman" w:hAnsi="Times New Roman" w:cs="Times New Roman"/>
          <w:color w:val="000000"/>
          <w:sz w:val="24"/>
          <w:szCs w:val="24"/>
        </w:rPr>
      </w:pPr>
      <w:r w:rsidRPr="005D7C8F">
        <w:rPr>
          <w:rFonts w:ascii="Times New Roman" w:hAnsi="Times New Roman" w:cs="Times New Roman"/>
          <w:color w:val="000000"/>
          <w:sz w:val="24"/>
          <w:szCs w:val="24"/>
        </w:rPr>
        <w:t>Минимальные размеры надбавки за ученое звание составляют:</w:t>
      </w:r>
    </w:p>
    <w:p w:rsidR="003163DB" w:rsidRPr="005D7C8F" w:rsidRDefault="003163DB" w:rsidP="00706D11">
      <w:pPr>
        <w:pStyle w:val="ConsPlusNormal"/>
        <w:ind w:firstLine="709"/>
        <w:jc w:val="both"/>
        <w:rPr>
          <w:rFonts w:ascii="Times New Roman" w:hAnsi="Times New Roman" w:cs="Times New Roman"/>
          <w:color w:val="000000"/>
          <w:sz w:val="24"/>
          <w:szCs w:val="24"/>
        </w:rPr>
      </w:pPr>
      <w:r w:rsidRPr="005D7C8F">
        <w:rPr>
          <w:rFonts w:ascii="Times New Roman" w:hAnsi="Times New Roman" w:cs="Times New Roman"/>
          <w:color w:val="000000"/>
          <w:sz w:val="24"/>
          <w:szCs w:val="24"/>
        </w:rPr>
        <w:t>10 процентов оклада (должностного оклада), ставки заработной платы - работникам, имеющим ученое звание доцента;</w:t>
      </w:r>
    </w:p>
    <w:p w:rsidR="003163DB" w:rsidRPr="005D7C8F" w:rsidRDefault="003163DB" w:rsidP="00706D11">
      <w:pPr>
        <w:pStyle w:val="ConsPlusNormal"/>
        <w:ind w:firstLine="709"/>
        <w:jc w:val="both"/>
        <w:rPr>
          <w:rFonts w:ascii="Times New Roman" w:hAnsi="Times New Roman" w:cs="Times New Roman"/>
          <w:color w:val="000000"/>
          <w:sz w:val="24"/>
          <w:szCs w:val="24"/>
        </w:rPr>
      </w:pPr>
      <w:r w:rsidRPr="005D7C8F">
        <w:rPr>
          <w:rFonts w:ascii="Times New Roman" w:hAnsi="Times New Roman" w:cs="Times New Roman"/>
          <w:color w:val="000000"/>
          <w:sz w:val="24"/>
          <w:szCs w:val="24"/>
        </w:rPr>
        <w:t>20 процентов оклада (должностного оклада), ставки заработной платы - работникам, имеющим ученое звание профессора.</w:t>
      </w:r>
    </w:p>
    <w:p w:rsidR="003163DB" w:rsidRPr="005D7C8F" w:rsidRDefault="003163DB" w:rsidP="00706D11">
      <w:pPr>
        <w:pStyle w:val="ConsPlusNormal"/>
        <w:ind w:firstLine="709"/>
        <w:jc w:val="both"/>
        <w:rPr>
          <w:rFonts w:ascii="Times New Roman" w:hAnsi="Times New Roman" w:cs="Times New Roman"/>
          <w:color w:val="000000"/>
          <w:sz w:val="24"/>
          <w:szCs w:val="24"/>
        </w:rPr>
      </w:pPr>
      <w:r w:rsidRPr="005D7C8F">
        <w:rPr>
          <w:rFonts w:ascii="Times New Roman" w:hAnsi="Times New Roman" w:cs="Times New Roman"/>
          <w:color w:val="000000"/>
          <w:sz w:val="24"/>
          <w:szCs w:val="24"/>
        </w:rPr>
        <w:t>Положениями о системе оплаты труда определяются конкретные размеры надбавок за ученое звание не ниже минимальных размеров, определенных настоящим Положением.</w:t>
      </w:r>
    </w:p>
    <w:p w:rsidR="003163DB" w:rsidRPr="005D7C8F" w:rsidRDefault="003163DB" w:rsidP="00706D11">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41. Выплаты стимулирующего характера и условия их начисления устанавливаются работнику образовательного учреждения трудовым договором в соответствии с действующим в образовательном учреждении положением о системе оплаты труда. В трудовой договор работника образовательного учреждения подлежат включению:</w:t>
      </w:r>
    </w:p>
    <w:p w:rsidR="003163DB" w:rsidRPr="005D7C8F" w:rsidRDefault="003163DB" w:rsidP="00706D11">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перечень устанавливаемых работнику выплат стимулирующего характера;</w:t>
      </w:r>
    </w:p>
    <w:p w:rsidR="003163DB" w:rsidRPr="005D7C8F" w:rsidRDefault="003163DB" w:rsidP="00706D11">
      <w:pPr>
        <w:pStyle w:val="ConsPlusNormal"/>
        <w:ind w:firstLine="709"/>
        <w:jc w:val="both"/>
        <w:rPr>
          <w:rFonts w:ascii="Times New Roman" w:hAnsi="Times New Roman" w:cs="Times New Roman"/>
          <w:sz w:val="24"/>
          <w:szCs w:val="24"/>
        </w:rPr>
      </w:pPr>
      <w:r w:rsidRPr="005D7C8F">
        <w:rPr>
          <w:rFonts w:ascii="Times New Roman" w:hAnsi="Times New Roman" w:cs="Times New Roman"/>
          <w:color w:val="000000"/>
          <w:sz w:val="24"/>
          <w:szCs w:val="24"/>
        </w:rPr>
        <w:t xml:space="preserve">основания начисления устанавливаемых работнику премиальных выплат (премий), в том числе показатели и критерии эффективности деятельности работника и количество </w:t>
      </w:r>
      <w:r w:rsidRPr="005D7C8F">
        <w:rPr>
          <w:rFonts w:ascii="Times New Roman" w:hAnsi="Times New Roman" w:cs="Times New Roman"/>
          <w:color w:val="000000"/>
          <w:sz w:val="24"/>
          <w:szCs w:val="24"/>
        </w:rPr>
        <w:lastRenderedPageBreak/>
        <w:t>баллов за каждый показатель, а также премируемые периоды (применительно к премиям, предусмотренным подпунктами 1 и 2 пункта 32 настоящего Положения) и расчетный период (применительно к премии, предусмотренной подпунктом 2 пункта 32 настоящего Положения);</w:t>
      </w:r>
    </w:p>
    <w:p w:rsidR="003163DB" w:rsidRPr="005D7C8F" w:rsidRDefault="003163DB" w:rsidP="00706D11">
      <w:pPr>
        <w:pStyle w:val="ConsPlusNormal"/>
        <w:ind w:firstLine="709"/>
        <w:jc w:val="both"/>
        <w:rPr>
          <w:rFonts w:ascii="Times New Roman" w:hAnsi="Times New Roman" w:cs="Times New Roman"/>
          <w:sz w:val="24"/>
          <w:szCs w:val="24"/>
        </w:rPr>
      </w:pPr>
      <w:r w:rsidRPr="005D7C8F">
        <w:rPr>
          <w:rFonts w:ascii="Times New Roman" w:hAnsi="Times New Roman" w:cs="Times New Roman"/>
          <w:color w:val="000000"/>
          <w:sz w:val="24"/>
          <w:szCs w:val="24"/>
        </w:rPr>
        <w:t>конкретные размеры и условия начисления устанавливаемых работнику надбавок, предусмотренных подпунктами 4-6, 8, 9,10 пункта 32 настоящего Положения</w:t>
      </w:r>
      <w:r w:rsidRPr="005D7C8F">
        <w:rPr>
          <w:rFonts w:ascii="Times New Roman" w:hAnsi="Times New Roman" w:cs="Times New Roman"/>
          <w:sz w:val="24"/>
          <w:szCs w:val="24"/>
        </w:rPr>
        <w:t>.</w:t>
      </w:r>
    </w:p>
    <w:p w:rsidR="003163DB" w:rsidRPr="005D7C8F" w:rsidRDefault="003163DB" w:rsidP="00706D11">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Выплаты стимулирующего характера, выраженные в трудовых договорах работников образовательных учреждений в абсолютных размерах (в рублях), подлежат изменению в размерах и сроки, устанавливаемые постановлениями администрации У</w:t>
      </w:r>
      <w:r w:rsidR="00483471" w:rsidRPr="005D7C8F">
        <w:rPr>
          <w:rFonts w:ascii="Times New Roman" w:hAnsi="Times New Roman" w:cs="Times New Roman"/>
          <w:sz w:val="24"/>
          <w:szCs w:val="24"/>
        </w:rPr>
        <w:t>стьянского муниципального округа</w:t>
      </w:r>
      <w:r w:rsidRPr="005D7C8F">
        <w:rPr>
          <w:rFonts w:ascii="Times New Roman" w:hAnsi="Times New Roman" w:cs="Times New Roman"/>
          <w:sz w:val="24"/>
          <w:szCs w:val="24"/>
        </w:rPr>
        <w:t xml:space="preserve"> о повышении (индексации) оплаты труда работников муниципальных </w:t>
      </w:r>
      <w:r w:rsidR="004D09DA" w:rsidRPr="005D7C8F">
        <w:rPr>
          <w:rFonts w:ascii="Times New Roman" w:hAnsi="Times New Roman" w:cs="Times New Roman"/>
          <w:sz w:val="24"/>
          <w:szCs w:val="24"/>
        </w:rPr>
        <w:t xml:space="preserve">учреждений Устьянского муниципального округа Архангельской области  </w:t>
      </w:r>
      <w:r w:rsidRPr="005D7C8F">
        <w:rPr>
          <w:rFonts w:ascii="Times New Roman" w:hAnsi="Times New Roman" w:cs="Times New Roman"/>
          <w:sz w:val="24"/>
          <w:szCs w:val="24"/>
        </w:rPr>
        <w:t>или приказами руководителей образовательных учреждений о дополнительном повышении (индексации) оплаты труда работников соответствующих образовательных учреждений, в соответствии с соглашениями об изменении условий трудовых договоров, заключаемыми в порядке, предусмотренном трудовым законодательством и иными актами, содержащими нормы трудового права. При повышении (индексации) выплат стимулирующего характера, выраженных в абсолютных размерах (в рублях), размеры этих выплат стимулирующего характера подлежат округлению до целого рубля в сторону увеличения.</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Выплаты стимулирующего характера начисляются работнику образовательного учреждения на основании приказов руководителя образовательного учреждения. Приказы о начислении стимулирующих выплат издаются в соответствии с действующим в образовательном учреждении положением о системе оплаты труда, трудовыми договорами работников и с учетом мнения комиссии, в состав которой включаются представители выборного профсоюзного органа или иного представительного органа работников (при их наличии).</w:t>
      </w:r>
    </w:p>
    <w:p w:rsidR="003163DB" w:rsidRPr="005D7C8F" w:rsidRDefault="003163DB" w:rsidP="003163DB">
      <w:pPr>
        <w:shd w:val="clear" w:color="auto" w:fill="FFFFFF"/>
        <w:jc w:val="center"/>
        <w:rPr>
          <w:b/>
          <w:color w:val="000000"/>
        </w:rPr>
      </w:pPr>
    </w:p>
    <w:p w:rsidR="003163DB" w:rsidRPr="005D7C8F" w:rsidRDefault="003163DB" w:rsidP="003163DB">
      <w:pPr>
        <w:pStyle w:val="ConsPlusNormal"/>
        <w:ind w:firstLine="0"/>
        <w:jc w:val="center"/>
        <w:outlineLvl w:val="1"/>
        <w:rPr>
          <w:rFonts w:ascii="Times New Roman" w:hAnsi="Times New Roman" w:cs="Times New Roman"/>
          <w:b/>
          <w:sz w:val="24"/>
          <w:szCs w:val="24"/>
        </w:rPr>
      </w:pPr>
      <w:r w:rsidRPr="005D7C8F">
        <w:rPr>
          <w:rFonts w:ascii="Times New Roman" w:hAnsi="Times New Roman" w:cs="Times New Roman"/>
          <w:b/>
          <w:sz w:val="24"/>
          <w:szCs w:val="24"/>
        </w:rPr>
        <w:t>V. Выплаты социального характера и порядок их применения</w:t>
      </w:r>
    </w:p>
    <w:p w:rsidR="003163DB" w:rsidRPr="005D7C8F" w:rsidRDefault="003163DB" w:rsidP="003163DB">
      <w:pPr>
        <w:pStyle w:val="ConsPlusNormal"/>
        <w:ind w:firstLine="0"/>
        <w:jc w:val="center"/>
        <w:outlineLvl w:val="1"/>
        <w:rPr>
          <w:rFonts w:ascii="Times New Roman" w:hAnsi="Times New Roman" w:cs="Times New Roman"/>
          <w:b/>
          <w:sz w:val="24"/>
          <w:szCs w:val="24"/>
        </w:rPr>
      </w:pPr>
    </w:p>
    <w:p w:rsidR="003163DB" w:rsidRPr="005D7C8F" w:rsidRDefault="003163DB" w:rsidP="00706D11">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42. Выплатами социального характера (социальные выплаты) являются выплаты в пределах фонда оплаты труда, предусмотренные настоящим разделом и финансируемые за счет фондов оплаты труда образовательных учреждений.</w:t>
      </w:r>
    </w:p>
    <w:p w:rsidR="003163DB" w:rsidRPr="005D7C8F" w:rsidRDefault="003163DB" w:rsidP="00706D11">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43. К выплатам социального характера относятся:</w:t>
      </w:r>
    </w:p>
    <w:p w:rsidR="003163DB" w:rsidRPr="005D7C8F" w:rsidRDefault="003163DB" w:rsidP="00706D11">
      <w:pPr>
        <w:pStyle w:val="ConsPlusNormal"/>
        <w:ind w:firstLine="709"/>
        <w:jc w:val="both"/>
        <w:rPr>
          <w:rFonts w:ascii="Times New Roman" w:hAnsi="Times New Roman" w:cs="Times New Roman"/>
          <w:sz w:val="24"/>
          <w:szCs w:val="24"/>
        </w:rPr>
      </w:pPr>
      <w:bookmarkStart w:id="29" w:name="P396"/>
      <w:bookmarkEnd w:id="29"/>
      <w:r w:rsidRPr="005D7C8F">
        <w:rPr>
          <w:rFonts w:ascii="Times New Roman" w:hAnsi="Times New Roman" w:cs="Times New Roman"/>
          <w:sz w:val="24"/>
          <w:szCs w:val="24"/>
        </w:rPr>
        <w:t>1) материальная помощь и иные выплаты, устанавливаемые областными законами работникам образовательных учреждений на территории Архангельской области;</w:t>
      </w:r>
    </w:p>
    <w:p w:rsidR="003163DB" w:rsidRPr="005D7C8F" w:rsidRDefault="003163DB" w:rsidP="00706D11">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2) материальная помощь в связи со значимыми событиями в жизни работника.</w:t>
      </w:r>
    </w:p>
    <w:p w:rsidR="003163DB" w:rsidRPr="005D7C8F" w:rsidRDefault="003163DB" w:rsidP="00706D11">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44. Материальная помощь работникам образовательных учреждений выплачивается только по основному месту работы (по основной должности) и начисляется единовременно один раз в год по заявлению работника в размере одного оклада (должностного оклада), ставки заработной платы работника в пределах фонда оплаты труда образовательного учреждения.</w:t>
      </w:r>
    </w:p>
    <w:p w:rsidR="003163DB" w:rsidRPr="005D7C8F" w:rsidRDefault="003163DB" w:rsidP="00706D11">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Иные выплаты работникам образовательных учреждений устанавливаются в соответствии со  статьей 38 областного закона от 2 июля 2013 года N 712-41-ОЗ «Об образовании в Архангельской области».</w:t>
      </w:r>
    </w:p>
    <w:p w:rsidR="003163DB" w:rsidRPr="005D7C8F" w:rsidRDefault="003163DB" w:rsidP="00706D11">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45. Материальная помощь может быть оказана работнику образовательного учреждения в связи со значимыми событиями в его жизни (рождение ребенка, вступление в брак, тяжелая болезнь работника, тяжелая болезнь или смерть близких родственников, стихийные бедствия, несчастные случаи, аварии) за счет экономии фонда оплаты труда.</w:t>
      </w:r>
    </w:p>
    <w:p w:rsidR="003163DB" w:rsidRPr="005D7C8F" w:rsidRDefault="003163DB" w:rsidP="00706D11">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Материальная помощь может быть оказана за счет экономии фонда оплаты труда близким родственникам работника образовательного учреждения в связи с его смертью.</w:t>
      </w:r>
    </w:p>
    <w:p w:rsidR="003163DB" w:rsidRPr="005D7C8F" w:rsidRDefault="003163DB" w:rsidP="00706D11">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Материальная помощь начисляется единовременно в абсолютном размере, если иное не предусмотрено областным законом.</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lastRenderedPageBreak/>
        <w:t>Решение об оказании материальной помощи и ее конкретных размерах принимает руководитель образовательного учреждения на основании письменного заявления работника (близкого родственника работника).</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46. Положениями о системе оплаты труда образовательных учреждений определяется конкретный перечень оснований для оказания материальной помощи в соответствии с пунктом 45 и порядок ее оказания.</w:t>
      </w:r>
      <w:bookmarkStart w:id="30" w:name="P410"/>
      <w:bookmarkEnd w:id="30"/>
    </w:p>
    <w:p w:rsidR="003163DB" w:rsidRPr="005D7C8F" w:rsidRDefault="003163DB" w:rsidP="003163DB">
      <w:pPr>
        <w:pStyle w:val="ConsPlusNormal"/>
        <w:ind w:firstLine="709"/>
        <w:jc w:val="both"/>
        <w:rPr>
          <w:rFonts w:ascii="Times New Roman" w:hAnsi="Times New Roman" w:cs="Times New Roman"/>
          <w:sz w:val="24"/>
          <w:szCs w:val="24"/>
        </w:rPr>
      </w:pPr>
    </w:p>
    <w:p w:rsidR="003163DB" w:rsidRPr="005D7C8F" w:rsidRDefault="003163DB" w:rsidP="003163DB">
      <w:pPr>
        <w:pStyle w:val="ConsPlusNormal"/>
        <w:ind w:firstLine="709"/>
        <w:jc w:val="center"/>
        <w:rPr>
          <w:rFonts w:ascii="Times New Roman" w:hAnsi="Times New Roman" w:cs="Times New Roman"/>
          <w:sz w:val="24"/>
          <w:szCs w:val="24"/>
        </w:rPr>
      </w:pPr>
      <w:r w:rsidRPr="005D7C8F">
        <w:rPr>
          <w:rFonts w:ascii="Times New Roman" w:hAnsi="Times New Roman" w:cs="Times New Roman"/>
          <w:b/>
          <w:sz w:val="24"/>
          <w:szCs w:val="24"/>
        </w:rPr>
        <w:t>VI. Условия оплаты труда руководителей,</w:t>
      </w:r>
    </w:p>
    <w:p w:rsidR="003163DB" w:rsidRPr="005D7C8F" w:rsidRDefault="003163DB" w:rsidP="003163DB">
      <w:pPr>
        <w:pStyle w:val="ConsPlusNormal"/>
        <w:jc w:val="center"/>
        <w:rPr>
          <w:rFonts w:ascii="Times New Roman" w:hAnsi="Times New Roman" w:cs="Times New Roman"/>
          <w:b/>
          <w:sz w:val="24"/>
          <w:szCs w:val="24"/>
        </w:rPr>
      </w:pPr>
      <w:r w:rsidRPr="005D7C8F">
        <w:rPr>
          <w:rFonts w:ascii="Times New Roman" w:hAnsi="Times New Roman" w:cs="Times New Roman"/>
          <w:b/>
          <w:sz w:val="24"/>
          <w:szCs w:val="24"/>
        </w:rPr>
        <w:t>заместителей руководителя и главных бухгалтеров</w:t>
      </w:r>
    </w:p>
    <w:p w:rsidR="003163DB" w:rsidRPr="005D7C8F" w:rsidRDefault="003163DB" w:rsidP="003163DB">
      <w:pPr>
        <w:pStyle w:val="ConsPlusNormal"/>
        <w:jc w:val="center"/>
        <w:rPr>
          <w:rFonts w:ascii="Times New Roman" w:hAnsi="Times New Roman" w:cs="Times New Roman"/>
          <w:b/>
          <w:sz w:val="24"/>
          <w:szCs w:val="24"/>
        </w:rPr>
      </w:pPr>
      <w:r w:rsidRPr="005D7C8F">
        <w:rPr>
          <w:rFonts w:ascii="Times New Roman" w:hAnsi="Times New Roman" w:cs="Times New Roman"/>
          <w:b/>
          <w:sz w:val="24"/>
          <w:szCs w:val="24"/>
        </w:rPr>
        <w:t>муниципальных образовательных учреждений</w:t>
      </w:r>
    </w:p>
    <w:p w:rsidR="003163DB" w:rsidRPr="005D7C8F" w:rsidRDefault="003163DB" w:rsidP="003163DB">
      <w:pPr>
        <w:pStyle w:val="ConsPlusNormal"/>
        <w:jc w:val="center"/>
        <w:rPr>
          <w:rFonts w:ascii="Times New Roman" w:hAnsi="Times New Roman" w:cs="Times New Roman"/>
          <w:b/>
          <w:sz w:val="24"/>
          <w:szCs w:val="24"/>
        </w:rPr>
      </w:pPr>
    </w:p>
    <w:p w:rsidR="003163DB" w:rsidRPr="005D7C8F" w:rsidRDefault="003163DB" w:rsidP="003163DB">
      <w:pPr>
        <w:pStyle w:val="ConsPlusNormal"/>
        <w:ind w:firstLine="709"/>
        <w:jc w:val="both"/>
        <w:rPr>
          <w:rFonts w:ascii="Times New Roman" w:hAnsi="Times New Roman" w:cs="Times New Roman"/>
          <w:sz w:val="24"/>
          <w:szCs w:val="24"/>
        </w:rPr>
      </w:pPr>
      <w:bookmarkStart w:id="31" w:name="P415"/>
      <w:bookmarkEnd w:id="31"/>
      <w:r w:rsidRPr="005D7C8F">
        <w:rPr>
          <w:rFonts w:ascii="Times New Roman" w:hAnsi="Times New Roman" w:cs="Times New Roman"/>
          <w:sz w:val="24"/>
          <w:szCs w:val="24"/>
        </w:rPr>
        <w:t xml:space="preserve">47. Должностной оклад руководителя образовательного учреждения устанавливается в кратном отношении к среднему должностному окладу  работников, которые относятся к основному персоналу руководимого им образовательного учреждения, и составляет до 4 размеров указанного должностного оклада. При определении среднего должностного оклада работников учитываются повышающие коэффициенты к окладам, образующие новый оклад в соответствии с абзацем вторым пункта 17 настоящего Положения. </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 xml:space="preserve">К основному персоналу образовательного учреждения, определяемому в целях настоящего пункта, относятся работники, непосредственно обеспечивающие осуществление основных видов деятельности, предусмотренных уставом образовательного учреждения. </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Определяемые в целях настоящего пункта перечень должностей работников образовательного учреждения, относимых к основному персоналу по виду экономической деятельности и порядок исчисления размера среднего должностного оклада работников основного персонала для определения размера должностного оклада руководителя подведомственного образовательного учреждения приведены в приложениях № 9 и 10 к настоящему Положению.</w:t>
      </w:r>
    </w:p>
    <w:p w:rsidR="003163DB" w:rsidRPr="005D7C8F" w:rsidRDefault="003163DB" w:rsidP="003163DB">
      <w:pPr>
        <w:pStyle w:val="ConsPlusNormal"/>
        <w:ind w:firstLine="709"/>
        <w:jc w:val="both"/>
        <w:rPr>
          <w:rFonts w:ascii="Times New Roman" w:hAnsi="Times New Roman" w:cs="Times New Roman"/>
          <w:color w:val="000000"/>
          <w:sz w:val="24"/>
          <w:szCs w:val="24"/>
        </w:rPr>
      </w:pPr>
      <w:r w:rsidRPr="005D7C8F">
        <w:rPr>
          <w:rFonts w:ascii="Times New Roman" w:hAnsi="Times New Roman" w:cs="Times New Roman"/>
          <w:color w:val="000000"/>
          <w:sz w:val="24"/>
          <w:szCs w:val="24"/>
        </w:rPr>
        <w:t xml:space="preserve">Должностной оклад руководителя вновь созданного образовательного учреждения определяется органом администрации Устьянского муниципального округа, осуществляющим функции и полномочия учредителя образовательного учреждения. </w:t>
      </w:r>
    </w:p>
    <w:p w:rsidR="003163DB" w:rsidRPr="005D7C8F" w:rsidRDefault="003163DB" w:rsidP="003163DB">
      <w:pPr>
        <w:pStyle w:val="ConsPlusNormal"/>
        <w:ind w:firstLine="709"/>
        <w:jc w:val="both"/>
        <w:rPr>
          <w:rFonts w:ascii="Times New Roman" w:hAnsi="Times New Roman" w:cs="Times New Roman"/>
          <w:color w:val="000000"/>
          <w:sz w:val="24"/>
          <w:szCs w:val="24"/>
          <w:u w:val="single"/>
        </w:rPr>
      </w:pPr>
      <w:r w:rsidRPr="005D7C8F">
        <w:rPr>
          <w:rFonts w:ascii="Times New Roman" w:hAnsi="Times New Roman" w:cs="Times New Roman"/>
          <w:sz w:val="24"/>
          <w:szCs w:val="24"/>
        </w:rPr>
        <w:t xml:space="preserve">Конкретные размеры должностных окладов руководителей образовательных учреждений определяются </w:t>
      </w:r>
      <w:r w:rsidRPr="005D7C8F">
        <w:rPr>
          <w:rFonts w:ascii="Times New Roman" w:hAnsi="Times New Roman" w:cs="Times New Roman"/>
          <w:color w:val="000000"/>
          <w:sz w:val="24"/>
          <w:szCs w:val="24"/>
        </w:rPr>
        <w:t>органом администрации Устьянского муниципального района, осуществляющим функции и полномочия учредителя,</w:t>
      </w:r>
      <w:r w:rsidRPr="005D7C8F">
        <w:rPr>
          <w:rFonts w:ascii="Times New Roman" w:hAnsi="Times New Roman" w:cs="Times New Roman"/>
          <w:color w:val="FF0000"/>
          <w:sz w:val="24"/>
          <w:szCs w:val="24"/>
        </w:rPr>
        <w:t xml:space="preserve"> </w:t>
      </w:r>
      <w:r w:rsidRPr="005D7C8F">
        <w:rPr>
          <w:rFonts w:ascii="Times New Roman" w:hAnsi="Times New Roman" w:cs="Times New Roman"/>
          <w:sz w:val="24"/>
          <w:szCs w:val="24"/>
        </w:rPr>
        <w:t xml:space="preserve">в отношении подведомственных ему образовательных учреждений. Размеры должностных окладов руководителей образовательных учреждений могут быть дифференцированы в зависимости от профиля образовательного учреждения и численности работников и (или) других критериев, носящих объективный характер и определяемых в отношении подведомственных образовательных учреждений </w:t>
      </w:r>
      <w:r w:rsidRPr="005D7C8F">
        <w:rPr>
          <w:rFonts w:ascii="Times New Roman" w:hAnsi="Times New Roman" w:cs="Times New Roman"/>
          <w:color w:val="000000"/>
          <w:sz w:val="24"/>
          <w:szCs w:val="24"/>
        </w:rPr>
        <w:t>органом администрации Устьянского муниципального округа, осуществляющим функции и полномочия учредителя.</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 xml:space="preserve">Должностной оклад устанавливается руководителю образовательного учреждения трудовым договором в соответствии с приказом </w:t>
      </w:r>
      <w:r w:rsidRPr="005D7C8F">
        <w:rPr>
          <w:rFonts w:ascii="Times New Roman" w:hAnsi="Times New Roman" w:cs="Times New Roman"/>
          <w:color w:val="000000"/>
          <w:sz w:val="24"/>
          <w:szCs w:val="24"/>
        </w:rPr>
        <w:t>(распоряжением) органа администрации Устьянского муниципального округа, осуществляющего функции и полномочия учредителя,</w:t>
      </w:r>
      <w:r w:rsidRPr="005D7C8F">
        <w:rPr>
          <w:rFonts w:ascii="Times New Roman" w:hAnsi="Times New Roman" w:cs="Times New Roman"/>
          <w:sz w:val="24"/>
          <w:szCs w:val="24"/>
        </w:rPr>
        <w:t xml:space="preserve"> об определении его размера. В трудовой договор руководителя образовательного учреждения подлежит включению конкретный размер устанавливаемого руководителю должностного оклада.</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Должностной оклад руководителя образовательного учреждения подлежит изменению в размерах и сроки, устанавливаемые постановлениями администрации Устьянског</w:t>
      </w:r>
      <w:r w:rsidR="004D09DA" w:rsidRPr="005D7C8F">
        <w:rPr>
          <w:rFonts w:ascii="Times New Roman" w:hAnsi="Times New Roman" w:cs="Times New Roman"/>
          <w:sz w:val="24"/>
          <w:szCs w:val="24"/>
        </w:rPr>
        <w:t xml:space="preserve">о муниципального округа </w:t>
      </w:r>
      <w:r w:rsidRPr="005D7C8F">
        <w:rPr>
          <w:rFonts w:ascii="Times New Roman" w:hAnsi="Times New Roman" w:cs="Times New Roman"/>
          <w:sz w:val="24"/>
          <w:szCs w:val="24"/>
        </w:rPr>
        <w:t xml:space="preserve">о повышении (индексации) оплаты труда работников муниципальных учреждений </w:t>
      </w:r>
      <w:r w:rsidRPr="005D7C8F">
        <w:rPr>
          <w:rFonts w:ascii="Times New Roman" w:hAnsi="Times New Roman" w:cs="Times New Roman"/>
          <w:color w:val="000000"/>
          <w:sz w:val="24"/>
          <w:szCs w:val="24"/>
        </w:rPr>
        <w:t>Устьянского муниципального округа</w:t>
      </w:r>
      <w:r w:rsidRPr="005D7C8F">
        <w:rPr>
          <w:rFonts w:ascii="Times New Roman" w:hAnsi="Times New Roman" w:cs="Times New Roman"/>
          <w:sz w:val="24"/>
          <w:szCs w:val="24"/>
        </w:rPr>
        <w:t xml:space="preserve"> или приказами руководителей образовательных учреждений о дополнительном повышении (индексации) оплаты труда работников соответствующих образовательных учреждений, в соответствии </w:t>
      </w:r>
      <w:r w:rsidRPr="005D7C8F">
        <w:rPr>
          <w:rFonts w:ascii="Times New Roman" w:hAnsi="Times New Roman" w:cs="Times New Roman"/>
          <w:sz w:val="24"/>
          <w:szCs w:val="24"/>
        </w:rPr>
        <w:lastRenderedPageBreak/>
        <w:t>с соглашениями об изменении условий трудовых договоров, заключаемыми в порядке, предусмотренном трудовым законодательством и иными актами, содержащими нормы трудового права. При повышении (индексации) должностного оклада руководителя образовательного учреждения размер этого должностного оклада подлежит округлению до целого рубля в сторону увеличения.</w:t>
      </w:r>
    </w:p>
    <w:p w:rsidR="003163DB" w:rsidRPr="005D7C8F" w:rsidRDefault="003163DB" w:rsidP="003163DB">
      <w:pPr>
        <w:pStyle w:val="ConsPlusNormal"/>
        <w:ind w:firstLine="709"/>
        <w:jc w:val="both"/>
        <w:rPr>
          <w:rFonts w:ascii="Times New Roman" w:hAnsi="Times New Roman" w:cs="Times New Roman"/>
          <w:sz w:val="24"/>
          <w:szCs w:val="24"/>
          <w:u w:val="single"/>
        </w:rPr>
      </w:pPr>
      <w:r w:rsidRPr="005D7C8F">
        <w:rPr>
          <w:rFonts w:ascii="Times New Roman" w:hAnsi="Times New Roman" w:cs="Times New Roman"/>
          <w:sz w:val="24"/>
          <w:szCs w:val="24"/>
        </w:rPr>
        <w:t>48. Должностные оклады заместителей руководителя по учебно-воспитательной работе, главного бухгалтера устанавливаются на 10 процентов ниже должностного оклада руководителя соответствующего образовательного учреждения.</w:t>
      </w:r>
    </w:p>
    <w:p w:rsidR="003163DB" w:rsidRPr="005D7C8F" w:rsidRDefault="003163DB" w:rsidP="003163DB">
      <w:pPr>
        <w:pStyle w:val="ConsPlusNormal"/>
        <w:ind w:firstLine="709"/>
        <w:jc w:val="both"/>
        <w:rPr>
          <w:rFonts w:ascii="Times New Roman" w:hAnsi="Times New Roman" w:cs="Times New Roman"/>
          <w:sz w:val="24"/>
          <w:szCs w:val="24"/>
          <w:u w:val="single"/>
        </w:rPr>
      </w:pPr>
      <w:r w:rsidRPr="005D7C8F">
        <w:rPr>
          <w:rFonts w:ascii="Times New Roman" w:hAnsi="Times New Roman" w:cs="Times New Roman"/>
          <w:sz w:val="24"/>
          <w:szCs w:val="24"/>
        </w:rPr>
        <w:t>Должностные оклады заместителей руководителя по административно-хозяйственной работе устанавливаются на 30 процентов ниже должностного оклада руководителя соответствующего образовательного учреждения.</w:t>
      </w:r>
    </w:p>
    <w:p w:rsidR="003163DB" w:rsidRPr="005D7C8F" w:rsidRDefault="003163DB" w:rsidP="003163DB">
      <w:pPr>
        <w:pStyle w:val="ConsPlusNormal"/>
        <w:ind w:firstLine="709"/>
        <w:jc w:val="both"/>
        <w:rPr>
          <w:rFonts w:ascii="Times New Roman" w:hAnsi="Times New Roman" w:cs="Times New Roman"/>
          <w:sz w:val="24"/>
          <w:szCs w:val="24"/>
          <w:u w:val="single"/>
        </w:rPr>
      </w:pPr>
      <w:r w:rsidRPr="005D7C8F">
        <w:rPr>
          <w:rFonts w:ascii="Times New Roman" w:hAnsi="Times New Roman" w:cs="Times New Roman"/>
          <w:sz w:val="24"/>
          <w:szCs w:val="24"/>
        </w:rPr>
        <w:t>Должностные оклады иных заместителей руководителя устанавливаются на 20 процентов ниже должностного оклада руководителя соответствующего образовательного учреждения.</w:t>
      </w:r>
    </w:p>
    <w:p w:rsidR="003163DB" w:rsidRPr="005D7C8F" w:rsidRDefault="003163DB" w:rsidP="003163DB">
      <w:pPr>
        <w:pStyle w:val="ConsPlusNormal"/>
        <w:ind w:firstLine="709"/>
        <w:jc w:val="both"/>
        <w:rPr>
          <w:rFonts w:ascii="Times New Roman" w:hAnsi="Times New Roman" w:cs="Times New Roman"/>
          <w:sz w:val="24"/>
          <w:szCs w:val="24"/>
          <w:u w:val="single"/>
        </w:rPr>
      </w:pPr>
      <w:r w:rsidRPr="005D7C8F">
        <w:rPr>
          <w:rFonts w:ascii="Times New Roman" w:hAnsi="Times New Roman" w:cs="Times New Roman"/>
          <w:sz w:val="24"/>
          <w:szCs w:val="24"/>
        </w:rPr>
        <w:t>Должностной оклад устанавливается заместителю руководителя, главному бухгалтеру образовательного учреждения трудовым договором в соответствии с настоящим Положением, исходя из установленного размера должностного оклада руководителя соответствующего образовательного учреждения. В трудовой договор заместителя руководителя, главного бухгалтера образовательного учреждения подлежит включению конкретный размер устанавливаемого заместителю руководителя, главному бухгалтеру образовательного учреждения должностного оклада.</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 xml:space="preserve">Должностные оклады заместителей руководителей и главных бухгалтеров образовательных учреждений подлежат изменению в размере и сроки, устанавливаемые постановлениями администрации </w:t>
      </w:r>
      <w:r w:rsidRPr="005D7C8F">
        <w:rPr>
          <w:rFonts w:ascii="Times New Roman" w:hAnsi="Times New Roman" w:cs="Times New Roman"/>
          <w:color w:val="000000"/>
          <w:sz w:val="24"/>
          <w:szCs w:val="24"/>
        </w:rPr>
        <w:t>Устьянского муниципального округа</w:t>
      </w:r>
      <w:r w:rsidRPr="005D7C8F">
        <w:rPr>
          <w:rFonts w:ascii="Times New Roman" w:hAnsi="Times New Roman" w:cs="Times New Roman"/>
          <w:sz w:val="24"/>
          <w:szCs w:val="24"/>
        </w:rPr>
        <w:t xml:space="preserve"> о повышении (индексации) оплаты труда работников муниципальных учреждений </w:t>
      </w:r>
      <w:r w:rsidRPr="005D7C8F">
        <w:rPr>
          <w:rFonts w:ascii="Times New Roman" w:hAnsi="Times New Roman" w:cs="Times New Roman"/>
          <w:color w:val="000000"/>
          <w:sz w:val="24"/>
          <w:szCs w:val="24"/>
        </w:rPr>
        <w:t>Устьянского муниципального округа</w:t>
      </w:r>
      <w:r w:rsidRPr="005D7C8F">
        <w:rPr>
          <w:rFonts w:ascii="Times New Roman" w:hAnsi="Times New Roman" w:cs="Times New Roman"/>
          <w:sz w:val="24"/>
          <w:szCs w:val="24"/>
        </w:rPr>
        <w:t xml:space="preserve"> или приказами руководителей образовательных учреждений о дополнительном повышении (индексации) оплаты труда работников соответствующих образовательных учреждений, в соответствии с соглашениями об изменении условий трудовых договоров, заключаемыми в порядке, предусмотренном трудовым законодательством и иными актами, содержащими нормы трудового права. При повышении (индексации) должностных окладов заместителей руководителей и главных бухгалтеров образовательного учреждения размер этих должностных окладов подлежит округлению до целого рубля в сторону увеличения.</w:t>
      </w:r>
    </w:p>
    <w:p w:rsidR="003163DB" w:rsidRPr="005D7C8F" w:rsidRDefault="003163DB" w:rsidP="003163DB">
      <w:pPr>
        <w:pStyle w:val="ConsPlusNormal"/>
        <w:ind w:firstLine="709"/>
        <w:jc w:val="both"/>
        <w:rPr>
          <w:rFonts w:ascii="Times New Roman" w:hAnsi="Times New Roman" w:cs="Times New Roman"/>
          <w:sz w:val="24"/>
          <w:szCs w:val="24"/>
          <w:u w:val="single"/>
        </w:rPr>
      </w:pPr>
      <w:r w:rsidRPr="005D7C8F">
        <w:rPr>
          <w:rFonts w:ascii="Times New Roman" w:hAnsi="Times New Roman" w:cs="Times New Roman"/>
          <w:sz w:val="24"/>
          <w:szCs w:val="24"/>
        </w:rPr>
        <w:t xml:space="preserve">49. Выплаты компенсационного характера устанавливаются руководителям, заместителям руководителей и главным бухгалтерам образовательных учреждений в соответствии с разделом </w:t>
      </w:r>
      <w:r w:rsidRPr="005D7C8F">
        <w:rPr>
          <w:rFonts w:ascii="Times New Roman" w:hAnsi="Times New Roman" w:cs="Times New Roman"/>
          <w:sz w:val="24"/>
          <w:szCs w:val="24"/>
          <w:lang w:val="en-US"/>
        </w:rPr>
        <w:t>III</w:t>
      </w:r>
      <w:r w:rsidRPr="005D7C8F">
        <w:rPr>
          <w:rFonts w:ascii="Times New Roman" w:hAnsi="Times New Roman" w:cs="Times New Roman"/>
          <w:sz w:val="24"/>
          <w:szCs w:val="24"/>
        </w:rPr>
        <w:t xml:space="preserve"> настоящего Положения.</w:t>
      </w:r>
    </w:p>
    <w:p w:rsidR="003163DB" w:rsidRPr="005D7C8F" w:rsidRDefault="003163DB" w:rsidP="003163DB">
      <w:pPr>
        <w:pStyle w:val="ConsPlusNormal"/>
        <w:ind w:firstLine="709"/>
        <w:jc w:val="both"/>
        <w:rPr>
          <w:rFonts w:ascii="Times New Roman" w:hAnsi="Times New Roman" w:cs="Times New Roman"/>
          <w:sz w:val="24"/>
          <w:szCs w:val="24"/>
          <w:u w:val="single"/>
        </w:rPr>
      </w:pPr>
      <w:r w:rsidRPr="005D7C8F">
        <w:rPr>
          <w:rFonts w:ascii="Times New Roman" w:hAnsi="Times New Roman" w:cs="Times New Roman"/>
          <w:sz w:val="24"/>
          <w:szCs w:val="24"/>
        </w:rPr>
        <w:t>Выплаты компенсационного характера начисляются в соответствии с трудовыми договорами работников на основании:</w:t>
      </w:r>
    </w:p>
    <w:p w:rsidR="003163DB" w:rsidRPr="005D7C8F" w:rsidRDefault="003163DB" w:rsidP="003163DB">
      <w:pPr>
        <w:pStyle w:val="ConsPlusNormal"/>
        <w:ind w:firstLine="567"/>
        <w:jc w:val="both"/>
        <w:rPr>
          <w:rFonts w:ascii="Times New Roman" w:hAnsi="Times New Roman" w:cs="Times New Roman"/>
          <w:sz w:val="24"/>
          <w:szCs w:val="24"/>
          <w:u w:val="single"/>
        </w:rPr>
      </w:pPr>
      <w:r w:rsidRPr="005D7C8F">
        <w:rPr>
          <w:rFonts w:ascii="Times New Roman" w:hAnsi="Times New Roman" w:cs="Times New Roman"/>
          <w:color w:val="000000"/>
          <w:sz w:val="24"/>
          <w:szCs w:val="24"/>
        </w:rPr>
        <w:t>приказов (распоряжений) органа администрации Устьянского муниципального округа, осуществляющего функции и полномочия учредителя</w:t>
      </w:r>
      <w:r w:rsidRPr="005D7C8F">
        <w:rPr>
          <w:rFonts w:ascii="Times New Roman" w:hAnsi="Times New Roman" w:cs="Times New Roman"/>
          <w:sz w:val="24"/>
          <w:szCs w:val="24"/>
        </w:rPr>
        <w:t xml:space="preserve"> подведомственного образовательного учреждения - в отношении руководителей образовательных учреждений;</w:t>
      </w:r>
    </w:p>
    <w:p w:rsidR="003163DB" w:rsidRPr="005D7C8F" w:rsidRDefault="003163DB" w:rsidP="003163DB">
      <w:pPr>
        <w:pStyle w:val="ConsPlusNormal"/>
        <w:ind w:firstLine="567"/>
        <w:jc w:val="both"/>
        <w:rPr>
          <w:rFonts w:ascii="Times New Roman" w:hAnsi="Times New Roman" w:cs="Times New Roman"/>
          <w:sz w:val="24"/>
          <w:szCs w:val="24"/>
          <w:u w:val="single"/>
        </w:rPr>
      </w:pPr>
      <w:r w:rsidRPr="005D7C8F">
        <w:rPr>
          <w:rFonts w:ascii="Times New Roman" w:hAnsi="Times New Roman" w:cs="Times New Roman"/>
          <w:sz w:val="24"/>
          <w:szCs w:val="24"/>
        </w:rPr>
        <w:t>приказов руководителей образовательных учреждений - в отношении заместителей руководителей и главных бухгалтеров образовательных учреждений.</w:t>
      </w:r>
    </w:p>
    <w:p w:rsidR="003163DB" w:rsidRPr="005D7C8F" w:rsidRDefault="003163DB" w:rsidP="003163DB">
      <w:pPr>
        <w:pStyle w:val="ConsPlusNormal"/>
        <w:ind w:firstLine="709"/>
        <w:jc w:val="both"/>
        <w:rPr>
          <w:rFonts w:ascii="Times New Roman" w:hAnsi="Times New Roman" w:cs="Times New Roman"/>
          <w:sz w:val="24"/>
          <w:szCs w:val="24"/>
          <w:u w:val="single"/>
        </w:rPr>
      </w:pPr>
      <w:r w:rsidRPr="005D7C8F">
        <w:rPr>
          <w:rFonts w:ascii="Times New Roman" w:hAnsi="Times New Roman" w:cs="Times New Roman"/>
          <w:sz w:val="24"/>
          <w:szCs w:val="24"/>
        </w:rPr>
        <w:t>50. К стимулирующим выплатам, устанавливаемым руководителям и заместителям руководителей образовательных учреждений, относятся:</w:t>
      </w:r>
      <w:bookmarkStart w:id="32" w:name="P502"/>
      <w:bookmarkEnd w:id="32"/>
    </w:p>
    <w:p w:rsidR="003163DB" w:rsidRPr="005D7C8F" w:rsidRDefault="003163DB" w:rsidP="003163DB">
      <w:pPr>
        <w:pStyle w:val="ConsPlusNormal"/>
        <w:ind w:firstLine="567"/>
        <w:jc w:val="both"/>
        <w:rPr>
          <w:rFonts w:ascii="Times New Roman" w:hAnsi="Times New Roman" w:cs="Times New Roman"/>
          <w:sz w:val="24"/>
          <w:szCs w:val="24"/>
          <w:u w:val="single"/>
        </w:rPr>
      </w:pPr>
      <w:r w:rsidRPr="005D7C8F">
        <w:rPr>
          <w:rFonts w:ascii="Times New Roman" w:hAnsi="Times New Roman" w:cs="Times New Roman"/>
          <w:sz w:val="24"/>
          <w:szCs w:val="24"/>
        </w:rPr>
        <w:t>1) премия за качественное руководство образовательным учреждением;</w:t>
      </w:r>
    </w:p>
    <w:p w:rsidR="003163DB" w:rsidRPr="005D7C8F" w:rsidRDefault="003163DB" w:rsidP="003163DB">
      <w:pPr>
        <w:pStyle w:val="ConsPlusNormal"/>
        <w:ind w:firstLine="567"/>
        <w:jc w:val="both"/>
        <w:rPr>
          <w:rFonts w:ascii="Times New Roman" w:hAnsi="Times New Roman" w:cs="Times New Roman"/>
          <w:sz w:val="24"/>
          <w:szCs w:val="24"/>
        </w:rPr>
      </w:pPr>
      <w:r w:rsidRPr="005D7C8F">
        <w:rPr>
          <w:rFonts w:ascii="Times New Roman" w:hAnsi="Times New Roman" w:cs="Times New Roman"/>
          <w:sz w:val="24"/>
          <w:szCs w:val="24"/>
        </w:rPr>
        <w:t>2) премиальная выплата за выполнение особо важных и сложных работ;</w:t>
      </w:r>
    </w:p>
    <w:p w:rsidR="003163DB" w:rsidRPr="005D7C8F" w:rsidRDefault="003163DB" w:rsidP="003163DB">
      <w:pPr>
        <w:pStyle w:val="ConsPlusNormal"/>
        <w:ind w:firstLine="567"/>
        <w:jc w:val="both"/>
        <w:rPr>
          <w:rFonts w:ascii="Times New Roman" w:hAnsi="Times New Roman" w:cs="Times New Roman"/>
          <w:sz w:val="24"/>
          <w:szCs w:val="24"/>
        </w:rPr>
      </w:pPr>
      <w:r w:rsidRPr="005D7C8F">
        <w:rPr>
          <w:rFonts w:ascii="Times New Roman" w:hAnsi="Times New Roman" w:cs="Times New Roman"/>
          <w:sz w:val="24"/>
          <w:szCs w:val="24"/>
        </w:rPr>
        <w:t xml:space="preserve">3) надбавка за стаж непрерывной работы;  </w:t>
      </w:r>
    </w:p>
    <w:p w:rsidR="003163DB" w:rsidRPr="005D7C8F" w:rsidRDefault="003163DB" w:rsidP="003163DB">
      <w:pPr>
        <w:pStyle w:val="ConsPlusNormal"/>
        <w:ind w:firstLine="567"/>
        <w:jc w:val="both"/>
        <w:rPr>
          <w:rFonts w:ascii="Times New Roman" w:hAnsi="Times New Roman" w:cs="Times New Roman"/>
          <w:sz w:val="24"/>
          <w:szCs w:val="24"/>
        </w:rPr>
      </w:pPr>
      <w:r w:rsidRPr="005D7C8F">
        <w:rPr>
          <w:rFonts w:ascii="Times New Roman" w:hAnsi="Times New Roman" w:cs="Times New Roman"/>
          <w:sz w:val="24"/>
          <w:szCs w:val="24"/>
        </w:rPr>
        <w:t xml:space="preserve">4) премиальная выплата при награждении;  </w:t>
      </w:r>
    </w:p>
    <w:p w:rsidR="003163DB" w:rsidRPr="005D7C8F" w:rsidRDefault="003163DB" w:rsidP="003163DB">
      <w:pPr>
        <w:pStyle w:val="ConsPlusNormal"/>
        <w:ind w:firstLine="567"/>
        <w:jc w:val="both"/>
        <w:rPr>
          <w:rFonts w:ascii="Times New Roman" w:hAnsi="Times New Roman" w:cs="Times New Roman"/>
          <w:sz w:val="24"/>
          <w:szCs w:val="24"/>
          <w:u w:val="single"/>
        </w:rPr>
      </w:pPr>
      <w:r w:rsidRPr="005D7C8F">
        <w:rPr>
          <w:rFonts w:ascii="Times New Roman" w:hAnsi="Times New Roman" w:cs="Times New Roman"/>
          <w:sz w:val="24"/>
          <w:szCs w:val="24"/>
        </w:rPr>
        <w:t>5) надбавка за почетное звание.</w:t>
      </w:r>
      <w:bookmarkStart w:id="33" w:name="P509"/>
      <w:bookmarkEnd w:id="33"/>
      <w:r w:rsidRPr="005D7C8F">
        <w:rPr>
          <w:rFonts w:ascii="Times New Roman" w:hAnsi="Times New Roman" w:cs="Times New Roman"/>
          <w:sz w:val="24"/>
          <w:szCs w:val="24"/>
        </w:rPr>
        <w:t xml:space="preserve">  </w:t>
      </w:r>
    </w:p>
    <w:p w:rsidR="003163DB" w:rsidRPr="005D7C8F" w:rsidRDefault="003163DB" w:rsidP="003163DB">
      <w:pPr>
        <w:pStyle w:val="ConsPlusNormal"/>
        <w:ind w:firstLine="709"/>
        <w:jc w:val="both"/>
        <w:rPr>
          <w:rFonts w:ascii="Times New Roman" w:hAnsi="Times New Roman" w:cs="Times New Roman"/>
          <w:sz w:val="24"/>
          <w:szCs w:val="24"/>
          <w:u w:val="single"/>
        </w:rPr>
      </w:pPr>
      <w:r w:rsidRPr="005D7C8F">
        <w:rPr>
          <w:rFonts w:ascii="Times New Roman" w:hAnsi="Times New Roman" w:cs="Times New Roman"/>
          <w:sz w:val="24"/>
          <w:szCs w:val="24"/>
        </w:rPr>
        <w:lastRenderedPageBreak/>
        <w:t>51. Премия за качественное руководство образовательным учреждением устанавливается руководителям, заместителям руководителей образовательных учреждений с целью поощрения за общие результаты работы, направленной на надлежащее функционирование образовательного учреждения и организацию осуществления им уставных видов деятельности.</w:t>
      </w:r>
    </w:p>
    <w:p w:rsidR="003163DB" w:rsidRPr="005D7C8F" w:rsidRDefault="003163DB" w:rsidP="003163DB">
      <w:pPr>
        <w:pStyle w:val="ConsPlusNormal"/>
        <w:ind w:firstLine="709"/>
        <w:jc w:val="both"/>
        <w:rPr>
          <w:rFonts w:ascii="Times New Roman" w:hAnsi="Times New Roman" w:cs="Times New Roman"/>
          <w:sz w:val="24"/>
          <w:szCs w:val="24"/>
          <w:u w:val="single"/>
        </w:rPr>
      </w:pPr>
      <w:r w:rsidRPr="005D7C8F">
        <w:rPr>
          <w:rFonts w:ascii="Times New Roman" w:hAnsi="Times New Roman" w:cs="Times New Roman"/>
          <w:sz w:val="24"/>
          <w:szCs w:val="24"/>
        </w:rPr>
        <w:t>Основаниями для начисления премии за качественное руководство образовательной организации являются:</w:t>
      </w:r>
    </w:p>
    <w:p w:rsidR="003163DB" w:rsidRPr="005D7C8F" w:rsidRDefault="003163DB" w:rsidP="003163DB">
      <w:pPr>
        <w:pStyle w:val="ConsPlusNormal"/>
        <w:ind w:firstLine="567"/>
        <w:jc w:val="both"/>
        <w:rPr>
          <w:rFonts w:ascii="Times New Roman" w:hAnsi="Times New Roman" w:cs="Times New Roman"/>
          <w:sz w:val="24"/>
          <w:szCs w:val="24"/>
        </w:rPr>
      </w:pPr>
      <w:r w:rsidRPr="005D7C8F">
        <w:rPr>
          <w:rFonts w:ascii="Times New Roman" w:hAnsi="Times New Roman" w:cs="Times New Roman"/>
          <w:sz w:val="24"/>
          <w:szCs w:val="24"/>
        </w:rPr>
        <w:t>1) достижение показателей качества и объема муниципальных услуг, показателей качества и объема муниципальных работ, установленных в муниципальном задании образовательного учреждения;</w:t>
      </w:r>
    </w:p>
    <w:p w:rsidR="003163DB" w:rsidRPr="005D7C8F" w:rsidRDefault="003163DB" w:rsidP="003163DB">
      <w:pPr>
        <w:pStyle w:val="ConsPlusNormal"/>
        <w:ind w:firstLine="567"/>
        <w:jc w:val="both"/>
        <w:rPr>
          <w:rFonts w:ascii="Times New Roman" w:hAnsi="Times New Roman" w:cs="Times New Roman"/>
          <w:sz w:val="24"/>
          <w:szCs w:val="24"/>
        </w:rPr>
      </w:pPr>
      <w:r w:rsidRPr="005D7C8F">
        <w:rPr>
          <w:rFonts w:ascii="Times New Roman" w:hAnsi="Times New Roman" w:cs="Times New Roman"/>
          <w:sz w:val="24"/>
          <w:szCs w:val="24"/>
        </w:rPr>
        <w:t>2) достижение показателей оценки эффективности деятельности образовательного учреждения, отражающих:</w:t>
      </w:r>
    </w:p>
    <w:p w:rsidR="003163DB" w:rsidRPr="005D7C8F" w:rsidRDefault="003163DB" w:rsidP="003163DB">
      <w:pPr>
        <w:pStyle w:val="ConsPlusNormal"/>
        <w:ind w:firstLine="567"/>
        <w:jc w:val="both"/>
        <w:rPr>
          <w:rFonts w:ascii="Times New Roman" w:hAnsi="Times New Roman" w:cs="Times New Roman"/>
          <w:sz w:val="24"/>
          <w:szCs w:val="24"/>
        </w:rPr>
      </w:pPr>
      <w:r w:rsidRPr="005D7C8F">
        <w:rPr>
          <w:rFonts w:ascii="Times New Roman" w:hAnsi="Times New Roman" w:cs="Times New Roman"/>
          <w:sz w:val="24"/>
          <w:szCs w:val="24"/>
        </w:rPr>
        <w:t>а) содержание в надлежащем состоянии находящегося у образовательного учреждения имущества, обеспечение его сохранности, недопущение ухудшения технического состояния имущества (за исключением ухудшений, связанных с нормативным износом имущества в процессе эксплуатации), эффективное использование имущества и строго по целевому назначению;</w:t>
      </w:r>
    </w:p>
    <w:p w:rsidR="003163DB" w:rsidRPr="005D7C8F" w:rsidRDefault="003163DB" w:rsidP="003163DB">
      <w:pPr>
        <w:pStyle w:val="ConsPlusNormal"/>
        <w:ind w:firstLine="567"/>
        <w:jc w:val="both"/>
        <w:rPr>
          <w:rFonts w:ascii="Times New Roman" w:hAnsi="Times New Roman" w:cs="Times New Roman"/>
          <w:sz w:val="24"/>
          <w:szCs w:val="24"/>
        </w:rPr>
      </w:pPr>
      <w:r w:rsidRPr="005D7C8F">
        <w:rPr>
          <w:rFonts w:ascii="Times New Roman" w:hAnsi="Times New Roman" w:cs="Times New Roman"/>
          <w:sz w:val="24"/>
          <w:szCs w:val="24"/>
        </w:rPr>
        <w:t>б) своевременное и полное рассмотрение обращений граждан и организаций;</w:t>
      </w:r>
    </w:p>
    <w:p w:rsidR="003163DB" w:rsidRPr="005D7C8F" w:rsidRDefault="003163DB" w:rsidP="003163DB">
      <w:pPr>
        <w:pStyle w:val="ConsPlusNormal"/>
        <w:ind w:firstLine="567"/>
        <w:jc w:val="both"/>
        <w:rPr>
          <w:rFonts w:ascii="Times New Roman" w:hAnsi="Times New Roman" w:cs="Times New Roman"/>
          <w:sz w:val="24"/>
          <w:szCs w:val="24"/>
        </w:rPr>
      </w:pPr>
      <w:r w:rsidRPr="005D7C8F">
        <w:rPr>
          <w:rFonts w:ascii="Times New Roman" w:hAnsi="Times New Roman" w:cs="Times New Roman"/>
          <w:sz w:val="24"/>
          <w:szCs w:val="24"/>
        </w:rPr>
        <w:t>в) рост средней заработной платы работников образовательного учреждения в отчетном году по сравнению с предшествующим годом (без учета повышения размера заработной платы в соответствии с решениями Правительства Архангельской области);</w:t>
      </w:r>
    </w:p>
    <w:p w:rsidR="003163DB" w:rsidRPr="005D7C8F" w:rsidRDefault="003163DB" w:rsidP="003163DB">
      <w:pPr>
        <w:pStyle w:val="ConsPlusNormal"/>
        <w:ind w:firstLine="567"/>
        <w:jc w:val="both"/>
        <w:rPr>
          <w:rFonts w:ascii="Times New Roman" w:hAnsi="Times New Roman" w:cs="Times New Roman"/>
          <w:sz w:val="24"/>
          <w:szCs w:val="24"/>
        </w:rPr>
      </w:pPr>
      <w:r w:rsidRPr="005D7C8F">
        <w:rPr>
          <w:rFonts w:ascii="Times New Roman" w:hAnsi="Times New Roman" w:cs="Times New Roman"/>
          <w:sz w:val="24"/>
          <w:szCs w:val="24"/>
        </w:rPr>
        <w:t>г) своевременную и правильную оплату труда работников образовательного учреждения;</w:t>
      </w:r>
    </w:p>
    <w:p w:rsidR="003163DB" w:rsidRPr="005D7C8F" w:rsidRDefault="003163DB" w:rsidP="003163DB">
      <w:pPr>
        <w:pStyle w:val="ConsPlusNormal"/>
        <w:ind w:firstLine="567"/>
        <w:jc w:val="both"/>
        <w:rPr>
          <w:rFonts w:ascii="Times New Roman" w:hAnsi="Times New Roman" w:cs="Times New Roman"/>
          <w:sz w:val="24"/>
          <w:szCs w:val="24"/>
        </w:rPr>
      </w:pPr>
      <w:r w:rsidRPr="005D7C8F">
        <w:rPr>
          <w:rFonts w:ascii="Times New Roman" w:hAnsi="Times New Roman" w:cs="Times New Roman"/>
          <w:sz w:val="24"/>
          <w:szCs w:val="24"/>
        </w:rPr>
        <w:t>д) обеспечение безопасности и условий труда, соответствующих государственным нормативным требованиям охраны труда, а также выполнение квоты по приему на работу инвалидов (в случаях, предусмотренных законодательством Российской Федерации о социальной защите инвалидов);</w:t>
      </w:r>
    </w:p>
    <w:p w:rsidR="003163DB" w:rsidRPr="005D7C8F" w:rsidRDefault="003163DB" w:rsidP="003163DB">
      <w:pPr>
        <w:pStyle w:val="ConsPlusNormal"/>
        <w:ind w:firstLine="567"/>
        <w:jc w:val="both"/>
        <w:rPr>
          <w:rFonts w:ascii="Times New Roman" w:hAnsi="Times New Roman" w:cs="Times New Roman"/>
          <w:sz w:val="24"/>
          <w:szCs w:val="24"/>
        </w:rPr>
      </w:pPr>
      <w:r w:rsidRPr="005D7C8F">
        <w:rPr>
          <w:rFonts w:ascii="Times New Roman" w:hAnsi="Times New Roman" w:cs="Times New Roman"/>
          <w:sz w:val="24"/>
          <w:szCs w:val="24"/>
        </w:rPr>
        <w:t xml:space="preserve">е) своевременное принятие и изменение локальных нормативных актов образовательного учреждения, обеспечение их соответствия нормативным правовым актам Российской Федерации и нормативным правовым актам Архангельской области, нормативным правовым актам администрации Устьянского муниципального района, </w:t>
      </w:r>
      <w:r w:rsidRPr="005D7C8F">
        <w:rPr>
          <w:rFonts w:ascii="Times New Roman" w:hAnsi="Times New Roman" w:cs="Times New Roman"/>
          <w:color w:val="000000"/>
          <w:sz w:val="24"/>
          <w:szCs w:val="24"/>
        </w:rPr>
        <w:t>органа администрации Устьянского муниципального округа, осуществляющего функции и полномочия учредителя,</w:t>
      </w:r>
      <w:r w:rsidRPr="005D7C8F">
        <w:rPr>
          <w:rFonts w:ascii="Times New Roman" w:hAnsi="Times New Roman" w:cs="Times New Roman"/>
          <w:sz w:val="24"/>
          <w:szCs w:val="24"/>
        </w:rPr>
        <w:t xml:space="preserve"> соблюдение установленных требований к организации делопроизводства;</w:t>
      </w:r>
    </w:p>
    <w:p w:rsidR="003163DB" w:rsidRPr="005D7C8F" w:rsidRDefault="003163DB" w:rsidP="003163DB">
      <w:pPr>
        <w:pStyle w:val="ConsPlusNormal"/>
        <w:ind w:firstLine="567"/>
        <w:jc w:val="both"/>
        <w:rPr>
          <w:rFonts w:ascii="Times New Roman" w:hAnsi="Times New Roman" w:cs="Times New Roman"/>
          <w:sz w:val="24"/>
          <w:szCs w:val="24"/>
        </w:rPr>
      </w:pPr>
      <w:r w:rsidRPr="005D7C8F">
        <w:rPr>
          <w:rFonts w:ascii="Times New Roman" w:hAnsi="Times New Roman" w:cs="Times New Roman"/>
          <w:sz w:val="24"/>
          <w:szCs w:val="24"/>
        </w:rPr>
        <w:t xml:space="preserve">ж) осуществление финансово-хозяйственной деятельности в соответствии с требованиями нормативных правовых актов Российской Федерации и нормативных правовых актов Архангельской области, нормативных правовых актов администрации </w:t>
      </w:r>
      <w:r w:rsidRPr="005D7C8F">
        <w:rPr>
          <w:rFonts w:ascii="Times New Roman" w:hAnsi="Times New Roman" w:cs="Times New Roman"/>
          <w:color w:val="000000"/>
          <w:sz w:val="24"/>
          <w:szCs w:val="24"/>
        </w:rPr>
        <w:t>Устьянского муниципального округа</w:t>
      </w:r>
      <w:r w:rsidRPr="005D7C8F">
        <w:rPr>
          <w:rFonts w:ascii="Times New Roman" w:hAnsi="Times New Roman" w:cs="Times New Roman"/>
          <w:sz w:val="24"/>
          <w:szCs w:val="24"/>
        </w:rPr>
        <w:t xml:space="preserve">, </w:t>
      </w:r>
      <w:r w:rsidRPr="005D7C8F">
        <w:rPr>
          <w:rFonts w:ascii="Times New Roman" w:hAnsi="Times New Roman" w:cs="Times New Roman"/>
          <w:color w:val="000000"/>
          <w:sz w:val="24"/>
          <w:szCs w:val="24"/>
        </w:rPr>
        <w:t>органов администрации Устьянского муниципального округа, осуществляющих функции и полномочия учредителя</w:t>
      </w:r>
      <w:r w:rsidRPr="005D7C8F">
        <w:rPr>
          <w:rFonts w:ascii="Times New Roman" w:hAnsi="Times New Roman" w:cs="Times New Roman"/>
          <w:sz w:val="24"/>
          <w:szCs w:val="24"/>
        </w:rPr>
        <w:t>, в том числе предъявляемыми к закупкам товаров, работ, услуг для обеспечения нужд образовательного учреждения, ведению бухгалтерского учета, представлению бухгалтерской отчетности;</w:t>
      </w:r>
    </w:p>
    <w:p w:rsidR="003163DB" w:rsidRPr="005D7C8F" w:rsidRDefault="003163DB" w:rsidP="003163DB">
      <w:pPr>
        <w:pStyle w:val="ConsPlusNormal"/>
        <w:ind w:firstLine="567"/>
        <w:jc w:val="both"/>
        <w:rPr>
          <w:rFonts w:ascii="Times New Roman" w:hAnsi="Times New Roman" w:cs="Times New Roman"/>
          <w:sz w:val="24"/>
          <w:szCs w:val="24"/>
        </w:rPr>
      </w:pPr>
      <w:r w:rsidRPr="005D7C8F">
        <w:rPr>
          <w:rFonts w:ascii="Times New Roman" w:hAnsi="Times New Roman" w:cs="Times New Roman"/>
          <w:sz w:val="24"/>
          <w:szCs w:val="24"/>
        </w:rPr>
        <w:t>з) выполнение требований пожарной безопасности;</w:t>
      </w:r>
    </w:p>
    <w:p w:rsidR="003163DB" w:rsidRPr="005D7C8F" w:rsidRDefault="003163DB" w:rsidP="003163DB">
      <w:pPr>
        <w:pStyle w:val="ConsPlusNormal"/>
        <w:ind w:firstLine="567"/>
        <w:jc w:val="both"/>
        <w:rPr>
          <w:rFonts w:ascii="Times New Roman" w:hAnsi="Times New Roman" w:cs="Times New Roman"/>
          <w:sz w:val="24"/>
          <w:szCs w:val="24"/>
        </w:rPr>
      </w:pPr>
      <w:r w:rsidRPr="005D7C8F">
        <w:rPr>
          <w:rFonts w:ascii="Times New Roman" w:hAnsi="Times New Roman" w:cs="Times New Roman"/>
          <w:sz w:val="24"/>
          <w:szCs w:val="24"/>
        </w:rPr>
        <w:t xml:space="preserve">и) своевременное и полное представление отчетов о результатах деятельности образовательного учреждения и об использовании закрепленного за ним муниципального имущества администрации </w:t>
      </w:r>
      <w:r w:rsidRPr="005D7C8F">
        <w:rPr>
          <w:rFonts w:ascii="Times New Roman" w:hAnsi="Times New Roman" w:cs="Times New Roman"/>
          <w:color w:val="000000"/>
          <w:sz w:val="24"/>
          <w:szCs w:val="24"/>
        </w:rPr>
        <w:t>Устьянского муниципального округа</w:t>
      </w:r>
      <w:r w:rsidRPr="005D7C8F">
        <w:rPr>
          <w:rFonts w:ascii="Times New Roman" w:hAnsi="Times New Roman" w:cs="Times New Roman"/>
          <w:sz w:val="24"/>
          <w:szCs w:val="24"/>
        </w:rPr>
        <w:t>, иных отчетов, обязанность по предоставлению которых возложена на образовательное учреждение;</w:t>
      </w:r>
    </w:p>
    <w:p w:rsidR="003163DB" w:rsidRPr="005D7C8F" w:rsidRDefault="003163DB" w:rsidP="003163DB">
      <w:pPr>
        <w:pStyle w:val="ConsPlusNormal"/>
        <w:ind w:firstLine="567"/>
        <w:jc w:val="both"/>
        <w:rPr>
          <w:rFonts w:ascii="Times New Roman" w:hAnsi="Times New Roman" w:cs="Times New Roman"/>
          <w:color w:val="000000"/>
          <w:sz w:val="24"/>
          <w:szCs w:val="24"/>
        </w:rPr>
      </w:pPr>
      <w:bookmarkStart w:id="34" w:name="P523"/>
      <w:bookmarkEnd w:id="34"/>
      <w:r w:rsidRPr="005D7C8F">
        <w:rPr>
          <w:rFonts w:ascii="Times New Roman" w:hAnsi="Times New Roman" w:cs="Times New Roman"/>
          <w:sz w:val="24"/>
          <w:szCs w:val="24"/>
        </w:rPr>
        <w:t xml:space="preserve">к) обеспечение достижения ежегодных значений показателей средней заработной платы отдельных категорий работников образовательного учреждения, </w:t>
      </w:r>
      <w:r w:rsidRPr="005D7C8F">
        <w:rPr>
          <w:rFonts w:ascii="Times New Roman" w:hAnsi="Times New Roman" w:cs="Times New Roman"/>
          <w:color w:val="000000"/>
          <w:sz w:val="24"/>
          <w:szCs w:val="24"/>
        </w:rPr>
        <w:t xml:space="preserve">установленных министерством образования Архангельской области и Управлением образования; установленных министерством культуры Архангельской области и Управлением </w:t>
      </w:r>
      <w:r w:rsidRPr="005D7C8F">
        <w:rPr>
          <w:rFonts w:ascii="Times New Roman" w:hAnsi="Times New Roman" w:cs="Times New Roman"/>
          <w:color w:val="000000"/>
          <w:sz w:val="24"/>
          <w:szCs w:val="24"/>
        </w:rPr>
        <w:lastRenderedPageBreak/>
        <w:t xml:space="preserve">культуры, которые от имени администрации Устьянского муниципального округа осуществляют функции и полномочия учредителей; </w:t>
      </w:r>
    </w:p>
    <w:p w:rsidR="003163DB" w:rsidRPr="005D7C8F" w:rsidRDefault="003163DB" w:rsidP="003163DB">
      <w:pPr>
        <w:pStyle w:val="ConsPlusNormal"/>
        <w:ind w:firstLine="567"/>
        <w:jc w:val="both"/>
        <w:rPr>
          <w:rFonts w:ascii="Times New Roman" w:hAnsi="Times New Roman" w:cs="Times New Roman"/>
          <w:sz w:val="24"/>
          <w:szCs w:val="24"/>
        </w:rPr>
      </w:pPr>
      <w:r w:rsidRPr="005D7C8F">
        <w:rPr>
          <w:rFonts w:ascii="Times New Roman" w:hAnsi="Times New Roman" w:cs="Times New Roman"/>
          <w:sz w:val="24"/>
          <w:szCs w:val="24"/>
        </w:rPr>
        <w:t>л) направление средств от приносящей доход деятельности на финансирование основной деятельности и развитие (в том числе материально-технической базы) образовательного учреждения, на обеспечение достижения ежегодных значений показателей средней заработной платы отдельных категорий работников образовательного учреждения;</w:t>
      </w:r>
    </w:p>
    <w:p w:rsidR="003163DB" w:rsidRPr="005D7C8F" w:rsidRDefault="003163DB" w:rsidP="003163DB">
      <w:pPr>
        <w:pStyle w:val="ConsPlusNormal"/>
        <w:ind w:firstLine="567"/>
        <w:jc w:val="both"/>
        <w:rPr>
          <w:rFonts w:ascii="Times New Roman" w:hAnsi="Times New Roman" w:cs="Times New Roman"/>
          <w:sz w:val="24"/>
          <w:szCs w:val="24"/>
        </w:rPr>
      </w:pPr>
      <w:bookmarkStart w:id="35" w:name="P525"/>
      <w:bookmarkEnd w:id="35"/>
      <w:r w:rsidRPr="005D7C8F">
        <w:rPr>
          <w:rFonts w:ascii="Times New Roman" w:hAnsi="Times New Roman" w:cs="Times New Roman"/>
          <w:sz w:val="24"/>
          <w:szCs w:val="24"/>
        </w:rPr>
        <w:t>м) показатели, которые должны быть достигнуты по результатам независимой оценки качества условий оказания услуг образовательного учреждения, и показатели, которые должны быть достигнуты по результатам выполнения плана по устранению недостатков, выявленных в ходе проведения независимой оценки качества условий оказания услуг образовательного учреждения (в рамках компетенции работника);</w:t>
      </w:r>
    </w:p>
    <w:p w:rsidR="003163DB" w:rsidRPr="005D7C8F" w:rsidRDefault="003163DB" w:rsidP="003163DB">
      <w:pPr>
        <w:ind w:firstLine="540"/>
        <w:jc w:val="both"/>
        <w:rPr>
          <w:color w:val="000000"/>
        </w:rPr>
      </w:pPr>
      <w:r w:rsidRPr="005D7C8F">
        <w:t xml:space="preserve">н) надлежащее исполнение иных обязанностей, возложенных на образовательное учреждение его уставом, а также федеральными законами, иными нормативными правовыми актами Российской Федерации, областными законами, иными нормативными правовыми актами Архангельской области, иными нормативными правовыми актами администрации </w:t>
      </w:r>
      <w:r w:rsidRPr="005D7C8F">
        <w:rPr>
          <w:color w:val="000000"/>
        </w:rPr>
        <w:t>Устьянского муниципального округа</w:t>
      </w:r>
      <w:r w:rsidRPr="005D7C8F">
        <w:t xml:space="preserve">, </w:t>
      </w:r>
      <w:r w:rsidRPr="005D7C8F">
        <w:rPr>
          <w:color w:val="000000"/>
        </w:rPr>
        <w:t>органа администрации Устьянского муниципального округа, осуществляющего функции и полномочия учредителя.</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 xml:space="preserve">Перечни показателей оценки эффективности деятельности образовательного учреждения, предусмотренных подпунктом 2) настоящего пункта, в отношении руководителей образовательных учреждений определяются приказами (распоряжениями) </w:t>
      </w:r>
      <w:r w:rsidRPr="005D7C8F">
        <w:rPr>
          <w:rFonts w:ascii="Times New Roman" w:hAnsi="Times New Roman" w:cs="Times New Roman"/>
          <w:color w:val="000000"/>
          <w:sz w:val="24"/>
          <w:szCs w:val="24"/>
        </w:rPr>
        <w:t>органа администрации Устьянского муниципального округа, осуществляющего функции и полномочия учредителя;</w:t>
      </w:r>
      <w:r w:rsidRPr="005D7C8F">
        <w:rPr>
          <w:rFonts w:ascii="Times New Roman" w:hAnsi="Times New Roman" w:cs="Times New Roman"/>
          <w:sz w:val="24"/>
          <w:szCs w:val="24"/>
        </w:rPr>
        <w:t xml:space="preserve"> в отношении заместителей руководителей образовательных учреждений - приказами руководителей образовательных учреждений.</w:t>
      </w:r>
    </w:p>
    <w:p w:rsidR="003163DB" w:rsidRPr="005D7C8F" w:rsidRDefault="003163DB" w:rsidP="003163DB">
      <w:pPr>
        <w:pStyle w:val="ConsPlusNormal"/>
        <w:ind w:firstLine="709"/>
        <w:jc w:val="both"/>
        <w:rPr>
          <w:rFonts w:ascii="Times New Roman" w:hAnsi="Times New Roman" w:cs="Times New Roman"/>
          <w:color w:val="000000"/>
          <w:sz w:val="24"/>
          <w:szCs w:val="24"/>
        </w:rPr>
      </w:pPr>
      <w:r w:rsidRPr="005D7C8F">
        <w:rPr>
          <w:rFonts w:ascii="Times New Roman" w:hAnsi="Times New Roman" w:cs="Times New Roman"/>
          <w:sz w:val="24"/>
          <w:szCs w:val="24"/>
        </w:rPr>
        <w:t xml:space="preserve">Показатели оценки эффективности деятельности образовательного учреждения определяются в баллах за расчетный период. Расчетным периодом является календарный квартал. Эквивалент одного балла определяется на период, превышающий расчетный период, но не более одного года. Период, за который определяется эквивалент одного балла, может устанавливаться приказами (распоряжениями) </w:t>
      </w:r>
      <w:r w:rsidRPr="005D7C8F">
        <w:rPr>
          <w:rFonts w:ascii="Times New Roman" w:hAnsi="Times New Roman" w:cs="Times New Roman"/>
          <w:color w:val="000000"/>
          <w:sz w:val="24"/>
          <w:szCs w:val="24"/>
        </w:rPr>
        <w:t>органа администрации Устьянского муниципального округа, осуществляющего функции и полномочия учредителя образовательного учреждения.</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 xml:space="preserve">Количество баллов за различные показатели оценки эффективности деятельности образовательного учреждения определяется в отношении руководителей образовательных учреждений </w:t>
      </w:r>
      <w:r w:rsidRPr="005D7C8F">
        <w:rPr>
          <w:rFonts w:ascii="Times New Roman" w:hAnsi="Times New Roman" w:cs="Times New Roman"/>
          <w:color w:val="000000"/>
          <w:sz w:val="24"/>
          <w:szCs w:val="24"/>
        </w:rPr>
        <w:t>приказами (распоряжениями) органа администрации Устьянского муниципального округа, осуществляющего функции и полномочия учредителя</w:t>
      </w:r>
      <w:r w:rsidRPr="005D7C8F">
        <w:rPr>
          <w:rFonts w:ascii="Times New Roman" w:hAnsi="Times New Roman" w:cs="Times New Roman"/>
          <w:sz w:val="24"/>
          <w:szCs w:val="24"/>
        </w:rPr>
        <w:t xml:space="preserve"> подведомственных им образовательных учреждений; в отношении заместителей руководителей образовательных организаций - приказами руководителей образовательных учреждений.</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Премия за качественное руководство образовательным учреждением снижается:</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при применении к работнику дисциплинарного взыскания в расчетном периоде, за исключением случаев применения к работнику дисциплинарных взысканий, являющихся в соответствии с настоящим пунктом основаниями для не начисления премии;</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при применении к работнику административного наказания за административное правонарушение в расчетном периоде, связанное с выполнением трудовых обязанностей работника;</w:t>
      </w:r>
    </w:p>
    <w:p w:rsidR="003163DB" w:rsidRPr="005D7C8F" w:rsidRDefault="003163DB" w:rsidP="003163DB">
      <w:pPr>
        <w:pStyle w:val="ConsPlusNormal"/>
        <w:ind w:firstLine="709"/>
        <w:jc w:val="both"/>
        <w:rPr>
          <w:rFonts w:ascii="Times New Roman" w:hAnsi="Times New Roman" w:cs="Times New Roman"/>
          <w:sz w:val="24"/>
          <w:szCs w:val="24"/>
        </w:rPr>
      </w:pPr>
      <w:bookmarkStart w:id="36" w:name="P537"/>
      <w:bookmarkEnd w:id="36"/>
      <w:r w:rsidRPr="005D7C8F">
        <w:rPr>
          <w:rFonts w:ascii="Times New Roman" w:hAnsi="Times New Roman" w:cs="Times New Roman"/>
          <w:sz w:val="24"/>
          <w:szCs w:val="24"/>
        </w:rPr>
        <w:t>при применении мер материальной ответственности в отношении работника в расчетном периоде.</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Премия за качественное руководство образовательным учреждением не начисляется:</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при нарушении требований к структуре фонда оплаты труда работников образовательного учреждения по итогам финансового года (в отношении руководителей образовательных учреждений);</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lastRenderedPageBreak/>
        <w:t>при невыполнении плана по устранению недостатков, выявленных в ходе независимой оценки качества условий оказания муниципальных услуг (при наличии такого плана);</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при применении к работнику дисциплинарного взыскания за дисциплинарные проступки, предусмотренные пунктами 6, 7, 7.1, 11 части первой статьи 81 Трудового кодекса Российской Федерации;</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при прекращении трудового договора с работником по основаниям, предусмотренным пунктами 5-11 части первой статьи 81 Трудового кодекса Российской Федерации.</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 xml:space="preserve">Размеры премий за качественное руководство образовательным учреждением определяются исходя из количества баллов, полученных работниками в расчетном периоде. При этом эквивалент одного балла в рублях для руководителя образовательного учреждения определяется путем деления распределенной ему части премиального фонда руководящего состава образовательного учреждения, определенного в соответствии </w:t>
      </w:r>
      <w:r w:rsidRPr="005D7C8F">
        <w:rPr>
          <w:rFonts w:ascii="Times New Roman" w:hAnsi="Times New Roman" w:cs="Times New Roman"/>
          <w:color w:val="000000"/>
          <w:sz w:val="24"/>
          <w:szCs w:val="24"/>
        </w:rPr>
        <w:t xml:space="preserve">с пунктом 69 </w:t>
      </w:r>
      <w:r w:rsidRPr="005D7C8F">
        <w:rPr>
          <w:rFonts w:ascii="Times New Roman" w:hAnsi="Times New Roman" w:cs="Times New Roman"/>
          <w:sz w:val="24"/>
          <w:szCs w:val="24"/>
        </w:rPr>
        <w:t xml:space="preserve">настоящего Положения, на максимальное количество баллов, которые могут быть получены за премируемый период данным работником. Эквивалент одного балла в рублях для заместителей руководителя образовательного учреждения определяется путем деления распределенной заместителям руководителя и главному бухгалтеру образовательного учреждения части премиального фонда руководящего состава образовательного учреждения, определенного в соответствии </w:t>
      </w:r>
      <w:r w:rsidRPr="005D7C8F">
        <w:rPr>
          <w:rFonts w:ascii="Times New Roman" w:hAnsi="Times New Roman" w:cs="Times New Roman"/>
          <w:color w:val="000000"/>
          <w:sz w:val="24"/>
          <w:szCs w:val="24"/>
        </w:rPr>
        <w:t xml:space="preserve">с пунктом 69 </w:t>
      </w:r>
      <w:r w:rsidRPr="005D7C8F">
        <w:rPr>
          <w:rFonts w:ascii="Times New Roman" w:hAnsi="Times New Roman" w:cs="Times New Roman"/>
          <w:sz w:val="24"/>
          <w:szCs w:val="24"/>
        </w:rPr>
        <w:t xml:space="preserve">настоящего Положения, на максимальное количество баллов, которые могут быть получены за премируемый период данными работниками. Эквиваленты одного балла утверждаются в отношении руководителя образовательного учреждения приказами (распоряжениями) органа администрации </w:t>
      </w:r>
      <w:r w:rsidRPr="005D7C8F">
        <w:rPr>
          <w:rFonts w:ascii="Times New Roman" w:hAnsi="Times New Roman" w:cs="Times New Roman"/>
          <w:color w:val="000000"/>
          <w:sz w:val="24"/>
          <w:szCs w:val="24"/>
        </w:rPr>
        <w:t>Устьянского муниципального округа</w:t>
      </w:r>
      <w:r w:rsidRPr="005D7C8F">
        <w:rPr>
          <w:rFonts w:ascii="Times New Roman" w:hAnsi="Times New Roman" w:cs="Times New Roman"/>
          <w:sz w:val="24"/>
          <w:szCs w:val="24"/>
        </w:rPr>
        <w:t>, осуществляющего функции и полномочия учредителя подведомственных  образовательных учреждений; в отношении заместителей руководителя образовательного учреждения - приказами руководителя образовательного учреждения и подлежат изменению в случае изменения параметров, на основе которых они были рассчитаны. Работники образовательного учреждения вправе ознакомиться с утвержденными эквивалентами одного балла.</w:t>
      </w:r>
    </w:p>
    <w:p w:rsidR="003163DB" w:rsidRPr="005D7C8F" w:rsidRDefault="003163DB" w:rsidP="003163DB">
      <w:pPr>
        <w:ind w:firstLine="709"/>
        <w:jc w:val="both"/>
      </w:pPr>
      <w:r w:rsidRPr="005D7C8F">
        <w:t>Размеры премий за качественное руководство образовательным учреждением определяются на основании собственной информации и информации, поступившей в течение премируемого периода от государственных органов, органов местного самоуправления, физических и юридических лиц, об основаниях для начисления премии за качественное руководство образовательным учреждением:</w:t>
      </w:r>
    </w:p>
    <w:p w:rsidR="003163DB" w:rsidRPr="005D7C8F" w:rsidRDefault="003163DB" w:rsidP="003163DB">
      <w:pPr>
        <w:ind w:firstLine="709"/>
        <w:jc w:val="both"/>
      </w:pPr>
      <w:r w:rsidRPr="005D7C8F">
        <w:t xml:space="preserve">приказами (распоряжениями) органа </w:t>
      </w:r>
      <w:r w:rsidRPr="005D7C8F">
        <w:rPr>
          <w:color w:val="000000"/>
        </w:rPr>
        <w:t>администрации Устьянского муниципального округа, осуществляющего функции и полномочия учредителя</w:t>
      </w:r>
      <w:r w:rsidRPr="005D7C8F">
        <w:t xml:space="preserve"> подведомственных образовательных учреждений - в отношении руководителей образовательных учреждений;</w:t>
      </w:r>
    </w:p>
    <w:p w:rsidR="003163DB" w:rsidRPr="005D7C8F" w:rsidRDefault="003163DB" w:rsidP="003163DB">
      <w:pPr>
        <w:ind w:firstLine="709"/>
        <w:jc w:val="both"/>
      </w:pPr>
      <w:r w:rsidRPr="005D7C8F">
        <w:t xml:space="preserve">приказами руководителей образовательных учреждений - в отношении заместителей руководителей образовательных учреждений. </w:t>
      </w:r>
    </w:p>
    <w:p w:rsidR="003163DB" w:rsidRPr="005D7C8F" w:rsidRDefault="003163DB" w:rsidP="003163DB">
      <w:pPr>
        <w:ind w:firstLine="709"/>
        <w:jc w:val="both"/>
      </w:pPr>
      <w:r w:rsidRPr="005D7C8F">
        <w:t>Премии за качественное руководство образовательным учреждением начисляются в абсолютных размерах пропорционально фактически отработанному времени в премируемом периоде.</w:t>
      </w:r>
    </w:p>
    <w:p w:rsidR="003163DB" w:rsidRPr="005D7C8F" w:rsidRDefault="003163DB" w:rsidP="003163DB">
      <w:pPr>
        <w:ind w:firstLine="709"/>
        <w:jc w:val="both"/>
      </w:pPr>
      <w:r w:rsidRPr="005D7C8F">
        <w:t>Премии за качественное руководство образовательным учреждением начисляются ежемесячно (ежемесячные премии за качественное руководство образовательным учреждением).</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 xml:space="preserve">Для вновь принятых на работу руководителей и заместителей руководителей образовательных учреждений размеры премий за качественное руководство образовательным учреждением определяются исходя из количества баллов, полученных предыдущим работником, занимавшим соответствующую должность. При этом не учитываются примененные к предыдущему работнику дисциплинарные взыскания, административные наказания, меры материальной ответственности и прекращение </w:t>
      </w:r>
      <w:r w:rsidRPr="005D7C8F">
        <w:rPr>
          <w:rFonts w:ascii="Times New Roman" w:hAnsi="Times New Roman" w:cs="Times New Roman"/>
          <w:sz w:val="24"/>
          <w:szCs w:val="24"/>
        </w:rPr>
        <w:lastRenderedPageBreak/>
        <w:t xml:space="preserve">трудового договора с предыдущим работником по основаниям, предусмотренным </w:t>
      </w:r>
      <w:hyperlink r:id="rId32" w:history="1">
        <w:r w:rsidRPr="005D7C8F">
          <w:rPr>
            <w:rFonts w:ascii="Times New Roman" w:hAnsi="Times New Roman" w:cs="Times New Roman"/>
            <w:color w:val="000000"/>
            <w:sz w:val="24"/>
            <w:szCs w:val="24"/>
          </w:rPr>
          <w:t>пунктами 5</w:t>
        </w:r>
      </w:hyperlink>
      <w:r w:rsidRPr="005D7C8F">
        <w:rPr>
          <w:rFonts w:ascii="Times New Roman" w:hAnsi="Times New Roman" w:cs="Times New Roman"/>
          <w:color w:val="000000"/>
          <w:sz w:val="24"/>
          <w:szCs w:val="24"/>
        </w:rPr>
        <w:t xml:space="preserve"> - </w:t>
      </w:r>
      <w:hyperlink r:id="rId33" w:history="1">
        <w:r w:rsidRPr="005D7C8F">
          <w:rPr>
            <w:rFonts w:ascii="Times New Roman" w:hAnsi="Times New Roman" w:cs="Times New Roman"/>
            <w:color w:val="000000"/>
            <w:sz w:val="24"/>
            <w:szCs w:val="24"/>
          </w:rPr>
          <w:t>11 части первой статьи 81</w:t>
        </w:r>
      </w:hyperlink>
      <w:r w:rsidRPr="005D7C8F">
        <w:rPr>
          <w:rFonts w:ascii="Times New Roman" w:hAnsi="Times New Roman" w:cs="Times New Roman"/>
          <w:sz w:val="24"/>
          <w:szCs w:val="24"/>
        </w:rPr>
        <w:t xml:space="preserve"> Трудового кодекса Российской Федерации. </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Если в расчетном периоде, предшествующем назначению на должность вновь принятых на работу руководителей и заместителей руководителей образовательных учреждений, соответствующая должность была вакантной, размеры премий за качественное руководство образовательным учреждением определяются исходя из количества баллов, которые были бы получены по соответствующей должности занимавшим ее работником исходя из достижения показателей оценки эффективности деятельности образовательного учреждения.</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Для руководителей и заместителей руководителей вновь созданных образовательных учреждений (занимающих вновь учрежденные должности в существующих образовательных учреждениях) размеры премий за качественное руководство образовательным учреждением определяются исходя из максимального количества баллов, предусмотренных по соответствующей должности.</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52. Премиальная выплата за выполнение особо важных и сложных работ начисляется единовременно по итогам выполнения особо важных и сложных работ с целью поощрения за оперативность и качественный результат труда.</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Премиальная выплата за выполнение особо важных и сложных работ начисляется в абсолютном размере или в процентах к должностному окладу работника.</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Размер премиальной выплаты за выполнение особо важных и сложных работ определяется:</w:t>
      </w:r>
    </w:p>
    <w:p w:rsidR="003163DB" w:rsidRPr="005D7C8F" w:rsidRDefault="003163DB" w:rsidP="003163DB">
      <w:pPr>
        <w:pStyle w:val="ConsPlusNormal"/>
        <w:ind w:firstLine="567"/>
        <w:jc w:val="both"/>
        <w:rPr>
          <w:rFonts w:ascii="Times New Roman" w:hAnsi="Times New Roman" w:cs="Times New Roman"/>
          <w:sz w:val="24"/>
          <w:szCs w:val="24"/>
        </w:rPr>
      </w:pPr>
      <w:r w:rsidRPr="005D7C8F">
        <w:rPr>
          <w:rFonts w:ascii="Times New Roman" w:hAnsi="Times New Roman" w:cs="Times New Roman"/>
          <w:sz w:val="24"/>
          <w:szCs w:val="24"/>
        </w:rPr>
        <w:t xml:space="preserve">в отношении руководителя образовательного учреждения - приказами (распоряжениями) органа администрации </w:t>
      </w:r>
      <w:r w:rsidRPr="005D7C8F">
        <w:rPr>
          <w:rFonts w:ascii="Times New Roman" w:hAnsi="Times New Roman" w:cs="Times New Roman"/>
          <w:color w:val="000000"/>
          <w:sz w:val="24"/>
          <w:szCs w:val="24"/>
        </w:rPr>
        <w:t>Устьянского муниципального округа</w:t>
      </w:r>
      <w:r w:rsidRPr="005D7C8F">
        <w:rPr>
          <w:rFonts w:ascii="Times New Roman" w:hAnsi="Times New Roman" w:cs="Times New Roman"/>
          <w:sz w:val="24"/>
          <w:szCs w:val="24"/>
        </w:rPr>
        <w:t xml:space="preserve">, осуществляющего функции и полномочия учредителя подведомственных  образовательных учреждений; </w:t>
      </w:r>
    </w:p>
    <w:p w:rsidR="003163DB" w:rsidRPr="005D7C8F" w:rsidRDefault="003163DB" w:rsidP="003163DB">
      <w:pPr>
        <w:pStyle w:val="ConsPlusNormal"/>
        <w:ind w:firstLine="567"/>
        <w:jc w:val="both"/>
        <w:rPr>
          <w:rFonts w:ascii="Times New Roman" w:hAnsi="Times New Roman" w:cs="Times New Roman"/>
          <w:sz w:val="24"/>
          <w:szCs w:val="24"/>
        </w:rPr>
      </w:pPr>
      <w:r w:rsidRPr="005D7C8F">
        <w:rPr>
          <w:rFonts w:ascii="Times New Roman" w:hAnsi="Times New Roman" w:cs="Times New Roman"/>
          <w:sz w:val="24"/>
          <w:szCs w:val="24"/>
        </w:rPr>
        <w:t>в отношении заместителя руководителя образовательного учреждения – приказами руководителя образовательного учреждения.</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53. Надбавка за стаж непрерывной работы, премиальная выплата при награждении и надбавка за почетное звание устанавливаются руководителям и заместителям руководителей образовательных учреждений в соответствии с пунктами 36, 37, 39 настоящего Положения.</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54. Руководители образовательных учреждений, их заместители имеют право вести учебную (педагогическую) нагрузку. Определение и изменение учебной нагрузки руководителям образовательных учреждений, их заместителям, замещающим должности педагогических работников путем замещения таких должностей наряду с работой, определенной трудовым договором, осуществляется в соответствии с Приказом Министерства образования и науки Российской Федерации от 22 декабря 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Определение учебной нагрузки руководителям образовательных учреждений, их заместителям, замещающим должности педагогических работников путем замещения таких должностей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 xml:space="preserve">Предельный объем учебной нагрузки, которая может выполняться в том же образовательном учреждении руководителем образовательного учреждения, устанавливается в объеме не более 9 часов в неделю. Заместителям руководителя – не более 9 часов в неделю, если занятость по основной должности составляет не менее 1,0 ставки. В случае производственной необходимости руководителю образовательного </w:t>
      </w:r>
      <w:r w:rsidRPr="005D7C8F">
        <w:rPr>
          <w:rFonts w:ascii="Times New Roman" w:hAnsi="Times New Roman" w:cs="Times New Roman"/>
          <w:sz w:val="24"/>
          <w:szCs w:val="24"/>
        </w:rPr>
        <w:lastRenderedPageBreak/>
        <w:t>учреждения и заместителю руководителя может быть разрешена учебная нагрузка в объеме 11 часов в неделю.</w:t>
      </w:r>
    </w:p>
    <w:p w:rsidR="003163DB" w:rsidRPr="005D7C8F" w:rsidRDefault="003163DB" w:rsidP="003163DB">
      <w:pPr>
        <w:pStyle w:val="ConsPlusNormal"/>
        <w:ind w:firstLine="567"/>
        <w:jc w:val="both"/>
        <w:rPr>
          <w:rFonts w:ascii="Times New Roman" w:hAnsi="Times New Roman" w:cs="Times New Roman"/>
          <w:sz w:val="24"/>
          <w:szCs w:val="24"/>
        </w:rPr>
      </w:pPr>
      <w:r w:rsidRPr="005D7C8F">
        <w:rPr>
          <w:rFonts w:ascii="Times New Roman" w:hAnsi="Times New Roman" w:cs="Times New Roman"/>
          <w:sz w:val="24"/>
          <w:szCs w:val="24"/>
        </w:rPr>
        <w:t xml:space="preserve">Учебная нагрузка устанавливается приказом (распоряжением) органа администрации </w:t>
      </w:r>
      <w:r w:rsidRPr="005D7C8F">
        <w:rPr>
          <w:rFonts w:ascii="Times New Roman" w:hAnsi="Times New Roman" w:cs="Times New Roman"/>
          <w:color w:val="000000"/>
          <w:sz w:val="24"/>
          <w:szCs w:val="24"/>
        </w:rPr>
        <w:t>Устьянского муниципального округа</w:t>
      </w:r>
      <w:r w:rsidRPr="005D7C8F">
        <w:rPr>
          <w:rFonts w:ascii="Times New Roman" w:hAnsi="Times New Roman" w:cs="Times New Roman"/>
          <w:sz w:val="24"/>
          <w:szCs w:val="24"/>
        </w:rPr>
        <w:t>, осуществляющего функции и полномочия учредителя подведомственных образовательных учреждений – в отношении руководителей образовательных учреждений по ходатайству  руководителя образовательного учреждения; в отношении заместителя руководителя образовательного учреждения – приказами руководителя образовательного учреждения.</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55. К стимулирующим выплатам, устанавливаемым главным бухгалтерам образовательных учреждений, относятся:</w:t>
      </w:r>
    </w:p>
    <w:p w:rsidR="003163DB" w:rsidRPr="005D7C8F" w:rsidRDefault="003163DB" w:rsidP="003163DB">
      <w:pPr>
        <w:pStyle w:val="ConsPlusNormal"/>
        <w:ind w:firstLine="567"/>
        <w:jc w:val="both"/>
        <w:rPr>
          <w:rFonts w:ascii="Times New Roman" w:hAnsi="Times New Roman" w:cs="Times New Roman"/>
          <w:sz w:val="24"/>
          <w:szCs w:val="24"/>
        </w:rPr>
      </w:pPr>
      <w:bookmarkStart w:id="37" w:name="P561"/>
      <w:bookmarkEnd w:id="37"/>
      <w:r w:rsidRPr="005D7C8F">
        <w:rPr>
          <w:rFonts w:ascii="Times New Roman" w:hAnsi="Times New Roman" w:cs="Times New Roman"/>
          <w:sz w:val="24"/>
          <w:szCs w:val="24"/>
        </w:rPr>
        <w:t>1) премия за качественное руководство образовательным учреждением;</w:t>
      </w:r>
      <w:r w:rsidRPr="005D7C8F">
        <w:rPr>
          <w:sz w:val="24"/>
          <w:szCs w:val="24"/>
        </w:rPr>
        <w:t xml:space="preserve"> </w:t>
      </w:r>
    </w:p>
    <w:p w:rsidR="003163DB" w:rsidRPr="005D7C8F" w:rsidRDefault="003163DB" w:rsidP="003163DB">
      <w:pPr>
        <w:pStyle w:val="ConsPlusNormal"/>
        <w:ind w:firstLine="567"/>
        <w:jc w:val="both"/>
        <w:rPr>
          <w:rFonts w:ascii="Times New Roman" w:hAnsi="Times New Roman" w:cs="Times New Roman"/>
          <w:sz w:val="24"/>
          <w:szCs w:val="24"/>
        </w:rPr>
      </w:pPr>
      <w:r w:rsidRPr="005D7C8F">
        <w:rPr>
          <w:rFonts w:ascii="Times New Roman" w:hAnsi="Times New Roman" w:cs="Times New Roman"/>
          <w:sz w:val="24"/>
          <w:szCs w:val="24"/>
        </w:rPr>
        <w:t>2) премиальная выплата за выполнение особо важных и сложных работ;</w:t>
      </w:r>
    </w:p>
    <w:p w:rsidR="003163DB" w:rsidRPr="005D7C8F" w:rsidRDefault="003163DB" w:rsidP="003163DB">
      <w:pPr>
        <w:pStyle w:val="ConsPlusNormal"/>
        <w:ind w:firstLine="567"/>
        <w:jc w:val="both"/>
        <w:rPr>
          <w:rFonts w:ascii="Times New Roman" w:hAnsi="Times New Roman" w:cs="Times New Roman"/>
          <w:sz w:val="24"/>
          <w:szCs w:val="24"/>
        </w:rPr>
      </w:pPr>
      <w:r w:rsidRPr="005D7C8F">
        <w:rPr>
          <w:rFonts w:ascii="Times New Roman" w:hAnsi="Times New Roman" w:cs="Times New Roman"/>
          <w:sz w:val="24"/>
          <w:szCs w:val="24"/>
        </w:rPr>
        <w:t>3) надбавка за стаж непрерывной работы;</w:t>
      </w:r>
    </w:p>
    <w:p w:rsidR="003163DB" w:rsidRPr="005D7C8F" w:rsidRDefault="00415C67" w:rsidP="003163DB">
      <w:pPr>
        <w:pStyle w:val="ConsPlusNormal"/>
        <w:ind w:firstLine="567"/>
        <w:jc w:val="both"/>
        <w:rPr>
          <w:rFonts w:ascii="Times New Roman" w:hAnsi="Times New Roman" w:cs="Times New Roman"/>
          <w:sz w:val="24"/>
          <w:szCs w:val="24"/>
        </w:rPr>
      </w:pPr>
      <w:hyperlink r:id="rId34" w:history="1"/>
      <w:r w:rsidR="003163DB" w:rsidRPr="005D7C8F">
        <w:rPr>
          <w:rFonts w:ascii="Times New Roman" w:hAnsi="Times New Roman" w:cs="Times New Roman"/>
          <w:sz w:val="24"/>
          <w:szCs w:val="24"/>
        </w:rPr>
        <w:t>4) премиальная выплата при награждении;</w:t>
      </w:r>
    </w:p>
    <w:p w:rsidR="003163DB" w:rsidRPr="005D7C8F" w:rsidRDefault="003163DB" w:rsidP="003163DB">
      <w:pPr>
        <w:pStyle w:val="ConsPlusNormal"/>
        <w:ind w:firstLine="567"/>
        <w:jc w:val="both"/>
        <w:rPr>
          <w:rFonts w:ascii="Times New Roman" w:hAnsi="Times New Roman" w:cs="Times New Roman"/>
          <w:sz w:val="24"/>
          <w:szCs w:val="24"/>
        </w:rPr>
      </w:pPr>
      <w:r w:rsidRPr="005D7C8F">
        <w:rPr>
          <w:rFonts w:ascii="Times New Roman" w:hAnsi="Times New Roman" w:cs="Times New Roman"/>
          <w:sz w:val="24"/>
          <w:szCs w:val="24"/>
        </w:rPr>
        <w:t>5) надбавка за почетное звание.</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56. Премия за качественное руководство образовательным учреждением начисляется главным бухгалтерам образовательных учреждений на условиях и в порядке, предусмотренных пунктом 51 настоящего Положения (включая абзац двадцать пятый пункта 51 настоящего Положения), с учетом особенностей, предусмотренных настоящим пунктом.</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Основаниями для начисления премии за качественное руководство образовательным учреждением является достижение показателей оценки эффективности деятельности образовательного учреждения, а именно:</w:t>
      </w:r>
    </w:p>
    <w:p w:rsidR="003163DB" w:rsidRPr="005D7C8F" w:rsidRDefault="003163DB" w:rsidP="003163DB">
      <w:pPr>
        <w:pStyle w:val="ConsPlusNormal"/>
        <w:ind w:firstLine="567"/>
        <w:jc w:val="both"/>
        <w:rPr>
          <w:rFonts w:ascii="Times New Roman" w:hAnsi="Times New Roman" w:cs="Times New Roman"/>
          <w:sz w:val="24"/>
          <w:szCs w:val="24"/>
        </w:rPr>
      </w:pPr>
      <w:bookmarkStart w:id="38" w:name="P570"/>
      <w:bookmarkEnd w:id="38"/>
      <w:r w:rsidRPr="005D7C8F">
        <w:rPr>
          <w:rFonts w:ascii="Times New Roman" w:hAnsi="Times New Roman" w:cs="Times New Roman"/>
          <w:sz w:val="24"/>
          <w:szCs w:val="24"/>
        </w:rPr>
        <w:t>1) надлежащее ведение бухгалтерского учета и налогового учета образовательного учреждения;</w:t>
      </w:r>
    </w:p>
    <w:p w:rsidR="003163DB" w:rsidRPr="005D7C8F" w:rsidRDefault="003163DB" w:rsidP="003163DB">
      <w:pPr>
        <w:pStyle w:val="ConsPlusNormal"/>
        <w:ind w:firstLine="567"/>
        <w:jc w:val="both"/>
        <w:rPr>
          <w:rFonts w:ascii="Times New Roman" w:hAnsi="Times New Roman" w:cs="Times New Roman"/>
          <w:sz w:val="24"/>
          <w:szCs w:val="24"/>
        </w:rPr>
      </w:pPr>
      <w:r w:rsidRPr="005D7C8F">
        <w:rPr>
          <w:rFonts w:ascii="Times New Roman" w:hAnsi="Times New Roman" w:cs="Times New Roman"/>
          <w:sz w:val="24"/>
          <w:szCs w:val="24"/>
        </w:rPr>
        <w:t>2) своевременное и правильное составление финансово-плановых документов образовательного учреждения;</w:t>
      </w:r>
    </w:p>
    <w:p w:rsidR="003163DB" w:rsidRPr="005D7C8F" w:rsidRDefault="003163DB" w:rsidP="003163DB">
      <w:pPr>
        <w:pStyle w:val="ConsPlusNormal"/>
        <w:ind w:firstLine="567"/>
        <w:jc w:val="both"/>
        <w:rPr>
          <w:rFonts w:ascii="Times New Roman" w:hAnsi="Times New Roman" w:cs="Times New Roman"/>
          <w:sz w:val="24"/>
          <w:szCs w:val="24"/>
        </w:rPr>
      </w:pPr>
      <w:r w:rsidRPr="005D7C8F">
        <w:rPr>
          <w:rFonts w:ascii="Times New Roman" w:hAnsi="Times New Roman" w:cs="Times New Roman"/>
          <w:sz w:val="24"/>
          <w:szCs w:val="24"/>
        </w:rPr>
        <w:t>3) обеспечение своевременного и правильного начисления и выплаты заработной платы и иных денежных сумм, причитающихся работникам образовательного учреждения;</w:t>
      </w:r>
    </w:p>
    <w:p w:rsidR="003163DB" w:rsidRPr="005D7C8F" w:rsidRDefault="003163DB" w:rsidP="003163DB">
      <w:pPr>
        <w:pStyle w:val="ConsPlusNormal"/>
        <w:ind w:firstLine="567"/>
        <w:jc w:val="both"/>
        <w:rPr>
          <w:rFonts w:ascii="Times New Roman" w:hAnsi="Times New Roman" w:cs="Times New Roman"/>
          <w:sz w:val="24"/>
          <w:szCs w:val="24"/>
        </w:rPr>
      </w:pPr>
      <w:r w:rsidRPr="005D7C8F">
        <w:rPr>
          <w:rFonts w:ascii="Times New Roman" w:hAnsi="Times New Roman" w:cs="Times New Roman"/>
          <w:sz w:val="24"/>
          <w:szCs w:val="24"/>
        </w:rPr>
        <w:t>4) обеспечение своевременной и правильной уплаты налогов и сборов, страховых взносов в бюджеты государственных внебюджетных фондов;</w:t>
      </w:r>
    </w:p>
    <w:p w:rsidR="003163DB" w:rsidRPr="005D7C8F" w:rsidRDefault="003163DB" w:rsidP="003163DB">
      <w:pPr>
        <w:pStyle w:val="ConsPlusNormal"/>
        <w:ind w:firstLine="567"/>
        <w:jc w:val="both"/>
        <w:rPr>
          <w:rFonts w:ascii="Times New Roman" w:hAnsi="Times New Roman" w:cs="Times New Roman"/>
          <w:sz w:val="24"/>
          <w:szCs w:val="24"/>
        </w:rPr>
      </w:pPr>
      <w:r w:rsidRPr="005D7C8F">
        <w:rPr>
          <w:rFonts w:ascii="Times New Roman" w:hAnsi="Times New Roman" w:cs="Times New Roman"/>
          <w:sz w:val="24"/>
          <w:szCs w:val="24"/>
        </w:rPr>
        <w:t>5) обеспечение своевременной и правильной выплаты денежных сумм по гражданско-правовым договорам образовательного учреждения;</w:t>
      </w:r>
    </w:p>
    <w:p w:rsidR="003163DB" w:rsidRPr="005D7C8F" w:rsidRDefault="003163DB" w:rsidP="003163DB">
      <w:pPr>
        <w:pStyle w:val="ConsPlusNormal"/>
        <w:ind w:firstLine="567"/>
        <w:jc w:val="both"/>
        <w:rPr>
          <w:rFonts w:ascii="Times New Roman" w:hAnsi="Times New Roman" w:cs="Times New Roman"/>
          <w:sz w:val="24"/>
          <w:szCs w:val="24"/>
        </w:rPr>
      </w:pPr>
      <w:r w:rsidRPr="005D7C8F">
        <w:rPr>
          <w:rFonts w:ascii="Times New Roman" w:hAnsi="Times New Roman" w:cs="Times New Roman"/>
          <w:sz w:val="24"/>
          <w:szCs w:val="24"/>
        </w:rPr>
        <w:t>6) своевременная и надлежащая подготовка и представление бухгалтерской (финансовой) отчетности, а также налоговых деклараций, налоговых расчетов и иных документов, представляемых в налоговые органы;</w:t>
      </w:r>
    </w:p>
    <w:p w:rsidR="003163DB" w:rsidRPr="005D7C8F" w:rsidRDefault="003163DB" w:rsidP="003163DB">
      <w:pPr>
        <w:pStyle w:val="ConsPlusNormal"/>
        <w:ind w:firstLine="567"/>
        <w:jc w:val="both"/>
        <w:rPr>
          <w:rFonts w:ascii="Times New Roman" w:hAnsi="Times New Roman" w:cs="Times New Roman"/>
          <w:sz w:val="24"/>
          <w:szCs w:val="24"/>
        </w:rPr>
      </w:pPr>
      <w:bookmarkStart w:id="39" w:name="P576"/>
      <w:bookmarkEnd w:id="39"/>
      <w:r w:rsidRPr="005D7C8F">
        <w:rPr>
          <w:rFonts w:ascii="Times New Roman" w:hAnsi="Times New Roman" w:cs="Times New Roman"/>
          <w:sz w:val="24"/>
          <w:szCs w:val="24"/>
        </w:rPr>
        <w:t>7) своевременное и надлежащее обеспечение направления средств от приносящей доход деятельности на финансирование основной деятельности и развитие (в том числе материально-технической базы) образовательного учреждения, на достижение ежегодных значений показателей средней заработной платы отдельных категорий работников образовательного учреждения.</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Основания для начисления премии за качественное руководство образовательным учреждением могут быть дополнены приказами руководителей образовательных учреждений в зависимости от объема должностных обязанностей главных бухгалтеров.</w:t>
      </w:r>
    </w:p>
    <w:p w:rsidR="003163DB" w:rsidRPr="005D7C8F" w:rsidRDefault="003163DB" w:rsidP="003163DB">
      <w:pPr>
        <w:ind w:firstLine="540"/>
        <w:jc w:val="both"/>
      </w:pPr>
      <w:r w:rsidRPr="005D7C8F">
        <w:t xml:space="preserve">Количество баллов за различные показатели оценки эффективности деятельности образовательного учреждения и работы главного бухгалтера, предусмотренные подпунктами 1) - 7) абзаца второго настоящего пункта, определяется приказом руководителя образовательного учреждения. При этом эквивалент одного балла в рублях для главного бухгалтера образовательного учреждения определяется путем деления распределенной заместителям руководителя и главному бухгалтеру образовательного учреждения части премиального фонда руководящего состава образовательного </w:t>
      </w:r>
      <w:r w:rsidRPr="005D7C8F">
        <w:lastRenderedPageBreak/>
        <w:t>учреждения, определенного в соответствии с пунктом 69 настоящего Положения, на максимальное количество баллов, которые могут быть получены за период</w:t>
      </w:r>
      <w:r w:rsidR="003D0F42" w:rsidRPr="005D7C8F">
        <w:t xml:space="preserve"> премирования</w:t>
      </w:r>
      <w:r w:rsidRPr="005D7C8F">
        <w:t xml:space="preserve"> данными работниками. Эквивалент одного балла утверждается приказом руководителя образовательного учреждения и подлежит изменению в случае изменения параметров, на основе которых он был рассчитан. Главный бухгалтер образовательного учреждения вправе ознакомиться с утвержденным эквивалентом одного балла.</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Размеры премий за качественное руководство образовательным учреждением определяются приказами руководителей образовательных учреждений.</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 xml:space="preserve">Для вновь принятых на работу главных бухгалтеров образовательных учреждений размеры премий за качественное руководство образовательным учреждением определяются исходя из количества баллов, полученных предыдущим работником, занимавшим соответствующую должность. При этом не учитываются примененные к предыдущему работнику дисциплинарные взыскания, административные наказания, меры материальной ответственности и прекращение трудового договора с предыдущим работником по основаниям, предусмотренным </w:t>
      </w:r>
      <w:hyperlink r:id="rId35" w:history="1">
        <w:r w:rsidRPr="005D7C8F">
          <w:rPr>
            <w:rFonts w:ascii="Times New Roman" w:hAnsi="Times New Roman" w:cs="Times New Roman"/>
            <w:color w:val="000000"/>
            <w:sz w:val="24"/>
            <w:szCs w:val="24"/>
          </w:rPr>
          <w:t>пунктами 5</w:t>
        </w:r>
      </w:hyperlink>
      <w:r w:rsidRPr="005D7C8F">
        <w:rPr>
          <w:rFonts w:ascii="Times New Roman" w:hAnsi="Times New Roman" w:cs="Times New Roman"/>
          <w:color w:val="000000"/>
          <w:sz w:val="24"/>
          <w:szCs w:val="24"/>
        </w:rPr>
        <w:t xml:space="preserve"> - </w:t>
      </w:r>
      <w:hyperlink r:id="rId36" w:history="1">
        <w:r w:rsidRPr="005D7C8F">
          <w:rPr>
            <w:rFonts w:ascii="Times New Roman" w:hAnsi="Times New Roman" w:cs="Times New Roman"/>
            <w:color w:val="000000"/>
            <w:sz w:val="24"/>
            <w:szCs w:val="24"/>
          </w:rPr>
          <w:t>11 части первой статьи 81</w:t>
        </w:r>
      </w:hyperlink>
      <w:r w:rsidRPr="005D7C8F">
        <w:rPr>
          <w:rFonts w:ascii="Times New Roman" w:hAnsi="Times New Roman" w:cs="Times New Roman"/>
          <w:sz w:val="24"/>
          <w:szCs w:val="24"/>
        </w:rPr>
        <w:t xml:space="preserve"> Трудового кодекса Российской Федерации. </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Если в расчетном периоде, предшествующем назначению на должность вновь принятых на работу главных бухгалтеров образовательных учреждений, соответствующая должность была вакантной, размеры премий за качественное руководство образовательным учреждением определяются исходя из количества баллов, которые были бы получены по соответствующей должности занимавшим ее работником исходя из достижения показателей эффективности деятельности образовательного учреждения.</w:t>
      </w:r>
    </w:p>
    <w:p w:rsidR="003163DB" w:rsidRPr="005D7C8F" w:rsidRDefault="003163DB" w:rsidP="003163DB">
      <w:pPr>
        <w:pStyle w:val="ConsPlusNormal"/>
        <w:ind w:firstLine="540"/>
        <w:jc w:val="both"/>
        <w:rPr>
          <w:rFonts w:ascii="Times New Roman" w:hAnsi="Times New Roman" w:cs="Times New Roman"/>
          <w:sz w:val="24"/>
          <w:szCs w:val="24"/>
        </w:rPr>
      </w:pPr>
      <w:r w:rsidRPr="005D7C8F">
        <w:rPr>
          <w:rFonts w:ascii="Times New Roman" w:hAnsi="Times New Roman" w:cs="Times New Roman"/>
          <w:sz w:val="24"/>
          <w:szCs w:val="24"/>
        </w:rPr>
        <w:t>Для главных бухгалтеров вновь созданных образовательных учреждений (занимающих вновь учрежденные должности в существующих образовательных учреждениях) размеры премий за качественное руководство образовательным учреждением определяются исходя из максимального количества баллов, предусмотренных по соответствующей должности.</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57. Премиальная выплата за выполнение особо важных и сложных работ начисляется единовременно по итогам выполнения особо важных и сложных работ с целью поощрения за оперативность и качественный результат труда.</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Премиальная выплата за выполнение особо важных и сложных работ начисляется в абсолютном размере или в процентах к должностному окладу главного бухгалтера.</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 xml:space="preserve">Размер премиальной выплаты за выполнение особо важных и сложных работ определяется в отношении главного бухгалтера образовательного учреждения руководителем образовательного учреждения. </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58. Надбавка за стаж непрерывной работы, премиальная выплата при награждении и надбавка за почетное звание устанавливаются главным бухгалтерам образовательных учреждений в соответствии с пунктами 36, 37, 39 настоящего Положения.</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 xml:space="preserve">59. Выплаты стимулирующего характера и условия их начисления устанавливаются руководителю образовательного учреждения трудовым договором в соответствии с приказом (распоряжением) органа администрации </w:t>
      </w:r>
      <w:r w:rsidRPr="005D7C8F">
        <w:rPr>
          <w:rFonts w:ascii="Times New Roman" w:hAnsi="Times New Roman" w:cs="Times New Roman"/>
          <w:color w:val="000000"/>
          <w:sz w:val="24"/>
          <w:szCs w:val="24"/>
        </w:rPr>
        <w:t>Устьянского муниципального округа</w:t>
      </w:r>
      <w:r w:rsidRPr="005D7C8F">
        <w:rPr>
          <w:rFonts w:ascii="Times New Roman" w:hAnsi="Times New Roman" w:cs="Times New Roman"/>
          <w:sz w:val="24"/>
          <w:szCs w:val="24"/>
        </w:rPr>
        <w:t>, осуществляющего функции и полномочия учредителя, и приказами руководителя образовательного учреждения (в отношении заместителей руководителя, главного бухгалтера образовательного учреждения). В трудовой договор руководителя, заместителя руководителя, главного бухгалтера образовательного учреждения подлежат включению:</w:t>
      </w:r>
    </w:p>
    <w:p w:rsidR="003163DB" w:rsidRPr="005D7C8F" w:rsidRDefault="003163DB" w:rsidP="003163DB">
      <w:pPr>
        <w:pStyle w:val="ConsPlusNormal"/>
        <w:ind w:firstLine="567"/>
        <w:jc w:val="both"/>
        <w:rPr>
          <w:rFonts w:ascii="Times New Roman" w:hAnsi="Times New Roman" w:cs="Times New Roman"/>
          <w:sz w:val="24"/>
          <w:szCs w:val="24"/>
        </w:rPr>
      </w:pPr>
      <w:r w:rsidRPr="005D7C8F">
        <w:rPr>
          <w:rFonts w:ascii="Times New Roman" w:hAnsi="Times New Roman" w:cs="Times New Roman"/>
          <w:sz w:val="24"/>
          <w:szCs w:val="24"/>
        </w:rPr>
        <w:t>перечень устанавливаемых работнику выплат стимулирующего характера;</w:t>
      </w:r>
    </w:p>
    <w:p w:rsidR="003163DB" w:rsidRPr="005D7C8F" w:rsidRDefault="003163DB" w:rsidP="003163DB">
      <w:pPr>
        <w:pStyle w:val="ConsPlusNormal"/>
        <w:ind w:firstLine="567"/>
        <w:jc w:val="both"/>
        <w:rPr>
          <w:rFonts w:ascii="Times New Roman" w:hAnsi="Times New Roman" w:cs="Times New Roman"/>
          <w:sz w:val="24"/>
          <w:szCs w:val="24"/>
        </w:rPr>
      </w:pPr>
      <w:r w:rsidRPr="005D7C8F">
        <w:rPr>
          <w:rFonts w:ascii="Times New Roman" w:hAnsi="Times New Roman" w:cs="Times New Roman"/>
          <w:sz w:val="24"/>
          <w:szCs w:val="24"/>
        </w:rPr>
        <w:t>основания начисления устанавливаемых работнику премий, в том числе показатели эффективности деятельности образовательного учреждения и работы работника и количество баллов за каждый показатель, а также премируемые периоды (применительно к премии, предусмотренной подпунктом 1 пункта 50 и подпунктом 1 пункта 55 настоящего Положения);</w:t>
      </w:r>
    </w:p>
    <w:p w:rsidR="003163DB" w:rsidRPr="005D7C8F" w:rsidRDefault="003163DB" w:rsidP="003163DB">
      <w:pPr>
        <w:pStyle w:val="ConsPlusNormal"/>
        <w:ind w:firstLine="567"/>
        <w:jc w:val="both"/>
        <w:rPr>
          <w:rFonts w:ascii="Times New Roman" w:hAnsi="Times New Roman" w:cs="Times New Roman"/>
          <w:sz w:val="24"/>
          <w:szCs w:val="24"/>
        </w:rPr>
      </w:pPr>
      <w:r w:rsidRPr="005D7C8F">
        <w:rPr>
          <w:rFonts w:ascii="Times New Roman" w:hAnsi="Times New Roman" w:cs="Times New Roman"/>
          <w:sz w:val="24"/>
          <w:szCs w:val="24"/>
        </w:rPr>
        <w:lastRenderedPageBreak/>
        <w:t>конкретные размеры и условия начисления устанавливаемых работнику надбавок.</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Выплаты стимулирующего характера начисляются на основании:</w:t>
      </w:r>
    </w:p>
    <w:p w:rsidR="003163DB" w:rsidRPr="005D7C8F" w:rsidRDefault="003163DB" w:rsidP="003163DB">
      <w:pPr>
        <w:pStyle w:val="ConsPlusNormal"/>
        <w:ind w:firstLine="567"/>
        <w:jc w:val="both"/>
        <w:rPr>
          <w:rFonts w:ascii="Times New Roman" w:hAnsi="Times New Roman" w:cs="Times New Roman"/>
          <w:sz w:val="24"/>
          <w:szCs w:val="24"/>
        </w:rPr>
      </w:pPr>
      <w:r w:rsidRPr="005D7C8F">
        <w:rPr>
          <w:rFonts w:ascii="Times New Roman" w:hAnsi="Times New Roman" w:cs="Times New Roman"/>
          <w:sz w:val="24"/>
          <w:szCs w:val="24"/>
        </w:rPr>
        <w:t xml:space="preserve">приказов (распоряжений) органа администрации </w:t>
      </w:r>
      <w:r w:rsidRPr="005D7C8F">
        <w:rPr>
          <w:rFonts w:ascii="Times New Roman" w:hAnsi="Times New Roman" w:cs="Times New Roman"/>
          <w:color w:val="000000"/>
          <w:sz w:val="24"/>
          <w:szCs w:val="24"/>
        </w:rPr>
        <w:t>Устьянского муниципального округа</w:t>
      </w:r>
      <w:r w:rsidRPr="005D7C8F">
        <w:rPr>
          <w:rFonts w:ascii="Times New Roman" w:hAnsi="Times New Roman" w:cs="Times New Roman"/>
          <w:sz w:val="24"/>
          <w:szCs w:val="24"/>
        </w:rPr>
        <w:t>, осуществляющего функции и полномочия учредителя - в отношении руководителей образовательных учреждений;</w:t>
      </w:r>
    </w:p>
    <w:p w:rsidR="003163DB" w:rsidRPr="005D7C8F" w:rsidRDefault="003163DB" w:rsidP="003163DB">
      <w:pPr>
        <w:pStyle w:val="ConsPlusNormal"/>
        <w:ind w:firstLine="567"/>
        <w:jc w:val="both"/>
        <w:rPr>
          <w:rFonts w:ascii="Times New Roman" w:hAnsi="Times New Roman" w:cs="Times New Roman"/>
          <w:sz w:val="24"/>
          <w:szCs w:val="24"/>
        </w:rPr>
      </w:pPr>
      <w:r w:rsidRPr="005D7C8F">
        <w:rPr>
          <w:rFonts w:ascii="Times New Roman" w:hAnsi="Times New Roman" w:cs="Times New Roman"/>
          <w:sz w:val="24"/>
          <w:szCs w:val="24"/>
        </w:rPr>
        <w:t>приказов руководителей образовательных учреждений - в отношении заместителей руководителей и главных бухгалтеров образовательных учреждений.</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 xml:space="preserve">60. Выплаты социального характера устанавливаются руководителям, заместителям руководителей и главным бухгалтерам образовательных учреждений в соответствии с разделом </w:t>
      </w:r>
      <w:r w:rsidRPr="005D7C8F">
        <w:rPr>
          <w:rFonts w:ascii="Times New Roman" w:hAnsi="Times New Roman" w:cs="Times New Roman"/>
          <w:sz w:val="24"/>
          <w:szCs w:val="24"/>
          <w:lang w:val="en-US"/>
        </w:rPr>
        <w:t>V</w:t>
      </w:r>
      <w:r w:rsidRPr="005D7C8F">
        <w:rPr>
          <w:rFonts w:ascii="Times New Roman" w:hAnsi="Times New Roman" w:cs="Times New Roman"/>
          <w:sz w:val="24"/>
          <w:szCs w:val="24"/>
        </w:rPr>
        <w:t xml:space="preserve"> настоящего примерного Положения.</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Выплаты социального характера начисляются на основании:</w:t>
      </w:r>
    </w:p>
    <w:p w:rsidR="003163DB" w:rsidRPr="005D7C8F" w:rsidRDefault="003163DB" w:rsidP="003163DB">
      <w:pPr>
        <w:pStyle w:val="ConsPlusNormal"/>
        <w:ind w:firstLine="567"/>
        <w:jc w:val="both"/>
        <w:rPr>
          <w:rFonts w:ascii="Times New Roman" w:hAnsi="Times New Roman" w:cs="Times New Roman"/>
          <w:sz w:val="24"/>
          <w:szCs w:val="24"/>
        </w:rPr>
      </w:pPr>
      <w:r w:rsidRPr="005D7C8F">
        <w:rPr>
          <w:rFonts w:ascii="Times New Roman" w:hAnsi="Times New Roman" w:cs="Times New Roman"/>
          <w:sz w:val="24"/>
          <w:szCs w:val="24"/>
        </w:rPr>
        <w:t xml:space="preserve">приказов (распоряжений) органа администрации </w:t>
      </w:r>
      <w:r w:rsidRPr="005D7C8F">
        <w:rPr>
          <w:rFonts w:ascii="Times New Roman" w:hAnsi="Times New Roman" w:cs="Times New Roman"/>
          <w:color w:val="000000"/>
          <w:sz w:val="24"/>
          <w:szCs w:val="24"/>
        </w:rPr>
        <w:t>Устьянского муниципального округа</w:t>
      </w:r>
      <w:r w:rsidRPr="005D7C8F">
        <w:rPr>
          <w:rFonts w:ascii="Times New Roman" w:hAnsi="Times New Roman" w:cs="Times New Roman"/>
          <w:sz w:val="24"/>
          <w:szCs w:val="24"/>
        </w:rPr>
        <w:t>, осуществляющего функции и полномочия учредителя - в отношении руководителей образовательных учреждений;</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приказов руководителей образовательных учреждений - в отношении заместителей руководителей и главных бухгалтеров образовательных учреждений.</w:t>
      </w:r>
    </w:p>
    <w:p w:rsidR="003163DB" w:rsidRPr="005D7C8F" w:rsidRDefault="003163DB" w:rsidP="003163DB">
      <w:pPr>
        <w:pStyle w:val="ConsPlusNormal"/>
        <w:ind w:firstLine="709"/>
        <w:jc w:val="both"/>
        <w:rPr>
          <w:rFonts w:ascii="Times New Roman" w:hAnsi="Times New Roman" w:cs="Times New Roman"/>
          <w:sz w:val="24"/>
          <w:szCs w:val="24"/>
        </w:rPr>
      </w:pPr>
      <w:bookmarkStart w:id="40" w:name="P602"/>
      <w:bookmarkEnd w:id="40"/>
      <w:r w:rsidRPr="005D7C8F">
        <w:rPr>
          <w:rFonts w:ascii="Times New Roman" w:hAnsi="Times New Roman" w:cs="Times New Roman"/>
          <w:color w:val="000000"/>
          <w:sz w:val="24"/>
          <w:szCs w:val="24"/>
        </w:rPr>
        <w:t>61. Порядок определения должностных окладов, выплат компенсационного характера, выплат стимулирующего характера и выплат социального характера (социальных выплат), установления учебной нагрузки руководителям образовательных организаций, а также порядок создания и работы комиссии по оплате труда руководителей образовательных организаций определяется Положениями</w:t>
      </w:r>
      <w:r w:rsidRPr="005D7C8F">
        <w:rPr>
          <w:rFonts w:ascii="Times New Roman" w:hAnsi="Times New Roman" w:cs="Times New Roman"/>
          <w:sz w:val="24"/>
          <w:szCs w:val="24"/>
        </w:rPr>
        <w:t xml:space="preserve"> об оплате труда руководителей муниципальных образовательных учреждений </w:t>
      </w:r>
      <w:r w:rsidRPr="005D7C8F">
        <w:rPr>
          <w:rFonts w:ascii="Times New Roman" w:hAnsi="Times New Roman" w:cs="Times New Roman"/>
          <w:color w:val="000000"/>
          <w:sz w:val="24"/>
          <w:szCs w:val="24"/>
        </w:rPr>
        <w:t>Устьянского муниципального округа</w:t>
      </w:r>
      <w:r w:rsidRPr="005D7C8F">
        <w:rPr>
          <w:rFonts w:ascii="Times New Roman" w:hAnsi="Times New Roman" w:cs="Times New Roman"/>
          <w:sz w:val="24"/>
          <w:szCs w:val="24"/>
        </w:rPr>
        <w:t xml:space="preserve">, утверждаемыми приказом (распоряжением) органа администрации </w:t>
      </w:r>
      <w:r w:rsidRPr="005D7C8F">
        <w:rPr>
          <w:rFonts w:ascii="Times New Roman" w:hAnsi="Times New Roman" w:cs="Times New Roman"/>
          <w:color w:val="000000"/>
          <w:sz w:val="24"/>
          <w:szCs w:val="24"/>
        </w:rPr>
        <w:t>Устьянского муниципального округа</w:t>
      </w:r>
      <w:r w:rsidRPr="005D7C8F">
        <w:rPr>
          <w:rFonts w:ascii="Times New Roman" w:hAnsi="Times New Roman" w:cs="Times New Roman"/>
          <w:sz w:val="24"/>
          <w:szCs w:val="24"/>
        </w:rPr>
        <w:t xml:space="preserve">, осуществляющего функции и полномочия учредителя. </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62. Среднемесячная заработная плата руководителя, заместителей руководителя, главного бухгалтера образовательного учреждения, формируемая за счет всех источников финансового обеспечения и рассчитываемая за календарный год, не может превышать среднемесячную заработную плату остальных работников соответствующего образовательного учреждения (без учета заработной платы руководителя, заместителей руководителя и главного бухгалтера образовательного учреждения) более чем на предельный уровень соотношения среднемесячных заработных плат.</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Предельные уровни соотношения среднемесячных заработных плат руководителей, заместителей руководителей, главных бухгалтеров образовательных учреждений и среднемесячных заработных плат остальных работников образовательных учреждений (далее - предельные уровни соотношения среднемесячных заработных плат) устанавливаются приказами (распоряжениями) органа администрации Устьянского муниципального района, осуществляющего функции и полномочия учредителя, применительно к каждому образовательному учреждению.</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В образовательных учреждениях предельные уровни соотношения среднемесячных заработных плат устанавливаются с учетом фактически сложившегося за три предшествующих финансовых года среднеотраслевого уровня соотношения среднемесячных заработных плат и фактически сложившегося за три предшествующих финансовых года уровня соотношения среднемесячных заработных плат в конкретном образовательном учреждении.</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 xml:space="preserve">Приказами (распоряжениями) органа администрации </w:t>
      </w:r>
      <w:r w:rsidRPr="005D7C8F">
        <w:rPr>
          <w:rFonts w:ascii="Times New Roman" w:hAnsi="Times New Roman" w:cs="Times New Roman"/>
          <w:color w:val="000000"/>
          <w:sz w:val="24"/>
          <w:szCs w:val="24"/>
        </w:rPr>
        <w:t>Устьянского муниципального округа</w:t>
      </w:r>
      <w:r w:rsidRPr="005D7C8F">
        <w:rPr>
          <w:rFonts w:ascii="Times New Roman" w:hAnsi="Times New Roman" w:cs="Times New Roman"/>
          <w:sz w:val="24"/>
          <w:szCs w:val="24"/>
        </w:rPr>
        <w:t xml:space="preserve">, осуществляющего функции и полномочия учредителя подведомственных образовательных учреждений, утверждаются критерии определения предельных уровней соотношения среднемесячных заработных плат. Предельные уровни соотношения среднемесячных заработных плат устанавливаются в кратности от 1 до 4. </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 xml:space="preserve">Установленные предельные уровни соотношения среднемесячных заработных плат подлежат ежегодному пересмотру. </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lastRenderedPageBreak/>
        <w:t xml:space="preserve">Соблюдение предельных уровней соотношения среднемесячных заработных плат подлежит контролю со стороны органа администрации </w:t>
      </w:r>
      <w:r w:rsidRPr="005D7C8F">
        <w:rPr>
          <w:rFonts w:ascii="Times New Roman" w:hAnsi="Times New Roman" w:cs="Times New Roman"/>
          <w:color w:val="000000"/>
          <w:sz w:val="24"/>
          <w:szCs w:val="24"/>
        </w:rPr>
        <w:t>Устьянского муниципального округа</w:t>
      </w:r>
      <w:r w:rsidRPr="005D7C8F">
        <w:rPr>
          <w:rFonts w:ascii="Times New Roman" w:hAnsi="Times New Roman" w:cs="Times New Roman"/>
          <w:sz w:val="24"/>
          <w:szCs w:val="24"/>
        </w:rPr>
        <w:t xml:space="preserve">, осуществляющего функции и полномочия учредителя подведомственных образовательных учреждений. </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Руководители образовательных учреждений несут ответственность за несоблюдение требований к предельным уровням соотношения среднемесячных заработных плат.</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Для целей настоящего пункта среднемесячная заработная плата определяется в соответствии с нормативными правовыми актами Российской Федерации.</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 xml:space="preserve">63. В случае когда заместитель руководителя или иной работник образовательного учреждения исполняет обязанности руководителя данного учреждения, орган администрации </w:t>
      </w:r>
      <w:r w:rsidRPr="005D7C8F">
        <w:rPr>
          <w:rFonts w:ascii="Times New Roman" w:hAnsi="Times New Roman" w:cs="Times New Roman"/>
          <w:color w:val="000000"/>
          <w:sz w:val="24"/>
          <w:szCs w:val="24"/>
        </w:rPr>
        <w:t>Устьянского муниципального округа</w:t>
      </w:r>
      <w:r w:rsidRPr="005D7C8F">
        <w:rPr>
          <w:rFonts w:ascii="Times New Roman" w:hAnsi="Times New Roman" w:cs="Times New Roman"/>
          <w:sz w:val="24"/>
          <w:szCs w:val="24"/>
        </w:rPr>
        <w:t>, осуществляющий функции и полномочия учредителя подведомственного образовательного учреждения, в установленном порядке включает в соглашение о совмещении должностей или об исполнении обязанностей временно отсутствующего работника, заключаемое с заместителем руководителя или иным работником образовательного учреждения, условие о согласовании издаваемых (заключаемых) исполняющим обязанности руководителя образовательного учреждения в отношении соответствующего заместителя руководителя или иного работника образовательного учреждения:</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проектов соглашений об изменении условий трудового договора;</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приказов о начислении выплат компенсационного характера;</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приказов о начислении выплат стимулирующего характера;</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приказов о начислении выплат социального характера.</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 xml:space="preserve">Указанные приказы (соглашения) издаются (заключаются) исполняющим обязанности руководителя образовательного учреждения в отношении соответствующего заместителя руководителя или иного работника образовательного учреждения только после согласования с органом администрации </w:t>
      </w:r>
      <w:r w:rsidRPr="005D7C8F">
        <w:rPr>
          <w:rFonts w:ascii="Times New Roman" w:hAnsi="Times New Roman" w:cs="Times New Roman"/>
          <w:color w:val="000000"/>
          <w:sz w:val="24"/>
          <w:szCs w:val="24"/>
        </w:rPr>
        <w:t>Устьянского муниципального округа</w:t>
      </w:r>
      <w:r w:rsidRPr="005D7C8F">
        <w:rPr>
          <w:rFonts w:ascii="Times New Roman" w:hAnsi="Times New Roman" w:cs="Times New Roman"/>
          <w:sz w:val="24"/>
          <w:szCs w:val="24"/>
        </w:rPr>
        <w:t xml:space="preserve">, осуществляющим функции и полномочия учредителя подведомственного образовательного учреждения. </w:t>
      </w:r>
    </w:p>
    <w:p w:rsidR="003163DB" w:rsidRPr="005D7C8F" w:rsidRDefault="003163DB" w:rsidP="003163DB">
      <w:pPr>
        <w:pStyle w:val="ConsPlusNormal"/>
        <w:ind w:firstLine="709"/>
        <w:jc w:val="both"/>
        <w:rPr>
          <w:rFonts w:ascii="Times New Roman" w:hAnsi="Times New Roman" w:cs="Times New Roman"/>
          <w:sz w:val="24"/>
          <w:szCs w:val="24"/>
        </w:rPr>
      </w:pPr>
    </w:p>
    <w:p w:rsidR="003163DB" w:rsidRPr="005D7C8F" w:rsidRDefault="003163DB" w:rsidP="003163DB">
      <w:pPr>
        <w:jc w:val="center"/>
        <w:outlineLvl w:val="1"/>
        <w:rPr>
          <w:b/>
          <w:color w:val="000000"/>
        </w:rPr>
      </w:pPr>
      <w:r w:rsidRPr="005D7C8F">
        <w:rPr>
          <w:b/>
          <w:color w:val="000000"/>
        </w:rPr>
        <w:t xml:space="preserve">VII. Требования к структуре фондов оплаты труда работников </w:t>
      </w:r>
      <w:r w:rsidR="00502F41" w:rsidRPr="005D7C8F">
        <w:rPr>
          <w:b/>
          <w:color w:val="000000"/>
        </w:rPr>
        <w:t xml:space="preserve">                            </w:t>
      </w:r>
      <w:r w:rsidRPr="005D7C8F">
        <w:rPr>
          <w:b/>
        </w:rPr>
        <w:t>муниципальных</w:t>
      </w:r>
      <w:r w:rsidRPr="005D7C8F">
        <w:rPr>
          <w:b/>
          <w:color w:val="000000"/>
        </w:rPr>
        <w:t xml:space="preserve"> образовательных учреждений</w:t>
      </w:r>
    </w:p>
    <w:p w:rsidR="003163DB" w:rsidRPr="005D7C8F" w:rsidRDefault="003163DB" w:rsidP="003163DB">
      <w:pPr>
        <w:jc w:val="center"/>
        <w:outlineLvl w:val="1"/>
        <w:rPr>
          <w:b/>
          <w:color w:val="000000"/>
        </w:rPr>
      </w:pPr>
    </w:p>
    <w:p w:rsidR="003163DB" w:rsidRPr="005D7C8F" w:rsidRDefault="003163DB" w:rsidP="003163DB">
      <w:pPr>
        <w:ind w:firstLine="709"/>
        <w:jc w:val="both"/>
        <w:rPr>
          <w:color w:val="000000"/>
        </w:rPr>
      </w:pPr>
      <w:r w:rsidRPr="005D7C8F">
        <w:rPr>
          <w:color w:val="000000"/>
        </w:rPr>
        <w:t xml:space="preserve">64. Фонд оплаты труда работников образовательного учреждения формируется на финансовый год исходя из объема бюджетных ассигнований, предоставляемых образовательному учреждению из областного бюджета Архангельской области, </w:t>
      </w:r>
      <w:r w:rsidRPr="005D7C8F">
        <w:t xml:space="preserve">бюджета </w:t>
      </w:r>
      <w:r w:rsidRPr="005D7C8F">
        <w:rPr>
          <w:color w:val="000000"/>
        </w:rPr>
        <w:t>Устьянского муниципального округа, бюджетов государственных внебюджетных фондов, а также исходя из объема средств, поступающих от приносящей доходы деятельности.</w:t>
      </w:r>
      <w:bookmarkStart w:id="41" w:name="Par571"/>
      <w:bookmarkEnd w:id="41"/>
    </w:p>
    <w:p w:rsidR="003163DB" w:rsidRPr="005D7C8F" w:rsidRDefault="003163DB" w:rsidP="003163DB">
      <w:pPr>
        <w:ind w:firstLine="709"/>
        <w:jc w:val="both"/>
        <w:rPr>
          <w:color w:val="000000"/>
        </w:rPr>
      </w:pPr>
      <w:r w:rsidRPr="005D7C8F">
        <w:rPr>
          <w:color w:val="000000"/>
        </w:rPr>
        <w:t xml:space="preserve">65. </w:t>
      </w:r>
      <w:r w:rsidRPr="005D7C8F">
        <w:t xml:space="preserve">Фонд оплаты труда работников образовательного учреждения должен быть сформирован и израсходован таким образом, чтобы на обеспечение окладов (должностных окладов), ставок заработной платы работников (с учетом повышающих коэффициентов к окладу, образующих новый оклад в соответствии с </w:t>
      </w:r>
      <w:hyperlink w:anchor="P147" w:history="1">
        <w:r w:rsidRPr="005D7C8F">
          <w:rPr>
            <w:color w:val="000000"/>
          </w:rPr>
          <w:t>абзацем третьим пункта 17</w:t>
        </w:r>
      </w:hyperlink>
      <w:r w:rsidRPr="005D7C8F">
        <w:t xml:space="preserve"> настоящего Положения) и выплат компенсационного характера, указанных в подпунктах 1 и 3 пункта 26 настоящего Положения направлялось не менее 70 процентов фонда оплаты труда организации (без учета части фонда оплаты труда, направляемой на выплаты компенсационного характера, связанные с работой в местностях с особыми климатическими условиями).</w:t>
      </w:r>
    </w:p>
    <w:p w:rsidR="003163DB" w:rsidRPr="005D7C8F" w:rsidRDefault="003163DB" w:rsidP="003163DB">
      <w:pPr>
        <w:ind w:firstLine="709"/>
        <w:jc w:val="both"/>
        <w:rPr>
          <w:color w:val="000000"/>
        </w:rPr>
      </w:pPr>
      <w:r w:rsidRPr="005D7C8F">
        <w:rPr>
          <w:color w:val="000000"/>
        </w:rPr>
        <w:t>66. Предельная доля оплаты труда работников административно-управленческого и вспомогательного персонала в фонде оплаты труда работников образовательной организации составляет 40 процентов.</w:t>
      </w:r>
    </w:p>
    <w:p w:rsidR="003163DB" w:rsidRPr="005D7C8F" w:rsidRDefault="003163DB" w:rsidP="003163DB">
      <w:pPr>
        <w:ind w:firstLine="709"/>
        <w:jc w:val="both"/>
        <w:rPr>
          <w:color w:val="000000"/>
        </w:rPr>
      </w:pPr>
      <w:r w:rsidRPr="005D7C8F">
        <w:rPr>
          <w:color w:val="000000"/>
        </w:rPr>
        <w:lastRenderedPageBreak/>
        <w:t>67. Предельная доля, указанная в пункте 66 настоящего Положения, определяется вне зависимости от источников формирования фонда оплаты труда работников образовательного учреждения.</w:t>
      </w:r>
    </w:p>
    <w:p w:rsidR="003163DB" w:rsidRPr="005D7C8F" w:rsidRDefault="003163DB" w:rsidP="003163DB">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 xml:space="preserve">Предельная доля, указанная в пункте 66 настоящего Положения, подлежит контролю со стороны органа администрации </w:t>
      </w:r>
      <w:r w:rsidRPr="005D7C8F">
        <w:rPr>
          <w:rFonts w:ascii="Times New Roman" w:hAnsi="Times New Roman" w:cs="Times New Roman"/>
          <w:color w:val="000000"/>
          <w:sz w:val="24"/>
          <w:szCs w:val="24"/>
        </w:rPr>
        <w:t>Устьянского муниципального округа</w:t>
      </w:r>
      <w:r w:rsidRPr="005D7C8F">
        <w:rPr>
          <w:rFonts w:ascii="Times New Roman" w:hAnsi="Times New Roman" w:cs="Times New Roman"/>
          <w:sz w:val="24"/>
          <w:szCs w:val="24"/>
        </w:rPr>
        <w:t>, осуществляющего функции и полномочия учредителя подведомственного образовательного учреждения, по итогам каждого календарного квартала в течение финансового года.</w:t>
      </w:r>
    </w:p>
    <w:p w:rsidR="003163DB" w:rsidRPr="005D7C8F" w:rsidRDefault="003163DB" w:rsidP="003163DB">
      <w:pPr>
        <w:ind w:firstLine="709"/>
        <w:jc w:val="both"/>
      </w:pPr>
      <w:r w:rsidRPr="005D7C8F">
        <w:t>68. Часть средств фонда оплаты труда работников образовательного учреждения, направляемая на выплату премий (премиальных выплат), является стимулирующим фондом.</w:t>
      </w:r>
    </w:p>
    <w:p w:rsidR="003163DB" w:rsidRPr="005D7C8F" w:rsidRDefault="003163DB" w:rsidP="003163DB">
      <w:pPr>
        <w:ind w:firstLine="709"/>
        <w:jc w:val="both"/>
      </w:pPr>
      <w:r w:rsidRPr="005D7C8F">
        <w:t>Объем средств стимулирующего фонда определяется как разница между общим объемом средств фонда оплаты труда работников образовательного учреждения и объемом средств фонда оплаты труда работников образовательного учреждения, направляемых на выплату окладов (должностных окладов), ставок заработной платы, повышающих коэффициентов к окладам, выплат компенсационного характера (компенсационных выплат), надбавок.</w:t>
      </w:r>
    </w:p>
    <w:p w:rsidR="003163DB" w:rsidRPr="005D7C8F" w:rsidRDefault="003163DB" w:rsidP="003163DB">
      <w:pPr>
        <w:ind w:firstLine="709"/>
        <w:jc w:val="both"/>
      </w:pPr>
      <w:r w:rsidRPr="005D7C8F">
        <w:t xml:space="preserve">Средства стимулирующего фонда распределяются между административно-управленческим и вспомогательным персоналом образовательного учреждения, с одной стороны, и основным персоналом образовательного учреждения, с другой стороны, с учетом соблюдения требования о предельной доле оплаты труда работников административно-управленческого и вспомогательного персонала в фонде оплаты труда работников образовательного учреждения (пункты </w:t>
      </w:r>
      <w:hyperlink w:anchor="P631" w:history="1">
        <w:r w:rsidRPr="005D7C8F">
          <w:rPr>
            <w:color w:val="000000"/>
          </w:rPr>
          <w:t>66</w:t>
        </w:r>
      </w:hyperlink>
      <w:r w:rsidRPr="005D7C8F">
        <w:rPr>
          <w:color w:val="000000"/>
        </w:rPr>
        <w:t xml:space="preserve"> - </w:t>
      </w:r>
      <w:hyperlink w:anchor="P633" w:history="1">
        <w:r w:rsidRPr="005D7C8F">
          <w:rPr>
            <w:color w:val="000000"/>
          </w:rPr>
          <w:t>6</w:t>
        </w:r>
      </w:hyperlink>
      <w:r w:rsidRPr="005D7C8F">
        <w:rPr>
          <w:color w:val="000000"/>
        </w:rPr>
        <w:t>7</w:t>
      </w:r>
      <w:r w:rsidRPr="005D7C8F">
        <w:t xml:space="preserve"> настоящего Положения).</w:t>
      </w:r>
    </w:p>
    <w:p w:rsidR="003163DB" w:rsidRPr="005D7C8F" w:rsidRDefault="003163DB" w:rsidP="003163DB">
      <w:pPr>
        <w:ind w:firstLine="709"/>
        <w:jc w:val="both"/>
      </w:pPr>
      <w:bookmarkStart w:id="42" w:name="P639"/>
      <w:bookmarkEnd w:id="42"/>
      <w:r w:rsidRPr="005D7C8F">
        <w:t>69. Часть средств стимулирующего фонда, направляемая на выплату премий (премиальных выплат) работникам административно-управленческого и вспомогательного персонала, является стимулирующим фондом административно-управленческого и вспомогательного персонала.</w:t>
      </w:r>
    </w:p>
    <w:p w:rsidR="003163DB" w:rsidRPr="005D7C8F" w:rsidRDefault="003163DB" w:rsidP="003163DB">
      <w:pPr>
        <w:ind w:firstLine="709"/>
        <w:jc w:val="both"/>
      </w:pPr>
      <w:bookmarkStart w:id="43" w:name="P640"/>
      <w:bookmarkEnd w:id="43"/>
      <w:r w:rsidRPr="005D7C8F">
        <w:t>В стимулирующем фонде административно-управленческого и вспомогательного персонала могут резервироваться средства, направляемые на выплату премиальных выплат за выполнение особо важных и сложных работ, премиальных выплат при награждении, иных премий (премиальных выплат), предусмотренных настоящим Положением, за исключением премиальных выплат по итогам работы и премий за качественное руководство образовательным учреждением. Объем средств стимулирующего фонда административно-управленческого и вспомогательного персонала, резервируемых для направления на выплату указанных премий (премиальных выплат), определяется в соответствии с положением о системе оплаты труда.</w:t>
      </w:r>
    </w:p>
    <w:p w:rsidR="003163DB" w:rsidRPr="005D7C8F" w:rsidRDefault="003163DB" w:rsidP="003163DB">
      <w:pPr>
        <w:ind w:firstLine="709"/>
        <w:jc w:val="both"/>
      </w:pPr>
      <w:r w:rsidRPr="005D7C8F">
        <w:t xml:space="preserve">Часть средств стимулирующего фонда административно-управленческого и вспомогательного персонала, за исключением зарезервированных в соответствии с </w:t>
      </w:r>
      <w:hyperlink w:anchor="P640" w:history="1">
        <w:r w:rsidRPr="005D7C8F">
          <w:rPr>
            <w:color w:val="000000"/>
          </w:rPr>
          <w:t>абзацем вторым</w:t>
        </w:r>
      </w:hyperlink>
      <w:r w:rsidRPr="005D7C8F">
        <w:t xml:space="preserve"> настоящего пункта, является премиальным фондом административно-управленческого и вспомогательного персонала.</w:t>
      </w:r>
    </w:p>
    <w:p w:rsidR="003163DB" w:rsidRPr="005D7C8F" w:rsidRDefault="003163DB" w:rsidP="003163DB">
      <w:pPr>
        <w:ind w:firstLine="709"/>
        <w:jc w:val="both"/>
      </w:pPr>
      <w:r w:rsidRPr="005D7C8F">
        <w:t>Средства премиального фонда административно-управленческого и вспомогательного персонала распределяются между руководителем, заместителями руководителя, главным бухгалтером образовательного учреждения, с одной стороны, и иными работниками, отнесенными к административно-управленческому и вспомогательному персоналу образовательного учреждения, с другой стороны, с учетом требования о предельном уровне соотношения среднемесячных заработных плат (пункт 62 настоящего Положения).</w:t>
      </w:r>
    </w:p>
    <w:p w:rsidR="003163DB" w:rsidRPr="005D7C8F" w:rsidRDefault="003163DB" w:rsidP="003163DB">
      <w:pPr>
        <w:ind w:firstLine="709"/>
        <w:jc w:val="both"/>
      </w:pPr>
      <w:r w:rsidRPr="005D7C8F">
        <w:t xml:space="preserve">Часть средств премиального фонда административно-управленческого и вспомогательного персонала, распределенная руководителю, заместителям руководителя, главному бухгалтеру образовательного учреждения, является премиальным фондом руководящего состава образовательного учреждения, делится между руководителем образовательного учреждения и остальными работниками руководящего состава </w:t>
      </w:r>
      <w:r w:rsidRPr="005D7C8F">
        <w:lastRenderedPageBreak/>
        <w:t>образовательного учреждения и направляется на выплату премий за качественное руководство образовательным учреждением.</w:t>
      </w:r>
    </w:p>
    <w:p w:rsidR="003163DB" w:rsidRPr="005D7C8F" w:rsidRDefault="003163DB" w:rsidP="003163DB">
      <w:pPr>
        <w:ind w:firstLine="709"/>
        <w:jc w:val="both"/>
      </w:pPr>
      <w:r w:rsidRPr="005D7C8F">
        <w:t>Часть средств премиального фонда административно-управленческого и вспомогательного персонала, распределенная иным работникам, отнесенным к административно-управленческому и вспомогательному персоналу образовательного учреждения, направляется на выплату премиальных выплат по итогам работы.</w:t>
      </w:r>
    </w:p>
    <w:p w:rsidR="003163DB" w:rsidRPr="005D7C8F" w:rsidRDefault="003163DB" w:rsidP="003163DB">
      <w:pPr>
        <w:ind w:firstLine="709"/>
        <w:jc w:val="both"/>
      </w:pPr>
      <w:r w:rsidRPr="005D7C8F">
        <w:t xml:space="preserve">При образовании экономии средств стимулирующего фонда административно-управленческого и вспомогательного персонала, зарезервированных в соответствии </w:t>
      </w:r>
      <w:r w:rsidRPr="005D7C8F">
        <w:rPr>
          <w:color w:val="000000"/>
        </w:rPr>
        <w:t xml:space="preserve">с </w:t>
      </w:r>
      <w:hyperlink w:anchor="P640" w:history="1">
        <w:r w:rsidRPr="005D7C8F">
          <w:rPr>
            <w:color w:val="000000"/>
          </w:rPr>
          <w:t>абзацем вторым</w:t>
        </w:r>
      </w:hyperlink>
      <w:r w:rsidRPr="005D7C8F">
        <w:t xml:space="preserve"> настоящего пункта, сэкономленные средства направляются на выплату премиальных выплат по итогам работы, на иные выплаты или учитываются в фонде оплаты труда работников образовательного учреждения в следующем финансовом году.</w:t>
      </w:r>
    </w:p>
    <w:p w:rsidR="003163DB" w:rsidRPr="005D7C8F" w:rsidRDefault="003163DB" w:rsidP="003163DB">
      <w:pPr>
        <w:ind w:firstLine="709"/>
        <w:jc w:val="both"/>
      </w:pPr>
      <w:r w:rsidRPr="005D7C8F">
        <w:t>При образовании экономии средств премиального фонда руководящего состава образовательного учреждения сэкономленные средства направляются на иные выплаты (за исключением премий за качественное руководство образовательным учреждением) или учитываются в фонде оплаты труда работников образовательного учреждения в следующем финансовом году.</w:t>
      </w:r>
    </w:p>
    <w:p w:rsidR="003163DB" w:rsidRPr="005D7C8F" w:rsidRDefault="003163DB" w:rsidP="003163DB">
      <w:pPr>
        <w:ind w:firstLine="709"/>
        <w:jc w:val="both"/>
      </w:pPr>
      <w:r w:rsidRPr="005D7C8F">
        <w:t>При образовании экономии средств премиального фонда административно-управленческого и вспомогательного персонала, распределенных иным работникам, отнесенным к административно-управленческому и вспомогательному персоналу образовательного учреждения, сэкономленные средства направляются в последний премируемый период календарного года на выплату премиальных выплат по итогам работы тем работникам, в отношении которых в этот премируемый период не были приняты решения о не начислении премиальной выплаты. Размеры этих премиальных выплат по итогам работы определяются в соответствии с абзацем седьмым пункта 33 настоящего Положения.</w:t>
      </w:r>
    </w:p>
    <w:p w:rsidR="003163DB" w:rsidRPr="005D7C8F" w:rsidRDefault="003163DB" w:rsidP="003163DB">
      <w:pPr>
        <w:ind w:firstLine="709"/>
        <w:jc w:val="both"/>
      </w:pPr>
      <w:bookmarkStart w:id="44" w:name="P649"/>
      <w:bookmarkEnd w:id="44"/>
      <w:r w:rsidRPr="005D7C8F">
        <w:t>70. Часть средств стимулирующего фонда, направляемая на выплату премий (премиальных выплат) работникам основного персонала, является стимулирующим фондом основного персонала.</w:t>
      </w:r>
    </w:p>
    <w:p w:rsidR="003163DB" w:rsidRPr="005D7C8F" w:rsidRDefault="003163DB" w:rsidP="003163DB">
      <w:pPr>
        <w:ind w:firstLine="709"/>
        <w:jc w:val="both"/>
      </w:pPr>
      <w:bookmarkStart w:id="45" w:name="P650"/>
      <w:bookmarkEnd w:id="45"/>
      <w:r w:rsidRPr="005D7C8F">
        <w:t>В стимулирующем фонде основного персонала могут резервироваться средства, направляемые на выплату премиальных выплат за выполнение особо важных и сложных работ, премиальных выплат при награждении, иных премий (премиальных выплат), предусмотренных настоящим Положением, за исключением премиальных выплат по итогам работы и премий за интенсивность и высокие результаты работы. Объем средств стимулирующего фонда основного персонала, резервируемых для направления на выплату указанных премий (премиальных выплат), определяется в соответствии с положением о системе оплаты труда.</w:t>
      </w:r>
    </w:p>
    <w:p w:rsidR="003163DB" w:rsidRPr="005D7C8F" w:rsidRDefault="003163DB" w:rsidP="003163DB">
      <w:pPr>
        <w:ind w:firstLine="709"/>
        <w:jc w:val="both"/>
      </w:pPr>
      <w:r w:rsidRPr="005D7C8F">
        <w:t xml:space="preserve">Часть средств стимулирующего фонда основного персонала, за исключением зарезервированных в соответствии с </w:t>
      </w:r>
      <w:hyperlink w:anchor="P650" w:history="1">
        <w:r w:rsidRPr="005D7C8F">
          <w:rPr>
            <w:color w:val="000000"/>
          </w:rPr>
          <w:t>абзацем вторым</w:t>
        </w:r>
      </w:hyperlink>
      <w:r w:rsidRPr="005D7C8F">
        <w:t xml:space="preserve"> настоящего пункта, является премиальным фондом основного персонала и направляется на выплату премиальных выплат по итогам работы (для работников, относящихся к основному персоналу образовательных учреждений и получающих премиальные выплаты по итогам работы в соответствии с абзацем вторым пункта 33 настоящего Положения), и премий за интенсивность и высокие результаты работы (для работников, относящихся к основному персоналу образовательных учреждений и получающих премии за интенсивность и высокие результаты работы в соответствии с абзацем вторым пункта 34 настоящего Положения).</w:t>
      </w:r>
    </w:p>
    <w:p w:rsidR="003163DB" w:rsidRPr="005D7C8F" w:rsidRDefault="003163DB" w:rsidP="003163DB">
      <w:pPr>
        <w:ind w:firstLine="709"/>
        <w:jc w:val="both"/>
      </w:pPr>
      <w:r w:rsidRPr="005D7C8F">
        <w:t>Средства премиального фонда основного персонала распределяются между работниками, относящимися к основному персоналу образовательных учреждений и получающими премиальные выплаты по итогам работы, с одной стороны, и работниками, относящимися к основному персоналу и получающими премии за интенсивность и высокие результаты работы, с другой стороны, в соответствии с положением о системе оплаты труда.</w:t>
      </w:r>
    </w:p>
    <w:p w:rsidR="003163DB" w:rsidRPr="005D7C8F" w:rsidRDefault="003163DB" w:rsidP="003163DB">
      <w:pPr>
        <w:ind w:firstLine="709"/>
        <w:jc w:val="both"/>
        <w:rPr>
          <w:color w:val="FF0000"/>
        </w:rPr>
      </w:pPr>
      <w:r w:rsidRPr="005D7C8F">
        <w:lastRenderedPageBreak/>
        <w:t xml:space="preserve">При образовании экономии средств стимулирующего фонда основного персонала, зарезервированных в соответствии с </w:t>
      </w:r>
      <w:hyperlink w:anchor="P650" w:history="1">
        <w:r w:rsidRPr="005D7C8F">
          <w:rPr>
            <w:color w:val="000000"/>
          </w:rPr>
          <w:t>абзацем вторым</w:t>
        </w:r>
      </w:hyperlink>
      <w:r w:rsidRPr="005D7C8F">
        <w:t xml:space="preserve"> настоящего пункта, сэкономленные средства направляются на выплату дополнительных премиальных выплат по итогам работы, премий за интенсивность и высокие результаты работы, на иные выплаты или учитываются в фонде оплаты труда работников образовательного учреждения в следующем финансовом году.</w:t>
      </w:r>
    </w:p>
    <w:p w:rsidR="003163DB" w:rsidRPr="005D7C8F" w:rsidRDefault="003163DB" w:rsidP="003163DB">
      <w:pPr>
        <w:ind w:firstLine="709"/>
        <w:jc w:val="both"/>
      </w:pPr>
      <w:r w:rsidRPr="005D7C8F">
        <w:t>При образовании экономии сре</w:t>
      </w:r>
      <w:proofErr w:type="gramStart"/>
      <w:r w:rsidRPr="005D7C8F">
        <w:t>дств  пр</w:t>
      </w:r>
      <w:proofErr w:type="gramEnd"/>
      <w:r w:rsidRPr="005D7C8F">
        <w:t>емиального фонда основного персонала сэкономленные средства расходуются в соответствии с абзацем седьмым пункта 33 и абзацем пятнадцатым пункта 34 настоящего Положения.</w:t>
      </w:r>
    </w:p>
    <w:p w:rsidR="003163DB" w:rsidRPr="005D7C8F" w:rsidRDefault="003163DB" w:rsidP="003163DB">
      <w:pPr>
        <w:ind w:firstLine="709"/>
        <w:jc w:val="both"/>
        <w:rPr>
          <w:b/>
          <w:sz w:val="26"/>
          <w:szCs w:val="26"/>
        </w:rPr>
      </w:pPr>
      <w:r w:rsidRPr="005D7C8F">
        <w:rPr>
          <w:color w:val="000000"/>
        </w:rPr>
        <w:t>71. Образовательные учреждения должны обеспечивать соблюдение требований к структуре фондов оплаты труда работников образовательных учреждений, установленных настоящим примерным Положением.</w:t>
      </w:r>
      <w:r w:rsidRPr="005D7C8F">
        <w:rPr>
          <w:b/>
          <w:sz w:val="26"/>
          <w:szCs w:val="26"/>
        </w:rPr>
        <w:tab/>
      </w:r>
    </w:p>
    <w:p w:rsidR="00850FCE" w:rsidRPr="005D7C8F" w:rsidRDefault="00850FCE" w:rsidP="003163DB">
      <w:pPr>
        <w:ind w:firstLine="709"/>
        <w:jc w:val="both"/>
        <w:rPr>
          <w:b/>
          <w:sz w:val="26"/>
          <w:szCs w:val="26"/>
        </w:rPr>
      </w:pPr>
    </w:p>
    <w:p w:rsidR="00FF6C32" w:rsidRPr="005D7C8F" w:rsidRDefault="004D09DA" w:rsidP="004D09DA">
      <w:pPr>
        <w:shd w:val="clear" w:color="auto" w:fill="FFFFFF"/>
        <w:tabs>
          <w:tab w:val="left" w:pos="773"/>
        </w:tabs>
        <w:jc w:val="center"/>
        <w:rPr>
          <w:b/>
          <w:sz w:val="28"/>
          <w:szCs w:val="28"/>
        </w:rPr>
      </w:pPr>
      <w:r w:rsidRPr="005D7C8F">
        <w:rPr>
          <w:b/>
          <w:sz w:val="28"/>
          <w:szCs w:val="28"/>
        </w:rPr>
        <w:t>_____________</w:t>
      </w:r>
    </w:p>
    <w:p w:rsidR="004D09DA" w:rsidRPr="005D7C8F" w:rsidRDefault="004D09DA" w:rsidP="004D09DA">
      <w:pPr>
        <w:shd w:val="clear" w:color="auto" w:fill="FFFFFF"/>
        <w:tabs>
          <w:tab w:val="left" w:pos="773"/>
        </w:tabs>
        <w:jc w:val="center"/>
        <w:rPr>
          <w:b/>
          <w:sz w:val="28"/>
          <w:szCs w:val="28"/>
        </w:rPr>
      </w:pPr>
    </w:p>
    <w:p w:rsidR="007D0543" w:rsidRPr="005D7C8F" w:rsidRDefault="007D0543" w:rsidP="003163DB">
      <w:pPr>
        <w:widowControl w:val="0"/>
        <w:autoSpaceDE w:val="0"/>
        <w:autoSpaceDN w:val="0"/>
        <w:adjustRightInd w:val="0"/>
        <w:jc w:val="right"/>
      </w:pPr>
    </w:p>
    <w:p w:rsidR="007D0543" w:rsidRPr="005D7C8F" w:rsidRDefault="007D0543" w:rsidP="000C6D04">
      <w:pPr>
        <w:widowControl w:val="0"/>
        <w:autoSpaceDE w:val="0"/>
        <w:autoSpaceDN w:val="0"/>
        <w:adjustRightInd w:val="0"/>
      </w:pPr>
    </w:p>
    <w:p w:rsidR="00B907E2" w:rsidRPr="005D7C8F" w:rsidRDefault="00B907E2" w:rsidP="000C6D04">
      <w:pPr>
        <w:widowControl w:val="0"/>
        <w:autoSpaceDE w:val="0"/>
        <w:autoSpaceDN w:val="0"/>
        <w:adjustRightInd w:val="0"/>
      </w:pPr>
    </w:p>
    <w:p w:rsidR="000C6D04" w:rsidRPr="005D7C8F" w:rsidRDefault="000C6D04" w:rsidP="000C6D04">
      <w:pPr>
        <w:widowControl w:val="0"/>
        <w:autoSpaceDE w:val="0"/>
        <w:autoSpaceDN w:val="0"/>
        <w:adjustRightInd w:val="0"/>
      </w:pPr>
    </w:p>
    <w:p w:rsidR="003163DB" w:rsidRPr="005D7C8F" w:rsidRDefault="003163DB" w:rsidP="003163DB">
      <w:pPr>
        <w:widowControl w:val="0"/>
        <w:autoSpaceDE w:val="0"/>
        <w:autoSpaceDN w:val="0"/>
        <w:adjustRightInd w:val="0"/>
        <w:jc w:val="right"/>
      </w:pPr>
      <w:r w:rsidRPr="005D7C8F">
        <w:t>ПРИЛОЖЕНИЕ № 1</w:t>
      </w:r>
    </w:p>
    <w:p w:rsidR="003163DB" w:rsidRPr="005D7C8F" w:rsidRDefault="003163DB" w:rsidP="003163DB">
      <w:pPr>
        <w:widowControl w:val="0"/>
        <w:autoSpaceDE w:val="0"/>
        <w:autoSpaceDN w:val="0"/>
        <w:adjustRightInd w:val="0"/>
        <w:jc w:val="right"/>
      </w:pPr>
      <w:r w:rsidRPr="005D7C8F">
        <w:t>к примерному Положению о системе оплаты труда</w:t>
      </w:r>
    </w:p>
    <w:p w:rsidR="003163DB" w:rsidRPr="005D7C8F" w:rsidRDefault="003163DB" w:rsidP="003163DB">
      <w:pPr>
        <w:widowControl w:val="0"/>
        <w:autoSpaceDE w:val="0"/>
        <w:autoSpaceDN w:val="0"/>
        <w:adjustRightInd w:val="0"/>
        <w:jc w:val="right"/>
      </w:pPr>
      <w:r w:rsidRPr="005D7C8F">
        <w:t xml:space="preserve">в муниципальных  образовательных учреждениях  </w:t>
      </w:r>
    </w:p>
    <w:p w:rsidR="003163DB" w:rsidRPr="005D7C8F" w:rsidRDefault="003163DB" w:rsidP="003163DB">
      <w:pPr>
        <w:widowControl w:val="0"/>
        <w:autoSpaceDE w:val="0"/>
        <w:autoSpaceDN w:val="0"/>
        <w:adjustRightInd w:val="0"/>
        <w:jc w:val="right"/>
      </w:pPr>
      <w:r w:rsidRPr="005D7C8F">
        <w:t xml:space="preserve">Устьянского муниципального </w:t>
      </w:r>
      <w:r w:rsidRPr="005D7C8F">
        <w:rPr>
          <w:color w:val="000000"/>
        </w:rPr>
        <w:t>округа</w:t>
      </w:r>
    </w:p>
    <w:p w:rsidR="003163DB" w:rsidRPr="005D7C8F" w:rsidRDefault="003163DB" w:rsidP="003163DB">
      <w:pPr>
        <w:widowControl w:val="0"/>
        <w:autoSpaceDE w:val="0"/>
        <w:autoSpaceDN w:val="0"/>
        <w:adjustRightInd w:val="0"/>
        <w:jc w:val="right"/>
      </w:pPr>
      <w:r w:rsidRPr="005D7C8F">
        <w:t>Архангельской области</w:t>
      </w:r>
    </w:p>
    <w:p w:rsidR="003163DB" w:rsidRPr="005D7C8F" w:rsidRDefault="003163DB" w:rsidP="000D20BB">
      <w:pPr>
        <w:widowControl w:val="0"/>
        <w:autoSpaceDE w:val="0"/>
        <w:autoSpaceDN w:val="0"/>
        <w:adjustRightInd w:val="0"/>
      </w:pPr>
    </w:p>
    <w:p w:rsidR="00502F41" w:rsidRPr="005D7C8F" w:rsidRDefault="00502F41" w:rsidP="000D20BB">
      <w:pPr>
        <w:widowControl w:val="0"/>
        <w:autoSpaceDE w:val="0"/>
        <w:autoSpaceDN w:val="0"/>
        <w:adjustRightInd w:val="0"/>
      </w:pPr>
    </w:p>
    <w:p w:rsidR="00E676C5" w:rsidRPr="005D7C8F" w:rsidRDefault="00E676C5" w:rsidP="00E676C5">
      <w:pPr>
        <w:widowControl w:val="0"/>
        <w:autoSpaceDE w:val="0"/>
        <w:autoSpaceDN w:val="0"/>
        <w:adjustRightInd w:val="0"/>
        <w:jc w:val="center"/>
        <w:rPr>
          <w:b/>
          <w:bCs/>
        </w:rPr>
      </w:pPr>
      <w:r w:rsidRPr="005D7C8F">
        <w:rPr>
          <w:b/>
          <w:bCs/>
        </w:rPr>
        <w:t>МИНИМАЛЬНЫЕ РАЗМЕРЫ</w:t>
      </w:r>
    </w:p>
    <w:p w:rsidR="00E676C5" w:rsidRPr="005D7C8F" w:rsidRDefault="00E676C5" w:rsidP="00E676C5">
      <w:pPr>
        <w:widowControl w:val="0"/>
        <w:autoSpaceDE w:val="0"/>
        <w:autoSpaceDN w:val="0"/>
        <w:adjustRightInd w:val="0"/>
        <w:jc w:val="center"/>
        <w:rPr>
          <w:b/>
          <w:bCs/>
        </w:rPr>
      </w:pPr>
      <w:r w:rsidRPr="005D7C8F">
        <w:rPr>
          <w:b/>
          <w:bCs/>
        </w:rPr>
        <w:t xml:space="preserve"> окладов (должностных окладов), ставок заработной платы </w:t>
      </w:r>
    </w:p>
    <w:p w:rsidR="00E676C5" w:rsidRPr="005D7C8F" w:rsidRDefault="00E676C5" w:rsidP="00E676C5">
      <w:pPr>
        <w:widowControl w:val="0"/>
        <w:autoSpaceDE w:val="0"/>
        <w:autoSpaceDN w:val="0"/>
        <w:adjustRightInd w:val="0"/>
        <w:jc w:val="center"/>
        <w:rPr>
          <w:b/>
          <w:bCs/>
        </w:rPr>
      </w:pPr>
      <w:r w:rsidRPr="005D7C8F">
        <w:rPr>
          <w:b/>
          <w:bCs/>
        </w:rPr>
        <w:t xml:space="preserve">работников муниципальных образовательных учреждений </w:t>
      </w:r>
    </w:p>
    <w:p w:rsidR="00E676C5" w:rsidRPr="005D7C8F" w:rsidRDefault="00E676C5" w:rsidP="00E676C5">
      <w:pPr>
        <w:widowControl w:val="0"/>
        <w:autoSpaceDE w:val="0"/>
        <w:autoSpaceDN w:val="0"/>
        <w:adjustRightInd w:val="0"/>
        <w:jc w:val="center"/>
        <w:rPr>
          <w:b/>
          <w:bCs/>
        </w:rPr>
      </w:pPr>
      <w:r w:rsidRPr="005D7C8F">
        <w:rPr>
          <w:b/>
          <w:bCs/>
        </w:rPr>
        <w:t xml:space="preserve">Устьянского муниципального </w:t>
      </w:r>
      <w:r w:rsidRPr="005D7C8F">
        <w:rPr>
          <w:b/>
          <w:color w:val="000000"/>
        </w:rPr>
        <w:t>округа</w:t>
      </w:r>
    </w:p>
    <w:p w:rsidR="00E676C5" w:rsidRPr="005D7C8F" w:rsidRDefault="00E676C5" w:rsidP="00E676C5">
      <w:pPr>
        <w:widowControl w:val="0"/>
        <w:autoSpaceDE w:val="0"/>
        <w:autoSpaceDN w:val="0"/>
        <w:jc w:val="center"/>
      </w:pPr>
      <w:r w:rsidRPr="005D7C8F">
        <w:rPr>
          <w:b/>
          <w:bCs/>
        </w:rPr>
        <w:t>по профессиональным квалификационным группам</w:t>
      </w:r>
      <w:r w:rsidRPr="005D7C8F">
        <w:t xml:space="preserve"> </w:t>
      </w:r>
    </w:p>
    <w:p w:rsidR="000D20BB" w:rsidRPr="005D7C8F" w:rsidRDefault="000D20BB" w:rsidP="00E676C5">
      <w:pPr>
        <w:widowControl w:val="0"/>
        <w:autoSpaceDE w:val="0"/>
        <w:autoSpaceDN w:val="0"/>
        <w:jc w:val="cente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04"/>
        <w:gridCol w:w="21"/>
        <w:gridCol w:w="2531"/>
      </w:tblGrid>
      <w:tr w:rsidR="000D20BB" w:rsidRPr="005D7C8F" w:rsidTr="00FA2995">
        <w:tc>
          <w:tcPr>
            <w:tcW w:w="6804" w:type="dxa"/>
            <w:shd w:val="clear" w:color="auto" w:fill="auto"/>
          </w:tcPr>
          <w:p w:rsidR="000D20BB" w:rsidRPr="005D7C8F" w:rsidRDefault="000D20BB" w:rsidP="00FA2995">
            <w:pPr>
              <w:widowControl w:val="0"/>
              <w:autoSpaceDE w:val="0"/>
              <w:autoSpaceDN w:val="0"/>
              <w:adjustRightInd w:val="0"/>
              <w:jc w:val="center"/>
              <w:rPr>
                <w:bCs/>
              </w:rPr>
            </w:pPr>
            <w:r w:rsidRPr="005D7C8F">
              <w:rPr>
                <w:bCs/>
              </w:rPr>
              <w:t xml:space="preserve">Квалификационные уровни, </w:t>
            </w:r>
          </w:p>
          <w:p w:rsidR="000D20BB" w:rsidRPr="005D7C8F" w:rsidRDefault="000D20BB" w:rsidP="00FA2995">
            <w:pPr>
              <w:widowControl w:val="0"/>
              <w:autoSpaceDE w:val="0"/>
              <w:autoSpaceDN w:val="0"/>
              <w:adjustRightInd w:val="0"/>
              <w:jc w:val="center"/>
              <w:rPr>
                <w:bCs/>
              </w:rPr>
            </w:pPr>
            <w:r w:rsidRPr="005D7C8F">
              <w:rPr>
                <w:bCs/>
              </w:rPr>
              <w:t>наименование должностей (профессий)</w:t>
            </w:r>
          </w:p>
        </w:tc>
        <w:tc>
          <w:tcPr>
            <w:tcW w:w="2552" w:type="dxa"/>
            <w:gridSpan w:val="2"/>
            <w:shd w:val="clear" w:color="auto" w:fill="auto"/>
          </w:tcPr>
          <w:p w:rsidR="000D20BB" w:rsidRPr="005D7C8F" w:rsidRDefault="000D20BB" w:rsidP="00FA2995">
            <w:pPr>
              <w:widowControl w:val="0"/>
              <w:autoSpaceDE w:val="0"/>
              <w:autoSpaceDN w:val="0"/>
              <w:adjustRightInd w:val="0"/>
              <w:jc w:val="center"/>
              <w:rPr>
                <w:bCs/>
              </w:rPr>
            </w:pPr>
            <w:r w:rsidRPr="005D7C8F">
              <w:rPr>
                <w:bCs/>
              </w:rPr>
              <w:t>Минимальный размер</w:t>
            </w:r>
          </w:p>
          <w:p w:rsidR="000D20BB" w:rsidRPr="005D7C8F" w:rsidRDefault="000D20BB" w:rsidP="00FA2995">
            <w:pPr>
              <w:widowControl w:val="0"/>
              <w:autoSpaceDE w:val="0"/>
              <w:autoSpaceDN w:val="0"/>
              <w:adjustRightInd w:val="0"/>
              <w:jc w:val="center"/>
              <w:rPr>
                <w:bCs/>
              </w:rPr>
            </w:pPr>
            <w:r w:rsidRPr="005D7C8F">
              <w:rPr>
                <w:bCs/>
              </w:rPr>
              <w:t xml:space="preserve">оклада </w:t>
            </w:r>
          </w:p>
          <w:p w:rsidR="000D20BB" w:rsidRPr="005D7C8F" w:rsidRDefault="000D20BB" w:rsidP="00FA2995">
            <w:pPr>
              <w:widowControl w:val="0"/>
              <w:autoSpaceDE w:val="0"/>
              <w:autoSpaceDN w:val="0"/>
              <w:adjustRightInd w:val="0"/>
              <w:jc w:val="center"/>
              <w:rPr>
                <w:bCs/>
              </w:rPr>
            </w:pPr>
            <w:r w:rsidRPr="005D7C8F">
              <w:rPr>
                <w:bCs/>
              </w:rPr>
              <w:t>(должностного оклада, ставки заработной платы), рублей</w:t>
            </w:r>
          </w:p>
        </w:tc>
      </w:tr>
      <w:tr w:rsidR="000D20BB" w:rsidRPr="005D7C8F" w:rsidTr="00502F41">
        <w:trPr>
          <w:trHeight w:val="516"/>
        </w:trPr>
        <w:tc>
          <w:tcPr>
            <w:tcW w:w="9356" w:type="dxa"/>
            <w:gridSpan w:val="3"/>
            <w:shd w:val="clear" w:color="auto" w:fill="auto"/>
          </w:tcPr>
          <w:p w:rsidR="000D20BB" w:rsidRPr="005D7C8F" w:rsidRDefault="000D20BB" w:rsidP="00FA2995">
            <w:pPr>
              <w:widowControl w:val="0"/>
              <w:numPr>
                <w:ilvl w:val="0"/>
                <w:numId w:val="1"/>
              </w:numPr>
              <w:autoSpaceDE w:val="0"/>
              <w:autoSpaceDN w:val="0"/>
              <w:adjustRightInd w:val="0"/>
              <w:ind w:left="0"/>
              <w:jc w:val="center"/>
              <w:rPr>
                <w:b/>
              </w:rPr>
            </w:pPr>
            <w:r w:rsidRPr="005D7C8F">
              <w:rPr>
                <w:b/>
              </w:rPr>
              <w:t xml:space="preserve">Профессиональные квалификационные группы должностей </w:t>
            </w:r>
          </w:p>
          <w:p w:rsidR="000D20BB" w:rsidRPr="005D7C8F" w:rsidRDefault="000D20BB" w:rsidP="00FA2995">
            <w:pPr>
              <w:autoSpaceDE w:val="0"/>
              <w:autoSpaceDN w:val="0"/>
              <w:adjustRightInd w:val="0"/>
              <w:jc w:val="center"/>
              <w:rPr>
                <w:b/>
              </w:rPr>
            </w:pPr>
            <w:r w:rsidRPr="005D7C8F">
              <w:rPr>
                <w:b/>
              </w:rPr>
              <w:t>работников образования</w:t>
            </w:r>
          </w:p>
        </w:tc>
      </w:tr>
      <w:tr w:rsidR="000D20BB" w:rsidRPr="005D7C8F" w:rsidTr="00FA2995">
        <w:trPr>
          <w:trHeight w:val="303"/>
        </w:trPr>
        <w:tc>
          <w:tcPr>
            <w:tcW w:w="9356" w:type="dxa"/>
            <w:gridSpan w:val="3"/>
            <w:shd w:val="clear" w:color="auto" w:fill="auto"/>
          </w:tcPr>
          <w:p w:rsidR="000D20BB" w:rsidRPr="005D7C8F" w:rsidRDefault="000D20BB" w:rsidP="00FA2995">
            <w:pPr>
              <w:autoSpaceDE w:val="0"/>
              <w:autoSpaceDN w:val="0"/>
              <w:adjustRightInd w:val="0"/>
              <w:rPr>
                <w:b/>
              </w:rPr>
            </w:pPr>
            <w:r w:rsidRPr="005D7C8F">
              <w:rPr>
                <w:b/>
              </w:rPr>
              <w:t>1.1. Профессиональная квалификационная группа должностей работников учебно-вспомогательного персонала первого уровня</w:t>
            </w:r>
          </w:p>
        </w:tc>
      </w:tr>
      <w:tr w:rsidR="000D20BB" w:rsidRPr="005D7C8F" w:rsidTr="00FA2995">
        <w:trPr>
          <w:trHeight w:val="315"/>
        </w:trPr>
        <w:tc>
          <w:tcPr>
            <w:tcW w:w="6825" w:type="dxa"/>
            <w:gridSpan w:val="2"/>
            <w:shd w:val="clear" w:color="auto" w:fill="auto"/>
          </w:tcPr>
          <w:p w:rsidR="000D20BB" w:rsidRPr="005D7C8F" w:rsidRDefault="000D20BB" w:rsidP="00FA2995">
            <w:pPr>
              <w:autoSpaceDE w:val="0"/>
              <w:autoSpaceDN w:val="0"/>
              <w:adjustRightInd w:val="0"/>
            </w:pPr>
            <w:r w:rsidRPr="005D7C8F">
              <w:t>помощник воспитателя, секретарь учебной части</w:t>
            </w:r>
          </w:p>
          <w:p w:rsidR="000D20BB" w:rsidRPr="005D7C8F" w:rsidRDefault="000D20BB" w:rsidP="00FA2995">
            <w:pPr>
              <w:autoSpaceDE w:val="0"/>
              <w:autoSpaceDN w:val="0"/>
              <w:adjustRightInd w:val="0"/>
            </w:pPr>
          </w:p>
        </w:tc>
        <w:tc>
          <w:tcPr>
            <w:tcW w:w="2531" w:type="dxa"/>
            <w:shd w:val="clear" w:color="auto" w:fill="auto"/>
          </w:tcPr>
          <w:p w:rsidR="000D20BB" w:rsidRPr="005D7C8F" w:rsidRDefault="000D20BB" w:rsidP="00FA2995">
            <w:pPr>
              <w:autoSpaceDE w:val="0"/>
              <w:autoSpaceDN w:val="0"/>
              <w:adjustRightInd w:val="0"/>
              <w:jc w:val="center"/>
            </w:pPr>
            <w:r w:rsidRPr="005D7C8F">
              <w:rPr>
                <w:b/>
              </w:rPr>
              <w:t>4583</w:t>
            </w:r>
          </w:p>
        </w:tc>
      </w:tr>
      <w:tr w:rsidR="000D20BB" w:rsidRPr="005D7C8F" w:rsidTr="00FA2995">
        <w:trPr>
          <w:trHeight w:val="540"/>
        </w:trPr>
        <w:tc>
          <w:tcPr>
            <w:tcW w:w="9356" w:type="dxa"/>
            <w:gridSpan w:val="3"/>
            <w:shd w:val="clear" w:color="auto" w:fill="auto"/>
          </w:tcPr>
          <w:p w:rsidR="000D20BB" w:rsidRPr="005D7C8F" w:rsidRDefault="000D20BB" w:rsidP="00FA2995">
            <w:pPr>
              <w:autoSpaceDE w:val="0"/>
              <w:autoSpaceDN w:val="0"/>
              <w:adjustRightInd w:val="0"/>
              <w:rPr>
                <w:b/>
              </w:rPr>
            </w:pPr>
            <w:r w:rsidRPr="005D7C8F">
              <w:rPr>
                <w:b/>
              </w:rPr>
              <w:t>1.2. Профессиональная квалификационная группа должностей работников учебно-вспомогательного персонала второго уровня</w:t>
            </w:r>
          </w:p>
        </w:tc>
      </w:tr>
      <w:tr w:rsidR="000D20BB" w:rsidRPr="005D7C8F" w:rsidTr="00FA2995">
        <w:tc>
          <w:tcPr>
            <w:tcW w:w="6804" w:type="dxa"/>
            <w:shd w:val="clear" w:color="auto" w:fill="auto"/>
          </w:tcPr>
          <w:p w:rsidR="000D20BB" w:rsidRPr="005D7C8F" w:rsidRDefault="000D20BB" w:rsidP="00FA2995">
            <w:pPr>
              <w:widowControl w:val="0"/>
              <w:autoSpaceDE w:val="0"/>
              <w:autoSpaceDN w:val="0"/>
              <w:adjustRightInd w:val="0"/>
            </w:pPr>
            <w:r w:rsidRPr="005D7C8F">
              <w:rPr>
                <w:b/>
              </w:rPr>
              <w:t>1 квалификационный уровень:</w:t>
            </w:r>
            <w:r w:rsidRPr="005D7C8F">
              <w:t xml:space="preserve"> младший воспитатель</w:t>
            </w:r>
          </w:p>
        </w:tc>
        <w:tc>
          <w:tcPr>
            <w:tcW w:w="2552" w:type="dxa"/>
            <w:gridSpan w:val="2"/>
            <w:shd w:val="clear" w:color="auto" w:fill="auto"/>
          </w:tcPr>
          <w:p w:rsidR="000D20BB" w:rsidRPr="005D7C8F" w:rsidRDefault="000D20BB" w:rsidP="00FA2995">
            <w:pPr>
              <w:widowControl w:val="0"/>
              <w:autoSpaceDE w:val="0"/>
              <w:autoSpaceDN w:val="0"/>
              <w:adjustRightInd w:val="0"/>
              <w:jc w:val="center"/>
              <w:rPr>
                <w:b/>
                <w:bCs/>
              </w:rPr>
            </w:pPr>
            <w:r w:rsidRPr="005D7C8F">
              <w:rPr>
                <w:b/>
                <w:bCs/>
              </w:rPr>
              <w:t>5205</w:t>
            </w:r>
          </w:p>
          <w:p w:rsidR="000D20BB" w:rsidRPr="005D7C8F" w:rsidRDefault="000D20BB" w:rsidP="00FA2995">
            <w:pPr>
              <w:widowControl w:val="0"/>
              <w:autoSpaceDE w:val="0"/>
              <w:autoSpaceDN w:val="0"/>
              <w:adjustRightInd w:val="0"/>
              <w:jc w:val="center"/>
              <w:rPr>
                <w:b/>
                <w:bCs/>
              </w:rPr>
            </w:pPr>
          </w:p>
        </w:tc>
      </w:tr>
      <w:tr w:rsidR="000D20BB" w:rsidRPr="005D7C8F" w:rsidTr="00FA2995">
        <w:tc>
          <w:tcPr>
            <w:tcW w:w="9356" w:type="dxa"/>
            <w:gridSpan w:val="3"/>
            <w:shd w:val="clear" w:color="auto" w:fill="auto"/>
          </w:tcPr>
          <w:p w:rsidR="000D20BB" w:rsidRPr="005D7C8F" w:rsidRDefault="000D20BB" w:rsidP="00FA2995">
            <w:pPr>
              <w:autoSpaceDE w:val="0"/>
              <w:autoSpaceDN w:val="0"/>
              <w:adjustRightInd w:val="0"/>
              <w:jc w:val="both"/>
              <w:rPr>
                <w:b/>
              </w:rPr>
            </w:pPr>
            <w:r w:rsidRPr="005D7C8F">
              <w:rPr>
                <w:b/>
              </w:rPr>
              <w:t>1.3. Профессиональная квалификационная группа должностей педагогических работников</w:t>
            </w:r>
          </w:p>
        </w:tc>
      </w:tr>
      <w:tr w:rsidR="000D20BB" w:rsidRPr="005D7C8F" w:rsidTr="00FA2995">
        <w:tc>
          <w:tcPr>
            <w:tcW w:w="6804" w:type="dxa"/>
            <w:shd w:val="clear" w:color="auto" w:fill="auto"/>
          </w:tcPr>
          <w:p w:rsidR="000D20BB" w:rsidRPr="005D7C8F" w:rsidRDefault="000D20BB" w:rsidP="00FA2995">
            <w:pPr>
              <w:autoSpaceDE w:val="0"/>
              <w:autoSpaceDN w:val="0"/>
              <w:adjustRightInd w:val="0"/>
            </w:pPr>
            <w:r w:rsidRPr="005D7C8F">
              <w:rPr>
                <w:b/>
              </w:rPr>
              <w:t>1 квалификационный уровень:</w:t>
            </w:r>
            <w:r w:rsidRPr="005D7C8F">
              <w:t xml:space="preserve"> инструктор по труду, </w:t>
            </w:r>
            <w:r w:rsidRPr="005D7C8F">
              <w:lastRenderedPageBreak/>
              <w:t>инструктор по физической культуре, музыкальный руководитель, старший вожатый</w:t>
            </w:r>
          </w:p>
        </w:tc>
        <w:tc>
          <w:tcPr>
            <w:tcW w:w="2552" w:type="dxa"/>
            <w:gridSpan w:val="2"/>
            <w:shd w:val="clear" w:color="auto" w:fill="auto"/>
          </w:tcPr>
          <w:p w:rsidR="000D20BB" w:rsidRPr="005D7C8F" w:rsidRDefault="000D20BB" w:rsidP="00FA2995">
            <w:pPr>
              <w:widowControl w:val="0"/>
              <w:autoSpaceDE w:val="0"/>
              <w:autoSpaceDN w:val="0"/>
              <w:adjustRightInd w:val="0"/>
              <w:jc w:val="center"/>
              <w:rPr>
                <w:b/>
                <w:bCs/>
              </w:rPr>
            </w:pPr>
            <w:r w:rsidRPr="005D7C8F">
              <w:rPr>
                <w:b/>
                <w:bCs/>
              </w:rPr>
              <w:lastRenderedPageBreak/>
              <w:t>9081</w:t>
            </w:r>
          </w:p>
        </w:tc>
      </w:tr>
      <w:tr w:rsidR="000D20BB" w:rsidRPr="005D7C8F" w:rsidTr="00FA2995">
        <w:tc>
          <w:tcPr>
            <w:tcW w:w="6804" w:type="dxa"/>
            <w:shd w:val="clear" w:color="auto" w:fill="auto"/>
          </w:tcPr>
          <w:p w:rsidR="000D20BB" w:rsidRPr="005D7C8F" w:rsidRDefault="000D20BB" w:rsidP="00FA2995">
            <w:pPr>
              <w:autoSpaceDE w:val="0"/>
              <w:autoSpaceDN w:val="0"/>
              <w:adjustRightInd w:val="0"/>
            </w:pPr>
            <w:r w:rsidRPr="005D7C8F">
              <w:rPr>
                <w:b/>
              </w:rPr>
              <w:lastRenderedPageBreak/>
              <w:t>2 квалификационный уровень:</w:t>
            </w:r>
            <w:r w:rsidRPr="005D7C8F">
              <w:t xml:space="preserve"> </w:t>
            </w:r>
          </w:p>
          <w:p w:rsidR="000D20BB" w:rsidRPr="005D7C8F" w:rsidRDefault="000D20BB" w:rsidP="00FA2995">
            <w:pPr>
              <w:widowControl w:val="0"/>
              <w:autoSpaceDE w:val="0"/>
              <w:autoSpaceDN w:val="0"/>
              <w:adjustRightInd w:val="0"/>
            </w:pPr>
            <w:r w:rsidRPr="005D7C8F">
              <w:t>инструктор-методист, концертмейстер, педагог дополнительного образования, педагог-организатор, социальный педагог, тренер-преподаватель</w:t>
            </w:r>
          </w:p>
        </w:tc>
        <w:tc>
          <w:tcPr>
            <w:tcW w:w="2552" w:type="dxa"/>
            <w:gridSpan w:val="2"/>
            <w:shd w:val="clear" w:color="auto" w:fill="auto"/>
          </w:tcPr>
          <w:p w:rsidR="000D20BB" w:rsidRPr="005D7C8F" w:rsidRDefault="000D20BB" w:rsidP="00FA2995">
            <w:pPr>
              <w:widowControl w:val="0"/>
              <w:autoSpaceDE w:val="0"/>
              <w:autoSpaceDN w:val="0"/>
              <w:adjustRightInd w:val="0"/>
              <w:jc w:val="center"/>
              <w:rPr>
                <w:b/>
                <w:bCs/>
              </w:rPr>
            </w:pPr>
            <w:r w:rsidRPr="005D7C8F">
              <w:rPr>
                <w:b/>
                <w:bCs/>
              </w:rPr>
              <w:t>9625</w:t>
            </w:r>
          </w:p>
        </w:tc>
      </w:tr>
      <w:tr w:rsidR="000D20BB" w:rsidRPr="005D7C8F" w:rsidTr="00FA2995">
        <w:tc>
          <w:tcPr>
            <w:tcW w:w="6804" w:type="dxa"/>
            <w:shd w:val="clear" w:color="auto" w:fill="auto"/>
          </w:tcPr>
          <w:p w:rsidR="000D20BB" w:rsidRPr="005D7C8F" w:rsidRDefault="000D20BB" w:rsidP="00FA2995">
            <w:pPr>
              <w:autoSpaceDE w:val="0"/>
              <w:autoSpaceDN w:val="0"/>
              <w:adjustRightInd w:val="0"/>
            </w:pPr>
            <w:r w:rsidRPr="005D7C8F">
              <w:rPr>
                <w:b/>
              </w:rPr>
              <w:t xml:space="preserve">3 квалификационный уровень: </w:t>
            </w:r>
            <w:r w:rsidRPr="005D7C8F">
              <w:t>воспитатель, мастер производственного обучения, методист,  педагог-психолог, старший инструктор-методист, старший тренер-преподаватель</w:t>
            </w:r>
          </w:p>
        </w:tc>
        <w:tc>
          <w:tcPr>
            <w:tcW w:w="2552" w:type="dxa"/>
            <w:gridSpan w:val="2"/>
            <w:shd w:val="clear" w:color="auto" w:fill="auto"/>
          </w:tcPr>
          <w:p w:rsidR="000D20BB" w:rsidRPr="005D7C8F" w:rsidRDefault="000D20BB" w:rsidP="00FA2995">
            <w:pPr>
              <w:autoSpaceDE w:val="0"/>
              <w:autoSpaceDN w:val="0"/>
              <w:adjustRightInd w:val="0"/>
              <w:jc w:val="center"/>
              <w:rPr>
                <w:b/>
              </w:rPr>
            </w:pPr>
            <w:r w:rsidRPr="005D7C8F">
              <w:rPr>
                <w:b/>
              </w:rPr>
              <w:t>10170</w:t>
            </w:r>
          </w:p>
          <w:p w:rsidR="000D20BB" w:rsidRPr="005D7C8F" w:rsidRDefault="000D20BB" w:rsidP="00FA2995">
            <w:pPr>
              <w:widowControl w:val="0"/>
              <w:autoSpaceDE w:val="0"/>
              <w:autoSpaceDN w:val="0"/>
              <w:adjustRightInd w:val="0"/>
              <w:jc w:val="center"/>
              <w:rPr>
                <w:b/>
                <w:bCs/>
              </w:rPr>
            </w:pPr>
          </w:p>
        </w:tc>
      </w:tr>
      <w:tr w:rsidR="000D20BB" w:rsidRPr="005D7C8F" w:rsidTr="00FA2995">
        <w:tc>
          <w:tcPr>
            <w:tcW w:w="6804" w:type="dxa"/>
            <w:shd w:val="clear" w:color="auto" w:fill="auto"/>
          </w:tcPr>
          <w:p w:rsidR="000D20BB" w:rsidRPr="005D7C8F" w:rsidRDefault="000D20BB" w:rsidP="00FA2995">
            <w:pPr>
              <w:autoSpaceDE w:val="0"/>
              <w:autoSpaceDN w:val="0"/>
              <w:adjustRightInd w:val="0"/>
            </w:pPr>
            <w:r w:rsidRPr="005D7C8F">
              <w:rPr>
                <w:b/>
              </w:rPr>
              <w:t xml:space="preserve">4 квалификационный уровень: </w:t>
            </w:r>
            <w:r w:rsidRPr="005D7C8F">
              <w:t>педагог – библиотекарь, преподаватель, преподаватель-организатор основ безопасности жизнедеятельности, руководитель физического воспитания, старший воспитатель, старший методист, учитель, учитель-дефектолог, учитель-логопед (логопед), тьютор</w:t>
            </w:r>
          </w:p>
        </w:tc>
        <w:tc>
          <w:tcPr>
            <w:tcW w:w="2552" w:type="dxa"/>
            <w:gridSpan w:val="2"/>
            <w:shd w:val="clear" w:color="auto" w:fill="auto"/>
          </w:tcPr>
          <w:p w:rsidR="000D20BB" w:rsidRPr="005D7C8F" w:rsidRDefault="000D20BB" w:rsidP="00FA2995">
            <w:pPr>
              <w:autoSpaceDE w:val="0"/>
              <w:autoSpaceDN w:val="0"/>
              <w:adjustRightInd w:val="0"/>
              <w:jc w:val="center"/>
              <w:rPr>
                <w:b/>
              </w:rPr>
            </w:pPr>
            <w:r w:rsidRPr="005D7C8F">
              <w:rPr>
                <w:b/>
              </w:rPr>
              <w:t>10731</w:t>
            </w:r>
          </w:p>
        </w:tc>
      </w:tr>
      <w:tr w:rsidR="000D20BB" w:rsidRPr="005D7C8F" w:rsidTr="00FA2995">
        <w:tc>
          <w:tcPr>
            <w:tcW w:w="9356" w:type="dxa"/>
            <w:gridSpan w:val="3"/>
            <w:shd w:val="clear" w:color="auto" w:fill="auto"/>
          </w:tcPr>
          <w:p w:rsidR="000D20BB" w:rsidRPr="005D7C8F" w:rsidRDefault="000D20BB" w:rsidP="00FA2995">
            <w:pPr>
              <w:autoSpaceDE w:val="0"/>
              <w:autoSpaceDN w:val="0"/>
              <w:adjustRightInd w:val="0"/>
              <w:jc w:val="both"/>
              <w:rPr>
                <w:b/>
              </w:rPr>
            </w:pPr>
            <w:r w:rsidRPr="005D7C8F">
              <w:rPr>
                <w:b/>
              </w:rPr>
              <w:t>1.4. Профессиональная квалификационная группа должностей руководителей структурных подразделений</w:t>
            </w:r>
          </w:p>
        </w:tc>
      </w:tr>
      <w:tr w:rsidR="000D20BB" w:rsidRPr="005D7C8F" w:rsidTr="00FA2995">
        <w:tc>
          <w:tcPr>
            <w:tcW w:w="6804" w:type="dxa"/>
            <w:shd w:val="clear" w:color="auto" w:fill="auto"/>
          </w:tcPr>
          <w:p w:rsidR="000D20BB" w:rsidRPr="005D7C8F" w:rsidRDefault="000D20BB" w:rsidP="00FA2995">
            <w:pPr>
              <w:widowControl w:val="0"/>
              <w:autoSpaceDE w:val="0"/>
              <w:autoSpaceDN w:val="0"/>
              <w:adjustRightInd w:val="0"/>
            </w:pPr>
            <w:r w:rsidRPr="005D7C8F">
              <w:rPr>
                <w:b/>
              </w:rPr>
              <w:t>1 квалификационный уровень:</w:t>
            </w:r>
            <w:r w:rsidRPr="005D7C8F">
              <w:t xml:space="preserve"> 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w:t>
            </w:r>
          </w:p>
          <w:p w:rsidR="000D20BB" w:rsidRPr="005D7C8F" w:rsidRDefault="000D20BB" w:rsidP="00FA2995">
            <w:pPr>
              <w:widowControl w:val="0"/>
              <w:autoSpaceDE w:val="0"/>
              <w:autoSpaceDN w:val="0"/>
              <w:adjustRightInd w:val="0"/>
            </w:pPr>
            <w:r w:rsidRPr="005D7C8F">
              <w:t>&lt;*&gt; кроме должностей руководителей структурных подразделений, отнесенных к 2 квалификационному уровню профессиональных квалификационных групп должностей работников образования.</w:t>
            </w:r>
          </w:p>
        </w:tc>
        <w:tc>
          <w:tcPr>
            <w:tcW w:w="2552" w:type="dxa"/>
            <w:gridSpan w:val="2"/>
            <w:shd w:val="clear" w:color="auto" w:fill="auto"/>
          </w:tcPr>
          <w:p w:rsidR="000D20BB" w:rsidRPr="005D7C8F" w:rsidRDefault="000D20BB" w:rsidP="00FA2995">
            <w:pPr>
              <w:widowControl w:val="0"/>
              <w:autoSpaceDE w:val="0"/>
              <w:autoSpaceDN w:val="0"/>
              <w:adjustRightInd w:val="0"/>
              <w:jc w:val="center"/>
              <w:rPr>
                <w:b/>
              </w:rPr>
            </w:pPr>
            <w:r w:rsidRPr="005D7C8F">
              <w:rPr>
                <w:b/>
              </w:rPr>
              <w:t>11019</w:t>
            </w:r>
          </w:p>
        </w:tc>
      </w:tr>
      <w:tr w:rsidR="000D20BB" w:rsidRPr="005D7C8F" w:rsidTr="00FA2995">
        <w:tc>
          <w:tcPr>
            <w:tcW w:w="6804" w:type="dxa"/>
            <w:shd w:val="clear" w:color="auto" w:fill="auto"/>
          </w:tcPr>
          <w:p w:rsidR="000D20BB" w:rsidRPr="005D7C8F" w:rsidRDefault="000D20BB" w:rsidP="00FA2995">
            <w:pPr>
              <w:widowControl w:val="0"/>
              <w:autoSpaceDE w:val="0"/>
              <w:autoSpaceDN w:val="0"/>
              <w:adjustRightInd w:val="0"/>
            </w:pPr>
            <w:r w:rsidRPr="005D7C8F">
              <w:rPr>
                <w:b/>
              </w:rPr>
              <w:t xml:space="preserve">2 квалификационный уровень: </w:t>
            </w:r>
            <w:r w:rsidRPr="005D7C8F">
              <w:t>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w:t>
            </w:r>
          </w:p>
        </w:tc>
        <w:tc>
          <w:tcPr>
            <w:tcW w:w="2552" w:type="dxa"/>
            <w:gridSpan w:val="2"/>
            <w:shd w:val="clear" w:color="auto" w:fill="auto"/>
          </w:tcPr>
          <w:p w:rsidR="000D20BB" w:rsidRPr="005D7C8F" w:rsidRDefault="000D20BB" w:rsidP="00FA2995">
            <w:pPr>
              <w:autoSpaceDE w:val="0"/>
              <w:autoSpaceDN w:val="0"/>
              <w:adjustRightInd w:val="0"/>
              <w:jc w:val="center"/>
              <w:rPr>
                <w:rFonts w:ascii="Courier New" w:hAnsi="Courier New" w:cs="Courier New"/>
                <w:b/>
              </w:rPr>
            </w:pPr>
            <w:r w:rsidRPr="005D7C8F">
              <w:rPr>
                <w:b/>
              </w:rPr>
              <w:t>11305</w:t>
            </w:r>
          </w:p>
        </w:tc>
      </w:tr>
      <w:tr w:rsidR="000D20BB" w:rsidRPr="005D7C8F" w:rsidTr="00FA2995">
        <w:tc>
          <w:tcPr>
            <w:tcW w:w="9356" w:type="dxa"/>
            <w:gridSpan w:val="3"/>
            <w:shd w:val="clear" w:color="auto" w:fill="auto"/>
          </w:tcPr>
          <w:p w:rsidR="000D20BB" w:rsidRPr="005D7C8F" w:rsidRDefault="000D20BB" w:rsidP="00502F41">
            <w:pPr>
              <w:autoSpaceDE w:val="0"/>
              <w:autoSpaceDN w:val="0"/>
              <w:adjustRightInd w:val="0"/>
              <w:jc w:val="center"/>
              <w:rPr>
                <w:b/>
              </w:rPr>
            </w:pPr>
            <w:r w:rsidRPr="005D7C8F">
              <w:rPr>
                <w:b/>
              </w:rPr>
              <w:t>2. Профессиональные квалификационные группы общеотраслевых                    должностей руководителей, специалистов и служащих</w:t>
            </w:r>
          </w:p>
        </w:tc>
      </w:tr>
      <w:tr w:rsidR="000D20BB" w:rsidRPr="005D7C8F" w:rsidTr="00FA2995">
        <w:tc>
          <w:tcPr>
            <w:tcW w:w="9356" w:type="dxa"/>
            <w:gridSpan w:val="3"/>
            <w:shd w:val="clear" w:color="auto" w:fill="auto"/>
          </w:tcPr>
          <w:p w:rsidR="000D20BB" w:rsidRPr="005D7C8F" w:rsidRDefault="000D20BB" w:rsidP="00FA2995">
            <w:pPr>
              <w:autoSpaceDE w:val="0"/>
              <w:autoSpaceDN w:val="0"/>
              <w:adjustRightInd w:val="0"/>
              <w:jc w:val="both"/>
              <w:rPr>
                <w:b/>
              </w:rPr>
            </w:pPr>
            <w:r w:rsidRPr="005D7C8F">
              <w:rPr>
                <w:b/>
              </w:rPr>
              <w:t>2.1. Профессиональная квалификационная группа «Общеотраслевые должности служащих первого уровня»</w:t>
            </w:r>
          </w:p>
        </w:tc>
      </w:tr>
      <w:tr w:rsidR="000D20BB" w:rsidRPr="005D7C8F" w:rsidTr="00FA2995">
        <w:tc>
          <w:tcPr>
            <w:tcW w:w="6804" w:type="dxa"/>
            <w:shd w:val="clear" w:color="auto" w:fill="auto"/>
          </w:tcPr>
          <w:p w:rsidR="000D20BB" w:rsidRPr="005D7C8F" w:rsidRDefault="000D20BB" w:rsidP="00FA2995">
            <w:pPr>
              <w:autoSpaceDE w:val="0"/>
              <w:autoSpaceDN w:val="0"/>
              <w:adjustRightInd w:val="0"/>
            </w:pPr>
            <w:r w:rsidRPr="005D7C8F">
              <w:rPr>
                <w:b/>
              </w:rPr>
              <w:t xml:space="preserve">1 квалификационный уровень: </w:t>
            </w:r>
            <w:r w:rsidRPr="005D7C8F">
              <w:t>делопроизводитель, кассир, секретарь, секретарь-машинистка</w:t>
            </w:r>
          </w:p>
        </w:tc>
        <w:tc>
          <w:tcPr>
            <w:tcW w:w="2552" w:type="dxa"/>
            <w:gridSpan w:val="2"/>
            <w:shd w:val="clear" w:color="auto" w:fill="auto"/>
          </w:tcPr>
          <w:p w:rsidR="000D20BB" w:rsidRPr="005D7C8F" w:rsidRDefault="000D20BB" w:rsidP="00FA2995">
            <w:pPr>
              <w:autoSpaceDE w:val="0"/>
              <w:autoSpaceDN w:val="0"/>
              <w:adjustRightInd w:val="0"/>
              <w:jc w:val="center"/>
              <w:rPr>
                <w:b/>
              </w:rPr>
            </w:pPr>
            <w:r w:rsidRPr="005D7C8F">
              <w:rPr>
                <w:b/>
              </w:rPr>
              <w:t>4583</w:t>
            </w:r>
          </w:p>
        </w:tc>
      </w:tr>
      <w:tr w:rsidR="000D20BB" w:rsidRPr="005D7C8F" w:rsidTr="00FA2995">
        <w:tc>
          <w:tcPr>
            <w:tcW w:w="6804" w:type="dxa"/>
            <w:shd w:val="clear" w:color="auto" w:fill="auto"/>
          </w:tcPr>
          <w:p w:rsidR="000D20BB" w:rsidRPr="005D7C8F" w:rsidRDefault="000D20BB" w:rsidP="00FA2995">
            <w:pPr>
              <w:autoSpaceDE w:val="0"/>
              <w:autoSpaceDN w:val="0"/>
              <w:adjustRightInd w:val="0"/>
              <w:rPr>
                <w:b/>
              </w:rPr>
            </w:pPr>
            <w:r w:rsidRPr="005D7C8F">
              <w:rPr>
                <w:b/>
              </w:rPr>
              <w:t xml:space="preserve">2 квалификационный уровень: </w:t>
            </w:r>
            <w:r w:rsidRPr="005D7C8F">
              <w:t>должности служащих первого квалификационного уровня, по которым может устанавливаться производное должностное наименование «старший»</w:t>
            </w:r>
          </w:p>
        </w:tc>
        <w:tc>
          <w:tcPr>
            <w:tcW w:w="2552" w:type="dxa"/>
            <w:gridSpan w:val="2"/>
            <w:shd w:val="clear" w:color="auto" w:fill="auto"/>
          </w:tcPr>
          <w:p w:rsidR="000D20BB" w:rsidRPr="005D7C8F" w:rsidRDefault="000D20BB" w:rsidP="00FA2995">
            <w:pPr>
              <w:autoSpaceDE w:val="0"/>
              <w:autoSpaceDN w:val="0"/>
              <w:adjustRightInd w:val="0"/>
              <w:jc w:val="center"/>
              <w:rPr>
                <w:b/>
              </w:rPr>
            </w:pPr>
            <w:r w:rsidRPr="005D7C8F">
              <w:rPr>
                <w:b/>
              </w:rPr>
              <w:t>5036</w:t>
            </w:r>
          </w:p>
        </w:tc>
      </w:tr>
      <w:tr w:rsidR="000D20BB" w:rsidRPr="005D7C8F" w:rsidTr="00FA2995">
        <w:tc>
          <w:tcPr>
            <w:tcW w:w="9356" w:type="dxa"/>
            <w:gridSpan w:val="3"/>
            <w:shd w:val="clear" w:color="auto" w:fill="auto"/>
          </w:tcPr>
          <w:p w:rsidR="000D20BB" w:rsidRPr="005D7C8F" w:rsidRDefault="000D20BB" w:rsidP="00FA2995">
            <w:pPr>
              <w:autoSpaceDE w:val="0"/>
              <w:autoSpaceDN w:val="0"/>
              <w:adjustRightInd w:val="0"/>
              <w:jc w:val="both"/>
              <w:rPr>
                <w:b/>
              </w:rPr>
            </w:pPr>
            <w:r w:rsidRPr="005D7C8F">
              <w:rPr>
                <w:b/>
              </w:rPr>
              <w:t>2.2. Профессиональная квалификационная группа «Общеотраслевые должности служащих второго уровня»</w:t>
            </w:r>
          </w:p>
        </w:tc>
      </w:tr>
      <w:tr w:rsidR="000D20BB" w:rsidRPr="005D7C8F" w:rsidTr="00FA2995">
        <w:tc>
          <w:tcPr>
            <w:tcW w:w="6804" w:type="dxa"/>
            <w:shd w:val="clear" w:color="auto" w:fill="auto"/>
          </w:tcPr>
          <w:p w:rsidR="000D20BB" w:rsidRPr="005D7C8F" w:rsidRDefault="000D20BB" w:rsidP="00FA2995">
            <w:pPr>
              <w:autoSpaceDE w:val="0"/>
              <w:autoSpaceDN w:val="0"/>
              <w:adjustRightInd w:val="0"/>
            </w:pPr>
            <w:r w:rsidRPr="005D7C8F">
              <w:rPr>
                <w:b/>
              </w:rPr>
              <w:t xml:space="preserve">1 квалификационный уровень: </w:t>
            </w:r>
            <w:r w:rsidRPr="005D7C8F">
              <w:t>диспетчер, инспектор по кадрам, лаборант, техник, техник-лаборант, техник-программист</w:t>
            </w:r>
          </w:p>
        </w:tc>
        <w:tc>
          <w:tcPr>
            <w:tcW w:w="2552" w:type="dxa"/>
            <w:gridSpan w:val="2"/>
            <w:shd w:val="clear" w:color="auto" w:fill="auto"/>
          </w:tcPr>
          <w:p w:rsidR="000D20BB" w:rsidRPr="005D7C8F" w:rsidRDefault="000D20BB" w:rsidP="00FA2995">
            <w:pPr>
              <w:autoSpaceDE w:val="0"/>
              <w:autoSpaceDN w:val="0"/>
              <w:adjustRightInd w:val="0"/>
              <w:jc w:val="center"/>
              <w:rPr>
                <w:b/>
              </w:rPr>
            </w:pPr>
            <w:r w:rsidRPr="005D7C8F">
              <w:rPr>
                <w:b/>
              </w:rPr>
              <w:t>5539</w:t>
            </w:r>
          </w:p>
        </w:tc>
      </w:tr>
      <w:tr w:rsidR="000D20BB" w:rsidRPr="005D7C8F" w:rsidTr="00FA2995">
        <w:tc>
          <w:tcPr>
            <w:tcW w:w="6804" w:type="dxa"/>
            <w:shd w:val="clear" w:color="auto" w:fill="auto"/>
          </w:tcPr>
          <w:p w:rsidR="000D20BB" w:rsidRPr="005D7C8F" w:rsidRDefault="000D20BB" w:rsidP="00FA2995">
            <w:pPr>
              <w:autoSpaceDE w:val="0"/>
              <w:autoSpaceDN w:val="0"/>
              <w:adjustRightInd w:val="0"/>
              <w:rPr>
                <w:b/>
              </w:rPr>
            </w:pPr>
            <w:r w:rsidRPr="005D7C8F">
              <w:rPr>
                <w:b/>
              </w:rPr>
              <w:t xml:space="preserve">2 квалификационный уровень: </w:t>
            </w:r>
            <w:r w:rsidRPr="005D7C8F">
              <w:t xml:space="preserve">заведующий хозяйством; </w:t>
            </w:r>
          </w:p>
          <w:p w:rsidR="000D20BB" w:rsidRPr="005D7C8F" w:rsidRDefault="000D20BB" w:rsidP="00FA2995">
            <w:pPr>
              <w:autoSpaceDE w:val="0"/>
              <w:autoSpaceDN w:val="0"/>
              <w:adjustRightInd w:val="0"/>
            </w:pPr>
            <w:r w:rsidRPr="005D7C8F">
              <w:t xml:space="preserve">должности служащих первого квалификационного уровня, </w:t>
            </w:r>
            <w:r w:rsidRPr="005D7C8F">
              <w:br/>
              <w:t>по которым устанавливается производное должностное наименование «старший»</w:t>
            </w:r>
          </w:p>
        </w:tc>
        <w:tc>
          <w:tcPr>
            <w:tcW w:w="2552" w:type="dxa"/>
            <w:gridSpan w:val="2"/>
            <w:shd w:val="clear" w:color="auto" w:fill="auto"/>
          </w:tcPr>
          <w:p w:rsidR="000D20BB" w:rsidRPr="005D7C8F" w:rsidRDefault="000D20BB" w:rsidP="00FA2995">
            <w:pPr>
              <w:autoSpaceDE w:val="0"/>
              <w:autoSpaceDN w:val="0"/>
              <w:adjustRightInd w:val="0"/>
              <w:jc w:val="center"/>
              <w:rPr>
                <w:b/>
              </w:rPr>
            </w:pPr>
            <w:r w:rsidRPr="005D7C8F">
              <w:rPr>
                <w:b/>
              </w:rPr>
              <w:t>6044</w:t>
            </w:r>
          </w:p>
          <w:p w:rsidR="000D20BB" w:rsidRPr="005D7C8F" w:rsidRDefault="000D20BB" w:rsidP="00FA2995">
            <w:pPr>
              <w:autoSpaceDE w:val="0"/>
              <w:autoSpaceDN w:val="0"/>
              <w:adjustRightInd w:val="0"/>
              <w:jc w:val="center"/>
            </w:pPr>
          </w:p>
        </w:tc>
      </w:tr>
      <w:tr w:rsidR="000D20BB" w:rsidRPr="005D7C8F" w:rsidTr="00FA2995">
        <w:tc>
          <w:tcPr>
            <w:tcW w:w="6804" w:type="dxa"/>
            <w:shd w:val="clear" w:color="auto" w:fill="auto"/>
          </w:tcPr>
          <w:p w:rsidR="000D20BB" w:rsidRPr="005D7C8F" w:rsidRDefault="000D20BB" w:rsidP="00FA2995">
            <w:pPr>
              <w:autoSpaceDE w:val="0"/>
              <w:autoSpaceDN w:val="0"/>
              <w:adjustRightInd w:val="0"/>
            </w:pPr>
            <w:r w:rsidRPr="005D7C8F">
              <w:rPr>
                <w:b/>
              </w:rPr>
              <w:t xml:space="preserve">3 квалификационный уровень: </w:t>
            </w:r>
            <w:r w:rsidRPr="005D7C8F">
              <w:t xml:space="preserve">заведующий производством </w:t>
            </w:r>
            <w:r w:rsidRPr="005D7C8F">
              <w:lastRenderedPageBreak/>
              <w:t>(шеф-повар);</w:t>
            </w:r>
            <w:r w:rsidRPr="005D7C8F">
              <w:rPr>
                <w:b/>
              </w:rPr>
              <w:t xml:space="preserve"> </w:t>
            </w:r>
            <w:r w:rsidRPr="005D7C8F">
              <w:t xml:space="preserve">должности служащих первого квалификационного уровня, по которым может устанавливаться </w:t>
            </w:r>
            <w:r w:rsidRPr="005D7C8F">
              <w:rPr>
                <w:lang w:val="en-US"/>
              </w:rPr>
              <w:t>I</w:t>
            </w:r>
            <w:r w:rsidRPr="005D7C8F">
              <w:t xml:space="preserve"> </w:t>
            </w:r>
            <w:proofErr w:type="spellStart"/>
            <w:r w:rsidRPr="005D7C8F">
              <w:t>внутридолжностная</w:t>
            </w:r>
            <w:proofErr w:type="spellEnd"/>
            <w:r w:rsidRPr="005D7C8F">
              <w:t xml:space="preserve"> категория</w:t>
            </w:r>
          </w:p>
        </w:tc>
        <w:tc>
          <w:tcPr>
            <w:tcW w:w="2552" w:type="dxa"/>
            <w:gridSpan w:val="2"/>
            <w:shd w:val="clear" w:color="auto" w:fill="auto"/>
          </w:tcPr>
          <w:p w:rsidR="000D20BB" w:rsidRPr="005D7C8F" w:rsidRDefault="000D20BB" w:rsidP="00FA2995">
            <w:pPr>
              <w:autoSpaceDE w:val="0"/>
              <w:autoSpaceDN w:val="0"/>
              <w:adjustRightInd w:val="0"/>
              <w:jc w:val="center"/>
              <w:rPr>
                <w:b/>
              </w:rPr>
            </w:pPr>
            <w:r w:rsidRPr="005D7C8F">
              <w:rPr>
                <w:b/>
              </w:rPr>
              <w:lastRenderedPageBreak/>
              <w:t>6546</w:t>
            </w:r>
          </w:p>
        </w:tc>
      </w:tr>
      <w:tr w:rsidR="000D20BB" w:rsidRPr="005D7C8F" w:rsidTr="00FA2995">
        <w:tc>
          <w:tcPr>
            <w:tcW w:w="9356" w:type="dxa"/>
            <w:gridSpan w:val="3"/>
            <w:shd w:val="clear" w:color="auto" w:fill="auto"/>
          </w:tcPr>
          <w:p w:rsidR="000D20BB" w:rsidRPr="005D7C8F" w:rsidRDefault="000D20BB" w:rsidP="00FA2995">
            <w:pPr>
              <w:autoSpaceDE w:val="0"/>
              <w:autoSpaceDN w:val="0"/>
              <w:adjustRightInd w:val="0"/>
              <w:jc w:val="both"/>
              <w:rPr>
                <w:b/>
              </w:rPr>
            </w:pPr>
            <w:r w:rsidRPr="005D7C8F">
              <w:rPr>
                <w:b/>
              </w:rPr>
              <w:lastRenderedPageBreak/>
              <w:t>2.3. Профессиональная квалификационная группа «Общеотраслевые должности служащих третьего уровня»</w:t>
            </w:r>
          </w:p>
        </w:tc>
      </w:tr>
      <w:tr w:rsidR="000D20BB" w:rsidRPr="005D7C8F" w:rsidTr="00FA2995">
        <w:tc>
          <w:tcPr>
            <w:tcW w:w="6804" w:type="dxa"/>
            <w:shd w:val="clear" w:color="auto" w:fill="auto"/>
          </w:tcPr>
          <w:p w:rsidR="000D20BB" w:rsidRPr="005D7C8F" w:rsidRDefault="000D20BB" w:rsidP="00FA2995">
            <w:pPr>
              <w:autoSpaceDE w:val="0"/>
              <w:autoSpaceDN w:val="0"/>
              <w:adjustRightInd w:val="0"/>
            </w:pPr>
            <w:r w:rsidRPr="005D7C8F">
              <w:rPr>
                <w:b/>
              </w:rPr>
              <w:t xml:space="preserve">1 квалификационный уровень: </w:t>
            </w:r>
            <w:r w:rsidRPr="005D7C8F">
              <w:t xml:space="preserve">бухгалтер, </w:t>
            </w:r>
            <w:proofErr w:type="spellStart"/>
            <w:r w:rsidRPr="005D7C8F">
              <w:t>документовед</w:t>
            </w:r>
            <w:proofErr w:type="spellEnd"/>
            <w:r w:rsidRPr="005D7C8F">
              <w:t>, инженер, инженер-лаборант, инженер-программист (программист), инженер по охране труда, специалист по кадрам, экономист</w:t>
            </w:r>
          </w:p>
        </w:tc>
        <w:tc>
          <w:tcPr>
            <w:tcW w:w="2552" w:type="dxa"/>
            <w:gridSpan w:val="2"/>
            <w:shd w:val="clear" w:color="auto" w:fill="auto"/>
          </w:tcPr>
          <w:p w:rsidR="000D20BB" w:rsidRPr="005D7C8F" w:rsidRDefault="000D20BB" w:rsidP="00FA2995">
            <w:pPr>
              <w:autoSpaceDE w:val="0"/>
              <w:autoSpaceDN w:val="0"/>
              <w:adjustRightInd w:val="0"/>
              <w:jc w:val="center"/>
              <w:rPr>
                <w:b/>
              </w:rPr>
            </w:pPr>
            <w:r w:rsidRPr="005D7C8F">
              <w:rPr>
                <w:b/>
              </w:rPr>
              <w:t>7664</w:t>
            </w:r>
          </w:p>
          <w:p w:rsidR="000D20BB" w:rsidRPr="005D7C8F" w:rsidRDefault="000D20BB" w:rsidP="00FA2995">
            <w:pPr>
              <w:autoSpaceDE w:val="0"/>
              <w:autoSpaceDN w:val="0"/>
              <w:adjustRightInd w:val="0"/>
              <w:jc w:val="center"/>
            </w:pPr>
          </w:p>
        </w:tc>
      </w:tr>
      <w:tr w:rsidR="000D20BB" w:rsidRPr="005D7C8F" w:rsidTr="00FA2995">
        <w:tc>
          <w:tcPr>
            <w:tcW w:w="6804" w:type="dxa"/>
            <w:shd w:val="clear" w:color="auto" w:fill="auto"/>
          </w:tcPr>
          <w:p w:rsidR="000D20BB" w:rsidRPr="005D7C8F" w:rsidRDefault="000D20BB" w:rsidP="00FA2995">
            <w:pPr>
              <w:autoSpaceDE w:val="0"/>
              <w:autoSpaceDN w:val="0"/>
              <w:adjustRightInd w:val="0"/>
            </w:pPr>
            <w:r w:rsidRPr="005D7C8F">
              <w:rPr>
                <w:b/>
              </w:rPr>
              <w:t xml:space="preserve">2 квалификационный уровень: </w:t>
            </w:r>
            <w:r w:rsidRPr="005D7C8F">
              <w:t xml:space="preserve">должности служащих первого квалификационного уровня, по которым может устанавливаться II </w:t>
            </w:r>
            <w:proofErr w:type="spellStart"/>
            <w:r w:rsidRPr="005D7C8F">
              <w:t>внутридолжностная</w:t>
            </w:r>
            <w:proofErr w:type="spellEnd"/>
            <w:r w:rsidRPr="005D7C8F">
              <w:t xml:space="preserve"> категория</w:t>
            </w:r>
          </w:p>
        </w:tc>
        <w:tc>
          <w:tcPr>
            <w:tcW w:w="2552" w:type="dxa"/>
            <w:gridSpan w:val="2"/>
            <w:shd w:val="clear" w:color="auto" w:fill="auto"/>
          </w:tcPr>
          <w:p w:rsidR="000D20BB" w:rsidRPr="005D7C8F" w:rsidRDefault="000D20BB" w:rsidP="00FA2995">
            <w:pPr>
              <w:autoSpaceDE w:val="0"/>
              <w:autoSpaceDN w:val="0"/>
              <w:adjustRightInd w:val="0"/>
              <w:jc w:val="center"/>
              <w:rPr>
                <w:b/>
              </w:rPr>
            </w:pPr>
            <w:r w:rsidRPr="005D7C8F">
              <w:rPr>
                <w:b/>
              </w:rPr>
              <w:t>8056</w:t>
            </w:r>
          </w:p>
          <w:p w:rsidR="000D20BB" w:rsidRPr="005D7C8F" w:rsidRDefault="000D20BB" w:rsidP="00FA2995">
            <w:pPr>
              <w:autoSpaceDE w:val="0"/>
              <w:autoSpaceDN w:val="0"/>
              <w:adjustRightInd w:val="0"/>
              <w:jc w:val="center"/>
            </w:pPr>
          </w:p>
        </w:tc>
      </w:tr>
      <w:tr w:rsidR="000D20BB" w:rsidRPr="005D7C8F" w:rsidTr="00FA2995">
        <w:tc>
          <w:tcPr>
            <w:tcW w:w="6804" w:type="dxa"/>
            <w:shd w:val="clear" w:color="auto" w:fill="auto"/>
          </w:tcPr>
          <w:p w:rsidR="000D20BB" w:rsidRPr="005D7C8F" w:rsidRDefault="000D20BB" w:rsidP="00FA2995">
            <w:pPr>
              <w:autoSpaceDE w:val="0"/>
              <w:autoSpaceDN w:val="0"/>
              <w:adjustRightInd w:val="0"/>
            </w:pPr>
            <w:r w:rsidRPr="005D7C8F">
              <w:rPr>
                <w:b/>
              </w:rPr>
              <w:t xml:space="preserve">3 квалификационный уровень: </w:t>
            </w:r>
            <w:r w:rsidRPr="005D7C8F">
              <w:t xml:space="preserve">должности служащих первого квалификационного уровня, по которым может устанавливаться I </w:t>
            </w:r>
            <w:proofErr w:type="spellStart"/>
            <w:r w:rsidRPr="005D7C8F">
              <w:t>внутридолжностная</w:t>
            </w:r>
            <w:proofErr w:type="spellEnd"/>
            <w:r w:rsidRPr="005D7C8F">
              <w:t xml:space="preserve"> категория</w:t>
            </w:r>
          </w:p>
        </w:tc>
        <w:tc>
          <w:tcPr>
            <w:tcW w:w="2552" w:type="dxa"/>
            <w:gridSpan w:val="2"/>
            <w:shd w:val="clear" w:color="auto" w:fill="auto"/>
          </w:tcPr>
          <w:p w:rsidR="000D20BB" w:rsidRPr="005D7C8F" w:rsidRDefault="000D20BB" w:rsidP="00FA2995">
            <w:pPr>
              <w:autoSpaceDE w:val="0"/>
              <w:autoSpaceDN w:val="0"/>
              <w:adjustRightInd w:val="0"/>
              <w:jc w:val="center"/>
              <w:rPr>
                <w:b/>
              </w:rPr>
            </w:pPr>
            <w:r w:rsidRPr="005D7C8F">
              <w:rPr>
                <w:b/>
              </w:rPr>
              <w:t>8561</w:t>
            </w:r>
          </w:p>
          <w:p w:rsidR="000D20BB" w:rsidRPr="005D7C8F" w:rsidRDefault="000D20BB" w:rsidP="00FA2995">
            <w:pPr>
              <w:autoSpaceDE w:val="0"/>
              <w:autoSpaceDN w:val="0"/>
              <w:adjustRightInd w:val="0"/>
              <w:jc w:val="center"/>
            </w:pPr>
          </w:p>
        </w:tc>
      </w:tr>
      <w:tr w:rsidR="000D20BB" w:rsidRPr="005D7C8F" w:rsidTr="00FA2995">
        <w:trPr>
          <w:trHeight w:val="1053"/>
        </w:trPr>
        <w:tc>
          <w:tcPr>
            <w:tcW w:w="6804" w:type="dxa"/>
            <w:shd w:val="clear" w:color="auto" w:fill="auto"/>
          </w:tcPr>
          <w:p w:rsidR="000D20BB" w:rsidRPr="005D7C8F" w:rsidRDefault="000D20BB" w:rsidP="00FA2995">
            <w:pPr>
              <w:autoSpaceDE w:val="0"/>
              <w:autoSpaceDN w:val="0"/>
              <w:adjustRightInd w:val="0"/>
            </w:pPr>
            <w:r w:rsidRPr="005D7C8F">
              <w:rPr>
                <w:b/>
              </w:rPr>
              <w:t xml:space="preserve">4 квалификационный уровень: </w:t>
            </w:r>
            <w:r w:rsidRPr="005D7C8F">
              <w:t>должности служащих первого квалификационного уровня, по которым может устанавливаться  производное должностное наименование «ведущий»</w:t>
            </w:r>
          </w:p>
        </w:tc>
        <w:tc>
          <w:tcPr>
            <w:tcW w:w="2552" w:type="dxa"/>
            <w:gridSpan w:val="2"/>
            <w:shd w:val="clear" w:color="auto" w:fill="auto"/>
          </w:tcPr>
          <w:p w:rsidR="000D20BB" w:rsidRPr="005D7C8F" w:rsidRDefault="000D20BB" w:rsidP="00FA2995">
            <w:pPr>
              <w:autoSpaceDE w:val="0"/>
              <w:autoSpaceDN w:val="0"/>
              <w:adjustRightInd w:val="0"/>
              <w:jc w:val="center"/>
              <w:rPr>
                <w:b/>
              </w:rPr>
            </w:pPr>
            <w:r w:rsidRPr="005D7C8F">
              <w:rPr>
                <w:b/>
              </w:rPr>
              <w:t>9081</w:t>
            </w:r>
          </w:p>
          <w:p w:rsidR="000D20BB" w:rsidRPr="005D7C8F" w:rsidRDefault="000D20BB" w:rsidP="00FA2995">
            <w:pPr>
              <w:autoSpaceDE w:val="0"/>
              <w:autoSpaceDN w:val="0"/>
              <w:adjustRightInd w:val="0"/>
              <w:jc w:val="center"/>
              <w:rPr>
                <w:b/>
              </w:rPr>
            </w:pPr>
          </w:p>
          <w:p w:rsidR="000D20BB" w:rsidRPr="005D7C8F" w:rsidRDefault="000D20BB" w:rsidP="00FA2995">
            <w:pPr>
              <w:autoSpaceDE w:val="0"/>
              <w:autoSpaceDN w:val="0"/>
              <w:adjustRightInd w:val="0"/>
              <w:jc w:val="center"/>
              <w:rPr>
                <w:b/>
              </w:rPr>
            </w:pPr>
          </w:p>
        </w:tc>
      </w:tr>
      <w:tr w:rsidR="000D20BB" w:rsidRPr="005D7C8F" w:rsidTr="00FA2995">
        <w:trPr>
          <w:trHeight w:val="312"/>
        </w:trPr>
        <w:tc>
          <w:tcPr>
            <w:tcW w:w="6804" w:type="dxa"/>
            <w:shd w:val="clear" w:color="auto" w:fill="auto"/>
          </w:tcPr>
          <w:p w:rsidR="000D20BB" w:rsidRPr="005D7C8F" w:rsidRDefault="000D20BB" w:rsidP="00FA2995">
            <w:pPr>
              <w:autoSpaceDE w:val="0"/>
              <w:autoSpaceDN w:val="0"/>
              <w:adjustRightInd w:val="0"/>
            </w:pPr>
            <w:r w:rsidRPr="005D7C8F">
              <w:rPr>
                <w:b/>
              </w:rPr>
              <w:t>5 квалификационный уровень:</w:t>
            </w:r>
            <w:r w:rsidRPr="005D7C8F">
              <w:t xml:space="preserve"> заместитель главного бухгалтера</w:t>
            </w:r>
          </w:p>
        </w:tc>
        <w:tc>
          <w:tcPr>
            <w:tcW w:w="2552" w:type="dxa"/>
            <w:gridSpan w:val="2"/>
            <w:shd w:val="clear" w:color="auto" w:fill="auto"/>
          </w:tcPr>
          <w:p w:rsidR="000D20BB" w:rsidRPr="005D7C8F" w:rsidRDefault="000D20BB" w:rsidP="00FA2995">
            <w:pPr>
              <w:widowControl w:val="0"/>
              <w:autoSpaceDE w:val="0"/>
              <w:autoSpaceDN w:val="0"/>
              <w:adjustRightInd w:val="0"/>
              <w:jc w:val="center"/>
              <w:rPr>
                <w:b/>
              </w:rPr>
            </w:pPr>
            <w:r w:rsidRPr="005D7C8F">
              <w:rPr>
                <w:b/>
              </w:rPr>
              <w:t>11268</w:t>
            </w:r>
          </w:p>
        </w:tc>
      </w:tr>
      <w:tr w:rsidR="000D20BB" w:rsidRPr="005D7C8F" w:rsidTr="00FA2995">
        <w:tc>
          <w:tcPr>
            <w:tcW w:w="9356" w:type="dxa"/>
            <w:gridSpan w:val="3"/>
            <w:shd w:val="clear" w:color="auto" w:fill="auto"/>
          </w:tcPr>
          <w:p w:rsidR="000D20BB" w:rsidRPr="005D7C8F" w:rsidRDefault="000D20BB" w:rsidP="00FA2995">
            <w:pPr>
              <w:autoSpaceDE w:val="0"/>
              <w:autoSpaceDN w:val="0"/>
              <w:adjustRightInd w:val="0"/>
              <w:jc w:val="center"/>
            </w:pPr>
            <w:r w:rsidRPr="005D7C8F">
              <w:rPr>
                <w:b/>
              </w:rPr>
              <w:t xml:space="preserve">3. Профессиональные квалификационные группы </w:t>
            </w:r>
          </w:p>
          <w:p w:rsidR="000D20BB" w:rsidRPr="005D7C8F" w:rsidRDefault="000D20BB" w:rsidP="00502F41">
            <w:pPr>
              <w:autoSpaceDE w:val="0"/>
              <w:autoSpaceDN w:val="0"/>
              <w:adjustRightInd w:val="0"/>
              <w:jc w:val="center"/>
              <w:rPr>
                <w:b/>
              </w:rPr>
            </w:pPr>
            <w:r w:rsidRPr="005D7C8F">
              <w:rPr>
                <w:b/>
              </w:rPr>
              <w:t>общеотраслевых профессий рабочих</w:t>
            </w:r>
          </w:p>
        </w:tc>
      </w:tr>
      <w:tr w:rsidR="000D20BB" w:rsidRPr="005D7C8F" w:rsidTr="00FA2995">
        <w:tc>
          <w:tcPr>
            <w:tcW w:w="9356" w:type="dxa"/>
            <w:gridSpan w:val="3"/>
            <w:shd w:val="clear" w:color="auto" w:fill="auto"/>
          </w:tcPr>
          <w:p w:rsidR="000D20BB" w:rsidRPr="005D7C8F" w:rsidRDefault="000D20BB" w:rsidP="00FA2995">
            <w:pPr>
              <w:autoSpaceDE w:val="0"/>
              <w:autoSpaceDN w:val="0"/>
              <w:adjustRightInd w:val="0"/>
              <w:jc w:val="both"/>
              <w:rPr>
                <w:b/>
              </w:rPr>
            </w:pPr>
            <w:r w:rsidRPr="005D7C8F">
              <w:rPr>
                <w:b/>
              </w:rPr>
              <w:t>3.1. Профессиональная квалификационная группа  «Общеотраслевые профессии рабочих первого уровня»</w:t>
            </w:r>
          </w:p>
        </w:tc>
      </w:tr>
      <w:tr w:rsidR="000D20BB" w:rsidRPr="005D7C8F" w:rsidTr="00FA2995">
        <w:trPr>
          <w:trHeight w:val="1890"/>
        </w:trPr>
        <w:tc>
          <w:tcPr>
            <w:tcW w:w="6804" w:type="dxa"/>
            <w:shd w:val="clear" w:color="auto" w:fill="auto"/>
          </w:tcPr>
          <w:p w:rsidR="000D20BB" w:rsidRPr="005D7C8F" w:rsidRDefault="000D20BB" w:rsidP="00FA2995">
            <w:pPr>
              <w:autoSpaceDE w:val="0"/>
              <w:autoSpaceDN w:val="0"/>
              <w:adjustRightInd w:val="0"/>
            </w:pPr>
            <w:r w:rsidRPr="005D7C8F">
              <w:rPr>
                <w:b/>
              </w:rPr>
              <w:t xml:space="preserve">1 квалификационный уровень: </w:t>
            </w:r>
            <w:r w:rsidRPr="005D7C8F">
              <w:t xml:space="preserve">наименования профессий рабочих, по которым  предусмотрено присвоение 1, 2 и 3 квалификационных разрядов в соответствии с Единым </w:t>
            </w:r>
            <w:proofErr w:type="spellStart"/>
            <w:r w:rsidRPr="005D7C8F">
              <w:t>тарифно</w:t>
            </w:r>
            <w:proofErr w:type="spellEnd"/>
            <w:r w:rsidRPr="005D7C8F">
              <w:t xml:space="preserve"> квалификационным справочником работ и профессий рабочих; гардеробщик, дворник, истопник, кастелянша, кухонный рабочий, машинист по стирке и ремонту спецодежды, подсобный рабочий, рабочий по комплексному обслуживанию и ремонту зданий, сторож (вахтер), уборщик производственных помещений, уборщик служебных помещений, уборщик территорий</w:t>
            </w:r>
            <w:r w:rsidR="006F43BA" w:rsidRPr="005D7C8F">
              <w:t>;</w:t>
            </w:r>
            <w:r w:rsidRPr="005D7C8F">
              <w:t xml:space="preserve"> повар 1, 2, 3 разряда</w:t>
            </w:r>
          </w:p>
        </w:tc>
        <w:tc>
          <w:tcPr>
            <w:tcW w:w="2552" w:type="dxa"/>
            <w:gridSpan w:val="2"/>
            <w:shd w:val="clear" w:color="auto" w:fill="auto"/>
          </w:tcPr>
          <w:p w:rsidR="000D20BB" w:rsidRPr="005D7C8F" w:rsidRDefault="000D20BB" w:rsidP="00FA2995">
            <w:pPr>
              <w:autoSpaceDE w:val="0"/>
              <w:autoSpaceDN w:val="0"/>
              <w:adjustRightInd w:val="0"/>
              <w:jc w:val="center"/>
              <w:rPr>
                <w:b/>
              </w:rPr>
            </w:pPr>
            <w:r w:rsidRPr="005D7C8F">
              <w:rPr>
                <w:b/>
              </w:rPr>
              <w:t>4129</w:t>
            </w:r>
          </w:p>
        </w:tc>
      </w:tr>
      <w:tr w:rsidR="000D20BB" w:rsidRPr="005D7C8F" w:rsidTr="00FA2995">
        <w:trPr>
          <w:trHeight w:val="1022"/>
        </w:trPr>
        <w:tc>
          <w:tcPr>
            <w:tcW w:w="6804" w:type="dxa"/>
            <w:shd w:val="clear" w:color="auto" w:fill="auto"/>
          </w:tcPr>
          <w:p w:rsidR="000D20BB" w:rsidRPr="005D7C8F" w:rsidRDefault="000D20BB" w:rsidP="00FA2995">
            <w:pPr>
              <w:autoSpaceDE w:val="0"/>
              <w:autoSpaceDN w:val="0"/>
              <w:adjustRightInd w:val="0"/>
              <w:rPr>
                <w:b/>
              </w:rPr>
            </w:pPr>
            <w:r w:rsidRPr="005D7C8F">
              <w:rPr>
                <w:b/>
              </w:rPr>
              <w:t xml:space="preserve">2 квалификационный уровень: </w:t>
            </w:r>
            <w:r w:rsidRPr="005D7C8F">
              <w:t>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w:t>
            </w:r>
            <w:r w:rsidRPr="005D7C8F">
              <w:rPr>
                <w:b/>
              </w:rPr>
              <w:t xml:space="preserve"> </w:t>
            </w:r>
          </w:p>
        </w:tc>
        <w:tc>
          <w:tcPr>
            <w:tcW w:w="2552" w:type="dxa"/>
            <w:gridSpan w:val="2"/>
            <w:shd w:val="clear" w:color="auto" w:fill="auto"/>
          </w:tcPr>
          <w:p w:rsidR="000D20BB" w:rsidRPr="005D7C8F" w:rsidRDefault="000D20BB" w:rsidP="00FA2995">
            <w:pPr>
              <w:autoSpaceDE w:val="0"/>
              <w:autoSpaceDN w:val="0"/>
              <w:adjustRightInd w:val="0"/>
              <w:jc w:val="center"/>
              <w:rPr>
                <w:b/>
              </w:rPr>
            </w:pPr>
            <w:r w:rsidRPr="005D7C8F">
              <w:rPr>
                <w:b/>
              </w:rPr>
              <w:t>4583</w:t>
            </w:r>
          </w:p>
        </w:tc>
      </w:tr>
      <w:tr w:rsidR="000D20BB" w:rsidRPr="005D7C8F" w:rsidTr="00FA2995">
        <w:tc>
          <w:tcPr>
            <w:tcW w:w="9356" w:type="dxa"/>
            <w:gridSpan w:val="3"/>
            <w:shd w:val="clear" w:color="auto" w:fill="auto"/>
          </w:tcPr>
          <w:p w:rsidR="000D20BB" w:rsidRPr="005D7C8F" w:rsidRDefault="000D20BB" w:rsidP="00FA2995">
            <w:pPr>
              <w:autoSpaceDE w:val="0"/>
              <w:autoSpaceDN w:val="0"/>
              <w:adjustRightInd w:val="0"/>
              <w:jc w:val="both"/>
              <w:rPr>
                <w:b/>
              </w:rPr>
            </w:pPr>
            <w:r w:rsidRPr="005D7C8F">
              <w:rPr>
                <w:b/>
              </w:rPr>
              <w:t>3.2. Профессиональная квалификационная группа  «Общеотраслевые профессии рабочих второго уровня»</w:t>
            </w:r>
          </w:p>
        </w:tc>
      </w:tr>
      <w:tr w:rsidR="000D20BB" w:rsidRPr="005D7C8F" w:rsidTr="00FA2995">
        <w:tc>
          <w:tcPr>
            <w:tcW w:w="6804" w:type="dxa"/>
            <w:shd w:val="clear" w:color="auto" w:fill="auto"/>
          </w:tcPr>
          <w:p w:rsidR="000D20BB" w:rsidRPr="005D7C8F" w:rsidRDefault="000D20BB" w:rsidP="00FA2995">
            <w:pPr>
              <w:autoSpaceDE w:val="0"/>
              <w:autoSpaceDN w:val="0"/>
              <w:adjustRightInd w:val="0"/>
            </w:pPr>
            <w:r w:rsidRPr="005D7C8F">
              <w:rPr>
                <w:b/>
              </w:rPr>
              <w:t xml:space="preserve">1 квалификационный уровень: </w:t>
            </w:r>
            <w:r w:rsidRPr="005D7C8F">
              <w:t xml:space="preserve">наименования профессий рабочих, по которым предусмотрено присвоение 4 и 5 квалификационных разрядов в соответствии с Единым </w:t>
            </w:r>
            <w:proofErr w:type="spellStart"/>
            <w:r w:rsidRPr="005D7C8F">
              <w:t>тарифно</w:t>
            </w:r>
            <w:proofErr w:type="spellEnd"/>
            <w:r w:rsidRPr="005D7C8F">
              <w:t xml:space="preserve"> - квалификационным справочником работ и профессий рабочих; водитель автомобиля 4 и 5 разряда, повар 4 и 5 разряда</w:t>
            </w:r>
          </w:p>
        </w:tc>
        <w:tc>
          <w:tcPr>
            <w:tcW w:w="2552" w:type="dxa"/>
            <w:gridSpan w:val="2"/>
            <w:shd w:val="clear" w:color="auto" w:fill="auto"/>
          </w:tcPr>
          <w:p w:rsidR="000D20BB" w:rsidRPr="005D7C8F" w:rsidRDefault="000D20BB" w:rsidP="00FA2995">
            <w:pPr>
              <w:autoSpaceDE w:val="0"/>
              <w:autoSpaceDN w:val="0"/>
              <w:adjustRightInd w:val="0"/>
              <w:jc w:val="center"/>
              <w:rPr>
                <w:b/>
              </w:rPr>
            </w:pPr>
            <w:r w:rsidRPr="005D7C8F">
              <w:rPr>
                <w:b/>
              </w:rPr>
              <w:t>5614</w:t>
            </w:r>
          </w:p>
          <w:p w:rsidR="000D20BB" w:rsidRPr="005D7C8F" w:rsidRDefault="000D20BB" w:rsidP="00FA2995">
            <w:pPr>
              <w:autoSpaceDE w:val="0"/>
              <w:autoSpaceDN w:val="0"/>
              <w:adjustRightInd w:val="0"/>
              <w:jc w:val="center"/>
            </w:pPr>
          </w:p>
        </w:tc>
      </w:tr>
      <w:tr w:rsidR="000D20BB" w:rsidRPr="005D7C8F" w:rsidTr="00FA2995">
        <w:tc>
          <w:tcPr>
            <w:tcW w:w="6804" w:type="dxa"/>
            <w:shd w:val="clear" w:color="auto" w:fill="auto"/>
          </w:tcPr>
          <w:p w:rsidR="000D20BB" w:rsidRPr="005D7C8F" w:rsidRDefault="000D20BB" w:rsidP="00502F41">
            <w:pPr>
              <w:autoSpaceDE w:val="0"/>
              <w:autoSpaceDN w:val="0"/>
              <w:adjustRightInd w:val="0"/>
            </w:pPr>
            <w:r w:rsidRPr="005D7C8F">
              <w:rPr>
                <w:b/>
              </w:rPr>
              <w:t xml:space="preserve">2 квалификационный уровень: </w:t>
            </w:r>
            <w:r w:rsidRPr="005D7C8F">
              <w:t xml:space="preserve">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w:t>
            </w:r>
            <w:r w:rsidRPr="005D7C8F">
              <w:lastRenderedPageBreak/>
              <w:t>рабочих, водитель автомобиля 6 и 7 разряда, повар 6 разряда</w:t>
            </w:r>
            <w:r w:rsidRPr="005D7C8F">
              <w:rPr>
                <w:i/>
              </w:rPr>
              <w:t xml:space="preserve"> </w:t>
            </w:r>
          </w:p>
        </w:tc>
        <w:tc>
          <w:tcPr>
            <w:tcW w:w="2552" w:type="dxa"/>
            <w:gridSpan w:val="2"/>
            <w:shd w:val="clear" w:color="auto" w:fill="auto"/>
          </w:tcPr>
          <w:p w:rsidR="000D20BB" w:rsidRPr="005D7C8F" w:rsidRDefault="000D20BB" w:rsidP="00FA2995">
            <w:pPr>
              <w:autoSpaceDE w:val="0"/>
              <w:autoSpaceDN w:val="0"/>
              <w:adjustRightInd w:val="0"/>
              <w:jc w:val="center"/>
              <w:rPr>
                <w:b/>
              </w:rPr>
            </w:pPr>
            <w:r w:rsidRPr="005D7C8F">
              <w:rPr>
                <w:b/>
              </w:rPr>
              <w:lastRenderedPageBreak/>
              <w:t>6852</w:t>
            </w:r>
          </w:p>
          <w:p w:rsidR="000D20BB" w:rsidRPr="005D7C8F" w:rsidRDefault="000D20BB" w:rsidP="00FA2995">
            <w:pPr>
              <w:autoSpaceDE w:val="0"/>
              <w:autoSpaceDN w:val="0"/>
              <w:adjustRightInd w:val="0"/>
              <w:jc w:val="center"/>
            </w:pPr>
          </w:p>
        </w:tc>
      </w:tr>
      <w:tr w:rsidR="000D20BB" w:rsidRPr="005D7C8F" w:rsidTr="00FA2995">
        <w:tc>
          <w:tcPr>
            <w:tcW w:w="6804" w:type="dxa"/>
            <w:shd w:val="clear" w:color="auto" w:fill="auto"/>
          </w:tcPr>
          <w:p w:rsidR="000D20BB" w:rsidRPr="005D7C8F" w:rsidRDefault="000D20BB" w:rsidP="00FA2995">
            <w:pPr>
              <w:autoSpaceDE w:val="0"/>
              <w:autoSpaceDN w:val="0"/>
              <w:adjustRightInd w:val="0"/>
            </w:pPr>
            <w:r w:rsidRPr="005D7C8F">
              <w:rPr>
                <w:b/>
              </w:rPr>
              <w:lastRenderedPageBreak/>
              <w:t xml:space="preserve">3 квалификационный уровень: </w:t>
            </w:r>
            <w:r w:rsidRPr="005D7C8F">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2552" w:type="dxa"/>
            <w:gridSpan w:val="2"/>
            <w:shd w:val="clear" w:color="auto" w:fill="auto"/>
          </w:tcPr>
          <w:p w:rsidR="000D20BB" w:rsidRPr="005D7C8F" w:rsidRDefault="000D20BB" w:rsidP="00FA2995">
            <w:pPr>
              <w:autoSpaceDE w:val="0"/>
              <w:autoSpaceDN w:val="0"/>
              <w:adjustRightInd w:val="0"/>
              <w:jc w:val="center"/>
              <w:rPr>
                <w:b/>
              </w:rPr>
            </w:pPr>
            <w:r w:rsidRPr="005D7C8F">
              <w:rPr>
                <w:b/>
              </w:rPr>
              <w:t>7512</w:t>
            </w:r>
          </w:p>
          <w:p w:rsidR="000D20BB" w:rsidRPr="005D7C8F" w:rsidRDefault="000D20BB" w:rsidP="00FA2995">
            <w:pPr>
              <w:autoSpaceDE w:val="0"/>
              <w:autoSpaceDN w:val="0"/>
              <w:adjustRightInd w:val="0"/>
              <w:jc w:val="center"/>
            </w:pPr>
          </w:p>
        </w:tc>
      </w:tr>
      <w:tr w:rsidR="000D20BB" w:rsidRPr="005D7C8F" w:rsidTr="00FA2995">
        <w:tc>
          <w:tcPr>
            <w:tcW w:w="6804" w:type="dxa"/>
            <w:shd w:val="clear" w:color="auto" w:fill="auto"/>
          </w:tcPr>
          <w:p w:rsidR="000D20BB" w:rsidRPr="005D7C8F" w:rsidRDefault="000D20BB" w:rsidP="00FA2995">
            <w:pPr>
              <w:autoSpaceDE w:val="0"/>
              <w:autoSpaceDN w:val="0"/>
              <w:adjustRightInd w:val="0"/>
              <w:rPr>
                <w:b/>
              </w:rPr>
            </w:pPr>
            <w:r w:rsidRPr="005D7C8F">
              <w:rPr>
                <w:b/>
              </w:rPr>
              <w:t xml:space="preserve">4 квалификационный уровень: </w:t>
            </w:r>
            <w:r w:rsidRPr="005D7C8F">
              <w:t>наименования профессий рабочих, предусмотренных 1–3 квалификационными уровнями настоящей профессиональной квалификационной группы,</w:t>
            </w:r>
            <w:r w:rsidRPr="005D7C8F">
              <w:rPr>
                <w:b/>
              </w:rPr>
              <w:t xml:space="preserve"> </w:t>
            </w:r>
            <w:r w:rsidRPr="005D7C8F">
              <w:t>выполняющих важные (особо важные) и ответственные (особо ответственные) работы</w:t>
            </w:r>
          </w:p>
        </w:tc>
        <w:tc>
          <w:tcPr>
            <w:tcW w:w="2552" w:type="dxa"/>
            <w:gridSpan w:val="2"/>
            <w:shd w:val="clear" w:color="auto" w:fill="auto"/>
          </w:tcPr>
          <w:p w:rsidR="000D20BB" w:rsidRPr="005D7C8F" w:rsidRDefault="000D20BB" w:rsidP="00FA2995">
            <w:pPr>
              <w:autoSpaceDE w:val="0"/>
              <w:autoSpaceDN w:val="0"/>
              <w:adjustRightInd w:val="0"/>
              <w:jc w:val="center"/>
              <w:rPr>
                <w:b/>
              </w:rPr>
            </w:pPr>
            <w:r w:rsidRPr="005D7C8F">
              <w:rPr>
                <w:b/>
              </w:rPr>
              <w:t>8255</w:t>
            </w:r>
          </w:p>
          <w:p w:rsidR="000D20BB" w:rsidRPr="005D7C8F" w:rsidRDefault="000D20BB" w:rsidP="00FA2995">
            <w:pPr>
              <w:autoSpaceDE w:val="0"/>
              <w:autoSpaceDN w:val="0"/>
              <w:adjustRightInd w:val="0"/>
              <w:jc w:val="center"/>
            </w:pPr>
          </w:p>
        </w:tc>
      </w:tr>
      <w:tr w:rsidR="000D20BB" w:rsidRPr="005D7C8F" w:rsidTr="00502F41">
        <w:trPr>
          <w:trHeight w:val="448"/>
        </w:trPr>
        <w:tc>
          <w:tcPr>
            <w:tcW w:w="9356" w:type="dxa"/>
            <w:gridSpan w:val="3"/>
            <w:shd w:val="clear" w:color="auto" w:fill="auto"/>
          </w:tcPr>
          <w:p w:rsidR="000D20BB" w:rsidRPr="005D7C8F" w:rsidRDefault="000D20BB" w:rsidP="00FA2995">
            <w:pPr>
              <w:autoSpaceDE w:val="0"/>
              <w:autoSpaceDN w:val="0"/>
              <w:adjustRightInd w:val="0"/>
              <w:jc w:val="center"/>
            </w:pPr>
            <w:r w:rsidRPr="005D7C8F">
              <w:rPr>
                <w:b/>
              </w:rPr>
              <w:t>4. Профессиональные квалификационные группы</w:t>
            </w:r>
          </w:p>
          <w:p w:rsidR="000D20BB" w:rsidRPr="005D7C8F" w:rsidRDefault="000D20BB" w:rsidP="00502F41">
            <w:pPr>
              <w:widowControl w:val="0"/>
              <w:autoSpaceDE w:val="0"/>
              <w:autoSpaceDN w:val="0"/>
              <w:adjustRightInd w:val="0"/>
              <w:ind w:firstLine="540"/>
              <w:jc w:val="center"/>
              <w:outlineLvl w:val="1"/>
              <w:rPr>
                <w:b/>
              </w:rPr>
            </w:pPr>
            <w:r w:rsidRPr="005D7C8F">
              <w:rPr>
                <w:b/>
              </w:rPr>
              <w:t>должностей медицинских и фармацевтических работников</w:t>
            </w:r>
          </w:p>
        </w:tc>
      </w:tr>
      <w:tr w:rsidR="000D20BB" w:rsidRPr="005D7C8F" w:rsidTr="00FA2995">
        <w:trPr>
          <w:trHeight w:val="555"/>
        </w:trPr>
        <w:tc>
          <w:tcPr>
            <w:tcW w:w="9356" w:type="dxa"/>
            <w:gridSpan w:val="3"/>
            <w:shd w:val="clear" w:color="auto" w:fill="auto"/>
          </w:tcPr>
          <w:p w:rsidR="000D20BB" w:rsidRPr="005D7C8F" w:rsidRDefault="000D20BB" w:rsidP="00FA2995">
            <w:pPr>
              <w:autoSpaceDE w:val="0"/>
              <w:autoSpaceDN w:val="0"/>
              <w:adjustRightInd w:val="0"/>
              <w:jc w:val="both"/>
              <w:rPr>
                <w:b/>
              </w:rPr>
            </w:pPr>
            <w:r w:rsidRPr="005D7C8F">
              <w:rPr>
                <w:b/>
              </w:rPr>
              <w:t>4.1. Профессиональная квалификационная группа «Средний медицинский и фармацевтический персонал»</w:t>
            </w:r>
          </w:p>
        </w:tc>
      </w:tr>
      <w:tr w:rsidR="000D20BB" w:rsidRPr="005D7C8F" w:rsidTr="00FA2995">
        <w:tc>
          <w:tcPr>
            <w:tcW w:w="6804" w:type="dxa"/>
            <w:shd w:val="clear" w:color="auto" w:fill="auto"/>
          </w:tcPr>
          <w:p w:rsidR="000D20BB" w:rsidRPr="005D7C8F" w:rsidRDefault="000D20BB" w:rsidP="00FA2995">
            <w:pPr>
              <w:autoSpaceDE w:val="0"/>
              <w:autoSpaceDN w:val="0"/>
              <w:adjustRightInd w:val="0"/>
              <w:rPr>
                <w:b/>
              </w:rPr>
            </w:pPr>
            <w:r w:rsidRPr="005D7C8F">
              <w:rPr>
                <w:b/>
              </w:rPr>
              <w:t xml:space="preserve">1 квалификационный уровень: </w:t>
            </w:r>
            <w:r w:rsidRPr="005D7C8F">
              <w:t>инструктор по лечебной физкультуре</w:t>
            </w:r>
          </w:p>
        </w:tc>
        <w:tc>
          <w:tcPr>
            <w:tcW w:w="2552" w:type="dxa"/>
            <w:gridSpan w:val="2"/>
            <w:shd w:val="clear" w:color="auto" w:fill="auto"/>
          </w:tcPr>
          <w:p w:rsidR="000D20BB" w:rsidRPr="005D7C8F" w:rsidRDefault="000D20BB" w:rsidP="00FA2995">
            <w:pPr>
              <w:autoSpaceDE w:val="0"/>
              <w:autoSpaceDN w:val="0"/>
              <w:adjustRightInd w:val="0"/>
              <w:jc w:val="center"/>
              <w:rPr>
                <w:b/>
              </w:rPr>
            </w:pPr>
            <w:r w:rsidRPr="005D7C8F">
              <w:rPr>
                <w:b/>
              </w:rPr>
              <w:t>5635</w:t>
            </w:r>
          </w:p>
        </w:tc>
      </w:tr>
      <w:tr w:rsidR="000D20BB" w:rsidRPr="005D7C8F" w:rsidTr="00FA2995">
        <w:tc>
          <w:tcPr>
            <w:tcW w:w="9356" w:type="dxa"/>
            <w:gridSpan w:val="3"/>
            <w:shd w:val="clear" w:color="auto" w:fill="auto"/>
          </w:tcPr>
          <w:p w:rsidR="000D20BB" w:rsidRPr="005D7C8F" w:rsidRDefault="000D20BB" w:rsidP="00FA2995">
            <w:pPr>
              <w:widowControl w:val="0"/>
              <w:autoSpaceDE w:val="0"/>
              <w:autoSpaceDN w:val="0"/>
              <w:adjustRightInd w:val="0"/>
              <w:jc w:val="both"/>
              <w:outlineLvl w:val="1"/>
              <w:rPr>
                <w:b/>
              </w:rPr>
            </w:pPr>
            <w:r w:rsidRPr="005D7C8F">
              <w:rPr>
                <w:b/>
              </w:rPr>
              <w:t>4.2. Профессиональная квалификационная группа «Врачи и провизоры»</w:t>
            </w:r>
          </w:p>
          <w:p w:rsidR="000D20BB" w:rsidRPr="005D7C8F" w:rsidRDefault="000D20BB" w:rsidP="00FA2995">
            <w:pPr>
              <w:widowControl w:val="0"/>
              <w:autoSpaceDE w:val="0"/>
              <w:autoSpaceDN w:val="0"/>
              <w:adjustRightInd w:val="0"/>
              <w:outlineLvl w:val="1"/>
              <w:rPr>
                <w:b/>
              </w:rPr>
            </w:pPr>
          </w:p>
        </w:tc>
      </w:tr>
      <w:tr w:rsidR="000D20BB" w:rsidRPr="005D7C8F" w:rsidTr="00FA2995">
        <w:tc>
          <w:tcPr>
            <w:tcW w:w="6804" w:type="dxa"/>
            <w:shd w:val="clear" w:color="auto" w:fill="auto"/>
          </w:tcPr>
          <w:p w:rsidR="000D20BB" w:rsidRPr="005D7C8F" w:rsidRDefault="000D20BB" w:rsidP="00FA2995">
            <w:pPr>
              <w:autoSpaceDE w:val="0"/>
              <w:autoSpaceDN w:val="0"/>
              <w:adjustRightInd w:val="0"/>
              <w:jc w:val="both"/>
            </w:pPr>
            <w:r w:rsidRPr="005D7C8F">
              <w:rPr>
                <w:b/>
              </w:rPr>
              <w:t>2 квалификационный уровень:</w:t>
            </w:r>
            <w:r w:rsidRPr="005D7C8F">
              <w:t xml:space="preserve"> врачи-специалисты</w:t>
            </w:r>
          </w:p>
        </w:tc>
        <w:tc>
          <w:tcPr>
            <w:tcW w:w="2552" w:type="dxa"/>
            <w:gridSpan w:val="2"/>
            <w:shd w:val="clear" w:color="auto" w:fill="auto"/>
          </w:tcPr>
          <w:p w:rsidR="000D20BB" w:rsidRPr="005D7C8F" w:rsidRDefault="000D20BB" w:rsidP="00502F41">
            <w:pPr>
              <w:autoSpaceDE w:val="0"/>
              <w:autoSpaceDN w:val="0"/>
              <w:adjustRightInd w:val="0"/>
              <w:jc w:val="center"/>
              <w:rPr>
                <w:b/>
              </w:rPr>
            </w:pPr>
            <w:r w:rsidRPr="005D7C8F">
              <w:rPr>
                <w:b/>
              </w:rPr>
              <w:t>11557</w:t>
            </w:r>
          </w:p>
        </w:tc>
      </w:tr>
      <w:tr w:rsidR="000D20BB" w:rsidRPr="005D7C8F" w:rsidTr="00FA2995">
        <w:trPr>
          <w:trHeight w:val="615"/>
        </w:trPr>
        <w:tc>
          <w:tcPr>
            <w:tcW w:w="9356" w:type="dxa"/>
            <w:gridSpan w:val="3"/>
            <w:shd w:val="clear" w:color="auto" w:fill="auto"/>
          </w:tcPr>
          <w:p w:rsidR="000D20BB" w:rsidRPr="005D7C8F" w:rsidRDefault="000D20BB" w:rsidP="00FA2995">
            <w:pPr>
              <w:widowControl w:val="0"/>
              <w:autoSpaceDE w:val="0"/>
              <w:autoSpaceDN w:val="0"/>
              <w:adjustRightInd w:val="0"/>
              <w:ind w:firstLine="610"/>
              <w:jc w:val="center"/>
              <w:rPr>
                <w:b/>
              </w:rPr>
            </w:pPr>
            <w:r w:rsidRPr="005D7C8F">
              <w:rPr>
                <w:b/>
              </w:rPr>
              <w:t>5. Профессиональные квалификационные группы</w:t>
            </w:r>
          </w:p>
          <w:p w:rsidR="000D20BB" w:rsidRPr="005D7C8F" w:rsidRDefault="000D20BB" w:rsidP="00502F41">
            <w:pPr>
              <w:widowControl w:val="0"/>
              <w:autoSpaceDE w:val="0"/>
              <w:autoSpaceDN w:val="0"/>
              <w:adjustRightInd w:val="0"/>
              <w:ind w:firstLine="610"/>
              <w:jc w:val="center"/>
              <w:rPr>
                <w:b/>
              </w:rPr>
            </w:pPr>
            <w:r w:rsidRPr="005D7C8F">
              <w:rPr>
                <w:b/>
              </w:rPr>
              <w:t xml:space="preserve"> должностей работников культуры, искусства и кинематографии</w:t>
            </w:r>
          </w:p>
        </w:tc>
      </w:tr>
      <w:tr w:rsidR="000D20BB" w:rsidRPr="005D7C8F" w:rsidTr="00FA2995">
        <w:trPr>
          <w:trHeight w:val="585"/>
        </w:trPr>
        <w:tc>
          <w:tcPr>
            <w:tcW w:w="9356" w:type="dxa"/>
            <w:gridSpan w:val="3"/>
            <w:shd w:val="clear" w:color="auto" w:fill="auto"/>
          </w:tcPr>
          <w:p w:rsidR="000D20BB" w:rsidRPr="005D7C8F" w:rsidRDefault="000D20BB" w:rsidP="00FA2995">
            <w:pPr>
              <w:widowControl w:val="0"/>
              <w:autoSpaceDE w:val="0"/>
              <w:autoSpaceDN w:val="0"/>
              <w:adjustRightInd w:val="0"/>
              <w:jc w:val="both"/>
              <w:outlineLvl w:val="1"/>
              <w:rPr>
                <w:b/>
              </w:rPr>
            </w:pPr>
            <w:r w:rsidRPr="005D7C8F">
              <w:rPr>
                <w:b/>
              </w:rPr>
              <w:t>5.1. Профессиональная квалификационная группа  «Должности работников культуры, искусства и кинематографии среднего звена»</w:t>
            </w:r>
          </w:p>
        </w:tc>
      </w:tr>
      <w:tr w:rsidR="000D20BB" w:rsidRPr="005D7C8F" w:rsidTr="00FA2995">
        <w:trPr>
          <w:trHeight w:val="210"/>
        </w:trPr>
        <w:tc>
          <w:tcPr>
            <w:tcW w:w="6804" w:type="dxa"/>
            <w:shd w:val="clear" w:color="auto" w:fill="auto"/>
          </w:tcPr>
          <w:p w:rsidR="000D20BB" w:rsidRPr="005D7C8F" w:rsidRDefault="000D20BB" w:rsidP="00FA2995">
            <w:pPr>
              <w:autoSpaceDE w:val="0"/>
              <w:autoSpaceDN w:val="0"/>
              <w:adjustRightInd w:val="0"/>
              <w:rPr>
                <w:b/>
              </w:rPr>
            </w:pPr>
            <w:r w:rsidRPr="005D7C8F">
              <w:rPr>
                <w:bCs/>
              </w:rPr>
              <w:t>аккомпаниатор</w:t>
            </w:r>
          </w:p>
        </w:tc>
        <w:tc>
          <w:tcPr>
            <w:tcW w:w="2552" w:type="dxa"/>
            <w:gridSpan w:val="2"/>
            <w:shd w:val="clear" w:color="auto" w:fill="auto"/>
          </w:tcPr>
          <w:p w:rsidR="000D20BB" w:rsidRPr="005D7C8F" w:rsidRDefault="000D20BB" w:rsidP="00FA2995">
            <w:pPr>
              <w:autoSpaceDE w:val="0"/>
              <w:autoSpaceDN w:val="0"/>
              <w:adjustRightInd w:val="0"/>
              <w:ind w:firstLine="610"/>
              <w:jc w:val="center"/>
              <w:rPr>
                <w:b/>
              </w:rPr>
            </w:pPr>
            <w:r w:rsidRPr="005D7C8F">
              <w:rPr>
                <w:b/>
              </w:rPr>
              <w:t>6852</w:t>
            </w:r>
          </w:p>
          <w:p w:rsidR="000D20BB" w:rsidRPr="005D7C8F" w:rsidRDefault="000D20BB" w:rsidP="00FA2995">
            <w:pPr>
              <w:autoSpaceDE w:val="0"/>
              <w:autoSpaceDN w:val="0"/>
              <w:adjustRightInd w:val="0"/>
              <w:ind w:firstLine="610"/>
              <w:jc w:val="center"/>
              <w:rPr>
                <w:b/>
              </w:rPr>
            </w:pPr>
          </w:p>
        </w:tc>
      </w:tr>
      <w:tr w:rsidR="000D20BB" w:rsidRPr="005D7C8F" w:rsidTr="00FA2995">
        <w:trPr>
          <w:trHeight w:val="510"/>
        </w:trPr>
        <w:tc>
          <w:tcPr>
            <w:tcW w:w="9356" w:type="dxa"/>
            <w:gridSpan w:val="3"/>
            <w:shd w:val="clear" w:color="auto" w:fill="auto"/>
          </w:tcPr>
          <w:p w:rsidR="000D20BB" w:rsidRPr="005D7C8F" w:rsidRDefault="000D20BB" w:rsidP="00FA2995">
            <w:pPr>
              <w:widowControl w:val="0"/>
              <w:autoSpaceDE w:val="0"/>
              <w:autoSpaceDN w:val="0"/>
              <w:adjustRightInd w:val="0"/>
              <w:jc w:val="both"/>
              <w:outlineLvl w:val="1"/>
              <w:rPr>
                <w:b/>
              </w:rPr>
            </w:pPr>
            <w:r w:rsidRPr="005D7C8F">
              <w:rPr>
                <w:b/>
              </w:rPr>
              <w:t>5.2. Профессиональная квалификационная группа  «Должности работников культуры, искусства и кинематографии ведущего звена»</w:t>
            </w:r>
          </w:p>
        </w:tc>
      </w:tr>
      <w:tr w:rsidR="000D20BB" w:rsidRPr="005D7C8F" w:rsidTr="00FA2995">
        <w:tc>
          <w:tcPr>
            <w:tcW w:w="6804" w:type="dxa"/>
            <w:shd w:val="clear" w:color="auto" w:fill="auto"/>
          </w:tcPr>
          <w:p w:rsidR="000D20BB" w:rsidRPr="005D7C8F" w:rsidRDefault="000D20BB" w:rsidP="00FA2995">
            <w:pPr>
              <w:autoSpaceDE w:val="0"/>
              <w:autoSpaceDN w:val="0"/>
              <w:adjustRightInd w:val="0"/>
              <w:rPr>
                <w:b/>
              </w:rPr>
            </w:pPr>
            <w:r w:rsidRPr="005D7C8F">
              <w:t>библиотекарь, звукооператор</w:t>
            </w:r>
          </w:p>
        </w:tc>
        <w:tc>
          <w:tcPr>
            <w:tcW w:w="2552" w:type="dxa"/>
            <w:gridSpan w:val="2"/>
            <w:shd w:val="clear" w:color="auto" w:fill="auto"/>
          </w:tcPr>
          <w:p w:rsidR="000D20BB" w:rsidRPr="005D7C8F" w:rsidRDefault="000D20BB" w:rsidP="00FA2995">
            <w:pPr>
              <w:autoSpaceDE w:val="0"/>
              <w:autoSpaceDN w:val="0"/>
              <w:adjustRightInd w:val="0"/>
              <w:ind w:firstLine="610"/>
              <w:jc w:val="center"/>
              <w:rPr>
                <w:b/>
              </w:rPr>
            </w:pPr>
            <w:r w:rsidRPr="005D7C8F">
              <w:rPr>
                <w:b/>
              </w:rPr>
              <w:t>7664</w:t>
            </w:r>
          </w:p>
          <w:p w:rsidR="000D20BB" w:rsidRPr="005D7C8F" w:rsidRDefault="000D20BB" w:rsidP="00FA2995">
            <w:pPr>
              <w:autoSpaceDE w:val="0"/>
              <w:autoSpaceDN w:val="0"/>
              <w:adjustRightInd w:val="0"/>
              <w:ind w:firstLine="610"/>
              <w:jc w:val="center"/>
              <w:rPr>
                <w:b/>
              </w:rPr>
            </w:pPr>
          </w:p>
        </w:tc>
      </w:tr>
      <w:tr w:rsidR="000D20BB" w:rsidRPr="005D7C8F" w:rsidTr="00FA2995">
        <w:tc>
          <w:tcPr>
            <w:tcW w:w="9356" w:type="dxa"/>
            <w:gridSpan w:val="3"/>
            <w:shd w:val="clear" w:color="auto" w:fill="auto"/>
          </w:tcPr>
          <w:p w:rsidR="000D20BB" w:rsidRPr="005D7C8F" w:rsidRDefault="000D20BB" w:rsidP="00FA2995">
            <w:pPr>
              <w:pStyle w:val="ConsNonformat"/>
              <w:ind w:firstLine="610"/>
              <w:jc w:val="center"/>
              <w:rPr>
                <w:rFonts w:ascii="Times New Roman" w:hAnsi="Times New Roman" w:cs="Times New Roman"/>
                <w:b/>
                <w:sz w:val="24"/>
                <w:szCs w:val="24"/>
              </w:rPr>
            </w:pPr>
            <w:r w:rsidRPr="005D7C8F">
              <w:rPr>
                <w:rFonts w:ascii="Times New Roman" w:hAnsi="Times New Roman" w:cs="Times New Roman"/>
                <w:b/>
                <w:sz w:val="24"/>
                <w:szCs w:val="24"/>
              </w:rPr>
              <w:t xml:space="preserve">6. Должности (профессии), не включенные в профессиональные квалификационные группы </w:t>
            </w:r>
          </w:p>
        </w:tc>
      </w:tr>
      <w:tr w:rsidR="002A1E42" w:rsidRPr="005D7C8F" w:rsidTr="00FA2995">
        <w:tc>
          <w:tcPr>
            <w:tcW w:w="6804" w:type="dxa"/>
            <w:shd w:val="clear" w:color="auto" w:fill="auto"/>
          </w:tcPr>
          <w:p w:rsidR="002A1E42" w:rsidRPr="005D7C8F" w:rsidRDefault="002A1E42" w:rsidP="002A1E42">
            <w:pPr>
              <w:pStyle w:val="Default"/>
            </w:pPr>
            <w:r w:rsidRPr="005D7C8F">
              <w:t>водитель автомобиля, по профессии которого устанавливается квалификация 3 класса</w:t>
            </w:r>
          </w:p>
        </w:tc>
        <w:tc>
          <w:tcPr>
            <w:tcW w:w="2552" w:type="dxa"/>
            <w:gridSpan w:val="2"/>
            <w:shd w:val="clear" w:color="auto" w:fill="auto"/>
          </w:tcPr>
          <w:p w:rsidR="002A1E42" w:rsidRPr="005D7C8F" w:rsidRDefault="002A1E42" w:rsidP="002A1E42">
            <w:pPr>
              <w:autoSpaceDE w:val="0"/>
              <w:autoSpaceDN w:val="0"/>
              <w:adjustRightInd w:val="0"/>
              <w:ind w:firstLine="610"/>
              <w:jc w:val="center"/>
              <w:rPr>
                <w:b/>
              </w:rPr>
            </w:pPr>
            <w:r w:rsidRPr="005D7C8F">
              <w:rPr>
                <w:b/>
              </w:rPr>
              <w:t>7132</w:t>
            </w:r>
          </w:p>
        </w:tc>
      </w:tr>
      <w:tr w:rsidR="002A1E42" w:rsidRPr="005D7C8F" w:rsidTr="00FA2995">
        <w:tc>
          <w:tcPr>
            <w:tcW w:w="6804" w:type="dxa"/>
            <w:shd w:val="clear" w:color="auto" w:fill="auto"/>
          </w:tcPr>
          <w:p w:rsidR="002A1E42" w:rsidRPr="005D7C8F" w:rsidRDefault="002A1E42" w:rsidP="002A1E42">
            <w:pPr>
              <w:pStyle w:val="Default"/>
            </w:pPr>
            <w:r w:rsidRPr="005D7C8F">
              <w:t xml:space="preserve">водитель автомобиля, по профессии которого устанавливается квалификация 2 класса </w:t>
            </w:r>
          </w:p>
        </w:tc>
        <w:tc>
          <w:tcPr>
            <w:tcW w:w="2552" w:type="dxa"/>
            <w:gridSpan w:val="2"/>
            <w:shd w:val="clear" w:color="auto" w:fill="auto"/>
          </w:tcPr>
          <w:p w:rsidR="002A1E42" w:rsidRPr="005D7C8F" w:rsidRDefault="002A1E42" w:rsidP="002A1E42">
            <w:pPr>
              <w:autoSpaceDE w:val="0"/>
              <w:autoSpaceDN w:val="0"/>
              <w:adjustRightInd w:val="0"/>
              <w:ind w:firstLine="610"/>
              <w:jc w:val="center"/>
              <w:rPr>
                <w:b/>
              </w:rPr>
            </w:pPr>
            <w:r w:rsidRPr="005D7C8F">
              <w:rPr>
                <w:b/>
              </w:rPr>
              <w:t>7681</w:t>
            </w:r>
          </w:p>
        </w:tc>
      </w:tr>
      <w:tr w:rsidR="002A1E42" w:rsidRPr="005D7C8F" w:rsidTr="00FA2995">
        <w:tc>
          <w:tcPr>
            <w:tcW w:w="6804" w:type="dxa"/>
            <w:shd w:val="clear" w:color="auto" w:fill="auto"/>
          </w:tcPr>
          <w:p w:rsidR="002A1E42" w:rsidRPr="005D7C8F" w:rsidRDefault="002A1E42" w:rsidP="002A1E42">
            <w:pPr>
              <w:pStyle w:val="Default"/>
            </w:pPr>
            <w:r w:rsidRPr="005D7C8F">
              <w:t xml:space="preserve">водитель автомобиля, по профессии которого устанавливается квалификация 1 класса; </w:t>
            </w:r>
          </w:p>
        </w:tc>
        <w:tc>
          <w:tcPr>
            <w:tcW w:w="2552" w:type="dxa"/>
            <w:gridSpan w:val="2"/>
            <w:shd w:val="clear" w:color="auto" w:fill="auto"/>
          </w:tcPr>
          <w:p w:rsidR="002A1E42" w:rsidRPr="005D7C8F" w:rsidRDefault="002A1E42" w:rsidP="002A1E42">
            <w:pPr>
              <w:autoSpaceDE w:val="0"/>
              <w:autoSpaceDN w:val="0"/>
              <w:adjustRightInd w:val="0"/>
              <w:ind w:firstLine="610"/>
              <w:jc w:val="center"/>
              <w:rPr>
                <w:b/>
              </w:rPr>
            </w:pPr>
            <w:r w:rsidRPr="005D7C8F">
              <w:rPr>
                <w:b/>
              </w:rPr>
              <w:t>8229</w:t>
            </w:r>
          </w:p>
        </w:tc>
      </w:tr>
      <w:tr w:rsidR="002A1E42" w:rsidRPr="005D7C8F" w:rsidTr="002A1E42">
        <w:trPr>
          <w:trHeight w:val="395"/>
        </w:trPr>
        <w:tc>
          <w:tcPr>
            <w:tcW w:w="6804" w:type="dxa"/>
            <w:shd w:val="clear" w:color="auto" w:fill="auto"/>
          </w:tcPr>
          <w:p w:rsidR="002A1E42" w:rsidRPr="005D7C8F" w:rsidRDefault="002A1E42" w:rsidP="002A1E42">
            <w:pPr>
              <w:pStyle w:val="ConsPlusNonformat"/>
              <w:rPr>
                <w:rFonts w:ascii="Times New Roman" w:hAnsi="Times New Roman" w:cs="Times New Roman"/>
                <w:sz w:val="24"/>
                <w:szCs w:val="24"/>
              </w:rPr>
            </w:pPr>
            <w:r w:rsidRPr="005D7C8F">
              <w:rPr>
                <w:rFonts w:ascii="Times New Roman" w:hAnsi="Times New Roman" w:cs="Times New Roman"/>
                <w:sz w:val="24"/>
                <w:szCs w:val="24"/>
              </w:rPr>
              <w:t>специалист по закупкам</w:t>
            </w:r>
          </w:p>
        </w:tc>
        <w:tc>
          <w:tcPr>
            <w:tcW w:w="2552" w:type="dxa"/>
            <w:gridSpan w:val="2"/>
            <w:shd w:val="clear" w:color="auto" w:fill="auto"/>
          </w:tcPr>
          <w:p w:rsidR="002A1E42" w:rsidRPr="005D7C8F" w:rsidRDefault="002A1E42" w:rsidP="002A1E42">
            <w:pPr>
              <w:pStyle w:val="ConsNonformat"/>
              <w:widowControl/>
              <w:ind w:firstLine="610"/>
              <w:jc w:val="center"/>
              <w:rPr>
                <w:rFonts w:ascii="Times New Roman" w:hAnsi="Times New Roman" w:cs="Times New Roman"/>
                <w:b/>
                <w:sz w:val="24"/>
                <w:szCs w:val="24"/>
              </w:rPr>
            </w:pPr>
            <w:r w:rsidRPr="005D7C8F">
              <w:rPr>
                <w:rFonts w:ascii="Times New Roman" w:hAnsi="Times New Roman" w:cs="Times New Roman"/>
                <w:b/>
                <w:sz w:val="24"/>
                <w:szCs w:val="24"/>
              </w:rPr>
              <w:t>8778</w:t>
            </w:r>
          </w:p>
        </w:tc>
      </w:tr>
      <w:tr w:rsidR="002A1E42" w:rsidRPr="005D7C8F" w:rsidTr="00FA2995">
        <w:tc>
          <w:tcPr>
            <w:tcW w:w="6804" w:type="dxa"/>
            <w:shd w:val="clear" w:color="auto" w:fill="auto"/>
          </w:tcPr>
          <w:p w:rsidR="002A1E42" w:rsidRPr="005D7C8F" w:rsidRDefault="002A1E42" w:rsidP="002A1E42">
            <w:pPr>
              <w:pStyle w:val="ConsPlusNonformat"/>
              <w:rPr>
                <w:rFonts w:ascii="Times New Roman" w:hAnsi="Times New Roman" w:cs="Times New Roman"/>
                <w:sz w:val="24"/>
                <w:szCs w:val="24"/>
              </w:rPr>
            </w:pPr>
            <w:r w:rsidRPr="005D7C8F">
              <w:rPr>
                <w:rFonts w:ascii="Times New Roman" w:hAnsi="Times New Roman" w:cs="Times New Roman"/>
                <w:sz w:val="24"/>
                <w:szCs w:val="24"/>
              </w:rPr>
              <w:t>специалист по охране труда</w:t>
            </w:r>
          </w:p>
        </w:tc>
        <w:tc>
          <w:tcPr>
            <w:tcW w:w="2552" w:type="dxa"/>
            <w:gridSpan w:val="2"/>
            <w:shd w:val="clear" w:color="auto" w:fill="auto"/>
          </w:tcPr>
          <w:p w:rsidR="002A1E42" w:rsidRPr="005D7C8F" w:rsidRDefault="002A1E42" w:rsidP="002A1E42">
            <w:pPr>
              <w:pStyle w:val="ConsNonformat"/>
              <w:widowControl/>
              <w:ind w:firstLine="610"/>
              <w:jc w:val="center"/>
              <w:rPr>
                <w:rFonts w:ascii="Times New Roman" w:hAnsi="Times New Roman" w:cs="Times New Roman"/>
                <w:b/>
                <w:sz w:val="24"/>
                <w:szCs w:val="24"/>
              </w:rPr>
            </w:pPr>
            <w:r w:rsidRPr="005D7C8F">
              <w:rPr>
                <w:rFonts w:ascii="Times New Roman" w:hAnsi="Times New Roman" w:cs="Times New Roman"/>
                <w:b/>
                <w:sz w:val="24"/>
                <w:szCs w:val="24"/>
              </w:rPr>
              <w:t>10972</w:t>
            </w:r>
          </w:p>
        </w:tc>
      </w:tr>
      <w:tr w:rsidR="002A1E42" w:rsidRPr="005D7C8F" w:rsidTr="00FA2995">
        <w:tc>
          <w:tcPr>
            <w:tcW w:w="6804" w:type="dxa"/>
            <w:shd w:val="clear" w:color="auto" w:fill="auto"/>
          </w:tcPr>
          <w:p w:rsidR="002A1E42" w:rsidRPr="005D7C8F" w:rsidRDefault="002A1E42" w:rsidP="002A1E42">
            <w:pPr>
              <w:pStyle w:val="ConsPlusNonformat"/>
              <w:rPr>
                <w:rFonts w:ascii="Times New Roman" w:hAnsi="Times New Roman" w:cs="Times New Roman"/>
                <w:bCs/>
                <w:sz w:val="24"/>
                <w:szCs w:val="24"/>
              </w:rPr>
            </w:pPr>
            <w:r w:rsidRPr="005D7C8F">
              <w:rPr>
                <w:rFonts w:ascii="Times New Roman" w:hAnsi="Times New Roman" w:cs="Times New Roman"/>
                <w:bCs/>
                <w:sz w:val="24"/>
                <w:szCs w:val="24"/>
              </w:rPr>
              <w:t>советник директора по воспитанию и взаимодействию с детскими общественными объединениями</w:t>
            </w:r>
          </w:p>
        </w:tc>
        <w:tc>
          <w:tcPr>
            <w:tcW w:w="2552" w:type="dxa"/>
            <w:gridSpan w:val="2"/>
            <w:shd w:val="clear" w:color="auto" w:fill="auto"/>
          </w:tcPr>
          <w:p w:rsidR="002A1E42" w:rsidRPr="005D7C8F" w:rsidRDefault="002A1E42" w:rsidP="002A1E42">
            <w:pPr>
              <w:pStyle w:val="ConsNonformat"/>
              <w:widowControl/>
              <w:ind w:firstLine="610"/>
              <w:jc w:val="center"/>
              <w:rPr>
                <w:rFonts w:ascii="Times New Roman" w:hAnsi="Times New Roman" w:cs="Times New Roman"/>
                <w:b/>
                <w:sz w:val="24"/>
                <w:szCs w:val="24"/>
              </w:rPr>
            </w:pPr>
            <w:r w:rsidRPr="005D7C8F">
              <w:rPr>
                <w:rFonts w:ascii="Times New Roman" w:hAnsi="Times New Roman" w:cs="Times New Roman"/>
                <w:b/>
                <w:sz w:val="24"/>
                <w:szCs w:val="24"/>
              </w:rPr>
              <w:t>12618</w:t>
            </w:r>
          </w:p>
        </w:tc>
      </w:tr>
    </w:tbl>
    <w:p w:rsidR="00E676C5" w:rsidRPr="005D7C8F" w:rsidRDefault="00E676C5" w:rsidP="002A07F8">
      <w:pPr>
        <w:pStyle w:val="ConsPlusTitle"/>
        <w:rPr>
          <w:rFonts w:ascii="Times New Roman" w:hAnsi="Times New Roman" w:cs="Times New Roman"/>
          <w:b w:val="0"/>
          <w:sz w:val="16"/>
          <w:szCs w:val="16"/>
        </w:rPr>
      </w:pPr>
    </w:p>
    <w:p w:rsidR="00E676C5" w:rsidRPr="005D7C8F" w:rsidRDefault="00E676C5" w:rsidP="00E676C5">
      <w:pPr>
        <w:pStyle w:val="ConsPlusTitle"/>
        <w:jc w:val="center"/>
        <w:rPr>
          <w:rFonts w:ascii="Times New Roman" w:hAnsi="Times New Roman" w:cs="Times New Roman"/>
          <w:b w:val="0"/>
          <w:sz w:val="16"/>
          <w:szCs w:val="16"/>
        </w:rPr>
      </w:pPr>
    </w:p>
    <w:p w:rsidR="003163DB" w:rsidRPr="005D7C8F" w:rsidRDefault="003163DB" w:rsidP="003163DB">
      <w:pPr>
        <w:pStyle w:val="ConsPlusNormal"/>
        <w:ind w:firstLine="4536"/>
        <w:jc w:val="right"/>
        <w:outlineLvl w:val="1"/>
        <w:rPr>
          <w:rFonts w:ascii="Times New Roman" w:hAnsi="Times New Roman" w:cs="Times New Roman"/>
          <w:sz w:val="24"/>
          <w:szCs w:val="24"/>
        </w:rPr>
      </w:pPr>
      <w:r w:rsidRPr="005D7C8F">
        <w:rPr>
          <w:rFonts w:ascii="Times New Roman" w:hAnsi="Times New Roman" w:cs="Times New Roman"/>
          <w:sz w:val="24"/>
          <w:szCs w:val="24"/>
        </w:rPr>
        <w:br w:type="page"/>
      </w:r>
    </w:p>
    <w:p w:rsidR="00BF50EF" w:rsidRPr="005D7C8F" w:rsidRDefault="00BF50EF" w:rsidP="00BF50EF">
      <w:pPr>
        <w:pStyle w:val="ConsPlusNormal"/>
        <w:ind w:firstLine="4536"/>
        <w:jc w:val="right"/>
        <w:outlineLvl w:val="1"/>
        <w:rPr>
          <w:rFonts w:ascii="Times New Roman" w:hAnsi="Times New Roman" w:cs="Times New Roman"/>
          <w:sz w:val="24"/>
          <w:szCs w:val="24"/>
        </w:rPr>
      </w:pPr>
      <w:r w:rsidRPr="005D7C8F">
        <w:rPr>
          <w:rFonts w:ascii="Times New Roman" w:hAnsi="Times New Roman" w:cs="Times New Roman"/>
          <w:sz w:val="24"/>
          <w:szCs w:val="24"/>
        </w:rPr>
        <w:lastRenderedPageBreak/>
        <w:t>ПРИЛОЖЕНИЕ № 2</w:t>
      </w:r>
    </w:p>
    <w:p w:rsidR="00BF50EF" w:rsidRPr="005D7C8F" w:rsidRDefault="00BF50EF" w:rsidP="00BF50EF">
      <w:pPr>
        <w:jc w:val="right"/>
      </w:pPr>
      <w:r w:rsidRPr="005D7C8F">
        <w:t>к примерному Положению о системе оплаты труда</w:t>
      </w:r>
    </w:p>
    <w:p w:rsidR="00BF50EF" w:rsidRPr="005D7C8F" w:rsidRDefault="00BF50EF" w:rsidP="00BF50EF">
      <w:pPr>
        <w:jc w:val="right"/>
      </w:pPr>
      <w:r w:rsidRPr="005D7C8F">
        <w:t xml:space="preserve">в муниципальных образовательных учреждениях  </w:t>
      </w:r>
    </w:p>
    <w:p w:rsidR="00BF50EF" w:rsidRPr="005D7C8F" w:rsidRDefault="00BF50EF" w:rsidP="00BF50EF">
      <w:pPr>
        <w:jc w:val="right"/>
      </w:pPr>
      <w:r w:rsidRPr="005D7C8F">
        <w:t xml:space="preserve">Устьянского муниципального </w:t>
      </w:r>
      <w:r w:rsidR="00FF6C32" w:rsidRPr="005D7C8F">
        <w:t>округа</w:t>
      </w:r>
    </w:p>
    <w:p w:rsidR="00BF50EF" w:rsidRPr="005D7C8F" w:rsidRDefault="00BF50EF" w:rsidP="00BF50EF">
      <w:pPr>
        <w:jc w:val="right"/>
      </w:pPr>
      <w:r w:rsidRPr="005D7C8F">
        <w:t>Архангельской области</w:t>
      </w:r>
    </w:p>
    <w:p w:rsidR="00BF50EF" w:rsidRPr="005D7C8F" w:rsidRDefault="00BF50EF" w:rsidP="00BF50EF">
      <w:pPr>
        <w:pStyle w:val="ConsPlusTitle"/>
        <w:rPr>
          <w:rFonts w:ascii="Times New Roman" w:hAnsi="Times New Roman" w:cs="Times New Roman"/>
          <w:sz w:val="26"/>
          <w:szCs w:val="26"/>
        </w:rPr>
      </w:pPr>
    </w:p>
    <w:p w:rsidR="00BF50EF" w:rsidRPr="005D7C8F" w:rsidRDefault="00BF50EF" w:rsidP="00BF50EF">
      <w:pPr>
        <w:pStyle w:val="ConsPlusTitle"/>
        <w:rPr>
          <w:rFonts w:ascii="Times New Roman" w:hAnsi="Times New Roman" w:cs="Times New Roman"/>
          <w:sz w:val="26"/>
          <w:szCs w:val="26"/>
        </w:rPr>
      </w:pPr>
    </w:p>
    <w:p w:rsidR="00BF50EF" w:rsidRPr="005D7C8F" w:rsidRDefault="00BF50EF" w:rsidP="00BF50EF">
      <w:pPr>
        <w:pStyle w:val="ConsPlusTitle"/>
        <w:jc w:val="center"/>
        <w:rPr>
          <w:rFonts w:ascii="Times New Roman" w:hAnsi="Times New Roman" w:cs="Times New Roman"/>
          <w:sz w:val="24"/>
          <w:szCs w:val="24"/>
        </w:rPr>
      </w:pPr>
      <w:r w:rsidRPr="005D7C8F">
        <w:rPr>
          <w:rFonts w:ascii="Times New Roman" w:hAnsi="Times New Roman" w:cs="Times New Roman"/>
          <w:sz w:val="24"/>
          <w:szCs w:val="24"/>
        </w:rPr>
        <w:t>ПЕРЕЧЕНЬ</w:t>
      </w:r>
    </w:p>
    <w:p w:rsidR="00BF50EF" w:rsidRPr="005D7C8F" w:rsidRDefault="00BF50EF" w:rsidP="00BF50EF">
      <w:pPr>
        <w:pStyle w:val="ConsPlusTitle"/>
        <w:jc w:val="center"/>
        <w:rPr>
          <w:rFonts w:ascii="Times New Roman" w:hAnsi="Times New Roman" w:cs="Times New Roman"/>
          <w:sz w:val="24"/>
          <w:szCs w:val="24"/>
        </w:rPr>
      </w:pPr>
      <w:r w:rsidRPr="005D7C8F">
        <w:rPr>
          <w:rFonts w:ascii="Times New Roman" w:hAnsi="Times New Roman" w:cs="Times New Roman"/>
          <w:sz w:val="24"/>
          <w:szCs w:val="24"/>
        </w:rPr>
        <w:t>должностей работников профессиональных квалификационных</w:t>
      </w:r>
    </w:p>
    <w:p w:rsidR="00BF50EF" w:rsidRPr="005D7C8F" w:rsidRDefault="00BF50EF" w:rsidP="00BF50EF">
      <w:pPr>
        <w:pStyle w:val="ConsPlusTitle"/>
        <w:jc w:val="center"/>
        <w:rPr>
          <w:rFonts w:ascii="Times New Roman" w:hAnsi="Times New Roman" w:cs="Times New Roman"/>
          <w:sz w:val="24"/>
          <w:szCs w:val="24"/>
        </w:rPr>
      </w:pPr>
      <w:r w:rsidRPr="005D7C8F">
        <w:rPr>
          <w:rFonts w:ascii="Times New Roman" w:hAnsi="Times New Roman" w:cs="Times New Roman"/>
          <w:sz w:val="24"/>
          <w:szCs w:val="24"/>
        </w:rPr>
        <w:t xml:space="preserve">групп общеотраслевых должностей руководителей, специалистов и служащих и общеотраслевых профессий рабочих, которые отнесены к основному персоналу муниципальных образовательных учреждений </w:t>
      </w:r>
      <w:r w:rsidR="004D09DA" w:rsidRPr="005D7C8F">
        <w:rPr>
          <w:rFonts w:ascii="Times New Roman" w:hAnsi="Times New Roman" w:cs="Times New Roman"/>
          <w:sz w:val="24"/>
          <w:szCs w:val="24"/>
        </w:rPr>
        <w:t>Устьянского муниципального округа</w:t>
      </w:r>
    </w:p>
    <w:p w:rsidR="00BF50EF" w:rsidRPr="005D7C8F" w:rsidRDefault="00BF50EF" w:rsidP="00BF50EF">
      <w:pPr>
        <w:pStyle w:val="ConsPlusNormal"/>
        <w:ind w:firstLine="0"/>
        <w:jc w:val="both"/>
        <w:rPr>
          <w:sz w:val="24"/>
          <w:szCs w:val="24"/>
        </w:rPr>
      </w:pPr>
    </w:p>
    <w:p w:rsidR="00BF50EF" w:rsidRPr="005D7C8F" w:rsidRDefault="00BF50EF" w:rsidP="00BF50EF">
      <w:pPr>
        <w:pStyle w:val="ConsPlusNormal"/>
        <w:ind w:firstLine="540"/>
        <w:jc w:val="both"/>
        <w:rPr>
          <w:rFonts w:ascii="Times New Roman" w:hAnsi="Times New Roman" w:cs="Times New Roman"/>
          <w:sz w:val="24"/>
          <w:szCs w:val="24"/>
        </w:rPr>
      </w:pPr>
      <w:bookmarkStart w:id="46" w:name="P1251"/>
      <w:bookmarkEnd w:id="46"/>
      <w:r w:rsidRPr="005D7C8F">
        <w:rPr>
          <w:rFonts w:ascii="Times New Roman" w:hAnsi="Times New Roman" w:cs="Times New Roman"/>
          <w:sz w:val="24"/>
          <w:szCs w:val="24"/>
        </w:rPr>
        <w:t>1. Профессиональные квалификационные группы общеотраслевых должностей руководителей, специалистов и служащих:</w:t>
      </w:r>
    </w:p>
    <w:p w:rsidR="00BF50EF" w:rsidRPr="005D7C8F" w:rsidRDefault="00BF50EF" w:rsidP="00BF50EF">
      <w:pPr>
        <w:pStyle w:val="ConsPlusNormal"/>
        <w:spacing w:before="200"/>
        <w:ind w:firstLine="540"/>
        <w:jc w:val="both"/>
        <w:rPr>
          <w:rFonts w:ascii="Times New Roman" w:hAnsi="Times New Roman" w:cs="Times New Roman"/>
          <w:sz w:val="24"/>
          <w:szCs w:val="24"/>
        </w:rPr>
      </w:pPr>
      <w:r w:rsidRPr="005D7C8F">
        <w:rPr>
          <w:rFonts w:ascii="Times New Roman" w:hAnsi="Times New Roman" w:cs="Times New Roman"/>
          <w:sz w:val="24"/>
          <w:szCs w:val="24"/>
        </w:rPr>
        <w:t>лаборант;</w:t>
      </w:r>
    </w:p>
    <w:p w:rsidR="00BF50EF" w:rsidRPr="005D7C8F" w:rsidRDefault="00BF50EF" w:rsidP="00BF50EF">
      <w:pPr>
        <w:pStyle w:val="ConsPlusNormal"/>
        <w:spacing w:before="200"/>
        <w:ind w:firstLine="540"/>
        <w:jc w:val="both"/>
        <w:rPr>
          <w:rFonts w:ascii="Times New Roman" w:hAnsi="Times New Roman" w:cs="Times New Roman"/>
          <w:sz w:val="24"/>
          <w:szCs w:val="24"/>
        </w:rPr>
      </w:pPr>
      <w:r w:rsidRPr="005D7C8F">
        <w:rPr>
          <w:rFonts w:ascii="Times New Roman" w:hAnsi="Times New Roman" w:cs="Times New Roman"/>
          <w:sz w:val="24"/>
          <w:szCs w:val="24"/>
        </w:rPr>
        <w:t>заведующий производством (шеф-повар);</w:t>
      </w:r>
    </w:p>
    <w:p w:rsidR="00BF50EF" w:rsidRPr="005D7C8F" w:rsidRDefault="00BF50EF" w:rsidP="00BF50EF">
      <w:pPr>
        <w:pStyle w:val="ConsPlusNormal"/>
        <w:spacing w:before="200"/>
        <w:ind w:firstLine="540"/>
        <w:jc w:val="both"/>
        <w:rPr>
          <w:rFonts w:ascii="Times New Roman" w:hAnsi="Times New Roman" w:cs="Times New Roman"/>
          <w:sz w:val="24"/>
          <w:szCs w:val="24"/>
        </w:rPr>
      </w:pPr>
      <w:r w:rsidRPr="005D7C8F">
        <w:rPr>
          <w:rFonts w:ascii="Times New Roman" w:hAnsi="Times New Roman" w:cs="Times New Roman"/>
          <w:sz w:val="24"/>
          <w:szCs w:val="24"/>
        </w:rPr>
        <w:t>инженер-программист (программист);</w:t>
      </w:r>
    </w:p>
    <w:p w:rsidR="00BF50EF" w:rsidRPr="005D7C8F" w:rsidRDefault="00BF50EF" w:rsidP="00BF50EF">
      <w:pPr>
        <w:pStyle w:val="ConsPlusNormal"/>
        <w:spacing w:before="200"/>
        <w:ind w:firstLine="540"/>
        <w:jc w:val="both"/>
        <w:rPr>
          <w:rFonts w:ascii="Times New Roman" w:hAnsi="Times New Roman" w:cs="Times New Roman"/>
          <w:sz w:val="24"/>
          <w:szCs w:val="24"/>
        </w:rPr>
      </w:pPr>
      <w:r w:rsidRPr="005D7C8F">
        <w:rPr>
          <w:rFonts w:ascii="Times New Roman" w:hAnsi="Times New Roman" w:cs="Times New Roman"/>
          <w:sz w:val="24"/>
          <w:szCs w:val="24"/>
        </w:rPr>
        <w:t xml:space="preserve">должности, перечисленные в настоящем пункте, по которым может устанавливаться производное должностное наименование "старший" или "ведущий", может устанавливаться II или I </w:t>
      </w:r>
      <w:proofErr w:type="spellStart"/>
      <w:r w:rsidRPr="005D7C8F">
        <w:rPr>
          <w:rFonts w:ascii="Times New Roman" w:hAnsi="Times New Roman" w:cs="Times New Roman"/>
          <w:sz w:val="24"/>
          <w:szCs w:val="24"/>
        </w:rPr>
        <w:t>внутридолжностная</w:t>
      </w:r>
      <w:proofErr w:type="spellEnd"/>
      <w:r w:rsidRPr="005D7C8F">
        <w:rPr>
          <w:rFonts w:ascii="Times New Roman" w:hAnsi="Times New Roman" w:cs="Times New Roman"/>
          <w:sz w:val="24"/>
          <w:szCs w:val="24"/>
        </w:rPr>
        <w:t xml:space="preserve"> категория.</w:t>
      </w:r>
    </w:p>
    <w:p w:rsidR="00BF50EF" w:rsidRPr="005D7C8F" w:rsidRDefault="00BF50EF" w:rsidP="00BF50EF">
      <w:pPr>
        <w:pStyle w:val="ConsPlusNormal"/>
        <w:spacing w:before="200"/>
        <w:ind w:firstLine="540"/>
        <w:jc w:val="both"/>
        <w:rPr>
          <w:rFonts w:ascii="Times New Roman" w:hAnsi="Times New Roman" w:cs="Times New Roman"/>
          <w:sz w:val="24"/>
          <w:szCs w:val="24"/>
        </w:rPr>
      </w:pPr>
      <w:bookmarkStart w:id="47" w:name="P1258"/>
      <w:bookmarkEnd w:id="47"/>
      <w:r w:rsidRPr="005D7C8F">
        <w:rPr>
          <w:rFonts w:ascii="Times New Roman" w:hAnsi="Times New Roman" w:cs="Times New Roman"/>
          <w:sz w:val="24"/>
          <w:szCs w:val="24"/>
        </w:rPr>
        <w:t>2. Профессиональные квалификационные группы общеотраслевых профессий рабочих:</w:t>
      </w:r>
    </w:p>
    <w:p w:rsidR="00BF50EF" w:rsidRPr="005D7C8F" w:rsidRDefault="00BF50EF" w:rsidP="00BF50EF">
      <w:pPr>
        <w:pStyle w:val="ConsPlusNormal"/>
        <w:spacing w:before="200"/>
        <w:ind w:firstLine="540"/>
        <w:jc w:val="both"/>
        <w:rPr>
          <w:rFonts w:ascii="Times New Roman" w:hAnsi="Times New Roman" w:cs="Times New Roman"/>
          <w:sz w:val="24"/>
          <w:szCs w:val="24"/>
        </w:rPr>
      </w:pPr>
      <w:r w:rsidRPr="005D7C8F">
        <w:rPr>
          <w:rFonts w:ascii="Times New Roman" w:hAnsi="Times New Roman" w:cs="Times New Roman"/>
          <w:sz w:val="24"/>
          <w:szCs w:val="24"/>
        </w:rPr>
        <w:t>кастелянша;</w:t>
      </w:r>
    </w:p>
    <w:p w:rsidR="00BF50EF" w:rsidRPr="005D7C8F" w:rsidRDefault="00BF50EF" w:rsidP="00BF50EF">
      <w:pPr>
        <w:pStyle w:val="ConsPlusNormal"/>
        <w:spacing w:before="200"/>
        <w:ind w:firstLine="540"/>
        <w:jc w:val="both"/>
        <w:rPr>
          <w:rFonts w:ascii="Times New Roman" w:hAnsi="Times New Roman" w:cs="Times New Roman"/>
          <w:sz w:val="24"/>
          <w:szCs w:val="24"/>
        </w:rPr>
      </w:pPr>
      <w:r w:rsidRPr="005D7C8F">
        <w:rPr>
          <w:rFonts w:ascii="Times New Roman" w:hAnsi="Times New Roman" w:cs="Times New Roman"/>
          <w:sz w:val="24"/>
          <w:szCs w:val="24"/>
        </w:rPr>
        <w:t>повар;</w:t>
      </w:r>
    </w:p>
    <w:p w:rsidR="00BF50EF" w:rsidRPr="005D7C8F" w:rsidRDefault="00BF50EF" w:rsidP="00BF50EF">
      <w:pPr>
        <w:pStyle w:val="ConsPlusNormal"/>
        <w:spacing w:before="200"/>
        <w:ind w:firstLine="540"/>
        <w:jc w:val="both"/>
        <w:rPr>
          <w:rFonts w:ascii="Times New Roman" w:hAnsi="Times New Roman" w:cs="Times New Roman"/>
          <w:sz w:val="24"/>
          <w:szCs w:val="24"/>
        </w:rPr>
      </w:pPr>
      <w:r w:rsidRPr="005D7C8F">
        <w:rPr>
          <w:rFonts w:ascii="Times New Roman" w:hAnsi="Times New Roman" w:cs="Times New Roman"/>
          <w:sz w:val="24"/>
          <w:szCs w:val="24"/>
        </w:rPr>
        <w:t>профессии, перечисленные в настоящем пункте, при выполнении работ по профессии с производным наименованием "старший" (старший по смене).</w:t>
      </w:r>
    </w:p>
    <w:p w:rsidR="00BF50EF" w:rsidRPr="005D7C8F" w:rsidRDefault="00BF50EF" w:rsidP="00BF50EF">
      <w:pPr>
        <w:pStyle w:val="ConsPlusNormal"/>
        <w:spacing w:before="200"/>
        <w:ind w:firstLine="567"/>
        <w:jc w:val="both"/>
        <w:rPr>
          <w:rFonts w:ascii="Times New Roman" w:hAnsi="Times New Roman" w:cs="Times New Roman"/>
          <w:sz w:val="24"/>
          <w:szCs w:val="24"/>
        </w:rPr>
      </w:pPr>
      <w:r w:rsidRPr="005D7C8F">
        <w:rPr>
          <w:rFonts w:ascii="Times New Roman" w:hAnsi="Times New Roman" w:cs="Times New Roman"/>
          <w:sz w:val="24"/>
          <w:szCs w:val="24"/>
        </w:rPr>
        <w:t xml:space="preserve">3. Должности работников, перечисленные в </w:t>
      </w:r>
      <w:hyperlink w:anchor="P1251" w:history="1">
        <w:r w:rsidRPr="005D7C8F">
          <w:rPr>
            <w:rFonts w:ascii="Times New Roman" w:hAnsi="Times New Roman" w:cs="Times New Roman"/>
            <w:color w:val="000000"/>
            <w:sz w:val="24"/>
            <w:szCs w:val="24"/>
          </w:rPr>
          <w:t>пунктах 1</w:t>
        </w:r>
      </w:hyperlink>
      <w:r w:rsidRPr="005D7C8F">
        <w:rPr>
          <w:rFonts w:ascii="Times New Roman" w:hAnsi="Times New Roman" w:cs="Times New Roman"/>
          <w:color w:val="000000"/>
          <w:sz w:val="24"/>
          <w:szCs w:val="24"/>
        </w:rPr>
        <w:t xml:space="preserve"> и </w:t>
      </w:r>
      <w:hyperlink w:anchor="P1258" w:history="1">
        <w:r w:rsidRPr="005D7C8F">
          <w:rPr>
            <w:rFonts w:ascii="Times New Roman" w:hAnsi="Times New Roman" w:cs="Times New Roman"/>
            <w:color w:val="000000"/>
            <w:sz w:val="24"/>
            <w:szCs w:val="24"/>
          </w:rPr>
          <w:t>2</w:t>
        </w:r>
      </w:hyperlink>
      <w:r w:rsidRPr="005D7C8F">
        <w:rPr>
          <w:rFonts w:ascii="Times New Roman" w:hAnsi="Times New Roman" w:cs="Times New Roman"/>
          <w:sz w:val="24"/>
          <w:szCs w:val="24"/>
        </w:rPr>
        <w:t xml:space="preserve"> настоящего перечня, относятся к основному персоналу муниципальных образовательн</w:t>
      </w:r>
      <w:r w:rsidR="004D09DA" w:rsidRPr="005D7C8F">
        <w:rPr>
          <w:rFonts w:ascii="Times New Roman" w:hAnsi="Times New Roman" w:cs="Times New Roman"/>
          <w:sz w:val="24"/>
          <w:szCs w:val="24"/>
        </w:rPr>
        <w:t>ых учреждений Устьянского муниципального округа</w:t>
      </w:r>
      <w:r w:rsidRPr="005D7C8F">
        <w:rPr>
          <w:rFonts w:ascii="Times New Roman" w:hAnsi="Times New Roman" w:cs="Times New Roman"/>
          <w:sz w:val="24"/>
          <w:szCs w:val="24"/>
        </w:rPr>
        <w:t xml:space="preserve"> при условии, если данные работники непосредственно обеспечивают осуществление основных видов деятельности, предусмотренных уставами соответствующих муниципальных образовательных учреждений Устьянског</w:t>
      </w:r>
      <w:r w:rsidR="004D09DA" w:rsidRPr="005D7C8F">
        <w:rPr>
          <w:rFonts w:ascii="Times New Roman" w:hAnsi="Times New Roman" w:cs="Times New Roman"/>
          <w:sz w:val="24"/>
          <w:szCs w:val="24"/>
        </w:rPr>
        <w:t>о муниципального округа</w:t>
      </w:r>
      <w:r w:rsidRPr="005D7C8F">
        <w:rPr>
          <w:rFonts w:ascii="Times New Roman" w:hAnsi="Times New Roman" w:cs="Times New Roman"/>
          <w:sz w:val="24"/>
          <w:szCs w:val="24"/>
        </w:rPr>
        <w:t>.</w:t>
      </w:r>
    </w:p>
    <w:p w:rsidR="00BF50EF" w:rsidRPr="005D7C8F" w:rsidRDefault="00BF50EF" w:rsidP="00BF50EF">
      <w:pPr>
        <w:pStyle w:val="ConsPlusNormal"/>
        <w:ind w:firstLine="0"/>
        <w:outlineLvl w:val="1"/>
        <w:rPr>
          <w:rFonts w:ascii="Times New Roman" w:hAnsi="Times New Roman" w:cs="Times New Roman"/>
          <w:sz w:val="24"/>
          <w:szCs w:val="24"/>
        </w:rPr>
      </w:pPr>
    </w:p>
    <w:p w:rsidR="00B96F73" w:rsidRPr="005D7C8F" w:rsidRDefault="00B96F73" w:rsidP="003163DB">
      <w:pPr>
        <w:pStyle w:val="ConsPlusNormal"/>
        <w:ind w:firstLine="0"/>
        <w:jc w:val="right"/>
        <w:outlineLvl w:val="1"/>
        <w:rPr>
          <w:rFonts w:ascii="Times New Roman" w:hAnsi="Times New Roman" w:cs="Times New Roman"/>
          <w:sz w:val="24"/>
          <w:szCs w:val="24"/>
        </w:rPr>
      </w:pPr>
    </w:p>
    <w:p w:rsidR="00B96F73" w:rsidRPr="005D7C8F" w:rsidRDefault="00B96F73" w:rsidP="003163DB">
      <w:pPr>
        <w:pStyle w:val="ConsPlusNormal"/>
        <w:ind w:firstLine="0"/>
        <w:jc w:val="right"/>
        <w:outlineLvl w:val="1"/>
        <w:rPr>
          <w:rFonts w:ascii="Times New Roman" w:hAnsi="Times New Roman" w:cs="Times New Roman"/>
          <w:sz w:val="24"/>
          <w:szCs w:val="24"/>
        </w:rPr>
      </w:pPr>
    </w:p>
    <w:p w:rsidR="00B96F73" w:rsidRPr="005D7C8F" w:rsidRDefault="00B96F73" w:rsidP="003163DB">
      <w:pPr>
        <w:pStyle w:val="ConsPlusNormal"/>
        <w:ind w:firstLine="0"/>
        <w:jc w:val="right"/>
        <w:outlineLvl w:val="1"/>
        <w:rPr>
          <w:rFonts w:ascii="Times New Roman" w:hAnsi="Times New Roman" w:cs="Times New Roman"/>
          <w:sz w:val="24"/>
          <w:szCs w:val="24"/>
        </w:rPr>
      </w:pPr>
    </w:p>
    <w:p w:rsidR="00B96F73" w:rsidRPr="005D7C8F" w:rsidRDefault="00B96F73" w:rsidP="003163DB">
      <w:pPr>
        <w:pStyle w:val="ConsPlusNormal"/>
        <w:ind w:firstLine="0"/>
        <w:jc w:val="right"/>
        <w:outlineLvl w:val="1"/>
        <w:rPr>
          <w:rFonts w:ascii="Times New Roman" w:hAnsi="Times New Roman" w:cs="Times New Roman"/>
          <w:sz w:val="24"/>
          <w:szCs w:val="24"/>
        </w:rPr>
      </w:pPr>
    </w:p>
    <w:p w:rsidR="00B96F73" w:rsidRPr="005D7C8F" w:rsidRDefault="00B96F73" w:rsidP="003163DB">
      <w:pPr>
        <w:pStyle w:val="ConsPlusNormal"/>
        <w:ind w:firstLine="0"/>
        <w:jc w:val="right"/>
        <w:outlineLvl w:val="1"/>
        <w:rPr>
          <w:rFonts w:ascii="Times New Roman" w:hAnsi="Times New Roman" w:cs="Times New Roman"/>
          <w:sz w:val="24"/>
          <w:szCs w:val="24"/>
        </w:rPr>
      </w:pPr>
    </w:p>
    <w:p w:rsidR="00B96F73" w:rsidRPr="005D7C8F" w:rsidRDefault="00B96F73" w:rsidP="003163DB">
      <w:pPr>
        <w:pStyle w:val="ConsPlusNormal"/>
        <w:ind w:firstLine="0"/>
        <w:jc w:val="right"/>
        <w:outlineLvl w:val="1"/>
        <w:rPr>
          <w:rFonts w:ascii="Times New Roman" w:hAnsi="Times New Roman" w:cs="Times New Roman"/>
          <w:sz w:val="24"/>
          <w:szCs w:val="24"/>
        </w:rPr>
      </w:pPr>
    </w:p>
    <w:p w:rsidR="00B96F73" w:rsidRPr="005D7C8F" w:rsidRDefault="00B96F73" w:rsidP="003163DB">
      <w:pPr>
        <w:pStyle w:val="ConsPlusNormal"/>
        <w:ind w:firstLine="0"/>
        <w:jc w:val="right"/>
        <w:outlineLvl w:val="1"/>
        <w:rPr>
          <w:rFonts w:ascii="Times New Roman" w:hAnsi="Times New Roman" w:cs="Times New Roman"/>
          <w:sz w:val="24"/>
          <w:szCs w:val="24"/>
        </w:rPr>
      </w:pPr>
    </w:p>
    <w:p w:rsidR="00B96F73" w:rsidRPr="005D7C8F" w:rsidRDefault="00B96F73" w:rsidP="003163DB">
      <w:pPr>
        <w:pStyle w:val="ConsPlusNormal"/>
        <w:ind w:firstLine="0"/>
        <w:jc w:val="right"/>
        <w:outlineLvl w:val="1"/>
        <w:rPr>
          <w:rFonts w:ascii="Times New Roman" w:hAnsi="Times New Roman" w:cs="Times New Roman"/>
          <w:sz w:val="24"/>
          <w:szCs w:val="24"/>
        </w:rPr>
      </w:pPr>
    </w:p>
    <w:p w:rsidR="00B96F73" w:rsidRPr="005D7C8F" w:rsidRDefault="00B96F73" w:rsidP="003163DB">
      <w:pPr>
        <w:pStyle w:val="ConsPlusNormal"/>
        <w:ind w:firstLine="0"/>
        <w:jc w:val="right"/>
        <w:outlineLvl w:val="1"/>
        <w:rPr>
          <w:rFonts w:ascii="Times New Roman" w:hAnsi="Times New Roman" w:cs="Times New Roman"/>
          <w:sz w:val="24"/>
          <w:szCs w:val="24"/>
        </w:rPr>
      </w:pPr>
    </w:p>
    <w:p w:rsidR="00B96F73" w:rsidRPr="005D7C8F" w:rsidRDefault="00B96F73" w:rsidP="003163DB">
      <w:pPr>
        <w:pStyle w:val="ConsPlusNormal"/>
        <w:ind w:firstLine="0"/>
        <w:jc w:val="right"/>
        <w:outlineLvl w:val="1"/>
        <w:rPr>
          <w:rFonts w:ascii="Times New Roman" w:hAnsi="Times New Roman" w:cs="Times New Roman"/>
          <w:sz w:val="24"/>
          <w:szCs w:val="24"/>
        </w:rPr>
      </w:pPr>
    </w:p>
    <w:p w:rsidR="00B96F73" w:rsidRPr="005D7C8F" w:rsidRDefault="00B96F73" w:rsidP="003163DB">
      <w:pPr>
        <w:pStyle w:val="ConsPlusNormal"/>
        <w:ind w:firstLine="0"/>
        <w:jc w:val="right"/>
        <w:outlineLvl w:val="1"/>
        <w:rPr>
          <w:rFonts w:ascii="Times New Roman" w:hAnsi="Times New Roman" w:cs="Times New Roman"/>
          <w:sz w:val="24"/>
          <w:szCs w:val="24"/>
        </w:rPr>
      </w:pPr>
    </w:p>
    <w:p w:rsidR="003163DB" w:rsidRPr="005D7C8F" w:rsidRDefault="003163DB" w:rsidP="003163DB">
      <w:pPr>
        <w:pStyle w:val="ConsPlusNormal"/>
        <w:ind w:firstLine="0"/>
        <w:jc w:val="right"/>
        <w:outlineLvl w:val="1"/>
        <w:rPr>
          <w:rFonts w:ascii="Times New Roman" w:hAnsi="Times New Roman" w:cs="Times New Roman"/>
          <w:sz w:val="24"/>
          <w:szCs w:val="24"/>
        </w:rPr>
      </w:pPr>
      <w:r w:rsidRPr="005D7C8F">
        <w:rPr>
          <w:rFonts w:ascii="Times New Roman" w:hAnsi="Times New Roman" w:cs="Times New Roman"/>
          <w:sz w:val="24"/>
          <w:szCs w:val="24"/>
        </w:rPr>
        <w:lastRenderedPageBreak/>
        <w:t>ПРИЛОЖЕНИЕ № 3</w:t>
      </w:r>
    </w:p>
    <w:p w:rsidR="003163DB" w:rsidRPr="005D7C8F" w:rsidRDefault="003163DB" w:rsidP="003163DB">
      <w:pPr>
        <w:jc w:val="right"/>
      </w:pPr>
      <w:r w:rsidRPr="005D7C8F">
        <w:t>к примерному Положению о системе оплаты труда</w:t>
      </w:r>
    </w:p>
    <w:p w:rsidR="003163DB" w:rsidRPr="005D7C8F" w:rsidRDefault="003163DB" w:rsidP="003163DB">
      <w:pPr>
        <w:jc w:val="right"/>
      </w:pPr>
      <w:r w:rsidRPr="005D7C8F">
        <w:t xml:space="preserve">в муниципальных образовательных учреждениях </w:t>
      </w:r>
    </w:p>
    <w:p w:rsidR="003163DB" w:rsidRPr="005D7C8F" w:rsidRDefault="003163DB" w:rsidP="003163DB">
      <w:pPr>
        <w:jc w:val="right"/>
      </w:pPr>
      <w:r w:rsidRPr="005D7C8F">
        <w:t xml:space="preserve">Устьянского муниципального </w:t>
      </w:r>
      <w:r w:rsidRPr="005D7C8F">
        <w:rPr>
          <w:color w:val="000000"/>
        </w:rPr>
        <w:t>округа</w:t>
      </w:r>
      <w:r w:rsidRPr="005D7C8F">
        <w:t xml:space="preserve"> </w:t>
      </w:r>
    </w:p>
    <w:p w:rsidR="003163DB" w:rsidRPr="005D7C8F" w:rsidRDefault="003163DB" w:rsidP="003163DB">
      <w:pPr>
        <w:jc w:val="right"/>
      </w:pPr>
      <w:r w:rsidRPr="005D7C8F">
        <w:t>Архангельской области</w:t>
      </w:r>
    </w:p>
    <w:p w:rsidR="00D97E57" w:rsidRPr="005D7C8F" w:rsidRDefault="00D97E57" w:rsidP="003163DB">
      <w:pPr>
        <w:jc w:val="right"/>
      </w:pPr>
    </w:p>
    <w:p w:rsidR="003163DB" w:rsidRPr="005D7C8F" w:rsidRDefault="003163DB" w:rsidP="003163DB">
      <w:pPr>
        <w:pStyle w:val="ConsPlusNormal"/>
        <w:ind w:firstLine="0"/>
        <w:rPr>
          <w:rFonts w:ascii="Times New Roman" w:hAnsi="Times New Roman" w:cs="Times New Roman"/>
          <w:sz w:val="28"/>
          <w:szCs w:val="28"/>
        </w:rPr>
      </w:pPr>
    </w:p>
    <w:p w:rsidR="003163DB" w:rsidRPr="005D7C8F" w:rsidRDefault="003163DB" w:rsidP="003163DB">
      <w:pPr>
        <w:pStyle w:val="ConsPlusNormal"/>
        <w:ind w:firstLine="0"/>
        <w:jc w:val="center"/>
        <w:rPr>
          <w:rFonts w:ascii="Times New Roman" w:hAnsi="Times New Roman" w:cs="Times New Roman"/>
          <w:b/>
          <w:spacing w:val="60"/>
          <w:sz w:val="24"/>
          <w:szCs w:val="24"/>
        </w:rPr>
      </w:pPr>
      <w:r w:rsidRPr="005D7C8F">
        <w:rPr>
          <w:rFonts w:ascii="Times New Roman" w:hAnsi="Times New Roman" w:cs="Times New Roman"/>
          <w:b/>
          <w:spacing w:val="60"/>
          <w:sz w:val="24"/>
          <w:szCs w:val="24"/>
        </w:rPr>
        <w:t xml:space="preserve">ПЕРЕЧЕНЬ </w:t>
      </w:r>
    </w:p>
    <w:p w:rsidR="003163DB" w:rsidRPr="005D7C8F" w:rsidRDefault="003163DB" w:rsidP="003163DB">
      <w:pPr>
        <w:pStyle w:val="ConsPlusNormal"/>
        <w:ind w:firstLine="0"/>
        <w:jc w:val="center"/>
        <w:rPr>
          <w:rFonts w:ascii="Times New Roman" w:hAnsi="Times New Roman" w:cs="Times New Roman"/>
          <w:b/>
          <w:sz w:val="24"/>
          <w:szCs w:val="24"/>
        </w:rPr>
      </w:pPr>
      <w:r w:rsidRPr="005D7C8F">
        <w:rPr>
          <w:rFonts w:ascii="Times New Roman" w:hAnsi="Times New Roman" w:cs="Times New Roman"/>
          <w:b/>
          <w:sz w:val="24"/>
          <w:szCs w:val="24"/>
        </w:rPr>
        <w:t xml:space="preserve">должностей специалистов, которым устанавливается </w:t>
      </w:r>
    </w:p>
    <w:p w:rsidR="003163DB" w:rsidRPr="005D7C8F" w:rsidRDefault="003163DB" w:rsidP="003163DB">
      <w:pPr>
        <w:pStyle w:val="ConsPlusNormal"/>
        <w:ind w:firstLine="0"/>
        <w:jc w:val="center"/>
        <w:rPr>
          <w:rFonts w:ascii="Times New Roman" w:hAnsi="Times New Roman" w:cs="Times New Roman"/>
          <w:b/>
          <w:sz w:val="24"/>
          <w:szCs w:val="24"/>
        </w:rPr>
      </w:pPr>
      <w:r w:rsidRPr="005D7C8F">
        <w:rPr>
          <w:rFonts w:ascii="Times New Roman" w:hAnsi="Times New Roman" w:cs="Times New Roman"/>
          <w:b/>
          <w:sz w:val="24"/>
          <w:szCs w:val="24"/>
        </w:rPr>
        <w:t>повышающий коэффициент к окладу за работу в сельской местности</w:t>
      </w:r>
    </w:p>
    <w:p w:rsidR="003163DB" w:rsidRPr="005D7C8F" w:rsidRDefault="003163DB" w:rsidP="003163DB">
      <w:pPr>
        <w:pStyle w:val="ConsPlusNormal"/>
        <w:tabs>
          <w:tab w:val="left" w:pos="1134"/>
        </w:tabs>
        <w:ind w:firstLine="709"/>
        <w:jc w:val="both"/>
        <w:rPr>
          <w:rFonts w:ascii="Times New Roman" w:hAnsi="Times New Roman" w:cs="Times New Roman"/>
          <w:sz w:val="24"/>
          <w:szCs w:val="24"/>
        </w:rPr>
      </w:pPr>
    </w:p>
    <w:p w:rsidR="003163DB" w:rsidRPr="005D7C8F" w:rsidRDefault="003163DB" w:rsidP="003163DB">
      <w:pPr>
        <w:pStyle w:val="ConsPlusNormal"/>
        <w:tabs>
          <w:tab w:val="left" w:pos="1134"/>
        </w:tabs>
        <w:ind w:firstLine="709"/>
        <w:jc w:val="both"/>
        <w:rPr>
          <w:rFonts w:ascii="Times New Roman" w:hAnsi="Times New Roman" w:cs="Times New Roman"/>
          <w:sz w:val="24"/>
          <w:szCs w:val="24"/>
        </w:rPr>
      </w:pPr>
      <w:r w:rsidRPr="005D7C8F">
        <w:rPr>
          <w:rFonts w:ascii="Times New Roman" w:hAnsi="Times New Roman" w:cs="Times New Roman"/>
          <w:sz w:val="24"/>
          <w:szCs w:val="24"/>
        </w:rPr>
        <w:t xml:space="preserve">Руководитель структурного подразделения.  </w:t>
      </w:r>
    </w:p>
    <w:p w:rsidR="003163DB" w:rsidRPr="005D7C8F" w:rsidRDefault="003163DB" w:rsidP="003163DB">
      <w:pPr>
        <w:pStyle w:val="ConsPlusNormal"/>
        <w:tabs>
          <w:tab w:val="left" w:pos="1134"/>
        </w:tabs>
        <w:ind w:firstLine="709"/>
        <w:jc w:val="both"/>
        <w:rPr>
          <w:rFonts w:ascii="Times New Roman" w:hAnsi="Times New Roman" w:cs="Times New Roman"/>
          <w:sz w:val="24"/>
          <w:szCs w:val="24"/>
        </w:rPr>
      </w:pPr>
      <w:r w:rsidRPr="005D7C8F">
        <w:rPr>
          <w:rFonts w:ascii="Times New Roman" w:hAnsi="Times New Roman" w:cs="Times New Roman"/>
          <w:sz w:val="24"/>
          <w:szCs w:val="24"/>
        </w:rPr>
        <w:t xml:space="preserve">Педагогические работники (учитель, педагог – библиотекарь, преподаватель, учитель-дефектолог, учитель-логопед (логопед), педагог-психолог, социальный педагог, преподаватель-организатор основ безопасности жизнедеятельности, руководитель физического воспитания, методист (включая старшего), инструктор-методист (включая старшего), музыкальный руководитель, воспитатель (включая старшего), педагог-организатор, педагог дополнительного образования, тренер-преподаватель (включая старшего), инструктор по труду (непосредственно участвующий в учебно-воспитательном процессе), инструктор по физической культуре, мастер производственного обучения, тьютор. </w:t>
      </w:r>
    </w:p>
    <w:p w:rsidR="003163DB" w:rsidRPr="005D7C8F" w:rsidRDefault="003163DB" w:rsidP="003163DB">
      <w:pPr>
        <w:pStyle w:val="ConsPlusNormal"/>
        <w:tabs>
          <w:tab w:val="left" w:pos="1134"/>
        </w:tabs>
        <w:ind w:firstLine="709"/>
        <w:jc w:val="both"/>
        <w:rPr>
          <w:rFonts w:ascii="Times New Roman" w:hAnsi="Times New Roman" w:cs="Times New Roman"/>
          <w:sz w:val="24"/>
          <w:szCs w:val="24"/>
        </w:rPr>
      </w:pPr>
      <w:r w:rsidRPr="005D7C8F">
        <w:rPr>
          <w:rFonts w:ascii="Times New Roman" w:hAnsi="Times New Roman" w:cs="Times New Roman"/>
          <w:sz w:val="24"/>
          <w:szCs w:val="24"/>
        </w:rPr>
        <w:t>Концертмейстер.</w:t>
      </w:r>
    </w:p>
    <w:p w:rsidR="003163DB" w:rsidRPr="005D7C8F" w:rsidRDefault="003163DB" w:rsidP="003163DB">
      <w:pPr>
        <w:pStyle w:val="ConsPlusNormal"/>
        <w:tabs>
          <w:tab w:val="left" w:pos="1134"/>
        </w:tabs>
        <w:ind w:firstLine="709"/>
        <w:jc w:val="both"/>
        <w:rPr>
          <w:rFonts w:ascii="Times New Roman" w:hAnsi="Times New Roman" w:cs="Times New Roman"/>
          <w:sz w:val="24"/>
          <w:szCs w:val="24"/>
        </w:rPr>
      </w:pPr>
      <w:r w:rsidRPr="005D7C8F">
        <w:rPr>
          <w:rFonts w:ascii="Times New Roman" w:hAnsi="Times New Roman" w:cs="Times New Roman"/>
          <w:sz w:val="24"/>
          <w:szCs w:val="24"/>
        </w:rPr>
        <w:t>Аккомпаниатор.</w:t>
      </w:r>
    </w:p>
    <w:p w:rsidR="003163DB" w:rsidRPr="005D7C8F" w:rsidRDefault="003163DB" w:rsidP="003163DB">
      <w:pPr>
        <w:pStyle w:val="ConsPlusNormal"/>
        <w:tabs>
          <w:tab w:val="left" w:pos="1134"/>
        </w:tabs>
        <w:ind w:firstLine="709"/>
        <w:jc w:val="both"/>
        <w:rPr>
          <w:rFonts w:ascii="Times New Roman" w:hAnsi="Times New Roman" w:cs="Times New Roman"/>
          <w:sz w:val="24"/>
          <w:szCs w:val="24"/>
        </w:rPr>
      </w:pPr>
      <w:r w:rsidRPr="005D7C8F">
        <w:rPr>
          <w:rFonts w:ascii="Times New Roman" w:hAnsi="Times New Roman" w:cs="Times New Roman"/>
          <w:sz w:val="24"/>
          <w:szCs w:val="24"/>
        </w:rPr>
        <w:t>Библиотекарь.</w:t>
      </w:r>
    </w:p>
    <w:p w:rsidR="003163DB" w:rsidRPr="005D7C8F" w:rsidRDefault="003163DB" w:rsidP="003163DB">
      <w:pPr>
        <w:pStyle w:val="ConsPlusNormal"/>
        <w:tabs>
          <w:tab w:val="left" w:pos="1134"/>
        </w:tabs>
        <w:ind w:firstLine="709"/>
        <w:jc w:val="both"/>
        <w:rPr>
          <w:rFonts w:ascii="Times New Roman" w:hAnsi="Times New Roman" w:cs="Times New Roman"/>
          <w:sz w:val="24"/>
          <w:szCs w:val="24"/>
        </w:rPr>
      </w:pPr>
      <w:r w:rsidRPr="005D7C8F">
        <w:rPr>
          <w:rFonts w:ascii="Times New Roman" w:hAnsi="Times New Roman" w:cs="Times New Roman"/>
          <w:sz w:val="24"/>
          <w:szCs w:val="24"/>
        </w:rPr>
        <w:t>Лаборант.</w:t>
      </w:r>
    </w:p>
    <w:p w:rsidR="003163DB" w:rsidRPr="005D7C8F" w:rsidRDefault="003163DB" w:rsidP="003163DB">
      <w:pPr>
        <w:pStyle w:val="ConsPlusNormal"/>
        <w:tabs>
          <w:tab w:val="left" w:pos="1134"/>
        </w:tabs>
        <w:ind w:firstLine="709"/>
        <w:jc w:val="both"/>
        <w:rPr>
          <w:rFonts w:ascii="Times New Roman" w:hAnsi="Times New Roman" w:cs="Times New Roman"/>
          <w:sz w:val="24"/>
          <w:szCs w:val="24"/>
        </w:rPr>
      </w:pPr>
      <w:r w:rsidRPr="005D7C8F">
        <w:rPr>
          <w:rFonts w:ascii="Times New Roman" w:hAnsi="Times New Roman" w:cs="Times New Roman"/>
          <w:sz w:val="24"/>
          <w:szCs w:val="24"/>
        </w:rPr>
        <w:t>Инспектор по кадрам.</w:t>
      </w:r>
    </w:p>
    <w:p w:rsidR="003163DB" w:rsidRPr="005D7C8F" w:rsidRDefault="003163DB" w:rsidP="003163DB">
      <w:pPr>
        <w:pStyle w:val="ConsPlusNormal"/>
        <w:tabs>
          <w:tab w:val="left" w:pos="1134"/>
        </w:tabs>
        <w:ind w:firstLine="709"/>
        <w:jc w:val="both"/>
        <w:rPr>
          <w:rFonts w:ascii="Times New Roman" w:hAnsi="Times New Roman" w:cs="Times New Roman"/>
          <w:sz w:val="24"/>
          <w:szCs w:val="24"/>
        </w:rPr>
      </w:pPr>
      <w:r w:rsidRPr="005D7C8F">
        <w:rPr>
          <w:rFonts w:ascii="Times New Roman" w:hAnsi="Times New Roman" w:cs="Times New Roman"/>
          <w:sz w:val="24"/>
          <w:szCs w:val="24"/>
        </w:rPr>
        <w:t>Специалист по кадрам.</w:t>
      </w:r>
    </w:p>
    <w:p w:rsidR="003163DB" w:rsidRPr="005D7C8F" w:rsidRDefault="003163DB" w:rsidP="003163DB">
      <w:pPr>
        <w:pStyle w:val="ConsPlusNormal"/>
        <w:tabs>
          <w:tab w:val="left" w:pos="1134"/>
        </w:tabs>
        <w:ind w:firstLine="709"/>
        <w:jc w:val="both"/>
        <w:rPr>
          <w:rFonts w:ascii="Times New Roman" w:hAnsi="Times New Roman" w:cs="Times New Roman"/>
          <w:sz w:val="24"/>
          <w:szCs w:val="24"/>
        </w:rPr>
      </w:pPr>
      <w:proofErr w:type="spellStart"/>
      <w:r w:rsidRPr="005D7C8F">
        <w:rPr>
          <w:rFonts w:ascii="Times New Roman" w:hAnsi="Times New Roman" w:cs="Times New Roman"/>
          <w:sz w:val="24"/>
          <w:szCs w:val="24"/>
        </w:rPr>
        <w:t>Документовед</w:t>
      </w:r>
      <w:proofErr w:type="spellEnd"/>
      <w:r w:rsidRPr="005D7C8F">
        <w:rPr>
          <w:rFonts w:ascii="Times New Roman" w:hAnsi="Times New Roman" w:cs="Times New Roman"/>
          <w:sz w:val="24"/>
          <w:szCs w:val="24"/>
        </w:rPr>
        <w:t>.</w:t>
      </w:r>
    </w:p>
    <w:p w:rsidR="003163DB" w:rsidRPr="005D7C8F" w:rsidRDefault="003163DB" w:rsidP="003163DB">
      <w:pPr>
        <w:pStyle w:val="ConsPlusNormal"/>
        <w:tabs>
          <w:tab w:val="left" w:pos="1134"/>
        </w:tabs>
        <w:ind w:firstLine="709"/>
        <w:jc w:val="both"/>
        <w:rPr>
          <w:rFonts w:ascii="Times New Roman" w:hAnsi="Times New Roman" w:cs="Times New Roman"/>
          <w:sz w:val="24"/>
          <w:szCs w:val="24"/>
        </w:rPr>
      </w:pPr>
      <w:r w:rsidRPr="005D7C8F">
        <w:rPr>
          <w:rFonts w:ascii="Times New Roman" w:hAnsi="Times New Roman" w:cs="Times New Roman"/>
          <w:sz w:val="24"/>
          <w:szCs w:val="24"/>
        </w:rPr>
        <w:t>Заведующий хозяйством.</w:t>
      </w:r>
    </w:p>
    <w:p w:rsidR="003163DB" w:rsidRPr="005D7C8F" w:rsidRDefault="003163DB" w:rsidP="003163DB">
      <w:pPr>
        <w:pStyle w:val="ConsPlusNormal"/>
        <w:tabs>
          <w:tab w:val="left" w:pos="1134"/>
        </w:tabs>
        <w:ind w:firstLine="709"/>
        <w:jc w:val="both"/>
        <w:rPr>
          <w:rFonts w:ascii="Times New Roman" w:hAnsi="Times New Roman" w:cs="Times New Roman"/>
          <w:sz w:val="24"/>
          <w:szCs w:val="24"/>
        </w:rPr>
      </w:pPr>
      <w:r w:rsidRPr="005D7C8F">
        <w:rPr>
          <w:rFonts w:ascii="Times New Roman" w:hAnsi="Times New Roman" w:cs="Times New Roman"/>
          <w:sz w:val="24"/>
          <w:szCs w:val="24"/>
        </w:rPr>
        <w:t>Бухгалтер.</w:t>
      </w:r>
    </w:p>
    <w:p w:rsidR="003163DB" w:rsidRPr="005D7C8F" w:rsidRDefault="003163DB" w:rsidP="003163DB">
      <w:pPr>
        <w:pStyle w:val="ConsPlusNormal"/>
        <w:tabs>
          <w:tab w:val="left" w:pos="1134"/>
        </w:tabs>
        <w:ind w:firstLine="709"/>
        <w:jc w:val="both"/>
        <w:rPr>
          <w:rFonts w:ascii="Times New Roman" w:hAnsi="Times New Roman" w:cs="Times New Roman"/>
          <w:sz w:val="24"/>
          <w:szCs w:val="24"/>
        </w:rPr>
      </w:pPr>
      <w:r w:rsidRPr="005D7C8F">
        <w:rPr>
          <w:rFonts w:ascii="Times New Roman" w:hAnsi="Times New Roman" w:cs="Times New Roman"/>
          <w:color w:val="000000"/>
          <w:sz w:val="24"/>
          <w:szCs w:val="24"/>
        </w:rPr>
        <w:t xml:space="preserve">Советник </w:t>
      </w:r>
      <w:r w:rsidRPr="005D7C8F">
        <w:rPr>
          <w:rFonts w:ascii="Times New Roman" w:hAnsi="Times New Roman" w:cs="Times New Roman"/>
          <w:bCs/>
          <w:sz w:val="24"/>
          <w:szCs w:val="24"/>
        </w:rPr>
        <w:t>директора по воспитанию и взаимодействию с детскими общественными объединениями.</w:t>
      </w:r>
    </w:p>
    <w:p w:rsidR="00D710F1" w:rsidRPr="005D7C8F" w:rsidRDefault="00D710F1" w:rsidP="00D710F1">
      <w:pPr>
        <w:pStyle w:val="ConsPlusNormal"/>
        <w:tabs>
          <w:tab w:val="left" w:pos="1134"/>
        </w:tabs>
        <w:ind w:firstLine="709"/>
        <w:jc w:val="both"/>
        <w:rPr>
          <w:rFonts w:ascii="Times New Roman" w:hAnsi="Times New Roman" w:cs="Times New Roman"/>
          <w:sz w:val="24"/>
          <w:szCs w:val="24"/>
        </w:rPr>
      </w:pPr>
      <w:r w:rsidRPr="005D7C8F">
        <w:rPr>
          <w:rFonts w:ascii="Times New Roman" w:hAnsi="Times New Roman" w:cs="Times New Roman"/>
          <w:sz w:val="24"/>
          <w:szCs w:val="24"/>
        </w:rPr>
        <w:t>Специалист по закупкам.</w:t>
      </w:r>
    </w:p>
    <w:p w:rsidR="00D710F1" w:rsidRPr="005D7C8F" w:rsidRDefault="00D710F1" w:rsidP="00D710F1">
      <w:pPr>
        <w:pStyle w:val="ConsPlusNormal"/>
        <w:tabs>
          <w:tab w:val="left" w:pos="1134"/>
        </w:tabs>
        <w:ind w:firstLine="709"/>
        <w:jc w:val="both"/>
        <w:rPr>
          <w:rFonts w:ascii="Times New Roman" w:hAnsi="Times New Roman" w:cs="Times New Roman"/>
          <w:sz w:val="24"/>
          <w:szCs w:val="24"/>
        </w:rPr>
      </w:pPr>
      <w:r w:rsidRPr="005D7C8F">
        <w:rPr>
          <w:rFonts w:ascii="Times New Roman" w:hAnsi="Times New Roman" w:cs="Times New Roman"/>
          <w:sz w:val="24"/>
          <w:szCs w:val="24"/>
        </w:rPr>
        <w:t>Специалист по охране труда.</w:t>
      </w:r>
    </w:p>
    <w:p w:rsidR="003163DB" w:rsidRPr="005D7C8F" w:rsidRDefault="003163DB" w:rsidP="003163DB">
      <w:pPr>
        <w:pStyle w:val="ConsPlusNormal"/>
        <w:tabs>
          <w:tab w:val="left" w:pos="1134"/>
        </w:tabs>
        <w:ind w:firstLine="709"/>
        <w:jc w:val="both"/>
        <w:rPr>
          <w:rFonts w:ascii="Times New Roman" w:hAnsi="Times New Roman" w:cs="Times New Roman"/>
          <w:sz w:val="24"/>
          <w:szCs w:val="24"/>
        </w:rPr>
      </w:pPr>
    </w:p>
    <w:p w:rsidR="00B96F73" w:rsidRPr="005D7C8F" w:rsidRDefault="00B96F73" w:rsidP="00F73514">
      <w:pPr>
        <w:pStyle w:val="ConsPlusNormal"/>
        <w:ind w:firstLine="0"/>
        <w:jc w:val="right"/>
        <w:outlineLvl w:val="1"/>
        <w:rPr>
          <w:rFonts w:ascii="Times New Roman" w:hAnsi="Times New Roman" w:cs="Times New Roman"/>
          <w:sz w:val="24"/>
          <w:szCs w:val="24"/>
        </w:rPr>
      </w:pPr>
    </w:p>
    <w:p w:rsidR="00B96F73" w:rsidRPr="005D7C8F" w:rsidRDefault="00B96F73" w:rsidP="00F73514">
      <w:pPr>
        <w:pStyle w:val="ConsPlusNormal"/>
        <w:ind w:firstLine="0"/>
        <w:jc w:val="right"/>
        <w:outlineLvl w:val="1"/>
        <w:rPr>
          <w:rFonts w:ascii="Times New Roman" w:hAnsi="Times New Roman" w:cs="Times New Roman"/>
          <w:sz w:val="24"/>
          <w:szCs w:val="24"/>
        </w:rPr>
      </w:pPr>
    </w:p>
    <w:p w:rsidR="00B96F73" w:rsidRPr="005D7C8F" w:rsidRDefault="00B96F73" w:rsidP="00F73514">
      <w:pPr>
        <w:pStyle w:val="ConsPlusNormal"/>
        <w:ind w:firstLine="0"/>
        <w:jc w:val="right"/>
        <w:outlineLvl w:val="1"/>
        <w:rPr>
          <w:rFonts w:ascii="Times New Roman" w:hAnsi="Times New Roman" w:cs="Times New Roman"/>
          <w:sz w:val="24"/>
          <w:szCs w:val="24"/>
        </w:rPr>
      </w:pPr>
    </w:p>
    <w:p w:rsidR="00B96F73" w:rsidRPr="005D7C8F" w:rsidRDefault="00B96F73" w:rsidP="00F73514">
      <w:pPr>
        <w:pStyle w:val="ConsPlusNormal"/>
        <w:ind w:firstLine="0"/>
        <w:jc w:val="right"/>
        <w:outlineLvl w:val="1"/>
        <w:rPr>
          <w:rFonts w:ascii="Times New Roman" w:hAnsi="Times New Roman" w:cs="Times New Roman"/>
          <w:sz w:val="24"/>
          <w:szCs w:val="24"/>
        </w:rPr>
      </w:pPr>
    </w:p>
    <w:p w:rsidR="00B96F73" w:rsidRPr="005D7C8F" w:rsidRDefault="00B96F73" w:rsidP="00F73514">
      <w:pPr>
        <w:pStyle w:val="ConsPlusNormal"/>
        <w:ind w:firstLine="0"/>
        <w:jc w:val="right"/>
        <w:outlineLvl w:val="1"/>
        <w:rPr>
          <w:rFonts w:ascii="Times New Roman" w:hAnsi="Times New Roman" w:cs="Times New Roman"/>
          <w:sz w:val="24"/>
          <w:szCs w:val="24"/>
        </w:rPr>
      </w:pPr>
    </w:p>
    <w:p w:rsidR="00B96F73" w:rsidRPr="005D7C8F" w:rsidRDefault="00B96F73" w:rsidP="00F73514">
      <w:pPr>
        <w:pStyle w:val="ConsPlusNormal"/>
        <w:ind w:firstLine="0"/>
        <w:jc w:val="right"/>
        <w:outlineLvl w:val="1"/>
        <w:rPr>
          <w:rFonts w:ascii="Times New Roman" w:hAnsi="Times New Roman" w:cs="Times New Roman"/>
          <w:sz w:val="24"/>
          <w:szCs w:val="24"/>
        </w:rPr>
      </w:pPr>
    </w:p>
    <w:p w:rsidR="00B96F73" w:rsidRPr="005D7C8F" w:rsidRDefault="00B96F73" w:rsidP="00F73514">
      <w:pPr>
        <w:pStyle w:val="ConsPlusNormal"/>
        <w:ind w:firstLine="0"/>
        <w:jc w:val="right"/>
        <w:outlineLvl w:val="1"/>
        <w:rPr>
          <w:rFonts w:ascii="Times New Roman" w:hAnsi="Times New Roman" w:cs="Times New Roman"/>
          <w:sz w:val="24"/>
          <w:szCs w:val="24"/>
        </w:rPr>
      </w:pPr>
    </w:p>
    <w:p w:rsidR="00B96F73" w:rsidRPr="005D7C8F" w:rsidRDefault="00B96F73" w:rsidP="00F73514">
      <w:pPr>
        <w:pStyle w:val="ConsPlusNormal"/>
        <w:ind w:firstLine="0"/>
        <w:jc w:val="right"/>
        <w:outlineLvl w:val="1"/>
        <w:rPr>
          <w:rFonts w:ascii="Times New Roman" w:hAnsi="Times New Roman" w:cs="Times New Roman"/>
          <w:sz w:val="24"/>
          <w:szCs w:val="24"/>
        </w:rPr>
      </w:pPr>
    </w:p>
    <w:p w:rsidR="00B96F73" w:rsidRPr="005D7C8F" w:rsidRDefault="00B96F73" w:rsidP="00F73514">
      <w:pPr>
        <w:pStyle w:val="ConsPlusNormal"/>
        <w:ind w:firstLine="0"/>
        <w:jc w:val="right"/>
        <w:outlineLvl w:val="1"/>
        <w:rPr>
          <w:rFonts w:ascii="Times New Roman" w:hAnsi="Times New Roman" w:cs="Times New Roman"/>
          <w:sz w:val="24"/>
          <w:szCs w:val="24"/>
        </w:rPr>
      </w:pPr>
    </w:p>
    <w:p w:rsidR="00B96F73" w:rsidRPr="005D7C8F" w:rsidRDefault="00B96F73" w:rsidP="00F73514">
      <w:pPr>
        <w:pStyle w:val="ConsPlusNormal"/>
        <w:ind w:firstLine="0"/>
        <w:jc w:val="right"/>
        <w:outlineLvl w:val="1"/>
        <w:rPr>
          <w:rFonts w:ascii="Times New Roman" w:hAnsi="Times New Roman" w:cs="Times New Roman"/>
          <w:sz w:val="24"/>
          <w:szCs w:val="24"/>
        </w:rPr>
      </w:pPr>
    </w:p>
    <w:p w:rsidR="00B96F73" w:rsidRPr="005D7C8F" w:rsidRDefault="00B96F73" w:rsidP="00F73514">
      <w:pPr>
        <w:pStyle w:val="ConsPlusNormal"/>
        <w:ind w:firstLine="0"/>
        <w:jc w:val="right"/>
        <w:outlineLvl w:val="1"/>
        <w:rPr>
          <w:rFonts w:ascii="Times New Roman" w:hAnsi="Times New Roman" w:cs="Times New Roman"/>
          <w:sz w:val="24"/>
          <w:szCs w:val="24"/>
        </w:rPr>
      </w:pPr>
    </w:p>
    <w:p w:rsidR="00B96F73" w:rsidRPr="005D7C8F" w:rsidRDefault="00B96F73" w:rsidP="00F73514">
      <w:pPr>
        <w:pStyle w:val="ConsPlusNormal"/>
        <w:ind w:firstLine="0"/>
        <w:jc w:val="right"/>
        <w:outlineLvl w:val="1"/>
        <w:rPr>
          <w:rFonts w:ascii="Times New Roman" w:hAnsi="Times New Roman" w:cs="Times New Roman"/>
          <w:sz w:val="24"/>
          <w:szCs w:val="24"/>
        </w:rPr>
      </w:pPr>
    </w:p>
    <w:p w:rsidR="00B96F73" w:rsidRPr="005D7C8F" w:rsidRDefault="00B96F73" w:rsidP="00F73514">
      <w:pPr>
        <w:pStyle w:val="ConsPlusNormal"/>
        <w:ind w:firstLine="0"/>
        <w:jc w:val="right"/>
        <w:outlineLvl w:val="1"/>
        <w:rPr>
          <w:rFonts w:ascii="Times New Roman" w:hAnsi="Times New Roman" w:cs="Times New Roman"/>
          <w:sz w:val="24"/>
          <w:szCs w:val="24"/>
        </w:rPr>
      </w:pPr>
    </w:p>
    <w:p w:rsidR="00B96F73" w:rsidRPr="005D7C8F" w:rsidRDefault="00B96F73" w:rsidP="00F73514">
      <w:pPr>
        <w:pStyle w:val="ConsPlusNormal"/>
        <w:ind w:firstLine="0"/>
        <w:jc w:val="right"/>
        <w:outlineLvl w:val="1"/>
        <w:rPr>
          <w:rFonts w:ascii="Times New Roman" w:hAnsi="Times New Roman" w:cs="Times New Roman"/>
          <w:sz w:val="24"/>
          <w:szCs w:val="24"/>
        </w:rPr>
      </w:pPr>
    </w:p>
    <w:p w:rsidR="00B96F73" w:rsidRPr="005D7C8F" w:rsidRDefault="00B96F73" w:rsidP="00F73514">
      <w:pPr>
        <w:pStyle w:val="ConsPlusNormal"/>
        <w:ind w:firstLine="0"/>
        <w:jc w:val="right"/>
        <w:outlineLvl w:val="1"/>
        <w:rPr>
          <w:rFonts w:ascii="Times New Roman" w:hAnsi="Times New Roman" w:cs="Times New Roman"/>
          <w:sz w:val="24"/>
          <w:szCs w:val="24"/>
        </w:rPr>
      </w:pPr>
    </w:p>
    <w:p w:rsidR="00B96F73" w:rsidRPr="005D7C8F" w:rsidRDefault="00B96F73" w:rsidP="00F73514">
      <w:pPr>
        <w:pStyle w:val="ConsPlusNormal"/>
        <w:ind w:firstLine="0"/>
        <w:jc w:val="right"/>
        <w:outlineLvl w:val="1"/>
        <w:rPr>
          <w:rFonts w:ascii="Times New Roman" w:hAnsi="Times New Roman" w:cs="Times New Roman"/>
          <w:sz w:val="24"/>
          <w:szCs w:val="24"/>
        </w:rPr>
      </w:pPr>
    </w:p>
    <w:p w:rsidR="00B96F73" w:rsidRPr="005D7C8F" w:rsidRDefault="00B96F73" w:rsidP="00F73514">
      <w:pPr>
        <w:pStyle w:val="ConsPlusNormal"/>
        <w:ind w:firstLine="0"/>
        <w:jc w:val="right"/>
        <w:outlineLvl w:val="1"/>
        <w:rPr>
          <w:rFonts w:ascii="Times New Roman" w:hAnsi="Times New Roman" w:cs="Times New Roman"/>
          <w:sz w:val="24"/>
          <w:szCs w:val="24"/>
        </w:rPr>
      </w:pPr>
    </w:p>
    <w:p w:rsidR="00F73514" w:rsidRPr="005D7C8F" w:rsidRDefault="00F73514" w:rsidP="00F73514">
      <w:pPr>
        <w:pStyle w:val="ConsPlusNormal"/>
        <w:ind w:firstLine="0"/>
        <w:jc w:val="right"/>
        <w:outlineLvl w:val="1"/>
        <w:rPr>
          <w:rFonts w:ascii="Times New Roman" w:hAnsi="Times New Roman" w:cs="Times New Roman"/>
          <w:sz w:val="24"/>
          <w:szCs w:val="24"/>
        </w:rPr>
      </w:pPr>
      <w:r w:rsidRPr="005D7C8F">
        <w:rPr>
          <w:rFonts w:ascii="Times New Roman" w:hAnsi="Times New Roman" w:cs="Times New Roman"/>
          <w:sz w:val="24"/>
          <w:szCs w:val="24"/>
        </w:rPr>
        <w:lastRenderedPageBreak/>
        <w:t>ПРИЛОЖЕНИЕ № 4</w:t>
      </w:r>
    </w:p>
    <w:p w:rsidR="00F73514" w:rsidRPr="005D7C8F" w:rsidRDefault="00F73514" w:rsidP="00F73514">
      <w:pPr>
        <w:jc w:val="right"/>
      </w:pPr>
      <w:r w:rsidRPr="005D7C8F">
        <w:t>к примерному Положению о системе оплаты труда</w:t>
      </w:r>
    </w:p>
    <w:p w:rsidR="00F73514" w:rsidRPr="005D7C8F" w:rsidRDefault="00F73514" w:rsidP="00F73514">
      <w:pPr>
        <w:jc w:val="right"/>
      </w:pPr>
      <w:r w:rsidRPr="005D7C8F">
        <w:t xml:space="preserve">в муниципальных образовательных учреждениях </w:t>
      </w:r>
    </w:p>
    <w:p w:rsidR="00F73514" w:rsidRPr="005D7C8F" w:rsidRDefault="00F73514" w:rsidP="00F73514">
      <w:pPr>
        <w:jc w:val="right"/>
      </w:pPr>
      <w:r w:rsidRPr="005D7C8F">
        <w:t xml:space="preserve">Устьянского муниципального </w:t>
      </w:r>
      <w:r w:rsidR="0052776D" w:rsidRPr="005D7C8F">
        <w:t>округа</w:t>
      </w:r>
      <w:r w:rsidRPr="005D7C8F">
        <w:t xml:space="preserve"> </w:t>
      </w:r>
    </w:p>
    <w:p w:rsidR="00F73514" w:rsidRPr="005D7C8F" w:rsidRDefault="00F73514" w:rsidP="00F73514">
      <w:pPr>
        <w:jc w:val="right"/>
      </w:pPr>
      <w:r w:rsidRPr="005D7C8F">
        <w:t>Архангельской области</w:t>
      </w:r>
    </w:p>
    <w:p w:rsidR="00F73514" w:rsidRPr="005D7C8F" w:rsidRDefault="00F73514" w:rsidP="00F73514">
      <w:pPr>
        <w:jc w:val="right"/>
      </w:pPr>
    </w:p>
    <w:p w:rsidR="002A07F8" w:rsidRPr="005D7C8F" w:rsidRDefault="002A07F8" w:rsidP="00F73514">
      <w:pPr>
        <w:jc w:val="right"/>
      </w:pPr>
    </w:p>
    <w:p w:rsidR="00F73514" w:rsidRPr="005D7C8F" w:rsidRDefault="00F73514" w:rsidP="00F73514">
      <w:pPr>
        <w:pStyle w:val="ConsPlusTitle"/>
        <w:jc w:val="center"/>
        <w:rPr>
          <w:rFonts w:ascii="Times New Roman" w:hAnsi="Times New Roman" w:cs="Times New Roman"/>
          <w:sz w:val="24"/>
          <w:szCs w:val="24"/>
        </w:rPr>
      </w:pPr>
      <w:r w:rsidRPr="005D7C8F">
        <w:rPr>
          <w:rFonts w:ascii="Times New Roman" w:hAnsi="Times New Roman" w:cs="Times New Roman"/>
          <w:sz w:val="24"/>
          <w:szCs w:val="24"/>
        </w:rPr>
        <w:t>ПЕРЕЧЕНЬ  СЛУЧАЕВ,</w:t>
      </w:r>
    </w:p>
    <w:p w:rsidR="00F73514" w:rsidRPr="005D7C8F" w:rsidRDefault="00F73514" w:rsidP="00F73514">
      <w:pPr>
        <w:pStyle w:val="ConsPlusTitle"/>
        <w:jc w:val="center"/>
        <w:rPr>
          <w:rFonts w:ascii="Times New Roman" w:hAnsi="Times New Roman" w:cs="Times New Roman"/>
          <w:sz w:val="24"/>
          <w:szCs w:val="24"/>
        </w:rPr>
      </w:pPr>
      <w:r w:rsidRPr="005D7C8F">
        <w:rPr>
          <w:rFonts w:ascii="Times New Roman" w:hAnsi="Times New Roman" w:cs="Times New Roman"/>
          <w:sz w:val="24"/>
          <w:szCs w:val="24"/>
        </w:rPr>
        <w:t>при которых персональный повышающий</w:t>
      </w:r>
    </w:p>
    <w:p w:rsidR="00F73514" w:rsidRPr="005D7C8F" w:rsidRDefault="00F73514" w:rsidP="00F73514">
      <w:pPr>
        <w:pStyle w:val="ConsPlusTitle"/>
        <w:jc w:val="center"/>
        <w:rPr>
          <w:rFonts w:ascii="Times New Roman" w:hAnsi="Times New Roman" w:cs="Times New Roman"/>
          <w:sz w:val="24"/>
          <w:szCs w:val="24"/>
        </w:rPr>
      </w:pPr>
      <w:r w:rsidRPr="005D7C8F">
        <w:rPr>
          <w:rFonts w:ascii="Times New Roman" w:hAnsi="Times New Roman" w:cs="Times New Roman"/>
          <w:sz w:val="24"/>
          <w:szCs w:val="24"/>
        </w:rPr>
        <w:t>коэффициент к окладу в связи с установлением работнику</w:t>
      </w:r>
    </w:p>
    <w:p w:rsidR="00F73514" w:rsidRPr="005D7C8F" w:rsidRDefault="00F73514" w:rsidP="00F73514">
      <w:pPr>
        <w:pStyle w:val="ConsPlusTitle"/>
        <w:jc w:val="center"/>
        <w:rPr>
          <w:rFonts w:ascii="Times New Roman" w:hAnsi="Times New Roman" w:cs="Times New Roman"/>
          <w:sz w:val="24"/>
          <w:szCs w:val="24"/>
        </w:rPr>
      </w:pPr>
      <w:r w:rsidRPr="005D7C8F">
        <w:rPr>
          <w:rFonts w:ascii="Times New Roman" w:hAnsi="Times New Roman" w:cs="Times New Roman"/>
          <w:sz w:val="24"/>
          <w:szCs w:val="24"/>
        </w:rPr>
        <w:t>квалификационной категории применяется с учетом</w:t>
      </w:r>
    </w:p>
    <w:p w:rsidR="00F73514" w:rsidRPr="005D7C8F" w:rsidRDefault="00F73514" w:rsidP="00F73514">
      <w:pPr>
        <w:pStyle w:val="ConsPlusTitle"/>
        <w:jc w:val="center"/>
        <w:rPr>
          <w:rFonts w:ascii="Times New Roman" w:hAnsi="Times New Roman" w:cs="Times New Roman"/>
          <w:sz w:val="24"/>
          <w:szCs w:val="24"/>
        </w:rPr>
      </w:pPr>
      <w:r w:rsidRPr="005D7C8F">
        <w:rPr>
          <w:rFonts w:ascii="Times New Roman" w:hAnsi="Times New Roman" w:cs="Times New Roman"/>
          <w:sz w:val="24"/>
          <w:szCs w:val="24"/>
        </w:rPr>
        <w:t>имеющейся квалификационной категории, установленной</w:t>
      </w:r>
    </w:p>
    <w:p w:rsidR="00F73514" w:rsidRPr="005D7C8F" w:rsidRDefault="00F73514" w:rsidP="00F73514">
      <w:pPr>
        <w:pStyle w:val="ConsPlusTitle"/>
        <w:jc w:val="center"/>
        <w:rPr>
          <w:rFonts w:ascii="Times New Roman" w:hAnsi="Times New Roman" w:cs="Times New Roman"/>
          <w:sz w:val="24"/>
          <w:szCs w:val="24"/>
        </w:rPr>
      </w:pPr>
      <w:r w:rsidRPr="005D7C8F">
        <w:rPr>
          <w:rFonts w:ascii="Times New Roman" w:hAnsi="Times New Roman" w:cs="Times New Roman"/>
          <w:sz w:val="24"/>
          <w:szCs w:val="24"/>
        </w:rPr>
        <w:t>по должности педагогического работника</w:t>
      </w:r>
    </w:p>
    <w:p w:rsidR="00F73514" w:rsidRPr="005D7C8F" w:rsidRDefault="00F73514" w:rsidP="00F73514">
      <w:pPr>
        <w:pStyle w:val="ConsPlusNormal"/>
        <w:jc w:val="both"/>
        <w:rPr>
          <w:rFonts w:ascii="Times New Roman" w:hAnsi="Times New Roman" w:cs="Times New Roman"/>
          <w:sz w:val="24"/>
          <w:szCs w:val="24"/>
        </w:rPr>
      </w:pPr>
    </w:p>
    <w:p w:rsidR="00F73514" w:rsidRPr="005D7C8F" w:rsidRDefault="00F73514" w:rsidP="00F73514">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При выполнении педагогической работы по иной должности, по которой квалификационная категория не установлена, педагогическим работникам муниципальных образовательн</w:t>
      </w:r>
      <w:r w:rsidR="004D09DA" w:rsidRPr="005D7C8F">
        <w:rPr>
          <w:rFonts w:ascii="Times New Roman" w:hAnsi="Times New Roman" w:cs="Times New Roman"/>
          <w:sz w:val="24"/>
          <w:szCs w:val="24"/>
        </w:rPr>
        <w:t>ых учреждений Устьянского муниципального округа</w:t>
      </w:r>
      <w:r w:rsidRPr="005D7C8F">
        <w:rPr>
          <w:rFonts w:ascii="Times New Roman" w:hAnsi="Times New Roman" w:cs="Times New Roman"/>
          <w:sz w:val="24"/>
          <w:szCs w:val="24"/>
        </w:rPr>
        <w:t xml:space="preserve"> применяется персональный повышающий коэффициент к окладу в связи с установлением работнику квалификационной категории с учетом имеющейся квалификационной категории в течение срока ее действия в следующих случаях:</w:t>
      </w:r>
    </w:p>
    <w:p w:rsidR="00F73514" w:rsidRPr="005D7C8F" w:rsidRDefault="00F73514" w:rsidP="00F73514">
      <w:pPr>
        <w:pStyle w:val="ConsPlusNormal"/>
        <w:jc w:val="both"/>
        <w:rPr>
          <w:rFonts w:ascii="Times New Roman" w:hAnsi="Times New Roman" w:cs="Times New Roman"/>
          <w:sz w:val="28"/>
          <w:szCs w:val="28"/>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86"/>
        <w:gridCol w:w="6237"/>
      </w:tblGrid>
      <w:tr w:rsidR="00F73514" w:rsidRPr="005D7C8F" w:rsidTr="003C6F8D">
        <w:tc>
          <w:tcPr>
            <w:tcW w:w="3186" w:type="dxa"/>
          </w:tcPr>
          <w:p w:rsidR="00F73514" w:rsidRPr="005D7C8F" w:rsidRDefault="00F73514" w:rsidP="003C6F8D">
            <w:pPr>
              <w:pStyle w:val="ConsPlusNormal"/>
              <w:ind w:firstLine="5"/>
              <w:jc w:val="center"/>
              <w:rPr>
                <w:rFonts w:ascii="Times New Roman" w:hAnsi="Times New Roman" w:cs="Times New Roman"/>
                <w:sz w:val="24"/>
                <w:szCs w:val="24"/>
              </w:rPr>
            </w:pPr>
            <w:r w:rsidRPr="005D7C8F">
              <w:rPr>
                <w:rFonts w:ascii="Times New Roman" w:hAnsi="Times New Roman" w:cs="Times New Roman"/>
                <w:sz w:val="24"/>
                <w:szCs w:val="24"/>
              </w:rPr>
              <w:t xml:space="preserve">Должности, по которым </w:t>
            </w:r>
            <w:r w:rsidR="008C14CA" w:rsidRPr="005D7C8F">
              <w:rPr>
                <w:rFonts w:ascii="Times New Roman" w:hAnsi="Times New Roman" w:cs="Times New Roman"/>
                <w:sz w:val="24"/>
                <w:szCs w:val="24"/>
              </w:rPr>
              <w:t>установлены</w:t>
            </w:r>
            <w:r w:rsidRPr="005D7C8F">
              <w:rPr>
                <w:rFonts w:ascii="Times New Roman" w:hAnsi="Times New Roman" w:cs="Times New Roman"/>
                <w:sz w:val="24"/>
                <w:szCs w:val="24"/>
              </w:rPr>
              <w:t xml:space="preserve"> квалификационные категории</w:t>
            </w:r>
          </w:p>
        </w:tc>
        <w:tc>
          <w:tcPr>
            <w:tcW w:w="6237" w:type="dxa"/>
          </w:tcPr>
          <w:p w:rsidR="00F73514" w:rsidRPr="005D7C8F" w:rsidRDefault="00F73514" w:rsidP="003C6F8D">
            <w:pPr>
              <w:pStyle w:val="ConsPlusNormal"/>
              <w:ind w:firstLine="0"/>
              <w:jc w:val="center"/>
              <w:rPr>
                <w:rFonts w:ascii="Times New Roman" w:hAnsi="Times New Roman" w:cs="Times New Roman"/>
                <w:sz w:val="24"/>
                <w:szCs w:val="24"/>
              </w:rPr>
            </w:pPr>
            <w:r w:rsidRPr="005D7C8F">
              <w:rPr>
                <w:rFonts w:ascii="Times New Roman" w:hAnsi="Times New Roman" w:cs="Times New Roman"/>
                <w:sz w:val="24"/>
                <w:szCs w:val="24"/>
              </w:rPr>
              <w:t>Должности, по которым квалификационная                      категория не установлена, и условия, при которых применяется персональный повышающий коэффициент              к окладу в связи с установлением работнику квалификационной категории с учетом имеющейся квалификационной категории, установленной по должности, указанной в первой графе</w:t>
            </w:r>
          </w:p>
        </w:tc>
      </w:tr>
      <w:tr w:rsidR="00F73514" w:rsidRPr="005D7C8F" w:rsidTr="003C6F8D">
        <w:tc>
          <w:tcPr>
            <w:tcW w:w="3186" w:type="dxa"/>
          </w:tcPr>
          <w:p w:rsidR="00F73514" w:rsidRPr="005D7C8F" w:rsidRDefault="00F73514" w:rsidP="003C6F8D">
            <w:pPr>
              <w:pStyle w:val="ConsPlusNormal"/>
              <w:jc w:val="center"/>
              <w:rPr>
                <w:rFonts w:ascii="Times New Roman" w:hAnsi="Times New Roman" w:cs="Times New Roman"/>
                <w:sz w:val="24"/>
                <w:szCs w:val="24"/>
              </w:rPr>
            </w:pPr>
            <w:r w:rsidRPr="005D7C8F">
              <w:rPr>
                <w:rFonts w:ascii="Times New Roman" w:hAnsi="Times New Roman" w:cs="Times New Roman"/>
                <w:sz w:val="24"/>
                <w:szCs w:val="24"/>
              </w:rPr>
              <w:t>1</w:t>
            </w:r>
          </w:p>
        </w:tc>
        <w:tc>
          <w:tcPr>
            <w:tcW w:w="6237" w:type="dxa"/>
          </w:tcPr>
          <w:p w:rsidR="00F73514" w:rsidRPr="005D7C8F" w:rsidRDefault="00F73514" w:rsidP="003C6F8D">
            <w:pPr>
              <w:pStyle w:val="ConsPlusNormal"/>
              <w:jc w:val="center"/>
              <w:rPr>
                <w:rFonts w:ascii="Times New Roman" w:hAnsi="Times New Roman" w:cs="Times New Roman"/>
                <w:sz w:val="24"/>
                <w:szCs w:val="24"/>
              </w:rPr>
            </w:pPr>
            <w:r w:rsidRPr="005D7C8F">
              <w:rPr>
                <w:rFonts w:ascii="Times New Roman" w:hAnsi="Times New Roman" w:cs="Times New Roman"/>
                <w:sz w:val="24"/>
                <w:szCs w:val="24"/>
              </w:rPr>
              <w:t>2</w:t>
            </w:r>
          </w:p>
        </w:tc>
      </w:tr>
      <w:tr w:rsidR="00F73514" w:rsidRPr="005D7C8F" w:rsidTr="003C6F8D">
        <w:tc>
          <w:tcPr>
            <w:tcW w:w="3186" w:type="dxa"/>
          </w:tcPr>
          <w:p w:rsidR="00F73514" w:rsidRPr="005D7C8F" w:rsidRDefault="00F73514" w:rsidP="003C6F8D">
            <w:pPr>
              <w:pStyle w:val="ConsPlusNormal"/>
              <w:ind w:firstLine="0"/>
              <w:rPr>
                <w:rFonts w:ascii="Times New Roman" w:hAnsi="Times New Roman" w:cs="Times New Roman"/>
                <w:sz w:val="24"/>
                <w:szCs w:val="24"/>
              </w:rPr>
            </w:pPr>
            <w:r w:rsidRPr="005D7C8F">
              <w:rPr>
                <w:rFonts w:ascii="Times New Roman" w:hAnsi="Times New Roman" w:cs="Times New Roman"/>
                <w:sz w:val="24"/>
                <w:szCs w:val="24"/>
              </w:rPr>
              <w:t>1. Учитель, преподаватель</w:t>
            </w:r>
          </w:p>
        </w:tc>
        <w:tc>
          <w:tcPr>
            <w:tcW w:w="6237" w:type="dxa"/>
          </w:tcPr>
          <w:p w:rsidR="00F73514" w:rsidRPr="005D7C8F" w:rsidRDefault="00F73514" w:rsidP="003C6F8D">
            <w:pPr>
              <w:pStyle w:val="ConsPlusNormal"/>
              <w:ind w:firstLine="0"/>
              <w:rPr>
                <w:rFonts w:ascii="Times New Roman" w:hAnsi="Times New Roman" w:cs="Times New Roman"/>
                <w:sz w:val="24"/>
                <w:szCs w:val="24"/>
              </w:rPr>
            </w:pPr>
            <w:r w:rsidRPr="005D7C8F">
              <w:rPr>
                <w:rFonts w:ascii="Times New Roman" w:hAnsi="Times New Roman" w:cs="Times New Roman"/>
                <w:sz w:val="24"/>
                <w:szCs w:val="24"/>
              </w:rPr>
              <w:t>Воспитатель (независимо от типа организации, в которой выполняется работа); социальный педагог; педагог-организатор; старший педагог дополнительного образования; педагог дополнительного образования (при совпадении профиля кружка, направления дополнительной работы с профилем работы по должности учителя, преподавателя); учитель, преподаватель, ведущий занятия по отдельным профильным темам из курса "Основы безопасности жизнедеятельности" (ОБЖ); тьютор</w:t>
            </w:r>
          </w:p>
        </w:tc>
      </w:tr>
      <w:tr w:rsidR="00F73514" w:rsidRPr="005D7C8F" w:rsidTr="003C6F8D">
        <w:tc>
          <w:tcPr>
            <w:tcW w:w="3186" w:type="dxa"/>
          </w:tcPr>
          <w:p w:rsidR="00F73514" w:rsidRPr="005D7C8F" w:rsidRDefault="00F73514" w:rsidP="003C6F8D">
            <w:pPr>
              <w:pStyle w:val="ConsPlusNormal"/>
              <w:ind w:firstLine="0"/>
              <w:rPr>
                <w:rFonts w:ascii="Times New Roman" w:hAnsi="Times New Roman" w:cs="Times New Roman"/>
                <w:sz w:val="24"/>
                <w:szCs w:val="24"/>
              </w:rPr>
            </w:pPr>
            <w:r w:rsidRPr="005D7C8F">
              <w:rPr>
                <w:rFonts w:ascii="Times New Roman" w:hAnsi="Times New Roman" w:cs="Times New Roman"/>
                <w:sz w:val="24"/>
                <w:szCs w:val="24"/>
              </w:rPr>
              <w:t>2. Старший воспитатель</w:t>
            </w:r>
          </w:p>
        </w:tc>
        <w:tc>
          <w:tcPr>
            <w:tcW w:w="6237" w:type="dxa"/>
          </w:tcPr>
          <w:p w:rsidR="00F73514" w:rsidRPr="005D7C8F" w:rsidRDefault="00F73514" w:rsidP="003C6F8D">
            <w:pPr>
              <w:pStyle w:val="ConsPlusNormal"/>
              <w:ind w:firstLine="0"/>
              <w:rPr>
                <w:rFonts w:ascii="Times New Roman" w:hAnsi="Times New Roman" w:cs="Times New Roman"/>
                <w:sz w:val="24"/>
                <w:szCs w:val="24"/>
              </w:rPr>
            </w:pPr>
            <w:r w:rsidRPr="005D7C8F">
              <w:rPr>
                <w:rFonts w:ascii="Times New Roman" w:hAnsi="Times New Roman" w:cs="Times New Roman"/>
                <w:sz w:val="24"/>
                <w:szCs w:val="24"/>
              </w:rPr>
              <w:t>Воспитатель</w:t>
            </w:r>
          </w:p>
        </w:tc>
      </w:tr>
      <w:tr w:rsidR="00F73514" w:rsidRPr="005D7C8F" w:rsidTr="003C6F8D">
        <w:tc>
          <w:tcPr>
            <w:tcW w:w="3186" w:type="dxa"/>
          </w:tcPr>
          <w:p w:rsidR="00F73514" w:rsidRPr="005D7C8F" w:rsidRDefault="00F73514" w:rsidP="003C6F8D">
            <w:pPr>
              <w:pStyle w:val="ConsPlusNormal"/>
              <w:ind w:firstLine="0"/>
              <w:rPr>
                <w:rFonts w:ascii="Times New Roman" w:hAnsi="Times New Roman" w:cs="Times New Roman"/>
                <w:sz w:val="24"/>
                <w:szCs w:val="24"/>
              </w:rPr>
            </w:pPr>
            <w:r w:rsidRPr="005D7C8F">
              <w:rPr>
                <w:rFonts w:ascii="Times New Roman" w:hAnsi="Times New Roman" w:cs="Times New Roman"/>
                <w:sz w:val="24"/>
                <w:szCs w:val="24"/>
              </w:rPr>
              <w:t>3. Воспитатель</w:t>
            </w:r>
          </w:p>
        </w:tc>
        <w:tc>
          <w:tcPr>
            <w:tcW w:w="6237" w:type="dxa"/>
          </w:tcPr>
          <w:p w:rsidR="00F73514" w:rsidRPr="005D7C8F" w:rsidRDefault="00F73514" w:rsidP="003C6F8D">
            <w:pPr>
              <w:pStyle w:val="ConsPlusNormal"/>
              <w:ind w:firstLine="0"/>
              <w:rPr>
                <w:rFonts w:ascii="Times New Roman" w:hAnsi="Times New Roman" w:cs="Times New Roman"/>
                <w:sz w:val="24"/>
                <w:szCs w:val="24"/>
              </w:rPr>
            </w:pPr>
            <w:r w:rsidRPr="005D7C8F">
              <w:rPr>
                <w:rFonts w:ascii="Times New Roman" w:hAnsi="Times New Roman" w:cs="Times New Roman"/>
                <w:sz w:val="24"/>
                <w:szCs w:val="24"/>
              </w:rPr>
              <w:t>Старший воспитатель</w:t>
            </w:r>
          </w:p>
        </w:tc>
      </w:tr>
      <w:tr w:rsidR="00F73514" w:rsidRPr="005D7C8F" w:rsidTr="003C6F8D">
        <w:tc>
          <w:tcPr>
            <w:tcW w:w="3186" w:type="dxa"/>
          </w:tcPr>
          <w:p w:rsidR="00F73514" w:rsidRPr="005D7C8F" w:rsidRDefault="00F73514" w:rsidP="003C6F8D">
            <w:pPr>
              <w:pStyle w:val="ConsPlusNormal"/>
              <w:ind w:firstLine="0"/>
              <w:rPr>
                <w:rFonts w:ascii="Times New Roman" w:hAnsi="Times New Roman" w:cs="Times New Roman"/>
                <w:sz w:val="24"/>
                <w:szCs w:val="24"/>
              </w:rPr>
            </w:pPr>
            <w:r w:rsidRPr="005D7C8F">
              <w:rPr>
                <w:rFonts w:ascii="Times New Roman" w:hAnsi="Times New Roman" w:cs="Times New Roman"/>
                <w:sz w:val="24"/>
                <w:szCs w:val="24"/>
              </w:rPr>
              <w:t>4. Преподаватель - организатор основ безопасности жизнедеятельности</w:t>
            </w:r>
          </w:p>
        </w:tc>
        <w:tc>
          <w:tcPr>
            <w:tcW w:w="6237" w:type="dxa"/>
          </w:tcPr>
          <w:p w:rsidR="00F73514" w:rsidRPr="005D7C8F" w:rsidRDefault="00F73514" w:rsidP="003C6F8D">
            <w:pPr>
              <w:pStyle w:val="ConsPlusNormal"/>
              <w:ind w:firstLine="0"/>
              <w:rPr>
                <w:rFonts w:ascii="Times New Roman" w:hAnsi="Times New Roman" w:cs="Times New Roman"/>
                <w:sz w:val="24"/>
                <w:szCs w:val="24"/>
              </w:rPr>
            </w:pPr>
            <w:r w:rsidRPr="005D7C8F">
              <w:rPr>
                <w:rFonts w:ascii="Times New Roman" w:hAnsi="Times New Roman" w:cs="Times New Roman"/>
                <w:sz w:val="24"/>
                <w:szCs w:val="24"/>
              </w:rPr>
              <w:t>Учитель, преподаватель (при выполнении учебной (преподавательской) работы по физической культуре, а также по основам безопасности жизнедеятельности сверх учебной нагрузки, входящей в должностные обязанности преподавателя - организатора основ безопасности жизнедеятельности)</w:t>
            </w:r>
          </w:p>
        </w:tc>
      </w:tr>
      <w:tr w:rsidR="00F73514" w:rsidRPr="005D7C8F" w:rsidTr="003C6F8D">
        <w:tc>
          <w:tcPr>
            <w:tcW w:w="3186" w:type="dxa"/>
          </w:tcPr>
          <w:p w:rsidR="00F73514" w:rsidRPr="005D7C8F" w:rsidRDefault="00F73514" w:rsidP="003C6F8D">
            <w:pPr>
              <w:pStyle w:val="ConsPlusNormal"/>
              <w:ind w:firstLine="0"/>
              <w:rPr>
                <w:rFonts w:ascii="Times New Roman" w:hAnsi="Times New Roman" w:cs="Times New Roman"/>
                <w:sz w:val="24"/>
                <w:szCs w:val="24"/>
              </w:rPr>
            </w:pPr>
            <w:r w:rsidRPr="005D7C8F">
              <w:rPr>
                <w:rFonts w:ascii="Times New Roman" w:hAnsi="Times New Roman" w:cs="Times New Roman"/>
                <w:sz w:val="24"/>
                <w:szCs w:val="24"/>
              </w:rPr>
              <w:lastRenderedPageBreak/>
              <w:t>5. Руководитель физического воспитания</w:t>
            </w:r>
          </w:p>
        </w:tc>
        <w:tc>
          <w:tcPr>
            <w:tcW w:w="6237" w:type="dxa"/>
          </w:tcPr>
          <w:p w:rsidR="00F73514" w:rsidRPr="005D7C8F" w:rsidRDefault="00F73514" w:rsidP="003C6F8D">
            <w:pPr>
              <w:pStyle w:val="ConsPlusNormal"/>
              <w:ind w:firstLine="0"/>
              <w:rPr>
                <w:rFonts w:ascii="Times New Roman" w:hAnsi="Times New Roman" w:cs="Times New Roman"/>
                <w:sz w:val="24"/>
                <w:szCs w:val="24"/>
              </w:rPr>
            </w:pPr>
            <w:r w:rsidRPr="005D7C8F">
              <w:rPr>
                <w:rFonts w:ascii="Times New Roman" w:hAnsi="Times New Roman" w:cs="Times New Roman"/>
                <w:sz w:val="24"/>
                <w:szCs w:val="24"/>
              </w:rPr>
              <w:t>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 инструктор по физической культуре; учитель, преподаватель, ведущий занятия по учебному предмету "Основы безопасности жизнедеятельности" (ОБЖ); педагог дополнительного образования</w:t>
            </w:r>
          </w:p>
        </w:tc>
      </w:tr>
      <w:tr w:rsidR="00F73514" w:rsidRPr="005D7C8F" w:rsidTr="003C6F8D">
        <w:tc>
          <w:tcPr>
            <w:tcW w:w="3186" w:type="dxa"/>
          </w:tcPr>
          <w:p w:rsidR="00F73514" w:rsidRPr="005D7C8F" w:rsidRDefault="00F73514" w:rsidP="003C6F8D">
            <w:pPr>
              <w:pStyle w:val="ConsPlusNormal"/>
              <w:ind w:firstLine="0"/>
              <w:rPr>
                <w:rFonts w:ascii="Times New Roman" w:hAnsi="Times New Roman" w:cs="Times New Roman"/>
                <w:sz w:val="24"/>
                <w:szCs w:val="24"/>
              </w:rPr>
            </w:pPr>
            <w:r w:rsidRPr="005D7C8F">
              <w:rPr>
                <w:rFonts w:ascii="Times New Roman" w:hAnsi="Times New Roman" w:cs="Times New Roman"/>
                <w:sz w:val="24"/>
                <w:szCs w:val="24"/>
              </w:rPr>
              <w:t>6. Мастер производственного обучения</w:t>
            </w:r>
          </w:p>
        </w:tc>
        <w:tc>
          <w:tcPr>
            <w:tcW w:w="6237" w:type="dxa"/>
          </w:tcPr>
          <w:p w:rsidR="00F73514" w:rsidRPr="005D7C8F" w:rsidRDefault="00F73514" w:rsidP="003C6F8D">
            <w:pPr>
              <w:pStyle w:val="ConsPlusNormal"/>
              <w:ind w:firstLine="0"/>
              <w:rPr>
                <w:rFonts w:ascii="Times New Roman" w:hAnsi="Times New Roman" w:cs="Times New Roman"/>
                <w:sz w:val="24"/>
                <w:szCs w:val="24"/>
              </w:rPr>
            </w:pPr>
            <w:r w:rsidRPr="005D7C8F">
              <w:rPr>
                <w:rFonts w:ascii="Times New Roman" w:hAnsi="Times New Roman" w:cs="Times New Roman"/>
                <w:sz w:val="24"/>
                <w:szCs w:val="24"/>
              </w:rPr>
              <w:t>Учитель, преподаватель (при выполнении учебной (преподавательской) работы, совпадающей с профилем работы мастера производственного обучения); инструктор по труду; старший педагог дополнительного образования, педагог дополнительного образования (при совпадении профиля кружка, направления дополнительной работы с профилем работы по должности мастера производственного обучения)</w:t>
            </w:r>
          </w:p>
        </w:tc>
      </w:tr>
      <w:tr w:rsidR="00F73514" w:rsidRPr="005D7C8F" w:rsidTr="003C6F8D">
        <w:tc>
          <w:tcPr>
            <w:tcW w:w="3186" w:type="dxa"/>
          </w:tcPr>
          <w:p w:rsidR="00F73514" w:rsidRPr="005D7C8F" w:rsidRDefault="00F73514" w:rsidP="003C6F8D">
            <w:pPr>
              <w:pStyle w:val="ConsPlusNormal"/>
              <w:ind w:firstLine="0"/>
              <w:rPr>
                <w:rFonts w:ascii="Times New Roman" w:hAnsi="Times New Roman" w:cs="Times New Roman"/>
                <w:sz w:val="24"/>
                <w:szCs w:val="24"/>
              </w:rPr>
            </w:pPr>
            <w:r w:rsidRPr="005D7C8F">
              <w:rPr>
                <w:rFonts w:ascii="Times New Roman" w:hAnsi="Times New Roman" w:cs="Times New Roman"/>
                <w:sz w:val="24"/>
                <w:szCs w:val="24"/>
              </w:rPr>
              <w:t>7. Учитель (при выполнении учебной (преподавательской) работы по учебному предмету "технология")</w:t>
            </w:r>
          </w:p>
        </w:tc>
        <w:tc>
          <w:tcPr>
            <w:tcW w:w="6237" w:type="dxa"/>
          </w:tcPr>
          <w:p w:rsidR="00F73514" w:rsidRPr="005D7C8F" w:rsidRDefault="00F73514" w:rsidP="003C6F8D">
            <w:pPr>
              <w:pStyle w:val="ConsPlusNormal"/>
              <w:ind w:firstLine="0"/>
              <w:rPr>
                <w:rFonts w:ascii="Times New Roman" w:hAnsi="Times New Roman" w:cs="Times New Roman"/>
                <w:sz w:val="24"/>
                <w:szCs w:val="24"/>
              </w:rPr>
            </w:pPr>
            <w:r w:rsidRPr="005D7C8F">
              <w:rPr>
                <w:rFonts w:ascii="Times New Roman" w:hAnsi="Times New Roman" w:cs="Times New Roman"/>
                <w:sz w:val="24"/>
                <w:szCs w:val="24"/>
              </w:rPr>
              <w:t>Мастер производственного обучения; инструктор по труду</w:t>
            </w:r>
          </w:p>
        </w:tc>
      </w:tr>
      <w:tr w:rsidR="00F73514" w:rsidRPr="005D7C8F" w:rsidTr="003C6F8D">
        <w:tc>
          <w:tcPr>
            <w:tcW w:w="3186" w:type="dxa"/>
          </w:tcPr>
          <w:p w:rsidR="00F73514" w:rsidRPr="005D7C8F" w:rsidRDefault="00F73514" w:rsidP="003C6F8D">
            <w:pPr>
              <w:pStyle w:val="ConsPlusNormal"/>
              <w:ind w:firstLine="0"/>
              <w:rPr>
                <w:rFonts w:ascii="Times New Roman" w:hAnsi="Times New Roman" w:cs="Times New Roman"/>
                <w:sz w:val="24"/>
                <w:szCs w:val="24"/>
              </w:rPr>
            </w:pPr>
            <w:r w:rsidRPr="005D7C8F">
              <w:rPr>
                <w:rFonts w:ascii="Times New Roman" w:hAnsi="Times New Roman" w:cs="Times New Roman"/>
                <w:sz w:val="24"/>
                <w:szCs w:val="24"/>
              </w:rPr>
              <w:t>8. Учитель-дефектолог</w:t>
            </w:r>
          </w:p>
        </w:tc>
        <w:tc>
          <w:tcPr>
            <w:tcW w:w="6237" w:type="dxa"/>
          </w:tcPr>
          <w:p w:rsidR="00F73514" w:rsidRPr="005D7C8F" w:rsidRDefault="00F73514" w:rsidP="003C6F8D">
            <w:pPr>
              <w:pStyle w:val="ConsPlusNormal"/>
              <w:ind w:firstLine="0"/>
              <w:rPr>
                <w:rFonts w:ascii="Times New Roman" w:hAnsi="Times New Roman" w:cs="Times New Roman"/>
                <w:sz w:val="24"/>
                <w:szCs w:val="24"/>
              </w:rPr>
            </w:pPr>
            <w:r w:rsidRPr="005D7C8F">
              <w:rPr>
                <w:rFonts w:ascii="Times New Roman" w:hAnsi="Times New Roman" w:cs="Times New Roman"/>
                <w:sz w:val="24"/>
                <w:szCs w:val="24"/>
              </w:rPr>
              <w:t>Учитель-логопед (логопед); учитель (при выполнении учебной (преподавательской) работы по адаптированным образовательным программам); 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с профилем работы по должности учителя-дефектолога); тьютор</w:t>
            </w:r>
          </w:p>
        </w:tc>
      </w:tr>
      <w:tr w:rsidR="00F73514" w:rsidRPr="005D7C8F" w:rsidTr="003C6F8D">
        <w:tc>
          <w:tcPr>
            <w:tcW w:w="3186" w:type="dxa"/>
          </w:tcPr>
          <w:p w:rsidR="00F73514" w:rsidRPr="005D7C8F" w:rsidRDefault="00F73514" w:rsidP="003C6F8D">
            <w:pPr>
              <w:pStyle w:val="ConsPlusNormal"/>
              <w:ind w:firstLine="0"/>
              <w:rPr>
                <w:rFonts w:ascii="Times New Roman" w:hAnsi="Times New Roman" w:cs="Times New Roman"/>
                <w:sz w:val="24"/>
                <w:szCs w:val="24"/>
              </w:rPr>
            </w:pPr>
            <w:r w:rsidRPr="005D7C8F">
              <w:rPr>
                <w:rFonts w:ascii="Times New Roman" w:hAnsi="Times New Roman" w:cs="Times New Roman"/>
                <w:sz w:val="24"/>
                <w:szCs w:val="24"/>
              </w:rPr>
              <w:t>9. Учитель-логопед (логопед)</w:t>
            </w:r>
          </w:p>
        </w:tc>
        <w:tc>
          <w:tcPr>
            <w:tcW w:w="6237" w:type="dxa"/>
          </w:tcPr>
          <w:p w:rsidR="00F73514" w:rsidRPr="005D7C8F" w:rsidRDefault="00F73514" w:rsidP="003C6F8D">
            <w:pPr>
              <w:pStyle w:val="ConsPlusNormal"/>
              <w:ind w:firstLine="0"/>
              <w:rPr>
                <w:rFonts w:ascii="Times New Roman" w:hAnsi="Times New Roman" w:cs="Times New Roman"/>
                <w:sz w:val="24"/>
                <w:szCs w:val="24"/>
              </w:rPr>
            </w:pPr>
            <w:r w:rsidRPr="005D7C8F">
              <w:rPr>
                <w:rFonts w:ascii="Times New Roman" w:hAnsi="Times New Roman" w:cs="Times New Roman"/>
                <w:sz w:val="24"/>
                <w:szCs w:val="24"/>
              </w:rPr>
              <w:t>Учитель-дефектолог; учитель (при выполнении учебной (преподавательской) работы по адаптированным образовательным программам); 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с профилем работы по должности учителя-логопеда (логопеда); тьютор</w:t>
            </w:r>
          </w:p>
        </w:tc>
      </w:tr>
      <w:tr w:rsidR="00F73514" w:rsidRPr="005D7C8F" w:rsidTr="003C6F8D">
        <w:tc>
          <w:tcPr>
            <w:tcW w:w="3186" w:type="dxa"/>
          </w:tcPr>
          <w:p w:rsidR="00F73514" w:rsidRPr="005D7C8F" w:rsidRDefault="00F73514" w:rsidP="003C6F8D">
            <w:pPr>
              <w:pStyle w:val="ConsPlusNormal"/>
              <w:ind w:firstLine="0"/>
              <w:rPr>
                <w:rFonts w:ascii="Times New Roman" w:hAnsi="Times New Roman" w:cs="Times New Roman"/>
                <w:sz w:val="24"/>
                <w:szCs w:val="24"/>
              </w:rPr>
            </w:pPr>
            <w:r w:rsidRPr="005D7C8F">
              <w:rPr>
                <w:rFonts w:ascii="Times New Roman" w:hAnsi="Times New Roman" w:cs="Times New Roman"/>
                <w:sz w:val="24"/>
                <w:szCs w:val="24"/>
              </w:rPr>
              <w:t>10. Учитель (при выполнении учебной (преподавательской) работы по учебным предметам (образовательным программам) в области искусств)</w:t>
            </w:r>
          </w:p>
        </w:tc>
        <w:tc>
          <w:tcPr>
            <w:tcW w:w="6237" w:type="dxa"/>
          </w:tcPr>
          <w:p w:rsidR="00F73514" w:rsidRPr="005D7C8F" w:rsidRDefault="00F73514" w:rsidP="003C6F8D">
            <w:pPr>
              <w:pStyle w:val="ConsPlusNormal"/>
              <w:ind w:firstLine="0"/>
              <w:rPr>
                <w:rFonts w:ascii="Times New Roman" w:hAnsi="Times New Roman" w:cs="Times New Roman"/>
                <w:sz w:val="24"/>
                <w:szCs w:val="24"/>
              </w:rPr>
            </w:pPr>
            <w:r w:rsidRPr="005D7C8F">
              <w:rPr>
                <w:rFonts w:ascii="Times New Roman" w:hAnsi="Times New Roman" w:cs="Times New Roman"/>
                <w:sz w:val="24"/>
                <w:szCs w:val="24"/>
              </w:rPr>
              <w:t>Преподаватель (при выполнении преподавательской работы в образовательных организациях дополнительного образования (детских школах искусств по видам искусств); музыкальный руководитель; концертмейстер</w:t>
            </w:r>
          </w:p>
        </w:tc>
      </w:tr>
      <w:tr w:rsidR="00F73514" w:rsidRPr="005D7C8F" w:rsidTr="003C6F8D">
        <w:tc>
          <w:tcPr>
            <w:tcW w:w="3186" w:type="dxa"/>
          </w:tcPr>
          <w:p w:rsidR="00F73514" w:rsidRPr="005D7C8F" w:rsidRDefault="00F73514" w:rsidP="003C6F8D">
            <w:pPr>
              <w:pStyle w:val="ConsPlusNormal"/>
              <w:ind w:firstLine="0"/>
              <w:rPr>
                <w:rFonts w:ascii="Times New Roman" w:hAnsi="Times New Roman" w:cs="Times New Roman"/>
                <w:sz w:val="24"/>
                <w:szCs w:val="24"/>
              </w:rPr>
            </w:pPr>
            <w:r w:rsidRPr="005D7C8F">
              <w:rPr>
                <w:rFonts w:ascii="Times New Roman" w:hAnsi="Times New Roman" w:cs="Times New Roman"/>
                <w:sz w:val="24"/>
                <w:szCs w:val="24"/>
              </w:rPr>
              <w:t xml:space="preserve">11. Преподаватель (при выполнении преподавательской работы в образовательных организациях дополнительного </w:t>
            </w:r>
            <w:r w:rsidRPr="005D7C8F">
              <w:rPr>
                <w:rFonts w:ascii="Times New Roman" w:hAnsi="Times New Roman" w:cs="Times New Roman"/>
                <w:sz w:val="24"/>
                <w:szCs w:val="24"/>
              </w:rPr>
              <w:lastRenderedPageBreak/>
              <w:t>образования (детских школах искусств по видам искусств), концертмейстер</w:t>
            </w:r>
          </w:p>
        </w:tc>
        <w:tc>
          <w:tcPr>
            <w:tcW w:w="6237" w:type="dxa"/>
          </w:tcPr>
          <w:p w:rsidR="00F73514" w:rsidRPr="005D7C8F" w:rsidRDefault="00F73514" w:rsidP="003C6F8D">
            <w:pPr>
              <w:pStyle w:val="ConsPlusNormal"/>
              <w:ind w:firstLine="0"/>
              <w:rPr>
                <w:rFonts w:ascii="Times New Roman" w:hAnsi="Times New Roman" w:cs="Times New Roman"/>
                <w:sz w:val="24"/>
                <w:szCs w:val="24"/>
              </w:rPr>
            </w:pPr>
            <w:r w:rsidRPr="005D7C8F">
              <w:rPr>
                <w:rFonts w:ascii="Times New Roman" w:hAnsi="Times New Roman" w:cs="Times New Roman"/>
                <w:sz w:val="24"/>
                <w:szCs w:val="24"/>
              </w:rPr>
              <w:lastRenderedPageBreak/>
              <w:t>Учитель (при выполнении учебной (преподавательской) работы по учебным предметам (образовательным программам) в области искусств)</w:t>
            </w:r>
          </w:p>
        </w:tc>
      </w:tr>
      <w:tr w:rsidR="00F73514" w:rsidRPr="005D7C8F" w:rsidTr="003C6F8D">
        <w:tc>
          <w:tcPr>
            <w:tcW w:w="3186" w:type="dxa"/>
          </w:tcPr>
          <w:p w:rsidR="00F73514" w:rsidRPr="005D7C8F" w:rsidRDefault="00F73514" w:rsidP="003C6F8D">
            <w:pPr>
              <w:pStyle w:val="ConsPlusNormal"/>
              <w:ind w:firstLine="0"/>
              <w:rPr>
                <w:rFonts w:ascii="Times New Roman" w:hAnsi="Times New Roman" w:cs="Times New Roman"/>
                <w:sz w:val="24"/>
                <w:szCs w:val="24"/>
              </w:rPr>
            </w:pPr>
            <w:r w:rsidRPr="005D7C8F">
              <w:rPr>
                <w:rFonts w:ascii="Times New Roman" w:hAnsi="Times New Roman" w:cs="Times New Roman"/>
                <w:sz w:val="24"/>
                <w:szCs w:val="24"/>
              </w:rPr>
              <w:lastRenderedPageBreak/>
              <w:t>12. Старший тренер-преподаватель, тренер-преподаватель</w:t>
            </w:r>
          </w:p>
        </w:tc>
        <w:tc>
          <w:tcPr>
            <w:tcW w:w="6237" w:type="dxa"/>
          </w:tcPr>
          <w:p w:rsidR="00F73514" w:rsidRPr="005D7C8F" w:rsidRDefault="00F73514" w:rsidP="003C6F8D">
            <w:pPr>
              <w:pStyle w:val="ConsPlusNormal"/>
              <w:ind w:firstLine="0"/>
              <w:rPr>
                <w:rFonts w:ascii="Times New Roman" w:hAnsi="Times New Roman" w:cs="Times New Roman"/>
                <w:sz w:val="24"/>
                <w:szCs w:val="24"/>
              </w:rPr>
            </w:pPr>
            <w:r w:rsidRPr="005D7C8F">
              <w:rPr>
                <w:rFonts w:ascii="Times New Roman" w:hAnsi="Times New Roman" w:cs="Times New Roman"/>
                <w:sz w:val="24"/>
                <w:szCs w:val="24"/>
              </w:rPr>
              <w:t>Учитель, преподаватель (при выполнении учебной (преподавательской) работы по учебным предметам (образовательным программам) в области физической культуры (физического воспитания); инструктор по физической культуре; педагог дополнительного образования</w:t>
            </w:r>
          </w:p>
        </w:tc>
      </w:tr>
      <w:tr w:rsidR="00F73514" w:rsidRPr="005D7C8F" w:rsidTr="003C6F8D">
        <w:tc>
          <w:tcPr>
            <w:tcW w:w="3186" w:type="dxa"/>
          </w:tcPr>
          <w:p w:rsidR="00F73514" w:rsidRPr="005D7C8F" w:rsidRDefault="00F73514" w:rsidP="003C6F8D">
            <w:pPr>
              <w:pStyle w:val="ConsPlusNormal"/>
              <w:ind w:firstLine="0"/>
              <w:rPr>
                <w:rFonts w:ascii="Times New Roman" w:hAnsi="Times New Roman" w:cs="Times New Roman"/>
                <w:sz w:val="24"/>
                <w:szCs w:val="24"/>
              </w:rPr>
            </w:pPr>
            <w:r w:rsidRPr="005D7C8F">
              <w:rPr>
                <w:rFonts w:ascii="Times New Roman" w:hAnsi="Times New Roman" w:cs="Times New Roman"/>
                <w:sz w:val="24"/>
                <w:szCs w:val="24"/>
              </w:rPr>
              <w:t>13. Учитель, преподаватель (при выполнении учебной (преподавательской) работы по физической культуре); инструктор по физической культуре</w:t>
            </w:r>
          </w:p>
        </w:tc>
        <w:tc>
          <w:tcPr>
            <w:tcW w:w="6237" w:type="dxa"/>
          </w:tcPr>
          <w:p w:rsidR="00F73514" w:rsidRPr="005D7C8F" w:rsidRDefault="00F73514" w:rsidP="003C6F8D">
            <w:pPr>
              <w:pStyle w:val="ConsPlusNormal"/>
              <w:ind w:firstLine="0"/>
              <w:rPr>
                <w:rFonts w:ascii="Times New Roman" w:hAnsi="Times New Roman" w:cs="Times New Roman"/>
                <w:sz w:val="24"/>
                <w:szCs w:val="24"/>
              </w:rPr>
            </w:pPr>
            <w:r w:rsidRPr="005D7C8F">
              <w:rPr>
                <w:rFonts w:ascii="Times New Roman" w:hAnsi="Times New Roman" w:cs="Times New Roman"/>
                <w:sz w:val="24"/>
                <w:szCs w:val="24"/>
              </w:rPr>
              <w:t>Старший тренер-преподаватель; тренер-преподаватель</w:t>
            </w:r>
          </w:p>
        </w:tc>
      </w:tr>
      <w:tr w:rsidR="00F73514" w:rsidRPr="005D7C8F" w:rsidTr="003C6F8D">
        <w:tc>
          <w:tcPr>
            <w:tcW w:w="3186" w:type="dxa"/>
          </w:tcPr>
          <w:p w:rsidR="00F73514" w:rsidRPr="005D7C8F" w:rsidRDefault="00F73514" w:rsidP="003C6F8D">
            <w:pPr>
              <w:pStyle w:val="ConsPlusNormal"/>
              <w:ind w:firstLine="0"/>
              <w:rPr>
                <w:rFonts w:ascii="Times New Roman" w:hAnsi="Times New Roman" w:cs="Times New Roman"/>
                <w:sz w:val="24"/>
                <w:szCs w:val="24"/>
              </w:rPr>
            </w:pPr>
            <w:r w:rsidRPr="005D7C8F">
              <w:rPr>
                <w:rFonts w:ascii="Times New Roman" w:hAnsi="Times New Roman" w:cs="Times New Roman"/>
                <w:sz w:val="24"/>
                <w:szCs w:val="24"/>
              </w:rPr>
              <w:t>14. Преподаватель профессиональной образовательной организации</w:t>
            </w:r>
          </w:p>
        </w:tc>
        <w:tc>
          <w:tcPr>
            <w:tcW w:w="6237" w:type="dxa"/>
          </w:tcPr>
          <w:p w:rsidR="00F73514" w:rsidRPr="005D7C8F" w:rsidRDefault="00F73514" w:rsidP="003C6F8D">
            <w:pPr>
              <w:pStyle w:val="ConsPlusNormal"/>
              <w:ind w:firstLine="0"/>
              <w:rPr>
                <w:rFonts w:ascii="Times New Roman" w:hAnsi="Times New Roman" w:cs="Times New Roman"/>
                <w:sz w:val="24"/>
                <w:szCs w:val="24"/>
              </w:rPr>
            </w:pPr>
            <w:r w:rsidRPr="005D7C8F">
              <w:rPr>
                <w:rFonts w:ascii="Times New Roman" w:hAnsi="Times New Roman" w:cs="Times New Roman"/>
                <w:sz w:val="24"/>
                <w:szCs w:val="24"/>
              </w:rPr>
              <w:t>Учитель (при выполнении учебной работы по тому же учебному предмету в общеобразовательной организации); тьютор</w:t>
            </w:r>
          </w:p>
        </w:tc>
      </w:tr>
      <w:tr w:rsidR="00F73514" w:rsidRPr="005D7C8F" w:rsidTr="003C6F8D">
        <w:tc>
          <w:tcPr>
            <w:tcW w:w="3186" w:type="dxa"/>
          </w:tcPr>
          <w:p w:rsidR="00F73514" w:rsidRPr="005D7C8F" w:rsidRDefault="00F73514" w:rsidP="003C6F8D">
            <w:pPr>
              <w:pStyle w:val="ConsPlusNormal"/>
              <w:ind w:firstLine="0"/>
              <w:rPr>
                <w:rFonts w:ascii="Times New Roman" w:hAnsi="Times New Roman" w:cs="Times New Roman"/>
                <w:sz w:val="24"/>
                <w:szCs w:val="24"/>
              </w:rPr>
            </w:pPr>
            <w:r w:rsidRPr="005D7C8F">
              <w:rPr>
                <w:rFonts w:ascii="Times New Roman" w:hAnsi="Times New Roman" w:cs="Times New Roman"/>
                <w:sz w:val="24"/>
                <w:szCs w:val="24"/>
              </w:rPr>
              <w:t>15. Учитель общеобразовательной организации</w:t>
            </w:r>
          </w:p>
        </w:tc>
        <w:tc>
          <w:tcPr>
            <w:tcW w:w="6237" w:type="dxa"/>
          </w:tcPr>
          <w:p w:rsidR="00F73514" w:rsidRPr="005D7C8F" w:rsidRDefault="00F73514" w:rsidP="003C6F8D">
            <w:pPr>
              <w:pStyle w:val="ConsPlusNormal"/>
              <w:ind w:firstLine="0"/>
              <w:rPr>
                <w:rFonts w:ascii="Times New Roman" w:hAnsi="Times New Roman" w:cs="Times New Roman"/>
                <w:sz w:val="24"/>
                <w:szCs w:val="24"/>
              </w:rPr>
            </w:pPr>
            <w:r w:rsidRPr="005D7C8F">
              <w:rPr>
                <w:rFonts w:ascii="Times New Roman" w:hAnsi="Times New Roman" w:cs="Times New Roman"/>
                <w:sz w:val="24"/>
                <w:szCs w:val="24"/>
              </w:rPr>
              <w:t>Преподаватель (при выполнении преподавательской работы по тому же учебному предмету в профессиональной образовательной организации); тьютор</w:t>
            </w:r>
          </w:p>
        </w:tc>
      </w:tr>
    </w:tbl>
    <w:p w:rsidR="00F73514" w:rsidRPr="005D7C8F" w:rsidRDefault="00F73514" w:rsidP="00F73514">
      <w:pPr>
        <w:pStyle w:val="ConsPlusNormal"/>
        <w:tabs>
          <w:tab w:val="left" w:pos="1134"/>
        </w:tabs>
        <w:spacing w:before="240"/>
        <w:ind w:firstLine="0"/>
        <w:jc w:val="both"/>
        <w:rPr>
          <w:rFonts w:ascii="Times New Roman" w:hAnsi="Times New Roman" w:cs="Times New Roman"/>
          <w:sz w:val="26"/>
          <w:szCs w:val="26"/>
        </w:rPr>
      </w:pPr>
    </w:p>
    <w:p w:rsidR="00F73514" w:rsidRPr="005D7C8F" w:rsidRDefault="00F73514" w:rsidP="00F73514">
      <w:pPr>
        <w:pStyle w:val="ConsPlusNormal"/>
        <w:tabs>
          <w:tab w:val="left" w:pos="1134"/>
        </w:tabs>
        <w:spacing w:before="240"/>
        <w:ind w:firstLine="0"/>
        <w:jc w:val="both"/>
        <w:rPr>
          <w:rFonts w:ascii="Times New Roman" w:hAnsi="Times New Roman" w:cs="Times New Roman"/>
          <w:sz w:val="26"/>
          <w:szCs w:val="26"/>
        </w:rPr>
      </w:pPr>
    </w:p>
    <w:p w:rsidR="00F73514" w:rsidRPr="005D7C8F" w:rsidRDefault="00F73514" w:rsidP="00F73514">
      <w:pPr>
        <w:pStyle w:val="ConsPlusNormal"/>
        <w:ind w:firstLine="4536"/>
        <w:jc w:val="right"/>
        <w:outlineLvl w:val="1"/>
        <w:rPr>
          <w:rFonts w:ascii="Times New Roman" w:hAnsi="Times New Roman" w:cs="Times New Roman"/>
          <w:sz w:val="24"/>
          <w:szCs w:val="24"/>
        </w:rPr>
      </w:pPr>
      <w:r w:rsidRPr="005D7C8F">
        <w:rPr>
          <w:rFonts w:ascii="Times New Roman" w:hAnsi="Times New Roman" w:cs="Times New Roman"/>
          <w:sz w:val="24"/>
          <w:szCs w:val="24"/>
        </w:rPr>
        <w:br w:type="page"/>
      </w:r>
      <w:r w:rsidRPr="005D7C8F">
        <w:rPr>
          <w:rFonts w:ascii="Times New Roman" w:hAnsi="Times New Roman" w:cs="Times New Roman"/>
          <w:sz w:val="24"/>
          <w:szCs w:val="24"/>
        </w:rPr>
        <w:lastRenderedPageBreak/>
        <w:t>ПРИЛОЖЕНИЕ № 5</w:t>
      </w:r>
    </w:p>
    <w:p w:rsidR="00F73514" w:rsidRPr="005D7C8F" w:rsidRDefault="00F73514" w:rsidP="00F73514">
      <w:pPr>
        <w:jc w:val="right"/>
      </w:pPr>
      <w:r w:rsidRPr="005D7C8F">
        <w:t>к примерному Положению о системе оплаты труда</w:t>
      </w:r>
    </w:p>
    <w:p w:rsidR="00F73514" w:rsidRPr="005D7C8F" w:rsidRDefault="00F73514" w:rsidP="00F73514">
      <w:pPr>
        <w:jc w:val="right"/>
      </w:pPr>
      <w:r w:rsidRPr="005D7C8F">
        <w:t xml:space="preserve">в муниципальных образовательных учреждениях </w:t>
      </w:r>
    </w:p>
    <w:p w:rsidR="00F73514" w:rsidRPr="005D7C8F" w:rsidRDefault="00F73514" w:rsidP="00F73514">
      <w:pPr>
        <w:jc w:val="right"/>
      </w:pPr>
      <w:r w:rsidRPr="005D7C8F">
        <w:t xml:space="preserve">Устьянского муниципального </w:t>
      </w:r>
      <w:r w:rsidR="00CD6C59" w:rsidRPr="005D7C8F">
        <w:t>округа</w:t>
      </w:r>
      <w:r w:rsidRPr="005D7C8F">
        <w:t xml:space="preserve"> </w:t>
      </w:r>
    </w:p>
    <w:p w:rsidR="00F73514" w:rsidRPr="005D7C8F" w:rsidRDefault="00F73514" w:rsidP="00F73514">
      <w:pPr>
        <w:jc w:val="right"/>
      </w:pPr>
      <w:r w:rsidRPr="005D7C8F">
        <w:t>Архангельской области</w:t>
      </w:r>
    </w:p>
    <w:p w:rsidR="00F73514" w:rsidRPr="005D7C8F" w:rsidRDefault="00F73514" w:rsidP="00F73514">
      <w:pPr>
        <w:pStyle w:val="ConsPlusNormal"/>
        <w:ind w:right="720" w:firstLine="0"/>
        <w:outlineLvl w:val="1"/>
        <w:rPr>
          <w:rFonts w:ascii="Times New Roman" w:hAnsi="Times New Roman" w:cs="Times New Roman"/>
          <w:b/>
          <w:sz w:val="28"/>
          <w:szCs w:val="28"/>
        </w:rPr>
      </w:pPr>
    </w:p>
    <w:p w:rsidR="00F73514" w:rsidRPr="005D7C8F" w:rsidRDefault="00F73514" w:rsidP="00F73514">
      <w:pPr>
        <w:pStyle w:val="ConsPlusTitle"/>
        <w:jc w:val="center"/>
        <w:rPr>
          <w:rFonts w:ascii="Times New Roman" w:hAnsi="Times New Roman" w:cs="Times New Roman"/>
          <w:sz w:val="24"/>
          <w:szCs w:val="24"/>
        </w:rPr>
      </w:pPr>
      <w:r w:rsidRPr="005D7C8F">
        <w:rPr>
          <w:rFonts w:ascii="Times New Roman" w:hAnsi="Times New Roman" w:cs="Times New Roman"/>
          <w:sz w:val="24"/>
          <w:szCs w:val="24"/>
        </w:rPr>
        <w:t>ПЕРЕЧЕНЬ</w:t>
      </w:r>
    </w:p>
    <w:p w:rsidR="00F73514" w:rsidRPr="005D7C8F" w:rsidRDefault="00F73514" w:rsidP="00F73514">
      <w:pPr>
        <w:pStyle w:val="ConsPlusTitle"/>
        <w:jc w:val="center"/>
        <w:rPr>
          <w:rFonts w:ascii="Times New Roman" w:hAnsi="Times New Roman" w:cs="Times New Roman"/>
          <w:sz w:val="24"/>
          <w:szCs w:val="24"/>
        </w:rPr>
      </w:pPr>
      <w:r w:rsidRPr="005D7C8F">
        <w:rPr>
          <w:rFonts w:ascii="Times New Roman" w:hAnsi="Times New Roman" w:cs="Times New Roman"/>
          <w:sz w:val="24"/>
          <w:szCs w:val="24"/>
        </w:rPr>
        <w:t xml:space="preserve">показателей и критериев оценки эффективности деятельности </w:t>
      </w:r>
    </w:p>
    <w:p w:rsidR="00F73514" w:rsidRPr="005D7C8F" w:rsidRDefault="00F73514" w:rsidP="00F73514">
      <w:pPr>
        <w:pStyle w:val="ConsPlusTitle"/>
        <w:jc w:val="center"/>
        <w:rPr>
          <w:rFonts w:ascii="Times New Roman" w:hAnsi="Times New Roman" w:cs="Times New Roman"/>
          <w:sz w:val="24"/>
          <w:szCs w:val="24"/>
        </w:rPr>
      </w:pPr>
      <w:r w:rsidRPr="005D7C8F">
        <w:rPr>
          <w:rFonts w:ascii="Times New Roman" w:hAnsi="Times New Roman" w:cs="Times New Roman"/>
          <w:sz w:val="24"/>
          <w:szCs w:val="24"/>
        </w:rPr>
        <w:t xml:space="preserve">работников муниципальных образовательных учреждений </w:t>
      </w:r>
    </w:p>
    <w:p w:rsidR="00F73514" w:rsidRPr="005D7C8F" w:rsidRDefault="00F73514" w:rsidP="00F73514">
      <w:pPr>
        <w:pStyle w:val="ConsPlusTitle"/>
        <w:jc w:val="center"/>
        <w:rPr>
          <w:rFonts w:ascii="Times New Roman" w:hAnsi="Times New Roman" w:cs="Times New Roman"/>
          <w:sz w:val="24"/>
          <w:szCs w:val="24"/>
        </w:rPr>
      </w:pPr>
      <w:r w:rsidRPr="005D7C8F">
        <w:rPr>
          <w:rFonts w:ascii="Times New Roman" w:hAnsi="Times New Roman" w:cs="Times New Roman"/>
          <w:sz w:val="24"/>
          <w:szCs w:val="24"/>
        </w:rPr>
        <w:t xml:space="preserve">Устьянского муниципального </w:t>
      </w:r>
      <w:r w:rsidR="00CD6C59" w:rsidRPr="005D7C8F">
        <w:rPr>
          <w:rFonts w:ascii="Times New Roman" w:hAnsi="Times New Roman" w:cs="Times New Roman"/>
          <w:sz w:val="24"/>
          <w:szCs w:val="24"/>
        </w:rPr>
        <w:t>округа</w:t>
      </w:r>
      <w:r w:rsidRPr="005D7C8F">
        <w:rPr>
          <w:rFonts w:ascii="Times New Roman" w:hAnsi="Times New Roman" w:cs="Times New Roman"/>
          <w:sz w:val="24"/>
          <w:szCs w:val="24"/>
        </w:rPr>
        <w:t xml:space="preserve"> Архангельской области</w:t>
      </w:r>
    </w:p>
    <w:p w:rsidR="00A8125D" w:rsidRPr="005D7C8F" w:rsidRDefault="00A8125D" w:rsidP="00F73514">
      <w:pPr>
        <w:pStyle w:val="ConsPlusTitle"/>
        <w:jc w:val="center"/>
        <w:rPr>
          <w:rFonts w:ascii="Times New Roman" w:hAnsi="Times New Roman" w:cs="Times New Roman"/>
          <w:sz w:val="24"/>
          <w:szCs w:val="24"/>
        </w:rPr>
      </w:pPr>
    </w:p>
    <w:p w:rsidR="00F73514" w:rsidRPr="005D7C8F" w:rsidRDefault="00F73514" w:rsidP="00F73514">
      <w:pPr>
        <w:pStyle w:val="ConsPlusNormal"/>
        <w:ind w:firstLine="540"/>
        <w:jc w:val="both"/>
        <w:rPr>
          <w:rFonts w:ascii="Times New Roman" w:hAnsi="Times New Roman" w:cs="Times New Roman"/>
          <w:b/>
          <w:sz w:val="24"/>
          <w:szCs w:val="24"/>
        </w:rPr>
      </w:pPr>
      <w:r w:rsidRPr="005D7C8F">
        <w:rPr>
          <w:rFonts w:ascii="Times New Roman" w:hAnsi="Times New Roman" w:cs="Times New Roman"/>
          <w:b/>
          <w:sz w:val="24"/>
          <w:szCs w:val="24"/>
        </w:rPr>
        <w:t>1. Для работников общеобразовательных организаций:</w:t>
      </w:r>
    </w:p>
    <w:p w:rsidR="00F73514" w:rsidRPr="005D7C8F" w:rsidRDefault="00F73514" w:rsidP="00F73514">
      <w:pPr>
        <w:pStyle w:val="ConsPlusNormal"/>
        <w:ind w:firstLine="540"/>
        <w:jc w:val="both"/>
        <w:rPr>
          <w:rFonts w:ascii="Times New Roman" w:hAnsi="Times New Roman" w:cs="Times New Roman"/>
          <w:sz w:val="24"/>
          <w:szCs w:val="24"/>
        </w:rPr>
      </w:pPr>
      <w:r w:rsidRPr="005D7C8F">
        <w:rPr>
          <w:rFonts w:ascii="Times New Roman" w:hAnsi="Times New Roman" w:cs="Times New Roman"/>
          <w:sz w:val="24"/>
          <w:szCs w:val="24"/>
        </w:rPr>
        <w:t>1.1. результативность участия в системе методической работы на различных уровнях (методические объединения, семинары, конкурсы педагогического мастерства, трансляция передового педагогического опыта в разных формах, непрерывное повышение квалификации), результаты участия в конкурсах педагогического мастерства, трансляция передового педагогического опыта в разных формах;</w:t>
      </w:r>
    </w:p>
    <w:p w:rsidR="00F73514" w:rsidRPr="005D7C8F" w:rsidRDefault="00F73514" w:rsidP="00F73514">
      <w:pPr>
        <w:pStyle w:val="ConsPlusNormal"/>
        <w:ind w:firstLine="540"/>
        <w:jc w:val="both"/>
        <w:rPr>
          <w:rFonts w:ascii="Times New Roman" w:hAnsi="Times New Roman" w:cs="Times New Roman"/>
          <w:sz w:val="24"/>
          <w:szCs w:val="24"/>
        </w:rPr>
      </w:pPr>
      <w:r w:rsidRPr="005D7C8F">
        <w:rPr>
          <w:rFonts w:ascii="Times New Roman" w:hAnsi="Times New Roman" w:cs="Times New Roman"/>
          <w:sz w:val="24"/>
          <w:szCs w:val="24"/>
        </w:rPr>
        <w:t>1.2. разработка и использование современного информационно-методического обеспечения образовательного процесса (наличие учебно-методического комплекта, дидактического материала, наглядных пособий, методических материалов, интерактивных форм обучения);</w:t>
      </w:r>
    </w:p>
    <w:p w:rsidR="00F73514" w:rsidRPr="005D7C8F" w:rsidRDefault="00F73514" w:rsidP="00F73514">
      <w:pPr>
        <w:pStyle w:val="ConsPlusNormal"/>
        <w:ind w:firstLine="540"/>
        <w:jc w:val="both"/>
        <w:rPr>
          <w:rFonts w:ascii="Times New Roman" w:hAnsi="Times New Roman" w:cs="Times New Roman"/>
          <w:sz w:val="24"/>
          <w:szCs w:val="24"/>
        </w:rPr>
      </w:pPr>
      <w:r w:rsidRPr="005D7C8F">
        <w:rPr>
          <w:rFonts w:ascii="Times New Roman" w:hAnsi="Times New Roman" w:cs="Times New Roman"/>
          <w:sz w:val="24"/>
          <w:szCs w:val="24"/>
        </w:rPr>
        <w:t>1.3. организация (участие в организации) системных исследований качества подготовки обучающихся, участие в международных и национальных исследованиях качества образования;</w:t>
      </w:r>
    </w:p>
    <w:p w:rsidR="00F73514" w:rsidRPr="005D7C8F" w:rsidRDefault="00F73514" w:rsidP="00F73514">
      <w:pPr>
        <w:pStyle w:val="ConsPlusNormal"/>
        <w:ind w:firstLine="540"/>
        <w:jc w:val="both"/>
        <w:rPr>
          <w:rFonts w:ascii="Times New Roman" w:hAnsi="Times New Roman" w:cs="Times New Roman"/>
          <w:sz w:val="24"/>
          <w:szCs w:val="24"/>
        </w:rPr>
      </w:pPr>
      <w:r w:rsidRPr="005D7C8F">
        <w:rPr>
          <w:rFonts w:ascii="Times New Roman" w:hAnsi="Times New Roman" w:cs="Times New Roman"/>
          <w:sz w:val="24"/>
          <w:szCs w:val="24"/>
        </w:rPr>
        <w:t>1.4. реализация мероприятий (проектов), обеспечивающих взаимодействие с родителями (законными представителями) обучающихся;</w:t>
      </w:r>
    </w:p>
    <w:p w:rsidR="00F73514" w:rsidRPr="005D7C8F" w:rsidRDefault="00F73514" w:rsidP="00F73514">
      <w:pPr>
        <w:pStyle w:val="ConsPlusNormal"/>
        <w:ind w:firstLine="540"/>
        <w:jc w:val="both"/>
        <w:rPr>
          <w:rFonts w:ascii="Times New Roman" w:hAnsi="Times New Roman" w:cs="Times New Roman"/>
          <w:sz w:val="24"/>
          <w:szCs w:val="24"/>
        </w:rPr>
      </w:pPr>
      <w:r w:rsidRPr="005D7C8F">
        <w:rPr>
          <w:rFonts w:ascii="Times New Roman" w:hAnsi="Times New Roman" w:cs="Times New Roman"/>
          <w:sz w:val="24"/>
          <w:szCs w:val="24"/>
        </w:rPr>
        <w:t>1.5. участие и результативность участия обучающихся в олимпиадах, конкурсах, соревнованиях и аналогичных других мероприятиях;</w:t>
      </w:r>
    </w:p>
    <w:p w:rsidR="00F73514" w:rsidRPr="005D7C8F" w:rsidRDefault="00F73514" w:rsidP="00F73514">
      <w:pPr>
        <w:pStyle w:val="ConsPlusNormal"/>
        <w:ind w:firstLine="540"/>
        <w:jc w:val="both"/>
        <w:rPr>
          <w:rFonts w:ascii="Times New Roman" w:hAnsi="Times New Roman" w:cs="Times New Roman"/>
          <w:sz w:val="24"/>
          <w:szCs w:val="24"/>
        </w:rPr>
      </w:pPr>
      <w:r w:rsidRPr="005D7C8F">
        <w:rPr>
          <w:rFonts w:ascii="Times New Roman" w:hAnsi="Times New Roman" w:cs="Times New Roman"/>
          <w:sz w:val="24"/>
          <w:szCs w:val="24"/>
        </w:rPr>
        <w:t>1.6. участие в коллективных педагогических проектах;</w:t>
      </w:r>
    </w:p>
    <w:p w:rsidR="00F73514" w:rsidRPr="005D7C8F" w:rsidRDefault="00F73514" w:rsidP="00F73514">
      <w:pPr>
        <w:pStyle w:val="ConsPlusNormal"/>
        <w:ind w:firstLine="540"/>
        <w:jc w:val="both"/>
        <w:rPr>
          <w:rFonts w:ascii="Times New Roman" w:hAnsi="Times New Roman" w:cs="Times New Roman"/>
          <w:sz w:val="24"/>
          <w:szCs w:val="24"/>
        </w:rPr>
      </w:pPr>
      <w:r w:rsidRPr="005D7C8F">
        <w:rPr>
          <w:rFonts w:ascii="Times New Roman" w:hAnsi="Times New Roman" w:cs="Times New Roman"/>
          <w:sz w:val="24"/>
          <w:szCs w:val="24"/>
        </w:rPr>
        <w:t>1.7. участие в разработке основной и адаптированной образовательных программ, программы развития, локальных актов учреждения;</w:t>
      </w:r>
    </w:p>
    <w:p w:rsidR="00F73514" w:rsidRPr="005D7C8F" w:rsidRDefault="00F73514" w:rsidP="00F73514">
      <w:pPr>
        <w:pStyle w:val="ConsPlusNormal"/>
        <w:ind w:firstLine="540"/>
        <w:jc w:val="both"/>
        <w:rPr>
          <w:rFonts w:ascii="Times New Roman" w:hAnsi="Times New Roman" w:cs="Times New Roman"/>
          <w:sz w:val="24"/>
          <w:szCs w:val="24"/>
        </w:rPr>
      </w:pPr>
      <w:r w:rsidRPr="005D7C8F">
        <w:rPr>
          <w:rFonts w:ascii="Times New Roman" w:hAnsi="Times New Roman" w:cs="Times New Roman"/>
          <w:sz w:val="24"/>
          <w:szCs w:val="24"/>
        </w:rPr>
        <w:t>1.8. работа с детьми с особыми потребностями в образовании (дети-инвалиды, дети с ограниченными возможностями здоровья, дети-сироты, дети-мигранты, дети, находящиеся в трудной жизненной ситуации, дети из социально неблагополучных семей и т.п.);</w:t>
      </w:r>
    </w:p>
    <w:p w:rsidR="004D09DA" w:rsidRPr="005D7C8F" w:rsidRDefault="00F73514" w:rsidP="002A07F8">
      <w:pPr>
        <w:pStyle w:val="ConsPlusNormal"/>
        <w:ind w:firstLine="540"/>
        <w:jc w:val="both"/>
        <w:rPr>
          <w:rFonts w:ascii="Times New Roman" w:hAnsi="Times New Roman" w:cs="Times New Roman"/>
          <w:sz w:val="24"/>
          <w:szCs w:val="24"/>
        </w:rPr>
      </w:pPr>
      <w:r w:rsidRPr="005D7C8F">
        <w:rPr>
          <w:rFonts w:ascii="Times New Roman" w:hAnsi="Times New Roman" w:cs="Times New Roman"/>
          <w:sz w:val="24"/>
          <w:szCs w:val="24"/>
        </w:rPr>
        <w:t>1.9. наличие мониторинга, обобщения его результатов и подготовка аналитических материалов в ходе реализации образовательной программы.</w:t>
      </w:r>
    </w:p>
    <w:p w:rsidR="00F73514" w:rsidRPr="005D7C8F" w:rsidRDefault="00F73514" w:rsidP="00F73514">
      <w:pPr>
        <w:pStyle w:val="ConsPlusNormal"/>
        <w:ind w:firstLine="540"/>
        <w:jc w:val="both"/>
        <w:rPr>
          <w:rFonts w:ascii="Times New Roman" w:hAnsi="Times New Roman" w:cs="Times New Roman"/>
          <w:b/>
          <w:sz w:val="24"/>
          <w:szCs w:val="24"/>
        </w:rPr>
      </w:pPr>
      <w:r w:rsidRPr="005D7C8F">
        <w:rPr>
          <w:rFonts w:ascii="Times New Roman" w:hAnsi="Times New Roman" w:cs="Times New Roman"/>
          <w:b/>
          <w:sz w:val="24"/>
          <w:szCs w:val="24"/>
        </w:rPr>
        <w:t>2. Для работников учреждений дополнительного образования:</w:t>
      </w:r>
    </w:p>
    <w:p w:rsidR="00F73514" w:rsidRPr="005D7C8F" w:rsidRDefault="00F73514" w:rsidP="00F73514">
      <w:pPr>
        <w:pStyle w:val="ConsPlusNormal"/>
        <w:ind w:firstLine="540"/>
        <w:jc w:val="both"/>
        <w:rPr>
          <w:rFonts w:ascii="Times New Roman" w:hAnsi="Times New Roman" w:cs="Times New Roman"/>
          <w:sz w:val="24"/>
          <w:szCs w:val="24"/>
        </w:rPr>
      </w:pPr>
      <w:r w:rsidRPr="005D7C8F">
        <w:rPr>
          <w:rFonts w:ascii="Times New Roman" w:hAnsi="Times New Roman" w:cs="Times New Roman"/>
          <w:sz w:val="24"/>
          <w:szCs w:val="24"/>
        </w:rPr>
        <w:t>2.1. реализация вариативных дополнительных образовательных программ (авторская, экспериментальная, модернизированная, адаптированная, модульная, индивидуальная, примерная);</w:t>
      </w:r>
    </w:p>
    <w:p w:rsidR="00F73514" w:rsidRPr="005D7C8F" w:rsidRDefault="00F73514" w:rsidP="00F73514">
      <w:pPr>
        <w:pStyle w:val="ConsPlusNormal"/>
        <w:ind w:firstLine="540"/>
        <w:jc w:val="both"/>
        <w:rPr>
          <w:rFonts w:ascii="Times New Roman" w:hAnsi="Times New Roman" w:cs="Times New Roman"/>
          <w:sz w:val="24"/>
          <w:szCs w:val="24"/>
        </w:rPr>
      </w:pPr>
      <w:r w:rsidRPr="005D7C8F">
        <w:rPr>
          <w:rFonts w:ascii="Times New Roman" w:hAnsi="Times New Roman" w:cs="Times New Roman"/>
          <w:sz w:val="24"/>
          <w:szCs w:val="24"/>
        </w:rPr>
        <w:t>2.2. укомплектованность клубов, секций, кружков, лабораторий, студий, оркестров, творческих коллективов, ансамблей, театров и других групп (далее - объединения) (процент от нормативного количества обучающихся по дополнительным образовательным программам);</w:t>
      </w:r>
    </w:p>
    <w:p w:rsidR="00F73514" w:rsidRPr="005D7C8F" w:rsidRDefault="00F73514" w:rsidP="00F73514">
      <w:pPr>
        <w:pStyle w:val="ConsPlusNormal"/>
        <w:ind w:firstLine="540"/>
        <w:jc w:val="both"/>
        <w:rPr>
          <w:rFonts w:ascii="Times New Roman" w:hAnsi="Times New Roman" w:cs="Times New Roman"/>
          <w:sz w:val="24"/>
          <w:szCs w:val="24"/>
        </w:rPr>
      </w:pPr>
      <w:r w:rsidRPr="005D7C8F">
        <w:rPr>
          <w:rFonts w:ascii="Times New Roman" w:hAnsi="Times New Roman" w:cs="Times New Roman"/>
          <w:sz w:val="24"/>
          <w:szCs w:val="24"/>
        </w:rPr>
        <w:t>2.3. сохранность контингента обучающихся в течение учебного года;</w:t>
      </w:r>
    </w:p>
    <w:p w:rsidR="00F73514" w:rsidRPr="005D7C8F" w:rsidRDefault="00F73514" w:rsidP="00F73514">
      <w:pPr>
        <w:pStyle w:val="ConsPlusNormal"/>
        <w:ind w:firstLine="540"/>
        <w:jc w:val="both"/>
        <w:rPr>
          <w:rFonts w:ascii="Times New Roman" w:hAnsi="Times New Roman" w:cs="Times New Roman"/>
          <w:sz w:val="24"/>
          <w:szCs w:val="24"/>
        </w:rPr>
      </w:pPr>
      <w:r w:rsidRPr="005D7C8F">
        <w:rPr>
          <w:rFonts w:ascii="Times New Roman" w:hAnsi="Times New Roman" w:cs="Times New Roman"/>
          <w:sz w:val="24"/>
          <w:szCs w:val="24"/>
        </w:rPr>
        <w:t>2.4. успешность освоения обучающимися дополнительных образовательных программ (по итогам стартового, промежуточного и итогового контроля);</w:t>
      </w:r>
    </w:p>
    <w:p w:rsidR="00F73514" w:rsidRPr="005D7C8F" w:rsidRDefault="00F73514" w:rsidP="00F73514">
      <w:pPr>
        <w:pStyle w:val="ConsPlusNormal"/>
        <w:ind w:firstLine="540"/>
        <w:jc w:val="both"/>
        <w:rPr>
          <w:rFonts w:ascii="Times New Roman" w:hAnsi="Times New Roman" w:cs="Times New Roman"/>
          <w:sz w:val="24"/>
          <w:szCs w:val="24"/>
        </w:rPr>
      </w:pPr>
      <w:r w:rsidRPr="005D7C8F">
        <w:rPr>
          <w:rFonts w:ascii="Times New Roman" w:hAnsi="Times New Roman" w:cs="Times New Roman"/>
          <w:sz w:val="24"/>
          <w:szCs w:val="24"/>
        </w:rPr>
        <w:t>2.5. участие обучающихся в мероприятиях муниципального, областного, всероссийского, международного уровня (процент участвующих в мероприятиях от общего количества обучающихся в объединении);</w:t>
      </w:r>
    </w:p>
    <w:p w:rsidR="00F73514" w:rsidRPr="005D7C8F" w:rsidRDefault="00F73514" w:rsidP="00F73514">
      <w:pPr>
        <w:pStyle w:val="ConsPlusNormal"/>
        <w:ind w:firstLine="540"/>
        <w:jc w:val="both"/>
        <w:rPr>
          <w:rFonts w:ascii="Times New Roman" w:hAnsi="Times New Roman" w:cs="Times New Roman"/>
          <w:sz w:val="24"/>
          <w:szCs w:val="24"/>
        </w:rPr>
      </w:pPr>
      <w:r w:rsidRPr="005D7C8F">
        <w:rPr>
          <w:rFonts w:ascii="Times New Roman" w:hAnsi="Times New Roman" w:cs="Times New Roman"/>
          <w:sz w:val="24"/>
          <w:szCs w:val="24"/>
        </w:rPr>
        <w:lastRenderedPageBreak/>
        <w:t>2.6. результативность (количество победителей и призеров) участия обучающихся в мероприятиях муниципального, областного, всероссийского, международного уровня;</w:t>
      </w:r>
    </w:p>
    <w:p w:rsidR="00F73514" w:rsidRPr="005D7C8F" w:rsidRDefault="00F73514" w:rsidP="00F73514">
      <w:pPr>
        <w:pStyle w:val="ConsPlusNormal"/>
        <w:ind w:firstLine="540"/>
        <w:jc w:val="both"/>
        <w:rPr>
          <w:rFonts w:ascii="Times New Roman" w:hAnsi="Times New Roman" w:cs="Times New Roman"/>
          <w:sz w:val="24"/>
          <w:szCs w:val="24"/>
        </w:rPr>
      </w:pPr>
      <w:r w:rsidRPr="005D7C8F">
        <w:rPr>
          <w:rFonts w:ascii="Times New Roman" w:hAnsi="Times New Roman" w:cs="Times New Roman"/>
          <w:sz w:val="24"/>
          <w:szCs w:val="24"/>
        </w:rPr>
        <w:t>2.7. наличие плана воспитательной деятельности с обучающимися объединения, включая работу с родителями (законными представителями);</w:t>
      </w:r>
    </w:p>
    <w:p w:rsidR="00F73514" w:rsidRPr="005D7C8F" w:rsidRDefault="00F73514" w:rsidP="00F73514">
      <w:pPr>
        <w:pStyle w:val="ConsPlusNormal"/>
        <w:ind w:firstLine="540"/>
        <w:jc w:val="both"/>
        <w:rPr>
          <w:rFonts w:ascii="Times New Roman" w:hAnsi="Times New Roman" w:cs="Times New Roman"/>
          <w:sz w:val="24"/>
          <w:szCs w:val="24"/>
        </w:rPr>
      </w:pPr>
      <w:r w:rsidRPr="005D7C8F">
        <w:rPr>
          <w:rFonts w:ascii="Times New Roman" w:hAnsi="Times New Roman" w:cs="Times New Roman"/>
          <w:sz w:val="24"/>
          <w:szCs w:val="24"/>
        </w:rPr>
        <w:t>2.8. результативность участия в системе методической работы учреждения на различных уровнях (методические объединения, семинары, непрерывное повышение квалификации, конференции, конкурсы профессионального мастерства);</w:t>
      </w:r>
    </w:p>
    <w:p w:rsidR="00F73514" w:rsidRPr="005D7C8F" w:rsidRDefault="00F73514" w:rsidP="00F73514">
      <w:pPr>
        <w:pStyle w:val="ConsPlusNormal"/>
        <w:ind w:firstLine="540"/>
        <w:jc w:val="both"/>
        <w:rPr>
          <w:rFonts w:ascii="Times New Roman" w:hAnsi="Times New Roman" w:cs="Times New Roman"/>
          <w:sz w:val="24"/>
          <w:szCs w:val="24"/>
        </w:rPr>
      </w:pPr>
      <w:r w:rsidRPr="005D7C8F">
        <w:rPr>
          <w:rFonts w:ascii="Times New Roman" w:hAnsi="Times New Roman" w:cs="Times New Roman"/>
          <w:sz w:val="24"/>
          <w:szCs w:val="24"/>
        </w:rPr>
        <w:t>2.9. разработка и использование современного информационно-методического обеспечения образовательного процесса (наличие учебно-методического комплекта, дидактического материала, наглядных пособий, методических материалов образовательной программы объединения, интерактивных форм обучения);</w:t>
      </w:r>
    </w:p>
    <w:p w:rsidR="00F73514" w:rsidRPr="005D7C8F" w:rsidRDefault="00F73514" w:rsidP="00F73514">
      <w:pPr>
        <w:pStyle w:val="ConsPlusNormal"/>
        <w:ind w:firstLine="540"/>
        <w:jc w:val="both"/>
        <w:rPr>
          <w:rFonts w:ascii="Times New Roman" w:hAnsi="Times New Roman" w:cs="Times New Roman"/>
          <w:sz w:val="24"/>
          <w:szCs w:val="24"/>
        </w:rPr>
      </w:pPr>
      <w:r w:rsidRPr="005D7C8F">
        <w:rPr>
          <w:rFonts w:ascii="Times New Roman" w:hAnsi="Times New Roman" w:cs="Times New Roman"/>
          <w:sz w:val="24"/>
          <w:szCs w:val="24"/>
        </w:rPr>
        <w:t>2.10. наличие мониторинга, обобщения его результатов и подготовка аналитических материалов о ходе и итогах реализации дополнительной образовательной программы, освоения ее обучающимися, соответствия прогнозируемых и достигнутых материалов;</w:t>
      </w:r>
    </w:p>
    <w:p w:rsidR="00F73514" w:rsidRPr="005D7C8F" w:rsidRDefault="00F73514" w:rsidP="00F73514">
      <w:pPr>
        <w:pStyle w:val="ConsPlusNormal"/>
        <w:ind w:firstLine="540"/>
        <w:jc w:val="both"/>
        <w:rPr>
          <w:rFonts w:ascii="Times New Roman" w:hAnsi="Times New Roman" w:cs="Times New Roman"/>
          <w:sz w:val="24"/>
          <w:szCs w:val="24"/>
        </w:rPr>
      </w:pPr>
      <w:r w:rsidRPr="005D7C8F">
        <w:rPr>
          <w:rFonts w:ascii="Times New Roman" w:hAnsi="Times New Roman" w:cs="Times New Roman"/>
          <w:sz w:val="24"/>
          <w:szCs w:val="24"/>
        </w:rPr>
        <w:t>2.11. удовлетворенность обучающихся и родителей (законных представителей) условиями и качеством реализации дополнительных образовательных программ;</w:t>
      </w:r>
    </w:p>
    <w:p w:rsidR="004D09DA" w:rsidRPr="005D7C8F" w:rsidRDefault="00F73514" w:rsidP="002A07F8">
      <w:pPr>
        <w:pStyle w:val="ConsPlusNormal"/>
        <w:ind w:firstLine="540"/>
        <w:jc w:val="both"/>
        <w:rPr>
          <w:rFonts w:ascii="Times New Roman" w:hAnsi="Times New Roman" w:cs="Times New Roman"/>
          <w:sz w:val="24"/>
          <w:szCs w:val="24"/>
        </w:rPr>
      </w:pPr>
      <w:r w:rsidRPr="005D7C8F">
        <w:rPr>
          <w:rFonts w:ascii="Times New Roman" w:hAnsi="Times New Roman" w:cs="Times New Roman"/>
          <w:sz w:val="24"/>
          <w:szCs w:val="24"/>
        </w:rPr>
        <w:t>2.12. реализация механизмов сетевого взаимодействия (участие в методических сообществах педагогов дополнительного образования муниципального и областного уровня, оказание взаимопомощи, обобщение педагогического опыта работы, участие в творческом взаимодействии коллективов и т.п.) в реализации дополнительной образовательной программы.</w:t>
      </w:r>
    </w:p>
    <w:p w:rsidR="00F73514" w:rsidRPr="005D7C8F" w:rsidRDefault="00F73514" w:rsidP="00F73514">
      <w:pPr>
        <w:pStyle w:val="ConsPlusNormal"/>
        <w:ind w:firstLine="540"/>
        <w:jc w:val="both"/>
        <w:rPr>
          <w:rFonts w:ascii="Times New Roman" w:hAnsi="Times New Roman" w:cs="Times New Roman"/>
          <w:b/>
          <w:sz w:val="24"/>
          <w:szCs w:val="24"/>
        </w:rPr>
      </w:pPr>
      <w:r w:rsidRPr="005D7C8F">
        <w:rPr>
          <w:rFonts w:ascii="Times New Roman" w:hAnsi="Times New Roman" w:cs="Times New Roman"/>
          <w:b/>
          <w:sz w:val="24"/>
          <w:szCs w:val="24"/>
        </w:rPr>
        <w:t>3. Для работников учреждений дошкольного образования:</w:t>
      </w:r>
    </w:p>
    <w:p w:rsidR="00F73514" w:rsidRPr="005D7C8F" w:rsidRDefault="00F73514" w:rsidP="00F73514">
      <w:pPr>
        <w:pStyle w:val="ConsPlusNormal"/>
        <w:ind w:firstLine="540"/>
        <w:jc w:val="both"/>
        <w:rPr>
          <w:rFonts w:ascii="Times New Roman" w:hAnsi="Times New Roman" w:cs="Times New Roman"/>
          <w:sz w:val="24"/>
          <w:szCs w:val="24"/>
        </w:rPr>
      </w:pPr>
      <w:r w:rsidRPr="005D7C8F">
        <w:rPr>
          <w:rFonts w:ascii="Times New Roman" w:hAnsi="Times New Roman" w:cs="Times New Roman"/>
          <w:sz w:val="24"/>
          <w:szCs w:val="24"/>
        </w:rPr>
        <w:t>3.1. типы дополнительных образовательных программ, реализуемых педагогом (авторская, экспериментальная, модернизированная, адаптированная, модульная, индивидуальная, примерная);</w:t>
      </w:r>
    </w:p>
    <w:p w:rsidR="00F73514" w:rsidRPr="005D7C8F" w:rsidRDefault="00F73514" w:rsidP="00F73514">
      <w:pPr>
        <w:pStyle w:val="ConsPlusNormal"/>
        <w:ind w:firstLine="540"/>
        <w:jc w:val="both"/>
        <w:rPr>
          <w:rFonts w:ascii="Times New Roman" w:hAnsi="Times New Roman" w:cs="Times New Roman"/>
          <w:sz w:val="24"/>
          <w:szCs w:val="24"/>
        </w:rPr>
      </w:pPr>
      <w:r w:rsidRPr="005D7C8F">
        <w:rPr>
          <w:rFonts w:ascii="Times New Roman" w:hAnsi="Times New Roman" w:cs="Times New Roman"/>
          <w:sz w:val="24"/>
          <w:szCs w:val="24"/>
        </w:rPr>
        <w:t>3.2. сохранность контингента воспитанников в течение учебного года;</w:t>
      </w:r>
    </w:p>
    <w:p w:rsidR="00F73514" w:rsidRPr="005D7C8F" w:rsidRDefault="00F73514" w:rsidP="00F73514">
      <w:pPr>
        <w:pStyle w:val="ConsPlusNormal"/>
        <w:ind w:firstLine="540"/>
        <w:jc w:val="both"/>
        <w:rPr>
          <w:rFonts w:ascii="Times New Roman" w:hAnsi="Times New Roman" w:cs="Times New Roman"/>
          <w:sz w:val="24"/>
          <w:szCs w:val="24"/>
        </w:rPr>
      </w:pPr>
      <w:r w:rsidRPr="005D7C8F">
        <w:rPr>
          <w:rFonts w:ascii="Times New Roman" w:hAnsi="Times New Roman" w:cs="Times New Roman"/>
          <w:sz w:val="24"/>
          <w:szCs w:val="24"/>
        </w:rPr>
        <w:t>3.3. участие и результативность участия воспитанников в мероприятиях муниципального, областного, всероссийского, международного уровня (процент участвующих в мероприятиях от общего количества воспитанников в объединении);</w:t>
      </w:r>
    </w:p>
    <w:p w:rsidR="00F73514" w:rsidRPr="005D7C8F" w:rsidRDefault="00F73514" w:rsidP="00F73514">
      <w:pPr>
        <w:pStyle w:val="ConsPlusNormal"/>
        <w:ind w:firstLine="540"/>
        <w:jc w:val="both"/>
        <w:rPr>
          <w:rFonts w:ascii="Times New Roman" w:hAnsi="Times New Roman" w:cs="Times New Roman"/>
          <w:sz w:val="24"/>
          <w:szCs w:val="24"/>
        </w:rPr>
      </w:pPr>
      <w:r w:rsidRPr="005D7C8F">
        <w:rPr>
          <w:rFonts w:ascii="Times New Roman" w:hAnsi="Times New Roman" w:cs="Times New Roman"/>
          <w:sz w:val="24"/>
          <w:szCs w:val="24"/>
        </w:rPr>
        <w:t>3.4. результативность (количество победителей и призеров) участия воспитанников в мероприятиях муниципального, областного, всероссийского, международного уровня;</w:t>
      </w:r>
    </w:p>
    <w:p w:rsidR="00F73514" w:rsidRPr="005D7C8F" w:rsidRDefault="00F73514" w:rsidP="00F73514">
      <w:pPr>
        <w:pStyle w:val="ConsPlusNormal"/>
        <w:ind w:firstLine="540"/>
        <w:jc w:val="both"/>
        <w:rPr>
          <w:rFonts w:ascii="Times New Roman" w:hAnsi="Times New Roman" w:cs="Times New Roman"/>
          <w:sz w:val="24"/>
          <w:szCs w:val="24"/>
        </w:rPr>
      </w:pPr>
      <w:r w:rsidRPr="005D7C8F">
        <w:rPr>
          <w:rFonts w:ascii="Times New Roman" w:hAnsi="Times New Roman" w:cs="Times New Roman"/>
          <w:sz w:val="24"/>
          <w:szCs w:val="24"/>
        </w:rPr>
        <w:t>3.5. наличие плана воспитательной работы с воспитанниками, включая работу с родителями (законными представителями);</w:t>
      </w:r>
    </w:p>
    <w:p w:rsidR="00F73514" w:rsidRPr="005D7C8F" w:rsidRDefault="00F73514" w:rsidP="00F73514">
      <w:pPr>
        <w:pStyle w:val="ConsPlusNormal"/>
        <w:ind w:firstLine="540"/>
        <w:jc w:val="both"/>
        <w:rPr>
          <w:rFonts w:ascii="Times New Roman" w:hAnsi="Times New Roman" w:cs="Times New Roman"/>
          <w:sz w:val="24"/>
          <w:szCs w:val="24"/>
        </w:rPr>
      </w:pPr>
      <w:r w:rsidRPr="005D7C8F">
        <w:rPr>
          <w:rFonts w:ascii="Times New Roman" w:hAnsi="Times New Roman" w:cs="Times New Roman"/>
          <w:sz w:val="24"/>
          <w:szCs w:val="24"/>
        </w:rPr>
        <w:t>3.6. результативность участия в системе методической работы на различных уровнях (методические объединения, семинары, конкурсы педагогического мастерства, трансляция передового педагогического опыта в разных формах, непрерывное повышение квалификации), результаты участия в конкурсах педагогического мастерства, трансляция передового педагогического опыта в разных формах;</w:t>
      </w:r>
    </w:p>
    <w:p w:rsidR="00F73514" w:rsidRPr="005D7C8F" w:rsidRDefault="00F73514" w:rsidP="00F73514">
      <w:pPr>
        <w:pStyle w:val="ConsPlusNormal"/>
        <w:ind w:firstLine="540"/>
        <w:jc w:val="both"/>
        <w:rPr>
          <w:rFonts w:ascii="Times New Roman" w:hAnsi="Times New Roman" w:cs="Times New Roman"/>
          <w:sz w:val="24"/>
          <w:szCs w:val="24"/>
        </w:rPr>
      </w:pPr>
      <w:r w:rsidRPr="005D7C8F">
        <w:rPr>
          <w:rFonts w:ascii="Times New Roman" w:hAnsi="Times New Roman" w:cs="Times New Roman"/>
          <w:sz w:val="24"/>
          <w:szCs w:val="24"/>
        </w:rPr>
        <w:t>3.7. разработка и использование современного информационно-методического обеспечения образовательного процесса (наличие учебно-методического комплекта, дидактического материала, наглядных пособий, методических материалов образовательной программы объединения, интерактивных форм обучения);</w:t>
      </w:r>
    </w:p>
    <w:p w:rsidR="00F73514" w:rsidRPr="005D7C8F" w:rsidRDefault="00F73514" w:rsidP="00F73514">
      <w:pPr>
        <w:pStyle w:val="ConsPlusNormal"/>
        <w:ind w:firstLine="540"/>
        <w:jc w:val="both"/>
        <w:rPr>
          <w:rFonts w:ascii="Times New Roman" w:hAnsi="Times New Roman" w:cs="Times New Roman"/>
          <w:sz w:val="24"/>
          <w:szCs w:val="24"/>
        </w:rPr>
      </w:pPr>
      <w:r w:rsidRPr="005D7C8F">
        <w:rPr>
          <w:rFonts w:ascii="Times New Roman" w:hAnsi="Times New Roman" w:cs="Times New Roman"/>
          <w:sz w:val="24"/>
          <w:szCs w:val="24"/>
        </w:rPr>
        <w:t xml:space="preserve">3.8. наличие мониторинга, обобщения его результатов и подготовка аналитических материалов о ходе и итогах реализации образовательной программы; </w:t>
      </w:r>
    </w:p>
    <w:p w:rsidR="00F73514" w:rsidRPr="005D7C8F" w:rsidRDefault="00F73514" w:rsidP="00F73514">
      <w:pPr>
        <w:pStyle w:val="ConsPlusNormal"/>
        <w:ind w:firstLine="540"/>
        <w:jc w:val="both"/>
        <w:rPr>
          <w:rFonts w:ascii="Times New Roman" w:hAnsi="Times New Roman" w:cs="Times New Roman"/>
          <w:sz w:val="24"/>
          <w:szCs w:val="24"/>
        </w:rPr>
      </w:pPr>
      <w:r w:rsidRPr="005D7C8F">
        <w:rPr>
          <w:rFonts w:ascii="Times New Roman" w:hAnsi="Times New Roman" w:cs="Times New Roman"/>
          <w:sz w:val="24"/>
          <w:szCs w:val="24"/>
        </w:rPr>
        <w:t>3.9. удовлетворенность родителей (законных представителей) условиями и качеством реализации  образовательных программ педагога;</w:t>
      </w:r>
    </w:p>
    <w:p w:rsidR="00F73514" w:rsidRPr="005D7C8F" w:rsidRDefault="00F73514" w:rsidP="00F73514">
      <w:pPr>
        <w:pStyle w:val="ConsPlusNormal"/>
        <w:ind w:firstLine="540"/>
        <w:jc w:val="both"/>
        <w:rPr>
          <w:rFonts w:ascii="Times New Roman" w:hAnsi="Times New Roman" w:cs="Times New Roman"/>
          <w:sz w:val="24"/>
          <w:szCs w:val="24"/>
        </w:rPr>
      </w:pPr>
      <w:r w:rsidRPr="005D7C8F">
        <w:rPr>
          <w:rFonts w:ascii="Times New Roman" w:hAnsi="Times New Roman" w:cs="Times New Roman"/>
          <w:sz w:val="24"/>
          <w:szCs w:val="24"/>
        </w:rPr>
        <w:t>3.10. участие в разработке основной и адаптированной образовательных программ, программы развития, локальных актов учреждения;</w:t>
      </w:r>
    </w:p>
    <w:p w:rsidR="00F73514" w:rsidRPr="005D7C8F" w:rsidRDefault="00F73514" w:rsidP="00F73514">
      <w:pPr>
        <w:pStyle w:val="ConsPlusNormal"/>
        <w:ind w:firstLine="540"/>
        <w:jc w:val="both"/>
        <w:rPr>
          <w:rFonts w:ascii="Times New Roman" w:hAnsi="Times New Roman" w:cs="Times New Roman"/>
          <w:sz w:val="24"/>
          <w:szCs w:val="24"/>
        </w:rPr>
      </w:pPr>
      <w:r w:rsidRPr="005D7C8F">
        <w:rPr>
          <w:rFonts w:ascii="Times New Roman" w:hAnsi="Times New Roman" w:cs="Times New Roman"/>
          <w:sz w:val="24"/>
          <w:szCs w:val="24"/>
        </w:rPr>
        <w:t>3.11. работа с детьми с особыми потребностями в образовании (дети-инвалиды, дети с ограниченными возможностями здоровья, дети-сироты, дети-мигранты, дети, находящиеся в трудной жизненной ситуации, дети из социально неблагополучных семей и т.п.).</w:t>
      </w:r>
    </w:p>
    <w:p w:rsidR="00F73514" w:rsidRPr="005D7C8F" w:rsidRDefault="00F73514" w:rsidP="00670DE7">
      <w:pPr>
        <w:pStyle w:val="ConsPlusNormal"/>
        <w:ind w:firstLine="0"/>
        <w:jc w:val="right"/>
        <w:outlineLvl w:val="1"/>
        <w:rPr>
          <w:rFonts w:ascii="Times New Roman" w:hAnsi="Times New Roman" w:cs="Times New Roman"/>
          <w:sz w:val="24"/>
          <w:szCs w:val="24"/>
        </w:rPr>
      </w:pPr>
      <w:r w:rsidRPr="005D7C8F">
        <w:rPr>
          <w:rFonts w:ascii="Times New Roman" w:hAnsi="Times New Roman" w:cs="Times New Roman"/>
          <w:sz w:val="24"/>
          <w:szCs w:val="24"/>
        </w:rPr>
        <w:br w:type="page"/>
      </w:r>
      <w:r w:rsidRPr="005D7C8F">
        <w:rPr>
          <w:rFonts w:ascii="Times New Roman" w:hAnsi="Times New Roman" w:cs="Times New Roman"/>
          <w:sz w:val="24"/>
          <w:szCs w:val="24"/>
        </w:rPr>
        <w:lastRenderedPageBreak/>
        <w:t>ПРИЛОЖЕНИЕ № 6</w:t>
      </w:r>
    </w:p>
    <w:p w:rsidR="00F73514" w:rsidRPr="005D7C8F" w:rsidRDefault="00F73514" w:rsidP="00670DE7">
      <w:pPr>
        <w:jc w:val="right"/>
      </w:pPr>
      <w:r w:rsidRPr="005D7C8F">
        <w:t>к примерному Положению о системе оплаты труда</w:t>
      </w:r>
    </w:p>
    <w:p w:rsidR="00F73514" w:rsidRPr="005D7C8F" w:rsidRDefault="00F73514" w:rsidP="00670DE7">
      <w:pPr>
        <w:jc w:val="right"/>
      </w:pPr>
      <w:r w:rsidRPr="005D7C8F">
        <w:t xml:space="preserve">в муниципальных образовательных учреждениях </w:t>
      </w:r>
    </w:p>
    <w:p w:rsidR="00CD6C59" w:rsidRPr="005D7C8F" w:rsidRDefault="00F73514" w:rsidP="00670DE7">
      <w:pPr>
        <w:jc w:val="right"/>
      </w:pPr>
      <w:r w:rsidRPr="005D7C8F">
        <w:t xml:space="preserve">Устьянского муниципального </w:t>
      </w:r>
      <w:r w:rsidR="00CD6C59" w:rsidRPr="005D7C8F">
        <w:t xml:space="preserve">округа </w:t>
      </w:r>
    </w:p>
    <w:p w:rsidR="00F73514" w:rsidRPr="005D7C8F" w:rsidRDefault="00F73514" w:rsidP="00670DE7">
      <w:pPr>
        <w:jc w:val="right"/>
      </w:pPr>
      <w:r w:rsidRPr="005D7C8F">
        <w:t>Архангельской области</w:t>
      </w:r>
    </w:p>
    <w:p w:rsidR="00F73514" w:rsidRPr="005D7C8F" w:rsidRDefault="00F73514" w:rsidP="00F73514">
      <w:pPr>
        <w:pStyle w:val="ConsPlusNormal"/>
        <w:ind w:right="720" w:firstLine="0"/>
        <w:outlineLvl w:val="1"/>
        <w:rPr>
          <w:rFonts w:ascii="Times New Roman" w:hAnsi="Times New Roman" w:cs="Times New Roman"/>
          <w:b/>
          <w:sz w:val="28"/>
          <w:szCs w:val="28"/>
        </w:rPr>
      </w:pPr>
    </w:p>
    <w:p w:rsidR="00F73514" w:rsidRPr="005D7C8F" w:rsidRDefault="00F73514" w:rsidP="00F73514">
      <w:pPr>
        <w:jc w:val="center"/>
        <w:rPr>
          <w:b/>
        </w:rPr>
      </w:pPr>
      <w:r w:rsidRPr="005D7C8F">
        <w:rPr>
          <w:b/>
        </w:rPr>
        <w:t>ПЕРЕЧЕНЬ</w:t>
      </w:r>
    </w:p>
    <w:p w:rsidR="00F73514" w:rsidRPr="005D7C8F" w:rsidRDefault="00F73514" w:rsidP="00F73514">
      <w:pPr>
        <w:jc w:val="center"/>
        <w:rPr>
          <w:b/>
        </w:rPr>
      </w:pPr>
      <w:r w:rsidRPr="005D7C8F">
        <w:rPr>
          <w:b/>
        </w:rPr>
        <w:t xml:space="preserve">периодов работы, засчитываемых в стаж непрерывной работы, </w:t>
      </w:r>
      <w:r w:rsidRPr="005D7C8F">
        <w:rPr>
          <w:b/>
          <w:color w:val="000000"/>
        </w:rPr>
        <w:t>выслуги лет</w:t>
      </w:r>
    </w:p>
    <w:p w:rsidR="00F73514" w:rsidRPr="005D7C8F" w:rsidRDefault="00F73514" w:rsidP="00F73514">
      <w:pPr>
        <w:jc w:val="center"/>
      </w:pPr>
      <w:r w:rsidRPr="005D7C8F">
        <w:rPr>
          <w:b/>
        </w:rPr>
        <w:t>для установления надбавки за стаж непрерывной работы</w:t>
      </w:r>
      <w:r w:rsidRPr="005D7C8F">
        <w:tab/>
      </w:r>
    </w:p>
    <w:p w:rsidR="00A8125D" w:rsidRPr="005D7C8F" w:rsidRDefault="00A8125D" w:rsidP="00F73514">
      <w:pPr>
        <w:jc w:val="center"/>
        <w:rPr>
          <w:b/>
        </w:rPr>
      </w:pPr>
    </w:p>
    <w:p w:rsidR="00F73514" w:rsidRPr="005D7C8F" w:rsidRDefault="00F73514" w:rsidP="00F73514">
      <w:pPr>
        <w:ind w:firstLine="540"/>
        <w:jc w:val="both"/>
      </w:pPr>
      <w:bookmarkStart w:id="48" w:name="Par865"/>
      <w:bookmarkEnd w:id="48"/>
      <w:r w:rsidRPr="005D7C8F">
        <w:t>1. Время работы как по основной работе, так и работе по совместительству на любых должностях, в том числе на должностях врачей-интернов и провизоров-интернов, врачей-стажеров и провизоров-стажеров, в организациях сферы образования, культуры, здравоохранения, социальной защиты населения независимо от ведомственной подчиненности, в учреждениях Госсанэпиднадзора, а также в организациях, осуществляющих образовательную и иную деятельность в сфере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F73514" w:rsidRPr="005D7C8F" w:rsidRDefault="00F73514" w:rsidP="00F73514">
      <w:pPr>
        <w:ind w:firstLine="540"/>
        <w:jc w:val="both"/>
      </w:pPr>
      <w:r w:rsidRPr="005D7C8F">
        <w:t>2. Время работы в централизованных бухгалтериях исполнительных органов государственной власти, органов местного самоуправления и учреждениях в сферах образования, культуры, здравоохранения и социальной защиты населения.</w:t>
      </w:r>
    </w:p>
    <w:p w:rsidR="00F73514" w:rsidRPr="005D7C8F" w:rsidRDefault="00F73514" w:rsidP="00F73514">
      <w:pPr>
        <w:ind w:firstLine="540"/>
        <w:jc w:val="both"/>
      </w:pPr>
      <w:r w:rsidRPr="005D7C8F">
        <w:t>3. Время работы в исполнительных органах государственной власти, органах местного самоуправления в сферах образования, культуры, здравоохранения, социальной защиты населения,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органах государственной власти, уполномоченных в области государственного надзора и контроля в сфере образования, здравоохранения, Фонда социального страхования Российской Федерации и его исполнительных органах, обществах Красного Креста, органах профсоюза работников государственных учреждений и общественного обслуживания и на должностях доверенных врачей.</w:t>
      </w:r>
    </w:p>
    <w:p w:rsidR="00F73514" w:rsidRPr="005D7C8F" w:rsidRDefault="00F73514" w:rsidP="00F73514">
      <w:pPr>
        <w:ind w:firstLine="540"/>
        <w:jc w:val="both"/>
      </w:pPr>
      <w:r w:rsidRPr="005D7C8F">
        <w:t>4. Время работы на должностях руководителей и врачей службы милосердия, медицинских сестер милосердия, в том числе старших и младших, общества Красного Креста и его организаций.</w:t>
      </w:r>
    </w:p>
    <w:p w:rsidR="00F73514" w:rsidRPr="005D7C8F" w:rsidRDefault="00F73514" w:rsidP="00F73514">
      <w:pPr>
        <w:ind w:firstLine="540"/>
        <w:jc w:val="both"/>
      </w:pPr>
      <w:r w:rsidRPr="005D7C8F">
        <w:t>5. Время работы как по основной работе, так и работе по совместительству во врачебных и в фельдшерских здравпунктах, являющихся структурными подразделениями организаций (учреждений и предприятий) независимо от форм собственности.</w:t>
      </w:r>
    </w:p>
    <w:p w:rsidR="00F73514" w:rsidRPr="005D7C8F" w:rsidRDefault="00F73514" w:rsidP="00F73514">
      <w:pPr>
        <w:ind w:firstLine="540"/>
        <w:jc w:val="both"/>
      </w:pPr>
      <w:r w:rsidRPr="005D7C8F">
        <w:t>6. Время службы (работы) в военно-медицинских учреждениях (подразделениях) и на медицинских (фармацевтических) должностях в Вооруженных Силах СССР, СНГ и Российской Федерации, а также в учреждениях образования, здравоохранения системы КГБ, ФСБ России, МВД России, МЧС России, ФАПСИ, ФСЖВ России, СВР России, ФПС России и ФСНП России, ГТК России, Федеральной службы Российской Федерации по контролю за оборотом наркотиков, Минюста России.</w:t>
      </w:r>
    </w:p>
    <w:p w:rsidR="00F73514" w:rsidRPr="005D7C8F" w:rsidRDefault="00F73514" w:rsidP="00F73514">
      <w:pPr>
        <w:ind w:firstLine="540"/>
        <w:jc w:val="both"/>
      </w:pPr>
      <w:r w:rsidRPr="005D7C8F">
        <w:t>7. Время нахождения на действительной военной службе (в органах внутренних дел) лиц офицерского состава (рядового и начальствующего состава органов внутренних дел), прапорщиков, мичманов и военнослужащих сверхсрочной службы, уволенных с действительной военной службы (из органов внутренних дел) по возрасту, болезни, сокращению штатов или ограниченному состоянию здоровья.</w:t>
      </w:r>
    </w:p>
    <w:p w:rsidR="00F73514" w:rsidRPr="005D7C8F" w:rsidRDefault="00F73514" w:rsidP="00F73514">
      <w:pPr>
        <w:ind w:firstLine="540"/>
        <w:jc w:val="both"/>
      </w:pPr>
      <w:r w:rsidRPr="005D7C8F">
        <w:t>8. Время работы в учреждениях в сферах образования, культуры, здравоохранения и социальной защиты населения в период учебы в качестве студентов образовательных организаций независимо от продолжительности перерывов в работе, связанных с учебой.</w:t>
      </w:r>
    </w:p>
    <w:p w:rsidR="00F73514" w:rsidRPr="005D7C8F" w:rsidRDefault="00F73514" w:rsidP="00F73514">
      <w:pPr>
        <w:ind w:firstLine="540"/>
        <w:jc w:val="both"/>
      </w:pPr>
      <w:r w:rsidRPr="005D7C8F">
        <w:lastRenderedPageBreak/>
        <w:t>9. Время непрерывной работы в приемниках-распределителях МВД России для лиц, задержанных за бродяжничество и попрошайничество.</w:t>
      </w:r>
    </w:p>
    <w:p w:rsidR="00F73514" w:rsidRPr="005D7C8F" w:rsidRDefault="00F73514" w:rsidP="00F73514">
      <w:pPr>
        <w:ind w:firstLine="540"/>
        <w:jc w:val="both"/>
      </w:pPr>
      <w:r w:rsidRPr="005D7C8F">
        <w:t>10. Время службы в Вооруженных Силах СССР и Российской Федерации, органах внутренних дел и государственной безопасности СССР и Российской Федерации и выполнения интернационального долга, в том числе нахождения военнослужащих в плену, при наличии справки военкомата.</w:t>
      </w:r>
    </w:p>
    <w:p w:rsidR="00F73514" w:rsidRPr="005D7C8F" w:rsidRDefault="00F73514" w:rsidP="00F73514">
      <w:pPr>
        <w:ind w:firstLine="540"/>
        <w:jc w:val="both"/>
      </w:pPr>
      <w:r w:rsidRPr="005D7C8F">
        <w:t>11. Время службы (работы) в организациях, подведомственных МЧС России, а также службы (работы) в Государственной противопожарной службе и аварийно-спасательных службах.</w:t>
      </w:r>
    </w:p>
    <w:p w:rsidR="00F73514" w:rsidRPr="005D7C8F" w:rsidRDefault="00F73514" w:rsidP="00F73514">
      <w:pPr>
        <w:ind w:firstLine="540"/>
        <w:jc w:val="both"/>
      </w:pPr>
      <w:r w:rsidRPr="005D7C8F">
        <w:t>12.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государственном бюджетном или автономном учреждении Архангельской области в сфере образования или профилю преподаваемого предмета (курса, дисциплины, кружка):</w:t>
      </w:r>
    </w:p>
    <w:p w:rsidR="00F73514" w:rsidRPr="005D7C8F" w:rsidRDefault="00F73514" w:rsidP="00F73514">
      <w:pPr>
        <w:ind w:firstLine="567"/>
        <w:jc w:val="both"/>
      </w:pPr>
      <w:r w:rsidRPr="005D7C8F">
        <w:t>преподавателям - организаторам (основ безопасности жизнедеятельности, допризывной подготовки);</w:t>
      </w:r>
    </w:p>
    <w:p w:rsidR="00F73514" w:rsidRPr="005D7C8F" w:rsidRDefault="00F73514" w:rsidP="00F73514">
      <w:pPr>
        <w:ind w:firstLine="567"/>
        <w:jc w:val="both"/>
      </w:pPr>
      <w:r w:rsidRPr="005D7C8F">
        <w:t>учителям и преподавателям физвоспитания,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F73514" w:rsidRPr="005D7C8F" w:rsidRDefault="00F73514" w:rsidP="00F73514">
      <w:pPr>
        <w:ind w:firstLine="567"/>
        <w:jc w:val="both"/>
      </w:pPr>
      <w:r w:rsidRPr="005D7C8F">
        <w:t>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организаций (классов) с углубленным изучением отдельных предметов;</w:t>
      </w:r>
    </w:p>
    <w:p w:rsidR="00F73514" w:rsidRPr="005D7C8F" w:rsidRDefault="00F73514" w:rsidP="00F73514">
      <w:pPr>
        <w:ind w:firstLine="567"/>
        <w:jc w:val="both"/>
      </w:pPr>
      <w:r w:rsidRPr="005D7C8F">
        <w:t>мастерам производственного обучения;</w:t>
      </w:r>
    </w:p>
    <w:p w:rsidR="00F73514" w:rsidRPr="005D7C8F" w:rsidRDefault="00F73514" w:rsidP="00F73514">
      <w:pPr>
        <w:ind w:firstLine="567"/>
        <w:jc w:val="both"/>
      </w:pPr>
      <w:r w:rsidRPr="005D7C8F">
        <w:t>педагогам дополнительного образования;</w:t>
      </w:r>
    </w:p>
    <w:p w:rsidR="00F73514" w:rsidRPr="005D7C8F" w:rsidRDefault="00F73514" w:rsidP="00F73514">
      <w:pPr>
        <w:ind w:firstLine="567"/>
        <w:jc w:val="both"/>
      </w:pPr>
      <w:r w:rsidRPr="005D7C8F">
        <w:t>педагогическим работникам экспериментальных образовательных организаций;</w:t>
      </w:r>
    </w:p>
    <w:p w:rsidR="00F73514" w:rsidRPr="005D7C8F" w:rsidRDefault="00F73514" w:rsidP="00F73514">
      <w:pPr>
        <w:ind w:firstLine="567"/>
        <w:jc w:val="both"/>
      </w:pPr>
      <w:r w:rsidRPr="005D7C8F">
        <w:t>педагогам - психологам;</w:t>
      </w:r>
    </w:p>
    <w:p w:rsidR="00F73514" w:rsidRPr="005D7C8F" w:rsidRDefault="00F73514" w:rsidP="00F73514">
      <w:pPr>
        <w:ind w:firstLine="567"/>
        <w:jc w:val="both"/>
      </w:pPr>
      <w:r w:rsidRPr="005D7C8F">
        <w:t>методистам;</w:t>
      </w:r>
    </w:p>
    <w:p w:rsidR="00F73514" w:rsidRPr="005D7C8F" w:rsidRDefault="00F73514" w:rsidP="00F73514">
      <w:pPr>
        <w:ind w:firstLine="567"/>
        <w:jc w:val="both"/>
      </w:pPr>
      <w:r w:rsidRPr="005D7C8F">
        <w:t>педагогическим работникам профессиональных образовательных организаций (отделений): культуры и искусства, музыкально-педагогических, художественно-графических, музыкальных;</w:t>
      </w:r>
    </w:p>
    <w:p w:rsidR="00F73514" w:rsidRPr="005D7C8F" w:rsidRDefault="00F73514" w:rsidP="00F73514">
      <w:pPr>
        <w:ind w:firstLine="567"/>
        <w:jc w:val="both"/>
      </w:pPr>
      <w:r w:rsidRPr="005D7C8F">
        <w:t>преподавателям организаций дополнительного образования (культуры и искусства, в том числе музыкальных и художественных), преподавателям специальных дисциплин музыкальных и художественных общеобразовательных организаций,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rsidR="00F73514" w:rsidRPr="005D7C8F" w:rsidRDefault="00F73514" w:rsidP="00F73514">
      <w:pPr>
        <w:ind w:firstLine="540"/>
        <w:jc w:val="both"/>
      </w:pPr>
      <w:r w:rsidRPr="005D7C8F">
        <w:t>13. Периоды работы (при условии, если этим периодам работы непосредственно предшествовала и за ними непосредственно следовала работа, включаемая в стаж непрерывной работы, выслуги лет в государственных бюджетных и автономных учреждениях в сфере образования, культуры, здравоохранения, социальной защиты населения):</w:t>
      </w:r>
    </w:p>
    <w:p w:rsidR="00F73514" w:rsidRPr="005D7C8F" w:rsidRDefault="00F73514" w:rsidP="00F73514">
      <w:pPr>
        <w:ind w:firstLine="540"/>
        <w:jc w:val="both"/>
      </w:pPr>
      <w:r w:rsidRPr="005D7C8F">
        <w:t>1) время работы на выборных и штатных должностях в органах законодательной, исполнительной власти и профсоюзных органах;</w:t>
      </w:r>
    </w:p>
    <w:p w:rsidR="00F73514" w:rsidRPr="005D7C8F" w:rsidRDefault="00F73514" w:rsidP="00F73514">
      <w:pPr>
        <w:ind w:firstLine="540"/>
        <w:jc w:val="both"/>
      </w:pPr>
      <w:r w:rsidRPr="005D7C8F">
        <w:t>2) время, когда работник фактически не работал, но за ним сохранялось место работы (должность), а также время вынужденного прогула при незаконном увольнении или переводе на другую работу и последующем восстановлении на работе;</w:t>
      </w:r>
    </w:p>
    <w:p w:rsidR="00F73514" w:rsidRPr="005D7C8F" w:rsidRDefault="00F73514" w:rsidP="00F73514">
      <w:pPr>
        <w:ind w:firstLine="540"/>
        <w:jc w:val="both"/>
      </w:pPr>
      <w:r w:rsidRPr="005D7C8F">
        <w:t>3) время работы в учреждениях в сферах образования, здравоохранения, социальной защиты населения стран СНГ, а также республик, входивших в состав СССР до 1 января 1992 года;</w:t>
      </w:r>
    </w:p>
    <w:p w:rsidR="00F73514" w:rsidRPr="005D7C8F" w:rsidRDefault="00F73514" w:rsidP="00F73514">
      <w:pPr>
        <w:ind w:firstLine="540"/>
        <w:jc w:val="both"/>
      </w:pPr>
      <w:r w:rsidRPr="005D7C8F">
        <w:t>4) время по уходу за ребенком до достижения им возраста трех лет.</w:t>
      </w:r>
    </w:p>
    <w:p w:rsidR="00F73514" w:rsidRPr="005D7C8F" w:rsidRDefault="00F73514" w:rsidP="00670DE7">
      <w:pPr>
        <w:pStyle w:val="ConsPlusNormal"/>
        <w:ind w:firstLine="0"/>
        <w:jc w:val="center"/>
        <w:outlineLvl w:val="1"/>
        <w:rPr>
          <w:rFonts w:ascii="Times New Roman" w:hAnsi="Times New Roman" w:cs="Times New Roman"/>
          <w:sz w:val="24"/>
          <w:szCs w:val="24"/>
        </w:rPr>
      </w:pPr>
    </w:p>
    <w:p w:rsidR="00F73514" w:rsidRPr="005D7C8F" w:rsidRDefault="00F73514" w:rsidP="00670DE7">
      <w:pPr>
        <w:pStyle w:val="ConsPlusNormal"/>
        <w:ind w:firstLine="4536"/>
        <w:jc w:val="center"/>
        <w:outlineLvl w:val="1"/>
        <w:rPr>
          <w:rFonts w:ascii="Times New Roman" w:hAnsi="Times New Roman" w:cs="Times New Roman"/>
          <w:sz w:val="24"/>
          <w:szCs w:val="24"/>
        </w:rPr>
      </w:pPr>
      <w:r w:rsidRPr="005D7C8F">
        <w:rPr>
          <w:rFonts w:ascii="Times New Roman" w:hAnsi="Times New Roman" w:cs="Times New Roman"/>
          <w:sz w:val="24"/>
          <w:szCs w:val="24"/>
        </w:rPr>
        <w:br w:type="page"/>
      </w:r>
      <w:r w:rsidRPr="005D7C8F">
        <w:rPr>
          <w:rFonts w:ascii="Times New Roman" w:hAnsi="Times New Roman" w:cs="Times New Roman"/>
          <w:sz w:val="24"/>
          <w:szCs w:val="24"/>
        </w:rPr>
        <w:lastRenderedPageBreak/>
        <w:t>ПРИЛОЖЕНИЕ № 7</w:t>
      </w:r>
    </w:p>
    <w:p w:rsidR="00F73514" w:rsidRPr="005D7C8F" w:rsidRDefault="00F73514" w:rsidP="002A07F8">
      <w:pPr>
        <w:jc w:val="right"/>
      </w:pPr>
      <w:r w:rsidRPr="005D7C8F">
        <w:t>к примерному Положению о системе оплаты труда</w:t>
      </w:r>
    </w:p>
    <w:p w:rsidR="00F73514" w:rsidRPr="005D7C8F" w:rsidRDefault="00F73514" w:rsidP="002A07F8">
      <w:pPr>
        <w:jc w:val="right"/>
      </w:pPr>
      <w:r w:rsidRPr="005D7C8F">
        <w:t xml:space="preserve">в муниципальных образовательных учреждениях </w:t>
      </w:r>
    </w:p>
    <w:p w:rsidR="00F73514" w:rsidRPr="005D7C8F" w:rsidRDefault="00F73514" w:rsidP="002A07F8">
      <w:pPr>
        <w:jc w:val="right"/>
      </w:pPr>
      <w:r w:rsidRPr="005D7C8F">
        <w:t xml:space="preserve"> Устьянского муниципального </w:t>
      </w:r>
      <w:r w:rsidR="00CD6C59" w:rsidRPr="005D7C8F">
        <w:t>округа</w:t>
      </w:r>
      <w:r w:rsidRPr="005D7C8F">
        <w:t xml:space="preserve"> </w:t>
      </w:r>
    </w:p>
    <w:p w:rsidR="00F73514" w:rsidRPr="005D7C8F" w:rsidRDefault="00F73514" w:rsidP="002A07F8">
      <w:pPr>
        <w:jc w:val="right"/>
      </w:pPr>
      <w:r w:rsidRPr="005D7C8F">
        <w:t>Архангельской области</w:t>
      </w:r>
    </w:p>
    <w:p w:rsidR="00F73514" w:rsidRPr="005D7C8F" w:rsidRDefault="00F73514" w:rsidP="002A07F8">
      <w:pPr>
        <w:pStyle w:val="ConsPlusNormal"/>
        <w:ind w:right="720" w:firstLine="0"/>
        <w:jc w:val="right"/>
        <w:outlineLvl w:val="1"/>
        <w:rPr>
          <w:rFonts w:ascii="Times New Roman" w:hAnsi="Times New Roman" w:cs="Times New Roman"/>
          <w:b/>
          <w:sz w:val="28"/>
          <w:szCs w:val="28"/>
        </w:rPr>
      </w:pPr>
    </w:p>
    <w:p w:rsidR="00F73514" w:rsidRPr="005D7C8F" w:rsidRDefault="00F73514" w:rsidP="007D4882">
      <w:pPr>
        <w:jc w:val="center"/>
        <w:rPr>
          <w:b/>
        </w:rPr>
      </w:pPr>
      <w:r w:rsidRPr="005D7C8F">
        <w:rPr>
          <w:b/>
        </w:rPr>
        <w:t>ПОРЯДОК</w:t>
      </w:r>
    </w:p>
    <w:p w:rsidR="00F73514" w:rsidRPr="005D7C8F" w:rsidRDefault="00F73514" w:rsidP="007D4882">
      <w:pPr>
        <w:jc w:val="center"/>
        <w:rPr>
          <w:b/>
        </w:rPr>
      </w:pPr>
      <w:r w:rsidRPr="005D7C8F">
        <w:rPr>
          <w:b/>
        </w:rPr>
        <w:t>исчисления стажа непрерывной работы, выслуги лет</w:t>
      </w:r>
    </w:p>
    <w:p w:rsidR="00F73514" w:rsidRPr="005D7C8F" w:rsidRDefault="00F73514" w:rsidP="007D4882">
      <w:pPr>
        <w:jc w:val="center"/>
        <w:rPr>
          <w:b/>
        </w:rPr>
      </w:pPr>
      <w:r w:rsidRPr="005D7C8F">
        <w:rPr>
          <w:b/>
        </w:rPr>
        <w:t>для установления надбавки за стаж непрерывной работы</w:t>
      </w:r>
    </w:p>
    <w:p w:rsidR="00D94A6F" w:rsidRPr="005D7C8F" w:rsidRDefault="00D94A6F" w:rsidP="007D4882">
      <w:pPr>
        <w:jc w:val="center"/>
        <w:rPr>
          <w:b/>
        </w:rPr>
      </w:pPr>
    </w:p>
    <w:p w:rsidR="00F73514" w:rsidRPr="005D7C8F" w:rsidRDefault="00F73514" w:rsidP="007D4882">
      <w:pPr>
        <w:ind w:firstLine="540"/>
        <w:jc w:val="both"/>
      </w:pPr>
      <w:r w:rsidRPr="005D7C8F">
        <w:t>1. Исчисление периодов работы (службы, деятельности) осуществляется в календарном порядке из расчета полных месяцев (30 дней) и полного года (12 месяцев). При этом каждые 30 дней указанных периодов переводятся в полные месяцы, а каждые 12 месяцев этих периодов переводятся в полные годы.</w:t>
      </w:r>
    </w:p>
    <w:p w:rsidR="00F73514" w:rsidRPr="005D7C8F" w:rsidRDefault="00F73514" w:rsidP="007D4882">
      <w:pPr>
        <w:ind w:firstLine="540"/>
        <w:jc w:val="both"/>
      </w:pPr>
      <w:r w:rsidRPr="005D7C8F">
        <w:t>2. В случае совпадения по времени периодов работы (службы, деятельности), включаемых в непрерывный стаж, учитывается один из таких периодов по выбору работника, подтвержденный заявлением, в котором указывается выбранный для включения в непрерывный стаж.</w:t>
      </w:r>
    </w:p>
    <w:p w:rsidR="00F73514" w:rsidRPr="005D7C8F" w:rsidRDefault="00F73514" w:rsidP="007D4882">
      <w:pPr>
        <w:ind w:firstLine="540"/>
        <w:jc w:val="both"/>
      </w:pPr>
      <w:r w:rsidRPr="005D7C8F">
        <w:t>3. Документы, выдаваемые в целях подтверждения периодов работы (службы, деятельности), включаемых в непрерывный стаж, должны содержать номер и дату выдачи, фамилию, имя, отчество лица, которому выдается документ, число, месяц и год его рождения, место работы, период работы, профессию (должность), основания их выдачи (приказы, лицевые счета и другие документы). Документы, выданные работодателями работнику при увольнении с работы, могут приниматься в подтверждение непрерывного стажа и в том случае, если не содержат основания для их выдачи.</w:t>
      </w:r>
    </w:p>
    <w:p w:rsidR="00F73514" w:rsidRPr="005D7C8F" w:rsidRDefault="00F73514" w:rsidP="007D4882">
      <w:pPr>
        <w:ind w:firstLine="540"/>
        <w:jc w:val="both"/>
      </w:pPr>
      <w:r w:rsidRPr="005D7C8F">
        <w:t xml:space="preserve">4. Записи в трудовой книжке и внесение информации в сведения о трудовой деятельности, учитываемые при подсчете непрерывного стажа, должны быть оформлены в соответствии с трудовым законодательством, действовавшим на день их внесения в трудовую книжку и (или) сведения о трудовой деятельности. </w:t>
      </w:r>
    </w:p>
    <w:p w:rsidR="00F73514" w:rsidRPr="005D7C8F" w:rsidRDefault="00F73514" w:rsidP="007D4882">
      <w:pPr>
        <w:ind w:firstLine="540"/>
        <w:jc w:val="both"/>
      </w:pPr>
      <w:r w:rsidRPr="005D7C8F">
        <w:t xml:space="preserve">5. Запись о работе, внесенная в трудовую книжку (дубликат трудовой книжки) на основании решения комиссии по установлению стажа, принимаемого в соответствии с </w:t>
      </w:r>
      <w:hyperlink r:id="rId37" w:history="1">
        <w:r w:rsidRPr="005D7C8F">
          <w:t>пунктом 34</w:t>
        </w:r>
      </w:hyperlink>
      <w:r w:rsidRPr="005D7C8F">
        <w:t xml:space="preserve"> Правил ведения и хранения трудовых книжек, изготовления бланков трудовой книжки и обеспечения ими работодателей, утвержденных постановлением Правительства Российской Федерации от 16 апреля 2003 года N 225, рассматриваются наравне с записью, подтвержденной документами.</w:t>
      </w:r>
    </w:p>
    <w:p w:rsidR="00F73514" w:rsidRPr="005D7C8F" w:rsidRDefault="00F73514" w:rsidP="007D4882">
      <w:pPr>
        <w:ind w:firstLine="540"/>
        <w:jc w:val="both"/>
      </w:pPr>
      <w:r w:rsidRPr="005D7C8F">
        <w:t>6. Если имя, отчество или фамилия гражданина в документе о педагогическом стаже не совпадает с его именем, отчеством или фамилией, указанными в паспорте или свидетельстве о рождении, факт принадлежности этого документа данному гражданину устанавливается на основании свидетельства о браке, свидетельства о перемене имени, справок компетентных органов (должностных лиц) иностранных государств или в судебном порядке.</w:t>
      </w:r>
    </w:p>
    <w:p w:rsidR="00F73514" w:rsidRPr="005D7C8F" w:rsidRDefault="00F73514" w:rsidP="007D4882">
      <w:pPr>
        <w:ind w:firstLine="540"/>
        <w:jc w:val="both"/>
      </w:pPr>
      <w:r w:rsidRPr="005D7C8F">
        <w:t>7. В случае если в представленном документе о периодах работы (службы, деятельности) указаны только годы без обозначения точных дат, за дату принимается 1 июля соответствующего года, а если не указано число месяца, то таковым является 15 число соответствующего месяца.</w:t>
      </w:r>
    </w:p>
    <w:p w:rsidR="00850FCE" w:rsidRPr="005D7C8F" w:rsidRDefault="00F73514" w:rsidP="007D4882">
      <w:pPr>
        <w:ind w:firstLine="540"/>
        <w:jc w:val="both"/>
      </w:pPr>
      <w:r w:rsidRPr="005D7C8F">
        <w:t>8. Стаж непрерывной работы в организациях, не подтвержденный записями в трудовой книжке и (или) сведениями о трудовой деятельности, может быть установлен на основании надлежаще оформленных справок за подписью руководителей соответствующих учреждений, заверенных печатью (при наличии печати), выданных на основании документов, подтверждающих стаж работы по специальности (приказы, послужные и тарификационные списки, книги учета личного состава, табельные</w:t>
      </w:r>
      <w:r w:rsidR="00850FCE" w:rsidRPr="005D7C8F">
        <w:t xml:space="preserve"> книги, архивные описи и т.д.). </w:t>
      </w:r>
    </w:p>
    <w:p w:rsidR="00F73514" w:rsidRPr="005D7C8F" w:rsidRDefault="00F73514" w:rsidP="007D4882">
      <w:pPr>
        <w:ind w:firstLine="540"/>
        <w:jc w:val="both"/>
      </w:pPr>
      <w:r w:rsidRPr="005D7C8F">
        <w:lastRenderedPageBreak/>
        <w:t>Справки должны содержать данные о наименовании образовательной организации, должности и времени работы в этой должности, дате выдачи справки, а также сведения, на основании которых выдана справка о работе.</w:t>
      </w:r>
    </w:p>
    <w:p w:rsidR="00F73514" w:rsidRPr="005D7C8F" w:rsidRDefault="00F73514" w:rsidP="007D4882">
      <w:pPr>
        <w:ind w:firstLine="540"/>
        <w:jc w:val="both"/>
      </w:pPr>
      <w:r w:rsidRPr="005D7C8F">
        <w:t>В случае утраты документов о стаже непрерывной работы указанный стаж может быть установлен на основании справок с прежних мест работы.</w:t>
      </w:r>
    </w:p>
    <w:p w:rsidR="00F73514" w:rsidRPr="005D7C8F" w:rsidRDefault="00F73514" w:rsidP="007D4882">
      <w:pPr>
        <w:ind w:firstLine="540"/>
        <w:jc w:val="both"/>
      </w:pPr>
      <w:r w:rsidRPr="005D7C8F">
        <w:t>9. Непрерывный трудовой стаж сохраняется, если перерыв в работе не превысил двух месяцев:</w:t>
      </w:r>
    </w:p>
    <w:p w:rsidR="00F73514" w:rsidRPr="005D7C8F" w:rsidRDefault="00F73514" w:rsidP="007D4882">
      <w:pPr>
        <w:ind w:firstLine="540"/>
        <w:jc w:val="both"/>
      </w:pPr>
      <w:r w:rsidRPr="005D7C8F">
        <w:t>а) при поступлении на работу после окончания срока трудового договора, сезонной и временной работы;</w:t>
      </w:r>
    </w:p>
    <w:p w:rsidR="00F73514" w:rsidRPr="005D7C8F" w:rsidRDefault="00F73514" w:rsidP="007D4882">
      <w:pPr>
        <w:ind w:firstLine="540"/>
        <w:jc w:val="both"/>
      </w:pPr>
      <w:r w:rsidRPr="005D7C8F">
        <w:t>б) при поступлении на работу после окончания работы на выборных должностях;</w:t>
      </w:r>
    </w:p>
    <w:p w:rsidR="00F73514" w:rsidRPr="005D7C8F" w:rsidRDefault="00F73514" w:rsidP="007D4882">
      <w:pPr>
        <w:ind w:firstLine="540"/>
        <w:jc w:val="both"/>
      </w:pPr>
      <w:r w:rsidRPr="005D7C8F">
        <w:t>в) при поступлении на работу после увольнения по собственному желанию в связи с переводом мужа или жены на работу в другую местность. Этот порядок сохранения стажа работы распространяется и на других членов семьи, проживающих с работниками, переводимыми на другую работу;</w:t>
      </w:r>
    </w:p>
    <w:p w:rsidR="00F73514" w:rsidRPr="005D7C8F" w:rsidRDefault="00F73514" w:rsidP="007D4882">
      <w:pPr>
        <w:ind w:firstLine="540"/>
        <w:jc w:val="both"/>
      </w:pPr>
      <w:r w:rsidRPr="005D7C8F">
        <w:t>г) при поступлении на работу лиц, уволившихся с работы в связи с уходом за больным членом семьи в соответствии с медицинским заключением (независимо от того, работали ли они в это время в других районах страны). Двухмесячный период в этих случаях исчисляется со дня, когда отпала необходимость такого ухода;</w:t>
      </w:r>
    </w:p>
    <w:p w:rsidR="00F73514" w:rsidRPr="005D7C8F" w:rsidRDefault="00F73514" w:rsidP="007D4882">
      <w:pPr>
        <w:ind w:firstLine="540"/>
        <w:jc w:val="both"/>
      </w:pPr>
      <w:r w:rsidRPr="005D7C8F">
        <w:t>д) при поступлении на работу после увольнения в связи с отказом от продолжения работы в связи с существенным изменением условий труда;</w:t>
      </w:r>
    </w:p>
    <w:p w:rsidR="00F73514" w:rsidRPr="005D7C8F" w:rsidRDefault="00F73514" w:rsidP="007D4882">
      <w:pPr>
        <w:ind w:firstLine="540"/>
        <w:jc w:val="both"/>
      </w:pPr>
      <w:r w:rsidRPr="005D7C8F">
        <w:t>е) при поступлении на работу после увольнения в связи с нарушением администрацией законодательства о труде, коллективного или трудового договора;</w:t>
      </w:r>
    </w:p>
    <w:p w:rsidR="00F73514" w:rsidRPr="005D7C8F" w:rsidRDefault="00F73514" w:rsidP="007D4882">
      <w:pPr>
        <w:ind w:firstLine="540"/>
        <w:jc w:val="both"/>
      </w:pPr>
      <w:r w:rsidRPr="005D7C8F">
        <w:t>ж) при поступлении на работу после увольнения с работы в связи с восстановлением на работе лица, ранее выполнявшего эту работу;</w:t>
      </w:r>
    </w:p>
    <w:p w:rsidR="00F73514" w:rsidRPr="005D7C8F" w:rsidRDefault="00F73514" w:rsidP="007D4882">
      <w:pPr>
        <w:ind w:firstLine="540"/>
        <w:jc w:val="both"/>
      </w:pPr>
      <w:r w:rsidRPr="005D7C8F">
        <w:t>з) при поступлении на работу после увольнения вследствие обнаружившегося несоответствия работника занимаемой должности или выполняемой работе вследствие недостаточной квалификации;</w:t>
      </w:r>
    </w:p>
    <w:p w:rsidR="00F73514" w:rsidRPr="005D7C8F" w:rsidRDefault="00F73514" w:rsidP="007D4882">
      <w:pPr>
        <w:ind w:firstLine="540"/>
        <w:jc w:val="both"/>
      </w:pPr>
      <w:r w:rsidRPr="005D7C8F">
        <w:t>и) при поступлении на работу после увольнения в связи с неудовлетворительным результатом испытания;</w:t>
      </w:r>
    </w:p>
    <w:p w:rsidR="00F73514" w:rsidRPr="005D7C8F" w:rsidRDefault="00F73514" w:rsidP="007D4882">
      <w:pPr>
        <w:ind w:firstLine="540"/>
        <w:jc w:val="both"/>
      </w:pPr>
      <w:r w:rsidRPr="005D7C8F">
        <w:t>к) при поступлении на работу после увольнения по соглашению сторон.</w:t>
      </w:r>
    </w:p>
    <w:p w:rsidR="00F73514" w:rsidRPr="005D7C8F" w:rsidRDefault="00F73514" w:rsidP="007D4882">
      <w:pPr>
        <w:ind w:firstLine="540"/>
        <w:jc w:val="both"/>
      </w:pPr>
      <w:r w:rsidRPr="005D7C8F">
        <w:t>10. Непрерывный трудовой стаж сохраняется, если перерыв в работе не превысил трех месяцев:</w:t>
      </w:r>
    </w:p>
    <w:p w:rsidR="00F73514" w:rsidRPr="005D7C8F" w:rsidRDefault="00F73514" w:rsidP="007D4882">
      <w:pPr>
        <w:ind w:firstLine="540"/>
        <w:jc w:val="both"/>
      </w:pPr>
      <w:r w:rsidRPr="005D7C8F">
        <w:t>а) при поступлении на работу после окончания временной нетрудоспособности, повлекшей в соответствии с законодательством увольнение с прежней работы, а также при поступлении на работу после увольнения с работы в связи с установлением группы инвалидности. Трехмесячный период в этом случае исчисляется, начиная со дня восстановления трудоспособности. При неоднократном поступлении на работу инвалидов непрерывный стаж работы сохраняется независимо от продолжительности перерыва в работе;</w:t>
      </w:r>
    </w:p>
    <w:p w:rsidR="00F73514" w:rsidRPr="005D7C8F" w:rsidRDefault="00F73514" w:rsidP="007D4882">
      <w:pPr>
        <w:ind w:firstLine="540"/>
        <w:jc w:val="both"/>
      </w:pPr>
      <w:r w:rsidRPr="005D7C8F">
        <w:t>б) при поступлении на работу после увольнения вследствие обнаружившегося несоответствия работника занимаемой должности или выполняемой работе по состоянию здоровья, препятствующего продолжению данной работы.</w:t>
      </w:r>
    </w:p>
    <w:p w:rsidR="00F73514" w:rsidRPr="005D7C8F" w:rsidRDefault="00F73514" w:rsidP="007D4882">
      <w:pPr>
        <w:ind w:firstLine="540"/>
        <w:jc w:val="both"/>
      </w:pPr>
      <w:r w:rsidRPr="005D7C8F">
        <w:t xml:space="preserve">11. Непрерывный трудовой стаж сохраняется, независимо от продолжительности перерыва в работе, после увольнения работника по собственному желанию в связи с уходом на пенсию, достижением им пенсионного возраста или наличием права на пенсию по старости либо после увольнения пенсионера по другим основаниям, кроме перечисленных </w:t>
      </w:r>
      <w:r w:rsidRPr="005D7C8F">
        <w:rPr>
          <w:color w:val="000000"/>
        </w:rPr>
        <w:t xml:space="preserve">в </w:t>
      </w:r>
      <w:hyperlink w:anchor="Par934" w:history="1">
        <w:r w:rsidRPr="005D7C8F">
          <w:rPr>
            <w:color w:val="000000"/>
          </w:rPr>
          <w:t>пункте 10</w:t>
        </w:r>
      </w:hyperlink>
      <w:r w:rsidRPr="005D7C8F">
        <w:t xml:space="preserve"> настоящего Приложения. Это правило распространяется также на пенсионеров, получающих пенсии по другим основаниям, если они достигли возраста, необходимого для назначения пенсии по старости.</w:t>
      </w:r>
    </w:p>
    <w:p w:rsidR="00F73514" w:rsidRPr="005D7C8F" w:rsidRDefault="00F73514" w:rsidP="007D4882">
      <w:pPr>
        <w:ind w:firstLine="540"/>
        <w:jc w:val="both"/>
      </w:pPr>
      <w:r w:rsidRPr="005D7C8F">
        <w:t>12. Непрерывный трудовой стаж не сохраняется при поступлении на работу после прекращения трудового договора по следующим основаниям:</w:t>
      </w:r>
    </w:p>
    <w:p w:rsidR="00F73514" w:rsidRPr="005D7C8F" w:rsidRDefault="00F73514" w:rsidP="007D4882">
      <w:pPr>
        <w:ind w:firstLine="540"/>
        <w:jc w:val="both"/>
      </w:pPr>
      <w:r w:rsidRPr="005D7C8F">
        <w:lastRenderedPageBreak/>
        <w:t>а) вступление в законную силу приговора суда, которым работник осужден к лишению свободы, исправительным работам не по месту работы либо к иному наказанию, исключающему возможность продолжения данной работы;</w:t>
      </w:r>
    </w:p>
    <w:p w:rsidR="00F73514" w:rsidRPr="005D7C8F" w:rsidRDefault="00F73514" w:rsidP="007D4882">
      <w:pPr>
        <w:ind w:firstLine="540"/>
        <w:jc w:val="both"/>
      </w:pPr>
      <w:r w:rsidRPr="005D7C8F">
        <w:t>б) совершение работником, выполняющим воспитательные функции аморального проступка, несовместимого с продолжением данной работы;</w:t>
      </w:r>
    </w:p>
    <w:p w:rsidR="00F73514" w:rsidRPr="005D7C8F" w:rsidRDefault="00F73514" w:rsidP="007D4882">
      <w:pPr>
        <w:ind w:firstLine="540"/>
        <w:jc w:val="both"/>
      </w:pPr>
      <w:r w:rsidRPr="005D7C8F">
        <w:t>в) совершение работником по месту работы хищения (в том числе мелкого) государственного или общественного имущества;</w:t>
      </w:r>
    </w:p>
    <w:p w:rsidR="00F73514" w:rsidRPr="005D7C8F" w:rsidRDefault="00F73514" w:rsidP="007D4882">
      <w:pPr>
        <w:ind w:firstLine="540"/>
        <w:jc w:val="both"/>
      </w:pPr>
      <w:r w:rsidRPr="005D7C8F">
        <w:t>г) требование профсоюзного органа.</w:t>
      </w:r>
    </w:p>
    <w:p w:rsidR="00F73514" w:rsidRPr="005D7C8F" w:rsidRDefault="00F73514" w:rsidP="007D4882">
      <w:pPr>
        <w:ind w:firstLine="540"/>
        <w:jc w:val="both"/>
      </w:pPr>
      <w:r w:rsidRPr="005D7C8F">
        <w:t>13. В следующих случаях стаж не прерывается:</w:t>
      </w:r>
    </w:p>
    <w:p w:rsidR="00F73514" w:rsidRPr="005D7C8F" w:rsidRDefault="00F73514" w:rsidP="007D4882">
      <w:pPr>
        <w:ind w:firstLine="540"/>
        <w:jc w:val="both"/>
      </w:pPr>
      <w:r w:rsidRPr="005D7C8F">
        <w:t>а) при увольнении в связи с переходом на выборные должности, либо направлением специалистов и других работников на руководящую или иную работу;</w:t>
      </w:r>
    </w:p>
    <w:p w:rsidR="00F73514" w:rsidRPr="005D7C8F" w:rsidRDefault="00F73514" w:rsidP="007D4882">
      <w:pPr>
        <w:ind w:firstLine="540"/>
        <w:jc w:val="both"/>
      </w:pPr>
      <w:r w:rsidRPr="005D7C8F">
        <w:t xml:space="preserve">б) при поступлении в профессиональную образовательную организацию, образовательную организацию высшего образования или другую образовательную организацию (в том числе на подготовительное отделение), либо в аспирантуру, ординатуру, если этому непосредственно предшествовала и за этим, не позднее двух месяцев (не считая времени отпуска, предоставляемого по окончании срока обучения), следовала работа в соответствии с пунктом 1 приложения № 6 </w:t>
      </w:r>
      <w:r w:rsidRPr="005D7C8F">
        <w:rPr>
          <w:color w:val="000000"/>
        </w:rPr>
        <w:t>к</w:t>
      </w:r>
      <w:r w:rsidRPr="005D7C8F">
        <w:t xml:space="preserve"> Примерному положению о системе оплаты труда в муниципальных образовательных учреждениях Устьянского </w:t>
      </w:r>
      <w:r w:rsidR="00F73B56" w:rsidRPr="005D7C8F">
        <w:t>муниципального округа</w:t>
      </w:r>
      <w:r w:rsidRPr="005D7C8F">
        <w:t xml:space="preserve"> Архангельской области;</w:t>
      </w:r>
    </w:p>
    <w:p w:rsidR="00F73514" w:rsidRPr="005D7C8F" w:rsidRDefault="00F73514" w:rsidP="007D4882">
      <w:pPr>
        <w:ind w:firstLine="540"/>
        <w:jc w:val="both"/>
      </w:pPr>
      <w:r w:rsidRPr="005D7C8F">
        <w:t>в) при призыве (зачислении) в состав Вооруженных Сил СССР, Российской Федерации, в органы КГБ СССР и МВД СССР, ФСБ РФ, если перерыв между днем освобождения от службы и днем поступления на работу или на учебу не превысил трех месяцев, а для лиц офицерского состава, прапорщиков, мичманов, военнослужащих сверхсрочной службы соответственно шести месяцев;</w:t>
      </w:r>
    </w:p>
    <w:p w:rsidR="00F73514" w:rsidRPr="005D7C8F" w:rsidRDefault="00F73514" w:rsidP="007D4882">
      <w:pPr>
        <w:ind w:firstLine="540"/>
        <w:jc w:val="both"/>
      </w:pPr>
      <w:r w:rsidRPr="005D7C8F">
        <w:t xml:space="preserve">г) при поступлении на работу в организацию в соответствии с пунктом 1 приложения № 6 </w:t>
      </w:r>
      <w:r w:rsidRPr="005D7C8F">
        <w:rPr>
          <w:color w:val="000000"/>
        </w:rPr>
        <w:t>к</w:t>
      </w:r>
      <w:r w:rsidRPr="005D7C8F">
        <w:t xml:space="preserve"> Примерному Положению о системе оплаты труда в муниципальных образовательных учреждениях Устьянского </w:t>
      </w:r>
      <w:r w:rsidR="00F73B56" w:rsidRPr="005D7C8F">
        <w:t>муниципального округа</w:t>
      </w:r>
      <w:r w:rsidRPr="005D7C8F">
        <w:t xml:space="preserve"> Архангельской области.</w:t>
      </w:r>
    </w:p>
    <w:p w:rsidR="00F73514" w:rsidRPr="005D7C8F" w:rsidRDefault="00F73514" w:rsidP="007D4882">
      <w:pPr>
        <w:ind w:firstLine="540"/>
        <w:jc w:val="both"/>
      </w:pPr>
      <w:r w:rsidRPr="005D7C8F">
        <w:t>14. Во всех случаях, когда при переходе с одной работы на другую меняется место жительства, допускаемый перерыв в работе удлиняется на время, необходимое для проезда к новому месту жительства.</w:t>
      </w:r>
    </w:p>
    <w:p w:rsidR="00F73514" w:rsidRPr="005D7C8F" w:rsidRDefault="00F73514" w:rsidP="007D4882">
      <w:pPr>
        <w:ind w:firstLine="540"/>
        <w:jc w:val="both"/>
        <w:rPr>
          <w:color w:val="000000"/>
        </w:rPr>
      </w:pPr>
      <w:r w:rsidRPr="005D7C8F">
        <w:t xml:space="preserve">Если в течение срока поступления на новую работу, которым обусловлено сохранение стажа работы, работник был временно нетрудоспособен и представил справку об этом, выданную медицинской организацией, за подписями лечащего и главного врачей, заверенную печатью, то этот срок удлиняется на число дней нетрудоспособности. В случае же установления работнику инвалидности в течение этого срока стаж работы исчисляется в порядке, предусмотренном </w:t>
      </w:r>
      <w:hyperlink w:anchor="Par935" w:history="1">
        <w:r w:rsidRPr="005D7C8F">
          <w:rPr>
            <w:color w:val="000000"/>
          </w:rPr>
          <w:t>подпунктом "а" пункта 10</w:t>
        </w:r>
      </w:hyperlink>
      <w:r w:rsidRPr="005D7C8F">
        <w:rPr>
          <w:color w:val="000000"/>
        </w:rPr>
        <w:t xml:space="preserve"> настоящего приложения.</w:t>
      </w:r>
    </w:p>
    <w:p w:rsidR="00F73514" w:rsidRPr="005D7C8F" w:rsidRDefault="00F73514" w:rsidP="007D4882">
      <w:pPr>
        <w:ind w:firstLine="540"/>
        <w:jc w:val="both"/>
      </w:pPr>
      <w:r w:rsidRPr="005D7C8F">
        <w:t>15. В непрерывный стаж работы, засчитываемый для установления надбавки за непрерывный стаж, засчитывается:</w:t>
      </w:r>
    </w:p>
    <w:p w:rsidR="00F73514" w:rsidRPr="005D7C8F" w:rsidRDefault="00F73514" w:rsidP="007D4882">
      <w:pPr>
        <w:ind w:firstLine="540"/>
        <w:jc w:val="both"/>
      </w:pPr>
      <w:r w:rsidRPr="005D7C8F">
        <w:t>а) все время получения дополнительного профессионального образования с отрывом от производства в соответствии с учебной программой, но не более шести месяцев;</w:t>
      </w:r>
    </w:p>
    <w:p w:rsidR="00F73514" w:rsidRPr="005D7C8F" w:rsidRDefault="00F73514" w:rsidP="007D4882">
      <w:pPr>
        <w:ind w:firstLine="540"/>
        <w:jc w:val="both"/>
      </w:pPr>
      <w:r w:rsidRPr="005D7C8F">
        <w:t>б) непрерывная служба офицеров, прапорщиков, мичманов и военнослужащих сверхсрочной службы, военных строителей, лиц рядового и начальствующего состава органов внутренних дел;</w:t>
      </w:r>
    </w:p>
    <w:p w:rsidR="00F73514" w:rsidRPr="005D7C8F" w:rsidRDefault="00F73514" w:rsidP="007D4882">
      <w:pPr>
        <w:ind w:firstLine="540"/>
        <w:jc w:val="both"/>
      </w:pPr>
      <w:r w:rsidRPr="005D7C8F">
        <w:t xml:space="preserve">в) время работы или оплачиваемой производственной практики студентов профессиональных образовательных организаций, образовательных организаций высшего образования и других образовательных организаций в организациях, указанных </w:t>
      </w:r>
      <w:r w:rsidRPr="005D7C8F">
        <w:rPr>
          <w:color w:val="000000"/>
        </w:rPr>
        <w:t xml:space="preserve">в </w:t>
      </w:r>
      <w:r w:rsidRPr="005D7C8F">
        <w:t xml:space="preserve">пункте 1 приложения № 6 к Примерному Положению о системе оплаты труда в муниципальных образовательных учреждениях Устьянского </w:t>
      </w:r>
      <w:r w:rsidR="00F73B56" w:rsidRPr="005D7C8F">
        <w:t xml:space="preserve">муниципального округа </w:t>
      </w:r>
      <w:r w:rsidRPr="005D7C8F">
        <w:t>Архангельской области;</w:t>
      </w:r>
    </w:p>
    <w:p w:rsidR="00F73514" w:rsidRPr="005D7C8F" w:rsidRDefault="00F73514" w:rsidP="007D4882">
      <w:pPr>
        <w:ind w:firstLine="540"/>
        <w:jc w:val="both"/>
      </w:pPr>
      <w:r w:rsidRPr="005D7C8F">
        <w:lastRenderedPageBreak/>
        <w:t>г) время вынужденного прогула при незаконном увольнении, если работник восстановлен на работе.</w:t>
      </w:r>
    </w:p>
    <w:p w:rsidR="00F73514" w:rsidRPr="005D7C8F" w:rsidRDefault="00F73514" w:rsidP="007D4882">
      <w:pPr>
        <w:ind w:firstLine="540"/>
        <w:jc w:val="both"/>
      </w:pPr>
      <w:r w:rsidRPr="005D7C8F">
        <w:t>16. Стаж женщинам, имеющим детей в возрасте до 14 лет или ребенка-инвалида до 18 лет (в том числе находящихся на их попечении), суммируется, независимо от причины увольнения, а также длительности перерывов в работе.</w:t>
      </w:r>
    </w:p>
    <w:p w:rsidR="00F73514" w:rsidRPr="005D7C8F" w:rsidRDefault="00F73514" w:rsidP="007D4882">
      <w:pPr>
        <w:ind w:firstLine="540"/>
        <w:jc w:val="both"/>
      </w:pPr>
      <w:r w:rsidRPr="005D7C8F">
        <w:t>При оставлении женщинами работы в связи с состоянием здоровья детей школьного возраста старше 14 лет (по заключению медицинской организации) стаж, дающий право на получение надбавки за непрерывный стаж, не прерывается при условии возвращения на работу в течение двух месяцев после выздоровления ребенка.</w:t>
      </w:r>
    </w:p>
    <w:p w:rsidR="00F73514" w:rsidRPr="005D7C8F" w:rsidRDefault="00F73514" w:rsidP="007D4882">
      <w:pPr>
        <w:ind w:firstLine="540"/>
        <w:jc w:val="both"/>
      </w:pPr>
      <w:r w:rsidRPr="005D7C8F">
        <w:t>Отцы, воспитывающие детей без матери, опекуны (попечители) и другие лица, осуществляющие уход за детьми указанного возраста, также имеют право на сохранение стажа.</w:t>
      </w:r>
    </w:p>
    <w:p w:rsidR="00670DE7" w:rsidRPr="005D7C8F" w:rsidRDefault="00670DE7" w:rsidP="007D4882">
      <w:pPr>
        <w:ind w:firstLine="540"/>
        <w:jc w:val="both"/>
      </w:pPr>
    </w:p>
    <w:p w:rsidR="00F73514" w:rsidRPr="005D7C8F" w:rsidRDefault="00F73514" w:rsidP="007D4882">
      <w:pPr>
        <w:pStyle w:val="ConsPlusNormal"/>
        <w:ind w:firstLine="4536"/>
        <w:jc w:val="right"/>
        <w:outlineLvl w:val="1"/>
        <w:rPr>
          <w:rFonts w:ascii="Times New Roman" w:hAnsi="Times New Roman" w:cs="Times New Roman"/>
          <w:sz w:val="24"/>
          <w:szCs w:val="24"/>
        </w:rPr>
      </w:pPr>
    </w:p>
    <w:p w:rsidR="00F73514" w:rsidRPr="005D7C8F" w:rsidRDefault="00F73514" w:rsidP="00F73514">
      <w:pPr>
        <w:pStyle w:val="ConsPlusNormal"/>
        <w:ind w:firstLine="4536"/>
        <w:jc w:val="right"/>
        <w:outlineLvl w:val="1"/>
        <w:rPr>
          <w:rFonts w:ascii="Times New Roman" w:hAnsi="Times New Roman" w:cs="Times New Roman"/>
          <w:sz w:val="24"/>
          <w:szCs w:val="24"/>
        </w:rPr>
      </w:pPr>
    </w:p>
    <w:p w:rsidR="00F73514" w:rsidRPr="005D7C8F" w:rsidRDefault="00F73514" w:rsidP="00F73514">
      <w:pPr>
        <w:pStyle w:val="ConsPlusNormal"/>
        <w:ind w:firstLine="4536"/>
        <w:jc w:val="right"/>
        <w:outlineLvl w:val="1"/>
        <w:rPr>
          <w:rFonts w:ascii="Times New Roman" w:hAnsi="Times New Roman" w:cs="Times New Roman"/>
          <w:sz w:val="24"/>
          <w:szCs w:val="24"/>
        </w:rPr>
      </w:pPr>
    </w:p>
    <w:p w:rsidR="00F73514" w:rsidRPr="005D7C8F" w:rsidRDefault="00F73514" w:rsidP="00F73514">
      <w:pPr>
        <w:pStyle w:val="ConsPlusNormal"/>
        <w:ind w:firstLine="4536"/>
        <w:jc w:val="right"/>
        <w:outlineLvl w:val="1"/>
        <w:rPr>
          <w:rFonts w:ascii="Times New Roman" w:hAnsi="Times New Roman" w:cs="Times New Roman"/>
          <w:sz w:val="24"/>
          <w:szCs w:val="24"/>
        </w:rPr>
      </w:pPr>
    </w:p>
    <w:p w:rsidR="00F73514" w:rsidRPr="005D7C8F" w:rsidRDefault="00F73514" w:rsidP="00F73514">
      <w:pPr>
        <w:pStyle w:val="ConsPlusNormal"/>
        <w:ind w:firstLine="4536"/>
        <w:jc w:val="right"/>
        <w:outlineLvl w:val="1"/>
        <w:rPr>
          <w:rFonts w:ascii="Times New Roman" w:hAnsi="Times New Roman" w:cs="Times New Roman"/>
          <w:sz w:val="24"/>
          <w:szCs w:val="24"/>
        </w:rPr>
      </w:pPr>
    </w:p>
    <w:p w:rsidR="00F73514" w:rsidRPr="005D7C8F" w:rsidRDefault="00F73514" w:rsidP="00F73514">
      <w:pPr>
        <w:pStyle w:val="ConsPlusNormal"/>
        <w:ind w:firstLine="4536"/>
        <w:jc w:val="right"/>
        <w:outlineLvl w:val="1"/>
        <w:rPr>
          <w:rFonts w:ascii="Times New Roman" w:hAnsi="Times New Roman" w:cs="Times New Roman"/>
          <w:sz w:val="24"/>
          <w:szCs w:val="24"/>
        </w:rPr>
      </w:pPr>
    </w:p>
    <w:p w:rsidR="00F73514" w:rsidRPr="005D7C8F" w:rsidRDefault="00F73514" w:rsidP="00F73514">
      <w:pPr>
        <w:pStyle w:val="ConsPlusNormal"/>
        <w:ind w:firstLine="4536"/>
        <w:jc w:val="right"/>
        <w:outlineLvl w:val="1"/>
        <w:rPr>
          <w:rFonts w:ascii="Times New Roman" w:hAnsi="Times New Roman" w:cs="Times New Roman"/>
          <w:sz w:val="24"/>
          <w:szCs w:val="24"/>
        </w:rPr>
      </w:pPr>
    </w:p>
    <w:p w:rsidR="00F73514" w:rsidRPr="005D7C8F" w:rsidRDefault="00F73514" w:rsidP="00F73514">
      <w:pPr>
        <w:pStyle w:val="ConsPlusNormal"/>
        <w:ind w:firstLine="4536"/>
        <w:jc w:val="right"/>
        <w:outlineLvl w:val="1"/>
        <w:rPr>
          <w:rFonts w:ascii="Times New Roman" w:hAnsi="Times New Roman" w:cs="Times New Roman"/>
          <w:sz w:val="24"/>
          <w:szCs w:val="24"/>
        </w:rPr>
      </w:pPr>
    </w:p>
    <w:p w:rsidR="00F73514" w:rsidRPr="005D7C8F" w:rsidRDefault="00F73514" w:rsidP="00F73514">
      <w:pPr>
        <w:pStyle w:val="ConsPlusNormal"/>
        <w:ind w:firstLine="4536"/>
        <w:jc w:val="right"/>
        <w:outlineLvl w:val="1"/>
        <w:rPr>
          <w:rFonts w:ascii="Times New Roman" w:hAnsi="Times New Roman" w:cs="Times New Roman"/>
          <w:sz w:val="24"/>
          <w:szCs w:val="24"/>
        </w:rPr>
      </w:pPr>
    </w:p>
    <w:p w:rsidR="00F73514" w:rsidRPr="005D7C8F" w:rsidRDefault="00F73514" w:rsidP="00F73514">
      <w:pPr>
        <w:pStyle w:val="ConsPlusNormal"/>
        <w:ind w:firstLine="4536"/>
        <w:jc w:val="right"/>
        <w:outlineLvl w:val="1"/>
        <w:rPr>
          <w:rFonts w:ascii="Times New Roman" w:hAnsi="Times New Roman" w:cs="Times New Roman"/>
          <w:sz w:val="24"/>
          <w:szCs w:val="24"/>
        </w:rPr>
      </w:pPr>
    </w:p>
    <w:p w:rsidR="00F73514" w:rsidRPr="005D7C8F" w:rsidRDefault="00F73514" w:rsidP="00F73514">
      <w:pPr>
        <w:pStyle w:val="ConsPlusNormal"/>
        <w:ind w:firstLine="4536"/>
        <w:jc w:val="right"/>
        <w:outlineLvl w:val="1"/>
        <w:rPr>
          <w:rFonts w:ascii="Times New Roman" w:hAnsi="Times New Roman" w:cs="Times New Roman"/>
          <w:sz w:val="24"/>
          <w:szCs w:val="24"/>
        </w:rPr>
      </w:pPr>
    </w:p>
    <w:p w:rsidR="00F73514" w:rsidRPr="005D7C8F" w:rsidRDefault="00F73514" w:rsidP="00F73514">
      <w:pPr>
        <w:pStyle w:val="ConsPlusNormal"/>
        <w:ind w:firstLine="4536"/>
        <w:jc w:val="right"/>
        <w:outlineLvl w:val="1"/>
        <w:rPr>
          <w:rFonts w:ascii="Times New Roman" w:hAnsi="Times New Roman" w:cs="Times New Roman"/>
          <w:sz w:val="24"/>
          <w:szCs w:val="24"/>
        </w:rPr>
      </w:pPr>
    </w:p>
    <w:p w:rsidR="00F73514" w:rsidRPr="005D7C8F" w:rsidRDefault="00F73514" w:rsidP="00F73514">
      <w:pPr>
        <w:pStyle w:val="ConsPlusNormal"/>
        <w:ind w:firstLine="4536"/>
        <w:jc w:val="right"/>
        <w:outlineLvl w:val="1"/>
        <w:rPr>
          <w:rFonts w:ascii="Times New Roman" w:hAnsi="Times New Roman" w:cs="Times New Roman"/>
          <w:sz w:val="24"/>
          <w:szCs w:val="24"/>
        </w:rPr>
      </w:pPr>
    </w:p>
    <w:p w:rsidR="00F73514" w:rsidRPr="005D7C8F" w:rsidRDefault="00F73514" w:rsidP="00D94A6F">
      <w:pPr>
        <w:spacing w:after="200" w:line="276" w:lineRule="auto"/>
        <w:rPr>
          <w:rFonts w:eastAsia="Batang"/>
          <w:lang w:eastAsia="ko-KR"/>
        </w:rPr>
      </w:pPr>
      <w:r w:rsidRPr="005D7C8F">
        <w:br w:type="page"/>
      </w:r>
    </w:p>
    <w:p w:rsidR="002D46C1" w:rsidRPr="005D7C8F" w:rsidRDefault="002D46C1" w:rsidP="002D46C1">
      <w:pPr>
        <w:pStyle w:val="ConsPlusNormal"/>
        <w:ind w:firstLine="4536"/>
        <w:jc w:val="right"/>
        <w:outlineLvl w:val="1"/>
        <w:rPr>
          <w:rFonts w:ascii="Times New Roman" w:hAnsi="Times New Roman" w:cs="Times New Roman"/>
          <w:sz w:val="24"/>
          <w:szCs w:val="24"/>
        </w:rPr>
      </w:pPr>
      <w:r w:rsidRPr="005D7C8F">
        <w:rPr>
          <w:rFonts w:ascii="Times New Roman" w:hAnsi="Times New Roman" w:cs="Times New Roman"/>
          <w:sz w:val="24"/>
          <w:szCs w:val="24"/>
        </w:rPr>
        <w:lastRenderedPageBreak/>
        <w:t>ПРИЛОЖЕНИЕ № 8</w:t>
      </w:r>
    </w:p>
    <w:p w:rsidR="002D46C1" w:rsidRPr="005D7C8F" w:rsidRDefault="002D46C1" w:rsidP="002D46C1">
      <w:pPr>
        <w:jc w:val="right"/>
      </w:pPr>
      <w:r w:rsidRPr="005D7C8F">
        <w:t>к примерному Положению о системе оплаты труда</w:t>
      </w:r>
    </w:p>
    <w:p w:rsidR="002D46C1" w:rsidRPr="005D7C8F" w:rsidRDefault="002D46C1" w:rsidP="002D46C1">
      <w:pPr>
        <w:jc w:val="right"/>
      </w:pPr>
      <w:r w:rsidRPr="005D7C8F">
        <w:t>в муниципальных образовательных  учреждениях</w:t>
      </w:r>
    </w:p>
    <w:p w:rsidR="002D46C1" w:rsidRPr="005D7C8F" w:rsidRDefault="002D46C1" w:rsidP="002D46C1">
      <w:pPr>
        <w:jc w:val="right"/>
      </w:pPr>
      <w:r w:rsidRPr="005D7C8F">
        <w:t xml:space="preserve">Устьянского муниципального </w:t>
      </w:r>
      <w:r w:rsidR="00F73B56" w:rsidRPr="005D7C8F">
        <w:t>округа</w:t>
      </w:r>
    </w:p>
    <w:p w:rsidR="002D46C1" w:rsidRPr="005D7C8F" w:rsidRDefault="002D46C1" w:rsidP="002D46C1">
      <w:pPr>
        <w:jc w:val="right"/>
      </w:pPr>
      <w:r w:rsidRPr="005D7C8F">
        <w:t>Архангельской области</w:t>
      </w:r>
    </w:p>
    <w:p w:rsidR="003D7F6A" w:rsidRPr="005D7C8F" w:rsidRDefault="003D7F6A" w:rsidP="002D46C1">
      <w:pPr>
        <w:jc w:val="right"/>
      </w:pPr>
    </w:p>
    <w:p w:rsidR="002D46C1" w:rsidRPr="005D7C8F" w:rsidRDefault="002D46C1" w:rsidP="002D46C1">
      <w:pPr>
        <w:pStyle w:val="ConsPlusTitle"/>
        <w:jc w:val="center"/>
        <w:rPr>
          <w:rFonts w:ascii="Times New Roman" w:hAnsi="Times New Roman" w:cs="Times New Roman"/>
          <w:sz w:val="26"/>
          <w:szCs w:val="26"/>
        </w:rPr>
      </w:pPr>
    </w:p>
    <w:p w:rsidR="002D46C1" w:rsidRPr="005D7C8F" w:rsidRDefault="002D46C1" w:rsidP="002D46C1">
      <w:pPr>
        <w:pStyle w:val="ConsPlusTitle"/>
        <w:jc w:val="center"/>
        <w:rPr>
          <w:rFonts w:ascii="Times New Roman" w:hAnsi="Times New Roman" w:cs="Times New Roman"/>
          <w:sz w:val="24"/>
          <w:szCs w:val="24"/>
        </w:rPr>
      </w:pPr>
      <w:r w:rsidRPr="005D7C8F">
        <w:rPr>
          <w:rFonts w:ascii="Times New Roman" w:hAnsi="Times New Roman" w:cs="Times New Roman"/>
          <w:sz w:val="24"/>
          <w:szCs w:val="24"/>
        </w:rPr>
        <w:t>ПЕРЕЧЕНЬ</w:t>
      </w:r>
    </w:p>
    <w:p w:rsidR="002D46C1" w:rsidRPr="005D7C8F" w:rsidRDefault="002D46C1" w:rsidP="002D46C1">
      <w:pPr>
        <w:pStyle w:val="ConsPlusTitle"/>
        <w:jc w:val="center"/>
        <w:rPr>
          <w:rFonts w:ascii="Times New Roman" w:hAnsi="Times New Roman" w:cs="Times New Roman"/>
          <w:sz w:val="24"/>
          <w:szCs w:val="24"/>
        </w:rPr>
      </w:pPr>
      <w:r w:rsidRPr="005D7C8F">
        <w:rPr>
          <w:rFonts w:ascii="Times New Roman" w:hAnsi="Times New Roman" w:cs="Times New Roman"/>
          <w:sz w:val="24"/>
          <w:szCs w:val="24"/>
        </w:rPr>
        <w:t xml:space="preserve">почетных званий, нагрудных знаков, знаков, значков, </w:t>
      </w:r>
    </w:p>
    <w:p w:rsidR="002D46C1" w:rsidRPr="005D7C8F" w:rsidRDefault="002D46C1" w:rsidP="002D46C1">
      <w:pPr>
        <w:pStyle w:val="ConsPlusTitle"/>
        <w:jc w:val="center"/>
        <w:rPr>
          <w:rFonts w:ascii="Times New Roman" w:hAnsi="Times New Roman" w:cs="Times New Roman"/>
          <w:sz w:val="24"/>
          <w:szCs w:val="24"/>
        </w:rPr>
      </w:pPr>
      <w:r w:rsidRPr="005D7C8F">
        <w:rPr>
          <w:rFonts w:ascii="Times New Roman" w:hAnsi="Times New Roman" w:cs="Times New Roman"/>
          <w:sz w:val="24"/>
          <w:szCs w:val="24"/>
        </w:rPr>
        <w:t xml:space="preserve">за </w:t>
      </w:r>
      <w:proofErr w:type="gramStart"/>
      <w:r w:rsidRPr="005D7C8F">
        <w:rPr>
          <w:rFonts w:ascii="Times New Roman" w:hAnsi="Times New Roman" w:cs="Times New Roman"/>
          <w:sz w:val="24"/>
          <w:szCs w:val="24"/>
        </w:rPr>
        <w:t>наличие</w:t>
      </w:r>
      <w:proofErr w:type="gramEnd"/>
      <w:r w:rsidRPr="005D7C8F">
        <w:rPr>
          <w:rFonts w:ascii="Times New Roman" w:hAnsi="Times New Roman" w:cs="Times New Roman"/>
          <w:sz w:val="24"/>
          <w:szCs w:val="24"/>
        </w:rPr>
        <w:t xml:space="preserve"> которых работникам устанавливается  надбавка </w:t>
      </w:r>
    </w:p>
    <w:p w:rsidR="002D46C1" w:rsidRPr="005D7C8F" w:rsidRDefault="002D46C1" w:rsidP="002D46C1">
      <w:pPr>
        <w:pStyle w:val="ConsPlusTitle"/>
        <w:jc w:val="center"/>
        <w:rPr>
          <w:rFonts w:ascii="Times New Roman" w:hAnsi="Times New Roman" w:cs="Times New Roman"/>
          <w:sz w:val="24"/>
          <w:szCs w:val="24"/>
        </w:rPr>
      </w:pPr>
      <w:r w:rsidRPr="005D7C8F">
        <w:rPr>
          <w:rFonts w:ascii="Times New Roman" w:hAnsi="Times New Roman" w:cs="Times New Roman"/>
          <w:sz w:val="24"/>
          <w:szCs w:val="24"/>
        </w:rPr>
        <w:t>за почетное звание</w:t>
      </w:r>
    </w:p>
    <w:p w:rsidR="002D46C1" w:rsidRPr="005D7C8F" w:rsidRDefault="002D46C1" w:rsidP="002D46C1">
      <w:pPr>
        <w:pStyle w:val="ConsPlusTitle"/>
        <w:jc w:val="center"/>
        <w:rPr>
          <w:rFonts w:ascii="Times New Roman" w:hAnsi="Times New Roman" w:cs="Times New Roman"/>
          <w:sz w:val="24"/>
          <w:szCs w:val="24"/>
        </w:rPr>
      </w:pPr>
    </w:p>
    <w:p w:rsidR="002D46C1" w:rsidRPr="005D7C8F" w:rsidRDefault="002D46C1" w:rsidP="002D46C1">
      <w:pPr>
        <w:pStyle w:val="ConsPlusNormal"/>
        <w:ind w:firstLine="709"/>
        <w:jc w:val="both"/>
        <w:rPr>
          <w:rFonts w:ascii="Times New Roman" w:hAnsi="Times New Roman" w:cs="Times New Roman"/>
          <w:sz w:val="24"/>
          <w:szCs w:val="24"/>
        </w:rPr>
      </w:pPr>
      <w:r w:rsidRPr="005D7C8F">
        <w:rPr>
          <w:rFonts w:ascii="Times New Roman" w:hAnsi="Times New Roman" w:cs="Times New Roman"/>
          <w:sz w:val="24"/>
          <w:szCs w:val="24"/>
        </w:rPr>
        <w:t>1. Почетные звания, ранее входившие в наградную систему Российской Федерации:</w:t>
      </w:r>
    </w:p>
    <w:p w:rsidR="002D46C1" w:rsidRPr="005D7C8F" w:rsidRDefault="002D46C1" w:rsidP="002D46C1">
      <w:pPr>
        <w:pStyle w:val="ConsPlusNormal"/>
        <w:ind w:firstLine="540"/>
        <w:jc w:val="both"/>
        <w:rPr>
          <w:rFonts w:ascii="Times New Roman" w:hAnsi="Times New Roman" w:cs="Times New Roman"/>
          <w:sz w:val="24"/>
          <w:szCs w:val="24"/>
        </w:rPr>
      </w:pPr>
      <w:r w:rsidRPr="005D7C8F">
        <w:rPr>
          <w:rFonts w:ascii="Times New Roman" w:hAnsi="Times New Roman" w:cs="Times New Roman"/>
          <w:sz w:val="24"/>
          <w:szCs w:val="24"/>
        </w:rPr>
        <w:t>"Народный учитель СССР";</w:t>
      </w:r>
    </w:p>
    <w:p w:rsidR="002D46C1" w:rsidRPr="005D7C8F" w:rsidRDefault="002D46C1" w:rsidP="002D46C1">
      <w:pPr>
        <w:pStyle w:val="ConsPlusNormal"/>
        <w:ind w:firstLine="540"/>
        <w:jc w:val="both"/>
        <w:rPr>
          <w:rFonts w:ascii="Times New Roman" w:hAnsi="Times New Roman" w:cs="Times New Roman"/>
          <w:sz w:val="24"/>
          <w:szCs w:val="24"/>
        </w:rPr>
      </w:pPr>
      <w:r w:rsidRPr="005D7C8F">
        <w:rPr>
          <w:rFonts w:ascii="Times New Roman" w:hAnsi="Times New Roman" w:cs="Times New Roman"/>
          <w:sz w:val="24"/>
          <w:szCs w:val="24"/>
        </w:rPr>
        <w:t>"Заслуженный учитель школы РСФСР";</w:t>
      </w:r>
    </w:p>
    <w:p w:rsidR="002D46C1" w:rsidRPr="005D7C8F" w:rsidRDefault="002D46C1" w:rsidP="002D46C1">
      <w:pPr>
        <w:pStyle w:val="ConsPlusNormal"/>
        <w:ind w:firstLine="540"/>
        <w:jc w:val="both"/>
        <w:rPr>
          <w:rFonts w:ascii="Times New Roman" w:hAnsi="Times New Roman" w:cs="Times New Roman"/>
          <w:sz w:val="24"/>
          <w:szCs w:val="24"/>
        </w:rPr>
      </w:pPr>
      <w:r w:rsidRPr="005D7C8F">
        <w:rPr>
          <w:rFonts w:ascii="Times New Roman" w:hAnsi="Times New Roman" w:cs="Times New Roman"/>
          <w:sz w:val="24"/>
          <w:szCs w:val="24"/>
        </w:rPr>
        <w:t>"Заслуженный мастер профессионально-технического образования РСФСР";</w:t>
      </w:r>
    </w:p>
    <w:p w:rsidR="002D46C1" w:rsidRPr="005D7C8F" w:rsidRDefault="002D46C1" w:rsidP="002D46C1">
      <w:pPr>
        <w:pStyle w:val="ConsPlusNormal"/>
        <w:ind w:firstLine="540"/>
        <w:jc w:val="both"/>
        <w:rPr>
          <w:rFonts w:ascii="Times New Roman" w:hAnsi="Times New Roman" w:cs="Times New Roman"/>
          <w:sz w:val="24"/>
          <w:szCs w:val="24"/>
        </w:rPr>
      </w:pPr>
      <w:r w:rsidRPr="005D7C8F">
        <w:rPr>
          <w:rFonts w:ascii="Times New Roman" w:hAnsi="Times New Roman" w:cs="Times New Roman"/>
          <w:sz w:val="24"/>
          <w:szCs w:val="24"/>
        </w:rPr>
        <w:t>"Заслуженный учитель профессионально-технического образования РСФСР";</w:t>
      </w:r>
    </w:p>
    <w:p w:rsidR="002D46C1" w:rsidRPr="005D7C8F" w:rsidRDefault="002D46C1" w:rsidP="002D46C1">
      <w:pPr>
        <w:pStyle w:val="ConsPlusNormal"/>
        <w:ind w:firstLine="540"/>
        <w:jc w:val="both"/>
        <w:rPr>
          <w:rFonts w:ascii="Times New Roman" w:hAnsi="Times New Roman" w:cs="Times New Roman"/>
          <w:sz w:val="24"/>
          <w:szCs w:val="24"/>
        </w:rPr>
      </w:pPr>
      <w:r w:rsidRPr="005D7C8F">
        <w:rPr>
          <w:rFonts w:ascii="Times New Roman" w:hAnsi="Times New Roman" w:cs="Times New Roman"/>
          <w:sz w:val="24"/>
          <w:szCs w:val="24"/>
        </w:rPr>
        <w:t>"Заслуженный работник физической культуры РСФСР";</w:t>
      </w:r>
    </w:p>
    <w:p w:rsidR="002D46C1" w:rsidRPr="005D7C8F" w:rsidRDefault="002D46C1" w:rsidP="002D46C1">
      <w:pPr>
        <w:pStyle w:val="ConsPlusNormal"/>
        <w:ind w:firstLine="540"/>
        <w:jc w:val="both"/>
        <w:rPr>
          <w:rFonts w:ascii="Times New Roman" w:hAnsi="Times New Roman" w:cs="Times New Roman"/>
          <w:sz w:val="24"/>
          <w:szCs w:val="24"/>
        </w:rPr>
      </w:pPr>
      <w:r w:rsidRPr="005D7C8F">
        <w:rPr>
          <w:rFonts w:ascii="Times New Roman" w:hAnsi="Times New Roman" w:cs="Times New Roman"/>
          <w:sz w:val="24"/>
          <w:szCs w:val="24"/>
        </w:rPr>
        <w:t>"Заслуженный врач РСФСР";</w:t>
      </w:r>
    </w:p>
    <w:p w:rsidR="002D46C1" w:rsidRPr="005D7C8F" w:rsidRDefault="002D46C1" w:rsidP="002D46C1">
      <w:pPr>
        <w:pStyle w:val="ConsPlusNormal"/>
        <w:ind w:firstLine="540"/>
        <w:jc w:val="both"/>
        <w:rPr>
          <w:rFonts w:ascii="Times New Roman" w:hAnsi="Times New Roman" w:cs="Times New Roman"/>
          <w:sz w:val="24"/>
          <w:szCs w:val="24"/>
        </w:rPr>
      </w:pPr>
      <w:r w:rsidRPr="005D7C8F">
        <w:rPr>
          <w:rFonts w:ascii="Times New Roman" w:hAnsi="Times New Roman" w:cs="Times New Roman"/>
          <w:sz w:val="24"/>
          <w:szCs w:val="24"/>
        </w:rPr>
        <w:t>"Заслуженный юрист РСФСР".</w:t>
      </w:r>
    </w:p>
    <w:p w:rsidR="002A07F8" w:rsidRPr="005D7C8F" w:rsidRDefault="002A07F8" w:rsidP="002D46C1">
      <w:pPr>
        <w:pStyle w:val="ConsPlusNormal"/>
        <w:ind w:firstLine="540"/>
        <w:jc w:val="both"/>
        <w:rPr>
          <w:rFonts w:ascii="Times New Roman" w:hAnsi="Times New Roman" w:cs="Times New Roman"/>
          <w:sz w:val="24"/>
          <w:szCs w:val="24"/>
        </w:rPr>
      </w:pPr>
    </w:p>
    <w:p w:rsidR="002D46C1" w:rsidRPr="005D7C8F" w:rsidRDefault="002D46C1" w:rsidP="002D46C1">
      <w:pPr>
        <w:pStyle w:val="ConsPlusNormal"/>
        <w:ind w:firstLine="540"/>
        <w:jc w:val="both"/>
        <w:rPr>
          <w:rFonts w:ascii="Times New Roman" w:hAnsi="Times New Roman" w:cs="Times New Roman"/>
          <w:sz w:val="24"/>
          <w:szCs w:val="24"/>
        </w:rPr>
      </w:pPr>
      <w:r w:rsidRPr="005D7C8F">
        <w:rPr>
          <w:rFonts w:ascii="Times New Roman" w:hAnsi="Times New Roman" w:cs="Times New Roman"/>
          <w:sz w:val="24"/>
          <w:szCs w:val="24"/>
        </w:rPr>
        <w:t>2. Почетные звания, входящие в государственную наградную систему Российской Федерации:</w:t>
      </w:r>
    </w:p>
    <w:p w:rsidR="002D46C1" w:rsidRPr="005D7C8F" w:rsidRDefault="002D46C1" w:rsidP="002D46C1">
      <w:pPr>
        <w:pStyle w:val="ConsPlusNormal"/>
        <w:ind w:firstLine="540"/>
        <w:jc w:val="both"/>
        <w:rPr>
          <w:rFonts w:ascii="Times New Roman" w:hAnsi="Times New Roman" w:cs="Times New Roman"/>
          <w:sz w:val="24"/>
          <w:szCs w:val="24"/>
        </w:rPr>
      </w:pPr>
      <w:r w:rsidRPr="005D7C8F">
        <w:rPr>
          <w:rFonts w:ascii="Times New Roman" w:hAnsi="Times New Roman" w:cs="Times New Roman"/>
          <w:sz w:val="24"/>
          <w:szCs w:val="24"/>
        </w:rPr>
        <w:t>"Народный учитель Российской Федерации";</w:t>
      </w:r>
    </w:p>
    <w:p w:rsidR="002D46C1" w:rsidRPr="005D7C8F" w:rsidRDefault="002D46C1" w:rsidP="002D46C1">
      <w:pPr>
        <w:pStyle w:val="ConsPlusNormal"/>
        <w:ind w:firstLine="540"/>
        <w:jc w:val="both"/>
        <w:rPr>
          <w:rFonts w:ascii="Times New Roman" w:hAnsi="Times New Roman" w:cs="Times New Roman"/>
          <w:sz w:val="24"/>
          <w:szCs w:val="24"/>
        </w:rPr>
      </w:pPr>
      <w:r w:rsidRPr="005D7C8F">
        <w:rPr>
          <w:rFonts w:ascii="Times New Roman" w:hAnsi="Times New Roman" w:cs="Times New Roman"/>
          <w:sz w:val="24"/>
          <w:szCs w:val="24"/>
        </w:rPr>
        <w:t>"Заслуженный учитель Российской Федерации";</w:t>
      </w:r>
    </w:p>
    <w:p w:rsidR="002D46C1" w:rsidRPr="005D7C8F" w:rsidRDefault="002D46C1" w:rsidP="002D46C1">
      <w:pPr>
        <w:pStyle w:val="ConsPlusNormal"/>
        <w:ind w:firstLine="540"/>
        <w:jc w:val="both"/>
        <w:rPr>
          <w:rFonts w:ascii="Times New Roman" w:hAnsi="Times New Roman" w:cs="Times New Roman"/>
          <w:sz w:val="24"/>
          <w:szCs w:val="24"/>
        </w:rPr>
      </w:pPr>
      <w:r w:rsidRPr="005D7C8F">
        <w:rPr>
          <w:rFonts w:ascii="Times New Roman" w:hAnsi="Times New Roman" w:cs="Times New Roman"/>
          <w:sz w:val="24"/>
          <w:szCs w:val="24"/>
        </w:rPr>
        <w:t>"Заслуженный работник высшей школы Российской Федерации";</w:t>
      </w:r>
    </w:p>
    <w:p w:rsidR="002D46C1" w:rsidRPr="005D7C8F" w:rsidRDefault="002D46C1" w:rsidP="002D46C1">
      <w:pPr>
        <w:pStyle w:val="ConsPlusNormal"/>
        <w:ind w:firstLine="540"/>
        <w:jc w:val="both"/>
        <w:rPr>
          <w:rFonts w:ascii="Times New Roman" w:hAnsi="Times New Roman" w:cs="Times New Roman"/>
          <w:sz w:val="24"/>
          <w:szCs w:val="24"/>
        </w:rPr>
      </w:pPr>
      <w:r w:rsidRPr="005D7C8F">
        <w:rPr>
          <w:rFonts w:ascii="Times New Roman" w:hAnsi="Times New Roman" w:cs="Times New Roman"/>
          <w:sz w:val="24"/>
          <w:szCs w:val="24"/>
        </w:rPr>
        <w:t>"Заслуженный деятель науки Российской Федерации";</w:t>
      </w:r>
    </w:p>
    <w:p w:rsidR="002D46C1" w:rsidRPr="005D7C8F" w:rsidRDefault="002D46C1" w:rsidP="002D46C1">
      <w:pPr>
        <w:pStyle w:val="ConsPlusNormal"/>
        <w:ind w:firstLine="540"/>
        <w:jc w:val="both"/>
        <w:rPr>
          <w:rFonts w:ascii="Times New Roman" w:hAnsi="Times New Roman" w:cs="Times New Roman"/>
          <w:sz w:val="24"/>
          <w:szCs w:val="24"/>
        </w:rPr>
      </w:pPr>
      <w:r w:rsidRPr="005D7C8F">
        <w:rPr>
          <w:rFonts w:ascii="Times New Roman" w:hAnsi="Times New Roman" w:cs="Times New Roman"/>
          <w:sz w:val="24"/>
          <w:szCs w:val="24"/>
        </w:rPr>
        <w:t>"Заслуженный мастер производственного обучения Российской Федерации";</w:t>
      </w:r>
    </w:p>
    <w:p w:rsidR="002D46C1" w:rsidRPr="005D7C8F" w:rsidRDefault="002D46C1" w:rsidP="002D46C1">
      <w:pPr>
        <w:pStyle w:val="ConsPlusNormal"/>
        <w:ind w:firstLine="540"/>
        <w:jc w:val="both"/>
        <w:rPr>
          <w:rFonts w:ascii="Times New Roman" w:hAnsi="Times New Roman" w:cs="Times New Roman"/>
          <w:sz w:val="24"/>
          <w:szCs w:val="24"/>
        </w:rPr>
      </w:pPr>
      <w:r w:rsidRPr="005D7C8F">
        <w:rPr>
          <w:rFonts w:ascii="Times New Roman" w:hAnsi="Times New Roman" w:cs="Times New Roman"/>
          <w:sz w:val="24"/>
          <w:szCs w:val="24"/>
        </w:rPr>
        <w:t>"Заслуженный врач Российской Федерации";</w:t>
      </w:r>
    </w:p>
    <w:p w:rsidR="002D46C1" w:rsidRPr="005D7C8F" w:rsidRDefault="002D46C1" w:rsidP="002D46C1">
      <w:pPr>
        <w:pStyle w:val="ConsPlusNormal"/>
        <w:ind w:firstLine="540"/>
        <w:jc w:val="both"/>
        <w:rPr>
          <w:rFonts w:ascii="Times New Roman" w:hAnsi="Times New Roman" w:cs="Times New Roman"/>
          <w:sz w:val="24"/>
          <w:szCs w:val="24"/>
        </w:rPr>
      </w:pPr>
      <w:r w:rsidRPr="005D7C8F">
        <w:rPr>
          <w:rFonts w:ascii="Times New Roman" w:hAnsi="Times New Roman" w:cs="Times New Roman"/>
          <w:sz w:val="24"/>
          <w:szCs w:val="24"/>
        </w:rPr>
        <w:t>"Заслуженный работник здравоохранения Российской Федерации";</w:t>
      </w:r>
    </w:p>
    <w:p w:rsidR="002D46C1" w:rsidRPr="005D7C8F" w:rsidRDefault="002D46C1" w:rsidP="002D46C1">
      <w:pPr>
        <w:pStyle w:val="ConsPlusNormal"/>
        <w:ind w:firstLine="540"/>
        <w:jc w:val="both"/>
        <w:rPr>
          <w:rFonts w:ascii="Times New Roman" w:hAnsi="Times New Roman" w:cs="Times New Roman"/>
          <w:sz w:val="24"/>
          <w:szCs w:val="24"/>
        </w:rPr>
      </w:pPr>
      <w:r w:rsidRPr="005D7C8F">
        <w:rPr>
          <w:rFonts w:ascii="Times New Roman" w:hAnsi="Times New Roman" w:cs="Times New Roman"/>
          <w:sz w:val="24"/>
          <w:szCs w:val="24"/>
        </w:rPr>
        <w:t>"Заслуженный работник культуры Российской Федерации";</w:t>
      </w:r>
    </w:p>
    <w:p w:rsidR="002D46C1" w:rsidRPr="005D7C8F" w:rsidRDefault="002D46C1" w:rsidP="002D46C1">
      <w:pPr>
        <w:pStyle w:val="ConsPlusNormal"/>
        <w:ind w:firstLine="540"/>
        <w:jc w:val="both"/>
        <w:rPr>
          <w:rFonts w:ascii="Times New Roman" w:hAnsi="Times New Roman" w:cs="Times New Roman"/>
          <w:sz w:val="24"/>
          <w:szCs w:val="24"/>
        </w:rPr>
      </w:pPr>
      <w:r w:rsidRPr="005D7C8F">
        <w:rPr>
          <w:rFonts w:ascii="Times New Roman" w:hAnsi="Times New Roman" w:cs="Times New Roman"/>
          <w:sz w:val="24"/>
          <w:szCs w:val="24"/>
        </w:rPr>
        <w:t>"Заслуженный деятель искусств Российской Федерации";</w:t>
      </w:r>
    </w:p>
    <w:p w:rsidR="002D46C1" w:rsidRPr="005D7C8F" w:rsidRDefault="002D46C1" w:rsidP="002D46C1">
      <w:pPr>
        <w:pStyle w:val="ConsPlusNormal"/>
        <w:ind w:firstLine="540"/>
        <w:jc w:val="both"/>
        <w:rPr>
          <w:rFonts w:ascii="Times New Roman" w:hAnsi="Times New Roman" w:cs="Times New Roman"/>
          <w:sz w:val="24"/>
          <w:szCs w:val="24"/>
        </w:rPr>
      </w:pPr>
      <w:r w:rsidRPr="005D7C8F">
        <w:rPr>
          <w:rFonts w:ascii="Times New Roman" w:hAnsi="Times New Roman" w:cs="Times New Roman"/>
          <w:sz w:val="24"/>
          <w:szCs w:val="24"/>
        </w:rPr>
        <w:t>"Заслуженный работник физической культуры Российской Федерации";</w:t>
      </w:r>
    </w:p>
    <w:p w:rsidR="002D46C1" w:rsidRPr="005D7C8F" w:rsidRDefault="002D46C1" w:rsidP="002D46C1">
      <w:pPr>
        <w:pStyle w:val="ConsPlusNormal"/>
        <w:ind w:firstLine="540"/>
        <w:jc w:val="both"/>
        <w:rPr>
          <w:rFonts w:ascii="Times New Roman" w:hAnsi="Times New Roman" w:cs="Times New Roman"/>
          <w:sz w:val="24"/>
          <w:szCs w:val="24"/>
        </w:rPr>
      </w:pPr>
      <w:r w:rsidRPr="005D7C8F">
        <w:rPr>
          <w:rFonts w:ascii="Times New Roman" w:hAnsi="Times New Roman" w:cs="Times New Roman"/>
          <w:sz w:val="24"/>
          <w:szCs w:val="24"/>
        </w:rPr>
        <w:t>"Заслуженный работник сельского хозяйства Российской Федерации";</w:t>
      </w:r>
    </w:p>
    <w:p w:rsidR="002D46C1" w:rsidRPr="005D7C8F" w:rsidRDefault="002D46C1" w:rsidP="002D46C1">
      <w:pPr>
        <w:pStyle w:val="ConsPlusNormal"/>
        <w:ind w:firstLine="540"/>
        <w:jc w:val="both"/>
        <w:rPr>
          <w:rFonts w:ascii="Times New Roman" w:hAnsi="Times New Roman" w:cs="Times New Roman"/>
          <w:sz w:val="24"/>
          <w:szCs w:val="24"/>
        </w:rPr>
      </w:pPr>
      <w:r w:rsidRPr="005D7C8F">
        <w:rPr>
          <w:rFonts w:ascii="Times New Roman" w:hAnsi="Times New Roman" w:cs="Times New Roman"/>
          <w:sz w:val="24"/>
          <w:szCs w:val="24"/>
        </w:rPr>
        <w:t>"Заслуженный работник социальной защиты населения Российской Федерации";</w:t>
      </w:r>
    </w:p>
    <w:p w:rsidR="002D46C1" w:rsidRPr="005D7C8F" w:rsidRDefault="002D46C1" w:rsidP="002D46C1">
      <w:pPr>
        <w:pStyle w:val="ConsPlusNormal"/>
        <w:ind w:firstLine="540"/>
        <w:jc w:val="both"/>
        <w:rPr>
          <w:rFonts w:ascii="Times New Roman" w:hAnsi="Times New Roman" w:cs="Times New Roman"/>
          <w:sz w:val="24"/>
          <w:szCs w:val="24"/>
        </w:rPr>
      </w:pPr>
      <w:r w:rsidRPr="005D7C8F">
        <w:rPr>
          <w:rFonts w:ascii="Times New Roman" w:hAnsi="Times New Roman" w:cs="Times New Roman"/>
          <w:sz w:val="24"/>
          <w:szCs w:val="24"/>
        </w:rPr>
        <w:t>"Заслуженный строитель Российской Федерации";</w:t>
      </w:r>
    </w:p>
    <w:p w:rsidR="002D46C1" w:rsidRPr="005D7C8F" w:rsidRDefault="002D46C1" w:rsidP="002D46C1">
      <w:pPr>
        <w:pStyle w:val="ConsPlusNormal"/>
        <w:ind w:firstLine="540"/>
        <w:jc w:val="both"/>
        <w:rPr>
          <w:rFonts w:ascii="Times New Roman" w:hAnsi="Times New Roman" w:cs="Times New Roman"/>
          <w:sz w:val="24"/>
          <w:szCs w:val="24"/>
        </w:rPr>
      </w:pPr>
      <w:r w:rsidRPr="005D7C8F">
        <w:rPr>
          <w:rFonts w:ascii="Times New Roman" w:hAnsi="Times New Roman" w:cs="Times New Roman"/>
          <w:sz w:val="24"/>
          <w:szCs w:val="24"/>
        </w:rPr>
        <w:t>"Заслуженный химик Российской Федерации";</w:t>
      </w:r>
    </w:p>
    <w:p w:rsidR="002D46C1" w:rsidRPr="005D7C8F" w:rsidRDefault="002D46C1" w:rsidP="002D46C1">
      <w:pPr>
        <w:pStyle w:val="ConsPlusNormal"/>
        <w:ind w:firstLine="540"/>
        <w:jc w:val="both"/>
        <w:rPr>
          <w:rFonts w:ascii="Times New Roman" w:hAnsi="Times New Roman" w:cs="Times New Roman"/>
          <w:sz w:val="24"/>
          <w:szCs w:val="24"/>
        </w:rPr>
      </w:pPr>
      <w:r w:rsidRPr="005D7C8F">
        <w:rPr>
          <w:rFonts w:ascii="Times New Roman" w:hAnsi="Times New Roman" w:cs="Times New Roman"/>
          <w:sz w:val="24"/>
          <w:szCs w:val="24"/>
        </w:rPr>
        <w:t>"Заслуженный художник Российской Федерации";</w:t>
      </w:r>
    </w:p>
    <w:p w:rsidR="002D46C1" w:rsidRPr="005D7C8F" w:rsidRDefault="002D46C1" w:rsidP="002D46C1">
      <w:pPr>
        <w:pStyle w:val="ConsPlusNormal"/>
        <w:ind w:firstLine="540"/>
        <w:jc w:val="both"/>
        <w:rPr>
          <w:rFonts w:ascii="Times New Roman" w:hAnsi="Times New Roman" w:cs="Times New Roman"/>
          <w:sz w:val="24"/>
          <w:szCs w:val="24"/>
        </w:rPr>
      </w:pPr>
      <w:r w:rsidRPr="005D7C8F">
        <w:rPr>
          <w:rFonts w:ascii="Times New Roman" w:hAnsi="Times New Roman" w:cs="Times New Roman"/>
          <w:sz w:val="24"/>
          <w:szCs w:val="24"/>
        </w:rPr>
        <w:t>"Заслуженный юрист Российской Федерации";</w:t>
      </w:r>
    </w:p>
    <w:p w:rsidR="002D46C1" w:rsidRPr="005D7C8F" w:rsidRDefault="002D46C1" w:rsidP="002D46C1">
      <w:pPr>
        <w:pStyle w:val="ConsPlusNormal"/>
        <w:ind w:firstLine="540"/>
        <w:jc w:val="both"/>
        <w:rPr>
          <w:rFonts w:ascii="Times New Roman" w:hAnsi="Times New Roman" w:cs="Times New Roman"/>
          <w:sz w:val="24"/>
          <w:szCs w:val="24"/>
        </w:rPr>
      </w:pPr>
      <w:r w:rsidRPr="005D7C8F">
        <w:rPr>
          <w:rFonts w:ascii="Times New Roman" w:hAnsi="Times New Roman" w:cs="Times New Roman"/>
          <w:sz w:val="24"/>
          <w:szCs w:val="24"/>
        </w:rPr>
        <w:t>"Заслуженный артист Российской Федерации".</w:t>
      </w:r>
    </w:p>
    <w:p w:rsidR="002A07F8" w:rsidRPr="005D7C8F" w:rsidRDefault="002A07F8" w:rsidP="002D46C1">
      <w:pPr>
        <w:pStyle w:val="ConsPlusNormal"/>
        <w:ind w:firstLine="540"/>
        <w:jc w:val="both"/>
        <w:rPr>
          <w:rFonts w:ascii="Times New Roman" w:hAnsi="Times New Roman" w:cs="Times New Roman"/>
          <w:sz w:val="24"/>
          <w:szCs w:val="24"/>
        </w:rPr>
      </w:pPr>
    </w:p>
    <w:p w:rsidR="002D46C1" w:rsidRPr="005D7C8F" w:rsidRDefault="002D46C1" w:rsidP="002D46C1">
      <w:pPr>
        <w:pStyle w:val="ConsPlusNormal"/>
        <w:ind w:firstLine="540"/>
        <w:jc w:val="both"/>
        <w:rPr>
          <w:rFonts w:ascii="Times New Roman" w:hAnsi="Times New Roman" w:cs="Times New Roman"/>
          <w:sz w:val="24"/>
          <w:szCs w:val="24"/>
        </w:rPr>
      </w:pPr>
      <w:r w:rsidRPr="005D7C8F">
        <w:rPr>
          <w:rFonts w:ascii="Times New Roman" w:hAnsi="Times New Roman" w:cs="Times New Roman"/>
          <w:sz w:val="24"/>
          <w:szCs w:val="24"/>
        </w:rPr>
        <w:t>3. Почетные звания, учрежденные Министерством образования и науки Российской Федерации, Министерством культуры Российской Федерации (ведомственные почетные звания):</w:t>
      </w:r>
    </w:p>
    <w:p w:rsidR="002D46C1" w:rsidRPr="005D7C8F" w:rsidRDefault="002D46C1" w:rsidP="002D46C1">
      <w:pPr>
        <w:pStyle w:val="ConsPlusNormal"/>
        <w:ind w:firstLine="540"/>
        <w:jc w:val="both"/>
        <w:rPr>
          <w:rFonts w:ascii="Times New Roman" w:hAnsi="Times New Roman" w:cs="Times New Roman"/>
          <w:sz w:val="24"/>
          <w:szCs w:val="24"/>
        </w:rPr>
      </w:pPr>
      <w:r w:rsidRPr="005D7C8F">
        <w:rPr>
          <w:rFonts w:ascii="Times New Roman" w:hAnsi="Times New Roman" w:cs="Times New Roman"/>
          <w:sz w:val="24"/>
          <w:szCs w:val="24"/>
        </w:rPr>
        <w:t>"Почетный работник общего образования Российской Федерации";</w:t>
      </w:r>
    </w:p>
    <w:p w:rsidR="002D46C1" w:rsidRPr="005D7C8F" w:rsidRDefault="002D46C1" w:rsidP="002D46C1">
      <w:pPr>
        <w:pStyle w:val="ConsPlusNormal"/>
        <w:ind w:firstLine="540"/>
        <w:jc w:val="both"/>
        <w:rPr>
          <w:rFonts w:ascii="Times New Roman" w:hAnsi="Times New Roman" w:cs="Times New Roman"/>
          <w:sz w:val="24"/>
          <w:szCs w:val="24"/>
        </w:rPr>
      </w:pPr>
      <w:r w:rsidRPr="005D7C8F">
        <w:rPr>
          <w:rFonts w:ascii="Times New Roman" w:hAnsi="Times New Roman" w:cs="Times New Roman"/>
          <w:sz w:val="24"/>
          <w:szCs w:val="24"/>
        </w:rPr>
        <w:t>"Почетный работник начального профессионального образования Российской Федерации";</w:t>
      </w:r>
    </w:p>
    <w:p w:rsidR="002D46C1" w:rsidRPr="005D7C8F" w:rsidRDefault="002D46C1" w:rsidP="002D46C1">
      <w:pPr>
        <w:pStyle w:val="ConsPlusNormal"/>
        <w:ind w:firstLine="540"/>
        <w:jc w:val="both"/>
        <w:rPr>
          <w:rFonts w:ascii="Times New Roman" w:hAnsi="Times New Roman" w:cs="Times New Roman"/>
          <w:sz w:val="24"/>
          <w:szCs w:val="24"/>
        </w:rPr>
      </w:pPr>
      <w:r w:rsidRPr="005D7C8F">
        <w:rPr>
          <w:rFonts w:ascii="Times New Roman" w:hAnsi="Times New Roman" w:cs="Times New Roman"/>
          <w:sz w:val="24"/>
          <w:szCs w:val="24"/>
        </w:rPr>
        <w:t>"Почетный работник среднего профессионального образования Российской Федерации";</w:t>
      </w:r>
    </w:p>
    <w:p w:rsidR="002D46C1" w:rsidRPr="005D7C8F" w:rsidRDefault="002D46C1" w:rsidP="002D46C1">
      <w:pPr>
        <w:pStyle w:val="ConsPlusNormal"/>
        <w:ind w:firstLine="540"/>
        <w:jc w:val="both"/>
        <w:rPr>
          <w:rFonts w:ascii="Times New Roman" w:hAnsi="Times New Roman" w:cs="Times New Roman"/>
          <w:sz w:val="24"/>
          <w:szCs w:val="24"/>
        </w:rPr>
      </w:pPr>
      <w:r w:rsidRPr="005D7C8F">
        <w:rPr>
          <w:rFonts w:ascii="Times New Roman" w:hAnsi="Times New Roman" w:cs="Times New Roman"/>
          <w:sz w:val="24"/>
          <w:szCs w:val="24"/>
        </w:rPr>
        <w:t>"Почетный работник высшего профессионального образования Российской Федерации";</w:t>
      </w:r>
    </w:p>
    <w:p w:rsidR="002D46C1" w:rsidRPr="005D7C8F" w:rsidRDefault="002D46C1" w:rsidP="002D46C1">
      <w:pPr>
        <w:pStyle w:val="ConsPlusNormal"/>
        <w:ind w:firstLine="540"/>
        <w:jc w:val="both"/>
        <w:rPr>
          <w:rFonts w:ascii="Times New Roman" w:hAnsi="Times New Roman" w:cs="Times New Roman"/>
          <w:sz w:val="24"/>
          <w:szCs w:val="24"/>
        </w:rPr>
      </w:pPr>
      <w:r w:rsidRPr="005D7C8F">
        <w:rPr>
          <w:rFonts w:ascii="Times New Roman" w:hAnsi="Times New Roman" w:cs="Times New Roman"/>
          <w:sz w:val="24"/>
          <w:szCs w:val="24"/>
        </w:rPr>
        <w:t>"Почетный работник науки и техники Российской Федерации";</w:t>
      </w:r>
    </w:p>
    <w:p w:rsidR="002D46C1" w:rsidRPr="005D7C8F" w:rsidRDefault="002D46C1" w:rsidP="002D46C1">
      <w:pPr>
        <w:pStyle w:val="ConsPlusNormal"/>
        <w:ind w:firstLine="540"/>
        <w:jc w:val="both"/>
        <w:rPr>
          <w:rFonts w:ascii="Times New Roman" w:hAnsi="Times New Roman" w:cs="Times New Roman"/>
          <w:sz w:val="24"/>
          <w:szCs w:val="24"/>
        </w:rPr>
      </w:pPr>
      <w:r w:rsidRPr="005D7C8F">
        <w:rPr>
          <w:rFonts w:ascii="Times New Roman" w:hAnsi="Times New Roman" w:cs="Times New Roman"/>
          <w:sz w:val="24"/>
          <w:szCs w:val="24"/>
        </w:rPr>
        <w:lastRenderedPageBreak/>
        <w:t>"Почетный работник сферы образования Российской Федерации",</w:t>
      </w:r>
    </w:p>
    <w:p w:rsidR="002D46C1" w:rsidRPr="005D7C8F" w:rsidRDefault="002D46C1" w:rsidP="002D46C1">
      <w:pPr>
        <w:pStyle w:val="ConsPlusNormal"/>
        <w:ind w:firstLine="540"/>
        <w:jc w:val="both"/>
        <w:rPr>
          <w:rFonts w:ascii="Times New Roman" w:hAnsi="Times New Roman" w:cs="Times New Roman"/>
          <w:sz w:val="24"/>
          <w:szCs w:val="24"/>
        </w:rPr>
      </w:pPr>
      <w:r w:rsidRPr="005D7C8F">
        <w:rPr>
          <w:rFonts w:ascii="Times New Roman" w:hAnsi="Times New Roman" w:cs="Times New Roman"/>
          <w:sz w:val="24"/>
          <w:szCs w:val="24"/>
        </w:rPr>
        <w:t>"Почетный работник культуры Российской Федерации".</w:t>
      </w:r>
    </w:p>
    <w:p w:rsidR="002A07F8" w:rsidRPr="005D7C8F" w:rsidRDefault="002A07F8" w:rsidP="002D46C1">
      <w:pPr>
        <w:pStyle w:val="ConsPlusNormal"/>
        <w:ind w:firstLine="540"/>
        <w:jc w:val="both"/>
        <w:rPr>
          <w:rFonts w:ascii="Times New Roman" w:hAnsi="Times New Roman" w:cs="Times New Roman"/>
          <w:sz w:val="24"/>
          <w:szCs w:val="24"/>
        </w:rPr>
      </w:pPr>
    </w:p>
    <w:p w:rsidR="002D46C1" w:rsidRPr="005D7C8F" w:rsidRDefault="002D46C1" w:rsidP="002D46C1">
      <w:pPr>
        <w:pStyle w:val="ConsPlusNormal"/>
        <w:ind w:firstLine="540"/>
        <w:jc w:val="both"/>
        <w:rPr>
          <w:rFonts w:ascii="Times New Roman" w:hAnsi="Times New Roman" w:cs="Times New Roman"/>
          <w:sz w:val="24"/>
          <w:szCs w:val="24"/>
        </w:rPr>
      </w:pPr>
      <w:r w:rsidRPr="005D7C8F">
        <w:rPr>
          <w:rFonts w:ascii="Times New Roman" w:hAnsi="Times New Roman" w:cs="Times New Roman"/>
          <w:sz w:val="24"/>
          <w:szCs w:val="24"/>
        </w:rPr>
        <w:t>4. Нагрудные знаки, знаки и значки:</w:t>
      </w:r>
    </w:p>
    <w:p w:rsidR="002D46C1" w:rsidRPr="005D7C8F" w:rsidRDefault="002D46C1" w:rsidP="002D46C1">
      <w:pPr>
        <w:pStyle w:val="ConsPlusNormal"/>
        <w:ind w:firstLine="540"/>
        <w:jc w:val="both"/>
        <w:rPr>
          <w:rFonts w:ascii="Times New Roman" w:hAnsi="Times New Roman" w:cs="Times New Roman"/>
          <w:sz w:val="24"/>
          <w:szCs w:val="24"/>
        </w:rPr>
      </w:pPr>
      <w:r w:rsidRPr="005D7C8F">
        <w:rPr>
          <w:rFonts w:ascii="Times New Roman" w:hAnsi="Times New Roman" w:cs="Times New Roman"/>
          <w:sz w:val="24"/>
          <w:szCs w:val="24"/>
        </w:rPr>
        <w:t>нагрудный знак "За заслуги в развитии физической культуры и спорта";</w:t>
      </w:r>
    </w:p>
    <w:p w:rsidR="002D46C1" w:rsidRPr="005D7C8F" w:rsidRDefault="002D46C1" w:rsidP="002D46C1">
      <w:pPr>
        <w:pStyle w:val="ConsPlusNormal"/>
        <w:ind w:firstLine="540"/>
        <w:jc w:val="both"/>
        <w:rPr>
          <w:rFonts w:ascii="Times New Roman" w:hAnsi="Times New Roman" w:cs="Times New Roman"/>
          <w:sz w:val="24"/>
          <w:szCs w:val="24"/>
        </w:rPr>
      </w:pPr>
      <w:r w:rsidRPr="005D7C8F">
        <w:rPr>
          <w:rFonts w:ascii="Times New Roman" w:hAnsi="Times New Roman" w:cs="Times New Roman"/>
          <w:sz w:val="24"/>
          <w:szCs w:val="24"/>
        </w:rPr>
        <w:t>нагрудный знак "Отличник физической культуры и спорта";</w:t>
      </w:r>
    </w:p>
    <w:p w:rsidR="002D46C1" w:rsidRPr="005D7C8F" w:rsidRDefault="002D46C1" w:rsidP="002D46C1">
      <w:pPr>
        <w:pStyle w:val="ConsPlusNormal"/>
        <w:ind w:firstLine="540"/>
        <w:jc w:val="both"/>
        <w:rPr>
          <w:rFonts w:ascii="Times New Roman" w:hAnsi="Times New Roman" w:cs="Times New Roman"/>
          <w:sz w:val="24"/>
          <w:szCs w:val="24"/>
        </w:rPr>
      </w:pPr>
      <w:r w:rsidRPr="005D7C8F">
        <w:rPr>
          <w:rFonts w:ascii="Times New Roman" w:hAnsi="Times New Roman" w:cs="Times New Roman"/>
          <w:sz w:val="24"/>
          <w:szCs w:val="24"/>
        </w:rPr>
        <w:t>нагрудный знак "За достижения в культуре" Министерства культуры Российской Федерации;</w:t>
      </w:r>
    </w:p>
    <w:p w:rsidR="002D46C1" w:rsidRPr="005D7C8F" w:rsidRDefault="002D46C1" w:rsidP="002D46C1">
      <w:pPr>
        <w:pStyle w:val="ConsPlusNormal"/>
        <w:ind w:firstLine="540"/>
        <w:jc w:val="both"/>
        <w:rPr>
          <w:rFonts w:ascii="Times New Roman" w:hAnsi="Times New Roman" w:cs="Times New Roman"/>
          <w:sz w:val="24"/>
          <w:szCs w:val="24"/>
        </w:rPr>
      </w:pPr>
      <w:r w:rsidRPr="005D7C8F">
        <w:rPr>
          <w:rFonts w:ascii="Times New Roman" w:hAnsi="Times New Roman" w:cs="Times New Roman"/>
          <w:sz w:val="24"/>
          <w:szCs w:val="24"/>
        </w:rPr>
        <w:t>нагрудный знак Министерства культуры Российской Федерации "За вклад в российскую культуру";</w:t>
      </w:r>
    </w:p>
    <w:p w:rsidR="002D46C1" w:rsidRPr="005D7C8F" w:rsidRDefault="002D46C1" w:rsidP="002D46C1">
      <w:pPr>
        <w:pStyle w:val="ConsPlusNormal"/>
        <w:ind w:firstLine="540"/>
        <w:jc w:val="both"/>
        <w:rPr>
          <w:rFonts w:ascii="Times New Roman" w:hAnsi="Times New Roman" w:cs="Times New Roman"/>
          <w:sz w:val="24"/>
          <w:szCs w:val="24"/>
        </w:rPr>
      </w:pPr>
      <w:r w:rsidRPr="005D7C8F">
        <w:rPr>
          <w:rFonts w:ascii="Times New Roman" w:hAnsi="Times New Roman" w:cs="Times New Roman"/>
          <w:sz w:val="24"/>
          <w:szCs w:val="24"/>
        </w:rPr>
        <w:t>нагрудный знак "Почетный работник воспитания и просвещения Российской Федерации";</w:t>
      </w:r>
    </w:p>
    <w:p w:rsidR="002D46C1" w:rsidRPr="005D7C8F" w:rsidRDefault="002D46C1" w:rsidP="002D46C1">
      <w:pPr>
        <w:pStyle w:val="ConsPlusNormal"/>
        <w:ind w:firstLine="540"/>
        <w:jc w:val="both"/>
        <w:rPr>
          <w:rFonts w:ascii="Times New Roman" w:hAnsi="Times New Roman" w:cs="Times New Roman"/>
          <w:sz w:val="24"/>
          <w:szCs w:val="24"/>
        </w:rPr>
      </w:pPr>
      <w:r w:rsidRPr="005D7C8F">
        <w:rPr>
          <w:rFonts w:ascii="Times New Roman" w:hAnsi="Times New Roman" w:cs="Times New Roman"/>
          <w:sz w:val="24"/>
          <w:szCs w:val="24"/>
        </w:rPr>
        <w:t>нагрудный значок "Отличник просвещения СССР" Министерства Просвещения СССР и Президиума ЦК профсоюза работников просвещения, высшей школы и научных учреждений;</w:t>
      </w:r>
    </w:p>
    <w:p w:rsidR="002D46C1" w:rsidRPr="005D7C8F" w:rsidRDefault="002D46C1" w:rsidP="002D46C1">
      <w:pPr>
        <w:pStyle w:val="ConsPlusNormal"/>
        <w:ind w:firstLine="540"/>
        <w:jc w:val="both"/>
        <w:rPr>
          <w:rFonts w:ascii="Times New Roman" w:hAnsi="Times New Roman" w:cs="Times New Roman"/>
          <w:sz w:val="24"/>
          <w:szCs w:val="24"/>
        </w:rPr>
      </w:pPr>
      <w:r w:rsidRPr="005D7C8F">
        <w:rPr>
          <w:rFonts w:ascii="Times New Roman" w:hAnsi="Times New Roman" w:cs="Times New Roman"/>
          <w:sz w:val="24"/>
          <w:szCs w:val="24"/>
        </w:rPr>
        <w:t>нагрудный значок "Отличник профессионально-технического образования РСФСР" Государственного комитета Совета Министров РСФСР по профтехобразованию и Президиума ЦК профсоюза работников государственных учреждений;</w:t>
      </w:r>
    </w:p>
    <w:p w:rsidR="002D46C1" w:rsidRPr="005D7C8F" w:rsidRDefault="002D46C1" w:rsidP="002D46C1">
      <w:pPr>
        <w:pStyle w:val="ConsPlusNormal"/>
        <w:ind w:firstLine="540"/>
        <w:jc w:val="both"/>
        <w:rPr>
          <w:rFonts w:ascii="Times New Roman" w:hAnsi="Times New Roman" w:cs="Times New Roman"/>
          <w:sz w:val="24"/>
          <w:szCs w:val="24"/>
        </w:rPr>
      </w:pPr>
      <w:r w:rsidRPr="005D7C8F">
        <w:rPr>
          <w:rFonts w:ascii="Times New Roman" w:hAnsi="Times New Roman" w:cs="Times New Roman"/>
          <w:sz w:val="24"/>
          <w:szCs w:val="24"/>
        </w:rPr>
        <w:t>значок "Отличник народного просвещения";</w:t>
      </w:r>
    </w:p>
    <w:p w:rsidR="002D46C1" w:rsidRPr="005D7C8F" w:rsidRDefault="002D46C1" w:rsidP="002D46C1">
      <w:pPr>
        <w:pStyle w:val="ConsPlusNormal"/>
        <w:ind w:firstLine="540"/>
        <w:jc w:val="both"/>
        <w:rPr>
          <w:rFonts w:ascii="Times New Roman" w:hAnsi="Times New Roman" w:cs="Times New Roman"/>
          <w:sz w:val="24"/>
          <w:szCs w:val="24"/>
        </w:rPr>
      </w:pPr>
      <w:r w:rsidRPr="005D7C8F">
        <w:rPr>
          <w:rFonts w:ascii="Times New Roman" w:hAnsi="Times New Roman" w:cs="Times New Roman"/>
          <w:sz w:val="24"/>
          <w:szCs w:val="24"/>
        </w:rPr>
        <w:t>значок "За отличную раб</w:t>
      </w:r>
      <w:r w:rsidR="003D7F6A" w:rsidRPr="005D7C8F">
        <w:rPr>
          <w:rFonts w:ascii="Times New Roman" w:hAnsi="Times New Roman" w:cs="Times New Roman"/>
          <w:sz w:val="24"/>
          <w:szCs w:val="24"/>
        </w:rPr>
        <w:t>оту" Министерства культуры СССР,</w:t>
      </w:r>
    </w:p>
    <w:p w:rsidR="003D7F6A" w:rsidRPr="005D7C8F" w:rsidRDefault="003D7F6A" w:rsidP="003D7F6A">
      <w:pPr>
        <w:pStyle w:val="ConsPlusNormal"/>
        <w:ind w:firstLine="540"/>
        <w:jc w:val="both"/>
        <w:rPr>
          <w:rFonts w:ascii="Times New Roman" w:hAnsi="Times New Roman" w:cs="Times New Roman"/>
          <w:sz w:val="24"/>
          <w:szCs w:val="24"/>
        </w:rPr>
      </w:pPr>
      <w:r w:rsidRPr="005D7C8F">
        <w:rPr>
          <w:rFonts w:ascii="Times New Roman" w:hAnsi="Times New Roman" w:cs="Times New Roman"/>
          <w:sz w:val="24"/>
          <w:szCs w:val="24"/>
        </w:rPr>
        <w:t>нагрудный знак «За милосердие и благотворительность»;</w:t>
      </w:r>
    </w:p>
    <w:p w:rsidR="003D7F6A" w:rsidRPr="005D7C8F" w:rsidRDefault="003D7F6A" w:rsidP="003D7F6A">
      <w:pPr>
        <w:pStyle w:val="ConsPlusNormal"/>
        <w:ind w:firstLine="540"/>
        <w:jc w:val="both"/>
        <w:rPr>
          <w:rFonts w:ascii="Times New Roman" w:hAnsi="Times New Roman" w:cs="Times New Roman"/>
          <w:sz w:val="24"/>
          <w:szCs w:val="24"/>
        </w:rPr>
      </w:pPr>
      <w:r w:rsidRPr="005D7C8F">
        <w:rPr>
          <w:rFonts w:ascii="Times New Roman" w:hAnsi="Times New Roman" w:cs="Times New Roman"/>
          <w:sz w:val="24"/>
          <w:szCs w:val="24"/>
        </w:rPr>
        <w:t>нагрудный знак «Почетный наставник»;</w:t>
      </w:r>
    </w:p>
    <w:p w:rsidR="003D7F6A" w:rsidRPr="005D7C8F" w:rsidRDefault="003D7F6A" w:rsidP="003D7F6A">
      <w:pPr>
        <w:pStyle w:val="ConsPlusNormal"/>
        <w:ind w:firstLine="540"/>
        <w:jc w:val="both"/>
        <w:rPr>
          <w:rFonts w:ascii="Times New Roman" w:hAnsi="Times New Roman" w:cs="Times New Roman"/>
          <w:sz w:val="24"/>
          <w:szCs w:val="24"/>
        </w:rPr>
      </w:pPr>
      <w:r w:rsidRPr="005D7C8F">
        <w:rPr>
          <w:rFonts w:ascii="Times New Roman" w:hAnsi="Times New Roman" w:cs="Times New Roman"/>
          <w:sz w:val="24"/>
          <w:szCs w:val="24"/>
        </w:rPr>
        <w:t>нагрудный знак «За верность профессии»;</w:t>
      </w:r>
    </w:p>
    <w:p w:rsidR="003D7F6A" w:rsidRPr="005D7C8F" w:rsidRDefault="003D7F6A" w:rsidP="003D7F6A">
      <w:pPr>
        <w:pStyle w:val="ConsPlusNormal"/>
        <w:ind w:firstLine="540"/>
        <w:jc w:val="both"/>
        <w:rPr>
          <w:rFonts w:ascii="Times New Roman" w:hAnsi="Times New Roman" w:cs="Times New Roman"/>
          <w:sz w:val="24"/>
          <w:szCs w:val="24"/>
        </w:rPr>
      </w:pPr>
      <w:r w:rsidRPr="005D7C8F">
        <w:rPr>
          <w:rFonts w:ascii="Times New Roman" w:hAnsi="Times New Roman" w:cs="Times New Roman"/>
          <w:sz w:val="24"/>
          <w:szCs w:val="24"/>
        </w:rPr>
        <w:t>нагрудный знак «Молодость и Профессионализм».</w:t>
      </w:r>
    </w:p>
    <w:p w:rsidR="002A07F8" w:rsidRPr="005D7C8F" w:rsidRDefault="002A07F8" w:rsidP="003D7F6A">
      <w:pPr>
        <w:pStyle w:val="ConsPlusNormal"/>
        <w:ind w:firstLine="540"/>
        <w:jc w:val="both"/>
        <w:rPr>
          <w:rFonts w:ascii="Times New Roman" w:hAnsi="Times New Roman" w:cs="Times New Roman"/>
          <w:sz w:val="24"/>
          <w:szCs w:val="24"/>
        </w:rPr>
      </w:pPr>
    </w:p>
    <w:p w:rsidR="002D46C1" w:rsidRPr="005D7C8F" w:rsidRDefault="002D46C1" w:rsidP="003D7F6A">
      <w:pPr>
        <w:pStyle w:val="ConsPlusNormal"/>
        <w:tabs>
          <w:tab w:val="left" w:pos="9356"/>
        </w:tabs>
        <w:ind w:right="2" w:firstLine="540"/>
        <w:jc w:val="both"/>
        <w:outlineLvl w:val="1"/>
        <w:rPr>
          <w:rFonts w:ascii="Times New Roman" w:hAnsi="Times New Roman" w:cs="Times New Roman"/>
          <w:sz w:val="24"/>
          <w:szCs w:val="24"/>
        </w:rPr>
      </w:pPr>
      <w:r w:rsidRPr="005D7C8F">
        <w:rPr>
          <w:rFonts w:ascii="Times New Roman" w:hAnsi="Times New Roman" w:cs="Times New Roman"/>
          <w:sz w:val="24"/>
          <w:szCs w:val="24"/>
        </w:rPr>
        <w:t>5. Знак отличия Министерства просвещения Российской Федерации «Отличник просвещения».</w:t>
      </w:r>
    </w:p>
    <w:p w:rsidR="002A07F8" w:rsidRPr="005D7C8F" w:rsidRDefault="002A07F8" w:rsidP="003D7F6A">
      <w:pPr>
        <w:pStyle w:val="ConsPlusNormal"/>
        <w:tabs>
          <w:tab w:val="left" w:pos="9356"/>
        </w:tabs>
        <w:ind w:right="2" w:firstLine="540"/>
        <w:jc w:val="both"/>
        <w:outlineLvl w:val="1"/>
        <w:rPr>
          <w:rFonts w:ascii="Times New Roman" w:hAnsi="Times New Roman" w:cs="Times New Roman"/>
          <w:sz w:val="24"/>
          <w:szCs w:val="24"/>
        </w:rPr>
      </w:pPr>
    </w:p>
    <w:p w:rsidR="002D46C1" w:rsidRPr="005D7C8F" w:rsidRDefault="002D46C1" w:rsidP="003D7F6A">
      <w:pPr>
        <w:pStyle w:val="ConsPlusNormal"/>
        <w:ind w:firstLine="540"/>
        <w:jc w:val="both"/>
        <w:rPr>
          <w:rFonts w:ascii="Times New Roman" w:hAnsi="Times New Roman" w:cs="Times New Roman"/>
          <w:sz w:val="24"/>
          <w:szCs w:val="24"/>
        </w:rPr>
      </w:pPr>
      <w:r w:rsidRPr="005D7C8F">
        <w:rPr>
          <w:rFonts w:ascii="Times New Roman" w:hAnsi="Times New Roman" w:cs="Times New Roman"/>
          <w:sz w:val="24"/>
          <w:szCs w:val="24"/>
        </w:rPr>
        <w:t>6. Почетные звания, учрежденные Министерством просвещения Российской Федерации (ведомственные почетные звания):</w:t>
      </w:r>
    </w:p>
    <w:p w:rsidR="002D46C1" w:rsidRPr="005D7C8F" w:rsidRDefault="002D46C1" w:rsidP="003D7F6A">
      <w:pPr>
        <w:pStyle w:val="ConsPlusNormal"/>
        <w:tabs>
          <w:tab w:val="left" w:pos="9356"/>
        </w:tabs>
        <w:ind w:right="2" w:firstLine="540"/>
        <w:jc w:val="both"/>
        <w:outlineLvl w:val="1"/>
        <w:rPr>
          <w:rFonts w:ascii="Times New Roman" w:hAnsi="Times New Roman" w:cs="Times New Roman"/>
          <w:sz w:val="24"/>
          <w:szCs w:val="24"/>
        </w:rPr>
      </w:pPr>
      <w:r w:rsidRPr="005D7C8F">
        <w:rPr>
          <w:rFonts w:ascii="Times New Roman" w:hAnsi="Times New Roman" w:cs="Times New Roman"/>
          <w:sz w:val="24"/>
          <w:szCs w:val="24"/>
        </w:rPr>
        <w:t>"Ветеран сферы воспитания и образования"</w:t>
      </w:r>
      <w:r w:rsidR="003D7F6A" w:rsidRPr="005D7C8F">
        <w:rPr>
          <w:rFonts w:ascii="Times New Roman" w:hAnsi="Times New Roman" w:cs="Times New Roman"/>
          <w:sz w:val="24"/>
          <w:szCs w:val="24"/>
        </w:rPr>
        <w:t>,</w:t>
      </w:r>
    </w:p>
    <w:p w:rsidR="003D7F6A" w:rsidRPr="005D7C8F" w:rsidRDefault="003D7F6A" w:rsidP="003D7F6A">
      <w:pPr>
        <w:pStyle w:val="ConsPlusNormal"/>
        <w:tabs>
          <w:tab w:val="left" w:pos="9356"/>
        </w:tabs>
        <w:ind w:right="2" w:firstLine="540"/>
        <w:jc w:val="both"/>
        <w:outlineLvl w:val="1"/>
        <w:rPr>
          <w:rFonts w:ascii="Times New Roman" w:hAnsi="Times New Roman" w:cs="Times New Roman"/>
          <w:sz w:val="24"/>
          <w:szCs w:val="24"/>
        </w:rPr>
      </w:pPr>
      <w:r w:rsidRPr="005D7C8F">
        <w:rPr>
          <w:rFonts w:ascii="Times New Roman" w:hAnsi="Times New Roman" w:cs="Times New Roman"/>
          <w:sz w:val="24"/>
          <w:szCs w:val="24"/>
        </w:rPr>
        <w:t>«Почетный работник сферы образования Российской Федерации»;</w:t>
      </w:r>
    </w:p>
    <w:p w:rsidR="003D7F6A" w:rsidRPr="005D7C8F" w:rsidRDefault="003D7F6A" w:rsidP="003D7F6A">
      <w:pPr>
        <w:pStyle w:val="ConsPlusNormal"/>
        <w:tabs>
          <w:tab w:val="left" w:pos="9356"/>
        </w:tabs>
        <w:ind w:right="2" w:firstLine="540"/>
        <w:jc w:val="both"/>
        <w:outlineLvl w:val="1"/>
        <w:rPr>
          <w:rFonts w:ascii="Times New Roman" w:hAnsi="Times New Roman" w:cs="Times New Roman"/>
          <w:sz w:val="24"/>
          <w:szCs w:val="24"/>
        </w:rPr>
      </w:pPr>
      <w:r w:rsidRPr="005D7C8F">
        <w:rPr>
          <w:rFonts w:ascii="Times New Roman" w:hAnsi="Times New Roman" w:cs="Times New Roman"/>
          <w:sz w:val="24"/>
          <w:szCs w:val="24"/>
        </w:rPr>
        <w:t>«Почетный работник сферы воспитания детей и молодежи Российской Федерации».</w:t>
      </w:r>
    </w:p>
    <w:p w:rsidR="002D46C1" w:rsidRPr="005D7C8F" w:rsidRDefault="002D46C1" w:rsidP="003D7F6A">
      <w:pPr>
        <w:pStyle w:val="ConsPlusNormal"/>
        <w:tabs>
          <w:tab w:val="left" w:pos="9356"/>
        </w:tabs>
        <w:ind w:right="2" w:firstLine="540"/>
        <w:jc w:val="both"/>
        <w:outlineLvl w:val="1"/>
        <w:rPr>
          <w:rFonts w:ascii="Times New Roman" w:hAnsi="Times New Roman" w:cs="Times New Roman"/>
          <w:b/>
          <w:sz w:val="24"/>
          <w:szCs w:val="24"/>
        </w:rPr>
      </w:pPr>
    </w:p>
    <w:p w:rsidR="00B96F73" w:rsidRPr="005D7C8F" w:rsidRDefault="00B96F73" w:rsidP="002D46C1">
      <w:pPr>
        <w:pStyle w:val="ConsPlusNormal"/>
        <w:ind w:firstLine="4536"/>
        <w:jc w:val="right"/>
        <w:outlineLvl w:val="1"/>
        <w:rPr>
          <w:rFonts w:ascii="Times New Roman" w:hAnsi="Times New Roman" w:cs="Times New Roman"/>
          <w:b/>
          <w:sz w:val="26"/>
          <w:szCs w:val="26"/>
        </w:rPr>
      </w:pPr>
    </w:p>
    <w:p w:rsidR="00B96F73" w:rsidRPr="005D7C8F" w:rsidRDefault="00B96F73" w:rsidP="002D46C1">
      <w:pPr>
        <w:pStyle w:val="ConsPlusNormal"/>
        <w:ind w:firstLine="4536"/>
        <w:jc w:val="right"/>
        <w:outlineLvl w:val="1"/>
        <w:rPr>
          <w:rFonts w:ascii="Times New Roman" w:hAnsi="Times New Roman" w:cs="Times New Roman"/>
          <w:b/>
          <w:sz w:val="26"/>
          <w:szCs w:val="26"/>
        </w:rPr>
      </w:pPr>
    </w:p>
    <w:p w:rsidR="00B96F73" w:rsidRPr="005D7C8F" w:rsidRDefault="00B96F73" w:rsidP="002D46C1">
      <w:pPr>
        <w:pStyle w:val="ConsPlusNormal"/>
        <w:ind w:firstLine="4536"/>
        <w:jc w:val="right"/>
        <w:outlineLvl w:val="1"/>
        <w:rPr>
          <w:rFonts w:ascii="Times New Roman" w:hAnsi="Times New Roman" w:cs="Times New Roman"/>
          <w:b/>
          <w:sz w:val="26"/>
          <w:szCs w:val="26"/>
        </w:rPr>
      </w:pPr>
    </w:p>
    <w:p w:rsidR="00B96F73" w:rsidRPr="005D7C8F" w:rsidRDefault="00B96F73" w:rsidP="002D46C1">
      <w:pPr>
        <w:pStyle w:val="ConsPlusNormal"/>
        <w:ind w:firstLine="4536"/>
        <w:jc w:val="right"/>
        <w:outlineLvl w:val="1"/>
        <w:rPr>
          <w:rFonts w:ascii="Times New Roman" w:hAnsi="Times New Roman" w:cs="Times New Roman"/>
          <w:b/>
          <w:sz w:val="26"/>
          <w:szCs w:val="26"/>
        </w:rPr>
      </w:pPr>
    </w:p>
    <w:p w:rsidR="00B96F73" w:rsidRPr="005D7C8F" w:rsidRDefault="00B96F73" w:rsidP="002D46C1">
      <w:pPr>
        <w:pStyle w:val="ConsPlusNormal"/>
        <w:ind w:firstLine="4536"/>
        <w:jc w:val="right"/>
        <w:outlineLvl w:val="1"/>
        <w:rPr>
          <w:rFonts w:ascii="Times New Roman" w:hAnsi="Times New Roman" w:cs="Times New Roman"/>
          <w:b/>
          <w:sz w:val="26"/>
          <w:szCs w:val="26"/>
        </w:rPr>
      </w:pPr>
    </w:p>
    <w:p w:rsidR="00B96F73" w:rsidRPr="005D7C8F" w:rsidRDefault="00B96F73" w:rsidP="002D46C1">
      <w:pPr>
        <w:pStyle w:val="ConsPlusNormal"/>
        <w:ind w:firstLine="4536"/>
        <w:jc w:val="right"/>
        <w:outlineLvl w:val="1"/>
        <w:rPr>
          <w:rFonts w:ascii="Times New Roman" w:hAnsi="Times New Roman" w:cs="Times New Roman"/>
          <w:b/>
          <w:sz w:val="26"/>
          <w:szCs w:val="26"/>
        </w:rPr>
      </w:pPr>
    </w:p>
    <w:p w:rsidR="00B96F73" w:rsidRPr="005D7C8F" w:rsidRDefault="00B96F73" w:rsidP="002D46C1">
      <w:pPr>
        <w:pStyle w:val="ConsPlusNormal"/>
        <w:ind w:firstLine="4536"/>
        <w:jc w:val="right"/>
        <w:outlineLvl w:val="1"/>
        <w:rPr>
          <w:rFonts w:ascii="Times New Roman" w:hAnsi="Times New Roman" w:cs="Times New Roman"/>
          <w:b/>
          <w:sz w:val="26"/>
          <w:szCs w:val="26"/>
        </w:rPr>
      </w:pPr>
    </w:p>
    <w:p w:rsidR="00B96F73" w:rsidRPr="005D7C8F" w:rsidRDefault="00B96F73" w:rsidP="002D46C1">
      <w:pPr>
        <w:pStyle w:val="ConsPlusNormal"/>
        <w:ind w:firstLine="4536"/>
        <w:jc w:val="right"/>
        <w:outlineLvl w:val="1"/>
        <w:rPr>
          <w:rFonts w:ascii="Times New Roman" w:hAnsi="Times New Roman" w:cs="Times New Roman"/>
          <w:b/>
          <w:sz w:val="26"/>
          <w:szCs w:val="26"/>
        </w:rPr>
      </w:pPr>
    </w:p>
    <w:p w:rsidR="00B96F73" w:rsidRPr="005D7C8F" w:rsidRDefault="00B96F73" w:rsidP="002D46C1">
      <w:pPr>
        <w:pStyle w:val="ConsPlusNormal"/>
        <w:ind w:firstLine="4536"/>
        <w:jc w:val="right"/>
        <w:outlineLvl w:val="1"/>
        <w:rPr>
          <w:rFonts w:ascii="Times New Roman" w:hAnsi="Times New Roman" w:cs="Times New Roman"/>
          <w:b/>
          <w:sz w:val="26"/>
          <w:szCs w:val="26"/>
        </w:rPr>
      </w:pPr>
    </w:p>
    <w:p w:rsidR="00B96F73" w:rsidRPr="005D7C8F" w:rsidRDefault="00B96F73" w:rsidP="002D46C1">
      <w:pPr>
        <w:pStyle w:val="ConsPlusNormal"/>
        <w:ind w:firstLine="4536"/>
        <w:jc w:val="right"/>
        <w:outlineLvl w:val="1"/>
        <w:rPr>
          <w:rFonts w:ascii="Times New Roman" w:hAnsi="Times New Roman" w:cs="Times New Roman"/>
          <w:b/>
          <w:sz w:val="26"/>
          <w:szCs w:val="26"/>
        </w:rPr>
      </w:pPr>
    </w:p>
    <w:p w:rsidR="00B96F73" w:rsidRPr="005D7C8F" w:rsidRDefault="00B96F73" w:rsidP="002D46C1">
      <w:pPr>
        <w:pStyle w:val="ConsPlusNormal"/>
        <w:ind w:firstLine="4536"/>
        <w:jc w:val="right"/>
        <w:outlineLvl w:val="1"/>
        <w:rPr>
          <w:rFonts w:ascii="Times New Roman" w:hAnsi="Times New Roman" w:cs="Times New Roman"/>
          <w:b/>
          <w:sz w:val="26"/>
          <w:szCs w:val="26"/>
        </w:rPr>
      </w:pPr>
    </w:p>
    <w:p w:rsidR="00B96F73" w:rsidRPr="005D7C8F" w:rsidRDefault="00B96F73" w:rsidP="002D46C1">
      <w:pPr>
        <w:pStyle w:val="ConsPlusNormal"/>
        <w:ind w:firstLine="4536"/>
        <w:jc w:val="right"/>
        <w:outlineLvl w:val="1"/>
        <w:rPr>
          <w:rFonts w:ascii="Times New Roman" w:hAnsi="Times New Roman" w:cs="Times New Roman"/>
          <w:b/>
          <w:sz w:val="26"/>
          <w:szCs w:val="26"/>
        </w:rPr>
      </w:pPr>
    </w:p>
    <w:p w:rsidR="00B96F73" w:rsidRPr="005D7C8F" w:rsidRDefault="00B96F73" w:rsidP="002D46C1">
      <w:pPr>
        <w:pStyle w:val="ConsPlusNormal"/>
        <w:ind w:firstLine="4536"/>
        <w:jc w:val="right"/>
        <w:outlineLvl w:val="1"/>
        <w:rPr>
          <w:rFonts w:ascii="Times New Roman" w:hAnsi="Times New Roman" w:cs="Times New Roman"/>
          <w:b/>
          <w:sz w:val="26"/>
          <w:szCs w:val="26"/>
        </w:rPr>
      </w:pPr>
    </w:p>
    <w:p w:rsidR="00B96F73" w:rsidRPr="005D7C8F" w:rsidRDefault="00B96F73" w:rsidP="002D46C1">
      <w:pPr>
        <w:pStyle w:val="ConsPlusNormal"/>
        <w:ind w:firstLine="4536"/>
        <w:jc w:val="right"/>
        <w:outlineLvl w:val="1"/>
        <w:rPr>
          <w:rFonts w:ascii="Times New Roman" w:hAnsi="Times New Roman" w:cs="Times New Roman"/>
          <w:b/>
          <w:sz w:val="26"/>
          <w:szCs w:val="26"/>
        </w:rPr>
      </w:pPr>
    </w:p>
    <w:p w:rsidR="00B96F73" w:rsidRPr="005D7C8F" w:rsidRDefault="00B96F73" w:rsidP="002D46C1">
      <w:pPr>
        <w:pStyle w:val="ConsPlusNormal"/>
        <w:ind w:firstLine="4536"/>
        <w:jc w:val="right"/>
        <w:outlineLvl w:val="1"/>
        <w:rPr>
          <w:rFonts w:ascii="Times New Roman" w:hAnsi="Times New Roman" w:cs="Times New Roman"/>
          <w:b/>
          <w:sz w:val="26"/>
          <w:szCs w:val="26"/>
        </w:rPr>
      </w:pPr>
    </w:p>
    <w:p w:rsidR="00B96F73" w:rsidRPr="005D7C8F" w:rsidRDefault="00B96F73" w:rsidP="002D46C1">
      <w:pPr>
        <w:pStyle w:val="ConsPlusNormal"/>
        <w:ind w:firstLine="4536"/>
        <w:jc w:val="right"/>
        <w:outlineLvl w:val="1"/>
        <w:rPr>
          <w:rFonts w:ascii="Times New Roman" w:hAnsi="Times New Roman" w:cs="Times New Roman"/>
          <w:b/>
          <w:sz w:val="26"/>
          <w:szCs w:val="26"/>
        </w:rPr>
      </w:pPr>
    </w:p>
    <w:p w:rsidR="008B589A" w:rsidRPr="005D7C8F" w:rsidRDefault="008B589A" w:rsidP="002D46C1">
      <w:pPr>
        <w:pStyle w:val="ConsPlusNormal"/>
        <w:ind w:firstLine="4536"/>
        <w:jc w:val="right"/>
        <w:outlineLvl w:val="1"/>
        <w:rPr>
          <w:rFonts w:ascii="Times New Roman" w:hAnsi="Times New Roman" w:cs="Times New Roman"/>
          <w:sz w:val="24"/>
          <w:szCs w:val="24"/>
        </w:rPr>
      </w:pPr>
    </w:p>
    <w:p w:rsidR="002D46C1" w:rsidRPr="005D7C8F" w:rsidRDefault="002D46C1" w:rsidP="002D46C1">
      <w:pPr>
        <w:pStyle w:val="ConsPlusNormal"/>
        <w:ind w:firstLine="4536"/>
        <w:jc w:val="right"/>
        <w:outlineLvl w:val="1"/>
        <w:rPr>
          <w:rFonts w:ascii="Times New Roman" w:hAnsi="Times New Roman" w:cs="Times New Roman"/>
          <w:sz w:val="24"/>
          <w:szCs w:val="24"/>
        </w:rPr>
      </w:pPr>
      <w:r w:rsidRPr="005D7C8F">
        <w:rPr>
          <w:rFonts w:ascii="Times New Roman" w:hAnsi="Times New Roman" w:cs="Times New Roman"/>
          <w:sz w:val="24"/>
          <w:szCs w:val="24"/>
        </w:rPr>
        <w:lastRenderedPageBreak/>
        <w:t>ПРИЛОЖЕНИЕ № 9</w:t>
      </w:r>
    </w:p>
    <w:p w:rsidR="002D46C1" w:rsidRPr="005D7C8F" w:rsidRDefault="002D46C1" w:rsidP="002D46C1">
      <w:pPr>
        <w:jc w:val="right"/>
      </w:pPr>
      <w:r w:rsidRPr="005D7C8F">
        <w:t>к примерному Положению о системе оплаты труда</w:t>
      </w:r>
    </w:p>
    <w:p w:rsidR="002D46C1" w:rsidRPr="005D7C8F" w:rsidRDefault="002D46C1" w:rsidP="002D46C1">
      <w:pPr>
        <w:jc w:val="right"/>
      </w:pPr>
      <w:r w:rsidRPr="005D7C8F">
        <w:t xml:space="preserve">в муниципальных образовательных учреждениях </w:t>
      </w:r>
    </w:p>
    <w:p w:rsidR="002D46C1" w:rsidRPr="005D7C8F" w:rsidRDefault="002E646A" w:rsidP="002D46C1">
      <w:pPr>
        <w:jc w:val="right"/>
      </w:pPr>
      <w:r w:rsidRPr="005D7C8F">
        <w:t>Устьянского муниципального округа</w:t>
      </w:r>
      <w:r w:rsidR="002D46C1" w:rsidRPr="005D7C8F">
        <w:t xml:space="preserve"> </w:t>
      </w:r>
    </w:p>
    <w:p w:rsidR="002D46C1" w:rsidRPr="005D7C8F" w:rsidRDefault="002D46C1" w:rsidP="002D46C1">
      <w:pPr>
        <w:jc w:val="right"/>
      </w:pPr>
      <w:r w:rsidRPr="005D7C8F">
        <w:t>Архангельской области</w:t>
      </w:r>
    </w:p>
    <w:p w:rsidR="002D46C1" w:rsidRPr="005D7C8F" w:rsidRDefault="002D46C1" w:rsidP="002D46C1">
      <w:pPr>
        <w:pStyle w:val="ConsPlusNormal"/>
        <w:tabs>
          <w:tab w:val="left" w:pos="1134"/>
        </w:tabs>
        <w:ind w:firstLine="0"/>
        <w:jc w:val="both"/>
        <w:rPr>
          <w:rFonts w:ascii="Times New Roman" w:hAnsi="Times New Roman" w:cs="Times New Roman"/>
          <w:sz w:val="26"/>
          <w:szCs w:val="26"/>
        </w:rPr>
      </w:pPr>
    </w:p>
    <w:p w:rsidR="002D46C1" w:rsidRPr="005D7C8F" w:rsidRDefault="002D46C1" w:rsidP="002D46C1">
      <w:pPr>
        <w:pStyle w:val="ConsPlusNormal"/>
        <w:tabs>
          <w:tab w:val="left" w:pos="1134"/>
        </w:tabs>
        <w:ind w:firstLine="0"/>
        <w:jc w:val="center"/>
        <w:rPr>
          <w:rFonts w:ascii="Times New Roman" w:hAnsi="Times New Roman" w:cs="Times New Roman"/>
          <w:b/>
          <w:sz w:val="24"/>
          <w:szCs w:val="24"/>
        </w:rPr>
      </w:pPr>
      <w:r w:rsidRPr="005D7C8F">
        <w:rPr>
          <w:rFonts w:ascii="Times New Roman" w:hAnsi="Times New Roman" w:cs="Times New Roman"/>
          <w:b/>
          <w:sz w:val="24"/>
          <w:szCs w:val="24"/>
        </w:rPr>
        <w:t>ПЕРЕЧЕНЬ</w:t>
      </w:r>
    </w:p>
    <w:p w:rsidR="002D46C1" w:rsidRPr="005D7C8F" w:rsidRDefault="002D46C1" w:rsidP="002D46C1">
      <w:pPr>
        <w:pStyle w:val="ConsPlusNormal"/>
        <w:tabs>
          <w:tab w:val="left" w:pos="1134"/>
        </w:tabs>
        <w:ind w:firstLine="0"/>
        <w:jc w:val="center"/>
        <w:rPr>
          <w:rFonts w:ascii="Times New Roman" w:hAnsi="Times New Roman" w:cs="Times New Roman"/>
          <w:b/>
          <w:sz w:val="24"/>
          <w:szCs w:val="24"/>
        </w:rPr>
      </w:pPr>
      <w:r w:rsidRPr="005D7C8F">
        <w:rPr>
          <w:rFonts w:ascii="Times New Roman" w:hAnsi="Times New Roman" w:cs="Times New Roman"/>
          <w:b/>
          <w:sz w:val="24"/>
          <w:szCs w:val="24"/>
        </w:rPr>
        <w:t>должностей работников образовательного учреждения,</w:t>
      </w:r>
    </w:p>
    <w:p w:rsidR="002D46C1" w:rsidRPr="005D7C8F" w:rsidRDefault="002D46C1" w:rsidP="002D46C1">
      <w:pPr>
        <w:pStyle w:val="ConsPlusNormal"/>
        <w:tabs>
          <w:tab w:val="left" w:pos="1134"/>
        </w:tabs>
        <w:ind w:firstLine="0"/>
        <w:jc w:val="center"/>
        <w:rPr>
          <w:rFonts w:ascii="Times New Roman" w:hAnsi="Times New Roman" w:cs="Times New Roman"/>
          <w:b/>
          <w:sz w:val="24"/>
          <w:szCs w:val="24"/>
        </w:rPr>
      </w:pPr>
      <w:r w:rsidRPr="005D7C8F">
        <w:rPr>
          <w:rFonts w:ascii="Times New Roman" w:hAnsi="Times New Roman" w:cs="Times New Roman"/>
          <w:b/>
          <w:sz w:val="24"/>
          <w:szCs w:val="24"/>
        </w:rPr>
        <w:t xml:space="preserve">относимых к основному персоналу по виду экономической </w:t>
      </w:r>
    </w:p>
    <w:p w:rsidR="002D46C1" w:rsidRPr="005D7C8F" w:rsidRDefault="002D46C1" w:rsidP="002D46C1">
      <w:pPr>
        <w:pStyle w:val="ConsPlusNormal"/>
        <w:tabs>
          <w:tab w:val="left" w:pos="1134"/>
        </w:tabs>
        <w:ind w:firstLine="0"/>
        <w:jc w:val="center"/>
        <w:rPr>
          <w:rFonts w:ascii="Times New Roman" w:hAnsi="Times New Roman" w:cs="Times New Roman"/>
          <w:b/>
          <w:sz w:val="24"/>
          <w:szCs w:val="24"/>
        </w:rPr>
      </w:pPr>
      <w:r w:rsidRPr="005D7C8F">
        <w:rPr>
          <w:rFonts w:ascii="Times New Roman" w:hAnsi="Times New Roman" w:cs="Times New Roman"/>
          <w:b/>
          <w:sz w:val="24"/>
          <w:szCs w:val="24"/>
        </w:rPr>
        <w:t xml:space="preserve">деятельности для определения размера должностного оклада </w:t>
      </w:r>
    </w:p>
    <w:p w:rsidR="002D46C1" w:rsidRPr="005D7C8F" w:rsidRDefault="002D46C1" w:rsidP="002D46C1">
      <w:pPr>
        <w:pStyle w:val="ConsPlusNormal"/>
        <w:tabs>
          <w:tab w:val="left" w:pos="1134"/>
        </w:tabs>
        <w:ind w:firstLine="0"/>
        <w:jc w:val="center"/>
        <w:rPr>
          <w:rFonts w:ascii="Times New Roman" w:hAnsi="Times New Roman" w:cs="Times New Roman"/>
          <w:b/>
          <w:sz w:val="24"/>
          <w:szCs w:val="24"/>
        </w:rPr>
      </w:pPr>
      <w:r w:rsidRPr="005D7C8F">
        <w:rPr>
          <w:rFonts w:ascii="Times New Roman" w:hAnsi="Times New Roman" w:cs="Times New Roman"/>
          <w:b/>
          <w:sz w:val="24"/>
          <w:szCs w:val="24"/>
        </w:rPr>
        <w:t xml:space="preserve">руководителя муниципального образовательного учреждения </w:t>
      </w:r>
    </w:p>
    <w:p w:rsidR="002D46C1" w:rsidRPr="005D7C8F" w:rsidRDefault="002D46C1" w:rsidP="002D46C1">
      <w:pPr>
        <w:pStyle w:val="ConsPlusNormal"/>
        <w:tabs>
          <w:tab w:val="left" w:pos="1134"/>
        </w:tabs>
        <w:ind w:firstLine="0"/>
        <w:jc w:val="both"/>
        <w:rPr>
          <w:rFonts w:ascii="Times New Roman" w:hAnsi="Times New Roman" w:cs="Times New Roman"/>
          <w:sz w:val="24"/>
          <w:szCs w:val="24"/>
        </w:rPr>
      </w:pPr>
    </w:p>
    <w:p w:rsidR="002D46C1" w:rsidRPr="005D7C8F" w:rsidRDefault="002D46C1" w:rsidP="002D46C1">
      <w:pPr>
        <w:pStyle w:val="ConsPlusNormal"/>
        <w:tabs>
          <w:tab w:val="left" w:pos="1134"/>
        </w:tabs>
        <w:ind w:firstLine="0"/>
        <w:jc w:val="both"/>
        <w:rPr>
          <w:rFonts w:ascii="Times New Roman" w:hAnsi="Times New Roman" w:cs="Times New Roman"/>
          <w:sz w:val="24"/>
          <w:szCs w:val="24"/>
        </w:rPr>
      </w:pPr>
      <w:r w:rsidRPr="005D7C8F">
        <w:rPr>
          <w:rFonts w:ascii="Times New Roman" w:hAnsi="Times New Roman" w:cs="Times New Roman"/>
          <w:sz w:val="24"/>
          <w:szCs w:val="24"/>
        </w:rPr>
        <w:t xml:space="preserve">Учитель </w:t>
      </w:r>
    </w:p>
    <w:p w:rsidR="002D46C1" w:rsidRPr="005D7C8F" w:rsidRDefault="002D46C1" w:rsidP="002D46C1">
      <w:pPr>
        <w:pStyle w:val="ConsPlusNormal"/>
        <w:tabs>
          <w:tab w:val="left" w:pos="1134"/>
        </w:tabs>
        <w:ind w:firstLine="0"/>
        <w:jc w:val="both"/>
        <w:rPr>
          <w:rFonts w:ascii="Times New Roman" w:hAnsi="Times New Roman" w:cs="Times New Roman"/>
          <w:sz w:val="24"/>
          <w:szCs w:val="24"/>
        </w:rPr>
      </w:pPr>
      <w:r w:rsidRPr="005D7C8F">
        <w:rPr>
          <w:rFonts w:ascii="Times New Roman" w:hAnsi="Times New Roman" w:cs="Times New Roman"/>
          <w:sz w:val="24"/>
          <w:szCs w:val="24"/>
        </w:rPr>
        <w:t>Воспитатель (включая старшего)</w:t>
      </w:r>
    </w:p>
    <w:p w:rsidR="002D46C1" w:rsidRPr="005D7C8F" w:rsidRDefault="002D46C1" w:rsidP="002D46C1">
      <w:pPr>
        <w:pStyle w:val="ConsPlusNormal"/>
        <w:tabs>
          <w:tab w:val="left" w:pos="1134"/>
        </w:tabs>
        <w:ind w:firstLine="0"/>
        <w:jc w:val="both"/>
        <w:rPr>
          <w:rFonts w:ascii="Times New Roman" w:hAnsi="Times New Roman" w:cs="Times New Roman"/>
          <w:sz w:val="24"/>
          <w:szCs w:val="24"/>
        </w:rPr>
      </w:pPr>
      <w:r w:rsidRPr="005D7C8F">
        <w:rPr>
          <w:rFonts w:ascii="Times New Roman" w:hAnsi="Times New Roman" w:cs="Times New Roman"/>
          <w:sz w:val="24"/>
          <w:szCs w:val="24"/>
        </w:rPr>
        <w:t>Педагог-библиотекарь</w:t>
      </w:r>
    </w:p>
    <w:p w:rsidR="002D46C1" w:rsidRPr="005D7C8F" w:rsidRDefault="002D46C1" w:rsidP="002D46C1">
      <w:pPr>
        <w:pStyle w:val="ConsPlusNormal"/>
        <w:tabs>
          <w:tab w:val="left" w:pos="1134"/>
        </w:tabs>
        <w:ind w:firstLine="0"/>
        <w:jc w:val="both"/>
        <w:rPr>
          <w:rFonts w:ascii="Times New Roman" w:hAnsi="Times New Roman" w:cs="Times New Roman"/>
          <w:sz w:val="24"/>
          <w:szCs w:val="24"/>
        </w:rPr>
      </w:pPr>
      <w:r w:rsidRPr="005D7C8F">
        <w:rPr>
          <w:rFonts w:ascii="Times New Roman" w:hAnsi="Times New Roman" w:cs="Times New Roman"/>
          <w:sz w:val="24"/>
          <w:szCs w:val="24"/>
        </w:rPr>
        <w:t>Преподаватель</w:t>
      </w:r>
    </w:p>
    <w:p w:rsidR="002D46C1" w:rsidRPr="005D7C8F" w:rsidRDefault="002D46C1" w:rsidP="002D46C1">
      <w:pPr>
        <w:pStyle w:val="ConsPlusNormal"/>
        <w:tabs>
          <w:tab w:val="left" w:pos="1134"/>
        </w:tabs>
        <w:ind w:firstLine="0"/>
        <w:jc w:val="both"/>
        <w:rPr>
          <w:rFonts w:ascii="Times New Roman" w:hAnsi="Times New Roman" w:cs="Times New Roman"/>
          <w:sz w:val="24"/>
          <w:szCs w:val="24"/>
        </w:rPr>
      </w:pPr>
      <w:r w:rsidRPr="005D7C8F">
        <w:rPr>
          <w:rFonts w:ascii="Times New Roman" w:hAnsi="Times New Roman" w:cs="Times New Roman"/>
          <w:sz w:val="24"/>
          <w:szCs w:val="24"/>
        </w:rPr>
        <w:t>Учитель-дефектолог</w:t>
      </w:r>
    </w:p>
    <w:p w:rsidR="002D46C1" w:rsidRPr="005D7C8F" w:rsidRDefault="002D46C1" w:rsidP="002D46C1">
      <w:pPr>
        <w:pStyle w:val="ConsPlusNormal"/>
        <w:tabs>
          <w:tab w:val="left" w:pos="1134"/>
        </w:tabs>
        <w:ind w:firstLine="0"/>
        <w:jc w:val="both"/>
        <w:rPr>
          <w:rFonts w:ascii="Times New Roman" w:hAnsi="Times New Roman" w:cs="Times New Roman"/>
          <w:sz w:val="24"/>
          <w:szCs w:val="24"/>
        </w:rPr>
      </w:pPr>
      <w:r w:rsidRPr="005D7C8F">
        <w:rPr>
          <w:rFonts w:ascii="Times New Roman" w:hAnsi="Times New Roman" w:cs="Times New Roman"/>
          <w:sz w:val="24"/>
          <w:szCs w:val="24"/>
        </w:rPr>
        <w:t>Учитель-логопед (логопед)</w:t>
      </w:r>
    </w:p>
    <w:p w:rsidR="002D46C1" w:rsidRPr="005D7C8F" w:rsidRDefault="002D46C1" w:rsidP="002D46C1">
      <w:pPr>
        <w:pStyle w:val="ConsPlusNormal"/>
        <w:tabs>
          <w:tab w:val="left" w:pos="1134"/>
        </w:tabs>
        <w:ind w:firstLine="0"/>
        <w:jc w:val="both"/>
        <w:rPr>
          <w:rFonts w:ascii="Times New Roman" w:hAnsi="Times New Roman" w:cs="Times New Roman"/>
          <w:sz w:val="24"/>
          <w:szCs w:val="24"/>
        </w:rPr>
      </w:pPr>
      <w:r w:rsidRPr="005D7C8F">
        <w:rPr>
          <w:rFonts w:ascii="Times New Roman" w:hAnsi="Times New Roman" w:cs="Times New Roman"/>
          <w:sz w:val="24"/>
          <w:szCs w:val="24"/>
        </w:rPr>
        <w:t>Педагог-психолог</w:t>
      </w:r>
    </w:p>
    <w:p w:rsidR="002D46C1" w:rsidRPr="005D7C8F" w:rsidRDefault="002D46C1" w:rsidP="002D46C1">
      <w:pPr>
        <w:pStyle w:val="ConsPlusNormal"/>
        <w:tabs>
          <w:tab w:val="left" w:pos="1134"/>
        </w:tabs>
        <w:ind w:firstLine="0"/>
        <w:jc w:val="both"/>
        <w:rPr>
          <w:rFonts w:ascii="Times New Roman" w:hAnsi="Times New Roman" w:cs="Times New Roman"/>
          <w:sz w:val="24"/>
          <w:szCs w:val="24"/>
        </w:rPr>
      </w:pPr>
      <w:r w:rsidRPr="005D7C8F">
        <w:rPr>
          <w:rFonts w:ascii="Times New Roman" w:hAnsi="Times New Roman" w:cs="Times New Roman"/>
          <w:sz w:val="24"/>
          <w:szCs w:val="24"/>
        </w:rPr>
        <w:t>Социальный педагог</w:t>
      </w:r>
    </w:p>
    <w:p w:rsidR="002D46C1" w:rsidRPr="005D7C8F" w:rsidRDefault="002D46C1" w:rsidP="002D46C1">
      <w:pPr>
        <w:pStyle w:val="ConsPlusNormal"/>
        <w:tabs>
          <w:tab w:val="left" w:pos="1134"/>
        </w:tabs>
        <w:ind w:firstLine="0"/>
        <w:jc w:val="both"/>
        <w:rPr>
          <w:rFonts w:ascii="Times New Roman" w:hAnsi="Times New Roman" w:cs="Times New Roman"/>
          <w:sz w:val="24"/>
          <w:szCs w:val="24"/>
        </w:rPr>
      </w:pPr>
      <w:r w:rsidRPr="005D7C8F">
        <w:rPr>
          <w:rFonts w:ascii="Times New Roman" w:hAnsi="Times New Roman" w:cs="Times New Roman"/>
          <w:sz w:val="24"/>
          <w:szCs w:val="24"/>
        </w:rPr>
        <w:t>Преподаватель-организатор основ безопасности жизнедеятельности</w:t>
      </w:r>
    </w:p>
    <w:p w:rsidR="002D46C1" w:rsidRPr="005D7C8F" w:rsidRDefault="002D46C1" w:rsidP="002D46C1">
      <w:pPr>
        <w:pStyle w:val="ConsPlusNormal"/>
        <w:tabs>
          <w:tab w:val="left" w:pos="1134"/>
        </w:tabs>
        <w:ind w:firstLine="0"/>
        <w:jc w:val="both"/>
        <w:rPr>
          <w:rFonts w:ascii="Times New Roman" w:hAnsi="Times New Roman" w:cs="Times New Roman"/>
          <w:sz w:val="24"/>
          <w:szCs w:val="24"/>
        </w:rPr>
      </w:pPr>
      <w:r w:rsidRPr="005D7C8F">
        <w:rPr>
          <w:rFonts w:ascii="Times New Roman" w:hAnsi="Times New Roman" w:cs="Times New Roman"/>
          <w:sz w:val="24"/>
          <w:szCs w:val="24"/>
        </w:rPr>
        <w:t>Руководитель физического воспитания</w:t>
      </w:r>
    </w:p>
    <w:p w:rsidR="002D46C1" w:rsidRPr="005D7C8F" w:rsidRDefault="002D46C1" w:rsidP="002D46C1">
      <w:pPr>
        <w:pStyle w:val="ConsPlusNormal"/>
        <w:tabs>
          <w:tab w:val="left" w:pos="1134"/>
        </w:tabs>
        <w:ind w:firstLine="0"/>
        <w:jc w:val="both"/>
        <w:rPr>
          <w:rFonts w:ascii="Times New Roman" w:hAnsi="Times New Roman" w:cs="Times New Roman"/>
          <w:sz w:val="24"/>
          <w:szCs w:val="24"/>
        </w:rPr>
      </w:pPr>
      <w:r w:rsidRPr="005D7C8F">
        <w:rPr>
          <w:rFonts w:ascii="Times New Roman" w:hAnsi="Times New Roman" w:cs="Times New Roman"/>
          <w:sz w:val="24"/>
          <w:szCs w:val="24"/>
        </w:rPr>
        <w:t>Методист (включая старшего)</w:t>
      </w:r>
    </w:p>
    <w:p w:rsidR="002D46C1" w:rsidRPr="005D7C8F" w:rsidRDefault="002D46C1" w:rsidP="002D46C1">
      <w:pPr>
        <w:pStyle w:val="ConsPlusNormal"/>
        <w:tabs>
          <w:tab w:val="left" w:pos="1134"/>
        </w:tabs>
        <w:ind w:firstLine="0"/>
        <w:jc w:val="both"/>
        <w:rPr>
          <w:rFonts w:ascii="Times New Roman" w:hAnsi="Times New Roman" w:cs="Times New Roman"/>
          <w:sz w:val="24"/>
          <w:szCs w:val="24"/>
        </w:rPr>
      </w:pPr>
      <w:r w:rsidRPr="005D7C8F">
        <w:rPr>
          <w:rFonts w:ascii="Times New Roman" w:hAnsi="Times New Roman" w:cs="Times New Roman"/>
          <w:sz w:val="24"/>
          <w:szCs w:val="24"/>
        </w:rPr>
        <w:t>Инструктор-методист (включая старшего)</w:t>
      </w:r>
    </w:p>
    <w:p w:rsidR="002D46C1" w:rsidRPr="005D7C8F" w:rsidRDefault="002D46C1" w:rsidP="002D46C1">
      <w:pPr>
        <w:pStyle w:val="ConsPlusNormal"/>
        <w:tabs>
          <w:tab w:val="left" w:pos="1134"/>
        </w:tabs>
        <w:ind w:firstLine="0"/>
        <w:jc w:val="both"/>
        <w:rPr>
          <w:rFonts w:ascii="Times New Roman" w:hAnsi="Times New Roman" w:cs="Times New Roman"/>
          <w:sz w:val="24"/>
          <w:szCs w:val="24"/>
        </w:rPr>
      </w:pPr>
      <w:r w:rsidRPr="005D7C8F">
        <w:rPr>
          <w:rFonts w:ascii="Times New Roman" w:hAnsi="Times New Roman" w:cs="Times New Roman"/>
          <w:sz w:val="24"/>
          <w:szCs w:val="24"/>
        </w:rPr>
        <w:t>Музыкальный руководитель</w:t>
      </w:r>
    </w:p>
    <w:p w:rsidR="002D46C1" w:rsidRPr="005D7C8F" w:rsidRDefault="002D46C1" w:rsidP="002D46C1">
      <w:pPr>
        <w:pStyle w:val="ConsPlusNormal"/>
        <w:tabs>
          <w:tab w:val="left" w:pos="1134"/>
        </w:tabs>
        <w:ind w:firstLine="0"/>
        <w:jc w:val="both"/>
        <w:rPr>
          <w:rFonts w:ascii="Times New Roman" w:hAnsi="Times New Roman" w:cs="Times New Roman"/>
          <w:sz w:val="24"/>
          <w:szCs w:val="24"/>
        </w:rPr>
      </w:pPr>
      <w:r w:rsidRPr="005D7C8F">
        <w:rPr>
          <w:rFonts w:ascii="Times New Roman" w:hAnsi="Times New Roman" w:cs="Times New Roman"/>
          <w:sz w:val="24"/>
          <w:szCs w:val="24"/>
        </w:rPr>
        <w:t>Педагог-организатор</w:t>
      </w:r>
    </w:p>
    <w:p w:rsidR="002D46C1" w:rsidRPr="005D7C8F" w:rsidRDefault="002D46C1" w:rsidP="002D46C1">
      <w:pPr>
        <w:pStyle w:val="ConsPlusNormal"/>
        <w:tabs>
          <w:tab w:val="left" w:pos="1134"/>
        </w:tabs>
        <w:ind w:firstLine="0"/>
        <w:jc w:val="both"/>
        <w:rPr>
          <w:rFonts w:ascii="Times New Roman" w:hAnsi="Times New Roman" w:cs="Times New Roman"/>
          <w:sz w:val="24"/>
          <w:szCs w:val="24"/>
        </w:rPr>
      </w:pPr>
      <w:r w:rsidRPr="005D7C8F">
        <w:rPr>
          <w:rFonts w:ascii="Times New Roman" w:hAnsi="Times New Roman" w:cs="Times New Roman"/>
          <w:sz w:val="24"/>
          <w:szCs w:val="24"/>
        </w:rPr>
        <w:t>Педагог дополнительного образования</w:t>
      </w:r>
    </w:p>
    <w:p w:rsidR="002D46C1" w:rsidRPr="005D7C8F" w:rsidRDefault="002D46C1" w:rsidP="002D46C1">
      <w:pPr>
        <w:pStyle w:val="ConsPlusNormal"/>
        <w:tabs>
          <w:tab w:val="left" w:pos="1134"/>
        </w:tabs>
        <w:ind w:firstLine="0"/>
        <w:jc w:val="both"/>
        <w:rPr>
          <w:rFonts w:ascii="Times New Roman" w:hAnsi="Times New Roman" w:cs="Times New Roman"/>
          <w:sz w:val="24"/>
          <w:szCs w:val="24"/>
        </w:rPr>
      </w:pPr>
      <w:r w:rsidRPr="005D7C8F">
        <w:rPr>
          <w:rFonts w:ascii="Times New Roman" w:hAnsi="Times New Roman" w:cs="Times New Roman"/>
          <w:sz w:val="24"/>
          <w:szCs w:val="24"/>
        </w:rPr>
        <w:t>Тренер-преподаватель (включая старшего)</w:t>
      </w:r>
    </w:p>
    <w:p w:rsidR="002D46C1" w:rsidRPr="005D7C8F" w:rsidRDefault="002D46C1" w:rsidP="002D46C1">
      <w:pPr>
        <w:pStyle w:val="ConsPlusNormal"/>
        <w:tabs>
          <w:tab w:val="left" w:pos="1134"/>
        </w:tabs>
        <w:ind w:firstLine="0"/>
        <w:jc w:val="both"/>
        <w:rPr>
          <w:rFonts w:ascii="Times New Roman" w:hAnsi="Times New Roman" w:cs="Times New Roman"/>
          <w:sz w:val="24"/>
          <w:szCs w:val="24"/>
        </w:rPr>
      </w:pPr>
      <w:r w:rsidRPr="005D7C8F">
        <w:rPr>
          <w:rFonts w:ascii="Times New Roman" w:hAnsi="Times New Roman" w:cs="Times New Roman"/>
          <w:sz w:val="24"/>
          <w:szCs w:val="24"/>
        </w:rPr>
        <w:t>Инструктор по труду (непосредственно участвующий в учебно-воспитательном процессе)</w:t>
      </w:r>
    </w:p>
    <w:p w:rsidR="002D46C1" w:rsidRPr="005D7C8F" w:rsidRDefault="002D46C1" w:rsidP="002D46C1">
      <w:pPr>
        <w:pStyle w:val="ConsPlusNormal"/>
        <w:tabs>
          <w:tab w:val="left" w:pos="1134"/>
        </w:tabs>
        <w:ind w:firstLine="0"/>
        <w:jc w:val="both"/>
        <w:rPr>
          <w:rFonts w:ascii="Times New Roman" w:hAnsi="Times New Roman" w:cs="Times New Roman"/>
          <w:sz w:val="24"/>
          <w:szCs w:val="24"/>
        </w:rPr>
      </w:pPr>
      <w:r w:rsidRPr="005D7C8F">
        <w:rPr>
          <w:rFonts w:ascii="Times New Roman" w:hAnsi="Times New Roman" w:cs="Times New Roman"/>
          <w:sz w:val="24"/>
          <w:szCs w:val="24"/>
        </w:rPr>
        <w:t>Инструктор по физической культуре</w:t>
      </w:r>
    </w:p>
    <w:p w:rsidR="002D46C1" w:rsidRPr="005D7C8F" w:rsidRDefault="002D46C1" w:rsidP="002D46C1">
      <w:pPr>
        <w:pStyle w:val="ConsPlusNormal"/>
        <w:tabs>
          <w:tab w:val="left" w:pos="1134"/>
        </w:tabs>
        <w:ind w:firstLine="0"/>
        <w:jc w:val="both"/>
        <w:rPr>
          <w:rFonts w:ascii="Times New Roman" w:hAnsi="Times New Roman" w:cs="Times New Roman"/>
          <w:sz w:val="24"/>
          <w:szCs w:val="24"/>
        </w:rPr>
      </w:pPr>
      <w:r w:rsidRPr="005D7C8F">
        <w:rPr>
          <w:rFonts w:ascii="Times New Roman" w:hAnsi="Times New Roman" w:cs="Times New Roman"/>
          <w:sz w:val="24"/>
          <w:szCs w:val="24"/>
        </w:rPr>
        <w:t>Мастер производственного обучения</w:t>
      </w:r>
    </w:p>
    <w:p w:rsidR="002D46C1" w:rsidRPr="005D7C8F" w:rsidRDefault="002D46C1" w:rsidP="002D46C1">
      <w:pPr>
        <w:pStyle w:val="ConsPlusNormal"/>
        <w:tabs>
          <w:tab w:val="left" w:pos="1134"/>
        </w:tabs>
        <w:ind w:firstLine="0"/>
        <w:jc w:val="both"/>
        <w:rPr>
          <w:rFonts w:ascii="Times New Roman" w:hAnsi="Times New Roman" w:cs="Times New Roman"/>
          <w:sz w:val="24"/>
          <w:szCs w:val="24"/>
        </w:rPr>
      </w:pPr>
      <w:r w:rsidRPr="005D7C8F">
        <w:rPr>
          <w:rFonts w:ascii="Times New Roman" w:hAnsi="Times New Roman" w:cs="Times New Roman"/>
          <w:sz w:val="24"/>
          <w:szCs w:val="24"/>
        </w:rPr>
        <w:t>Тьютор</w:t>
      </w:r>
    </w:p>
    <w:p w:rsidR="002D46C1" w:rsidRPr="005D7C8F" w:rsidRDefault="002D46C1" w:rsidP="002D46C1">
      <w:pPr>
        <w:pStyle w:val="ConsPlusNormal"/>
        <w:tabs>
          <w:tab w:val="left" w:pos="1134"/>
        </w:tabs>
        <w:ind w:firstLine="0"/>
        <w:jc w:val="both"/>
        <w:rPr>
          <w:rFonts w:ascii="Times New Roman" w:hAnsi="Times New Roman" w:cs="Times New Roman"/>
          <w:sz w:val="24"/>
          <w:szCs w:val="24"/>
        </w:rPr>
      </w:pPr>
      <w:r w:rsidRPr="005D7C8F">
        <w:rPr>
          <w:rFonts w:ascii="Times New Roman" w:hAnsi="Times New Roman" w:cs="Times New Roman"/>
          <w:sz w:val="24"/>
          <w:szCs w:val="24"/>
        </w:rPr>
        <w:t>Концертмейстер</w:t>
      </w:r>
    </w:p>
    <w:p w:rsidR="002D46C1" w:rsidRPr="005D7C8F" w:rsidRDefault="002D46C1" w:rsidP="002D46C1">
      <w:pPr>
        <w:pStyle w:val="ConsPlusNormal"/>
        <w:tabs>
          <w:tab w:val="left" w:pos="1134"/>
        </w:tabs>
        <w:ind w:firstLine="0"/>
        <w:jc w:val="both"/>
        <w:rPr>
          <w:rFonts w:ascii="Times New Roman" w:hAnsi="Times New Roman" w:cs="Times New Roman"/>
          <w:sz w:val="24"/>
          <w:szCs w:val="24"/>
        </w:rPr>
      </w:pPr>
    </w:p>
    <w:p w:rsidR="00670DE7" w:rsidRPr="005D7C8F" w:rsidRDefault="00670DE7" w:rsidP="002D46C1">
      <w:pPr>
        <w:pStyle w:val="ConsPlusNormal"/>
        <w:ind w:firstLine="4536"/>
        <w:jc w:val="right"/>
        <w:outlineLvl w:val="1"/>
        <w:rPr>
          <w:rFonts w:ascii="Times New Roman" w:hAnsi="Times New Roman" w:cs="Times New Roman"/>
          <w:sz w:val="24"/>
          <w:szCs w:val="24"/>
        </w:rPr>
      </w:pPr>
    </w:p>
    <w:p w:rsidR="002D46C1" w:rsidRPr="005D7C8F" w:rsidRDefault="002D46C1" w:rsidP="002D46C1">
      <w:pPr>
        <w:pStyle w:val="ConsPlusNormal"/>
        <w:ind w:firstLine="4536"/>
        <w:jc w:val="right"/>
        <w:outlineLvl w:val="1"/>
        <w:rPr>
          <w:rFonts w:ascii="Times New Roman" w:hAnsi="Times New Roman" w:cs="Times New Roman"/>
          <w:sz w:val="24"/>
          <w:szCs w:val="24"/>
        </w:rPr>
      </w:pPr>
      <w:r w:rsidRPr="005D7C8F">
        <w:br w:type="page"/>
      </w:r>
      <w:r w:rsidRPr="005D7C8F">
        <w:rPr>
          <w:rFonts w:ascii="Times New Roman" w:hAnsi="Times New Roman" w:cs="Times New Roman"/>
          <w:sz w:val="24"/>
          <w:szCs w:val="24"/>
        </w:rPr>
        <w:lastRenderedPageBreak/>
        <w:t>ПРИЛОЖЕНИЕ № 10</w:t>
      </w:r>
    </w:p>
    <w:p w:rsidR="002D46C1" w:rsidRPr="005D7C8F" w:rsidRDefault="002D46C1" w:rsidP="002D46C1">
      <w:pPr>
        <w:jc w:val="right"/>
      </w:pPr>
      <w:r w:rsidRPr="005D7C8F">
        <w:t>к примерному Положению о системе оплаты труда</w:t>
      </w:r>
    </w:p>
    <w:p w:rsidR="002D46C1" w:rsidRPr="005D7C8F" w:rsidRDefault="002D46C1" w:rsidP="002D46C1">
      <w:pPr>
        <w:jc w:val="right"/>
      </w:pPr>
      <w:r w:rsidRPr="005D7C8F">
        <w:t>в муниципальных  образовательных  учреждениях</w:t>
      </w:r>
    </w:p>
    <w:p w:rsidR="002D46C1" w:rsidRPr="005D7C8F" w:rsidRDefault="002D46C1" w:rsidP="002D46C1">
      <w:pPr>
        <w:jc w:val="right"/>
      </w:pPr>
      <w:r w:rsidRPr="005D7C8F">
        <w:t xml:space="preserve">Устьянского муниципального </w:t>
      </w:r>
      <w:r w:rsidR="002E646A" w:rsidRPr="005D7C8F">
        <w:t>округа</w:t>
      </w:r>
      <w:r w:rsidRPr="005D7C8F">
        <w:t xml:space="preserve"> </w:t>
      </w:r>
    </w:p>
    <w:p w:rsidR="002D46C1" w:rsidRPr="005D7C8F" w:rsidRDefault="002D46C1" w:rsidP="002D46C1">
      <w:pPr>
        <w:jc w:val="right"/>
      </w:pPr>
      <w:r w:rsidRPr="005D7C8F">
        <w:t>Архангельской области</w:t>
      </w:r>
    </w:p>
    <w:p w:rsidR="002D46C1" w:rsidRPr="005D7C8F" w:rsidRDefault="002D46C1" w:rsidP="002D46C1"/>
    <w:p w:rsidR="002D46C1" w:rsidRPr="005D7C8F" w:rsidRDefault="002D46C1" w:rsidP="002D46C1">
      <w:pPr>
        <w:pStyle w:val="ConsPlusNormal"/>
        <w:tabs>
          <w:tab w:val="left" w:pos="1134"/>
        </w:tabs>
        <w:ind w:firstLine="0"/>
        <w:jc w:val="center"/>
        <w:rPr>
          <w:rFonts w:ascii="Times New Roman" w:hAnsi="Times New Roman" w:cs="Times New Roman"/>
          <w:b/>
          <w:sz w:val="24"/>
          <w:szCs w:val="24"/>
        </w:rPr>
      </w:pPr>
      <w:r w:rsidRPr="005D7C8F">
        <w:rPr>
          <w:rFonts w:ascii="Times New Roman" w:hAnsi="Times New Roman" w:cs="Times New Roman"/>
          <w:b/>
          <w:sz w:val="24"/>
          <w:szCs w:val="24"/>
        </w:rPr>
        <w:t xml:space="preserve">Порядок исчисления размера среднего должностного оклада </w:t>
      </w:r>
    </w:p>
    <w:p w:rsidR="002D46C1" w:rsidRPr="005D7C8F" w:rsidRDefault="002D46C1" w:rsidP="002D46C1">
      <w:pPr>
        <w:pStyle w:val="ConsPlusNormal"/>
        <w:tabs>
          <w:tab w:val="left" w:pos="1134"/>
        </w:tabs>
        <w:ind w:firstLine="0"/>
        <w:jc w:val="center"/>
        <w:rPr>
          <w:rFonts w:ascii="Times New Roman" w:hAnsi="Times New Roman" w:cs="Times New Roman"/>
          <w:b/>
          <w:sz w:val="24"/>
          <w:szCs w:val="24"/>
        </w:rPr>
      </w:pPr>
      <w:r w:rsidRPr="005D7C8F">
        <w:rPr>
          <w:rFonts w:ascii="Times New Roman" w:hAnsi="Times New Roman" w:cs="Times New Roman"/>
          <w:b/>
          <w:sz w:val="24"/>
          <w:szCs w:val="24"/>
        </w:rPr>
        <w:t xml:space="preserve">работников основного персонала для определения размера должностного оклада руководителя муниципального образовательного учреждения Устьянского муниципального </w:t>
      </w:r>
      <w:r w:rsidR="002E646A" w:rsidRPr="005D7C8F">
        <w:rPr>
          <w:rFonts w:ascii="Times New Roman" w:hAnsi="Times New Roman" w:cs="Times New Roman"/>
          <w:b/>
          <w:sz w:val="24"/>
          <w:szCs w:val="24"/>
        </w:rPr>
        <w:t>округа</w:t>
      </w:r>
    </w:p>
    <w:p w:rsidR="001559D2" w:rsidRPr="005D7C8F" w:rsidRDefault="001559D2" w:rsidP="002D46C1">
      <w:pPr>
        <w:pStyle w:val="ConsPlusNormal"/>
        <w:tabs>
          <w:tab w:val="left" w:pos="1134"/>
        </w:tabs>
        <w:ind w:firstLine="0"/>
        <w:jc w:val="center"/>
        <w:rPr>
          <w:rFonts w:ascii="Times New Roman" w:hAnsi="Times New Roman" w:cs="Times New Roman"/>
          <w:b/>
          <w:sz w:val="24"/>
          <w:szCs w:val="24"/>
        </w:rPr>
      </w:pPr>
    </w:p>
    <w:p w:rsidR="002D46C1" w:rsidRPr="005D7C8F" w:rsidRDefault="002D46C1" w:rsidP="002D46C1">
      <w:pPr>
        <w:shd w:val="clear" w:color="auto" w:fill="FFFFFF"/>
        <w:tabs>
          <w:tab w:val="left" w:pos="773"/>
        </w:tabs>
        <w:ind w:firstLine="709"/>
        <w:jc w:val="both"/>
      </w:pPr>
      <w:r w:rsidRPr="005D7C8F">
        <w:t>Основным критерием для определения кратности отношения должностного оклада руководителя является итоговый балл, определяемый на основе объемных показателей.</w:t>
      </w:r>
    </w:p>
    <w:p w:rsidR="00850FCE" w:rsidRPr="005D7C8F" w:rsidRDefault="00850FCE" w:rsidP="00850FCE">
      <w:pPr>
        <w:pStyle w:val="a3"/>
        <w:shd w:val="clear" w:color="auto" w:fill="FFFFFF"/>
        <w:tabs>
          <w:tab w:val="left" w:pos="773"/>
        </w:tabs>
        <w:ind w:left="1080"/>
        <w:rPr>
          <w:b/>
        </w:rPr>
      </w:pPr>
    </w:p>
    <w:p w:rsidR="001559D2" w:rsidRPr="005D7C8F" w:rsidRDefault="002D46C1" w:rsidP="00850FCE">
      <w:pPr>
        <w:pStyle w:val="a3"/>
        <w:numPr>
          <w:ilvl w:val="0"/>
          <w:numId w:val="2"/>
        </w:numPr>
        <w:shd w:val="clear" w:color="auto" w:fill="FFFFFF"/>
        <w:tabs>
          <w:tab w:val="left" w:pos="773"/>
        </w:tabs>
        <w:jc w:val="center"/>
        <w:rPr>
          <w:b/>
        </w:rPr>
      </w:pPr>
      <w:r w:rsidRPr="005D7C8F">
        <w:rPr>
          <w:b/>
        </w:rPr>
        <w:t>Объемные показатели</w:t>
      </w:r>
    </w:p>
    <w:p w:rsidR="002D46C1" w:rsidRPr="005D7C8F" w:rsidRDefault="002D46C1" w:rsidP="002D46C1">
      <w:pPr>
        <w:shd w:val="clear" w:color="auto" w:fill="FFFFFF"/>
        <w:tabs>
          <w:tab w:val="left" w:pos="773"/>
        </w:tabs>
        <w:ind w:firstLine="709"/>
        <w:jc w:val="both"/>
      </w:pPr>
      <w:r w:rsidRPr="005D7C8F">
        <w:t>1. К объемным показателям относятся показатели, характеризующие масштаб руководства образовательным учреждением: численность работников учреждения; количество обучающихся (воспитанников) и другие показатели, значительно осложняющие работу по руководству организацией.</w:t>
      </w:r>
    </w:p>
    <w:p w:rsidR="002D46C1" w:rsidRPr="005D7C8F" w:rsidRDefault="002D46C1" w:rsidP="002D46C1">
      <w:pPr>
        <w:shd w:val="clear" w:color="auto" w:fill="FFFFFF"/>
        <w:tabs>
          <w:tab w:val="left" w:pos="773"/>
        </w:tabs>
        <w:ind w:firstLine="709"/>
        <w:jc w:val="both"/>
      </w:pPr>
      <w:r w:rsidRPr="005D7C8F">
        <w:t>2. По объемным показателям для установления кратности должностного оклада руководителя образовательной учреждения установлены коэффициенты кратности.</w:t>
      </w:r>
    </w:p>
    <w:p w:rsidR="002D46C1" w:rsidRPr="005D7C8F" w:rsidRDefault="002D46C1" w:rsidP="002D46C1">
      <w:pPr>
        <w:shd w:val="clear" w:color="auto" w:fill="FFFFFF"/>
        <w:tabs>
          <w:tab w:val="left" w:pos="773"/>
        </w:tabs>
        <w:ind w:firstLine="709"/>
        <w:jc w:val="both"/>
      </w:pPr>
      <w:r w:rsidRPr="005D7C8F">
        <w:t>3. Объем деятельности каждого образовательного учреждения для определения коэффициента кратности оценивается в баллах по следующим показателям:</w:t>
      </w:r>
    </w:p>
    <w:p w:rsidR="002D46C1" w:rsidRPr="005D7C8F" w:rsidRDefault="002D46C1" w:rsidP="002D46C1">
      <w:pPr>
        <w:shd w:val="clear" w:color="auto" w:fill="FFFFFF"/>
        <w:tabs>
          <w:tab w:val="left" w:pos="773"/>
        </w:tabs>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4"/>
        <w:gridCol w:w="5777"/>
        <w:gridCol w:w="1356"/>
        <w:gridCol w:w="1548"/>
      </w:tblGrid>
      <w:tr w:rsidR="002D46C1" w:rsidRPr="005D7C8F" w:rsidTr="003C6F8D">
        <w:trPr>
          <w:trHeight w:val="264"/>
        </w:trPr>
        <w:tc>
          <w:tcPr>
            <w:tcW w:w="664" w:type="dxa"/>
            <w:tcBorders>
              <w:bottom w:val="single" w:sz="4" w:space="0" w:color="auto"/>
            </w:tcBorders>
          </w:tcPr>
          <w:p w:rsidR="002D46C1" w:rsidRPr="005D7C8F" w:rsidRDefault="002D46C1" w:rsidP="003C6F8D">
            <w:pPr>
              <w:jc w:val="center"/>
            </w:pPr>
            <w:r w:rsidRPr="005D7C8F">
              <w:t>№</w:t>
            </w:r>
          </w:p>
          <w:p w:rsidR="002D46C1" w:rsidRPr="005D7C8F" w:rsidRDefault="002D46C1" w:rsidP="003C6F8D">
            <w:pPr>
              <w:jc w:val="center"/>
            </w:pPr>
            <w:r w:rsidRPr="005D7C8F">
              <w:t>п/п</w:t>
            </w:r>
          </w:p>
        </w:tc>
        <w:tc>
          <w:tcPr>
            <w:tcW w:w="5777" w:type="dxa"/>
            <w:tcBorders>
              <w:bottom w:val="single" w:sz="4" w:space="0" w:color="auto"/>
            </w:tcBorders>
          </w:tcPr>
          <w:p w:rsidR="002D46C1" w:rsidRPr="005D7C8F" w:rsidRDefault="002D46C1" w:rsidP="003C6F8D">
            <w:pPr>
              <w:ind w:firstLine="567"/>
              <w:jc w:val="center"/>
              <w:rPr>
                <w:sz w:val="28"/>
              </w:rPr>
            </w:pPr>
            <w:r w:rsidRPr="005D7C8F">
              <w:t>Наименование объемных показателей</w:t>
            </w:r>
          </w:p>
        </w:tc>
        <w:tc>
          <w:tcPr>
            <w:tcW w:w="1356" w:type="dxa"/>
            <w:tcBorders>
              <w:bottom w:val="single" w:sz="4" w:space="0" w:color="auto"/>
            </w:tcBorders>
          </w:tcPr>
          <w:p w:rsidR="002D46C1" w:rsidRPr="005D7C8F" w:rsidRDefault="002D46C1" w:rsidP="003C6F8D">
            <w:pPr>
              <w:jc w:val="center"/>
              <w:rPr>
                <w:sz w:val="28"/>
              </w:rPr>
            </w:pPr>
            <w:r w:rsidRPr="005D7C8F">
              <w:t>Единицы измерения</w:t>
            </w:r>
          </w:p>
        </w:tc>
        <w:tc>
          <w:tcPr>
            <w:tcW w:w="1548" w:type="dxa"/>
            <w:tcBorders>
              <w:bottom w:val="single" w:sz="4" w:space="0" w:color="auto"/>
            </w:tcBorders>
          </w:tcPr>
          <w:p w:rsidR="002D46C1" w:rsidRPr="005D7C8F" w:rsidRDefault="002D46C1" w:rsidP="003C6F8D">
            <w:pPr>
              <w:jc w:val="center"/>
              <w:rPr>
                <w:sz w:val="28"/>
              </w:rPr>
            </w:pPr>
            <w:r w:rsidRPr="005D7C8F">
              <w:t>Количество баллов за единицу</w:t>
            </w:r>
          </w:p>
        </w:tc>
      </w:tr>
      <w:tr w:rsidR="002D46C1" w:rsidRPr="005D7C8F" w:rsidTr="003C6F8D">
        <w:trPr>
          <w:trHeight w:val="551"/>
        </w:trPr>
        <w:tc>
          <w:tcPr>
            <w:tcW w:w="664" w:type="dxa"/>
            <w:tcBorders>
              <w:top w:val="single" w:sz="4" w:space="0" w:color="auto"/>
              <w:bottom w:val="single" w:sz="4" w:space="0" w:color="auto"/>
            </w:tcBorders>
          </w:tcPr>
          <w:p w:rsidR="002D46C1" w:rsidRPr="005D7C8F" w:rsidRDefault="002D46C1" w:rsidP="003C6F8D">
            <w:pPr>
              <w:jc w:val="center"/>
            </w:pPr>
            <w:r w:rsidRPr="005D7C8F">
              <w:t>1.</w:t>
            </w:r>
          </w:p>
        </w:tc>
        <w:tc>
          <w:tcPr>
            <w:tcW w:w="5777" w:type="dxa"/>
            <w:tcBorders>
              <w:top w:val="single" w:sz="4" w:space="0" w:color="auto"/>
              <w:bottom w:val="single" w:sz="4" w:space="0" w:color="auto"/>
            </w:tcBorders>
          </w:tcPr>
          <w:p w:rsidR="002D46C1" w:rsidRPr="005D7C8F" w:rsidRDefault="002D46C1" w:rsidP="003C6F8D">
            <w:r w:rsidRPr="005D7C8F">
              <w:t>Фактическая численность работников без внешних совместителей</w:t>
            </w:r>
          </w:p>
        </w:tc>
        <w:tc>
          <w:tcPr>
            <w:tcW w:w="1356" w:type="dxa"/>
            <w:tcBorders>
              <w:top w:val="single" w:sz="4" w:space="0" w:color="auto"/>
              <w:bottom w:val="single" w:sz="4" w:space="0" w:color="auto"/>
            </w:tcBorders>
          </w:tcPr>
          <w:p w:rsidR="002D46C1" w:rsidRPr="005D7C8F" w:rsidRDefault="002D46C1" w:rsidP="003C6F8D">
            <w:pPr>
              <w:jc w:val="center"/>
            </w:pPr>
            <w:r w:rsidRPr="005D7C8F">
              <w:t>человек (за каждого)</w:t>
            </w:r>
          </w:p>
        </w:tc>
        <w:tc>
          <w:tcPr>
            <w:tcW w:w="1548" w:type="dxa"/>
            <w:tcBorders>
              <w:top w:val="single" w:sz="4" w:space="0" w:color="auto"/>
              <w:bottom w:val="single" w:sz="4" w:space="0" w:color="auto"/>
            </w:tcBorders>
          </w:tcPr>
          <w:p w:rsidR="002D46C1" w:rsidRPr="005D7C8F" w:rsidRDefault="002D46C1" w:rsidP="003C6F8D">
            <w:pPr>
              <w:jc w:val="center"/>
            </w:pPr>
            <w:r w:rsidRPr="005D7C8F">
              <w:t>0,3</w:t>
            </w:r>
          </w:p>
        </w:tc>
      </w:tr>
      <w:tr w:rsidR="002D46C1" w:rsidRPr="005D7C8F" w:rsidTr="003C6F8D">
        <w:trPr>
          <w:trHeight w:val="263"/>
        </w:trPr>
        <w:tc>
          <w:tcPr>
            <w:tcW w:w="664" w:type="dxa"/>
            <w:tcBorders>
              <w:top w:val="single" w:sz="4" w:space="0" w:color="auto"/>
              <w:bottom w:val="single" w:sz="4" w:space="0" w:color="auto"/>
            </w:tcBorders>
          </w:tcPr>
          <w:p w:rsidR="002D46C1" w:rsidRPr="005D7C8F" w:rsidRDefault="002D46C1" w:rsidP="003C6F8D">
            <w:pPr>
              <w:jc w:val="center"/>
            </w:pPr>
            <w:r w:rsidRPr="005D7C8F">
              <w:t>2.</w:t>
            </w:r>
          </w:p>
        </w:tc>
        <w:tc>
          <w:tcPr>
            <w:tcW w:w="5777" w:type="dxa"/>
            <w:tcBorders>
              <w:top w:val="single" w:sz="4" w:space="0" w:color="auto"/>
              <w:bottom w:val="single" w:sz="4" w:space="0" w:color="auto"/>
            </w:tcBorders>
          </w:tcPr>
          <w:p w:rsidR="002D46C1" w:rsidRPr="005D7C8F" w:rsidRDefault="002D46C1" w:rsidP="003C6F8D">
            <w:r w:rsidRPr="005D7C8F">
              <w:t>Численность работников, имеющих первую квалификационную категорию</w:t>
            </w:r>
          </w:p>
        </w:tc>
        <w:tc>
          <w:tcPr>
            <w:tcW w:w="1356" w:type="dxa"/>
            <w:tcBorders>
              <w:top w:val="single" w:sz="4" w:space="0" w:color="auto"/>
              <w:bottom w:val="single" w:sz="4" w:space="0" w:color="auto"/>
            </w:tcBorders>
          </w:tcPr>
          <w:p w:rsidR="002D46C1" w:rsidRPr="005D7C8F" w:rsidRDefault="002D46C1" w:rsidP="003C6F8D">
            <w:pPr>
              <w:jc w:val="center"/>
            </w:pPr>
            <w:r w:rsidRPr="005D7C8F">
              <w:t>человек (за каждого)</w:t>
            </w:r>
          </w:p>
        </w:tc>
        <w:tc>
          <w:tcPr>
            <w:tcW w:w="1548" w:type="dxa"/>
            <w:tcBorders>
              <w:top w:val="single" w:sz="4" w:space="0" w:color="auto"/>
              <w:bottom w:val="single" w:sz="4" w:space="0" w:color="auto"/>
            </w:tcBorders>
          </w:tcPr>
          <w:p w:rsidR="002D46C1" w:rsidRPr="005D7C8F" w:rsidRDefault="002D46C1" w:rsidP="003C6F8D">
            <w:pPr>
              <w:jc w:val="center"/>
            </w:pPr>
            <w:r w:rsidRPr="005D7C8F">
              <w:t>0,5</w:t>
            </w:r>
          </w:p>
        </w:tc>
      </w:tr>
      <w:tr w:rsidR="002D46C1" w:rsidRPr="005D7C8F" w:rsidTr="003C6F8D">
        <w:trPr>
          <w:trHeight w:val="363"/>
        </w:trPr>
        <w:tc>
          <w:tcPr>
            <w:tcW w:w="664" w:type="dxa"/>
            <w:tcBorders>
              <w:top w:val="single" w:sz="4" w:space="0" w:color="auto"/>
              <w:bottom w:val="single" w:sz="4" w:space="0" w:color="auto"/>
            </w:tcBorders>
          </w:tcPr>
          <w:p w:rsidR="002D46C1" w:rsidRPr="005D7C8F" w:rsidRDefault="002D46C1" w:rsidP="003C6F8D">
            <w:pPr>
              <w:jc w:val="center"/>
            </w:pPr>
            <w:r w:rsidRPr="005D7C8F">
              <w:t>3.</w:t>
            </w:r>
          </w:p>
        </w:tc>
        <w:tc>
          <w:tcPr>
            <w:tcW w:w="5777" w:type="dxa"/>
            <w:tcBorders>
              <w:top w:val="single" w:sz="4" w:space="0" w:color="auto"/>
              <w:bottom w:val="single" w:sz="4" w:space="0" w:color="auto"/>
            </w:tcBorders>
          </w:tcPr>
          <w:p w:rsidR="002D46C1" w:rsidRPr="005D7C8F" w:rsidRDefault="002D46C1" w:rsidP="003C6F8D">
            <w:r w:rsidRPr="005D7C8F">
              <w:t>Численность работников, имеющих высшую квалификационную категорию</w:t>
            </w:r>
            <w:r w:rsidRPr="005D7C8F">
              <w:tab/>
            </w:r>
          </w:p>
        </w:tc>
        <w:tc>
          <w:tcPr>
            <w:tcW w:w="1356" w:type="dxa"/>
            <w:tcBorders>
              <w:top w:val="single" w:sz="4" w:space="0" w:color="auto"/>
              <w:bottom w:val="single" w:sz="4" w:space="0" w:color="auto"/>
            </w:tcBorders>
          </w:tcPr>
          <w:p w:rsidR="002D46C1" w:rsidRPr="005D7C8F" w:rsidRDefault="002D46C1" w:rsidP="003C6F8D">
            <w:pPr>
              <w:jc w:val="center"/>
            </w:pPr>
            <w:r w:rsidRPr="005D7C8F">
              <w:t>человек (за каждого)</w:t>
            </w:r>
          </w:p>
        </w:tc>
        <w:tc>
          <w:tcPr>
            <w:tcW w:w="1548" w:type="dxa"/>
            <w:tcBorders>
              <w:top w:val="single" w:sz="4" w:space="0" w:color="auto"/>
              <w:bottom w:val="single" w:sz="4" w:space="0" w:color="auto"/>
            </w:tcBorders>
          </w:tcPr>
          <w:p w:rsidR="002D46C1" w:rsidRPr="005D7C8F" w:rsidRDefault="002D46C1" w:rsidP="003C6F8D">
            <w:pPr>
              <w:jc w:val="center"/>
            </w:pPr>
            <w:r w:rsidRPr="005D7C8F">
              <w:t>1</w:t>
            </w:r>
          </w:p>
        </w:tc>
      </w:tr>
      <w:tr w:rsidR="002D46C1" w:rsidRPr="005D7C8F" w:rsidTr="003C6F8D">
        <w:trPr>
          <w:trHeight w:val="759"/>
        </w:trPr>
        <w:tc>
          <w:tcPr>
            <w:tcW w:w="664" w:type="dxa"/>
            <w:tcBorders>
              <w:top w:val="single" w:sz="4" w:space="0" w:color="auto"/>
              <w:left w:val="single" w:sz="4" w:space="0" w:color="auto"/>
              <w:bottom w:val="single" w:sz="4" w:space="0" w:color="auto"/>
            </w:tcBorders>
          </w:tcPr>
          <w:p w:rsidR="002D46C1" w:rsidRPr="005D7C8F" w:rsidRDefault="002D46C1" w:rsidP="003C6F8D">
            <w:pPr>
              <w:jc w:val="center"/>
            </w:pPr>
            <w:r w:rsidRPr="005D7C8F">
              <w:t>4.</w:t>
            </w:r>
          </w:p>
          <w:p w:rsidR="002D46C1" w:rsidRPr="005D7C8F" w:rsidRDefault="002D46C1" w:rsidP="003C6F8D">
            <w:pPr>
              <w:jc w:val="center"/>
            </w:pPr>
          </w:p>
          <w:p w:rsidR="002D46C1" w:rsidRPr="005D7C8F" w:rsidRDefault="002D46C1" w:rsidP="003C6F8D">
            <w:pPr>
              <w:jc w:val="center"/>
            </w:pPr>
          </w:p>
        </w:tc>
        <w:tc>
          <w:tcPr>
            <w:tcW w:w="5777" w:type="dxa"/>
            <w:tcBorders>
              <w:top w:val="single" w:sz="4" w:space="0" w:color="auto"/>
              <w:bottom w:val="single" w:sz="4" w:space="0" w:color="auto"/>
            </w:tcBorders>
          </w:tcPr>
          <w:p w:rsidR="002D46C1" w:rsidRPr="005D7C8F" w:rsidRDefault="002D46C1" w:rsidP="003C6F8D">
            <w:r w:rsidRPr="005D7C8F">
              <w:t>Численность обучающихся по основным общеобразовательным программам по состоянию на 20 сентября текущего года</w:t>
            </w:r>
          </w:p>
        </w:tc>
        <w:tc>
          <w:tcPr>
            <w:tcW w:w="1356" w:type="dxa"/>
            <w:tcBorders>
              <w:top w:val="single" w:sz="4" w:space="0" w:color="auto"/>
              <w:bottom w:val="single" w:sz="4" w:space="0" w:color="auto"/>
            </w:tcBorders>
          </w:tcPr>
          <w:p w:rsidR="002D46C1" w:rsidRPr="005D7C8F" w:rsidRDefault="002D46C1" w:rsidP="003C6F8D">
            <w:pPr>
              <w:jc w:val="center"/>
            </w:pPr>
            <w:r w:rsidRPr="005D7C8F">
              <w:t>человек (за каждого)</w:t>
            </w:r>
          </w:p>
        </w:tc>
        <w:tc>
          <w:tcPr>
            <w:tcW w:w="1548" w:type="dxa"/>
            <w:tcBorders>
              <w:top w:val="single" w:sz="4" w:space="0" w:color="auto"/>
              <w:bottom w:val="single" w:sz="4" w:space="0" w:color="auto"/>
            </w:tcBorders>
          </w:tcPr>
          <w:p w:rsidR="002D46C1" w:rsidRPr="005D7C8F" w:rsidRDefault="002D46C1" w:rsidP="003C6F8D">
            <w:pPr>
              <w:jc w:val="center"/>
            </w:pPr>
            <w:r w:rsidRPr="005D7C8F">
              <w:t>0,3</w:t>
            </w:r>
          </w:p>
        </w:tc>
      </w:tr>
      <w:tr w:rsidR="002D46C1" w:rsidRPr="005D7C8F" w:rsidTr="003C6F8D">
        <w:tc>
          <w:tcPr>
            <w:tcW w:w="664" w:type="dxa"/>
          </w:tcPr>
          <w:p w:rsidR="002D46C1" w:rsidRPr="005D7C8F" w:rsidRDefault="002D46C1" w:rsidP="003C6F8D">
            <w:pPr>
              <w:jc w:val="center"/>
            </w:pPr>
            <w:r w:rsidRPr="005D7C8F">
              <w:t>5.</w:t>
            </w:r>
          </w:p>
        </w:tc>
        <w:tc>
          <w:tcPr>
            <w:tcW w:w="5777" w:type="dxa"/>
          </w:tcPr>
          <w:p w:rsidR="002D46C1" w:rsidRPr="005D7C8F" w:rsidRDefault="002D46C1" w:rsidP="003C6F8D">
            <w:r w:rsidRPr="005D7C8F">
              <w:t>Численность воспитанников по основным программам дошкольного образования по состоянию на 20 сентября текущего года</w:t>
            </w:r>
          </w:p>
        </w:tc>
        <w:tc>
          <w:tcPr>
            <w:tcW w:w="1356" w:type="dxa"/>
          </w:tcPr>
          <w:p w:rsidR="002D46C1" w:rsidRPr="005D7C8F" w:rsidRDefault="002D46C1" w:rsidP="003C6F8D">
            <w:pPr>
              <w:jc w:val="center"/>
            </w:pPr>
            <w:r w:rsidRPr="005D7C8F">
              <w:t>человек (за каждого)</w:t>
            </w:r>
          </w:p>
        </w:tc>
        <w:tc>
          <w:tcPr>
            <w:tcW w:w="1548" w:type="dxa"/>
          </w:tcPr>
          <w:p w:rsidR="002D46C1" w:rsidRPr="005D7C8F" w:rsidRDefault="002D46C1" w:rsidP="003C6F8D">
            <w:pPr>
              <w:jc w:val="center"/>
            </w:pPr>
            <w:r w:rsidRPr="005D7C8F">
              <w:t>0,3</w:t>
            </w:r>
          </w:p>
        </w:tc>
      </w:tr>
      <w:tr w:rsidR="002D46C1" w:rsidRPr="005D7C8F" w:rsidTr="003C6F8D">
        <w:tc>
          <w:tcPr>
            <w:tcW w:w="664" w:type="dxa"/>
          </w:tcPr>
          <w:p w:rsidR="002D46C1" w:rsidRPr="005D7C8F" w:rsidRDefault="002D46C1" w:rsidP="003C6F8D">
            <w:pPr>
              <w:jc w:val="center"/>
              <w:rPr>
                <w:color w:val="000000"/>
              </w:rPr>
            </w:pPr>
            <w:r w:rsidRPr="005D7C8F">
              <w:rPr>
                <w:color w:val="000000"/>
              </w:rPr>
              <w:t>6.</w:t>
            </w:r>
          </w:p>
        </w:tc>
        <w:tc>
          <w:tcPr>
            <w:tcW w:w="5777" w:type="dxa"/>
          </w:tcPr>
          <w:p w:rsidR="001559D2" w:rsidRPr="005D7C8F" w:rsidRDefault="002D46C1" w:rsidP="003C6F8D">
            <w:pPr>
              <w:rPr>
                <w:color w:val="000000"/>
              </w:rPr>
            </w:pPr>
            <w:r w:rsidRPr="005D7C8F">
              <w:rPr>
                <w:color w:val="000000"/>
              </w:rPr>
              <w:t>Численность обучающихся по дополнительным предпрофессиональным программам по состоянию на 20 сентября текущего года</w:t>
            </w:r>
          </w:p>
        </w:tc>
        <w:tc>
          <w:tcPr>
            <w:tcW w:w="1356" w:type="dxa"/>
          </w:tcPr>
          <w:p w:rsidR="002D46C1" w:rsidRPr="005D7C8F" w:rsidRDefault="002D46C1" w:rsidP="003C6F8D">
            <w:pPr>
              <w:jc w:val="center"/>
              <w:rPr>
                <w:color w:val="000000"/>
              </w:rPr>
            </w:pPr>
            <w:r w:rsidRPr="005D7C8F">
              <w:rPr>
                <w:color w:val="000000"/>
              </w:rPr>
              <w:t>человек (за каждого)</w:t>
            </w:r>
          </w:p>
        </w:tc>
        <w:tc>
          <w:tcPr>
            <w:tcW w:w="1548" w:type="dxa"/>
          </w:tcPr>
          <w:p w:rsidR="002D46C1" w:rsidRPr="005D7C8F" w:rsidRDefault="002D46C1" w:rsidP="003C6F8D">
            <w:pPr>
              <w:jc w:val="center"/>
              <w:rPr>
                <w:color w:val="000000"/>
              </w:rPr>
            </w:pPr>
            <w:r w:rsidRPr="005D7C8F">
              <w:rPr>
                <w:color w:val="000000"/>
              </w:rPr>
              <w:t>0,3</w:t>
            </w:r>
          </w:p>
        </w:tc>
      </w:tr>
      <w:tr w:rsidR="002D46C1" w:rsidRPr="005D7C8F" w:rsidTr="003C6F8D">
        <w:tc>
          <w:tcPr>
            <w:tcW w:w="664" w:type="dxa"/>
          </w:tcPr>
          <w:p w:rsidR="002D46C1" w:rsidRPr="005D7C8F" w:rsidRDefault="002D46C1" w:rsidP="003C6F8D">
            <w:pPr>
              <w:jc w:val="center"/>
              <w:rPr>
                <w:color w:val="000000"/>
              </w:rPr>
            </w:pPr>
            <w:r w:rsidRPr="005D7C8F">
              <w:rPr>
                <w:color w:val="000000"/>
              </w:rPr>
              <w:t>7.</w:t>
            </w:r>
          </w:p>
        </w:tc>
        <w:tc>
          <w:tcPr>
            <w:tcW w:w="5777" w:type="dxa"/>
          </w:tcPr>
          <w:p w:rsidR="002D46C1" w:rsidRPr="005D7C8F" w:rsidRDefault="002D46C1" w:rsidP="003C6F8D">
            <w:r w:rsidRPr="005D7C8F">
              <w:t>Дополнительно: численность обучающихся по программам дополнительного образования по состоянию на 20 сентября текущего года</w:t>
            </w:r>
          </w:p>
        </w:tc>
        <w:tc>
          <w:tcPr>
            <w:tcW w:w="1356" w:type="dxa"/>
          </w:tcPr>
          <w:p w:rsidR="002D46C1" w:rsidRPr="005D7C8F" w:rsidRDefault="002D46C1" w:rsidP="003C6F8D">
            <w:pPr>
              <w:jc w:val="center"/>
            </w:pPr>
            <w:r w:rsidRPr="005D7C8F">
              <w:t>человек (за каждого)</w:t>
            </w:r>
          </w:p>
        </w:tc>
        <w:tc>
          <w:tcPr>
            <w:tcW w:w="1548" w:type="dxa"/>
          </w:tcPr>
          <w:p w:rsidR="002D46C1" w:rsidRPr="005D7C8F" w:rsidRDefault="002D46C1" w:rsidP="003C6F8D">
            <w:pPr>
              <w:jc w:val="center"/>
            </w:pPr>
            <w:r w:rsidRPr="005D7C8F">
              <w:t>0,1</w:t>
            </w:r>
          </w:p>
        </w:tc>
      </w:tr>
      <w:tr w:rsidR="002D46C1" w:rsidRPr="005D7C8F" w:rsidTr="003C6F8D">
        <w:tc>
          <w:tcPr>
            <w:tcW w:w="664" w:type="dxa"/>
          </w:tcPr>
          <w:p w:rsidR="002D46C1" w:rsidRPr="005D7C8F" w:rsidRDefault="002D46C1" w:rsidP="003C6F8D">
            <w:pPr>
              <w:jc w:val="center"/>
              <w:rPr>
                <w:color w:val="000000"/>
              </w:rPr>
            </w:pPr>
            <w:r w:rsidRPr="005D7C8F">
              <w:rPr>
                <w:color w:val="000000"/>
              </w:rPr>
              <w:t>8.</w:t>
            </w:r>
          </w:p>
        </w:tc>
        <w:tc>
          <w:tcPr>
            <w:tcW w:w="5777" w:type="dxa"/>
          </w:tcPr>
          <w:p w:rsidR="002D46C1" w:rsidRPr="005D7C8F" w:rsidRDefault="002D46C1" w:rsidP="003C6F8D">
            <w:r w:rsidRPr="005D7C8F">
              <w:t>Численность обучающихся: детей-инвалидов, детей с ограниченными возможностями здоровья, детей-сирот по состоянию на 20 сентября текущего года</w:t>
            </w:r>
          </w:p>
        </w:tc>
        <w:tc>
          <w:tcPr>
            <w:tcW w:w="1356" w:type="dxa"/>
          </w:tcPr>
          <w:p w:rsidR="002D46C1" w:rsidRPr="005D7C8F" w:rsidRDefault="002D46C1" w:rsidP="003C6F8D">
            <w:pPr>
              <w:jc w:val="center"/>
            </w:pPr>
            <w:r w:rsidRPr="005D7C8F">
              <w:t>человек (за каждого)</w:t>
            </w:r>
          </w:p>
        </w:tc>
        <w:tc>
          <w:tcPr>
            <w:tcW w:w="1548" w:type="dxa"/>
          </w:tcPr>
          <w:p w:rsidR="002D46C1" w:rsidRPr="005D7C8F" w:rsidRDefault="002D46C1" w:rsidP="003C6F8D">
            <w:pPr>
              <w:jc w:val="center"/>
            </w:pPr>
            <w:r w:rsidRPr="005D7C8F">
              <w:t>0,1</w:t>
            </w:r>
          </w:p>
        </w:tc>
      </w:tr>
      <w:tr w:rsidR="002D46C1" w:rsidRPr="005D7C8F" w:rsidTr="003C6F8D">
        <w:tc>
          <w:tcPr>
            <w:tcW w:w="664" w:type="dxa"/>
          </w:tcPr>
          <w:p w:rsidR="002D46C1" w:rsidRPr="005D7C8F" w:rsidRDefault="002D46C1" w:rsidP="003C6F8D">
            <w:pPr>
              <w:jc w:val="center"/>
              <w:rPr>
                <w:color w:val="000000"/>
              </w:rPr>
            </w:pPr>
            <w:r w:rsidRPr="005D7C8F">
              <w:rPr>
                <w:color w:val="000000"/>
              </w:rPr>
              <w:lastRenderedPageBreak/>
              <w:t>9.</w:t>
            </w:r>
          </w:p>
        </w:tc>
        <w:tc>
          <w:tcPr>
            <w:tcW w:w="5777" w:type="dxa"/>
          </w:tcPr>
          <w:p w:rsidR="002D46C1" w:rsidRPr="005D7C8F" w:rsidRDefault="002D46C1" w:rsidP="003C6F8D">
            <w:r w:rsidRPr="005D7C8F">
              <w:t>Наличие в учреждении коррекционных, речевых групп</w:t>
            </w:r>
          </w:p>
          <w:p w:rsidR="002D46C1" w:rsidRPr="005D7C8F" w:rsidRDefault="002D46C1" w:rsidP="003C6F8D"/>
        </w:tc>
        <w:tc>
          <w:tcPr>
            <w:tcW w:w="1356" w:type="dxa"/>
          </w:tcPr>
          <w:p w:rsidR="002D46C1" w:rsidRPr="005D7C8F" w:rsidRDefault="002D46C1" w:rsidP="003C6F8D">
            <w:pPr>
              <w:jc w:val="center"/>
            </w:pPr>
            <w:r w:rsidRPr="005D7C8F">
              <w:t>группа</w:t>
            </w:r>
          </w:p>
        </w:tc>
        <w:tc>
          <w:tcPr>
            <w:tcW w:w="1548" w:type="dxa"/>
          </w:tcPr>
          <w:p w:rsidR="002D46C1" w:rsidRPr="005D7C8F" w:rsidRDefault="002D46C1" w:rsidP="003C6F8D">
            <w:pPr>
              <w:jc w:val="center"/>
            </w:pPr>
            <w:r w:rsidRPr="005D7C8F">
              <w:t>10</w:t>
            </w:r>
          </w:p>
        </w:tc>
      </w:tr>
      <w:tr w:rsidR="002D46C1" w:rsidRPr="005D7C8F" w:rsidTr="003C6F8D">
        <w:trPr>
          <w:trHeight w:val="1102"/>
        </w:trPr>
        <w:tc>
          <w:tcPr>
            <w:tcW w:w="664" w:type="dxa"/>
            <w:tcBorders>
              <w:bottom w:val="single" w:sz="4" w:space="0" w:color="auto"/>
            </w:tcBorders>
          </w:tcPr>
          <w:p w:rsidR="002D46C1" w:rsidRPr="005D7C8F" w:rsidRDefault="002D46C1" w:rsidP="003C6F8D">
            <w:pPr>
              <w:jc w:val="center"/>
              <w:rPr>
                <w:color w:val="000000"/>
              </w:rPr>
            </w:pPr>
            <w:r w:rsidRPr="005D7C8F">
              <w:rPr>
                <w:color w:val="000000"/>
              </w:rPr>
              <w:t>10.</w:t>
            </w:r>
          </w:p>
        </w:tc>
        <w:tc>
          <w:tcPr>
            <w:tcW w:w="5777" w:type="dxa"/>
            <w:tcBorders>
              <w:bottom w:val="single" w:sz="4" w:space="0" w:color="auto"/>
            </w:tcBorders>
          </w:tcPr>
          <w:p w:rsidR="002D46C1" w:rsidRPr="005D7C8F" w:rsidRDefault="002D46C1" w:rsidP="003C6F8D">
            <w:r w:rsidRPr="005D7C8F">
              <w:t>Наличие в образовательном учреждении классов с углубленным изучением отдельных учебных предметов или профильного обучения, кадетских классов по состоянию на 20 сентября текущего года</w:t>
            </w:r>
          </w:p>
        </w:tc>
        <w:tc>
          <w:tcPr>
            <w:tcW w:w="1356" w:type="dxa"/>
            <w:tcBorders>
              <w:bottom w:val="single" w:sz="4" w:space="0" w:color="auto"/>
            </w:tcBorders>
          </w:tcPr>
          <w:p w:rsidR="002D46C1" w:rsidRPr="005D7C8F" w:rsidRDefault="002D46C1" w:rsidP="003C6F8D">
            <w:pPr>
              <w:jc w:val="center"/>
            </w:pPr>
            <w:r w:rsidRPr="005D7C8F">
              <w:t>класс</w:t>
            </w:r>
          </w:p>
        </w:tc>
        <w:tc>
          <w:tcPr>
            <w:tcW w:w="1548" w:type="dxa"/>
            <w:tcBorders>
              <w:bottom w:val="single" w:sz="4" w:space="0" w:color="auto"/>
            </w:tcBorders>
          </w:tcPr>
          <w:p w:rsidR="002D46C1" w:rsidRPr="005D7C8F" w:rsidRDefault="002D46C1" w:rsidP="003C6F8D">
            <w:pPr>
              <w:jc w:val="center"/>
            </w:pPr>
            <w:r w:rsidRPr="005D7C8F">
              <w:t>5</w:t>
            </w:r>
          </w:p>
        </w:tc>
      </w:tr>
      <w:tr w:rsidR="002D46C1" w:rsidRPr="005D7C8F" w:rsidTr="003C6F8D">
        <w:trPr>
          <w:trHeight w:val="275"/>
        </w:trPr>
        <w:tc>
          <w:tcPr>
            <w:tcW w:w="664" w:type="dxa"/>
            <w:tcBorders>
              <w:top w:val="single" w:sz="4" w:space="0" w:color="auto"/>
            </w:tcBorders>
          </w:tcPr>
          <w:p w:rsidR="002D46C1" w:rsidRPr="005D7C8F" w:rsidRDefault="002D46C1" w:rsidP="003C6F8D">
            <w:pPr>
              <w:jc w:val="center"/>
              <w:rPr>
                <w:color w:val="000000"/>
              </w:rPr>
            </w:pPr>
            <w:r w:rsidRPr="005D7C8F">
              <w:rPr>
                <w:color w:val="000000"/>
              </w:rPr>
              <w:t>11.</w:t>
            </w:r>
          </w:p>
        </w:tc>
        <w:tc>
          <w:tcPr>
            <w:tcW w:w="5777" w:type="dxa"/>
            <w:tcBorders>
              <w:top w:val="single" w:sz="4" w:space="0" w:color="auto"/>
            </w:tcBorders>
          </w:tcPr>
          <w:p w:rsidR="002D46C1" w:rsidRPr="005D7C8F" w:rsidRDefault="002D46C1" w:rsidP="003C6F8D">
            <w:r w:rsidRPr="005D7C8F">
              <w:t xml:space="preserve">Наличие двух и более отдельно стоящих зданий, в которых осуществляется ведение образовательного процесса с оформлением документов на право оперативного управления на здания, права постоянного (бессрочного) пользования на земельный участок. </w:t>
            </w:r>
          </w:p>
          <w:p w:rsidR="002D46C1" w:rsidRPr="005D7C8F" w:rsidRDefault="002D46C1" w:rsidP="003C6F8D">
            <w:r w:rsidRPr="005D7C8F">
              <w:t xml:space="preserve">В данном показателе не учитываются здания структурных подразделений </w:t>
            </w:r>
          </w:p>
        </w:tc>
        <w:tc>
          <w:tcPr>
            <w:tcW w:w="1356" w:type="dxa"/>
            <w:tcBorders>
              <w:top w:val="single" w:sz="4" w:space="0" w:color="auto"/>
            </w:tcBorders>
          </w:tcPr>
          <w:p w:rsidR="002D46C1" w:rsidRPr="005D7C8F" w:rsidRDefault="002D46C1" w:rsidP="003C6F8D">
            <w:pPr>
              <w:jc w:val="center"/>
            </w:pPr>
            <w:r w:rsidRPr="005D7C8F">
              <w:t>единиц</w:t>
            </w:r>
          </w:p>
        </w:tc>
        <w:tc>
          <w:tcPr>
            <w:tcW w:w="1548" w:type="dxa"/>
            <w:tcBorders>
              <w:top w:val="single" w:sz="4" w:space="0" w:color="auto"/>
            </w:tcBorders>
          </w:tcPr>
          <w:p w:rsidR="002D46C1" w:rsidRPr="005D7C8F" w:rsidRDefault="002D46C1" w:rsidP="003C6F8D">
            <w:pPr>
              <w:jc w:val="center"/>
            </w:pPr>
            <w:r w:rsidRPr="005D7C8F">
              <w:t>10</w:t>
            </w:r>
          </w:p>
        </w:tc>
      </w:tr>
      <w:tr w:rsidR="002D46C1" w:rsidRPr="005D7C8F" w:rsidTr="003C6F8D">
        <w:tc>
          <w:tcPr>
            <w:tcW w:w="664" w:type="dxa"/>
          </w:tcPr>
          <w:p w:rsidR="002D46C1" w:rsidRPr="005D7C8F" w:rsidRDefault="002D46C1" w:rsidP="003C6F8D">
            <w:pPr>
              <w:jc w:val="center"/>
              <w:rPr>
                <w:color w:val="000000"/>
              </w:rPr>
            </w:pPr>
            <w:r w:rsidRPr="005D7C8F">
              <w:rPr>
                <w:color w:val="000000"/>
              </w:rPr>
              <w:t>12.</w:t>
            </w:r>
          </w:p>
        </w:tc>
        <w:tc>
          <w:tcPr>
            <w:tcW w:w="5777" w:type="dxa"/>
          </w:tcPr>
          <w:p w:rsidR="002D46C1" w:rsidRPr="005D7C8F" w:rsidRDefault="002D46C1" w:rsidP="003C6F8D">
            <w:r w:rsidRPr="005D7C8F">
              <w:t>Наличие интернатов</w:t>
            </w:r>
          </w:p>
        </w:tc>
        <w:tc>
          <w:tcPr>
            <w:tcW w:w="1356" w:type="dxa"/>
          </w:tcPr>
          <w:p w:rsidR="002D46C1" w:rsidRPr="005D7C8F" w:rsidRDefault="002D46C1" w:rsidP="003C6F8D">
            <w:pPr>
              <w:jc w:val="center"/>
            </w:pPr>
            <w:r w:rsidRPr="005D7C8F">
              <w:t>единиц</w:t>
            </w:r>
          </w:p>
        </w:tc>
        <w:tc>
          <w:tcPr>
            <w:tcW w:w="1548" w:type="dxa"/>
          </w:tcPr>
          <w:p w:rsidR="002D46C1" w:rsidRPr="005D7C8F" w:rsidRDefault="002D46C1" w:rsidP="003C6F8D">
            <w:pPr>
              <w:jc w:val="center"/>
            </w:pPr>
            <w:r w:rsidRPr="005D7C8F">
              <w:t>10</w:t>
            </w:r>
          </w:p>
          <w:p w:rsidR="002D46C1" w:rsidRPr="005D7C8F" w:rsidRDefault="002D46C1" w:rsidP="003C6F8D">
            <w:pPr>
              <w:jc w:val="center"/>
            </w:pPr>
          </w:p>
          <w:p w:rsidR="002D46C1" w:rsidRPr="005D7C8F" w:rsidRDefault="002D46C1" w:rsidP="003C6F8D">
            <w:pPr>
              <w:jc w:val="center"/>
            </w:pPr>
          </w:p>
        </w:tc>
      </w:tr>
      <w:tr w:rsidR="002D46C1" w:rsidRPr="005D7C8F" w:rsidTr="003C6F8D">
        <w:tc>
          <w:tcPr>
            <w:tcW w:w="664" w:type="dxa"/>
          </w:tcPr>
          <w:p w:rsidR="002D46C1" w:rsidRPr="005D7C8F" w:rsidRDefault="002D46C1" w:rsidP="003C6F8D">
            <w:pPr>
              <w:jc w:val="center"/>
              <w:rPr>
                <w:color w:val="000000"/>
              </w:rPr>
            </w:pPr>
            <w:r w:rsidRPr="005D7C8F">
              <w:rPr>
                <w:color w:val="000000"/>
              </w:rPr>
              <w:t>13.</w:t>
            </w:r>
          </w:p>
        </w:tc>
        <w:tc>
          <w:tcPr>
            <w:tcW w:w="5777" w:type="dxa"/>
          </w:tcPr>
          <w:p w:rsidR="002D46C1" w:rsidRPr="005D7C8F" w:rsidRDefault="002D46C1" w:rsidP="003C6F8D">
            <w:r w:rsidRPr="005D7C8F">
              <w:t>Наличие структурных подразделений, филиалов       (интеллектуальные и спортивные клубы, учебно-консультационный пункт не учитываются)</w:t>
            </w:r>
          </w:p>
        </w:tc>
        <w:tc>
          <w:tcPr>
            <w:tcW w:w="1356" w:type="dxa"/>
          </w:tcPr>
          <w:p w:rsidR="002D46C1" w:rsidRPr="005D7C8F" w:rsidRDefault="002D46C1" w:rsidP="003C6F8D">
            <w:pPr>
              <w:jc w:val="center"/>
            </w:pPr>
            <w:r w:rsidRPr="005D7C8F">
              <w:t>единиц</w:t>
            </w:r>
          </w:p>
        </w:tc>
        <w:tc>
          <w:tcPr>
            <w:tcW w:w="1548" w:type="dxa"/>
          </w:tcPr>
          <w:p w:rsidR="002D46C1" w:rsidRPr="005D7C8F" w:rsidRDefault="002D46C1" w:rsidP="003C6F8D">
            <w:pPr>
              <w:jc w:val="center"/>
            </w:pPr>
            <w:r w:rsidRPr="005D7C8F">
              <w:t>10</w:t>
            </w:r>
          </w:p>
        </w:tc>
      </w:tr>
      <w:tr w:rsidR="002D46C1" w:rsidRPr="005D7C8F" w:rsidTr="003C6F8D">
        <w:tc>
          <w:tcPr>
            <w:tcW w:w="664" w:type="dxa"/>
          </w:tcPr>
          <w:p w:rsidR="002D46C1" w:rsidRPr="005D7C8F" w:rsidRDefault="002D46C1" w:rsidP="003C6F8D">
            <w:pPr>
              <w:jc w:val="center"/>
              <w:rPr>
                <w:color w:val="000000"/>
              </w:rPr>
            </w:pPr>
            <w:r w:rsidRPr="005D7C8F">
              <w:rPr>
                <w:color w:val="000000"/>
              </w:rPr>
              <w:t>14.</w:t>
            </w:r>
          </w:p>
        </w:tc>
        <w:tc>
          <w:tcPr>
            <w:tcW w:w="5777" w:type="dxa"/>
          </w:tcPr>
          <w:p w:rsidR="002D46C1" w:rsidRPr="005D7C8F" w:rsidRDefault="002D46C1" w:rsidP="003C6F8D">
            <w:r w:rsidRPr="005D7C8F">
              <w:t>Наличие инфраструктуры для организации питания и оздоровления: столовая, пищеблок, лицензированный медицинский кабинет</w:t>
            </w:r>
          </w:p>
        </w:tc>
        <w:tc>
          <w:tcPr>
            <w:tcW w:w="1356" w:type="dxa"/>
          </w:tcPr>
          <w:p w:rsidR="002D46C1" w:rsidRPr="005D7C8F" w:rsidRDefault="002D46C1" w:rsidP="003C6F8D">
            <w:pPr>
              <w:jc w:val="center"/>
            </w:pPr>
            <w:r w:rsidRPr="005D7C8F">
              <w:t>единиц</w:t>
            </w:r>
          </w:p>
        </w:tc>
        <w:tc>
          <w:tcPr>
            <w:tcW w:w="1548" w:type="dxa"/>
          </w:tcPr>
          <w:p w:rsidR="002D46C1" w:rsidRPr="005D7C8F" w:rsidRDefault="002D46C1" w:rsidP="003C6F8D">
            <w:pPr>
              <w:jc w:val="center"/>
            </w:pPr>
            <w:r w:rsidRPr="005D7C8F">
              <w:t>5</w:t>
            </w:r>
          </w:p>
        </w:tc>
      </w:tr>
      <w:tr w:rsidR="002D46C1" w:rsidRPr="005D7C8F" w:rsidTr="003C6F8D">
        <w:tc>
          <w:tcPr>
            <w:tcW w:w="664" w:type="dxa"/>
          </w:tcPr>
          <w:p w:rsidR="002D46C1" w:rsidRPr="005D7C8F" w:rsidRDefault="002D46C1" w:rsidP="003C6F8D">
            <w:pPr>
              <w:jc w:val="center"/>
              <w:rPr>
                <w:color w:val="000000"/>
              </w:rPr>
            </w:pPr>
            <w:r w:rsidRPr="005D7C8F">
              <w:rPr>
                <w:color w:val="000000"/>
              </w:rPr>
              <w:t>15.</w:t>
            </w:r>
          </w:p>
        </w:tc>
        <w:tc>
          <w:tcPr>
            <w:tcW w:w="5777" w:type="dxa"/>
          </w:tcPr>
          <w:p w:rsidR="002D46C1" w:rsidRPr="005D7C8F" w:rsidRDefault="002D46C1" w:rsidP="003C6F8D">
            <w:r w:rsidRPr="005D7C8F">
              <w:t xml:space="preserve">Наличие спортивных сооружений, используемых в образовательном процессе: </w:t>
            </w:r>
          </w:p>
          <w:p w:rsidR="002D46C1" w:rsidRPr="005D7C8F" w:rsidRDefault="002D46C1" w:rsidP="003C6F8D">
            <w:r w:rsidRPr="005D7C8F">
              <w:t>- спортивная площадка в соответствии с требованиями безопасности и наличие современного спортивного оборудования;</w:t>
            </w:r>
          </w:p>
          <w:p w:rsidR="002D46C1" w:rsidRPr="005D7C8F" w:rsidRDefault="002D46C1" w:rsidP="003C6F8D">
            <w:r w:rsidRPr="005D7C8F">
              <w:t>- стадион;</w:t>
            </w:r>
          </w:p>
          <w:p w:rsidR="002D46C1" w:rsidRPr="005D7C8F" w:rsidRDefault="002D46C1" w:rsidP="003C6F8D">
            <w:r w:rsidRPr="005D7C8F">
              <w:t>- тренажерный зал;</w:t>
            </w:r>
          </w:p>
          <w:p w:rsidR="002D46C1" w:rsidRPr="005D7C8F" w:rsidRDefault="002D46C1" w:rsidP="003C6F8D">
            <w:r w:rsidRPr="005D7C8F">
              <w:t>- бассейн</w:t>
            </w:r>
          </w:p>
        </w:tc>
        <w:tc>
          <w:tcPr>
            <w:tcW w:w="1356" w:type="dxa"/>
          </w:tcPr>
          <w:p w:rsidR="002D46C1" w:rsidRPr="005D7C8F" w:rsidRDefault="002D46C1" w:rsidP="003C6F8D">
            <w:pPr>
              <w:jc w:val="center"/>
            </w:pPr>
            <w:r w:rsidRPr="005D7C8F">
              <w:t>единиц</w:t>
            </w:r>
          </w:p>
        </w:tc>
        <w:tc>
          <w:tcPr>
            <w:tcW w:w="1548" w:type="dxa"/>
          </w:tcPr>
          <w:p w:rsidR="002D46C1" w:rsidRPr="005D7C8F" w:rsidRDefault="002D46C1" w:rsidP="003C6F8D">
            <w:pPr>
              <w:jc w:val="center"/>
            </w:pPr>
            <w:r w:rsidRPr="005D7C8F">
              <w:t>10</w:t>
            </w:r>
          </w:p>
        </w:tc>
      </w:tr>
      <w:tr w:rsidR="002D46C1" w:rsidRPr="005D7C8F" w:rsidTr="003C6F8D">
        <w:trPr>
          <w:trHeight w:val="475"/>
        </w:trPr>
        <w:tc>
          <w:tcPr>
            <w:tcW w:w="664" w:type="dxa"/>
            <w:tcBorders>
              <w:bottom w:val="single" w:sz="4" w:space="0" w:color="auto"/>
            </w:tcBorders>
          </w:tcPr>
          <w:p w:rsidR="002D46C1" w:rsidRPr="005D7C8F" w:rsidRDefault="002D46C1" w:rsidP="003C6F8D">
            <w:pPr>
              <w:jc w:val="center"/>
              <w:rPr>
                <w:color w:val="000000"/>
              </w:rPr>
            </w:pPr>
            <w:r w:rsidRPr="005D7C8F">
              <w:rPr>
                <w:color w:val="000000"/>
              </w:rPr>
              <w:t>16.</w:t>
            </w:r>
          </w:p>
        </w:tc>
        <w:tc>
          <w:tcPr>
            <w:tcW w:w="5777" w:type="dxa"/>
            <w:tcBorders>
              <w:bottom w:val="single" w:sz="4" w:space="0" w:color="auto"/>
            </w:tcBorders>
          </w:tcPr>
          <w:p w:rsidR="002D46C1" w:rsidRPr="005D7C8F" w:rsidRDefault="002D46C1" w:rsidP="003C6F8D">
            <w:r w:rsidRPr="005D7C8F">
              <w:t>Наличие авто-городка, паспортизированного музея, библиотеки</w:t>
            </w:r>
          </w:p>
        </w:tc>
        <w:tc>
          <w:tcPr>
            <w:tcW w:w="1356" w:type="dxa"/>
            <w:tcBorders>
              <w:bottom w:val="single" w:sz="4" w:space="0" w:color="auto"/>
            </w:tcBorders>
          </w:tcPr>
          <w:p w:rsidR="002D46C1" w:rsidRPr="005D7C8F" w:rsidRDefault="002D46C1" w:rsidP="003C6F8D">
            <w:pPr>
              <w:jc w:val="center"/>
            </w:pPr>
            <w:r w:rsidRPr="005D7C8F">
              <w:t>единиц</w:t>
            </w:r>
          </w:p>
        </w:tc>
        <w:tc>
          <w:tcPr>
            <w:tcW w:w="1548" w:type="dxa"/>
            <w:tcBorders>
              <w:bottom w:val="single" w:sz="4" w:space="0" w:color="auto"/>
            </w:tcBorders>
          </w:tcPr>
          <w:p w:rsidR="002D46C1" w:rsidRPr="005D7C8F" w:rsidRDefault="002D46C1" w:rsidP="003C6F8D">
            <w:pPr>
              <w:jc w:val="center"/>
            </w:pPr>
            <w:r w:rsidRPr="005D7C8F">
              <w:t>5</w:t>
            </w:r>
          </w:p>
        </w:tc>
      </w:tr>
      <w:tr w:rsidR="002D46C1" w:rsidRPr="005D7C8F" w:rsidTr="003C6F8D">
        <w:trPr>
          <w:trHeight w:val="213"/>
        </w:trPr>
        <w:tc>
          <w:tcPr>
            <w:tcW w:w="664" w:type="dxa"/>
            <w:tcBorders>
              <w:top w:val="single" w:sz="4" w:space="0" w:color="auto"/>
              <w:bottom w:val="single" w:sz="4" w:space="0" w:color="auto"/>
            </w:tcBorders>
          </w:tcPr>
          <w:p w:rsidR="002D46C1" w:rsidRPr="005D7C8F" w:rsidRDefault="002D46C1" w:rsidP="003C6F8D">
            <w:pPr>
              <w:jc w:val="center"/>
              <w:rPr>
                <w:color w:val="000000"/>
              </w:rPr>
            </w:pPr>
            <w:r w:rsidRPr="005D7C8F">
              <w:rPr>
                <w:color w:val="000000"/>
              </w:rPr>
              <w:t>17.</w:t>
            </w:r>
          </w:p>
        </w:tc>
        <w:tc>
          <w:tcPr>
            <w:tcW w:w="5777" w:type="dxa"/>
            <w:tcBorders>
              <w:top w:val="single" w:sz="4" w:space="0" w:color="auto"/>
              <w:bottom w:val="single" w:sz="4" w:space="0" w:color="auto"/>
            </w:tcBorders>
          </w:tcPr>
          <w:p w:rsidR="002D46C1" w:rsidRPr="005D7C8F" w:rsidRDefault="002D46C1" w:rsidP="003C6F8D">
            <w:r w:rsidRPr="005D7C8F">
              <w:t>Наличие пункта проведения экзаменов</w:t>
            </w:r>
          </w:p>
        </w:tc>
        <w:tc>
          <w:tcPr>
            <w:tcW w:w="1356" w:type="dxa"/>
            <w:tcBorders>
              <w:top w:val="single" w:sz="4" w:space="0" w:color="auto"/>
              <w:bottom w:val="single" w:sz="4" w:space="0" w:color="auto"/>
            </w:tcBorders>
          </w:tcPr>
          <w:p w:rsidR="002D46C1" w:rsidRPr="005D7C8F" w:rsidRDefault="002D46C1" w:rsidP="003C6F8D">
            <w:pPr>
              <w:jc w:val="center"/>
            </w:pPr>
            <w:r w:rsidRPr="005D7C8F">
              <w:t>единиц</w:t>
            </w:r>
          </w:p>
        </w:tc>
        <w:tc>
          <w:tcPr>
            <w:tcW w:w="1548" w:type="dxa"/>
            <w:tcBorders>
              <w:top w:val="single" w:sz="4" w:space="0" w:color="auto"/>
              <w:bottom w:val="single" w:sz="4" w:space="0" w:color="auto"/>
            </w:tcBorders>
          </w:tcPr>
          <w:p w:rsidR="002D46C1" w:rsidRPr="005D7C8F" w:rsidRDefault="002D46C1" w:rsidP="003C6F8D">
            <w:pPr>
              <w:jc w:val="center"/>
            </w:pPr>
            <w:r w:rsidRPr="005D7C8F">
              <w:t>10</w:t>
            </w:r>
          </w:p>
          <w:p w:rsidR="002D46C1" w:rsidRPr="005D7C8F" w:rsidRDefault="002D46C1" w:rsidP="003C6F8D">
            <w:pPr>
              <w:jc w:val="center"/>
            </w:pPr>
          </w:p>
        </w:tc>
      </w:tr>
      <w:tr w:rsidR="002D46C1" w:rsidRPr="005D7C8F" w:rsidTr="003C6F8D">
        <w:tc>
          <w:tcPr>
            <w:tcW w:w="664" w:type="dxa"/>
          </w:tcPr>
          <w:p w:rsidR="002D46C1" w:rsidRPr="005D7C8F" w:rsidRDefault="002D46C1" w:rsidP="003C6F8D">
            <w:pPr>
              <w:jc w:val="center"/>
              <w:rPr>
                <w:color w:val="000000"/>
              </w:rPr>
            </w:pPr>
            <w:r w:rsidRPr="005D7C8F">
              <w:rPr>
                <w:color w:val="000000"/>
              </w:rPr>
              <w:t>18.</w:t>
            </w:r>
          </w:p>
        </w:tc>
        <w:tc>
          <w:tcPr>
            <w:tcW w:w="5777" w:type="dxa"/>
          </w:tcPr>
          <w:p w:rsidR="002D46C1" w:rsidRPr="005D7C8F" w:rsidRDefault="002D46C1" w:rsidP="003C6F8D">
            <w:r w:rsidRPr="005D7C8F">
              <w:t>Наличие учебно-опытного участка, теплиц, мастерских</w:t>
            </w:r>
          </w:p>
        </w:tc>
        <w:tc>
          <w:tcPr>
            <w:tcW w:w="1356" w:type="dxa"/>
          </w:tcPr>
          <w:p w:rsidR="002D46C1" w:rsidRPr="005D7C8F" w:rsidRDefault="002D46C1" w:rsidP="003C6F8D">
            <w:pPr>
              <w:jc w:val="center"/>
            </w:pPr>
            <w:r w:rsidRPr="005D7C8F">
              <w:t>единиц</w:t>
            </w:r>
          </w:p>
        </w:tc>
        <w:tc>
          <w:tcPr>
            <w:tcW w:w="1548" w:type="dxa"/>
          </w:tcPr>
          <w:p w:rsidR="002D46C1" w:rsidRPr="005D7C8F" w:rsidRDefault="002D46C1" w:rsidP="003C6F8D">
            <w:pPr>
              <w:jc w:val="center"/>
            </w:pPr>
            <w:r w:rsidRPr="005D7C8F">
              <w:t>1</w:t>
            </w:r>
          </w:p>
        </w:tc>
      </w:tr>
      <w:tr w:rsidR="002D46C1" w:rsidRPr="005D7C8F" w:rsidTr="003C6F8D">
        <w:tc>
          <w:tcPr>
            <w:tcW w:w="664" w:type="dxa"/>
          </w:tcPr>
          <w:p w:rsidR="002D46C1" w:rsidRPr="005D7C8F" w:rsidRDefault="002D46C1" w:rsidP="003C6F8D">
            <w:pPr>
              <w:jc w:val="center"/>
              <w:rPr>
                <w:color w:val="000000"/>
              </w:rPr>
            </w:pPr>
            <w:r w:rsidRPr="005D7C8F">
              <w:rPr>
                <w:color w:val="000000"/>
              </w:rPr>
              <w:t>19.</w:t>
            </w:r>
          </w:p>
        </w:tc>
        <w:tc>
          <w:tcPr>
            <w:tcW w:w="5777" w:type="dxa"/>
          </w:tcPr>
          <w:p w:rsidR="002D46C1" w:rsidRPr="005D7C8F" w:rsidRDefault="002D46C1" w:rsidP="003C6F8D">
            <w:r w:rsidRPr="005D7C8F">
              <w:t>Наличие подвоза обучающихся</w:t>
            </w:r>
          </w:p>
        </w:tc>
        <w:tc>
          <w:tcPr>
            <w:tcW w:w="1356" w:type="dxa"/>
          </w:tcPr>
          <w:p w:rsidR="002D46C1" w:rsidRPr="005D7C8F" w:rsidRDefault="002D46C1" w:rsidP="003C6F8D">
            <w:pPr>
              <w:jc w:val="center"/>
            </w:pPr>
            <w:r w:rsidRPr="005D7C8F">
              <w:t>человек</w:t>
            </w:r>
          </w:p>
        </w:tc>
        <w:tc>
          <w:tcPr>
            <w:tcW w:w="1548" w:type="dxa"/>
          </w:tcPr>
          <w:p w:rsidR="002D46C1" w:rsidRPr="005D7C8F" w:rsidRDefault="002D46C1" w:rsidP="003C6F8D">
            <w:pPr>
              <w:jc w:val="center"/>
            </w:pPr>
            <w:r w:rsidRPr="005D7C8F">
              <w:t>0,1</w:t>
            </w:r>
          </w:p>
          <w:p w:rsidR="002D46C1" w:rsidRPr="005D7C8F" w:rsidRDefault="002D46C1" w:rsidP="003C6F8D">
            <w:pPr>
              <w:jc w:val="center"/>
            </w:pPr>
          </w:p>
        </w:tc>
      </w:tr>
      <w:tr w:rsidR="002D46C1" w:rsidRPr="005D7C8F" w:rsidTr="003C6F8D">
        <w:tc>
          <w:tcPr>
            <w:tcW w:w="664" w:type="dxa"/>
          </w:tcPr>
          <w:p w:rsidR="002D46C1" w:rsidRPr="005D7C8F" w:rsidRDefault="002D46C1" w:rsidP="003C6F8D">
            <w:pPr>
              <w:jc w:val="center"/>
              <w:rPr>
                <w:color w:val="000000"/>
              </w:rPr>
            </w:pPr>
            <w:r w:rsidRPr="005D7C8F">
              <w:rPr>
                <w:color w:val="000000"/>
              </w:rPr>
              <w:t>20.</w:t>
            </w:r>
          </w:p>
        </w:tc>
        <w:tc>
          <w:tcPr>
            <w:tcW w:w="5777" w:type="dxa"/>
          </w:tcPr>
          <w:p w:rsidR="002D46C1" w:rsidRPr="005D7C8F" w:rsidRDefault="002D46C1" w:rsidP="003C6F8D">
            <w:r w:rsidRPr="005D7C8F">
              <w:t>Наличие автотранспортных средств, используемых для подвоза обучающихся</w:t>
            </w:r>
          </w:p>
        </w:tc>
        <w:tc>
          <w:tcPr>
            <w:tcW w:w="1356" w:type="dxa"/>
          </w:tcPr>
          <w:p w:rsidR="002D46C1" w:rsidRPr="005D7C8F" w:rsidRDefault="002D46C1" w:rsidP="003C6F8D">
            <w:pPr>
              <w:jc w:val="center"/>
            </w:pPr>
            <w:r w:rsidRPr="005D7C8F">
              <w:t>единиц</w:t>
            </w:r>
          </w:p>
        </w:tc>
        <w:tc>
          <w:tcPr>
            <w:tcW w:w="1548" w:type="dxa"/>
          </w:tcPr>
          <w:p w:rsidR="002D46C1" w:rsidRPr="005D7C8F" w:rsidRDefault="002D46C1" w:rsidP="003C6F8D">
            <w:pPr>
              <w:jc w:val="center"/>
            </w:pPr>
            <w:r w:rsidRPr="005D7C8F">
              <w:t>10</w:t>
            </w:r>
          </w:p>
        </w:tc>
      </w:tr>
      <w:tr w:rsidR="002D46C1" w:rsidRPr="005D7C8F" w:rsidTr="003C6F8D">
        <w:tc>
          <w:tcPr>
            <w:tcW w:w="664" w:type="dxa"/>
          </w:tcPr>
          <w:p w:rsidR="002D46C1" w:rsidRPr="005D7C8F" w:rsidRDefault="002D46C1" w:rsidP="003C6F8D">
            <w:pPr>
              <w:jc w:val="center"/>
              <w:rPr>
                <w:color w:val="000000"/>
              </w:rPr>
            </w:pPr>
            <w:r w:rsidRPr="005D7C8F">
              <w:rPr>
                <w:color w:val="000000"/>
              </w:rPr>
              <w:t>21.</w:t>
            </w:r>
          </w:p>
        </w:tc>
        <w:tc>
          <w:tcPr>
            <w:tcW w:w="5777" w:type="dxa"/>
          </w:tcPr>
          <w:p w:rsidR="002D46C1" w:rsidRPr="005D7C8F" w:rsidRDefault="002D46C1" w:rsidP="003C6F8D">
            <w:r w:rsidRPr="005D7C8F">
              <w:t>Наличие действующих сооружений: гараж, склад, погреб, котельная, сарай</w:t>
            </w:r>
          </w:p>
        </w:tc>
        <w:tc>
          <w:tcPr>
            <w:tcW w:w="1356" w:type="dxa"/>
          </w:tcPr>
          <w:p w:rsidR="002D46C1" w:rsidRPr="005D7C8F" w:rsidRDefault="002D46C1" w:rsidP="003C6F8D">
            <w:pPr>
              <w:jc w:val="center"/>
            </w:pPr>
            <w:r w:rsidRPr="005D7C8F">
              <w:t>единиц</w:t>
            </w:r>
          </w:p>
        </w:tc>
        <w:tc>
          <w:tcPr>
            <w:tcW w:w="1548" w:type="dxa"/>
          </w:tcPr>
          <w:p w:rsidR="002D46C1" w:rsidRPr="005D7C8F" w:rsidRDefault="002D46C1" w:rsidP="003C6F8D">
            <w:pPr>
              <w:jc w:val="center"/>
            </w:pPr>
            <w:r w:rsidRPr="005D7C8F">
              <w:t>1</w:t>
            </w:r>
          </w:p>
        </w:tc>
      </w:tr>
    </w:tbl>
    <w:p w:rsidR="002D46C1" w:rsidRPr="005D7C8F" w:rsidRDefault="002D46C1" w:rsidP="002D46C1">
      <w:pPr>
        <w:shd w:val="clear" w:color="auto" w:fill="FFFFFF"/>
        <w:tabs>
          <w:tab w:val="left" w:pos="773"/>
        </w:tabs>
        <w:jc w:val="both"/>
        <w:rPr>
          <w:sz w:val="28"/>
          <w:szCs w:val="28"/>
        </w:rPr>
      </w:pPr>
    </w:p>
    <w:p w:rsidR="002D46C1" w:rsidRPr="005D7C8F" w:rsidRDefault="002D46C1" w:rsidP="002D46C1">
      <w:pPr>
        <w:shd w:val="clear" w:color="auto" w:fill="FFFFFF"/>
        <w:tabs>
          <w:tab w:val="left" w:pos="773"/>
        </w:tabs>
        <w:jc w:val="center"/>
        <w:rPr>
          <w:b/>
        </w:rPr>
      </w:pPr>
      <w:r w:rsidRPr="005D7C8F">
        <w:rPr>
          <w:b/>
          <w:lang w:val="en-US"/>
        </w:rPr>
        <w:t>II</w:t>
      </w:r>
      <w:r w:rsidRPr="005D7C8F">
        <w:rPr>
          <w:b/>
        </w:rPr>
        <w:t>. Порядок определения коэффициента кратности</w:t>
      </w:r>
    </w:p>
    <w:p w:rsidR="00D94A6F" w:rsidRPr="005D7C8F" w:rsidRDefault="002D46C1" w:rsidP="00850FCE">
      <w:pPr>
        <w:shd w:val="clear" w:color="auto" w:fill="FFFFFF"/>
        <w:tabs>
          <w:tab w:val="left" w:pos="773"/>
        </w:tabs>
        <w:jc w:val="center"/>
        <w:rPr>
          <w:b/>
        </w:rPr>
      </w:pPr>
      <w:r w:rsidRPr="005D7C8F">
        <w:rPr>
          <w:b/>
        </w:rPr>
        <w:t>должностного оклада руководителя образовательного учреждения</w:t>
      </w:r>
    </w:p>
    <w:p w:rsidR="002D46C1" w:rsidRPr="005D7C8F" w:rsidRDefault="002D46C1" w:rsidP="002D46C1">
      <w:pPr>
        <w:shd w:val="clear" w:color="auto" w:fill="FFFFFF"/>
        <w:tabs>
          <w:tab w:val="left" w:pos="773"/>
        </w:tabs>
        <w:ind w:firstLine="709"/>
        <w:jc w:val="both"/>
      </w:pPr>
      <w:r w:rsidRPr="005D7C8F">
        <w:t>2.1. Коэффициент кратности определяется не чаще одного раза в год (не позднее 01 ноября) учредителем образовательного учреждения в установленном им порядке на основании соответствующих документов, подтверждающих наличие указанных объемов работы учреждения.</w:t>
      </w:r>
    </w:p>
    <w:p w:rsidR="002D46C1" w:rsidRPr="005D7C8F" w:rsidRDefault="002D46C1" w:rsidP="002D46C1">
      <w:pPr>
        <w:shd w:val="clear" w:color="auto" w:fill="FFFFFF"/>
        <w:tabs>
          <w:tab w:val="left" w:pos="773"/>
        </w:tabs>
        <w:ind w:firstLine="709"/>
        <w:jc w:val="both"/>
      </w:pPr>
      <w:r w:rsidRPr="005D7C8F">
        <w:lastRenderedPageBreak/>
        <w:t>Коэффициент кратности для вновь открываемых образовательных учреждений устанавливается исходя из плановых (проектных) показателей, но не более чем на 2 года.</w:t>
      </w:r>
    </w:p>
    <w:p w:rsidR="002D46C1" w:rsidRPr="005D7C8F" w:rsidRDefault="002D46C1" w:rsidP="002D46C1">
      <w:pPr>
        <w:shd w:val="clear" w:color="auto" w:fill="FFFFFF"/>
        <w:tabs>
          <w:tab w:val="left" w:pos="773"/>
        </w:tabs>
        <w:ind w:firstLine="709"/>
        <w:jc w:val="both"/>
      </w:pPr>
      <w:r w:rsidRPr="005D7C8F">
        <w:t>За руководителями образовательных учреждений, находящихся на капитальном ремонте, сохраняется коэффициент кратности должностного оклада руководителей, определенных до завершения капитального ремонта.</w:t>
      </w:r>
    </w:p>
    <w:p w:rsidR="002D46C1" w:rsidRPr="005D7C8F" w:rsidRDefault="002D46C1" w:rsidP="002D46C1">
      <w:pPr>
        <w:shd w:val="clear" w:color="auto" w:fill="FFFFFF"/>
        <w:tabs>
          <w:tab w:val="left" w:pos="773"/>
        </w:tabs>
        <w:ind w:firstLine="709"/>
        <w:jc w:val="both"/>
      </w:pPr>
      <w:r w:rsidRPr="005D7C8F">
        <w:t>2.2. При наличии других показателей, не предусмотренных в настоящем разделе, но значительно увеличивающих объем и сложность работы в учреждении, суммарное количество объемных показателей может быть увеличено учредителем образовательного учреждения.</w:t>
      </w:r>
    </w:p>
    <w:p w:rsidR="002D46C1" w:rsidRPr="005D7C8F" w:rsidRDefault="002D46C1" w:rsidP="002D46C1">
      <w:pPr>
        <w:shd w:val="clear" w:color="auto" w:fill="FFFFFF"/>
        <w:tabs>
          <w:tab w:val="left" w:pos="773"/>
        </w:tabs>
        <w:ind w:firstLine="709"/>
        <w:jc w:val="both"/>
      </w:pPr>
      <w:r w:rsidRPr="005D7C8F">
        <w:t xml:space="preserve">2.3. При  установлении </w:t>
      </w:r>
      <w:proofErr w:type="gramStart"/>
      <w:r w:rsidRPr="005D7C8F">
        <w:t>коэффициента кратности должностного оклада руководителей образовательных учреждений</w:t>
      </w:r>
      <w:proofErr w:type="gramEnd"/>
      <w:r w:rsidRPr="005D7C8F">
        <w:t xml:space="preserve"> контингент обучающихся (воспитанников) образовательных учреждений определяется на начало учебного года: по образовательным учреждениям, по учреждениям дополнительного образования детей и образовательным учреждениям спортивной направленности. </w:t>
      </w:r>
    </w:p>
    <w:p w:rsidR="002D46C1" w:rsidRPr="005D7C8F" w:rsidRDefault="002D46C1" w:rsidP="002D46C1">
      <w:pPr>
        <w:shd w:val="clear" w:color="auto" w:fill="FFFFFF"/>
        <w:tabs>
          <w:tab w:val="left" w:pos="773"/>
        </w:tabs>
        <w:ind w:firstLine="709"/>
        <w:jc w:val="both"/>
      </w:pPr>
      <w:r w:rsidRPr="005D7C8F">
        <w:t xml:space="preserve">При этом в списочном составе обучающихся в учреждениях дополнительного образования детей, занимающихся в нескольких кружках, секциях, группах, учитываются 1 раз. </w:t>
      </w:r>
    </w:p>
    <w:p w:rsidR="002D46C1" w:rsidRPr="005D7C8F" w:rsidRDefault="002D46C1" w:rsidP="002D46C1">
      <w:pPr>
        <w:shd w:val="clear" w:color="auto" w:fill="FFFFFF"/>
        <w:tabs>
          <w:tab w:val="left" w:pos="773"/>
        </w:tabs>
        <w:jc w:val="both"/>
      </w:pPr>
    </w:p>
    <w:p w:rsidR="002D46C1" w:rsidRPr="005D7C8F" w:rsidRDefault="002D46C1" w:rsidP="002D46C1">
      <w:pPr>
        <w:shd w:val="clear" w:color="auto" w:fill="FFFFFF"/>
        <w:tabs>
          <w:tab w:val="left" w:pos="773"/>
        </w:tabs>
        <w:jc w:val="center"/>
        <w:rPr>
          <w:b/>
        </w:rPr>
      </w:pPr>
      <w:r w:rsidRPr="005D7C8F">
        <w:rPr>
          <w:b/>
          <w:lang w:val="en-US"/>
        </w:rPr>
        <w:t>III</w:t>
      </w:r>
      <w:r w:rsidRPr="005D7C8F">
        <w:rPr>
          <w:b/>
        </w:rPr>
        <w:t>. Соотношение суммы баллов и коэффициента кратности должностного оклада руководителя муниципального образовательного учреждения</w:t>
      </w:r>
    </w:p>
    <w:p w:rsidR="002D46C1" w:rsidRPr="005D7C8F" w:rsidRDefault="002D46C1" w:rsidP="002D46C1">
      <w:pPr>
        <w:shd w:val="clear" w:color="auto" w:fill="FFFFFF"/>
        <w:tabs>
          <w:tab w:val="left" w:pos="773"/>
        </w:tabs>
        <w:jc w:val="center"/>
        <w:rPr>
          <w:b/>
        </w:rPr>
      </w:pPr>
    </w:p>
    <w:p w:rsidR="002D46C1" w:rsidRPr="005D7C8F" w:rsidRDefault="002D46C1" w:rsidP="002D46C1">
      <w:pPr>
        <w:shd w:val="clear" w:color="auto" w:fill="FFFFFF"/>
        <w:tabs>
          <w:tab w:val="left" w:pos="773"/>
        </w:tabs>
        <w:spacing w:after="240"/>
        <w:ind w:firstLine="709"/>
        <w:jc w:val="both"/>
      </w:pPr>
      <w:r w:rsidRPr="005D7C8F">
        <w:rPr>
          <w:u w:val="single"/>
        </w:rPr>
        <w:t>Коэффициент кратности должностных окладов руководителей образовательных учреждений, подведомственных Управлению образования,</w:t>
      </w:r>
      <w:r w:rsidRPr="005D7C8F">
        <w:t xml:space="preserve"> в зависимости от итогового балла, начисленного по объемным показателям, устанавливается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7"/>
        <w:gridCol w:w="4677"/>
      </w:tblGrid>
      <w:tr w:rsidR="002D46C1" w:rsidRPr="005D7C8F" w:rsidTr="003C6F8D">
        <w:tc>
          <w:tcPr>
            <w:tcW w:w="4787" w:type="dxa"/>
            <w:shd w:val="clear" w:color="auto" w:fill="auto"/>
          </w:tcPr>
          <w:p w:rsidR="002D46C1" w:rsidRPr="005D7C8F" w:rsidRDefault="002D46C1" w:rsidP="003C6F8D">
            <w:pPr>
              <w:tabs>
                <w:tab w:val="left" w:pos="773"/>
              </w:tabs>
              <w:jc w:val="center"/>
            </w:pPr>
            <w:r w:rsidRPr="005D7C8F">
              <w:t>Сумма баллов, исчисленная по объемным показателям</w:t>
            </w:r>
          </w:p>
          <w:p w:rsidR="002D46C1" w:rsidRPr="005D7C8F" w:rsidRDefault="002D46C1" w:rsidP="003C6F8D">
            <w:pPr>
              <w:tabs>
                <w:tab w:val="left" w:pos="773"/>
              </w:tabs>
              <w:jc w:val="center"/>
            </w:pPr>
          </w:p>
        </w:tc>
        <w:tc>
          <w:tcPr>
            <w:tcW w:w="4677" w:type="dxa"/>
            <w:shd w:val="clear" w:color="auto" w:fill="auto"/>
          </w:tcPr>
          <w:p w:rsidR="002D46C1" w:rsidRPr="005D7C8F" w:rsidRDefault="002D46C1" w:rsidP="003C6F8D">
            <w:pPr>
              <w:tabs>
                <w:tab w:val="left" w:pos="773"/>
              </w:tabs>
              <w:jc w:val="center"/>
            </w:pPr>
            <w:r w:rsidRPr="005D7C8F">
              <w:t>Коэффициент кратности                       должностного оклада</w:t>
            </w:r>
          </w:p>
        </w:tc>
      </w:tr>
      <w:tr w:rsidR="002D46C1" w:rsidRPr="005D7C8F" w:rsidTr="003C6F8D">
        <w:tc>
          <w:tcPr>
            <w:tcW w:w="4787" w:type="dxa"/>
            <w:shd w:val="clear" w:color="auto" w:fill="auto"/>
          </w:tcPr>
          <w:p w:rsidR="002D46C1" w:rsidRPr="005D7C8F" w:rsidRDefault="002D46C1" w:rsidP="003C6F8D">
            <w:pPr>
              <w:tabs>
                <w:tab w:val="left" w:pos="773"/>
              </w:tabs>
              <w:jc w:val="center"/>
            </w:pPr>
            <w:r w:rsidRPr="005D7C8F">
              <w:t>менее 100</w:t>
            </w:r>
          </w:p>
        </w:tc>
        <w:tc>
          <w:tcPr>
            <w:tcW w:w="4677" w:type="dxa"/>
            <w:shd w:val="clear" w:color="auto" w:fill="auto"/>
          </w:tcPr>
          <w:p w:rsidR="002D46C1" w:rsidRPr="005D7C8F" w:rsidRDefault="002D46C1" w:rsidP="003C6F8D">
            <w:pPr>
              <w:tabs>
                <w:tab w:val="left" w:pos="773"/>
              </w:tabs>
              <w:jc w:val="center"/>
            </w:pPr>
            <w:r w:rsidRPr="005D7C8F">
              <w:t>2,00</w:t>
            </w:r>
          </w:p>
        </w:tc>
      </w:tr>
      <w:tr w:rsidR="002D46C1" w:rsidRPr="005D7C8F" w:rsidTr="003C6F8D">
        <w:tc>
          <w:tcPr>
            <w:tcW w:w="4787" w:type="dxa"/>
            <w:shd w:val="clear" w:color="auto" w:fill="auto"/>
          </w:tcPr>
          <w:p w:rsidR="002D46C1" w:rsidRPr="005D7C8F" w:rsidRDefault="002D46C1" w:rsidP="003C6F8D">
            <w:pPr>
              <w:tabs>
                <w:tab w:val="left" w:pos="773"/>
              </w:tabs>
              <w:jc w:val="center"/>
            </w:pPr>
            <w:r w:rsidRPr="005D7C8F">
              <w:t>100 - 199</w:t>
            </w:r>
          </w:p>
        </w:tc>
        <w:tc>
          <w:tcPr>
            <w:tcW w:w="4677" w:type="dxa"/>
            <w:shd w:val="clear" w:color="auto" w:fill="auto"/>
          </w:tcPr>
          <w:p w:rsidR="002D46C1" w:rsidRPr="005D7C8F" w:rsidRDefault="002D46C1" w:rsidP="003C6F8D">
            <w:pPr>
              <w:tabs>
                <w:tab w:val="left" w:pos="773"/>
              </w:tabs>
              <w:jc w:val="center"/>
            </w:pPr>
            <w:r w:rsidRPr="005D7C8F">
              <w:t>2,50</w:t>
            </w:r>
          </w:p>
        </w:tc>
      </w:tr>
      <w:tr w:rsidR="002D46C1" w:rsidRPr="005D7C8F" w:rsidTr="003C6F8D">
        <w:tc>
          <w:tcPr>
            <w:tcW w:w="4787" w:type="dxa"/>
            <w:shd w:val="clear" w:color="auto" w:fill="auto"/>
          </w:tcPr>
          <w:p w:rsidR="002D46C1" w:rsidRPr="005D7C8F" w:rsidRDefault="002D46C1" w:rsidP="003C6F8D">
            <w:pPr>
              <w:tabs>
                <w:tab w:val="left" w:pos="773"/>
              </w:tabs>
              <w:jc w:val="center"/>
            </w:pPr>
            <w:r w:rsidRPr="005D7C8F">
              <w:t>200 - 299</w:t>
            </w:r>
          </w:p>
        </w:tc>
        <w:tc>
          <w:tcPr>
            <w:tcW w:w="4677" w:type="dxa"/>
            <w:shd w:val="clear" w:color="auto" w:fill="auto"/>
          </w:tcPr>
          <w:p w:rsidR="002D46C1" w:rsidRPr="005D7C8F" w:rsidRDefault="002D46C1" w:rsidP="003C6F8D">
            <w:pPr>
              <w:tabs>
                <w:tab w:val="left" w:pos="773"/>
              </w:tabs>
              <w:jc w:val="center"/>
            </w:pPr>
            <w:r w:rsidRPr="005D7C8F">
              <w:t>2,75</w:t>
            </w:r>
          </w:p>
        </w:tc>
      </w:tr>
      <w:tr w:rsidR="002D46C1" w:rsidRPr="005D7C8F" w:rsidTr="003C6F8D">
        <w:tc>
          <w:tcPr>
            <w:tcW w:w="4787" w:type="dxa"/>
            <w:shd w:val="clear" w:color="auto" w:fill="auto"/>
          </w:tcPr>
          <w:p w:rsidR="002D46C1" w:rsidRPr="005D7C8F" w:rsidRDefault="002D46C1" w:rsidP="003C6F8D">
            <w:pPr>
              <w:tabs>
                <w:tab w:val="left" w:pos="773"/>
              </w:tabs>
              <w:jc w:val="center"/>
            </w:pPr>
            <w:r w:rsidRPr="005D7C8F">
              <w:t>300 - 399</w:t>
            </w:r>
          </w:p>
        </w:tc>
        <w:tc>
          <w:tcPr>
            <w:tcW w:w="4677" w:type="dxa"/>
            <w:shd w:val="clear" w:color="auto" w:fill="auto"/>
          </w:tcPr>
          <w:p w:rsidR="002D46C1" w:rsidRPr="005D7C8F" w:rsidRDefault="002D46C1" w:rsidP="003C6F8D">
            <w:pPr>
              <w:tabs>
                <w:tab w:val="left" w:pos="773"/>
              </w:tabs>
              <w:jc w:val="center"/>
            </w:pPr>
            <w:r w:rsidRPr="005D7C8F">
              <w:t>3,00</w:t>
            </w:r>
          </w:p>
        </w:tc>
      </w:tr>
      <w:tr w:rsidR="002D46C1" w:rsidRPr="005D7C8F" w:rsidTr="003C6F8D">
        <w:tc>
          <w:tcPr>
            <w:tcW w:w="4787" w:type="dxa"/>
            <w:shd w:val="clear" w:color="auto" w:fill="auto"/>
          </w:tcPr>
          <w:p w:rsidR="002D46C1" w:rsidRPr="005D7C8F" w:rsidRDefault="002D46C1" w:rsidP="003C6F8D">
            <w:pPr>
              <w:tabs>
                <w:tab w:val="left" w:pos="773"/>
              </w:tabs>
              <w:jc w:val="center"/>
            </w:pPr>
            <w:r w:rsidRPr="005D7C8F">
              <w:t>400 - 499</w:t>
            </w:r>
          </w:p>
        </w:tc>
        <w:tc>
          <w:tcPr>
            <w:tcW w:w="4677" w:type="dxa"/>
            <w:shd w:val="clear" w:color="auto" w:fill="auto"/>
          </w:tcPr>
          <w:p w:rsidR="002D46C1" w:rsidRPr="005D7C8F" w:rsidRDefault="002D46C1" w:rsidP="003C6F8D">
            <w:pPr>
              <w:tabs>
                <w:tab w:val="left" w:pos="773"/>
              </w:tabs>
              <w:jc w:val="center"/>
            </w:pPr>
            <w:r w:rsidRPr="005D7C8F">
              <w:t>3,50</w:t>
            </w:r>
          </w:p>
        </w:tc>
      </w:tr>
      <w:tr w:rsidR="002D46C1" w:rsidRPr="005D7C8F" w:rsidTr="003C6F8D">
        <w:tc>
          <w:tcPr>
            <w:tcW w:w="4787" w:type="dxa"/>
            <w:shd w:val="clear" w:color="auto" w:fill="auto"/>
          </w:tcPr>
          <w:p w:rsidR="002D46C1" w:rsidRPr="005D7C8F" w:rsidRDefault="002D46C1" w:rsidP="003C6F8D">
            <w:pPr>
              <w:tabs>
                <w:tab w:val="left" w:pos="773"/>
              </w:tabs>
              <w:jc w:val="center"/>
            </w:pPr>
            <w:r w:rsidRPr="005D7C8F">
              <w:t>500 - 599</w:t>
            </w:r>
          </w:p>
        </w:tc>
        <w:tc>
          <w:tcPr>
            <w:tcW w:w="4677" w:type="dxa"/>
            <w:shd w:val="clear" w:color="auto" w:fill="auto"/>
          </w:tcPr>
          <w:p w:rsidR="002D46C1" w:rsidRPr="005D7C8F" w:rsidRDefault="002D46C1" w:rsidP="003C6F8D">
            <w:pPr>
              <w:tabs>
                <w:tab w:val="left" w:pos="773"/>
              </w:tabs>
              <w:jc w:val="center"/>
            </w:pPr>
            <w:r w:rsidRPr="005D7C8F">
              <w:t>3,75</w:t>
            </w:r>
          </w:p>
        </w:tc>
      </w:tr>
      <w:tr w:rsidR="002D46C1" w:rsidRPr="005D7C8F" w:rsidTr="003C6F8D">
        <w:tc>
          <w:tcPr>
            <w:tcW w:w="4787" w:type="dxa"/>
            <w:shd w:val="clear" w:color="auto" w:fill="auto"/>
          </w:tcPr>
          <w:p w:rsidR="002D46C1" w:rsidRPr="005D7C8F" w:rsidRDefault="002D46C1" w:rsidP="003C6F8D">
            <w:pPr>
              <w:tabs>
                <w:tab w:val="left" w:pos="773"/>
              </w:tabs>
              <w:jc w:val="center"/>
            </w:pPr>
            <w:r w:rsidRPr="005D7C8F">
              <w:t>600 и более</w:t>
            </w:r>
          </w:p>
        </w:tc>
        <w:tc>
          <w:tcPr>
            <w:tcW w:w="4677" w:type="dxa"/>
            <w:shd w:val="clear" w:color="auto" w:fill="auto"/>
          </w:tcPr>
          <w:p w:rsidR="002D46C1" w:rsidRPr="005D7C8F" w:rsidRDefault="002D46C1" w:rsidP="003C6F8D">
            <w:pPr>
              <w:tabs>
                <w:tab w:val="left" w:pos="773"/>
              </w:tabs>
              <w:jc w:val="center"/>
            </w:pPr>
            <w:r w:rsidRPr="005D7C8F">
              <w:t>4,00</w:t>
            </w:r>
          </w:p>
        </w:tc>
      </w:tr>
    </w:tbl>
    <w:p w:rsidR="001559D2" w:rsidRPr="005D7C8F" w:rsidRDefault="001559D2" w:rsidP="002A07F8">
      <w:pPr>
        <w:shd w:val="clear" w:color="auto" w:fill="FFFFFF"/>
        <w:tabs>
          <w:tab w:val="left" w:pos="773"/>
        </w:tabs>
        <w:jc w:val="both"/>
        <w:rPr>
          <w:u w:val="single"/>
        </w:rPr>
      </w:pPr>
    </w:p>
    <w:p w:rsidR="002D46C1" w:rsidRPr="005D7C8F" w:rsidRDefault="002D46C1" w:rsidP="002D46C1">
      <w:pPr>
        <w:shd w:val="clear" w:color="auto" w:fill="FFFFFF"/>
        <w:tabs>
          <w:tab w:val="left" w:pos="773"/>
        </w:tabs>
        <w:spacing w:after="240"/>
        <w:ind w:firstLine="709"/>
        <w:jc w:val="both"/>
      </w:pPr>
      <w:r w:rsidRPr="005D7C8F">
        <w:rPr>
          <w:u w:val="single"/>
        </w:rPr>
        <w:t>Коэффициент кратности должностных окладов руководителей учреждений, подведомственных Управлению культуры</w:t>
      </w:r>
      <w:r w:rsidRPr="005D7C8F">
        <w:t>, в зависимости от итогового балла, начисленного по объемным показателям, устанавливается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7"/>
        <w:gridCol w:w="4677"/>
      </w:tblGrid>
      <w:tr w:rsidR="002D46C1" w:rsidRPr="005D7C8F" w:rsidTr="003C6F8D">
        <w:tc>
          <w:tcPr>
            <w:tcW w:w="4787" w:type="dxa"/>
            <w:shd w:val="clear" w:color="auto" w:fill="auto"/>
          </w:tcPr>
          <w:p w:rsidR="002D46C1" w:rsidRPr="005D7C8F" w:rsidRDefault="002D46C1" w:rsidP="003C6F8D">
            <w:pPr>
              <w:tabs>
                <w:tab w:val="left" w:pos="773"/>
              </w:tabs>
              <w:jc w:val="center"/>
            </w:pPr>
            <w:r w:rsidRPr="005D7C8F">
              <w:t>Сумма баллов, исчисленная                                    по объемным показателям</w:t>
            </w:r>
          </w:p>
          <w:p w:rsidR="002D46C1" w:rsidRPr="005D7C8F" w:rsidRDefault="002D46C1" w:rsidP="003C6F8D">
            <w:pPr>
              <w:tabs>
                <w:tab w:val="left" w:pos="773"/>
              </w:tabs>
              <w:jc w:val="center"/>
            </w:pPr>
          </w:p>
        </w:tc>
        <w:tc>
          <w:tcPr>
            <w:tcW w:w="4677" w:type="dxa"/>
            <w:shd w:val="clear" w:color="auto" w:fill="auto"/>
          </w:tcPr>
          <w:p w:rsidR="002D46C1" w:rsidRPr="005D7C8F" w:rsidRDefault="002D46C1" w:rsidP="003C6F8D">
            <w:pPr>
              <w:tabs>
                <w:tab w:val="left" w:pos="773"/>
              </w:tabs>
              <w:jc w:val="center"/>
            </w:pPr>
            <w:r w:rsidRPr="005D7C8F">
              <w:t>Коэффициент кратности                       должностного оклада</w:t>
            </w:r>
          </w:p>
        </w:tc>
      </w:tr>
      <w:tr w:rsidR="002D46C1" w:rsidRPr="005D7C8F" w:rsidTr="003C6F8D">
        <w:tc>
          <w:tcPr>
            <w:tcW w:w="4787" w:type="dxa"/>
            <w:shd w:val="clear" w:color="auto" w:fill="auto"/>
          </w:tcPr>
          <w:p w:rsidR="002D46C1" w:rsidRPr="005D7C8F" w:rsidRDefault="002D46C1" w:rsidP="003C6F8D">
            <w:pPr>
              <w:tabs>
                <w:tab w:val="left" w:pos="773"/>
              </w:tabs>
              <w:jc w:val="center"/>
            </w:pPr>
            <w:r w:rsidRPr="005D7C8F">
              <w:t>менее 35</w:t>
            </w:r>
          </w:p>
        </w:tc>
        <w:tc>
          <w:tcPr>
            <w:tcW w:w="4677" w:type="dxa"/>
            <w:shd w:val="clear" w:color="auto" w:fill="auto"/>
          </w:tcPr>
          <w:p w:rsidR="002D46C1" w:rsidRPr="005D7C8F" w:rsidRDefault="002D46C1" w:rsidP="003C6F8D">
            <w:pPr>
              <w:tabs>
                <w:tab w:val="left" w:pos="773"/>
              </w:tabs>
              <w:jc w:val="center"/>
            </w:pPr>
            <w:r w:rsidRPr="005D7C8F">
              <w:t>2,00</w:t>
            </w:r>
          </w:p>
        </w:tc>
      </w:tr>
      <w:tr w:rsidR="002D46C1" w:rsidRPr="005D7C8F" w:rsidTr="003C6F8D">
        <w:tc>
          <w:tcPr>
            <w:tcW w:w="4787" w:type="dxa"/>
            <w:shd w:val="clear" w:color="auto" w:fill="auto"/>
          </w:tcPr>
          <w:p w:rsidR="002D46C1" w:rsidRPr="005D7C8F" w:rsidRDefault="002D46C1" w:rsidP="003C6F8D">
            <w:pPr>
              <w:tabs>
                <w:tab w:val="left" w:pos="773"/>
              </w:tabs>
              <w:jc w:val="center"/>
            </w:pPr>
            <w:r w:rsidRPr="005D7C8F">
              <w:t>35 - 100</w:t>
            </w:r>
          </w:p>
        </w:tc>
        <w:tc>
          <w:tcPr>
            <w:tcW w:w="4677" w:type="dxa"/>
            <w:shd w:val="clear" w:color="auto" w:fill="auto"/>
          </w:tcPr>
          <w:p w:rsidR="002D46C1" w:rsidRPr="005D7C8F" w:rsidRDefault="002D46C1" w:rsidP="003C6F8D">
            <w:pPr>
              <w:tabs>
                <w:tab w:val="left" w:pos="773"/>
              </w:tabs>
              <w:jc w:val="center"/>
            </w:pPr>
            <w:r w:rsidRPr="005D7C8F">
              <w:t>2,50</w:t>
            </w:r>
          </w:p>
        </w:tc>
      </w:tr>
      <w:tr w:rsidR="002D46C1" w:rsidRPr="005D7C8F" w:rsidTr="003C6F8D">
        <w:tc>
          <w:tcPr>
            <w:tcW w:w="4787" w:type="dxa"/>
            <w:shd w:val="clear" w:color="auto" w:fill="auto"/>
          </w:tcPr>
          <w:p w:rsidR="002D46C1" w:rsidRPr="005D7C8F" w:rsidRDefault="002D46C1" w:rsidP="003C6F8D">
            <w:pPr>
              <w:tabs>
                <w:tab w:val="left" w:pos="773"/>
              </w:tabs>
              <w:jc w:val="center"/>
            </w:pPr>
            <w:r w:rsidRPr="005D7C8F">
              <w:t>100 и более</w:t>
            </w:r>
          </w:p>
        </w:tc>
        <w:tc>
          <w:tcPr>
            <w:tcW w:w="4677" w:type="dxa"/>
            <w:shd w:val="clear" w:color="auto" w:fill="auto"/>
          </w:tcPr>
          <w:p w:rsidR="002D46C1" w:rsidRPr="005D7C8F" w:rsidRDefault="002D46C1" w:rsidP="003C6F8D">
            <w:pPr>
              <w:tabs>
                <w:tab w:val="left" w:pos="773"/>
              </w:tabs>
              <w:jc w:val="center"/>
            </w:pPr>
            <w:r w:rsidRPr="005D7C8F">
              <w:t>2,75</w:t>
            </w:r>
          </w:p>
        </w:tc>
      </w:tr>
    </w:tbl>
    <w:p w:rsidR="00D94A6F" w:rsidRPr="005D7C8F" w:rsidRDefault="00D94A6F"/>
    <w:p w:rsidR="00D95489" w:rsidRPr="00D94A6F" w:rsidRDefault="00D94A6F" w:rsidP="00D94A6F">
      <w:pPr>
        <w:jc w:val="center"/>
      </w:pPr>
      <w:r w:rsidRPr="005D7C8F">
        <w:t>______________</w:t>
      </w:r>
    </w:p>
    <w:sectPr w:rsidR="00D95489" w:rsidRPr="00D94A6F" w:rsidSect="00D95489">
      <w:headerReference w:type="even" r:id="rId38"/>
      <w:headerReference w:type="default" r:id="rId39"/>
      <w:footerReference w:type="even" r:id="rId40"/>
      <w:footerReference w:type="default" r:id="rId41"/>
      <w:headerReference w:type="first" r:id="rId42"/>
      <w:footerReference w:type="first" r:id="rId4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4D2" w:rsidRDefault="002314D2" w:rsidP="00554C99">
      <w:r>
        <w:separator/>
      </w:r>
    </w:p>
  </w:endnote>
  <w:endnote w:type="continuationSeparator" w:id="0">
    <w:p w:rsidR="002314D2" w:rsidRDefault="002314D2" w:rsidP="00554C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BA3" w:rsidRDefault="00651BA3">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BA3" w:rsidRDefault="00651BA3">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BA3" w:rsidRDefault="00651BA3">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4D2" w:rsidRDefault="002314D2" w:rsidP="00554C99">
      <w:r>
        <w:separator/>
      </w:r>
    </w:p>
  </w:footnote>
  <w:footnote w:type="continuationSeparator" w:id="0">
    <w:p w:rsidR="002314D2" w:rsidRDefault="002314D2" w:rsidP="00554C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BA3" w:rsidRDefault="00651BA3">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7834028"/>
      <w:docPartObj>
        <w:docPartGallery w:val="Page Numbers (Top of Page)"/>
        <w:docPartUnique/>
      </w:docPartObj>
    </w:sdtPr>
    <w:sdtContent>
      <w:p w:rsidR="00651BA3" w:rsidRDefault="00415C67">
        <w:pPr>
          <w:pStyle w:val="ae"/>
          <w:jc w:val="center"/>
        </w:pPr>
        <w:r>
          <w:fldChar w:fldCharType="begin"/>
        </w:r>
        <w:r w:rsidR="00651BA3">
          <w:instrText>PAGE   \* MERGEFORMAT</w:instrText>
        </w:r>
        <w:r>
          <w:fldChar w:fldCharType="separate"/>
        </w:r>
        <w:r w:rsidR="00B87983">
          <w:rPr>
            <w:noProof/>
          </w:rPr>
          <w:t>52</w:t>
        </w:r>
        <w:r>
          <w:fldChar w:fldCharType="end"/>
        </w:r>
      </w:p>
    </w:sdtContent>
  </w:sdt>
  <w:p w:rsidR="00321DD7" w:rsidRDefault="00321DD7">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BA3" w:rsidRDefault="00651BA3">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F5D59"/>
    <w:multiLevelType w:val="hybridMultilevel"/>
    <w:tmpl w:val="263E8E0C"/>
    <w:lvl w:ilvl="0" w:tplc="A37430F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CD4616B"/>
    <w:multiLevelType w:val="hybridMultilevel"/>
    <w:tmpl w:val="3BD4A646"/>
    <w:lvl w:ilvl="0" w:tplc="067C0C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3163DB"/>
    <w:rsid w:val="00070831"/>
    <w:rsid w:val="000C2CC1"/>
    <w:rsid w:val="000C6D04"/>
    <w:rsid w:val="000D20BB"/>
    <w:rsid w:val="001559D2"/>
    <w:rsid w:val="00193F9A"/>
    <w:rsid w:val="002044D2"/>
    <w:rsid w:val="0022586E"/>
    <w:rsid w:val="002314D2"/>
    <w:rsid w:val="00233758"/>
    <w:rsid w:val="00234C1E"/>
    <w:rsid w:val="00250DC5"/>
    <w:rsid w:val="002511B7"/>
    <w:rsid w:val="00256FDE"/>
    <w:rsid w:val="002A07F8"/>
    <w:rsid w:val="002A1D9B"/>
    <w:rsid w:val="002A1E42"/>
    <w:rsid w:val="002B11E5"/>
    <w:rsid w:val="002D46C1"/>
    <w:rsid w:val="002E646A"/>
    <w:rsid w:val="00307832"/>
    <w:rsid w:val="00311963"/>
    <w:rsid w:val="003163DB"/>
    <w:rsid w:val="00320CCC"/>
    <w:rsid w:val="00321DD7"/>
    <w:rsid w:val="00324E73"/>
    <w:rsid w:val="00376367"/>
    <w:rsid w:val="003C6F8D"/>
    <w:rsid w:val="003D0F42"/>
    <w:rsid w:val="003D7F6A"/>
    <w:rsid w:val="003E14BC"/>
    <w:rsid w:val="00415C67"/>
    <w:rsid w:val="00423AE6"/>
    <w:rsid w:val="00483471"/>
    <w:rsid w:val="004D09DA"/>
    <w:rsid w:val="00502F41"/>
    <w:rsid w:val="0052776D"/>
    <w:rsid w:val="00554C99"/>
    <w:rsid w:val="00555C4F"/>
    <w:rsid w:val="005D7C8F"/>
    <w:rsid w:val="00651BA3"/>
    <w:rsid w:val="0066440B"/>
    <w:rsid w:val="00670DE7"/>
    <w:rsid w:val="006B6B95"/>
    <w:rsid w:val="006F43BA"/>
    <w:rsid w:val="00706D11"/>
    <w:rsid w:val="0076665D"/>
    <w:rsid w:val="007C0CDF"/>
    <w:rsid w:val="007D0543"/>
    <w:rsid w:val="007D4882"/>
    <w:rsid w:val="008112AC"/>
    <w:rsid w:val="00845019"/>
    <w:rsid w:val="00850FCE"/>
    <w:rsid w:val="008B589A"/>
    <w:rsid w:val="008C14CA"/>
    <w:rsid w:val="00907A22"/>
    <w:rsid w:val="00933477"/>
    <w:rsid w:val="009A1A7A"/>
    <w:rsid w:val="009A1D1B"/>
    <w:rsid w:val="009F3223"/>
    <w:rsid w:val="009F4EB1"/>
    <w:rsid w:val="009F5E5D"/>
    <w:rsid w:val="00A6751C"/>
    <w:rsid w:val="00A8125D"/>
    <w:rsid w:val="00A96553"/>
    <w:rsid w:val="00B06CB0"/>
    <w:rsid w:val="00B1312E"/>
    <w:rsid w:val="00B41666"/>
    <w:rsid w:val="00B87983"/>
    <w:rsid w:val="00B907E2"/>
    <w:rsid w:val="00B96F73"/>
    <w:rsid w:val="00BA470C"/>
    <w:rsid w:val="00BF50EF"/>
    <w:rsid w:val="00C720EE"/>
    <w:rsid w:val="00C86255"/>
    <w:rsid w:val="00CB304E"/>
    <w:rsid w:val="00CB6F62"/>
    <w:rsid w:val="00CD475D"/>
    <w:rsid w:val="00CD6C59"/>
    <w:rsid w:val="00CF43E8"/>
    <w:rsid w:val="00D47136"/>
    <w:rsid w:val="00D710F1"/>
    <w:rsid w:val="00D866D1"/>
    <w:rsid w:val="00D94A6F"/>
    <w:rsid w:val="00D95489"/>
    <w:rsid w:val="00D97E57"/>
    <w:rsid w:val="00DA1496"/>
    <w:rsid w:val="00DD03E8"/>
    <w:rsid w:val="00DD6224"/>
    <w:rsid w:val="00DE03E6"/>
    <w:rsid w:val="00E11E4E"/>
    <w:rsid w:val="00E2512E"/>
    <w:rsid w:val="00E43DFB"/>
    <w:rsid w:val="00E676C5"/>
    <w:rsid w:val="00EE77D5"/>
    <w:rsid w:val="00F47E73"/>
    <w:rsid w:val="00F53832"/>
    <w:rsid w:val="00F73514"/>
    <w:rsid w:val="00F73B56"/>
    <w:rsid w:val="00F85F08"/>
    <w:rsid w:val="00F90B2C"/>
    <w:rsid w:val="00FA2995"/>
    <w:rsid w:val="00FF6C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3D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163DB"/>
    <w:pPr>
      <w:keepNext/>
      <w:widowControl w:val="0"/>
      <w:autoSpaceDE w:val="0"/>
      <w:autoSpaceDN w:val="0"/>
      <w:adjustRightInd w:val="0"/>
      <w:spacing w:before="240" w:after="60"/>
      <w:outlineLvl w:val="0"/>
    </w:pPr>
    <w:rPr>
      <w:rFonts w:ascii="Cambria" w:hAnsi="Cambria"/>
      <w:b/>
      <w:bCs/>
      <w:kern w:val="32"/>
      <w:sz w:val="32"/>
      <w:szCs w:val="32"/>
    </w:rPr>
  </w:style>
  <w:style w:type="paragraph" w:styleId="3">
    <w:name w:val="heading 3"/>
    <w:basedOn w:val="a"/>
    <w:next w:val="a"/>
    <w:link w:val="30"/>
    <w:qFormat/>
    <w:rsid w:val="003163DB"/>
    <w:pPr>
      <w:keepNext/>
      <w:widowControl w:val="0"/>
      <w:autoSpaceDE w:val="0"/>
      <w:autoSpaceDN w:val="0"/>
      <w:adjustRightInd w:val="0"/>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63DB"/>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3163DB"/>
    <w:rPr>
      <w:rFonts w:ascii="Arial" w:eastAsia="Times New Roman" w:hAnsi="Arial" w:cs="Arial"/>
      <w:b/>
      <w:bCs/>
      <w:sz w:val="26"/>
      <w:szCs w:val="26"/>
      <w:lang w:eastAsia="ru-RU"/>
    </w:rPr>
  </w:style>
  <w:style w:type="paragraph" w:styleId="a3">
    <w:name w:val="List Paragraph"/>
    <w:aliases w:val="мой"/>
    <w:basedOn w:val="a"/>
    <w:link w:val="a4"/>
    <w:uiPriority w:val="34"/>
    <w:qFormat/>
    <w:rsid w:val="003163DB"/>
    <w:pPr>
      <w:ind w:left="720"/>
      <w:contextualSpacing/>
    </w:pPr>
  </w:style>
  <w:style w:type="character" w:customStyle="1" w:styleId="a4">
    <w:name w:val="Абзац списка Знак"/>
    <w:aliases w:val="мой Знак"/>
    <w:basedOn w:val="a0"/>
    <w:link w:val="a3"/>
    <w:uiPriority w:val="34"/>
    <w:locked/>
    <w:rsid w:val="003163DB"/>
    <w:rPr>
      <w:rFonts w:ascii="Times New Roman" w:eastAsia="Times New Roman" w:hAnsi="Times New Roman" w:cs="Times New Roman"/>
      <w:sz w:val="24"/>
      <w:szCs w:val="24"/>
      <w:lang w:eastAsia="ru-RU"/>
    </w:rPr>
  </w:style>
  <w:style w:type="paragraph" w:customStyle="1" w:styleId="a5">
    <w:name w:val="Нормальный (таблица)"/>
    <w:basedOn w:val="a"/>
    <w:next w:val="a"/>
    <w:uiPriority w:val="99"/>
    <w:rsid w:val="003163DB"/>
    <w:pPr>
      <w:widowControl w:val="0"/>
      <w:autoSpaceDE w:val="0"/>
      <w:autoSpaceDN w:val="0"/>
      <w:adjustRightInd w:val="0"/>
      <w:jc w:val="both"/>
    </w:pPr>
    <w:rPr>
      <w:rFonts w:ascii="Arial" w:eastAsiaTheme="minorEastAsia" w:hAnsi="Arial" w:cs="Arial"/>
    </w:rPr>
  </w:style>
  <w:style w:type="paragraph" w:customStyle="1" w:styleId="a6">
    <w:name w:val="Прижатый влево"/>
    <w:basedOn w:val="a"/>
    <w:next w:val="a"/>
    <w:uiPriority w:val="99"/>
    <w:rsid w:val="003163DB"/>
    <w:pPr>
      <w:widowControl w:val="0"/>
      <w:autoSpaceDE w:val="0"/>
      <w:autoSpaceDN w:val="0"/>
      <w:adjustRightInd w:val="0"/>
    </w:pPr>
    <w:rPr>
      <w:rFonts w:ascii="Arial" w:eastAsiaTheme="minorEastAsia" w:hAnsi="Arial" w:cs="Arial"/>
    </w:rPr>
  </w:style>
  <w:style w:type="character" w:customStyle="1" w:styleId="a7">
    <w:name w:val="Текст примечания Знак"/>
    <w:basedOn w:val="a0"/>
    <w:link w:val="a8"/>
    <w:uiPriority w:val="99"/>
    <w:semiHidden/>
    <w:rsid w:val="003163DB"/>
    <w:rPr>
      <w:rFonts w:ascii="Times New Roman" w:eastAsia="Times New Roman" w:hAnsi="Times New Roman" w:cs="Times New Roman"/>
      <w:sz w:val="20"/>
      <w:szCs w:val="20"/>
      <w:lang w:eastAsia="ru-RU"/>
    </w:rPr>
  </w:style>
  <w:style w:type="paragraph" w:styleId="a8">
    <w:name w:val="annotation text"/>
    <w:basedOn w:val="a"/>
    <w:link w:val="a7"/>
    <w:uiPriority w:val="99"/>
    <w:semiHidden/>
    <w:unhideWhenUsed/>
    <w:rsid w:val="003163DB"/>
    <w:rPr>
      <w:sz w:val="20"/>
      <w:szCs w:val="20"/>
    </w:rPr>
  </w:style>
  <w:style w:type="character" w:customStyle="1" w:styleId="a9">
    <w:name w:val="Тема примечания Знак"/>
    <w:basedOn w:val="a7"/>
    <w:link w:val="aa"/>
    <w:uiPriority w:val="99"/>
    <w:semiHidden/>
    <w:rsid w:val="003163DB"/>
    <w:rPr>
      <w:rFonts w:ascii="Times New Roman" w:eastAsia="Times New Roman" w:hAnsi="Times New Roman" w:cs="Times New Roman"/>
      <w:b/>
      <w:bCs/>
      <w:sz w:val="20"/>
      <w:szCs w:val="20"/>
      <w:lang w:eastAsia="ru-RU"/>
    </w:rPr>
  </w:style>
  <w:style w:type="paragraph" w:styleId="aa">
    <w:name w:val="annotation subject"/>
    <w:basedOn w:val="a8"/>
    <w:next w:val="a8"/>
    <w:link w:val="a9"/>
    <w:uiPriority w:val="99"/>
    <w:semiHidden/>
    <w:unhideWhenUsed/>
    <w:rsid w:val="003163DB"/>
    <w:rPr>
      <w:b/>
      <w:bCs/>
    </w:rPr>
  </w:style>
  <w:style w:type="character" w:customStyle="1" w:styleId="ab">
    <w:name w:val="Текст выноски Знак"/>
    <w:basedOn w:val="a0"/>
    <w:link w:val="ac"/>
    <w:semiHidden/>
    <w:rsid w:val="003163DB"/>
    <w:rPr>
      <w:rFonts w:ascii="Segoe UI" w:eastAsia="Times New Roman" w:hAnsi="Segoe UI" w:cs="Segoe UI"/>
      <w:sz w:val="18"/>
      <w:szCs w:val="18"/>
      <w:lang w:eastAsia="ru-RU"/>
    </w:rPr>
  </w:style>
  <w:style w:type="paragraph" w:styleId="ac">
    <w:name w:val="Balloon Text"/>
    <w:basedOn w:val="a"/>
    <w:link w:val="ab"/>
    <w:semiHidden/>
    <w:unhideWhenUsed/>
    <w:rsid w:val="003163DB"/>
    <w:rPr>
      <w:rFonts w:ascii="Segoe UI" w:hAnsi="Segoe UI" w:cs="Segoe UI"/>
      <w:sz w:val="18"/>
      <w:szCs w:val="18"/>
    </w:rPr>
  </w:style>
  <w:style w:type="paragraph" w:customStyle="1" w:styleId="headertext">
    <w:name w:val="headertext"/>
    <w:basedOn w:val="a"/>
    <w:rsid w:val="003163DB"/>
    <w:pPr>
      <w:spacing w:before="100" w:beforeAutospacing="1" w:after="100" w:afterAutospacing="1"/>
    </w:pPr>
  </w:style>
  <w:style w:type="character" w:customStyle="1" w:styleId="2">
    <w:name w:val="Основной текст (2)"/>
    <w:basedOn w:val="a0"/>
    <w:rsid w:val="003163D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lk">
    <w:name w:val="blk"/>
    <w:basedOn w:val="a0"/>
    <w:rsid w:val="003163DB"/>
  </w:style>
  <w:style w:type="character" w:customStyle="1" w:styleId="apple-converted-space">
    <w:name w:val="apple-converted-space"/>
    <w:basedOn w:val="a0"/>
    <w:rsid w:val="003163DB"/>
  </w:style>
  <w:style w:type="character" w:styleId="ad">
    <w:name w:val="Hyperlink"/>
    <w:basedOn w:val="a0"/>
    <w:unhideWhenUsed/>
    <w:rsid w:val="003163DB"/>
    <w:rPr>
      <w:color w:val="0000FF"/>
      <w:u w:val="single"/>
    </w:rPr>
  </w:style>
  <w:style w:type="paragraph" w:customStyle="1" w:styleId="11">
    <w:name w:val="обычный_1 Знак Знак Знак Знак Знак Знак Знак Знак Знак"/>
    <w:basedOn w:val="a"/>
    <w:rsid w:val="003163DB"/>
    <w:pPr>
      <w:spacing w:before="100" w:beforeAutospacing="1" w:after="100" w:afterAutospacing="1"/>
      <w:jc w:val="both"/>
    </w:pPr>
    <w:rPr>
      <w:rFonts w:ascii="Tahoma" w:hAnsi="Tahoma" w:cs="Tahoma"/>
      <w:sz w:val="20"/>
      <w:szCs w:val="20"/>
      <w:lang w:val="en-US" w:eastAsia="en-US"/>
    </w:rPr>
  </w:style>
  <w:style w:type="paragraph" w:customStyle="1" w:styleId="ConsPlusNormal">
    <w:name w:val="ConsPlusNormal"/>
    <w:rsid w:val="003163DB"/>
    <w:pPr>
      <w:autoSpaceDE w:val="0"/>
      <w:autoSpaceDN w:val="0"/>
      <w:adjustRightInd w:val="0"/>
      <w:spacing w:after="0" w:line="240" w:lineRule="auto"/>
      <w:ind w:firstLine="720"/>
    </w:pPr>
    <w:rPr>
      <w:rFonts w:ascii="Arial" w:eastAsia="Batang" w:hAnsi="Arial" w:cs="Arial"/>
      <w:sz w:val="20"/>
      <w:szCs w:val="20"/>
      <w:lang w:eastAsia="ko-KR"/>
    </w:rPr>
  </w:style>
  <w:style w:type="paragraph" w:customStyle="1" w:styleId="ConsPlusTitle">
    <w:name w:val="ConsPlusTitle"/>
    <w:rsid w:val="003163DB"/>
    <w:pPr>
      <w:widowControl w:val="0"/>
      <w:autoSpaceDE w:val="0"/>
      <w:autoSpaceDN w:val="0"/>
      <w:adjustRightInd w:val="0"/>
      <w:spacing w:after="0" w:line="240" w:lineRule="auto"/>
    </w:pPr>
    <w:rPr>
      <w:rFonts w:ascii="Arial" w:eastAsia="Batang" w:hAnsi="Arial" w:cs="Arial"/>
      <w:b/>
      <w:bCs/>
      <w:sz w:val="20"/>
      <w:szCs w:val="20"/>
      <w:lang w:eastAsia="ko-KR"/>
    </w:rPr>
  </w:style>
  <w:style w:type="paragraph" w:customStyle="1" w:styleId="ConsPlusNonformat">
    <w:name w:val="ConsPlusNonformat"/>
    <w:rsid w:val="003163D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normaltextrun">
    <w:name w:val="normaltextrun"/>
    <w:rsid w:val="003163DB"/>
  </w:style>
  <w:style w:type="character" w:customStyle="1" w:styleId="eop">
    <w:name w:val="eop"/>
    <w:rsid w:val="003163DB"/>
  </w:style>
  <w:style w:type="paragraph" w:styleId="ae">
    <w:name w:val="header"/>
    <w:basedOn w:val="a"/>
    <w:link w:val="af"/>
    <w:uiPriority w:val="99"/>
    <w:unhideWhenUsed/>
    <w:rsid w:val="003163DB"/>
    <w:pPr>
      <w:tabs>
        <w:tab w:val="center" w:pos="4677"/>
        <w:tab w:val="right" w:pos="9355"/>
      </w:tabs>
    </w:pPr>
  </w:style>
  <w:style w:type="character" w:customStyle="1" w:styleId="af">
    <w:name w:val="Верхний колонтитул Знак"/>
    <w:basedOn w:val="a0"/>
    <w:link w:val="ae"/>
    <w:uiPriority w:val="99"/>
    <w:rsid w:val="003163DB"/>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3163DB"/>
    <w:pPr>
      <w:tabs>
        <w:tab w:val="center" w:pos="4677"/>
        <w:tab w:val="right" w:pos="9355"/>
      </w:tabs>
    </w:pPr>
  </w:style>
  <w:style w:type="character" w:customStyle="1" w:styleId="af1">
    <w:name w:val="Нижний колонтитул Знак"/>
    <w:basedOn w:val="a0"/>
    <w:link w:val="af0"/>
    <w:uiPriority w:val="99"/>
    <w:rsid w:val="003163DB"/>
    <w:rPr>
      <w:rFonts w:ascii="Times New Roman" w:eastAsia="Times New Roman" w:hAnsi="Times New Roman" w:cs="Times New Roman"/>
      <w:sz w:val="24"/>
      <w:szCs w:val="24"/>
      <w:lang w:eastAsia="ru-RU"/>
    </w:rPr>
  </w:style>
  <w:style w:type="character" w:styleId="af2">
    <w:name w:val="Subtle Emphasis"/>
    <w:basedOn w:val="a0"/>
    <w:uiPriority w:val="19"/>
    <w:qFormat/>
    <w:rsid w:val="003163DB"/>
    <w:rPr>
      <w:i/>
      <w:iCs/>
      <w:color w:val="404040" w:themeColor="text1" w:themeTint="BF"/>
    </w:rPr>
  </w:style>
  <w:style w:type="character" w:styleId="af3">
    <w:name w:val="Intense Emphasis"/>
    <w:basedOn w:val="a0"/>
    <w:uiPriority w:val="21"/>
    <w:qFormat/>
    <w:rsid w:val="003163DB"/>
    <w:rPr>
      <w:i/>
      <w:iCs/>
      <w:color w:val="4F81BD" w:themeColor="accent1"/>
    </w:rPr>
  </w:style>
  <w:style w:type="paragraph" w:customStyle="1" w:styleId="ConsNonformat">
    <w:name w:val="ConsNonformat"/>
    <w:rsid w:val="003163D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4">
    <w:name w:val="Знак"/>
    <w:basedOn w:val="a"/>
    <w:rsid w:val="003163DB"/>
    <w:pPr>
      <w:spacing w:after="160" w:line="240" w:lineRule="exact"/>
    </w:pPr>
    <w:rPr>
      <w:rFonts w:ascii="Verdana" w:hAnsi="Verdana" w:cs="Verdana"/>
      <w:sz w:val="20"/>
      <w:szCs w:val="20"/>
      <w:lang w:val="en-US" w:eastAsia="en-US"/>
    </w:rPr>
  </w:style>
  <w:style w:type="paragraph" w:customStyle="1" w:styleId="ConsNormal">
    <w:name w:val="ConsNormal"/>
    <w:rsid w:val="003163D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Cell">
    <w:name w:val="ConsCell"/>
    <w:rsid w:val="003163DB"/>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styleId="af5">
    <w:name w:val="page number"/>
    <w:basedOn w:val="a0"/>
    <w:rsid w:val="003163DB"/>
  </w:style>
  <w:style w:type="paragraph" w:styleId="20">
    <w:name w:val="Body Text Indent 2"/>
    <w:basedOn w:val="a"/>
    <w:link w:val="21"/>
    <w:rsid w:val="003163DB"/>
    <w:pPr>
      <w:autoSpaceDE w:val="0"/>
      <w:autoSpaceDN w:val="0"/>
      <w:adjustRightInd w:val="0"/>
      <w:ind w:firstLine="720"/>
      <w:jc w:val="both"/>
    </w:pPr>
    <w:rPr>
      <w:sz w:val="28"/>
      <w:szCs w:val="28"/>
    </w:rPr>
  </w:style>
  <w:style w:type="character" w:customStyle="1" w:styleId="21">
    <w:name w:val="Основной текст с отступом 2 Знак"/>
    <w:basedOn w:val="a0"/>
    <w:link w:val="20"/>
    <w:rsid w:val="003163DB"/>
    <w:rPr>
      <w:rFonts w:ascii="Times New Roman" w:eastAsia="Times New Roman" w:hAnsi="Times New Roman" w:cs="Times New Roman"/>
      <w:sz w:val="28"/>
      <w:szCs w:val="28"/>
      <w:lang w:eastAsia="ru-RU"/>
    </w:rPr>
  </w:style>
  <w:style w:type="paragraph" w:customStyle="1" w:styleId="CharChar">
    <w:name w:val="Char Char"/>
    <w:basedOn w:val="a"/>
    <w:autoRedefine/>
    <w:rsid w:val="003163DB"/>
    <w:pPr>
      <w:spacing w:after="160" w:line="240" w:lineRule="exact"/>
    </w:pPr>
    <w:rPr>
      <w:sz w:val="28"/>
      <w:szCs w:val="28"/>
      <w:lang w:val="en-US" w:eastAsia="en-US"/>
    </w:rPr>
  </w:style>
  <w:style w:type="paragraph" w:styleId="af6">
    <w:name w:val="Body Text Indent"/>
    <w:basedOn w:val="a"/>
    <w:link w:val="af7"/>
    <w:rsid w:val="003163DB"/>
    <w:pPr>
      <w:widowControl w:val="0"/>
      <w:autoSpaceDE w:val="0"/>
      <w:autoSpaceDN w:val="0"/>
      <w:adjustRightInd w:val="0"/>
      <w:spacing w:after="120"/>
      <w:ind w:left="283"/>
    </w:pPr>
    <w:rPr>
      <w:sz w:val="20"/>
      <w:szCs w:val="20"/>
    </w:rPr>
  </w:style>
  <w:style w:type="character" w:customStyle="1" w:styleId="af7">
    <w:name w:val="Основной текст с отступом Знак"/>
    <w:basedOn w:val="a0"/>
    <w:link w:val="af6"/>
    <w:rsid w:val="003163DB"/>
    <w:rPr>
      <w:rFonts w:ascii="Times New Roman" w:eastAsia="Times New Roman" w:hAnsi="Times New Roman" w:cs="Times New Roman"/>
      <w:sz w:val="20"/>
      <w:szCs w:val="20"/>
      <w:lang w:eastAsia="ru-RU"/>
    </w:rPr>
  </w:style>
  <w:style w:type="paragraph" w:styleId="31">
    <w:name w:val="Body Text Indent 3"/>
    <w:basedOn w:val="a"/>
    <w:link w:val="32"/>
    <w:rsid w:val="003163DB"/>
    <w:pPr>
      <w:spacing w:after="120"/>
      <w:ind w:left="283"/>
    </w:pPr>
    <w:rPr>
      <w:sz w:val="16"/>
      <w:szCs w:val="16"/>
    </w:rPr>
  </w:style>
  <w:style w:type="character" w:customStyle="1" w:styleId="32">
    <w:name w:val="Основной текст с отступом 3 Знак"/>
    <w:basedOn w:val="a0"/>
    <w:link w:val="31"/>
    <w:rsid w:val="003163DB"/>
    <w:rPr>
      <w:rFonts w:ascii="Times New Roman" w:eastAsia="Times New Roman" w:hAnsi="Times New Roman" w:cs="Times New Roman"/>
      <w:sz w:val="16"/>
      <w:szCs w:val="16"/>
      <w:lang w:eastAsia="ru-RU"/>
    </w:rPr>
  </w:style>
  <w:style w:type="paragraph" w:styleId="af8">
    <w:name w:val="footnote text"/>
    <w:basedOn w:val="a"/>
    <w:link w:val="af9"/>
    <w:rsid w:val="003163DB"/>
    <w:rPr>
      <w:sz w:val="20"/>
      <w:szCs w:val="20"/>
    </w:rPr>
  </w:style>
  <w:style w:type="character" w:customStyle="1" w:styleId="af9">
    <w:name w:val="Текст сноски Знак"/>
    <w:basedOn w:val="a0"/>
    <w:link w:val="af8"/>
    <w:rsid w:val="003163DB"/>
    <w:rPr>
      <w:rFonts w:ascii="Times New Roman" w:eastAsia="Times New Roman" w:hAnsi="Times New Roman" w:cs="Times New Roman"/>
      <w:sz w:val="20"/>
      <w:szCs w:val="20"/>
      <w:lang w:eastAsia="ru-RU"/>
    </w:rPr>
  </w:style>
  <w:style w:type="character" w:styleId="afa">
    <w:name w:val="footnote reference"/>
    <w:rsid w:val="003163DB"/>
    <w:rPr>
      <w:vertAlign w:val="superscript"/>
    </w:rPr>
  </w:style>
  <w:style w:type="paragraph" w:customStyle="1" w:styleId="ConsPlusDocList">
    <w:name w:val="ConsPlusDocList"/>
    <w:rsid w:val="003163DB"/>
    <w:pPr>
      <w:widowControl w:val="0"/>
      <w:autoSpaceDE w:val="0"/>
      <w:autoSpaceDN w:val="0"/>
      <w:spacing w:after="0" w:line="240" w:lineRule="auto"/>
    </w:pPr>
    <w:rPr>
      <w:rFonts w:ascii="Courier New" w:eastAsia="Calibri" w:hAnsi="Courier New" w:cs="Courier New"/>
      <w:sz w:val="20"/>
      <w:szCs w:val="20"/>
      <w:lang w:eastAsia="ru-RU"/>
    </w:rPr>
  </w:style>
  <w:style w:type="character" w:customStyle="1" w:styleId="afb">
    <w:name w:val="Основной текст_"/>
    <w:basedOn w:val="a0"/>
    <w:link w:val="12"/>
    <w:rsid w:val="003163DB"/>
    <w:rPr>
      <w:rFonts w:ascii="Times New Roman" w:eastAsia="Times New Roman" w:hAnsi="Times New Roman" w:cs="Times New Roman"/>
      <w:spacing w:val="7"/>
      <w:sz w:val="23"/>
      <w:szCs w:val="23"/>
      <w:shd w:val="clear" w:color="auto" w:fill="FFFFFF"/>
    </w:rPr>
  </w:style>
  <w:style w:type="paragraph" w:customStyle="1" w:styleId="12">
    <w:name w:val="Основной текст1"/>
    <w:basedOn w:val="a"/>
    <w:link w:val="afb"/>
    <w:rsid w:val="003163DB"/>
    <w:pPr>
      <w:widowControl w:val="0"/>
      <w:shd w:val="clear" w:color="auto" w:fill="FFFFFF"/>
      <w:spacing w:before="360" w:after="360" w:line="0" w:lineRule="atLeast"/>
      <w:ind w:hanging="300"/>
      <w:jc w:val="center"/>
    </w:pPr>
    <w:rPr>
      <w:spacing w:val="7"/>
      <w:sz w:val="23"/>
      <w:szCs w:val="23"/>
      <w:lang w:eastAsia="en-US"/>
    </w:rPr>
  </w:style>
  <w:style w:type="character" w:customStyle="1" w:styleId="10pt0pt">
    <w:name w:val="Основной текст + 10 pt;Интервал 0 pt"/>
    <w:basedOn w:val="afb"/>
    <w:rsid w:val="003163DB"/>
    <w:rPr>
      <w:rFonts w:ascii="Times New Roman" w:eastAsia="Times New Roman" w:hAnsi="Times New Roman" w:cs="Times New Roman"/>
      <w:color w:val="000000"/>
      <w:spacing w:val="5"/>
      <w:w w:val="100"/>
      <w:position w:val="0"/>
      <w:sz w:val="20"/>
      <w:szCs w:val="20"/>
      <w:shd w:val="clear" w:color="auto" w:fill="FFFFFF"/>
      <w:lang w:val="ru-RU"/>
    </w:rPr>
  </w:style>
  <w:style w:type="character" w:customStyle="1" w:styleId="10pt0pt0">
    <w:name w:val="Основной текст + 10 pt;Полужирный;Интервал 0 pt"/>
    <w:basedOn w:val="afb"/>
    <w:rsid w:val="003163DB"/>
    <w:rPr>
      <w:rFonts w:ascii="Times New Roman" w:eastAsia="Times New Roman" w:hAnsi="Times New Roman" w:cs="Times New Roman"/>
      <w:b/>
      <w:bCs/>
      <w:color w:val="000000"/>
      <w:spacing w:val="10"/>
      <w:w w:val="100"/>
      <w:position w:val="0"/>
      <w:sz w:val="20"/>
      <w:szCs w:val="20"/>
      <w:shd w:val="clear" w:color="auto" w:fill="FFFFFF"/>
      <w:lang w:val="ru-RU"/>
    </w:rPr>
  </w:style>
  <w:style w:type="paragraph" w:customStyle="1" w:styleId="Default">
    <w:name w:val="Default"/>
    <w:rsid w:val="002A1E4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47A951451F194881EC6EEF281907BEBFDEAD9C9BF2BBC804DD7D7C447A8505A6D22552B7Z0P4H" TargetMode="External"/><Relationship Id="rId13" Type="http://schemas.openxmlformats.org/officeDocument/2006/relationships/hyperlink" Target="consultantplus://offline/ref=1347A951451F194881EC6EEF281907BEBFDFA9969AFDBBC804DD7D7C447A8505A6D22555BF0DD41CZ2PBH" TargetMode="External"/><Relationship Id="rId18" Type="http://schemas.openxmlformats.org/officeDocument/2006/relationships/hyperlink" Target="consultantplus://offline/ref=1347A951451F194881EC6EEF281907BEBFDEAD9C9BF2BBC804DD7D7C447A8505A6D22553BEZ0PFH" TargetMode="External"/><Relationship Id="rId26" Type="http://schemas.openxmlformats.org/officeDocument/2006/relationships/hyperlink" Target="consultantplus://offline/ref=492166CCC1D56334BBF66946BC90836915ADAD5A2A00CB835EE34647D02F6A1383FD9BD495B3E04752a1K" TargetMode="External"/><Relationship Id="rId39"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consultantplus://offline/ref=492166CCC1D56334BBF66946BC90836915ADAD5A2A00CB835EE34647D02F6A1383FD9BD495B3E34E52a5K" TargetMode="External"/><Relationship Id="rId34" Type="http://schemas.openxmlformats.org/officeDocument/2006/relationships/hyperlink" Target="consultantplus://offline/ref=492166CCC1D56334BBF6774BAAFCDD6514AEF4562C05C6DD0ABC1D1A87266044C4B2C296D1BEE44E243BB053aEK" TargetMode="External"/><Relationship Id="rId42" Type="http://schemas.openxmlformats.org/officeDocument/2006/relationships/header" Target="header3.xml"/><Relationship Id="rId7" Type="http://schemas.openxmlformats.org/officeDocument/2006/relationships/hyperlink" Target="consultantplus://offline/ref=1347A951451F194881EC6EEF281907BEBFDEAD9C9BF2BBC804DD7D7C447A8505A6D22552BAZ0P8H" TargetMode="External"/><Relationship Id="rId12" Type="http://schemas.openxmlformats.org/officeDocument/2006/relationships/hyperlink" Target="consultantplus://offline/ref=1347A951451F194881EC6EEF281907BEBFDEAD9C9BF2BBC804DD7D7C447A8505A6D22555BF0FD816Z2PBH" TargetMode="External"/><Relationship Id="rId17" Type="http://schemas.openxmlformats.org/officeDocument/2006/relationships/hyperlink" Target="consultantplus://offline/ref=1347A951451F194881EC6EEF281907BEBFDEAD9C9BF2BBC804DD7D7C447A8505A6D22555BF0CDD14Z2P4H" TargetMode="External"/><Relationship Id="rId25" Type="http://schemas.openxmlformats.org/officeDocument/2006/relationships/hyperlink" Target="consultantplus://offline/ref=492166CCC1D56334BBF66946BC90836915ADAD5A2A00CB835EE34647D02F6A1383FD9BD0955Ba7K" TargetMode="External"/><Relationship Id="rId33" Type="http://schemas.openxmlformats.org/officeDocument/2006/relationships/hyperlink" Target="consultantplus://offline/ref=2209AF3F8701A79F258B9308EB47FDCF5187C7E81CE46EFBA4CAC8A6D1F3FC1B27AE5A9DA2C6AFD3D2EC8A2582A9B270DE9CC7AB10N4QFJ"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1347A951451F194881EC6EEF281907BEBFDEAD9C9BF2BBC804DD7D7C447A8505A6D22553BFZ0PAH" TargetMode="External"/><Relationship Id="rId20" Type="http://schemas.openxmlformats.org/officeDocument/2006/relationships/hyperlink" Target="consultantplus://offline/ref=492166CCC1D56334BBF66946BC90836915ADAD5A2A00CB835EE34647D02F6A1383FD9BD495B3E04752a1K" TargetMode="External"/><Relationship Id="rId29" Type="http://schemas.openxmlformats.org/officeDocument/2006/relationships/hyperlink" Target="consultantplus://offline/ref=492166CCC1D56334BBF66946BC90836915ADAD5A2A00CB835EE34647D02F6A1383FD9BD0955Ba7K"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92166CCC1D56334BBF66946BC90836916A0AA5E2D03CB835EE34647D02F6A1383FD9BD495B3E54F52a5K" TargetMode="External"/><Relationship Id="rId24" Type="http://schemas.openxmlformats.org/officeDocument/2006/relationships/hyperlink" Target="consultantplus://offline/ref=492166CCC1D56334BBF66946BC90836915ADAD5A2A00CB835EE34647D02F6A1383FD9BD495B3E04752a0K" TargetMode="External"/><Relationship Id="rId32" Type="http://schemas.openxmlformats.org/officeDocument/2006/relationships/hyperlink" Target="consultantplus://offline/ref=2209AF3F8701A79F258B9308EB47FDCF5187C7E81CE46EFBA4CAC8A6D1F3FC1B27AE5A99A2C2A18E87A38B79C4FAA172D99CC5AA0C4C37FDN9QFJ" TargetMode="External"/><Relationship Id="rId37" Type="http://schemas.openxmlformats.org/officeDocument/2006/relationships/hyperlink" Target="consultantplus://offline/ref=1347A951451F194881EC6EEF281907BEBFDDA89C9AF9BBC804DD7D7C447A8505A6D22555BF0DDD1DZ2P8H"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1347A951451F194881EC6EEF281907BEBFDFA9969AFDBBC804DD7D7C447A8505A6D22551ZBP9H" TargetMode="External"/><Relationship Id="rId23" Type="http://schemas.openxmlformats.org/officeDocument/2006/relationships/hyperlink" Target="consultantplus://offline/ref=492166CCC1D56334BBF66946BC90836915ADAD5A2A00CB835EE34647D02F6A1383FD9BD0955Ba7K" TargetMode="External"/><Relationship Id="rId28" Type="http://schemas.openxmlformats.org/officeDocument/2006/relationships/hyperlink" Target="consultantplus://offline/ref=492166CCC1D56334BBF66946BC90836915ADAD5A2A00CB835EE34647D02F6A1383FD9BD49DBB5Ea6K" TargetMode="External"/><Relationship Id="rId36" Type="http://schemas.openxmlformats.org/officeDocument/2006/relationships/hyperlink" Target="consultantplus://offline/ref=2209AF3F8701A79F258B9308EB47FDCF5187C7E81CE46EFBA4CAC8A6D1F3FC1B27AE5A9DA2C6AFD3D2EC8A2582A9B270DE9CC7AB10N4QFJ" TargetMode="External"/><Relationship Id="rId10" Type="http://schemas.openxmlformats.org/officeDocument/2006/relationships/hyperlink" Target="consultantplus://offline/ref=1347A951451F194881EC6EEF281907BEBFDEAD9C9BF2BBC804DD7D7C447A8505A6D22555BF0CD513Z2P4H" TargetMode="External"/><Relationship Id="rId19" Type="http://schemas.openxmlformats.org/officeDocument/2006/relationships/hyperlink" Target="consultantplus://offline/ref=1347A951451F194881EC6EEF281907BEBFDEAD9C9BF2BBC804DD7D7C447A8505A6D22553BEZ0P8H" TargetMode="External"/><Relationship Id="rId31" Type="http://schemas.openxmlformats.org/officeDocument/2006/relationships/hyperlink" Target="consultantplus://offline/ref=492166CCC1D56334BBF66946BC90836915ADAD5A2A00CB835EE34647D02F6A1383FD9BD0955Ba7K"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347A951451F194881EC6EEF281907BEBFDEAD9C9BF2BBC804DD7D7C447A8505A6D22555BF0DD413Z2PBH" TargetMode="External"/><Relationship Id="rId14" Type="http://schemas.openxmlformats.org/officeDocument/2006/relationships/hyperlink" Target="consultantplus://offline/ref=1347A951451F194881EC6EEF281907BEBFDFA9969AFDBBC804DD7D7C447A8505A6D22551ZBPDH" TargetMode="External"/><Relationship Id="rId22" Type="http://schemas.openxmlformats.org/officeDocument/2006/relationships/hyperlink" Target="consultantplus://offline/ref=492166CCC1D56334BBF66946BC90836915ADAD5A2A00CB835EE34647D02F6A1383FD9BD49DBB5Ea6K" TargetMode="External"/><Relationship Id="rId27" Type="http://schemas.openxmlformats.org/officeDocument/2006/relationships/hyperlink" Target="consultantplus://offline/ref=492166CCC1D56334BBF66946BC90836915ADAD5A2A00CB835EE34647D02F6A1383FD9BD495B3E34E52a5K" TargetMode="External"/><Relationship Id="rId30" Type="http://schemas.openxmlformats.org/officeDocument/2006/relationships/hyperlink" Target="consultantplus://offline/ref=492166CCC1D56334BBF66946BC90836915ADAD5A2A00CB835EE34647D02F6A1383FD9BD495B3E04752a0K" TargetMode="External"/><Relationship Id="rId35" Type="http://schemas.openxmlformats.org/officeDocument/2006/relationships/hyperlink" Target="consultantplus://offline/ref=2209AF3F8701A79F258B9308EB47FDCF5187C7E81CE46EFBA4CAC8A6D1F3FC1B27AE5A99A2C2A18E87A38B79C4FAA172D99CC5AA0C4C37FDN9QFJ" TargetMode="External"/><Relationship Id="rId43"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52</Pages>
  <Words>22855</Words>
  <Characters>130278</Characters>
  <Application>Microsoft Office Word</Application>
  <DocSecurity>0</DocSecurity>
  <Lines>1085</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2</cp:revision>
  <cp:lastPrinted>2024-01-31T06:43:00Z</cp:lastPrinted>
  <dcterms:created xsi:type="dcterms:W3CDTF">2024-01-31T06:43:00Z</dcterms:created>
  <dcterms:modified xsi:type="dcterms:W3CDTF">2024-01-31T06:43:00Z</dcterms:modified>
</cp:coreProperties>
</file>