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D5" w:rsidRDefault="004C45D5">
      <w:pPr>
        <w:tabs>
          <w:tab w:val="left" w:pos="3460"/>
        </w:tabs>
      </w:pPr>
      <w:bookmarkStart w:id="0" w:name="_GoBack"/>
      <w:bookmarkEnd w:id="0"/>
    </w:p>
    <w:p w:rsidR="00CB605A" w:rsidRPr="001E28E6" w:rsidRDefault="004C45D5">
      <w:pPr>
        <w:tabs>
          <w:tab w:val="left" w:pos="1455"/>
        </w:tabs>
        <w:jc w:val="right"/>
      </w:pPr>
      <w:r w:rsidRPr="001E28E6">
        <w:t>Приложение № 1</w:t>
      </w:r>
    </w:p>
    <w:p w:rsidR="00F377B4" w:rsidRPr="001E28E6" w:rsidRDefault="004C45D5">
      <w:pPr>
        <w:tabs>
          <w:tab w:val="left" w:pos="1455"/>
        </w:tabs>
        <w:jc w:val="right"/>
      </w:pPr>
      <w:r w:rsidRPr="001E28E6">
        <w:t xml:space="preserve"> </w:t>
      </w:r>
      <w:r w:rsidR="00CB605A" w:rsidRPr="001E28E6">
        <w:t xml:space="preserve">к </w:t>
      </w:r>
      <w:r w:rsidRPr="001E28E6">
        <w:t xml:space="preserve">постановлению администрации </w:t>
      </w:r>
    </w:p>
    <w:p w:rsidR="004C45D5" w:rsidRPr="001E28E6" w:rsidRDefault="00F377B4">
      <w:pPr>
        <w:tabs>
          <w:tab w:val="left" w:pos="1455"/>
        </w:tabs>
        <w:jc w:val="right"/>
      </w:pPr>
      <w:r w:rsidRPr="001E28E6">
        <w:t>муниципального образования</w:t>
      </w:r>
      <w:r w:rsidR="004C45D5" w:rsidRPr="001E28E6">
        <w:t xml:space="preserve"> </w:t>
      </w:r>
    </w:p>
    <w:p w:rsidR="004C45D5" w:rsidRPr="001E28E6" w:rsidRDefault="004C45D5">
      <w:pPr>
        <w:tabs>
          <w:tab w:val="left" w:pos="1455"/>
        </w:tabs>
        <w:jc w:val="right"/>
      </w:pPr>
      <w:r w:rsidRPr="001E28E6">
        <w:t>«Устьянский муниципальный район»</w:t>
      </w:r>
    </w:p>
    <w:p w:rsidR="004C45D5" w:rsidRDefault="00F377B4">
      <w:pPr>
        <w:pStyle w:val="ConsPlusTitle"/>
        <w:jc w:val="right"/>
        <w:rPr>
          <w:rFonts w:ascii="Times New Roman" w:hAnsi="Times New Roman"/>
          <w:sz w:val="24"/>
        </w:rPr>
      </w:pPr>
      <w:r w:rsidRPr="001E28E6">
        <w:rPr>
          <w:rFonts w:ascii="Times New Roman" w:hAnsi="Times New Roman"/>
          <w:b w:val="0"/>
          <w:sz w:val="24"/>
        </w:rPr>
        <w:t xml:space="preserve">от </w:t>
      </w:r>
      <w:r w:rsidR="00EF7746" w:rsidRPr="001E28E6">
        <w:rPr>
          <w:rFonts w:ascii="Times New Roman" w:hAnsi="Times New Roman"/>
          <w:b w:val="0"/>
          <w:sz w:val="24"/>
        </w:rPr>
        <w:t xml:space="preserve">13 ноября </w:t>
      </w:r>
      <w:r w:rsidR="008863DB" w:rsidRPr="001E28E6">
        <w:rPr>
          <w:rFonts w:ascii="Times New Roman" w:hAnsi="Times New Roman"/>
          <w:b w:val="0"/>
          <w:sz w:val="24"/>
        </w:rPr>
        <w:t xml:space="preserve">2017 </w:t>
      </w:r>
      <w:r w:rsidRPr="001E28E6">
        <w:rPr>
          <w:rFonts w:ascii="Times New Roman" w:hAnsi="Times New Roman"/>
          <w:b w:val="0"/>
          <w:sz w:val="24"/>
        </w:rPr>
        <w:t xml:space="preserve"> года </w:t>
      </w:r>
      <w:r w:rsidR="004C45D5" w:rsidRPr="001E28E6">
        <w:rPr>
          <w:rFonts w:ascii="Times New Roman" w:hAnsi="Times New Roman"/>
          <w:b w:val="0"/>
          <w:sz w:val="24"/>
        </w:rPr>
        <w:t xml:space="preserve">№ </w:t>
      </w:r>
      <w:r w:rsidR="001E28E6" w:rsidRPr="001E28E6">
        <w:rPr>
          <w:rFonts w:ascii="Times New Roman" w:hAnsi="Times New Roman"/>
          <w:b w:val="0"/>
          <w:sz w:val="24"/>
        </w:rPr>
        <w:t>1277</w:t>
      </w:r>
      <w:r w:rsidR="00A06B37" w:rsidRPr="001E28E6">
        <w:rPr>
          <w:rFonts w:ascii="Times New Roman" w:hAnsi="Times New Roman"/>
          <w:b w:val="0"/>
          <w:sz w:val="24"/>
        </w:rPr>
        <w:tab/>
      </w:r>
      <w:r w:rsidR="004C45D5">
        <w:rPr>
          <w:rFonts w:ascii="Times New Roman" w:hAnsi="Times New Roman"/>
          <w:sz w:val="24"/>
        </w:rPr>
        <w:t xml:space="preserve"> </w:t>
      </w: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 w:rsidP="00F377B4">
      <w:pPr>
        <w:pStyle w:val="ConsPlusTitle"/>
        <w:spacing w:line="240" w:lineRule="atLeast"/>
        <w:jc w:val="center"/>
      </w:pPr>
    </w:p>
    <w:p w:rsidR="004C45D5" w:rsidRDefault="004C45D5" w:rsidP="00F377B4">
      <w:pPr>
        <w:pStyle w:val="ConsPlusTitle"/>
        <w:spacing w:line="240" w:lineRule="atLeast"/>
        <w:jc w:val="center"/>
      </w:pPr>
    </w:p>
    <w:p w:rsidR="004C45D5" w:rsidRPr="001E28E6" w:rsidRDefault="004C45D5" w:rsidP="001E28E6">
      <w:pPr>
        <w:pStyle w:val="ConsPlusTitle"/>
        <w:spacing w:line="240" w:lineRule="atLeast"/>
        <w:jc w:val="center"/>
        <w:rPr>
          <w:rFonts w:ascii="Times New Roman" w:hAnsi="Times New Roman"/>
          <w:sz w:val="32"/>
          <w:szCs w:val="32"/>
        </w:rPr>
      </w:pPr>
      <w:r w:rsidRPr="001E28E6">
        <w:rPr>
          <w:rFonts w:ascii="Times New Roman" w:hAnsi="Times New Roman"/>
          <w:sz w:val="32"/>
          <w:szCs w:val="32"/>
        </w:rPr>
        <w:t>МУНИЦИПАЛЬНАЯ ПРОГРАММА</w:t>
      </w:r>
    </w:p>
    <w:p w:rsidR="00F377B4" w:rsidRPr="001E28E6" w:rsidRDefault="004C45D5" w:rsidP="001E28E6">
      <w:pPr>
        <w:pStyle w:val="2"/>
        <w:spacing w:after="0" w:line="240" w:lineRule="atLeast"/>
        <w:rPr>
          <w:rFonts w:ascii="Times New Roman" w:hAnsi="Times New Roman"/>
          <w:sz w:val="32"/>
          <w:szCs w:val="32"/>
        </w:rPr>
      </w:pPr>
      <w:r w:rsidRPr="001E28E6">
        <w:rPr>
          <w:rFonts w:ascii="Times New Roman" w:hAnsi="Times New Roman"/>
          <w:b/>
          <w:sz w:val="32"/>
          <w:szCs w:val="32"/>
        </w:rPr>
        <w:t>«</w:t>
      </w:r>
      <w:r w:rsidRPr="001E28E6">
        <w:rPr>
          <w:rFonts w:ascii="Times New Roman" w:hAnsi="Times New Roman"/>
          <w:sz w:val="32"/>
          <w:szCs w:val="32"/>
        </w:rPr>
        <w:t xml:space="preserve">Профилактика преступлений, терроризма, экстремизма и иных правонарушений в </w:t>
      </w:r>
      <w:r w:rsidR="00F377B4" w:rsidRPr="001E28E6">
        <w:rPr>
          <w:rFonts w:ascii="Times New Roman" w:hAnsi="Times New Roman"/>
          <w:sz w:val="32"/>
          <w:szCs w:val="32"/>
        </w:rPr>
        <w:t>муниципального образования</w:t>
      </w:r>
      <w:r w:rsidRPr="001E28E6">
        <w:rPr>
          <w:rFonts w:ascii="Times New Roman" w:hAnsi="Times New Roman"/>
          <w:sz w:val="32"/>
          <w:szCs w:val="32"/>
        </w:rPr>
        <w:t xml:space="preserve"> </w:t>
      </w:r>
      <w:r w:rsidR="001E28E6">
        <w:rPr>
          <w:rFonts w:ascii="Times New Roman" w:hAnsi="Times New Roman"/>
          <w:sz w:val="32"/>
          <w:szCs w:val="32"/>
        </w:rPr>
        <w:t xml:space="preserve">            </w:t>
      </w:r>
      <w:r w:rsidRPr="001E28E6">
        <w:rPr>
          <w:rFonts w:ascii="Times New Roman" w:hAnsi="Times New Roman"/>
          <w:sz w:val="32"/>
          <w:szCs w:val="32"/>
        </w:rPr>
        <w:t>«Устьянский муниципальный район»</w:t>
      </w:r>
    </w:p>
    <w:p w:rsidR="004C45D5" w:rsidRPr="001E28E6" w:rsidRDefault="004C45D5" w:rsidP="001E28E6">
      <w:pPr>
        <w:pStyle w:val="2"/>
        <w:spacing w:after="0" w:line="240" w:lineRule="atLeast"/>
        <w:rPr>
          <w:rFonts w:ascii="Times New Roman" w:hAnsi="Times New Roman"/>
          <w:b/>
          <w:sz w:val="32"/>
          <w:szCs w:val="32"/>
        </w:rPr>
      </w:pPr>
      <w:r w:rsidRPr="001E28E6">
        <w:rPr>
          <w:rFonts w:ascii="Times New Roman" w:hAnsi="Times New Roman"/>
          <w:sz w:val="32"/>
          <w:szCs w:val="32"/>
        </w:rPr>
        <w:t>на 2016 – 2018 годы</w:t>
      </w:r>
      <w:r w:rsidRPr="001E28E6">
        <w:rPr>
          <w:rFonts w:ascii="Times New Roman" w:hAnsi="Times New Roman"/>
          <w:b/>
          <w:sz w:val="32"/>
          <w:szCs w:val="32"/>
        </w:rPr>
        <w:t>»</w:t>
      </w:r>
    </w:p>
    <w:p w:rsidR="004C45D5" w:rsidRDefault="004C45D5" w:rsidP="008863DB">
      <w:pPr>
        <w:pStyle w:val="ConsPlusTitle"/>
        <w:spacing w:line="240" w:lineRule="atLeast"/>
        <w:jc w:val="center"/>
      </w:pPr>
    </w:p>
    <w:p w:rsidR="004C45D5" w:rsidRDefault="004C45D5" w:rsidP="008863DB">
      <w:pPr>
        <w:pStyle w:val="ConsPlusTitle"/>
        <w:spacing w:line="240" w:lineRule="atLeast"/>
        <w:jc w:val="center"/>
      </w:pPr>
    </w:p>
    <w:p w:rsidR="004C45D5" w:rsidRDefault="004C45D5" w:rsidP="00F377B4">
      <w:pPr>
        <w:spacing w:line="240" w:lineRule="atLeast"/>
      </w:pPr>
    </w:p>
    <w:p w:rsidR="004C45D5" w:rsidRDefault="004C45D5" w:rsidP="00F377B4">
      <w:pPr>
        <w:pStyle w:val="ConsPlusNormal"/>
        <w:spacing w:line="240" w:lineRule="atLeast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4C45D5" w:rsidRDefault="004C45D5">
      <w:pPr>
        <w:pStyle w:val="ConsPlusNormal"/>
        <w:ind w:firstLine="0"/>
        <w:jc w:val="center"/>
      </w:pPr>
    </w:p>
    <w:p w:rsidR="008863DB" w:rsidRDefault="008863DB">
      <w:pPr>
        <w:pStyle w:val="ConsPlusNormal"/>
        <w:ind w:firstLine="0"/>
        <w:jc w:val="center"/>
      </w:pPr>
    </w:p>
    <w:p w:rsidR="008863DB" w:rsidRPr="001E28E6" w:rsidRDefault="008863DB">
      <w:pPr>
        <w:pStyle w:val="ConsPlusNormal"/>
        <w:ind w:firstLine="0"/>
        <w:jc w:val="center"/>
        <w:rPr>
          <w:rFonts w:ascii="Times New Roman" w:hAnsi="Times New Roman"/>
          <w:sz w:val="24"/>
        </w:rPr>
      </w:pPr>
    </w:p>
    <w:p w:rsidR="008863DB" w:rsidRPr="001E28E6" w:rsidRDefault="001E28E6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 w:rsidRPr="001E28E6">
        <w:rPr>
          <w:rFonts w:ascii="Times New Roman" w:hAnsi="Times New Roman"/>
          <w:sz w:val="24"/>
        </w:rPr>
        <w:t>2017 г.</w:t>
      </w: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F377B4" w:rsidRDefault="00F377B4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ПАСПОРТ</w:t>
      </w:r>
    </w:p>
    <w:p w:rsidR="004C45D5" w:rsidRDefault="004C45D5">
      <w:pPr>
        <w:pStyle w:val="ConsPlusNormal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муниципальной программы «Профилактика преступлений, терроризма, экстремизма и иных правонарушений в МО «Устьянский муниципальный район» на 2016 – 2018 годы» </w:t>
      </w:r>
    </w:p>
    <w:p w:rsidR="004C45D5" w:rsidRDefault="004C45D5">
      <w:pPr>
        <w:pStyle w:val="ConsPlusNormal"/>
        <w:ind w:firstLine="540"/>
        <w:jc w:val="both"/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исполнитель программы (подпрограммы)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муниципального образования «Устьянский муниципальный район» в лице  отдела по мобилизационной работе</w:t>
            </w: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Соисполнители программы (подпрограммы)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Отсутствует.</w:t>
            </w: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(цели)         </w:t>
            </w:r>
            <w:r>
              <w:rPr>
                <w:rFonts w:ascii="Times New Roman" w:hAnsi="Times New Roman"/>
              </w:rPr>
              <w:br/>
              <w:t xml:space="preserve">программы (подпрограммы)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уровня преступности и повышение уровня безопасности граждан на территории МО «Устьянский муниципальный район».</w:t>
            </w: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программы (подпрограммы)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Предупреждение преступлений, терроризма, экстремизма и других правонарушений.</w:t>
            </w: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Повышение оперативности реагирования на заявления и сообщения о правонарушении за счет  технических средств контроля за ситуацией в общественных местах. Материально-техническое обеспечение отдела по мобилизационной работе, службы ЕДДС.</w:t>
            </w: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Привлечение  населения к охране правопорядка.</w:t>
            </w: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Целевые показатели (индикаторы)  программы  (подпрограммы)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A06B37">
              <w:rPr>
                <w:rFonts w:ascii="Times New Roman" w:hAnsi="Times New Roman"/>
              </w:rPr>
              <w:t xml:space="preserve"> Проведение ежеквартальных комиссий с надзорными органами о ситуации по профилактике и предупреждения нарушений по АТК.</w:t>
            </w: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2.Информирование  администрации МО  о причинах и условиях совершения преступлений и административных правонарушениях и мерах по их профилактике  </w:t>
            </w:r>
          </w:p>
          <w:p w:rsidR="004C45D5" w:rsidRDefault="004C45D5">
            <w:pPr>
              <w:pStyle w:val="ConsPlusNormal"/>
              <w:ind w:firstLine="0"/>
            </w:pP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943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 w:rsidP="00D2237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Улучшение информационного обеспечения деятельности государственных органов, органов местного самоуправления муниципальных образований и общественных организаций по обеспечению охраны общественного порядка на территории Устьянского – (установка камер на </w:t>
            </w:r>
            <w:r w:rsidR="00D2237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зданиях)</w:t>
            </w:r>
          </w:p>
        </w:tc>
      </w:tr>
      <w:tr w:rsidR="004C45D5" w:rsidTr="00D22376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D22376">
            <w:pPr>
              <w:tabs>
                <w:tab w:val="left" w:pos="10530"/>
              </w:tabs>
              <w:rPr>
                <w:sz w:val="20"/>
              </w:rPr>
            </w:pPr>
            <w:r>
              <w:rPr>
                <w:sz w:val="20"/>
              </w:rPr>
              <w:t>Поощрение работников отличившихся в охране  общественного порядка и борьбе</w:t>
            </w:r>
            <w:r>
              <w:rPr>
                <w:sz w:val="20"/>
              </w:rPr>
              <w:br/>
              <w:t>с преступностью.</w:t>
            </w: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Сроки и этапы       </w:t>
            </w:r>
            <w:r>
              <w:rPr>
                <w:rFonts w:ascii="Times New Roman" w:hAnsi="Times New Roman"/>
              </w:rPr>
              <w:br/>
              <w:t xml:space="preserve">реализации программы (подпрограммы)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2016 - 2018 годы:                                   </w:t>
            </w:r>
            <w:r>
              <w:rPr>
                <w:rFonts w:ascii="Times New Roman" w:hAnsi="Times New Roman"/>
              </w:rPr>
              <w:br/>
              <w:t xml:space="preserve">в один  этап  – 2016 - 2018 годы;                     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1416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основных           </w:t>
            </w:r>
            <w:r>
              <w:rPr>
                <w:rFonts w:ascii="Times New Roman" w:hAnsi="Times New Roman"/>
              </w:rPr>
              <w:br/>
              <w:t xml:space="preserve">мероприятий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Мероприятия по предупреждению преступлений, терроризма, экстремизма и других правонарушений; (проведение  комиссий по антитеррористической безопасности раз в квартал). Обобщать и анализировать состояние криминогенной обстановки на территории района, результаты работы по борьбе с преступностью, охране общественного порядка и общественной безопасности, с выработкой конкретных мер, направленных на совершенствование этой работы.</w:t>
            </w: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>
            <w:pPr>
              <w:tabs>
                <w:tab w:val="left" w:pos="10530"/>
              </w:tabs>
              <w:rPr>
                <w:sz w:val="20"/>
              </w:rPr>
            </w:pPr>
            <w:r>
              <w:rPr>
                <w:sz w:val="20"/>
              </w:rPr>
              <w:t>2. Продолжить практику постоянного информирования администрации МО о причинах и условиях совершения преступлений и административных правонарушений, мерах по их профилактике.</w:t>
            </w:r>
            <w:r w:rsidR="00A06B37">
              <w:rPr>
                <w:sz w:val="20"/>
              </w:rPr>
              <w:t xml:space="preserve"> (ежемесячные планерки администрации)</w:t>
            </w: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>
            <w:pPr>
              <w:tabs>
                <w:tab w:val="left" w:pos="10530"/>
              </w:tabs>
              <w:rPr>
                <w:sz w:val="20"/>
              </w:rPr>
            </w:pPr>
            <w:r>
              <w:rPr>
                <w:sz w:val="20"/>
              </w:rPr>
              <w:t>3. Проводить командно-штабные тренировки и учения на территории района по действиям районных служб при возникновении и ликвидации последствий ЧС криминогенного, природного и техногенного характера</w:t>
            </w:r>
            <w:r w:rsidR="00A06B37">
              <w:rPr>
                <w:sz w:val="20"/>
              </w:rPr>
              <w:t xml:space="preserve"> (по тематике учения КШТ)</w:t>
            </w: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 w:rsidP="00EF7746">
            <w:pPr>
              <w:tabs>
                <w:tab w:val="left" w:pos="10530"/>
              </w:tabs>
              <w:rPr>
                <w:sz w:val="20"/>
              </w:rPr>
            </w:pPr>
            <w:r>
              <w:rPr>
                <w:sz w:val="20"/>
              </w:rPr>
              <w:t>4. Приобретение камер  видеонаблюдения (</w:t>
            </w:r>
            <w:r w:rsidR="00EF7746">
              <w:rPr>
                <w:sz w:val="20"/>
              </w:rPr>
              <w:t>2</w:t>
            </w:r>
            <w:r>
              <w:rPr>
                <w:sz w:val="20"/>
              </w:rPr>
              <w:t>шт.) и дополнительных кабелей для линий передачи сигналов ТВ</w:t>
            </w:r>
            <w:r w:rsidR="00F377B4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 на пульт оперативного дежурного ЕДДС Администрации МО «Устьянский муниципальный район»</w:t>
            </w: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D22376">
            <w:pPr>
              <w:tabs>
                <w:tab w:val="left" w:pos="10530"/>
              </w:tabs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="00D22376">
              <w:rPr>
                <w:sz w:val="20"/>
              </w:rPr>
              <w:t>Поощрение работников отличившихся в охране общественного порядка и борьбе с преступностью</w:t>
            </w:r>
            <w:r w:rsidR="00D22376">
              <w:rPr>
                <w:sz w:val="16"/>
              </w:rPr>
              <w:t>.</w:t>
            </w: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Объемы и источники  </w:t>
            </w:r>
            <w:r>
              <w:rPr>
                <w:rFonts w:ascii="Times New Roman" w:hAnsi="Times New Roman"/>
              </w:rPr>
              <w:br/>
              <w:t xml:space="preserve">финансирования      </w:t>
            </w:r>
            <w:r>
              <w:rPr>
                <w:rFonts w:ascii="Times New Roman" w:hAnsi="Times New Roman"/>
              </w:rPr>
              <w:br/>
              <w:t xml:space="preserve">программы (подпрограммы) 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 </w:t>
            </w:r>
            <w:r w:rsidR="00A06B37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 xml:space="preserve">,00  тыс. рублей,  </w:t>
            </w:r>
            <w:r>
              <w:rPr>
                <w:rFonts w:ascii="Times New Roman" w:hAnsi="Times New Roman"/>
              </w:rPr>
              <w:br/>
              <w:t xml:space="preserve">в том числе:   </w:t>
            </w:r>
          </w:p>
          <w:p w:rsidR="004C45D5" w:rsidRDefault="004C45D5" w:rsidP="00A06B3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 - 0 тыс. рублей;                                     </w:t>
            </w:r>
            <w:r>
              <w:rPr>
                <w:rFonts w:ascii="Times New Roman" w:hAnsi="Times New Roman"/>
              </w:rPr>
              <w:br/>
              <w:t xml:space="preserve">средства областного бюджета - 0_ тыс. рублей;   </w:t>
            </w:r>
            <w:r>
              <w:rPr>
                <w:rFonts w:ascii="Times New Roman" w:hAnsi="Times New Roman"/>
              </w:rPr>
              <w:br/>
              <w:t xml:space="preserve">средства местного (районного) бюджета - </w:t>
            </w:r>
            <w:r w:rsidR="00A06B37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 xml:space="preserve">,00 _ тыс. рублей; </w:t>
            </w:r>
            <w:r>
              <w:rPr>
                <w:rFonts w:ascii="Times New Roman" w:hAnsi="Times New Roman"/>
              </w:rPr>
              <w:br/>
              <w:t xml:space="preserve">внебюджетные источники – по факту поступления_ тыс. рублей       </w:t>
            </w: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Ожидаемые           </w:t>
            </w:r>
            <w:r>
              <w:rPr>
                <w:rFonts w:ascii="Times New Roman" w:hAnsi="Times New Roman"/>
              </w:rPr>
              <w:br/>
              <w:t xml:space="preserve">конечные результаты </w:t>
            </w:r>
            <w:r>
              <w:rPr>
                <w:rFonts w:ascii="Times New Roman" w:hAnsi="Times New Roman"/>
              </w:rPr>
              <w:br/>
              <w:t xml:space="preserve">реализации программы (подпрограммы)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A06B37">
              <w:rPr>
                <w:rFonts w:ascii="Times New Roman" w:hAnsi="Times New Roman"/>
              </w:rPr>
              <w:t>Проведение ежеквартальных комиссий с надзорными органами о ситуации по профилактике и предупреждения нарушений по АТК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- 12 комиссий АТК;</w:t>
            </w:r>
          </w:p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2.  Информирование  администрации МО  о причинах и условиях совершения преступлений и административных правонарушениях и мерах по их профилактике  - </w:t>
            </w:r>
            <w:r>
              <w:rPr>
                <w:rFonts w:ascii="Times New Roman" w:hAnsi="Times New Roman"/>
                <w:b/>
              </w:rPr>
              <w:t>36 планерок;</w:t>
            </w:r>
          </w:p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</w:rPr>
              <w:t xml:space="preserve">Обучение    районных служб при возникновении и ликвидации последствий ЧС криминогенного, природного и техногенного характера  - </w:t>
            </w:r>
            <w:r w:rsidR="00A06B37">
              <w:rPr>
                <w:rFonts w:ascii="Times New Roman" w:hAnsi="Times New Roman"/>
                <w:b/>
              </w:rPr>
              <w:t>5</w:t>
            </w:r>
            <w:r w:rsidR="00F377B4">
              <w:rPr>
                <w:rFonts w:ascii="Times New Roman" w:hAnsi="Times New Roman"/>
                <w:b/>
              </w:rPr>
              <w:t xml:space="preserve"> обучения в рамках проводимых  командно-штабных учений РСЧС (КШТ)</w:t>
            </w:r>
          </w:p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</w:rPr>
              <w:t xml:space="preserve">Улучшение информационного обеспечения деятельности государственных органов, органов местного самоуправления муниципальных образований и общественных организаций по обеспечению охраны общественного порядка на территории Устьянского района – </w:t>
            </w:r>
            <w:r>
              <w:rPr>
                <w:rFonts w:ascii="Times New Roman" w:hAnsi="Times New Roman"/>
                <w:b/>
              </w:rPr>
              <w:t>установка оборудования (камер).</w:t>
            </w:r>
          </w:p>
          <w:p w:rsidR="004C45D5" w:rsidRDefault="004C45D5" w:rsidP="00D22376">
            <w:pPr>
              <w:pStyle w:val="ConsPlusNormal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5. Повышение уровня доверия населения к правоохранительным органам. – (поощрение работников </w:t>
            </w:r>
            <w:r w:rsidR="00A06B37">
              <w:rPr>
                <w:rFonts w:ascii="Times New Roman" w:hAnsi="Times New Roman"/>
              </w:rPr>
              <w:t>(приобретение материального имущества)</w:t>
            </w: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 организации </w:t>
            </w:r>
            <w:r>
              <w:rPr>
                <w:rFonts w:ascii="Times New Roman" w:hAnsi="Times New Roman"/>
              </w:rPr>
              <w:br/>
              <w:t xml:space="preserve">контроля            </w:t>
            </w:r>
            <w:r>
              <w:rPr>
                <w:rFonts w:ascii="Times New Roman" w:hAnsi="Times New Roman"/>
              </w:rPr>
              <w:br/>
              <w:t xml:space="preserve">за исполнением      </w:t>
            </w:r>
            <w:r>
              <w:rPr>
                <w:rFonts w:ascii="Times New Roman" w:hAnsi="Times New Roman"/>
              </w:rPr>
              <w:br/>
              <w:t xml:space="preserve">программы  (подпрограммы)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за реализацией программы (подпрограммы)   осуществляется    </w:t>
            </w:r>
            <w:r>
              <w:rPr>
                <w:rFonts w:ascii="Times New Roman" w:hAnsi="Times New Roman"/>
              </w:rPr>
              <w:br/>
              <w:t>Администрация  муниципального образования «Устьянский муниципальный район» в лице  отдела по мобилизационной работе</w:t>
            </w:r>
          </w:p>
        </w:tc>
      </w:tr>
    </w:tbl>
    <w:p w:rsidR="004C45D5" w:rsidRDefault="004C45D5">
      <w:pPr>
        <w:pStyle w:val="ConsPlusNormal"/>
        <w:ind w:firstLine="540"/>
      </w:pPr>
    </w:p>
    <w:p w:rsidR="004C45D5" w:rsidRDefault="004C45D5">
      <w:pPr>
        <w:pStyle w:val="ConsPlusNormal"/>
        <w:ind w:firstLine="540"/>
        <w:jc w:val="both"/>
      </w:pPr>
    </w:p>
    <w:p w:rsidR="004C45D5" w:rsidRPr="001E28E6" w:rsidRDefault="004C45D5">
      <w:pPr>
        <w:ind w:left="360"/>
        <w:jc w:val="center"/>
        <w:rPr>
          <w:b/>
          <w:u w:val="single"/>
        </w:rPr>
      </w:pPr>
      <w:r w:rsidRPr="001E28E6">
        <w:rPr>
          <w:b/>
          <w:u w:val="single"/>
          <w:lang w:val="en-US"/>
        </w:rPr>
        <w:t>I</w:t>
      </w:r>
      <w:r w:rsidRPr="001E28E6">
        <w:rPr>
          <w:b/>
          <w:u w:val="single"/>
        </w:rPr>
        <w:t>. Содержание проблемы и обоснование необходимости</w:t>
      </w:r>
    </w:p>
    <w:p w:rsidR="004C45D5" w:rsidRPr="001E28E6" w:rsidRDefault="004C45D5">
      <w:pPr>
        <w:ind w:left="360"/>
        <w:jc w:val="center"/>
        <w:rPr>
          <w:b/>
          <w:u w:val="single"/>
        </w:rPr>
      </w:pPr>
      <w:r w:rsidRPr="001E28E6">
        <w:rPr>
          <w:b/>
          <w:u w:val="single"/>
        </w:rPr>
        <w:t>ее решения программными методами</w:t>
      </w:r>
    </w:p>
    <w:p w:rsidR="004C45D5" w:rsidRPr="001E28E6" w:rsidRDefault="004C45D5">
      <w:pPr>
        <w:ind w:left="360"/>
        <w:jc w:val="center"/>
      </w:pPr>
    </w:p>
    <w:p w:rsidR="00EF7746" w:rsidRPr="001E28E6" w:rsidRDefault="00A06B37" w:rsidP="00EF7746">
      <w:pPr>
        <w:jc w:val="center"/>
        <w:rPr>
          <w:b/>
        </w:rPr>
      </w:pPr>
      <w:r w:rsidRPr="001E28E6">
        <w:rPr>
          <w:b/>
          <w:color w:val="000000" w:themeColor="text1"/>
        </w:rPr>
        <w:t>П</w:t>
      </w:r>
      <w:r w:rsidRPr="001E28E6">
        <w:rPr>
          <w:b/>
          <w:color w:val="000000"/>
        </w:rPr>
        <w:t>РАВОНАРУШЕНИЯ</w:t>
      </w:r>
      <w:r w:rsidR="00EF7746" w:rsidRPr="001E28E6">
        <w:rPr>
          <w:b/>
          <w:color w:val="000000"/>
        </w:rPr>
        <w:t xml:space="preserve"> </w:t>
      </w:r>
      <w:r w:rsidR="00EF7746" w:rsidRPr="001E28E6">
        <w:rPr>
          <w:b/>
        </w:rPr>
        <w:t>КОМПЛЕКСНЫЙ АНАЛИЗ ОПЕРАТИВНОЙ ОБСТ</w:t>
      </w:r>
      <w:r w:rsidR="00EF7746" w:rsidRPr="001E28E6">
        <w:rPr>
          <w:b/>
        </w:rPr>
        <w:t>А</w:t>
      </w:r>
      <w:r w:rsidR="00EF7746" w:rsidRPr="001E28E6">
        <w:rPr>
          <w:b/>
        </w:rPr>
        <w:t>НОВКИ</w:t>
      </w:r>
    </w:p>
    <w:p w:rsidR="00EF7746" w:rsidRPr="001E28E6" w:rsidRDefault="00EF7746" w:rsidP="00EF7746">
      <w:pPr>
        <w:pStyle w:val="ac"/>
        <w:tabs>
          <w:tab w:val="left" w:pos="0"/>
        </w:tabs>
        <w:ind w:firstLine="567"/>
        <w:rPr>
          <w:sz w:val="24"/>
          <w:szCs w:val="24"/>
        </w:rPr>
      </w:pPr>
      <w:r w:rsidRPr="001E28E6">
        <w:rPr>
          <w:sz w:val="24"/>
          <w:szCs w:val="24"/>
        </w:rPr>
        <w:t>на территории Устьянского района за 9 месяцев 2017 г</w:t>
      </w:r>
      <w:r w:rsidRPr="001E28E6">
        <w:rPr>
          <w:sz w:val="24"/>
          <w:szCs w:val="24"/>
        </w:rPr>
        <w:t>о</w:t>
      </w:r>
      <w:r w:rsidRPr="001E28E6">
        <w:rPr>
          <w:sz w:val="24"/>
          <w:szCs w:val="24"/>
        </w:rPr>
        <w:t>да</w:t>
      </w:r>
    </w:p>
    <w:p w:rsidR="00EF7746" w:rsidRPr="001E28E6" w:rsidRDefault="00EF7746" w:rsidP="00EF7746">
      <w:pPr>
        <w:pStyle w:val="ac"/>
        <w:tabs>
          <w:tab w:val="left" w:pos="0"/>
        </w:tabs>
        <w:ind w:firstLine="567"/>
        <w:jc w:val="both"/>
        <w:rPr>
          <w:b w:val="0"/>
          <w:color w:val="FF0000"/>
          <w:sz w:val="24"/>
          <w:szCs w:val="24"/>
        </w:rPr>
      </w:pPr>
    </w:p>
    <w:p w:rsidR="00EF7746" w:rsidRPr="001E28E6" w:rsidRDefault="00EF7746" w:rsidP="00EF7746">
      <w:pPr>
        <w:pStyle w:val="ac"/>
        <w:tabs>
          <w:tab w:val="left" w:pos="0"/>
        </w:tabs>
        <w:ind w:firstLine="567"/>
        <w:jc w:val="both"/>
        <w:rPr>
          <w:b w:val="0"/>
          <w:color w:val="FF0000"/>
          <w:sz w:val="24"/>
          <w:szCs w:val="24"/>
        </w:rPr>
      </w:pPr>
    </w:p>
    <w:p w:rsidR="00EF7746" w:rsidRPr="001E28E6" w:rsidRDefault="00EF7746" w:rsidP="00EF7746">
      <w:pPr>
        <w:pStyle w:val="21"/>
        <w:spacing w:line="240" w:lineRule="auto"/>
        <w:ind w:firstLine="567"/>
        <w:rPr>
          <w:rFonts w:ascii="Times New Roman" w:hAnsi="Times New Roman"/>
          <w:b w:val="0"/>
          <w:i w:val="0"/>
          <w:szCs w:val="24"/>
        </w:rPr>
      </w:pPr>
      <w:r w:rsidRPr="001E28E6">
        <w:rPr>
          <w:rFonts w:ascii="Times New Roman" w:hAnsi="Times New Roman"/>
          <w:i w:val="0"/>
          <w:szCs w:val="24"/>
        </w:rPr>
        <w:t>I. КРИМИНАЛЬНАЯ СИТУАЦИЯ</w:t>
      </w:r>
    </w:p>
    <w:p w:rsidR="00EF7746" w:rsidRPr="001E28E6" w:rsidRDefault="00EF7746" w:rsidP="00EF7746">
      <w:pPr>
        <w:ind w:firstLine="567"/>
        <w:jc w:val="both"/>
        <w:rPr>
          <w:b/>
        </w:rPr>
      </w:pPr>
      <w:r w:rsidRPr="001E28E6">
        <w:rPr>
          <w:b/>
        </w:rPr>
        <w:t>1.1. Общие сведения о состоянии преступности.</w:t>
      </w:r>
    </w:p>
    <w:p w:rsidR="00EF7746" w:rsidRPr="001E28E6" w:rsidRDefault="00EF7746" w:rsidP="00EF7746">
      <w:pPr>
        <w:ind w:firstLine="567"/>
        <w:jc w:val="both"/>
      </w:pPr>
      <w:r w:rsidRPr="001E28E6">
        <w:t>За 9 месяцев 2017 г. число зарегистрированных преступлений сократилось  на 0,3% (с 359 до 358), а тяжкого и особо тяжкого характера  возросло  на 26,3% (с 57 до 72).</w:t>
      </w:r>
    </w:p>
    <w:p w:rsidR="00EF7746" w:rsidRPr="001E28E6" w:rsidRDefault="00EF7746" w:rsidP="00EF7746">
      <w:pPr>
        <w:ind w:firstLine="567"/>
        <w:jc w:val="both"/>
      </w:pPr>
      <w:r w:rsidRPr="001E28E6">
        <w:t>Уровень преступности увеличился со 129,2 до 131,2 преступлений на 10 тыс. населения, а тяжкой и особо тяжкой  увеличился с 20,5 до 26,4.</w:t>
      </w:r>
    </w:p>
    <w:p w:rsidR="00EF7746" w:rsidRPr="001E28E6" w:rsidRDefault="00EF7746" w:rsidP="00EF7746">
      <w:pPr>
        <w:ind w:firstLine="567"/>
        <w:jc w:val="both"/>
      </w:pPr>
      <w:r w:rsidRPr="001E28E6">
        <w:t>Выявлено 133 (-13,1%; со 153 до 133) преступления, следствие по которым обязательно и 225 (+9,2%; с 206 до 225), следствие по которым необязательно.</w:t>
      </w:r>
    </w:p>
    <w:p w:rsidR="00EF7746" w:rsidRPr="001E28E6" w:rsidRDefault="00EF7746" w:rsidP="00EF7746">
      <w:pPr>
        <w:jc w:val="both"/>
      </w:pPr>
      <w:r w:rsidRPr="001E28E6">
        <w:t xml:space="preserve">          В отчетном периоде меньше на 66,7% зарегистрировано  убийств  (с 3 до 1),  на 39,3%  мошенничеств (с 28 до 17), на 13,0% краж (со 146 до 127), на 42,9%  угонов автотранспорта (с 7 до 4). </w:t>
      </w:r>
    </w:p>
    <w:p w:rsidR="00EF7746" w:rsidRPr="001E28E6" w:rsidRDefault="00EF7746" w:rsidP="00EF7746">
      <w:pPr>
        <w:jc w:val="both"/>
      </w:pPr>
      <w:r w:rsidRPr="001E28E6">
        <w:t xml:space="preserve">          В то же время в 2 раза увеличилось число совершённых  разбоев (с 1 до 2),  на 33,3% поджогов  (с 3 до 4).</w:t>
      </w:r>
    </w:p>
    <w:p w:rsidR="00EF7746" w:rsidRPr="001E28E6" w:rsidRDefault="00EF7746" w:rsidP="00EF7746">
      <w:pPr>
        <w:ind w:firstLine="567"/>
        <w:jc w:val="both"/>
      </w:pPr>
      <w:r w:rsidRPr="001E28E6">
        <w:t>Рост числа зарегистрированных преступлений, в основном, отмечен на территориях обслуживания МО  «Бестужевское», «Березницкое», «Малодорское» и «Шангальское».</w:t>
      </w:r>
    </w:p>
    <w:p w:rsidR="00EF7746" w:rsidRPr="001E28E6" w:rsidRDefault="00EF7746" w:rsidP="00EF7746">
      <w:pPr>
        <w:ind w:firstLine="567"/>
        <w:jc w:val="both"/>
      </w:pPr>
      <w:r w:rsidRPr="001E28E6">
        <w:t>Наиболее распространенными преступлениями в районе являются  кражи, их удельный вес от общего числа зарегистрированных преступлений составляет 35,5  % (аналогичный период  прошлого года 40,7%).</w:t>
      </w:r>
    </w:p>
    <w:p w:rsidR="00EF7746" w:rsidRPr="001E28E6" w:rsidRDefault="00EF7746" w:rsidP="00EF7746">
      <w:pPr>
        <w:ind w:firstLine="567"/>
        <w:jc w:val="both"/>
        <w:rPr>
          <w:color w:val="FF0000"/>
        </w:rPr>
      </w:pPr>
    </w:p>
    <w:p w:rsidR="00EF7746" w:rsidRPr="001E28E6" w:rsidRDefault="00EF7746" w:rsidP="00EF7746">
      <w:pPr>
        <w:ind w:firstLine="567"/>
        <w:jc w:val="both"/>
        <w:rPr>
          <w:b/>
        </w:rPr>
      </w:pPr>
      <w:r w:rsidRPr="001E28E6">
        <w:rPr>
          <w:b/>
        </w:rPr>
        <w:t>1.2. Социально-криминологическая характеристика преступности.</w:t>
      </w:r>
    </w:p>
    <w:p w:rsidR="00EF7746" w:rsidRPr="001E28E6" w:rsidRDefault="00EF7746" w:rsidP="00EF7746">
      <w:pPr>
        <w:ind w:firstLine="567"/>
        <w:jc w:val="both"/>
      </w:pPr>
      <w:r w:rsidRPr="001E28E6">
        <w:t xml:space="preserve">В отчетном периоде увеличилось количество преступлений совершенных лицами не имеющими постоянного источника дохода. Рост  на 22,3% (со 166 до 203), удельный вес составил 75,7 против АППГ  в 73,5%. </w:t>
      </w:r>
    </w:p>
    <w:p w:rsidR="00EF7746" w:rsidRPr="001E28E6" w:rsidRDefault="00EF7746" w:rsidP="00EF7746">
      <w:pPr>
        <w:ind w:firstLine="567"/>
        <w:jc w:val="both"/>
      </w:pPr>
      <w:r w:rsidRPr="001E28E6">
        <w:t>В связи с увеличением выявления преступлений предусмотренных ст.264 прим.1 УК РФ с 18 в 2016 году  до 27 в текущем  произошло незначительное ухудшение ситуации с преступлениями, совершенными под воздействием спиртных напитков – рост на 2,5% (со 122 до 125), однако удельный вес составил 46,6 (АППГ 54,0) и рост  уличной преступности на 15,2% (с 46 до 53), удельный вес 14,8 (АППГ 12,8).</w:t>
      </w:r>
    </w:p>
    <w:p w:rsidR="00EF7746" w:rsidRPr="001E28E6" w:rsidRDefault="00EF7746" w:rsidP="00EF7746">
      <w:pPr>
        <w:ind w:firstLine="567"/>
        <w:jc w:val="both"/>
      </w:pPr>
      <w:r w:rsidRPr="001E28E6">
        <w:lastRenderedPageBreak/>
        <w:t>Увеличилось количество преступлений  совершенных лицами, ранее вступавшими в конфликт с законом на 26,8% (со 142 до 180),</w:t>
      </w:r>
      <w:r w:rsidRPr="001E28E6">
        <w:rPr>
          <w:color w:val="FF0000"/>
        </w:rPr>
        <w:t xml:space="preserve">  </w:t>
      </w:r>
      <w:r w:rsidRPr="001E28E6">
        <w:t>удельный вес данного показателя выше АППГ и составил 67,2 (2016 год – 62,8),</w:t>
      </w:r>
      <w:r w:rsidRPr="001E28E6">
        <w:rPr>
          <w:color w:val="FF0000"/>
        </w:rPr>
        <w:t xml:space="preserve"> </w:t>
      </w:r>
      <w:r w:rsidRPr="001E28E6">
        <w:t>практически аналогичная ситуация с ранее судимыми,  рост на 7,9% (с 63 до 68), удельный вес 25,4 (АППГ – 27,9).</w:t>
      </w:r>
    </w:p>
    <w:p w:rsidR="00EF7746" w:rsidRPr="001E28E6" w:rsidRDefault="00EF7746" w:rsidP="00EF7746">
      <w:pPr>
        <w:ind w:firstLine="567"/>
        <w:jc w:val="both"/>
      </w:pPr>
      <w:r w:rsidRPr="001E28E6">
        <w:t>Наблюдается отрицательная динамика, связанная с ростом преступл</w:t>
      </w:r>
      <w:r w:rsidRPr="001E28E6">
        <w:t>е</w:t>
      </w:r>
      <w:r w:rsidRPr="001E28E6">
        <w:t xml:space="preserve">ний, совершенных в составе групп лиц - рост  в 2,6 раза (с 14 до 36), удельный вес 13,4 (АППГ – 6,2).          </w:t>
      </w:r>
    </w:p>
    <w:p w:rsidR="00EF7746" w:rsidRPr="001E28E6" w:rsidRDefault="00EF7746" w:rsidP="00EF7746">
      <w:pPr>
        <w:ind w:firstLine="567"/>
        <w:jc w:val="both"/>
        <w:rPr>
          <w:color w:val="FF0000"/>
        </w:rPr>
      </w:pPr>
      <w:r w:rsidRPr="001E28E6">
        <w:t>Принимаемые в текущем году меры по снижению криминальной активности несовершеннолетних правонарушителей достигли своих результатов. Количество преступлений, совершенных несовершеннолетними сократилось на 26,8% (с 19 до 12), удельный вес в текущем году составил 4,5 что ниже показателя АППГ – 8,4, удалось достичь и сокращения числа подростков совершивших преступления  на 30,0% (с 20 до 14).</w:t>
      </w:r>
      <w:r w:rsidRPr="001E28E6">
        <w:rPr>
          <w:color w:val="FF0000"/>
        </w:rPr>
        <w:t xml:space="preserve">   </w:t>
      </w:r>
    </w:p>
    <w:p w:rsidR="00EF7746" w:rsidRPr="001E28E6" w:rsidRDefault="00EF7746" w:rsidP="00EF7746">
      <w:pPr>
        <w:ind w:firstLine="567"/>
        <w:jc w:val="both"/>
      </w:pPr>
      <w:r w:rsidRPr="001E28E6">
        <w:t>Проводимые мероприятия по предупреждению и профилактике преступлений, совершаемых в общественных местах  позволили сдержать рост количества данного рода преступлений, снижение составило 1,4% (с 72 до 71),</w:t>
      </w:r>
      <w:r w:rsidRPr="001E28E6">
        <w:rPr>
          <w:color w:val="FF0000"/>
        </w:rPr>
        <w:t xml:space="preserve"> </w:t>
      </w:r>
      <w:r w:rsidRPr="001E28E6">
        <w:t xml:space="preserve">удельный вес - 19,8, что чуть ниже уровня прошлого года – 20,1. </w:t>
      </w:r>
    </w:p>
    <w:p w:rsidR="00EF7746" w:rsidRPr="001E28E6" w:rsidRDefault="00EF7746" w:rsidP="00EF7746">
      <w:pPr>
        <w:ind w:firstLine="567"/>
        <w:jc w:val="both"/>
        <w:rPr>
          <w:color w:val="FF0000"/>
        </w:rPr>
      </w:pPr>
    </w:p>
    <w:p w:rsidR="00EF7746" w:rsidRPr="001E28E6" w:rsidRDefault="00EF7746" w:rsidP="00EF7746">
      <w:pPr>
        <w:shd w:val="clear" w:color="auto" w:fill="FFFFFF"/>
        <w:ind w:firstLine="567"/>
        <w:jc w:val="both"/>
        <w:rPr>
          <w:b/>
        </w:rPr>
      </w:pPr>
      <w:r w:rsidRPr="001E28E6">
        <w:rPr>
          <w:b/>
        </w:rPr>
        <w:t>I</w:t>
      </w:r>
      <w:r w:rsidRPr="001E28E6">
        <w:rPr>
          <w:b/>
          <w:lang w:val="en-US"/>
        </w:rPr>
        <w:t>I</w:t>
      </w:r>
      <w:r w:rsidRPr="001E28E6">
        <w:rPr>
          <w:b/>
        </w:rPr>
        <w:t xml:space="preserve">. РАСКРЫТИЕ И РАССЛЕДОВАНИЕ ПРЕСТУПЛЕНИЙ. РОЗЫСК ЛИЦ. </w:t>
      </w:r>
    </w:p>
    <w:p w:rsidR="00EF7746" w:rsidRPr="001E28E6" w:rsidRDefault="00EF7746" w:rsidP="00EF7746">
      <w:pPr>
        <w:pStyle w:val="3"/>
        <w:widowControl w:val="0"/>
        <w:tabs>
          <w:tab w:val="left" w:pos="1134"/>
        </w:tabs>
        <w:ind w:left="567"/>
        <w:rPr>
          <w:b/>
          <w:sz w:val="24"/>
          <w:szCs w:val="24"/>
        </w:rPr>
      </w:pPr>
      <w:r w:rsidRPr="001E28E6">
        <w:rPr>
          <w:b/>
          <w:sz w:val="24"/>
          <w:szCs w:val="24"/>
        </w:rPr>
        <w:t>2.1. Раскрытие преступлений</w:t>
      </w:r>
    </w:p>
    <w:p w:rsidR="00EF7746" w:rsidRPr="001E28E6" w:rsidRDefault="00EF7746" w:rsidP="00EF7746">
      <w:pPr>
        <w:ind w:firstLine="567"/>
        <w:jc w:val="both"/>
        <w:rPr>
          <w:color w:val="FF0000"/>
        </w:rPr>
      </w:pPr>
      <w:r w:rsidRPr="001E28E6">
        <w:t xml:space="preserve">В текущем году коллективом отдела  раскрыто 268  преступлений,  на  42 преступления больше аналогичного показателя 2016 года, в том числе 47  преступлений  тяжкого и особо тяжкого характера, на 17 преступлений больше АППГ.                 </w:t>
      </w:r>
    </w:p>
    <w:p w:rsidR="00EF7746" w:rsidRPr="001E28E6" w:rsidRDefault="00EF7746" w:rsidP="00EF7746">
      <w:pPr>
        <w:ind w:firstLine="567"/>
        <w:jc w:val="both"/>
      </w:pPr>
      <w:r w:rsidRPr="001E28E6">
        <w:t xml:space="preserve">Процент раскрываемости преступлений в текущем году составил 74,2% (АППГ – 70,2%),  тяжких и особо тяжких преступлений – 69,1% (АППГ – 63,8%).           </w:t>
      </w:r>
    </w:p>
    <w:p w:rsidR="00EF7746" w:rsidRPr="001E28E6" w:rsidRDefault="00EF7746" w:rsidP="00EF7746">
      <w:pPr>
        <w:ind w:firstLine="567"/>
        <w:jc w:val="both"/>
      </w:pPr>
      <w:r w:rsidRPr="001E28E6">
        <w:t>С 86,7% до 87,5% возросла раскрываемость грабежей, с 8,3% до 55,9% - мошенничеств, с 51,9% до 55,6% краж. Достигнуты абсолютные показатели по раскрытию  разбоев (100% раскрываемость) (АППГ - 0%).</w:t>
      </w:r>
    </w:p>
    <w:p w:rsidR="00EF7746" w:rsidRPr="001E28E6" w:rsidRDefault="00EF7746" w:rsidP="00EF7746">
      <w:pPr>
        <w:ind w:firstLine="567"/>
        <w:jc w:val="both"/>
      </w:pPr>
      <w:r w:rsidRPr="001E28E6">
        <w:t>В то же время снизилась раскрываемость  причинений среднего, лёгкого вреда здоровью, побоев - с 97,0% до 88,9%.</w:t>
      </w:r>
    </w:p>
    <w:p w:rsidR="00EF7746" w:rsidRPr="001E28E6" w:rsidRDefault="00EF7746" w:rsidP="00EF7746">
      <w:pPr>
        <w:jc w:val="both"/>
      </w:pPr>
      <w:r w:rsidRPr="001E28E6">
        <w:t xml:space="preserve">       В целом снижение раскрываемости преступлений допущено на территориях обслуживания МО  «Бестужевское», «Строевское» и «Киземское».   </w:t>
      </w:r>
    </w:p>
    <w:p w:rsidR="00EF7746" w:rsidRPr="001E28E6" w:rsidRDefault="00EF7746" w:rsidP="00EF7746">
      <w:pPr>
        <w:jc w:val="both"/>
      </w:pPr>
      <w:r w:rsidRPr="001E28E6">
        <w:t xml:space="preserve">       В текущем году сотрудниками ОМВД раскрыто 7 уголовных дел  о преступлениях прошлых лет, показатель на уровне прошлого года.</w:t>
      </w:r>
    </w:p>
    <w:p w:rsidR="00EF7746" w:rsidRPr="001E28E6" w:rsidRDefault="00EF7746" w:rsidP="00EF7746">
      <w:pPr>
        <w:ind w:firstLine="567"/>
        <w:jc w:val="both"/>
      </w:pPr>
      <w:r w:rsidRPr="001E28E6">
        <w:t>Остаток нераскрытых преступлений уменьшился на 3,1% (с 96 до 93), а тяжких и особо тяжких преступлений увеличился на 23,5% (с 17 до 21).</w:t>
      </w:r>
    </w:p>
    <w:p w:rsidR="00EF7746" w:rsidRPr="001E28E6" w:rsidRDefault="00EF7746" w:rsidP="00EF7746">
      <w:pPr>
        <w:ind w:firstLine="567"/>
        <w:jc w:val="both"/>
        <w:rPr>
          <w:color w:val="FF0000"/>
        </w:rPr>
      </w:pPr>
    </w:p>
    <w:p w:rsidR="00EF7746" w:rsidRPr="001E28E6" w:rsidRDefault="00EF7746" w:rsidP="00EF7746">
      <w:pPr>
        <w:ind w:firstLine="567"/>
        <w:jc w:val="both"/>
        <w:rPr>
          <w:b/>
        </w:rPr>
      </w:pPr>
      <w:r w:rsidRPr="001E28E6">
        <w:rPr>
          <w:b/>
        </w:rPr>
        <w:t>2.2. Выявление лиц, совершивших преступления.</w:t>
      </w:r>
    </w:p>
    <w:p w:rsidR="00EF7746" w:rsidRPr="001E28E6" w:rsidRDefault="00EF7746" w:rsidP="00EF7746">
      <w:pPr>
        <w:ind w:firstLine="567"/>
        <w:jc w:val="both"/>
      </w:pPr>
      <w:r w:rsidRPr="001E28E6">
        <w:t xml:space="preserve">Сотрудниками ОМВД в отчетном периоде выявлено 230 лиц, совершивших преступления, рост на 11,2% (с 206 до 230).  Проведенный анализ свидетельствует, что 30% преступлений совершено лицами в возрасте от 18 до 29 лет (АППГ - 28%) и 64%   - лицами в возрасте от 30 лет и старше (АППГ – 62%), 23% преступлений совершено женщинами (в прошлом году этот показатель равнялся 15%). </w:t>
      </w:r>
    </w:p>
    <w:p w:rsidR="00EF7746" w:rsidRPr="001E28E6" w:rsidRDefault="00EF7746" w:rsidP="00EF7746">
      <w:pPr>
        <w:ind w:firstLine="567"/>
        <w:jc w:val="both"/>
        <w:rPr>
          <w:color w:val="FF0000"/>
        </w:rPr>
      </w:pPr>
    </w:p>
    <w:p w:rsidR="00EF7746" w:rsidRPr="001E28E6" w:rsidRDefault="00EF7746" w:rsidP="00EF7746">
      <w:pPr>
        <w:tabs>
          <w:tab w:val="left" w:pos="1134"/>
        </w:tabs>
        <w:ind w:firstLine="567"/>
        <w:jc w:val="both"/>
        <w:rPr>
          <w:b/>
        </w:rPr>
      </w:pPr>
      <w:r w:rsidRPr="001E28E6">
        <w:rPr>
          <w:b/>
        </w:rPr>
        <w:t>2.3. Противодействие экстремизму и терроризму</w:t>
      </w:r>
    </w:p>
    <w:p w:rsidR="00EF7746" w:rsidRPr="001E28E6" w:rsidRDefault="00EF7746" w:rsidP="00EF7746">
      <w:pPr>
        <w:pStyle w:val="a8"/>
        <w:ind w:firstLine="567"/>
      </w:pPr>
      <w:r w:rsidRPr="001E28E6">
        <w:t xml:space="preserve">В текущем году обеспечивалось непрерывное слежение за развитием оперативной обстановки и своевременное реагирование на ее изменения, проводился обмен информацией с другими правоохранительными органами, осуществлялись мероприятия профилактического и оперативного характера, направленные на своевременное выявление и пресечение проявлений экстремизма. Проводился постоянный мониторинг экономической, социально-демографической, общественно-политической, межнациональной и конфессиональной обстановки на территории района. </w:t>
      </w:r>
    </w:p>
    <w:p w:rsidR="00EF7746" w:rsidRPr="001E28E6" w:rsidRDefault="00EF7746" w:rsidP="00EF7746">
      <w:pPr>
        <w:ind w:firstLine="567"/>
        <w:jc w:val="both"/>
      </w:pPr>
      <w:r w:rsidRPr="001E28E6">
        <w:lastRenderedPageBreak/>
        <w:t>За период 9 месяцев 2017 года сотрудниками ОУР ОМВД России по Устьянскому району выявлено 1 административное правонарушение, предусмотренное ст. 20.3 ч. 1 КоАП РФ («Публичное демонстрирование нацистской символики»). 24.05.2017 года виновный привлечен к административной ответственности Устьянский мировым судом и ему назначено наказание в виде штрафа в размере 1000 рублей.</w:t>
      </w:r>
    </w:p>
    <w:p w:rsidR="00EF7746" w:rsidRPr="001E28E6" w:rsidRDefault="00EF7746" w:rsidP="00EF7746">
      <w:pPr>
        <w:pStyle w:val="a8"/>
        <w:ind w:firstLine="567"/>
      </w:pPr>
      <w:r w:rsidRPr="001E28E6">
        <w:t>Организаций и объединений экстремистской направленности на территории Устьянского района не выявлено. Преступлений экстремистского характера не зарегистрировано.</w:t>
      </w:r>
    </w:p>
    <w:p w:rsidR="00EF7746" w:rsidRPr="001E28E6" w:rsidRDefault="00EF7746" w:rsidP="00EF7746">
      <w:pPr>
        <w:pStyle w:val="ad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F7746" w:rsidRPr="001E28E6" w:rsidRDefault="00EF7746" w:rsidP="00EF7746">
      <w:pPr>
        <w:tabs>
          <w:tab w:val="left" w:pos="0"/>
        </w:tabs>
        <w:ind w:firstLine="567"/>
        <w:jc w:val="both"/>
        <w:rPr>
          <w:b/>
        </w:rPr>
      </w:pPr>
      <w:r w:rsidRPr="001E28E6">
        <w:rPr>
          <w:b/>
        </w:rPr>
        <w:t>2.4. Противодействие организованной преступности и незаконному обороту наркотиков</w:t>
      </w:r>
    </w:p>
    <w:p w:rsidR="00EF7746" w:rsidRPr="001E28E6" w:rsidRDefault="00EF7746" w:rsidP="00EF7746">
      <w:pPr>
        <w:ind w:firstLine="567"/>
        <w:jc w:val="both"/>
      </w:pPr>
      <w:r w:rsidRPr="001E28E6">
        <w:t>За 9 месяцев 2017 года сотрудниками органов внутренних дел не выявлено ни одного преступления, совершенного ОПГ (в последний раз выявление преступлений совершенных в составе  ОПГ на территории района фиксировалось в 2011 году).</w:t>
      </w:r>
    </w:p>
    <w:p w:rsidR="00EF7746" w:rsidRPr="001E28E6" w:rsidRDefault="00EF7746" w:rsidP="00EF7746">
      <w:pPr>
        <w:ind w:firstLine="567"/>
        <w:jc w:val="both"/>
        <w:rPr>
          <w:color w:val="FF0000"/>
        </w:rPr>
      </w:pPr>
    </w:p>
    <w:p w:rsidR="00EF7746" w:rsidRPr="001E28E6" w:rsidRDefault="00EF7746" w:rsidP="00EF774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1E28E6">
        <w:rPr>
          <w:rFonts w:ascii="Times New Roman" w:hAnsi="Times New Roman"/>
          <w:sz w:val="24"/>
          <w:szCs w:val="24"/>
        </w:rPr>
        <w:t xml:space="preserve">В сфере незаконного  оборота наркотиков сотрудниками ОМВД России по Устьянскому району выявлено  6 преступлений (АППГ - 4), из них 4 тяжких, что на 3 больше показателя прошлого года.  </w:t>
      </w:r>
    </w:p>
    <w:p w:rsidR="00EF7746" w:rsidRPr="001E28E6" w:rsidRDefault="00EF7746" w:rsidP="00EF7746">
      <w:pPr>
        <w:pStyle w:val="aa"/>
        <w:tabs>
          <w:tab w:val="left" w:pos="9638"/>
        </w:tabs>
        <w:ind w:right="140" w:firstLine="567"/>
      </w:pPr>
      <w:r w:rsidRPr="001E28E6">
        <w:t>Кроме этого сотрудниками НКОН и ОУР в текущем году выявлено 2 преступления: 1 из которых  особо тяжкое, 1 тяжкое, совершенные на территории Вельского района. Материал проверки по особо тяжкому в январе т.г. направлен по территориальности в ОМВД России по Вельскому району, 27.01.2017 года следственным подразделением отдела полиции по Вельскому району возбуждено уголовное дело по ч.4 ст. 228.1 УК РФ. В мае т.г. направлено в суд. Лицо, совершившее преступление, осуждено к 7 годам 6 месяцам лишения свободы в ИК строгого режима. По второму материалу в настоящее время в ОМВД России по Вельскому району решается вопрос о возбуждении уголовного дела по признакам  состава преступления, предусмотренного  ч.1 ст.228.1 УК РФ.</w:t>
      </w:r>
    </w:p>
    <w:p w:rsidR="00EF7746" w:rsidRPr="001E28E6" w:rsidRDefault="00EF7746" w:rsidP="00EF7746">
      <w:pPr>
        <w:ind w:firstLine="567"/>
        <w:contextualSpacing/>
        <w:jc w:val="both"/>
      </w:pPr>
      <w:r w:rsidRPr="001E28E6">
        <w:t>За отчетный период сотрудниками ОМВД России по Устьянскому району выявлено 6 лиц, совершивших 9 административных правонарушений в сфере незаконного оборота наркотических средств</w:t>
      </w:r>
      <w:r w:rsidRPr="001E28E6">
        <w:rPr>
          <w:color w:val="FF0000"/>
        </w:rPr>
        <w:t xml:space="preserve"> </w:t>
      </w:r>
      <w:r w:rsidRPr="001E28E6">
        <w:t>(АППГ – 3 лица/5 правонарушений).</w:t>
      </w:r>
    </w:p>
    <w:p w:rsidR="00EF7746" w:rsidRPr="001E28E6" w:rsidRDefault="00EF7746" w:rsidP="00EF7746">
      <w:pPr>
        <w:pStyle w:val="ad"/>
        <w:ind w:firstLine="567"/>
        <w:jc w:val="both"/>
        <w:rPr>
          <w:rFonts w:ascii="Times New Roman" w:hAnsi="Times New Roman"/>
          <w:color w:val="FF0000"/>
          <w:sz w:val="24"/>
          <w:szCs w:val="24"/>
          <w:lang w:val="x-none"/>
        </w:rPr>
      </w:pPr>
    </w:p>
    <w:p w:rsidR="00EF7746" w:rsidRPr="001E28E6" w:rsidRDefault="00EF7746" w:rsidP="00EF7746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28E6">
        <w:rPr>
          <w:rFonts w:ascii="Times New Roman" w:hAnsi="Times New Roman"/>
          <w:b/>
          <w:sz w:val="24"/>
          <w:szCs w:val="24"/>
        </w:rPr>
        <w:t>2.5. Противодействие незаконному обороту оружия.</w:t>
      </w:r>
    </w:p>
    <w:p w:rsidR="00EF7746" w:rsidRPr="001E28E6" w:rsidRDefault="00EF7746" w:rsidP="00EF7746">
      <w:pPr>
        <w:ind w:firstLine="567"/>
        <w:jc w:val="both"/>
      </w:pPr>
      <w:r w:rsidRPr="001E28E6">
        <w:t>В отчетном периоде с применением огнестрельного оружия совершенно 2 преступления. С применением газового оружия, взрывчатых веществ и взрывных устройств, не зарегистрировано.</w:t>
      </w:r>
    </w:p>
    <w:p w:rsidR="00EF7746" w:rsidRPr="001E28E6" w:rsidRDefault="00EF7746" w:rsidP="00EF7746">
      <w:pPr>
        <w:ind w:firstLine="567"/>
        <w:jc w:val="both"/>
      </w:pPr>
      <w:r w:rsidRPr="001E28E6">
        <w:t>В отчетном периоде проведен ряд м</w:t>
      </w:r>
      <w:r w:rsidRPr="001E28E6">
        <w:t>е</w:t>
      </w:r>
      <w:r w:rsidRPr="001E28E6">
        <w:t>роприятий, направленных на профилактику преступлений, совершаемых с применением оружия и борьбу с незаконным об</w:t>
      </w:r>
      <w:r w:rsidRPr="001E28E6">
        <w:t>о</w:t>
      </w:r>
      <w:r w:rsidRPr="001E28E6">
        <w:t xml:space="preserve">ротом оружия, боеприпасов и взрывчатых веществ, в ходе которых на территории района выявлено 5 преступлений, связанных с незаконным оборотом оружия (АППГ - 4). </w:t>
      </w:r>
    </w:p>
    <w:p w:rsidR="00EF7746" w:rsidRPr="001E28E6" w:rsidRDefault="00EF7746" w:rsidP="00EF7746">
      <w:pPr>
        <w:pStyle w:val="3"/>
        <w:tabs>
          <w:tab w:val="left" w:pos="1418"/>
        </w:tabs>
        <w:ind w:firstLine="567"/>
        <w:rPr>
          <w:sz w:val="24"/>
          <w:szCs w:val="24"/>
        </w:rPr>
      </w:pPr>
      <w:r w:rsidRPr="001E28E6">
        <w:rPr>
          <w:sz w:val="24"/>
          <w:szCs w:val="24"/>
        </w:rPr>
        <w:t>Одновременно с деятельностью по установлению нелегального оружия велась работа по контролю за оборотом зарегистрированного оружия.</w:t>
      </w:r>
    </w:p>
    <w:p w:rsidR="00EF7746" w:rsidRPr="001E28E6" w:rsidRDefault="00EF7746" w:rsidP="00EF7746">
      <w:pPr>
        <w:pStyle w:val="3"/>
        <w:tabs>
          <w:tab w:val="left" w:pos="1418"/>
        </w:tabs>
        <w:ind w:firstLine="567"/>
        <w:rPr>
          <w:sz w:val="24"/>
          <w:szCs w:val="24"/>
        </w:rPr>
      </w:pPr>
      <w:r w:rsidRPr="001E28E6">
        <w:rPr>
          <w:sz w:val="24"/>
          <w:szCs w:val="24"/>
        </w:rPr>
        <w:t xml:space="preserve">В текущем году  сотрудниками полиции  осуществлено 715 проверок условий хранения оружия (АППГ - 1119). За нарушение установленных правил оборота оружия совместно с Росгвардией составлен 61  протокол об административном правонарушении (ст.ст. 20.8-20.13 КоАП РФ),  за аналогичный период прошлого года  89.  </w:t>
      </w:r>
    </w:p>
    <w:p w:rsidR="00EF7746" w:rsidRPr="001E28E6" w:rsidRDefault="00EF7746" w:rsidP="00EF7746">
      <w:pPr>
        <w:ind w:firstLine="567"/>
        <w:jc w:val="both"/>
      </w:pPr>
      <w:r w:rsidRPr="001E28E6">
        <w:t>За 9 месяцев  2017 года  у граждан изъято 86 единиц оружия, из них 7 единиц – из незаконного оборота  (АППГ – 67 единиц оружия, 5 – из незаконного оборота).</w:t>
      </w:r>
    </w:p>
    <w:p w:rsidR="00EF7746" w:rsidRPr="001E28E6" w:rsidRDefault="00EF7746" w:rsidP="00EF7746">
      <w:pPr>
        <w:ind w:firstLine="567"/>
        <w:jc w:val="both"/>
      </w:pPr>
      <w:r w:rsidRPr="001E28E6">
        <w:t>На текущий момент на возмездной (компенсационной) основе оружие населением не сдавалось (АППГ – 0). В 2017 году утрат оружия не допущено (АППГ – 2 единицы).</w:t>
      </w:r>
    </w:p>
    <w:p w:rsidR="00EF7746" w:rsidRPr="001E28E6" w:rsidRDefault="00EF7746" w:rsidP="00EF7746">
      <w:pPr>
        <w:pStyle w:val="ad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F7746" w:rsidRPr="001E28E6" w:rsidRDefault="00EF7746" w:rsidP="00EF7746">
      <w:pPr>
        <w:tabs>
          <w:tab w:val="left" w:pos="1134"/>
        </w:tabs>
        <w:ind w:firstLine="567"/>
        <w:jc w:val="both"/>
        <w:rPr>
          <w:b/>
        </w:rPr>
      </w:pPr>
      <w:r w:rsidRPr="001E28E6">
        <w:rPr>
          <w:b/>
        </w:rPr>
        <w:t>2.6. Борьба с экономической преступностью.</w:t>
      </w:r>
    </w:p>
    <w:p w:rsidR="00EF7746" w:rsidRPr="001E28E6" w:rsidRDefault="00EF7746" w:rsidP="00EF7746">
      <w:pPr>
        <w:ind w:firstLine="567"/>
        <w:jc w:val="both"/>
      </w:pPr>
      <w:r w:rsidRPr="001E28E6">
        <w:lastRenderedPageBreak/>
        <w:t>В текущем году на 42,9% больше выявлено  преступлений экономической направленности (рост с 7 до 10).</w:t>
      </w:r>
    </w:p>
    <w:p w:rsidR="00EF7746" w:rsidRPr="001E28E6" w:rsidRDefault="00EF7746" w:rsidP="00EF7746">
      <w:pPr>
        <w:ind w:firstLine="567"/>
      </w:pPr>
      <w:r w:rsidRPr="001E28E6">
        <w:t>- следствие по которым обязательно - 6 (-14,3%; 9 мес. 2016 г. - 7);</w:t>
      </w:r>
    </w:p>
    <w:p w:rsidR="00EF7746" w:rsidRPr="001E28E6" w:rsidRDefault="00EF7746" w:rsidP="00EF7746">
      <w:pPr>
        <w:ind w:firstLine="567"/>
      </w:pPr>
      <w:r w:rsidRPr="001E28E6">
        <w:t>- следствие по которым необязательно - (с 0 до 4);</w:t>
      </w:r>
    </w:p>
    <w:p w:rsidR="00EF7746" w:rsidRPr="001E28E6" w:rsidRDefault="00EF7746" w:rsidP="00EF7746">
      <w:pPr>
        <w:ind w:firstLine="567"/>
      </w:pPr>
      <w:r w:rsidRPr="001E28E6">
        <w:t>- тяжких и особо тяжких - 4 (-20,0%; 9 мес. 2016 г. - 5);</w:t>
      </w:r>
    </w:p>
    <w:p w:rsidR="00EF7746" w:rsidRPr="001E28E6" w:rsidRDefault="00EF7746" w:rsidP="00EF7746">
      <w:pPr>
        <w:ind w:firstLine="567"/>
      </w:pPr>
      <w:r w:rsidRPr="001E28E6">
        <w:t>- в крупном и особо крупном размере - 2(±0,0%; 9 мес. 2016 г. - 2);</w:t>
      </w:r>
    </w:p>
    <w:p w:rsidR="00EF7746" w:rsidRPr="001E28E6" w:rsidRDefault="00EF7746" w:rsidP="00EF7746">
      <w:pPr>
        <w:ind w:firstLine="567"/>
      </w:pPr>
      <w:r w:rsidRPr="001E28E6">
        <w:t>- в сфере ЛПК - 1(±0,0%; 9 мес. 2016 г. - 1);</w:t>
      </w:r>
    </w:p>
    <w:p w:rsidR="00EF7746" w:rsidRPr="001E28E6" w:rsidRDefault="00EF7746" w:rsidP="00EF7746">
      <w:pPr>
        <w:ind w:firstLine="567"/>
      </w:pPr>
      <w:r w:rsidRPr="001E28E6">
        <w:t>- должностных преступлений - 2 (-60,0%; 9 мес. 2016 г. - 5).</w:t>
      </w:r>
    </w:p>
    <w:p w:rsidR="00EF7746" w:rsidRPr="001E28E6" w:rsidRDefault="00EF7746" w:rsidP="00EF7746">
      <w:pPr>
        <w:ind w:firstLine="567"/>
        <w:jc w:val="both"/>
      </w:pPr>
      <w:r w:rsidRPr="001E28E6">
        <w:t>Раскрыто 9 уголовных дел экономической направленности, из числа раскрытых в суд направлены уголовные дела по 8 преступлениям (АППГ – 2).</w:t>
      </w:r>
    </w:p>
    <w:p w:rsidR="00EF7746" w:rsidRPr="001E28E6" w:rsidRDefault="00EF7746" w:rsidP="00EF7746">
      <w:pPr>
        <w:ind w:firstLine="567"/>
        <w:jc w:val="both"/>
      </w:pPr>
      <w:r w:rsidRPr="001E28E6">
        <w:t xml:space="preserve">Выявлено 3 лица, совершившие экономические преступления (АППГ – 2). </w:t>
      </w:r>
    </w:p>
    <w:p w:rsidR="00EF7746" w:rsidRPr="001E28E6" w:rsidRDefault="00EF7746" w:rsidP="00EF7746">
      <w:pPr>
        <w:ind w:firstLine="567"/>
        <w:jc w:val="both"/>
        <w:rPr>
          <w:color w:val="FF0000"/>
        </w:rPr>
      </w:pPr>
      <w:r w:rsidRPr="001E28E6">
        <w:rPr>
          <w:color w:val="FF0000"/>
        </w:rPr>
        <w:t xml:space="preserve">          </w:t>
      </w:r>
    </w:p>
    <w:p w:rsidR="00EF7746" w:rsidRPr="001E28E6" w:rsidRDefault="00EF7746" w:rsidP="00EF7746">
      <w:pPr>
        <w:shd w:val="clear" w:color="auto" w:fill="FFFFFF"/>
        <w:ind w:firstLine="567"/>
        <w:jc w:val="both"/>
        <w:rPr>
          <w:b/>
        </w:rPr>
      </w:pPr>
      <w:r w:rsidRPr="001E28E6">
        <w:rPr>
          <w:b/>
          <w:lang w:val="en-US"/>
        </w:rPr>
        <w:t>III</w:t>
      </w:r>
      <w:r w:rsidRPr="001E28E6">
        <w:rPr>
          <w:b/>
        </w:rPr>
        <w:t>. ПРОФИЛАКТИКА ПРЕСТУПЛЕНИЙ</w:t>
      </w:r>
    </w:p>
    <w:p w:rsidR="00EF7746" w:rsidRPr="001E28E6" w:rsidRDefault="00EF7746" w:rsidP="00EF7746">
      <w:pPr>
        <w:pStyle w:val="aa"/>
        <w:widowControl w:val="0"/>
        <w:tabs>
          <w:tab w:val="left" w:pos="1276"/>
        </w:tabs>
        <w:ind w:left="567"/>
        <w:rPr>
          <w:b/>
        </w:rPr>
      </w:pPr>
      <w:r w:rsidRPr="001E28E6">
        <w:rPr>
          <w:b/>
        </w:rPr>
        <w:t>3.1. Профилактика «пьяной» и «бытовой» преступности.</w:t>
      </w:r>
    </w:p>
    <w:p w:rsidR="00EF7746" w:rsidRPr="001E28E6" w:rsidRDefault="00EF7746" w:rsidP="00EF7746">
      <w:pPr>
        <w:tabs>
          <w:tab w:val="left" w:pos="8364"/>
        </w:tabs>
        <w:ind w:right="-1" w:firstLine="567"/>
        <w:jc w:val="both"/>
      </w:pPr>
      <w:r w:rsidRPr="001E28E6">
        <w:t>Для повышения эффективности организации работы по профилакт</w:t>
      </w:r>
      <w:r w:rsidRPr="001E28E6">
        <w:t>и</w:t>
      </w:r>
      <w:r w:rsidRPr="001E28E6">
        <w:t>ке и предупреждению преступлений со стороны пьяных лиц на территор</w:t>
      </w:r>
      <w:r w:rsidRPr="001E28E6">
        <w:t>и</w:t>
      </w:r>
      <w:r w:rsidRPr="001E28E6">
        <w:t>и района проведены оперативно-профилактические мероприятия, предусматривающие проведение проверок мест проживания лиц, с</w:t>
      </w:r>
      <w:r w:rsidRPr="001E28E6">
        <w:t>о</w:t>
      </w:r>
      <w:r w:rsidRPr="001E28E6">
        <w:t xml:space="preserve">стоящих на профилактическом контроле, отработку жилого сектора, проведение других мероприятий, направленных на устранение причин, способствующих совершению данного вида преступлений. </w:t>
      </w:r>
    </w:p>
    <w:p w:rsidR="00EF7746" w:rsidRPr="001E28E6" w:rsidRDefault="00EF7746" w:rsidP="00EF7746">
      <w:pPr>
        <w:ind w:right="-1" w:firstLine="567"/>
        <w:jc w:val="both"/>
      </w:pPr>
      <w:r w:rsidRPr="001E28E6">
        <w:t>В состоянии алкогольного опьянения совершено 125 преступлений (АППГ - 122; +3), удельный вес 46,6% (АППГ - 54%), из них инициативно выявлены 72 проф. состава преступлений  или 57,6%, в т.ч. по ст.264.1 УК РФ – 27 (АППГ – 18).</w:t>
      </w:r>
    </w:p>
    <w:p w:rsidR="00EF7746" w:rsidRPr="001E28E6" w:rsidRDefault="00EF7746" w:rsidP="00EF7746">
      <w:pPr>
        <w:ind w:right="-365" w:firstLine="567"/>
        <w:jc w:val="both"/>
        <w:rPr>
          <w:color w:val="FF0000"/>
        </w:rPr>
      </w:pPr>
    </w:p>
    <w:p w:rsidR="00EF7746" w:rsidRPr="001E28E6" w:rsidRDefault="00EF7746" w:rsidP="00EF7746">
      <w:pPr>
        <w:ind w:firstLine="567"/>
        <w:contextualSpacing/>
        <w:jc w:val="both"/>
      </w:pPr>
      <w:r w:rsidRPr="001E28E6">
        <w:t xml:space="preserve"> Административная практика выглядит следующим образом:</w:t>
      </w:r>
    </w:p>
    <w:p w:rsidR="00EF7746" w:rsidRPr="001E28E6" w:rsidRDefault="00EF7746" w:rsidP="00EF7746">
      <w:pPr>
        <w:ind w:firstLine="567"/>
        <w:contextualSpacing/>
        <w:jc w:val="both"/>
      </w:pPr>
      <w:r w:rsidRPr="001E28E6">
        <w:t>ст. 20.20 КоАП РФ (распитие спиртных напитков) – 132 (АППГ- 173)</w:t>
      </w:r>
    </w:p>
    <w:p w:rsidR="00EF7746" w:rsidRPr="001E28E6" w:rsidRDefault="00EF7746" w:rsidP="00EF7746">
      <w:pPr>
        <w:ind w:firstLine="567"/>
        <w:contextualSpacing/>
        <w:jc w:val="both"/>
      </w:pPr>
      <w:r w:rsidRPr="001E28E6">
        <w:t>ст. 20.21 КоАП РФ (появление в состоянии опьянения) – 1086 (АППГ- 992)</w:t>
      </w:r>
    </w:p>
    <w:p w:rsidR="00EF7746" w:rsidRPr="001E28E6" w:rsidRDefault="00EF7746" w:rsidP="00EF7746">
      <w:pPr>
        <w:ind w:firstLine="567"/>
        <w:contextualSpacing/>
        <w:jc w:val="both"/>
      </w:pPr>
      <w:r w:rsidRPr="001E28E6">
        <w:t>ст. 20.1   КоАП РФ (мелкое хулиганство) – 54 (АППГ- 81)</w:t>
      </w:r>
    </w:p>
    <w:p w:rsidR="00EF7746" w:rsidRPr="001E28E6" w:rsidRDefault="00EF7746" w:rsidP="00EF7746">
      <w:pPr>
        <w:ind w:firstLine="567"/>
        <w:contextualSpacing/>
        <w:jc w:val="both"/>
      </w:pPr>
      <w:r w:rsidRPr="001E28E6">
        <w:t>ст. 20.22 КоАП РФ (появление в состоянии опьянения н/л) – 9 (АППГ- 34)</w:t>
      </w:r>
    </w:p>
    <w:p w:rsidR="00EF7746" w:rsidRPr="001E28E6" w:rsidRDefault="00EF7746" w:rsidP="00EF7746">
      <w:pPr>
        <w:ind w:firstLine="567"/>
        <w:contextualSpacing/>
        <w:jc w:val="both"/>
      </w:pPr>
      <w:r w:rsidRPr="001E28E6">
        <w:t xml:space="preserve">В сфере незаконного оборота алкогольной продукции пресечено 33 правонарушений (АППГ- 21). </w:t>
      </w:r>
    </w:p>
    <w:p w:rsidR="00EF7746" w:rsidRPr="001E28E6" w:rsidRDefault="00EF7746" w:rsidP="00EF7746">
      <w:pPr>
        <w:ind w:firstLine="567"/>
        <w:contextualSpacing/>
      </w:pPr>
      <w:r w:rsidRPr="001E28E6">
        <w:t>По ст. 14.1 КоАП РФ (незаконное предпринимательство) –  6 (АППГ- 2).</w:t>
      </w:r>
    </w:p>
    <w:p w:rsidR="00EF7746" w:rsidRPr="001E28E6" w:rsidRDefault="00EF7746" w:rsidP="00EF7746">
      <w:pPr>
        <w:ind w:firstLine="567"/>
        <w:contextualSpacing/>
      </w:pPr>
      <w:r w:rsidRPr="001E28E6">
        <w:t>По ст. 14.2 КоАП РФ (продажа товаров реализация которых запрещена)  - 23 (АППГ- 17).</w:t>
      </w:r>
    </w:p>
    <w:p w:rsidR="00EF7746" w:rsidRPr="001E28E6" w:rsidRDefault="00EF7746" w:rsidP="00EF7746">
      <w:pPr>
        <w:ind w:firstLine="567"/>
        <w:contextualSpacing/>
      </w:pPr>
      <w:r w:rsidRPr="001E28E6">
        <w:t>По ст. 14.16 КоАП РФ (продажа с/н несовершеннолетним) – 0 (АППГ-2).</w:t>
      </w:r>
    </w:p>
    <w:p w:rsidR="00EF7746" w:rsidRPr="001E28E6" w:rsidRDefault="00EF7746" w:rsidP="00EF7746">
      <w:pPr>
        <w:ind w:firstLine="567"/>
        <w:contextualSpacing/>
      </w:pPr>
      <w:r w:rsidRPr="001E28E6">
        <w:t>По ст. 14.17.1 КоАП РФ – 4.</w:t>
      </w:r>
    </w:p>
    <w:p w:rsidR="00EF7746" w:rsidRPr="001E28E6" w:rsidRDefault="00EF7746" w:rsidP="00EF7746">
      <w:pPr>
        <w:pStyle w:val="aa"/>
        <w:widowControl w:val="0"/>
        <w:tabs>
          <w:tab w:val="left" w:pos="1276"/>
        </w:tabs>
        <w:ind w:firstLine="567"/>
        <w:rPr>
          <w:color w:val="FF0000"/>
        </w:rPr>
      </w:pPr>
    </w:p>
    <w:p w:rsidR="00EF7746" w:rsidRPr="001E28E6" w:rsidRDefault="00EF7746" w:rsidP="00EF7746">
      <w:pPr>
        <w:ind w:firstLine="567"/>
        <w:jc w:val="both"/>
      </w:pPr>
      <w:r w:rsidRPr="001E28E6">
        <w:t>На 33,3% (с 30 до 20) уменьшилось количество зарегистрированных преступлений на бытовой почве.</w:t>
      </w:r>
    </w:p>
    <w:p w:rsidR="00EF7746" w:rsidRPr="001E28E6" w:rsidRDefault="00EF7746" w:rsidP="00EF7746">
      <w:pPr>
        <w:ind w:firstLine="567"/>
        <w:jc w:val="both"/>
      </w:pPr>
      <w:r w:rsidRPr="001E28E6">
        <w:t>Удельный вес бытовых преступлений, в числе расследованных, снизился  на 5,8% (с 13,3% до 7,5%).</w:t>
      </w:r>
    </w:p>
    <w:p w:rsidR="00EF7746" w:rsidRPr="001E28E6" w:rsidRDefault="00EF7746" w:rsidP="00EF7746">
      <w:pPr>
        <w:ind w:firstLine="567"/>
        <w:jc w:val="both"/>
      </w:pPr>
      <w:r w:rsidRPr="001E28E6">
        <w:t>Из числа преступлений, совершённых в быту:</w:t>
      </w:r>
    </w:p>
    <w:p w:rsidR="00EF7746" w:rsidRPr="001E28E6" w:rsidRDefault="00EF7746" w:rsidP="00EF7746">
      <w:pPr>
        <w:ind w:firstLine="567"/>
      </w:pPr>
      <w:r w:rsidRPr="001E28E6">
        <w:t>- причинение тяжкого вреда здоровью - 2 (±0,0%);</w:t>
      </w:r>
    </w:p>
    <w:p w:rsidR="00EF7746" w:rsidRPr="001E28E6" w:rsidRDefault="00EF7746" w:rsidP="00EF7746">
      <w:pPr>
        <w:ind w:firstLine="567"/>
      </w:pPr>
      <w:r w:rsidRPr="001E28E6">
        <w:t>- причинение лёгкого вреда здоровью - 5 (-66,7%; с 15 до 5);</w:t>
      </w:r>
    </w:p>
    <w:p w:rsidR="00EF7746" w:rsidRPr="001E28E6" w:rsidRDefault="00EF7746" w:rsidP="00EF7746">
      <w:pPr>
        <w:ind w:firstLine="567"/>
      </w:pPr>
      <w:r w:rsidRPr="001E28E6">
        <w:t>- истязание - 2 (-60,0%; с 5 до 2);</w:t>
      </w:r>
    </w:p>
    <w:p w:rsidR="00EF7746" w:rsidRPr="001E28E6" w:rsidRDefault="00EF7746" w:rsidP="00EF7746">
      <w:pPr>
        <w:ind w:firstLine="567"/>
      </w:pPr>
      <w:r w:rsidRPr="001E28E6">
        <w:t>- ранее совершавшими преступления - 14 (-22,2%; с 18 до 14);</w:t>
      </w:r>
    </w:p>
    <w:p w:rsidR="00EF7746" w:rsidRPr="001E28E6" w:rsidRDefault="00EF7746" w:rsidP="00EF7746">
      <w:pPr>
        <w:ind w:firstLine="567"/>
      </w:pPr>
      <w:r w:rsidRPr="001E28E6">
        <w:t>- не работающими и не учащимися - 15 (-16,7%; с 18 до 15);</w:t>
      </w:r>
    </w:p>
    <w:p w:rsidR="00EF7746" w:rsidRPr="001E28E6" w:rsidRDefault="00EF7746" w:rsidP="00EF7746">
      <w:pPr>
        <w:ind w:firstLine="567"/>
      </w:pPr>
      <w:r w:rsidRPr="001E28E6">
        <w:t>- в состоянии опьянения - 16 (-36,0%; с 25 до 16).</w:t>
      </w:r>
    </w:p>
    <w:p w:rsidR="00EF7746" w:rsidRPr="001E28E6" w:rsidRDefault="00EF7746" w:rsidP="00EF7746">
      <w:pPr>
        <w:pStyle w:val="aa"/>
        <w:widowControl w:val="0"/>
        <w:tabs>
          <w:tab w:val="left" w:pos="1276"/>
        </w:tabs>
        <w:ind w:firstLine="567"/>
        <w:rPr>
          <w:b/>
          <w:color w:val="FF0000"/>
        </w:rPr>
      </w:pPr>
      <w:r w:rsidRPr="001E28E6">
        <w:rPr>
          <w:color w:val="FF0000"/>
        </w:rPr>
        <w:t xml:space="preserve"> </w:t>
      </w:r>
    </w:p>
    <w:p w:rsidR="00EF7746" w:rsidRPr="001E28E6" w:rsidRDefault="00EF7746" w:rsidP="00EF7746">
      <w:pPr>
        <w:pStyle w:val="aa"/>
        <w:widowControl w:val="0"/>
        <w:tabs>
          <w:tab w:val="left" w:pos="1276"/>
        </w:tabs>
        <w:ind w:left="567"/>
        <w:rPr>
          <w:b/>
        </w:rPr>
      </w:pPr>
      <w:r w:rsidRPr="001E28E6">
        <w:rPr>
          <w:b/>
        </w:rPr>
        <w:t>3.2. Профилактика правонарушений среди несовершеннолетних.</w:t>
      </w:r>
    </w:p>
    <w:p w:rsidR="00EF7746" w:rsidRPr="001E28E6" w:rsidRDefault="00EF7746" w:rsidP="00EF7746">
      <w:pPr>
        <w:tabs>
          <w:tab w:val="left" w:pos="720"/>
        </w:tabs>
        <w:ind w:right="-1" w:firstLine="567"/>
        <w:jc w:val="both"/>
        <w:rPr>
          <w:color w:val="FF0000"/>
        </w:rPr>
      </w:pPr>
      <w:r w:rsidRPr="001E28E6">
        <w:t>За 9 месяцев  2017 года выявлено 12 преступлений,  совершенных несовершеннолетними (АППГ 19), роста «подростковой» преступности не допущено,</w:t>
      </w:r>
      <w:r w:rsidRPr="001E28E6">
        <w:rPr>
          <w:color w:val="FF0000"/>
        </w:rPr>
        <w:t xml:space="preserve">  </w:t>
      </w:r>
      <w:r w:rsidRPr="001E28E6">
        <w:lastRenderedPageBreak/>
        <w:t>удельный вес составил 4,5 % (АППГ 8,4%).</w:t>
      </w:r>
      <w:r w:rsidRPr="001E28E6">
        <w:rPr>
          <w:color w:val="FF0000"/>
        </w:rPr>
        <w:t xml:space="preserve">  </w:t>
      </w:r>
      <w:r w:rsidRPr="001E28E6">
        <w:t>В данных преступлениях принимало участие  14 подростков (АППГ 20), снижение на 6,</w:t>
      </w:r>
      <w:r w:rsidRPr="001E28E6">
        <w:rPr>
          <w:color w:val="FF0000"/>
        </w:rPr>
        <w:t xml:space="preserve"> </w:t>
      </w:r>
      <w:r w:rsidRPr="001E28E6">
        <w:t>или на 30,0 %, удельный вес составил 6,1 %  (АППГ 9,7%).</w:t>
      </w:r>
      <w:r w:rsidRPr="001E28E6">
        <w:rPr>
          <w:color w:val="FF0000"/>
        </w:rPr>
        <w:t xml:space="preserve">  </w:t>
      </w:r>
      <w:r w:rsidRPr="001E28E6">
        <w:t>Преступлений, совершенных несовершеннолетними в состоянии опьянения, не допущено.</w:t>
      </w:r>
      <w:r w:rsidRPr="001E28E6">
        <w:rPr>
          <w:color w:val="FF0000"/>
        </w:rPr>
        <w:t xml:space="preserve"> </w:t>
      </w:r>
    </w:p>
    <w:p w:rsidR="00EF7746" w:rsidRPr="001E28E6" w:rsidRDefault="00EF7746" w:rsidP="00EF7746">
      <w:pPr>
        <w:pStyle w:val="aa"/>
        <w:ind w:right="-1" w:firstLine="567"/>
      </w:pPr>
      <w:r w:rsidRPr="001E28E6">
        <w:t>По возрасту: 14-15 лет - 2 человека (АППГ 12), 16-17 лет - 12 подростков (АППГ 8), все являются учащимися школ и ГАПОУ АО «Устьянский индустриальный техникум».</w:t>
      </w:r>
    </w:p>
    <w:p w:rsidR="00EF7746" w:rsidRPr="001E28E6" w:rsidRDefault="00EF7746" w:rsidP="00EF7746">
      <w:pPr>
        <w:tabs>
          <w:tab w:val="left" w:pos="720"/>
        </w:tabs>
        <w:ind w:right="-1" w:firstLine="567"/>
        <w:jc w:val="both"/>
      </w:pPr>
      <w:r w:rsidRPr="001E28E6">
        <w:t xml:space="preserve">Всего на учете состоит 67 подростков (АППГ 90), из них судимых 3 (АППГ 0), совершивших преступления до достижения возраста уголовной ответственности – 19 (АППГ 26), за административные правонарушения – 33 (АППГ 38), обвиняемых в совершении  преступления - 1 (АППГ 2), допускающих потребление одурманивающих веществ 4 (АППГ 1), 3 группы несовершеннолетних преступной и антиобщественной направленности (АППГ 4).  </w:t>
      </w:r>
    </w:p>
    <w:p w:rsidR="00EF7746" w:rsidRPr="001E28E6" w:rsidRDefault="00EF7746" w:rsidP="00EF7746">
      <w:pPr>
        <w:tabs>
          <w:tab w:val="left" w:pos="720"/>
        </w:tabs>
        <w:ind w:right="-1" w:firstLine="567"/>
        <w:jc w:val="both"/>
      </w:pPr>
      <w:r w:rsidRPr="001E28E6">
        <w:t xml:space="preserve">За 9 месяцев  2017 года  в ОМВД России по Устьянскому району доставлено 50 (АППГ 77) подростков,  их них за употребление спиртного 8 (АППГ 8).   Разыскано 17 подростков, из них:  ушедших из дома – 3; ушедших из ГБУ АО «Октябрьский детский дом», ГБУЗ АО «Устьянская ЦРБ», ГАПОУ АО «Устьянский индустриальный техникум» 14 (10 неоднократно), всего 89 уходов.  </w:t>
      </w:r>
    </w:p>
    <w:p w:rsidR="00EF7746" w:rsidRPr="001E28E6" w:rsidRDefault="00EF7746" w:rsidP="00EF7746">
      <w:pPr>
        <w:tabs>
          <w:tab w:val="left" w:pos="720"/>
        </w:tabs>
        <w:ind w:right="-1" w:firstLine="567"/>
        <w:jc w:val="both"/>
      </w:pPr>
      <w:r w:rsidRPr="001E28E6">
        <w:t xml:space="preserve">На профилактический учет в ПДН поставлено 30  родителей (законных представителей), всего состоит  на учете в ПДН  75 родителей (законных представителей). </w:t>
      </w:r>
      <w:r w:rsidRPr="001E28E6">
        <w:rPr>
          <w:i/>
        </w:rPr>
        <w:t xml:space="preserve"> </w:t>
      </w:r>
    </w:p>
    <w:p w:rsidR="00EF7746" w:rsidRPr="001E28E6" w:rsidRDefault="00EF7746" w:rsidP="00EF7746">
      <w:pPr>
        <w:tabs>
          <w:tab w:val="left" w:pos="0"/>
        </w:tabs>
        <w:ind w:right="-1" w:firstLine="567"/>
        <w:jc w:val="both"/>
        <w:rPr>
          <w:color w:val="FF0000"/>
        </w:rPr>
      </w:pPr>
      <w:r w:rsidRPr="001E28E6">
        <w:rPr>
          <w:color w:val="FF0000"/>
        </w:rPr>
        <w:t xml:space="preserve">          </w:t>
      </w:r>
    </w:p>
    <w:p w:rsidR="00EF7746" w:rsidRPr="001E28E6" w:rsidRDefault="00EF7746" w:rsidP="00EF7746">
      <w:pPr>
        <w:pStyle w:val="aa"/>
        <w:widowControl w:val="0"/>
        <w:tabs>
          <w:tab w:val="left" w:pos="1276"/>
        </w:tabs>
        <w:ind w:left="567"/>
        <w:rPr>
          <w:b/>
        </w:rPr>
      </w:pPr>
      <w:r w:rsidRPr="001E28E6">
        <w:rPr>
          <w:b/>
        </w:rPr>
        <w:t>3.3. Профилактика «рецидивной» преступности.</w:t>
      </w:r>
    </w:p>
    <w:p w:rsidR="00EF7746" w:rsidRPr="001E28E6" w:rsidRDefault="00EF7746" w:rsidP="00EF7746">
      <w:pPr>
        <w:ind w:right="-1" w:firstLine="567"/>
        <w:jc w:val="both"/>
      </w:pPr>
      <w:r w:rsidRPr="001E28E6">
        <w:t>В текущем году лицами, ранее совершавшими преступления (включает и юридически не судимых и имеющих не погашенную судимость), совершено 180 преступлений (АППГ -  142), удельный вес – 67,2 (АППГ – 62,8). Из них инициативно выявлены профилактические составы преступлений - 112 или 62,2%.</w:t>
      </w:r>
    </w:p>
    <w:p w:rsidR="00EF7746" w:rsidRPr="001E28E6" w:rsidRDefault="00EF7746" w:rsidP="00EF7746">
      <w:pPr>
        <w:ind w:right="-1" w:firstLine="567"/>
        <w:jc w:val="both"/>
      </w:pPr>
      <w:r w:rsidRPr="001E28E6">
        <w:t>Лицами с непогашенной судимостью (ранее судимыми) совершено 68 преступлений (АППГ 63), удельный вес 25,4 (АППГ – 27,9) из них инициативно выявлены профилактические составы преступлений - 28 или 33,3%.</w:t>
      </w:r>
    </w:p>
    <w:p w:rsidR="00EF7746" w:rsidRPr="001E28E6" w:rsidRDefault="00EF7746" w:rsidP="00EF7746">
      <w:pPr>
        <w:ind w:right="-1" w:firstLine="567"/>
        <w:jc w:val="both"/>
      </w:pPr>
      <w:r w:rsidRPr="001E28E6">
        <w:t>При рецидиве совершено 44 (АППГ 36) преступления, удельный вес 24,4 (АППГ 25,4). Из них инициативно выявлены профилактические составы преступлений - 12 или 27,3%.</w:t>
      </w:r>
    </w:p>
    <w:p w:rsidR="00EF7746" w:rsidRPr="001E28E6" w:rsidRDefault="00EF7746" w:rsidP="00EF7746">
      <w:pPr>
        <w:ind w:right="-1" w:firstLine="567"/>
        <w:jc w:val="both"/>
      </w:pPr>
      <w:r w:rsidRPr="001E28E6">
        <w:t xml:space="preserve">Следует выделить несколько причин высокого удельного веса преступлений, совершенных лицами, ранее совершавшими преступления.  </w:t>
      </w:r>
    </w:p>
    <w:p w:rsidR="00EF7746" w:rsidRPr="001E28E6" w:rsidRDefault="00EF7746" w:rsidP="00EF7746">
      <w:pPr>
        <w:ind w:right="-1" w:firstLine="567"/>
        <w:jc w:val="both"/>
      </w:pPr>
      <w:r w:rsidRPr="001E28E6">
        <w:t xml:space="preserve">Отсутствие рабочих мест в местах проживания данной категории лиц, не только для них, но и для законопослушных граждан, желающих трудиться. В некоторых населенных пунктах вообще нет никаких хозяйствующих субъектов, которые могли бы предоставить рабочие места лицам, ранее судимым. Значительно возросли иждивенческие позиции  в сельской местности в связи со стабильностью выплат пенсий пожилым людям, отсутствие интереса к здоровому образу жизни. Кроме этого участковые уполномоченные в своей профилактической деятельности занимаются только лицами, ранее судимыми (имеющих не погашенную и не снятую в установленном порядке судимость, осужденные к наказанию без изоляции от общества), работа с которыми нормативно закреплена за участковыми. Лица, имеющие статус ранее совершавшие преступления, но не судимые юридически, выпадают из их поля зрения и влияния, т.к. не относятся к подучетной категории граждан, охватывать и эту достаточно многочисленную категорию граждан не представляется физически возможным. «Повторная» и «рецидивная» преступность характеризуется устойчивостью, что в определенной мере подтверждает слабое воздействие уголовного наказания, которое в большинстве случаев не достигает своих целей исправления осужденного. Нередко повторное совершение преступления говорит также о том, что наказание за первое преступление не соответствовало его тяжести, что связано с «гуманизацией» уголовного законодательства. Так, зачастую за преступления небольшой и средней тяжести следует неоднократное назначение наказания, не </w:t>
      </w:r>
      <w:r w:rsidRPr="001E28E6">
        <w:lastRenderedPageBreak/>
        <w:t xml:space="preserve">связанного с лишением свободы, что формирует у данных лиц чувство безнаказанности, а, следовательно, и совершение данной категорией лиц новых преступлений. Рецидивной преступности способствует и преждевременное условно-досрочное освобождение от отбывания наказания. </w:t>
      </w:r>
    </w:p>
    <w:p w:rsidR="00EF7746" w:rsidRPr="001E28E6" w:rsidRDefault="00EF7746" w:rsidP="00EF7746">
      <w:pPr>
        <w:ind w:right="-1" w:firstLine="567"/>
        <w:jc w:val="both"/>
      </w:pPr>
      <w:r w:rsidRPr="001E28E6">
        <w:t>Проблема ресоциализации лиц, отбывавших наказанием в МЛС, сочетается, как правило, с возникающими у этих лиц трудовыми и жилищными проблемами. В настоящее время еще больше обострилась проблема трудоустройства таких лиц: во-первых, из-за низкой, как правило, их квалификации (часто не представляют интереса для производства, а обязать администрацию принять их на работу, как было ранее, сейчас практически невозможно); во-вторых, т.к. труд перестал быть конституционно закрепленной обязанностью каждого трудоспособного гражданина страны, более заманчивым для них, в силу их глубокой нравственно-правовой деформации, является поиск легких заработков, лежащих за пределами общественного производства.</w:t>
      </w:r>
    </w:p>
    <w:p w:rsidR="00EF7746" w:rsidRPr="001E28E6" w:rsidRDefault="00EF7746" w:rsidP="00EF7746">
      <w:pPr>
        <w:pStyle w:val="aa"/>
        <w:widowControl w:val="0"/>
        <w:tabs>
          <w:tab w:val="left" w:pos="1276"/>
        </w:tabs>
        <w:ind w:firstLine="567"/>
        <w:rPr>
          <w:b/>
          <w:color w:val="FF0000"/>
        </w:rPr>
      </w:pPr>
    </w:p>
    <w:p w:rsidR="00EF7746" w:rsidRPr="001E28E6" w:rsidRDefault="00EF7746" w:rsidP="00EF7746">
      <w:pPr>
        <w:pStyle w:val="aa"/>
        <w:widowControl w:val="0"/>
        <w:tabs>
          <w:tab w:val="left" w:pos="1276"/>
        </w:tabs>
        <w:ind w:left="567"/>
        <w:rPr>
          <w:b/>
        </w:rPr>
      </w:pPr>
      <w:r w:rsidRPr="001E28E6">
        <w:rPr>
          <w:b/>
        </w:rPr>
        <w:t>3.4. Выявление превентивных составов УК РФ</w:t>
      </w:r>
    </w:p>
    <w:p w:rsidR="00EF7746" w:rsidRPr="001E28E6" w:rsidRDefault="00EF7746" w:rsidP="00EF7746">
      <w:pPr>
        <w:ind w:firstLine="567"/>
        <w:jc w:val="both"/>
      </w:pPr>
      <w:r w:rsidRPr="001E28E6">
        <w:t>В текущем году увеличилось количество выявленных профилактических составов преступлений, всего выявлено 130 преступлений  (АППГ - 93).</w:t>
      </w:r>
    </w:p>
    <w:p w:rsidR="00EF7746" w:rsidRPr="001E28E6" w:rsidRDefault="00EF7746" w:rsidP="00EF7746">
      <w:pPr>
        <w:ind w:firstLine="567"/>
        <w:jc w:val="both"/>
      </w:pPr>
      <w:r w:rsidRPr="001E28E6">
        <w:t>На 12,5% увеличилось количество выявленных фактов  умышленных причинений средней тяжести вреда здоровью  (с 8 до 9), на 25% - преступлений, связанных с незаконным оборотом оружия (с 4 до 5), в 3 раза - фактов злостного уклонения от уплаты средств на содержание детей (с 20 до 62), в 3 раза -  нарушения неприкосновенности жилища  (с 1 до 3), в 2 раза - угроз убийством или причинением тяжкого вреда здоровью (с 8 до 16), выявлен факт вовлечения несовершеннолетнего в совершение антиобщественных действий.</w:t>
      </w:r>
    </w:p>
    <w:p w:rsidR="00EF7746" w:rsidRPr="001E28E6" w:rsidRDefault="00EF7746" w:rsidP="00EF7746">
      <w:pPr>
        <w:ind w:firstLine="567"/>
        <w:jc w:val="both"/>
      </w:pPr>
      <w:r w:rsidRPr="001E28E6">
        <w:t>В то же время сократилось число выявленных фактов  умышленных причинений легкого вреда здоровью, побоев  -  на 44,8% (с 29 до 16) и  истязаний   на 25,0% (с 4 до 3).</w:t>
      </w:r>
    </w:p>
    <w:p w:rsidR="00EF7746" w:rsidRPr="001E28E6" w:rsidRDefault="00EF7746" w:rsidP="00EF7746">
      <w:pPr>
        <w:ind w:firstLine="567"/>
        <w:jc w:val="both"/>
        <w:rPr>
          <w:color w:val="FF0000"/>
        </w:rPr>
      </w:pPr>
    </w:p>
    <w:p w:rsidR="00EF7746" w:rsidRPr="001E28E6" w:rsidRDefault="00EF7746" w:rsidP="00EF7746">
      <w:pPr>
        <w:pStyle w:val="aa"/>
        <w:widowControl w:val="0"/>
        <w:tabs>
          <w:tab w:val="left" w:pos="1276"/>
        </w:tabs>
        <w:ind w:firstLine="567"/>
      </w:pPr>
      <w:r w:rsidRPr="001E28E6">
        <w:rPr>
          <w:b/>
        </w:rPr>
        <w:t>3.5. Выявление административных правонарушений</w:t>
      </w:r>
    </w:p>
    <w:p w:rsidR="00EF7746" w:rsidRPr="001E28E6" w:rsidRDefault="00EF7746" w:rsidP="00EF7746">
      <w:pPr>
        <w:ind w:firstLine="567"/>
        <w:contextualSpacing/>
        <w:jc w:val="both"/>
      </w:pPr>
      <w:r w:rsidRPr="001E28E6">
        <w:t xml:space="preserve">В отчетном периоде количество пресеченных сотрудниками ОМВД административных правонарушений составило 4591 (АППГ - 4049). В том числе сотрудниками ГИБДД пресечено 2190 нарушений Правил дорожного движения (АППГ- 1932), отделением по вопросам миграции – 111 правонарушений (АППГ – 110). </w:t>
      </w:r>
    </w:p>
    <w:p w:rsidR="00EF7746" w:rsidRPr="001E28E6" w:rsidRDefault="00EF7746" w:rsidP="00EF7746">
      <w:pPr>
        <w:ind w:firstLine="567"/>
        <w:contextualSpacing/>
        <w:jc w:val="both"/>
        <w:rPr>
          <w:i/>
        </w:rPr>
      </w:pPr>
      <w:r w:rsidRPr="001E28E6">
        <w:t>Взыскаемость без учета ГАИ составила  46,9% (АППГ 47,0%), ОВМ – 71,0% (АППГ – 19,0%)</w:t>
      </w:r>
      <w:r w:rsidRPr="001E28E6">
        <w:rPr>
          <w:i/>
        </w:rPr>
        <w:t>.</w:t>
      </w:r>
    </w:p>
    <w:p w:rsidR="00EF7746" w:rsidRPr="001E28E6" w:rsidRDefault="00EF7746" w:rsidP="00EF7746">
      <w:pPr>
        <w:ind w:firstLine="567"/>
        <w:contextualSpacing/>
        <w:jc w:val="both"/>
        <w:rPr>
          <w:color w:val="FF0000"/>
        </w:rPr>
      </w:pPr>
    </w:p>
    <w:p w:rsidR="00EF7746" w:rsidRPr="001E28E6" w:rsidRDefault="00EF7746" w:rsidP="00EF7746">
      <w:pPr>
        <w:pStyle w:val="31"/>
        <w:tabs>
          <w:tab w:val="left" w:pos="1276"/>
        </w:tabs>
        <w:spacing w:after="0"/>
        <w:ind w:left="0" w:firstLine="567"/>
        <w:jc w:val="both"/>
        <w:rPr>
          <w:b/>
          <w:sz w:val="24"/>
          <w:szCs w:val="24"/>
          <w:lang w:eastAsia="x-none"/>
        </w:rPr>
      </w:pPr>
      <w:r w:rsidRPr="001E28E6">
        <w:rPr>
          <w:b/>
          <w:sz w:val="24"/>
          <w:szCs w:val="24"/>
          <w:lang w:eastAsia="x-none"/>
        </w:rPr>
        <w:t>3.6</w:t>
      </w:r>
      <w:r w:rsidRPr="001E28E6">
        <w:rPr>
          <w:b/>
          <w:sz w:val="24"/>
          <w:szCs w:val="24"/>
        </w:rPr>
        <w:t xml:space="preserve">. </w:t>
      </w:r>
      <w:r w:rsidRPr="001E28E6">
        <w:rPr>
          <w:b/>
          <w:sz w:val="24"/>
          <w:szCs w:val="24"/>
          <w:lang w:eastAsia="x-none"/>
        </w:rPr>
        <w:t>Обеспечение безопасности</w:t>
      </w:r>
      <w:r w:rsidRPr="001E28E6">
        <w:rPr>
          <w:b/>
          <w:sz w:val="24"/>
          <w:szCs w:val="24"/>
        </w:rPr>
        <w:t xml:space="preserve"> дорожн</w:t>
      </w:r>
      <w:r w:rsidRPr="001E28E6">
        <w:rPr>
          <w:b/>
          <w:sz w:val="24"/>
          <w:szCs w:val="24"/>
        </w:rPr>
        <w:t>о</w:t>
      </w:r>
      <w:r w:rsidRPr="001E28E6">
        <w:rPr>
          <w:b/>
          <w:sz w:val="24"/>
          <w:szCs w:val="24"/>
        </w:rPr>
        <w:t>го движения</w:t>
      </w:r>
      <w:r w:rsidRPr="001E28E6">
        <w:rPr>
          <w:b/>
          <w:sz w:val="24"/>
          <w:szCs w:val="24"/>
          <w:lang w:eastAsia="x-none"/>
        </w:rPr>
        <w:t>.</w:t>
      </w:r>
    </w:p>
    <w:p w:rsidR="00EF7746" w:rsidRPr="001E28E6" w:rsidRDefault="00EF7746" w:rsidP="00EF7746">
      <w:pPr>
        <w:pStyle w:val="Style3"/>
        <w:widowControl/>
        <w:spacing w:line="240" w:lineRule="auto"/>
        <w:ind w:firstLine="567"/>
        <w:rPr>
          <w:rStyle w:val="FontStyle15"/>
          <w:rFonts w:cs="Times New Roman"/>
          <w:i w:val="0"/>
          <w:iCs/>
          <w:sz w:val="24"/>
        </w:rPr>
      </w:pPr>
      <w:r w:rsidRPr="001E28E6">
        <w:rPr>
          <w:rFonts w:ascii="Times New Roman" w:hAnsi="Times New Roman" w:cs="Times New Roman"/>
        </w:rPr>
        <w:t xml:space="preserve">Анализ состояния безопасности дорожного движения свидетельствует </w:t>
      </w:r>
      <w:r w:rsidRPr="001E28E6">
        <w:rPr>
          <w:rStyle w:val="af"/>
          <w:rFonts w:ascii="Times New Roman" w:hAnsi="Times New Roman"/>
          <w:i w:val="0"/>
          <w:iCs/>
        </w:rPr>
        <w:t xml:space="preserve">о повышении уровня дорожно-транспортной дисциплины участников дорожного движения. </w:t>
      </w:r>
      <w:r w:rsidRPr="001E28E6">
        <w:rPr>
          <w:rStyle w:val="FontStyle15"/>
          <w:rFonts w:cs="Times New Roman"/>
          <w:i w:val="0"/>
          <w:iCs/>
          <w:sz w:val="24"/>
        </w:rPr>
        <w:t xml:space="preserve"> За 9 месяцев текущего года на территории  района зарегистрировано 26 дорожно-транспортных происшествий с причинением вреда здоровью, в результате в которых 3 человека погибло, 30 человек получили телесные повреждения различной степени тяжести. Аналогичный период прошлого года – 39 дорожно-транспортных происшествия, в результате которых 2 человека погибло,   45 человек – получили телесные повреждения. Состояние  аварийности снизилось на 33,3%</w:t>
      </w:r>
      <w:r w:rsidRPr="001E28E6">
        <w:rPr>
          <w:rFonts w:ascii="Times New Roman" w:hAnsi="Times New Roman" w:cs="Times New Roman"/>
        </w:rPr>
        <w:t>.</w:t>
      </w:r>
      <w:r w:rsidRPr="001E28E6">
        <w:rPr>
          <w:rStyle w:val="FontStyle15"/>
          <w:rFonts w:cs="Times New Roman"/>
          <w:i w:val="0"/>
          <w:iCs/>
          <w:sz w:val="24"/>
        </w:rPr>
        <w:t xml:space="preserve"> </w:t>
      </w:r>
    </w:p>
    <w:p w:rsidR="00EF7746" w:rsidRPr="001E28E6" w:rsidRDefault="00EF7746" w:rsidP="00EF7746">
      <w:pPr>
        <w:pStyle w:val="Style4"/>
        <w:widowControl/>
        <w:spacing w:line="240" w:lineRule="auto"/>
        <w:ind w:firstLine="567"/>
      </w:pPr>
      <w:r w:rsidRPr="001E28E6">
        <w:rPr>
          <w:rStyle w:val="FontStyle15"/>
          <w:i w:val="0"/>
          <w:iCs/>
          <w:sz w:val="24"/>
        </w:rPr>
        <w:t>ДТП, совершенных по вине водителей, находящихся в состоянии опьянения не допущено (АППГ - 10). Допущено 2 ДТП с участием несовершеннолетних (уровень АППГ).</w:t>
      </w:r>
      <w:r w:rsidRPr="001E28E6">
        <w:t xml:space="preserve">  В текущем году произошло 1 ДТП с участием сотрудника ОМВД, в настоящее время возбуждено уголовное дело, ведется следствие (АППГ – 2 ДТП, но в обоих случаях вина сотрудников не была усмотрена).      </w:t>
      </w:r>
    </w:p>
    <w:p w:rsidR="00EF7746" w:rsidRPr="001E28E6" w:rsidRDefault="00EF7746" w:rsidP="00EF7746">
      <w:pPr>
        <w:ind w:firstLine="567"/>
        <w:jc w:val="both"/>
        <w:rPr>
          <w:b/>
          <w:color w:val="FF0000"/>
        </w:rPr>
      </w:pPr>
      <w:r w:rsidRPr="001E28E6">
        <w:t>В</w:t>
      </w:r>
      <w:r w:rsidRPr="001E28E6">
        <w:rPr>
          <w:rStyle w:val="FontStyle15"/>
          <w:i w:val="0"/>
          <w:iCs/>
          <w:sz w:val="24"/>
        </w:rPr>
        <w:t xml:space="preserve"> отчетном периоде на территории района зарегистрировано 173 ДТП, где автомашинам причинены механические повреждения (неучетные без пострадавших), АППГ- 212 (снижение на 18,4%).</w:t>
      </w:r>
    </w:p>
    <w:p w:rsidR="00EF7746" w:rsidRPr="001E28E6" w:rsidRDefault="00EF7746" w:rsidP="00EF7746">
      <w:pPr>
        <w:ind w:firstLine="567"/>
        <w:rPr>
          <w:color w:val="FF0000"/>
        </w:rPr>
      </w:pPr>
      <w:r w:rsidRPr="001E28E6">
        <w:rPr>
          <w:color w:val="FF0000"/>
        </w:rPr>
        <w:lastRenderedPageBreak/>
        <w:t xml:space="preserve">        </w:t>
      </w:r>
    </w:p>
    <w:p w:rsidR="00EF7746" w:rsidRPr="001E28E6" w:rsidRDefault="00EF7746" w:rsidP="00EF7746">
      <w:pPr>
        <w:ind w:firstLine="567"/>
        <w:jc w:val="both"/>
        <w:rPr>
          <w:b/>
        </w:rPr>
      </w:pPr>
      <w:r w:rsidRPr="001E28E6">
        <w:rPr>
          <w:b/>
          <w:lang w:val="en-US"/>
        </w:rPr>
        <w:t>IV</w:t>
      </w:r>
      <w:r w:rsidRPr="001E28E6">
        <w:rPr>
          <w:b/>
        </w:rPr>
        <w:t>. ИТОГОВАЯ ОЦЕНКА ДЕЯТЕЛЬНОСТИ ОМВД</w:t>
      </w:r>
    </w:p>
    <w:p w:rsidR="00EF7746" w:rsidRPr="001E28E6" w:rsidRDefault="00EF7746" w:rsidP="00EF7746">
      <w:pPr>
        <w:ind w:firstLine="567"/>
        <w:jc w:val="both"/>
      </w:pPr>
      <w:r w:rsidRPr="001E28E6">
        <w:t xml:space="preserve">По итогам работы за 8 месяцев 2017 года согласно ведомственной оценке деятельности территориальных органов МВД России по Архангельской области районного уровня деятельность ОМВД России по Устьянскому району  оценена   удовлетворительно, итоговое место - 7. </w:t>
      </w:r>
    </w:p>
    <w:p w:rsidR="00EF7746" w:rsidRPr="001E28E6" w:rsidRDefault="00EF7746" w:rsidP="00EF7746">
      <w:pPr>
        <w:ind w:firstLine="567"/>
        <w:jc w:val="both"/>
      </w:pPr>
      <w:r w:rsidRPr="001E28E6">
        <w:t xml:space="preserve">По предварительной оценке за 9 месяцев итоговое место – 2. </w:t>
      </w:r>
    </w:p>
    <w:p w:rsidR="00EF7746" w:rsidRPr="001E28E6" w:rsidRDefault="00EF7746" w:rsidP="00EF7746">
      <w:pPr>
        <w:ind w:firstLine="567"/>
        <w:jc w:val="both"/>
      </w:pPr>
    </w:p>
    <w:p w:rsidR="004C45D5" w:rsidRPr="001E28E6" w:rsidRDefault="004C45D5">
      <w:pPr>
        <w:ind w:firstLine="360"/>
        <w:jc w:val="center"/>
        <w:rPr>
          <w:b/>
          <w:u w:val="single"/>
        </w:rPr>
      </w:pPr>
      <w:r w:rsidRPr="001E28E6">
        <w:rPr>
          <w:b/>
          <w:u w:val="single"/>
          <w:lang w:val="en-US"/>
        </w:rPr>
        <w:t>II</w:t>
      </w:r>
      <w:r w:rsidRPr="001E28E6">
        <w:rPr>
          <w:b/>
          <w:u w:val="single"/>
        </w:rPr>
        <w:softHyphen/>
        <w:t>. Основные цели и задачи, сроки реализации Программы</w:t>
      </w:r>
    </w:p>
    <w:p w:rsidR="004C45D5" w:rsidRPr="001E28E6" w:rsidRDefault="004C45D5">
      <w:pPr>
        <w:ind w:firstLine="360"/>
        <w:jc w:val="both"/>
      </w:pPr>
      <w:r w:rsidRPr="001E28E6">
        <w:t>Основными целями Программы являются улучшение криминальной ситуации в районе, обеспечение личной безопасности людей на улицах и других общественных местах, охрана общественности и общественного порядка, защита граждан от преступных и других посягательств, выявление, предупреждение и пресечение преступлений и административных правонарушений.</w:t>
      </w:r>
    </w:p>
    <w:p w:rsidR="00BD306E" w:rsidRPr="001E28E6" w:rsidRDefault="00BD306E">
      <w:pPr>
        <w:ind w:firstLine="360"/>
        <w:jc w:val="both"/>
      </w:pPr>
    </w:p>
    <w:p w:rsidR="004C45D5" w:rsidRPr="001E28E6" w:rsidRDefault="004C45D5">
      <w:pPr>
        <w:ind w:firstLine="360"/>
        <w:jc w:val="both"/>
      </w:pPr>
      <w:r w:rsidRPr="001E28E6">
        <w:t>Программа рассчитана на 2016-2018 годы и предполагает решение следующих задач:</w:t>
      </w:r>
    </w:p>
    <w:p w:rsidR="004C45D5" w:rsidRPr="001E28E6" w:rsidRDefault="004C45D5">
      <w:pPr>
        <w:ind w:firstLine="360"/>
        <w:jc w:val="both"/>
      </w:pPr>
      <w:r w:rsidRPr="001E28E6">
        <w:t>- реализация Администрацией МО «Устьянский район» ст.132 Конституции Российской Федерации по осуществлению охраны общественного порядка;</w:t>
      </w:r>
    </w:p>
    <w:p w:rsidR="004C45D5" w:rsidRPr="001E28E6" w:rsidRDefault="004C45D5">
      <w:pPr>
        <w:ind w:firstLine="360"/>
        <w:jc w:val="both"/>
      </w:pPr>
      <w:r w:rsidRPr="001E28E6">
        <w:t>- обеспечение надлежащего правопорядка и общественной безопасности на территории Устьянского района, защита личных и имущественных интересов граждан;</w:t>
      </w:r>
    </w:p>
    <w:p w:rsidR="004C45D5" w:rsidRPr="001E28E6" w:rsidRDefault="004C45D5">
      <w:pPr>
        <w:ind w:firstLine="360"/>
        <w:jc w:val="both"/>
      </w:pPr>
      <w:r w:rsidRPr="001E28E6">
        <w:t>- ведение решительной и бескомпромиссной борьбы с различными формами посягательств на государственную и иную собственность, выявление и предупреждение правонарушений и преступлений на потребительском рынке, в том числе в сфере оборота этилового спирта и другой алкогольной продукции;</w:t>
      </w:r>
    </w:p>
    <w:p w:rsidR="004C45D5" w:rsidRPr="001E28E6" w:rsidRDefault="004C45D5" w:rsidP="00F377B4">
      <w:pPr>
        <w:ind w:firstLine="360"/>
        <w:jc w:val="both"/>
      </w:pPr>
      <w:r w:rsidRPr="001E28E6">
        <w:t>- укрепление материально-технической базы и оснащение подразделений ОМВД России по Устьянскому району спецсредствами, оргтехникой, транспортом, оборудованием, выделение средств на строительство и реконструкцию помещений.</w:t>
      </w:r>
    </w:p>
    <w:p w:rsidR="004C45D5" w:rsidRPr="001E28E6" w:rsidRDefault="004C45D5" w:rsidP="00F377B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1E28E6">
        <w:rPr>
          <w:rFonts w:ascii="Times New Roman" w:hAnsi="Times New Roman"/>
          <w:sz w:val="24"/>
        </w:rPr>
        <w:t>При выполнении поставленных задач предполагается достижение следующих целевых индикаторов и показателей программы:</w:t>
      </w:r>
    </w:p>
    <w:p w:rsidR="004C45D5" w:rsidRPr="001E28E6" w:rsidRDefault="004C45D5" w:rsidP="00F377B4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 w:rsidRPr="001E28E6">
        <w:rPr>
          <w:rFonts w:ascii="Times New Roman" w:hAnsi="Times New Roman"/>
          <w:sz w:val="24"/>
        </w:rPr>
        <w:t xml:space="preserve">               1. Проведение ежеквартального заслушивание надзорных органов о ситуации по профилактике и предупреждения н</w:t>
      </w:r>
      <w:r w:rsidR="00F377B4" w:rsidRPr="001E28E6">
        <w:rPr>
          <w:rFonts w:ascii="Times New Roman" w:hAnsi="Times New Roman"/>
          <w:sz w:val="24"/>
        </w:rPr>
        <w:t>арушений по АТК.</w:t>
      </w:r>
    </w:p>
    <w:p w:rsidR="004C45D5" w:rsidRPr="001E28E6" w:rsidRDefault="004C45D5" w:rsidP="00F377B4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 w:rsidRPr="001E28E6">
        <w:rPr>
          <w:rFonts w:ascii="Times New Roman" w:hAnsi="Times New Roman"/>
          <w:sz w:val="24"/>
        </w:rPr>
        <w:t xml:space="preserve">               2.  Информирование  администрации МО  о причинах и условиях совершения преступлений и административных правонарушениях и мерах по их профилактике</w:t>
      </w:r>
      <w:r w:rsidR="00F377B4" w:rsidRPr="001E28E6">
        <w:rPr>
          <w:rFonts w:ascii="Times New Roman" w:hAnsi="Times New Roman"/>
          <w:sz w:val="24"/>
        </w:rPr>
        <w:t xml:space="preserve"> ежемесячные планерки администрации</w:t>
      </w:r>
      <w:r w:rsidRPr="001E28E6">
        <w:rPr>
          <w:rFonts w:ascii="Times New Roman" w:hAnsi="Times New Roman"/>
          <w:sz w:val="24"/>
        </w:rPr>
        <w:t>;</w:t>
      </w:r>
    </w:p>
    <w:p w:rsidR="004C45D5" w:rsidRPr="001E28E6" w:rsidRDefault="004C45D5" w:rsidP="00F377B4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 w:rsidRPr="001E28E6">
        <w:rPr>
          <w:rFonts w:ascii="Times New Roman" w:hAnsi="Times New Roman"/>
          <w:sz w:val="24"/>
        </w:rPr>
        <w:t xml:space="preserve">               3.  </w:t>
      </w:r>
      <w:r w:rsidR="00F377B4" w:rsidRPr="001E28E6">
        <w:rPr>
          <w:rFonts w:ascii="Times New Roman" w:hAnsi="Times New Roman"/>
          <w:sz w:val="24"/>
        </w:rPr>
        <w:t>Проводить командно-штабные тренировки и учения на территории района по действиям районных служб при возникновении и ликвидации последствий ЧС криминогенного, природного и техногенного характера (по тематике учения КШТ)</w:t>
      </w:r>
      <w:r w:rsidRPr="001E28E6">
        <w:rPr>
          <w:rFonts w:ascii="Times New Roman" w:hAnsi="Times New Roman"/>
          <w:sz w:val="24"/>
        </w:rPr>
        <w:t>;</w:t>
      </w:r>
    </w:p>
    <w:p w:rsidR="004C45D5" w:rsidRPr="001E28E6" w:rsidRDefault="004C45D5" w:rsidP="00F377B4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 w:rsidRPr="001E28E6">
        <w:rPr>
          <w:rFonts w:ascii="Times New Roman" w:hAnsi="Times New Roman"/>
          <w:sz w:val="24"/>
        </w:rPr>
        <w:t xml:space="preserve">              4.  Установка оборудования (камер).</w:t>
      </w:r>
    </w:p>
    <w:p w:rsidR="004C45D5" w:rsidRPr="001E28E6" w:rsidRDefault="004C45D5">
      <w:pPr>
        <w:pStyle w:val="ConsPlusNormal"/>
        <w:ind w:left="720" w:firstLine="0"/>
        <w:jc w:val="both"/>
        <w:rPr>
          <w:rFonts w:ascii="Times New Roman" w:hAnsi="Times New Roman"/>
          <w:sz w:val="24"/>
        </w:rPr>
      </w:pPr>
      <w:r w:rsidRPr="001E28E6">
        <w:rPr>
          <w:rFonts w:ascii="Times New Roman" w:hAnsi="Times New Roman"/>
          <w:sz w:val="24"/>
        </w:rPr>
        <w:t>5. Поощрение работников ДНД.</w:t>
      </w:r>
    </w:p>
    <w:p w:rsidR="004C45D5" w:rsidRPr="001E28E6" w:rsidRDefault="004C45D5">
      <w:pPr>
        <w:ind w:firstLine="360"/>
        <w:jc w:val="center"/>
      </w:pPr>
    </w:p>
    <w:p w:rsidR="004C45D5" w:rsidRPr="001E28E6" w:rsidRDefault="004C45D5">
      <w:pPr>
        <w:ind w:firstLine="360"/>
        <w:jc w:val="center"/>
        <w:rPr>
          <w:b/>
          <w:u w:val="single"/>
        </w:rPr>
      </w:pPr>
      <w:r w:rsidRPr="001E28E6">
        <w:rPr>
          <w:b/>
          <w:u w:val="single"/>
          <w:lang w:val="en-US"/>
        </w:rPr>
        <w:t>III</w:t>
      </w:r>
      <w:r w:rsidRPr="001E28E6">
        <w:rPr>
          <w:b/>
          <w:u w:val="single"/>
        </w:rPr>
        <w:t>. Ресурсное обеспечение Программы</w:t>
      </w:r>
    </w:p>
    <w:p w:rsidR="004C45D5" w:rsidRPr="001E28E6" w:rsidRDefault="004C45D5">
      <w:pPr>
        <w:ind w:firstLine="360"/>
        <w:jc w:val="both"/>
      </w:pPr>
      <w:r w:rsidRPr="001E28E6">
        <w:t xml:space="preserve">Финансирование мероприятий Программы осуществляется за счет средств муниципального бюджета. Общий объем финансирования составляет </w:t>
      </w:r>
      <w:r w:rsidR="00A06B37" w:rsidRPr="001E28E6">
        <w:t>90</w:t>
      </w:r>
      <w:r w:rsidRPr="001E28E6">
        <w:t> 000 рублей.</w:t>
      </w:r>
    </w:p>
    <w:p w:rsidR="004C45D5" w:rsidRPr="001E28E6" w:rsidRDefault="004C45D5">
      <w:pPr>
        <w:ind w:firstLine="360"/>
        <w:jc w:val="both"/>
      </w:pPr>
      <w:r w:rsidRPr="001E28E6">
        <w:t>Объемы финансирования Программы за счет муниципального бюджета носят прогнозный характер и подлежат ежегодному уточнению в установленном порядке при формировании проекта муниципального бюджета на очередной финансовый год.</w:t>
      </w:r>
    </w:p>
    <w:p w:rsidR="004C45D5" w:rsidRPr="001E28E6" w:rsidRDefault="004C45D5">
      <w:pPr>
        <w:ind w:firstLine="540"/>
        <w:jc w:val="center"/>
        <w:outlineLvl w:val="1"/>
      </w:pPr>
    </w:p>
    <w:p w:rsidR="004C45D5" w:rsidRPr="001E28E6" w:rsidRDefault="004C45D5">
      <w:pPr>
        <w:ind w:firstLine="360"/>
        <w:jc w:val="center"/>
        <w:rPr>
          <w:b/>
          <w:u w:val="single"/>
        </w:rPr>
      </w:pPr>
      <w:r w:rsidRPr="001E28E6">
        <w:rPr>
          <w:b/>
          <w:u w:val="single"/>
          <w:lang w:val="en-US"/>
        </w:rPr>
        <w:t>IV</w:t>
      </w:r>
      <w:r w:rsidRPr="001E28E6">
        <w:rPr>
          <w:b/>
          <w:u w:val="single"/>
        </w:rPr>
        <w:t>. Механизмы реализации Программы</w:t>
      </w:r>
    </w:p>
    <w:p w:rsidR="004C45D5" w:rsidRPr="001E28E6" w:rsidRDefault="004C45D5">
      <w:pPr>
        <w:ind w:firstLine="360"/>
        <w:jc w:val="both"/>
      </w:pPr>
      <w:r w:rsidRPr="001E28E6">
        <w:t>Реализация Программы осуществляется заказчиком, который обеспечивает согласованные действия по подготовке и реализации программных мероприятий, целевому эффективному использованию бюджетных средств.</w:t>
      </w:r>
    </w:p>
    <w:p w:rsidR="004C45D5" w:rsidRPr="001E28E6" w:rsidRDefault="004C45D5">
      <w:pPr>
        <w:ind w:firstLine="360"/>
        <w:jc w:val="both"/>
      </w:pPr>
      <w:r w:rsidRPr="001E28E6">
        <w:lastRenderedPageBreak/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4C45D5" w:rsidRPr="001E28E6" w:rsidRDefault="004C45D5">
      <w:pPr>
        <w:ind w:firstLine="360"/>
        <w:jc w:val="both"/>
      </w:pPr>
    </w:p>
    <w:p w:rsidR="004C45D5" w:rsidRPr="001E28E6" w:rsidRDefault="004C45D5">
      <w:pPr>
        <w:ind w:left="360"/>
        <w:jc w:val="center"/>
        <w:rPr>
          <w:b/>
          <w:u w:val="single"/>
        </w:rPr>
      </w:pPr>
      <w:r w:rsidRPr="001E28E6">
        <w:rPr>
          <w:b/>
          <w:u w:val="single"/>
          <w:lang w:val="en-US"/>
        </w:rPr>
        <w:t>V</w:t>
      </w:r>
      <w:r w:rsidRPr="001E28E6">
        <w:rPr>
          <w:b/>
          <w:u w:val="single"/>
        </w:rPr>
        <w:t>. Организация управления и контроль за ходом реализации Программы</w:t>
      </w:r>
    </w:p>
    <w:p w:rsidR="004C45D5" w:rsidRPr="001E28E6" w:rsidRDefault="004C45D5">
      <w:pPr>
        <w:ind w:firstLine="360"/>
        <w:jc w:val="both"/>
      </w:pPr>
      <w:r w:rsidRPr="001E28E6">
        <w:t>Контроль за ходом реализации Программы осуществляется заказчиком.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4C45D5" w:rsidRPr="001E28E6" w:rsidRDefault="004C45D5">
      <w:pPr>
        <w:ind w:firstLine="360"/>
        <w:jc w:val="both"/>
      </w:pPr>
      <w:r w:rsidRPr="001E28E6">
        <w:t>Контроль за Программой включает ежегодную отчетность о реализации программных мероприятий и рациональном использовании исполнителями выделяемых им финансовых средств, качестве реализуемых программных мероприятий, срока выполнения договоров (контрактов, соглашений).</w:t>
      </w:r>
    </w:p>
    <w:p w:rsidR="004C45D5" w:rsidRPr="001E28E6" w:rsidRDefault="004C45D5">
      <w:pPr>
        <w:ind w:firstLine="360"/>
        <w:jc w:val="both"/>
      </w:pPr>
      <w:r w:rsidRPr="001E28E6">
        <w:t>Исполнители 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EF7746" w:rsidRPr="001E28E6" w:rsidRDefault="00EF7746">
      <w:pPr>
        <w:ind w:firstLine="360"/>
        <w:jc w:val="both"/>
      </w:pPr>
    </w:p>
    <w:p w:rsidR="004C45D5" w:rsidRPr="001E28E6" w:rsidRDefault="004C45D5">
      <w:pPr>
        <w:ind w:firstLine="360"/>
        <w:jc w:val="center"/>
        <w:rPr>
          <w:b/>
          <w:u w:val="single"/>
        </w:rPr>
      </w:pPr>
      <w:r w:rsidRPr="001E28E6">
        <w:rPr>
          <w:b/>
          <w:u w:val="single"/>
          <w:lang w:val="en-US"/>
        </w:rPr>
        <w:t>VI</w:t>
      </w:r>
      <w:r w:rsidRPr="001E28E6">
        <w:rPr>
          <w:b/>
          <w:u w:val="single"/>
        </w:rPr>
        <w:t>. Оценка эффективности реализации Программы</w:t>
      </w:r>
    </w:p>
    <w:p w:rsidR="004C45D5" w:rsidRPr="001E28E6" w:rsidRDefault="004C45D5" w:rsidP="00C30670">
      <w:pPr>
        <w:ind w:firstLine="360"/>
        <w:jc w:val="both"/>
      </w:pPr>
      <w:r w:rsidRPr="001E28E6">
        <w:t>Предполагается, что реализация Программы позволит обеспечить:</w:t>
      </w:r>
    </w:p>
    <w:p w:rsidR="004C45D5" w:rsidRPr="001E28E6" w:rsidRDefault="00A06B37" w:rsidP="00C30670">
      <w:pPr>
        <w:pStyle w:val="ConsPlusNormal"/>
        <w:ind w:firstLine="0"/>
        <w:jc w:val="both"/>
        <w:rPr>
          <w:rFonts w:ascii="Times New Roman" w:hAnsi="Times New Roman"/>
          <w:b/>
          <w:sz w:val="24"/>
        </w:rPr>
      </w:pPr>
      <w:r w:rsidRPr="001E28E6">
        <w:rPr>
          <w:rFonts w:ascii="Times New Roman" w:hAnsi="Times New Roman"/>
          <w:sz w:val="24"/>
        </w:rPr>
        <w:t xml:space="preserve">1. Проведение ежеквартальных комиссий с </w:t>
      </w:r>
      <w:r w:rsidR="004C45D5" w:rsidRPr="001E28E6">
        <w:rPr>
          <w:rFonts w:ascii="Times New Roman" w:hAnsi="Times New Roman"/>
          <w:sz w:val="24"/>
        </w:rPr>
        <w:t>надзорны</w:t>
      </w:r>
      <w:r w:rsidRPr="001E28E6">
        <w:rPr>
          <w:rFonts w:ascii="Times New Roman" w:hAnsi="Times New Roman"/>
          <w:sz w:val="24"/>
        </w:rPr>
        <w:t>ми</w:t>
      </w:r>
      <w:r w:rsidR="004C45D5" w:rsidRPr="001E28E6">
        <w:rPr>
          <w:rFonts w:ascii="Times New Roman" w:hAnsi="Times New Roman"/>
          <w:sz w:val="24"/>
        </w:rPr>
        <w:t xml:space="preserve"> орган</w:t>
      </w:r>
      <w:r w:rsidRPr="001E28E6">
        <w:rPr>
          <w:rFonts w:ascii="Times New Roman" w:hAnsi="Times New Roman"/>
          <w:sz w:val="24"/>
        </w:rPr>
        <w:t>ами</w:t>
      </w:r>
      <w:r w:rsidR="004C45D5" w:rsidRPr="001E28E6">
        <w:rPr>
          <w:rFonts w:ascii="Times New Roman" w:hAnsi="Times New Roman"/>
          <w:sz w:val="24"/>
        </w:rPr>
        <w:t xml:space="preserve"> о ситуации по профилактике и предупреждения нарушений по АТК и раскрываемости  тяжких и особо тяжких преступлений </w:t>
      </w:r>
      <w:r w:rsidR="004C45D5" w:rsidRPr="001E28E6">
        <w:rPr>
          <w:rFonts w:ascii="Times New Roman" w:hAnsi="Times New Roman"/>
          <w:b/>
          <w:sz w:val="24"/>
        </w:rPr>
        <w:t>- 12 комиссий АТК;</w:t>
      </w:r>
    </w:p>
    <w:p w:rsidR="004C45D5" w:rsidRPr="001E28E6" w:rsidRDefault="004C45D5" w:rsidP="00C30670">
      <w:pPr>
        <w:pStyle w:val="ConsPlusNormal"/>
        <w:ind w:firstLine="0"/>
        <w:jc w:val="both"/>
        <w:rPr>
          <w:rFonts w:ascii="Times New Roman" w:hAnsi="Times New Roman"/>
          <w:b/>
          <w:sz w:val="24"/>
        </w:rPr>
      </w:pPr>
      <w:r w:rsidRPr="001E28E6">
        <w:rPr>
          <w:rFonts w:ascii="Times New Roman" w:hAnsi="Times New Roman"/>
          <w:sz w:val="24"/>
        </w:rPr>
        <w:t xml:space="preserve">2.  Информирование  администрации МО  о причинах и условиях совершения преступлений и административных правонарушениях и мерах по их профилактике  - </w:t>
      </w:r>
      <w:r w:rsidRPr="001E28E6">
        <w:rPr>
          <w:rFonts w:ascii="Times New Roman" w:hAnsi="Times New Roman"/>
          <w:b/>
          <w:sz w:val="24"/>
        </w:rPr>
        <w:t>36 планерок (за три года);</w:t>
      </w:r>
    </w:p>
    <w:p w:rsidR="004C45D5" w:rsidRPr="001E28E6" w:rsidRDefault="004C45D5" w:rsidP="00C30670">
      <w:pPr>
        <w:pStyle w:val="ConsPlusNormal"/>
        <w:ind w:firstLine="0"/>
        <w:jc w:val="both"/>
        <w:rPr>
          <w:rFonts w:ascii="Times New Roman" w:hAnsi="Times New Roman"/>
          <w:b/>
          <w:sz w:val="24"/>
        </w:rPr>
      </w:pPr>
      <w:r w:rsidRPr="001E28E6">
        <w:rPr>
          <w:rFonts w:ascii="Times New Roman" w:hAnsi="Times New Roman"/>
          <w:sz w:val="24"/>
        </w:rPr>
        <w:t>3.</w:t>
      </w:r>
      <w:r w:rsidRPr="001E28E6">
        <w:rPr>
          <w:rFonts w:ascii="Times New Roman" w:hAnsi="Times New Roman"/>
          <w:b/>
          <w:sz w:val="24"/>
        </w:rPr>
        <w:t xml:space="preserve">  </w:t>
      </w:r>
      <w:r w:rsidRPr="001E28E6">
        <w:rPr>
          <w:rFonts w:ascii="Times New Roman" w:hAnsi="Times New Roman"/>
          <w:sz w:val="24"/>
        </w:rPr>
        <w:t xml:space="preserve">Обучение    районных служб при возникновении и ликвидации последствий ЧС криминогенного, природного и техногенного характера  - </w:t>
      </w:r>
      <w:r w:rsidRPr="001E28E6">
        <w:rPr>
          <w:rFonts w:ascii="Times New Roman" w:hAnsi="Times New Roman"/>
          <w:b/>
          <w:sz w:val="24"/>
        </w:rPr>
        <w:t>12 обучений.</w:t>
      </w:r>
    </w:p>
    <w:p w:rsidR="004C45D5" w:rsidRPr="001E28E6" w:rsidRDefault="004C45D5" w:rsidP="00C30670">
      <w:pPr>
        <w:pStyle w:val="ConsPlusNormal"/>
        <w:ind w:firstLine="0"/>
        <w:jc w:val="both"/>
        <w:rPr>
          <w:rFonts w:ascii="Times New Roman" w:hAnsi="Times New Roman"/>
          <w:b/>
          <w:sz w:val="24"/>
        </w:rPr>
      </w:pPr>
      <w:r w:rsidRPr="001E28E6">
        <w:rPr>
          <w:rFonts w:ascii="Times New Roman" w:hAnsi="Times New Roman"/>
          <w:sz w:val="24"/>
        </w:rPr>
        <w:t>4.</w:t>
      </w:r>
      <w:r w:rsidRPr="001E28E6">
        <w:rPr>
          <w:rFonts w:ascii="Times New Roman" w:hAnsi="Times New Roman"/>
          <w:b/>
          <w:sz w:val="24"/>
        </w:rPr>
        <w:t xml:space="preserve">  </w:t>
      </w:r>
      <w:r w:rsidRPr="001E28E6">
        <w:rPr>
          <w:rFonts w:ascii="Times New Roman" w:hAnsi="Times New Roman"/>
          <w:sz w:val="24"/>
        </w:rPr>
        <w:t xml:space="preserve">Улучшение информационного обеспечения деятельности государственных органов, органов местного самоуправления муниципальных образований и общественных организаций по обеспечению охраны общественного порядка на территории Устьянского района – </w:t>
      </w:r>
      <w:r w:rsidRPr="001E28E6">
        <w:rPr>
          <w:rFonts w:ascii="Times New Roman" w:hAnsi="Times New Roman"/>
          <w:b/>
          <w:sz w:val="24"/>
        </w:rPr>
        <w:t>установка оборудования (камер).</w:t>
      </w:r>
    </w:p>
    <w:p w:rsidR="00D22376" w:rsidRPr="001E28E6" w:rsidRDefault="004C45D5" w:rsidP="00D22376">
      <w:pPr>
        <w:jc w:val="both"/>
      </w:pPr>
      <w:r w:rsidRPr="001E28E6">
        <w:t xml:space="preserve">5. </w:t>
      </w:r>
      <w:r w:rsidR="00D22376" w:rsidRPr="001E28E6">
        <w:t>Повышение уровня доверия населения к правоохранительным органам. – (поощрение работников (приобретение материального имущества)</w:t>
      </w:r>
    </w:p>
    <w:p w:rsidR="00D22376" w:rsidRPr="001E28E6" w:rsidRDefault="00D22376" w:rsidP="00D22376">
      <w:pPr>
        <w:jc w:val="both"/>
      </w:pPr>
    </w:p>
    <w:p w:rsidR="004C45D5" w:rsidRPr="001E28E6" w:rsidRDefault="004C45D5" w:rsidP="00D22376">
      <w:pPr>
        <w:jc w:val="center"/>
        <w:rPr>
          <w:b/>
          <w:u w:val="single"/>
        </w:rPr>
      </w:pPr>
      <w:r w:rsidRPr="001E28E6">
        <w:rPr>
          <w:b/>
          <w:u w:val="single"/>
          <w:lang w:val="en-US"/>
        </w:rPr>
        <w:t>VII</w:t>
      </w:r>
      <w:r w:rsidRPr="001E28E6">
        <w:rPr>
          <w:b/>
          <w:u w:val="single"/>
        </w:rPr>
        <w:t>. Перечень программных мероприятий</w:t>
      </w:r>
    </w:p>
    <w:p w:rsidR="004C45D5" w:rsidRPr="001E28E6" w:rsidRDefault="00F377B4">
      <w:pPr>
        <w:jc w:val="both"/>
        <w:outlineLvl w:val="1"/>
      </w:pPr>
      <w:r w:rsidRPr="001E28E6">
        <w:t xml:space="preserve">Перечень целевых показателей к программе - таблица № 1; </w:t>
      </w:r>
      <w:r w:rsidR="004C45D5" w:rsidRPr="001E28E6">
        <w:t>Перечень мероприятий программы прив</w:t>
      </w:r>
      <w:r w:rsidRPr="001E28E6">
        <w:t>еден в Таблице № -2 к программе; Перечень распределения объемов финансирования к программе – таблица № 3.</w:t>
      </w:r>
    </w:p>
    <w:sectPr w:rsidR="004C45D5" w:rsidRPr="001E28E6" w:rsidSect="00F377B4">
      <w:pgSz w:w="11906" w:h="16838"/>
      <w:pgMar w:top="1134" w:right="850" w:bottom="85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8D7" w:rsidRDefault="00ED58D7" w:rsidP="008863DB">
      <w:r>
        <w:separator/>
      </w:r>
    </w:p>
  </w:endnote>
  <w:endnote w:type="continuationSeparator" w:id="0">
    <w:p w:rsidR="00ED58D7" w:rsidRDefault="00ED58D7" w:rsidP="0088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8D7" w:rsidRDefault="00ED58D7" w:rsidP="008863DB">
      <w:r>
        <w:separator/>
      </w:r>
    </w:p>
  </w:footnote>
  <w:footnote w:type="continuationSeparator" w:id="0">
    <w:p w:rsidR="00ED58D7" w:rsidRDefault="00ED58D7" w:rsidP="00886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4A76"/>
    <w:multiLevelType w:val="hybridMultilevel"/>
    <w:tmpl w:val="00000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 w:cs="Times New Roman"/>
        <w:sz w:val="22"/>
      </w:rPr>
    </w:lvl>
  </w:abstractNum>
  <w:abstractNum w:abstractNumId="1" w15:restartNumberingAfterBreak="0">
    <w:nsid w:val="48AD5907"/>
    <w:multiLevelType w:val="hybridMultilevel"/>
    <w:tmpl w:val="0000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2"/>
      </w:rPr>
    </w:lvl>
  </w:abstractNum>
  <w:abstractNum w:abstractNumId="2" w15:restartNumberingAfterBreak="0">
    <w:nsid w:val="51DB7F07"/>
    <w:multiLevelType w:val="hybridMultilevel"/>
    <w:tmpl w:val="00000000"/>
    <w:lvl w:ilvl="0" w:tplc="D4B26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2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D5"/>
    <w:rsid w:val="001E28E6"/>
    <w:rsid w:val="004C45D5"/>
    <w:rsid w:val="008863DB"/>
    <w:rsid w:val="009D753A"/>
    <w:rsid w:val="00A06B37"/>
    <w:rsid w:val="00BD306E"/>
    <w:rsid w:val="00C30670"/>
    <w:rsid w:val="00CB605A"/>
    <w:rsid w:val="00D22376"/>
    <w:rsid w:val="00EC0199"/>
    <w:rsid w:val="00ED58D7"/>
    <w:rsid w:val="00EF7746"/>
    <w:rsid w:val="00F3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349555-2213-42E8-AEAB-BFE359FE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4"/>
    </w:rPr>
  </w:style>
  <w:style w:type="paragraph" w:customStyle="1" w:styleId="CharChar">
    <w:name w:val="Char Char"/>
    <w:basedOn w:val="a"/>
    <w:autoRedefine/>
    <w:uiPriority w:val="99"/>
    <w:pPr>
      <w:spacing w:after="160" w:line="276" w:lineRule="auto"/>
      <w:ind w:firstLine="720"/>
    </w:pPr>
    <w:rPr>
      <w:rFonts w:ascii="Calibri" w:hAnsi="Calibri"/>
      <w:sz w:val="28"/>
      <w:lang w:val="en-US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2">
    <w:name w:val="Body Text 2"/>
    <w:basedOn w:val="a"/>
    <w:link w:val="20"/>
    <w:uiPriority w:val="99"/>
    <w:pPr>
      <w:spacing w:after="200" w:line="276" w:lineRule="auto"/>
      <w:jc w:val="center"/>
    </w:pPr>
    <w:rPr>
      <w:rFonts w:ascii="Calibri" w:hAnsi="Calibri"/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Pr>
      <w:rFonts w:cs="Times New Roman"/>
      <w:sz w:val="28"/>
    </w:rPr>
  </w:style>
  <w:style w:type="character" w:customStyle="1" w:styleId="a3">
    <w:name w:val="Р¦РІРµС‚РѕРІРѕРµ РІС‹РґРµР»РµРЅРёРµ"/>
    <w:uiPriority w:val="99"/>
    <w:rPr>
      <w:rFonts w:ascii="Calibri" w:hAnsi="Calibri"/>
      <w:b/>
      <w:color w:val="26282F"/>
      <w:sz w:val="26"/>
    </w:rPr>
  </w:style>
  <w:style w:type="paragraph" w:styleId="a4">
    <w:name w:val="header"/>
    <w:basedOn w:val="a"/>
    <w:link w:val="a5"/>
    <w:uiPriority w:val="99"/>
    <w:semiHidden/>
    <w:unhideWhenUsed/>
    <w:rsid w:val="008863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863DB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863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863DB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EF774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EF7746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F774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F7746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F77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F7746"/>
    <w:rPr>
      <w:rFonts w:ascii="Times New Roman" w:hAnsi="Times New Roman" w:cs="Times New Roman"/>
      <w:sz w:val="16"/>
      <w:szCs w:val="16"/>
    </w:rPr>
  </w:style>
  <w:style w:type="paragraph" w:styleId="ac">
    <w:name w:val="caption"/>
    <w:basedOn w:val="a"/>
    <w:uiPriority w:val="35"/>
    <w:rsid w:val="00EF7746"/>
    <w:pPr>
      <w:widowControl w:val="0"/>
      <w:autoSpaceDE/>
      <w:autoSpaceDN/>
      <w:adjustRightInd/>
      <w:jc w:val="center"/>
    </w:pPr>
    <w:rPr>
      <w:b/>
      <w:sz w:val="28"/>
      <w:szCs w:val="20"/>
    </w:rPr>
  </w:style>
  <w:style w:type="paragraph" w:styleId="ad">
    <w:name w:val="No Spacing"/>
    <w:link w:val="ae"/>
    <w:uiPriority w:val="1"/>
    <w:qFormat/>
    <w:rsid w:val="00EF7746"/>
    <w:pPr>
      <w:spacing w:after="0" w:line="240" w:lineRule="auto"/>
    </w:pPr>
    <w:rPr>
      <w:rFonts w:ascii="Calibri" w:hAnsi="Calibri"/>
      <w:lang w:eastAsia="en-US"/>
    </w:rPr>
  </w:style>
  <w:style w:type="character" w:customStyle="1" w:styleId="ae">
    <w:name w:val="Без интервала Знак"/>
    <w:link w:val="ad"/>
    <w:uiPriority w:val="1"/>
    <w:locked/>
    <w:rsid w:val="00EF7746"/>
    <w:rPr>
      <w:rFonts w:ascii="Calibri" w:hAnsi="Calibri"/>
      <w:lang w:val="x-none" w:eastAsia="en-US"/>
    </w:rPr>
  </w:style>
  <w:style w:type="paragraph" w:styleId="31">
    <w:name w:val="Body Text Indent 3"/>
    <w:basedOn w:val="a"/>
    <w:link w:val="32"/>
    <w:uiPriority w:val="99"/>
    <w:rsid w:val="00EF7746"/>
    <w:pPr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F7746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21">
    <w:name w:val="Основной текст 21"/>
    <w:basedOn w:val="a"/>
    <w:rsid w:val="00EF7746"/>
    <w:pPr>
      <w:widowControl w:val="0"/>
      <w:autoSpaceDE/>
      <w:autoSpaceDN/>
      <w:adjustRightInd/>
      <w:spacing w:line="288" w:lineRule="auto"/>
      <w:jc w:val="both"/>
    </w:pPr>
    <w:rPr>
      <w:rFonts w:ascii="Arial" w:hAnsi="Arial"/>
      <w:b/>
      <w:i/>
      <w:szCs w:val="20"/>
    </w:rPr>
  </w:style>
  <w:style w:type="paragraph" w:customStyle="1" w:styleId="Style3">
    <w:name w:val="Style3"/>
    <w:basedOn w:val="a"/>
    <w:uiPriority w:val="99"/>
    <w:rsid w:val="00EF7746"/>
    <w:pPr>
      <w:widowControl w:val="0"/>
      <w:spacing w:line="356" w:lineRule="exact"/>
      <w:ind w:firstLine="442"/>
      <w:jc w:val="both"/>
    </w:pPr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EF7746"/>
    <w:rPr>
      <w:rFonts w:ascii="Times New Roman" w:hAnsi="Times New Roman"/>
      <w:i/>
      <w:sz w:val="22"/>
    </w:rPr>
  </w:style>
  <w:style w:type="paragraph" w:customStyle="1" w:styleId="Style4">
    <w:name w:val="Style4"/>
    <w:basedOn w:val="a"/>
    <w:uiPriority w:val="99"/>
    <w:rsid w:val="00EF7746"/>
    <w:pPr>
      <w:widowControl w:val="0"/>
      <w:spacing w:line="318" w:lineRule="exact"/>
      <w:jc w:val="both"/>
    </w:pPr>
  </w:style>
  <w:style w:type="character" w:styleId="af">
    <w:name w:val="Subtle Emphasis"/>
    <w:basedOn w:val="a0"/>
    <w:uiPriority w:val="19"/>
    <w:qFormat/>
    <w:rsid w:val="00EF7746"/>
    <w:rPr>
      <w:rFonts w:cs="Times New Roman"/>
      <w:i/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D2237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22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4324</Words>
  <Characters>24649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This document was created by docXConverter</dc:description>
  <cp:lastModifiedBy>1</cp:lastModifiedBy>
  <cp:revision>2</cp:revision>
  <cp:lastPrinted>2017-11-14T11:23:00Z</cp:lastPrinted>
  <dcterms:created xsi:type="dcterms:W3CDTF">2024-04-23T13:28:00Z</dcterms:created>
  <dcterms:modified xsi:type="dcterms:W3CDTF">2024-04-23T13:28:00Z</dcterms:modified>
</cp:coreProperties>
</file>