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4" w:rsidRPr="00F9387E" w:rsidRDefault="00F9387E" w:rsidP="00F9387E">
      <w:pPr>
        <w:jc w:val="right"/>
        <w:rPr>
          <w:rFonts w:ascii="Times New Roman" w:hAnsi="Times New Roman"/>
        </w:rPr>
      </w:pPr>
      <w:r w:rsidRPr="00F9387E">
        <w:rPr>
          <w:rFonts w:ascii="Times New Roman" w:hAnsi="Times New Roman"/>
        </w:rPr>
        <w:t>Приложение №4</w:t>
      </w:r>
    </w:p>
    <w:p w:rsidR="00F87027" w:rsidRDefault="00F87027" w:rsidP="00F8702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культурно-массовых мероприятий на территории МО "Устьянский муниципальный район" муниципальными учреждениями культуры, муниципальными образовательными учреждениями дополнительного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(в том числе школами искусств)</w:t>
      </w:r>
    </w:p>
    <w:p w:rsidR="008962B8" w:rsidRPr="008962B8" w:rsidRDefault="00F87027" w:rsidP="008962B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8C0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год 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5953"/>
        <w:gridCol w:w="2411"/>
      </w:tblGrid>
      <w:tr w:rsidR="008962B8" w:rsidRPr="00BB261B" w:rsidTr="0033743D">
        <w:trPr>
          <w:trHeight w:val="330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962B8" w:rsidRPr="00BB261B" w:rsidTr="0033743D">
        <w:trPr>
          <w:trHeight w:val="586"/>
        </w:trPr>
        <w:tc>
          <w:tcPr>
            <w:tcW w:w="9229" w:type="dxa"/>
            <w:gridSpan w:val="3"/>
          </w:tcPr>
          <w:p w:rsidR="008962B8" w:rsidRPr="00BB261B" w:rsidRDefault="008962B8" w:rsidP="008962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>Устьянская</w:t>
            </w:r>
            <w:proofErr w:type="spellEnd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8962B8" w:rsidRPr="00BB261B" w:rsidTr="00EF3567">
        <w:trPr>
          <w:trHeight w:val="586"/>
        </w:trPr>
        <w:tc>
          <w:tcPr>
            <w:tcW w:w="865" w:type="dxa"/>
            <w:vAlign w:val="center"/>
          </w:tcPr>
          <w:p w:rsidR="008962B8" w:rsidRPr="00BB261B" w:rsidRDefault="008962B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8962B8" w:rsidRPr="00BB261B" w:rsidRDefault="008962B8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hAnsi="Times New Roman"/>
                <w:sz w:val="24"/>
                <w:szCs w:val="24"/>
              </w:rPr>
              <w:t>фестиваль детского чтения «Будем с книгами дружить»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15300,00</w:t>
            </w:r>
          </w:p>
        </w:tc>
      </w:tr>
      <w:tr w:rsidR="008962B8" w:rsidRPr="00BB261B" w:rsidTr="00EF3567">
        <w:trPr>
          <w:trHeight w:val="586"/>
        </w:trPr>
        <w:tc>
          <w:tcPr>
            <w:tcW w:w="865" w:type="dxa"/>
            <w:vAlign w:val="center"/>
          </w:tcPr>
          <w:p w:rsidR="008962B8" w:rsidRPr="00BB261B" w:rsidRDefault="008962B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sz w:val="24"/>
                <w:szCs w:val="24"/>
              </w:rPr>
              <w:t>Районный фестиваль чтения «Литературные встречи на Устье»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  <w:r w:rsidR="00232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9229" w:type="dxa"/>
            <w:gridSpan w:val="3"/>
          </w:tcPr>
          <w:p w:rsidR="008962B8" w:rsidRPr="00BB261B" w:rsidRDefault="008962B8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«Устьянский краеведческий музей»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Межрегиональные общественно-научные историко-краеведческие Романовские чтения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Малые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Романовские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чтения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AE034F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124</w:t>
            </w:r>
            <w:r w:rsidR="00232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9229" w:type="dxa"/>
            <w:gridSpan w:val="3"/>
          </w:tcPr>
          <w:p w:rsidR="008962B8" w:rsidRPr="00BB261B" w:rsidRDefault="008962B8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</w:t>
            </w:r>
            <w:proofErr w:type="spell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Устьяны</w:t>
            </w:r>
            <w:proofErr w:type="spell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BB261B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962B8"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BB261B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8962B8"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межрайонный фестиваль интеллектуальных игр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7C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C3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7C3079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Фестиваль </w:t>
            </w:r>
            <w:r w:rsidR="008962B8" w:rsidRPr="00BB26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хореографических коллективов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6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«Праздник танца»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7C3079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62B8"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детского художественного творчества «Весенняя капель»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7C3079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8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962B8"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Маргаритинской</w:t>
            </w:r>
            <w:proofErr w:type="spellEnd"/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ярмарке творческих коллективов Устьянского района.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2326C6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962B8"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B261B" w:rsidRPr="00BB261B" w:rsidTr="0033743D">
        <w:trPr>
          <w:trHeight w:val="586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BB261B" w:rsidRDefault="00BB261B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районный фестиваль исполнительского искусства «Шире круг»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BB261B" w:rsidRDefault="00D8624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B261B"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BB261B" w:rsidRPr="00BB261B" w:rsidTr="0033743D">
        <w:trPr>
          <w:trHeight w:val="586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BB261B" w:rsidRDefault="00BB261B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фестиваль ветеранских хоровых коллективов памяти Л.И. 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Цукановой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BB261B" w:rsidRDefault="00D86248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B261B"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BB261B" w:rsidRPr="00BB261B" w:rsidTr="0033743D">
        <w:trPr>
          <w:trHeight w:val="586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BB261B" w:rsidRDefault="00BB261B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«Краса 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BB261B" w:rsidRDefault="002326C6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B261B"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2326C6" w:rsidP="002326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195 </w:t>
            </w:r>
            <w:r w:rsidR="00AE03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  <w:r w:rsidR="008962B8"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962B8" w:rsidRPr="00BB261B" w:rsidTr="0033743D">
        <w:trPr>
          <w:trHeight w:val="586"/>
        </w:trPr>
        <w:tc>
          <w:tcPr>
            <w:tcW w:w="9229" w:type="dxa"/>
            <w:gridSpan w:val="3"/>
          </w:tcPr>
          <w:p w:rsidR="008962B8" w:rsidRPr="00BB261B" w:rsidRDefault="008962B8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МБУК «Устьянский центр народного творчества»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BB261B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Детский районный фестиваль народного творчества «Золотые россыпи 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BB261B" w:rsidRDefault="00BB261B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народного творчества «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ссыпчина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962B8" w:rsidRPr="00BB261B" w:rsidRDefault="00BB261B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B26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B26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ЛЮБО-ДОРОГО)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AE034F" w:rsidRDefault="008962B8" w:rsidP="00BB2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3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261B" w:rsidRPr="00AE034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AE034F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BB261B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</w:t>
            </w:r>
            <w:r w:rsidRPr="00BB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конкурс по ткачеству "Традиции и современность"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1375</w:t>
            </w:r>
            <w:r w:rsidR="008962B8"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261B" w:rsidRPr="00BB261B" w:rsidTr="0033743D">
        <w:trPr>
          <w:trHeight w:val="586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BB261B" w:rsidRDefault="00BB261B" w:rsidP="004869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Районный фестиваль «Традиции северного застолья»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BB261B" w:rsidRDefault="00D8624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261B"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0000,00</w:t>
            </w:r>
          </w:p>
        </w:tc>
      </w:tr>
      <w:tr w:rsidR="00BB261B" w:rsidRPr="00BB261B" w:rsidTr="0033743D">
        <w:trPr>
          <w:trHeight w:val="586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BB261B" w:rsidRDefault="00BB261B" w:rsidP="004869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«Ветеранский дворик»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BB261B" w:rsidRDefault="002326C6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1B"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Поездки трио гармонистов на областные конкурсы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8962B8" w:rsidRPr="00BB261B" w:rsidRDefault="008962B8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AE034F" w:rsidP="002326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32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232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  <w:r w:rsidR="008962B8"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962B8" w:rsidRPr="00BB261B" w:rsidTr="0033743D">
        <w:trPr>
          <w:trHeight w:val="586"/>
        </w:trPr>
        <w:tc>
          <w:tcPr>
            <w:tcW w:w="9229" w:type="dxa"/>
            <w:gridSpan w:val="3"/>
          </w:tcPr>
          <w:p w:rsidR="008962B8" w:rsidRPr="00BB261B" w:rsidRDefault="008962B8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Детская</w:t>
            </w:r>
            <w:proofErr w:type="gram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школа искусств «Радуга»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Участие детей в областных конкурсах (</w:t>
            </w:r>
            <w:proofErr w:type="gramStart"/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согласно списка</w:t>
            </w:r>
            <w:proofErr w:type="gramEnd"/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конкурсов)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962B8"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B261B" w:rsidRPr="00BB261B" w:rsidTr="0033743D">
        <w:trPr>
          <w:trHeight w:val="586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BB261B" w:rsidRDefault="00BB261B" w:rsidP="004869EB">
            <w:pPr>
              <w:pStyle w:val="a4"/>
              <w:spacing w:before="0" w:beforeAutospacing="0" w:after="0" w:afterAutospacing="0"/>
            </w:pPr>
            <w:r w:rsidRPr="00BB261B">
              <w:rPr>
                <w:rStyle w:val="a6"/>
                <w:bCs/>
                <w:i w:val="0"/>
              </w:rPr>
              <w:t xml:space="preserve">Районный конкурс декоративно-прикладного и изобразительного искусства </w:t>
            </w:r>
          </w:p>
          <w:p w:rsidR="00BB261B" w:rsidRPr="004869EB" w:rsidRDefault="00BB261B" w:rsidP="004869EB">
            <w:pPr>
              <w:pStyle w:val="a4"/>
              <w:spacing w:before="0" w:beforeAutospacing="0" w:after="0" w:afterAutospacing="0"/>
            </w:pPr>
            <w:r w:rsidRPr="00BB261B">
              <w:rPr>
                <w:rStyle w:val="a5"/>
                <w:b w:val="0"/>
              </w:rPr>
              <w:t>«Творческая мозаика»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BB261B" w:rsidRDefault="00BB261B" w:rsidP="00AE03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03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AE034F" w:rsidP="00AE034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8962B8"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232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8962B8"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8962B8" w:rsidRPr="00BB261B" w:rsidTr="0033743D">
        <w:trPr>
          <w:trHeight w:val="586"/>
        </w:trPr>
        <w:tc>
          <w:tcPr>
            <w:tcW w:w="9229" w:type="dxa"/>
            <w:gridSpan w:val="3"/>
          </w:tcPr>
          <w:p w:rsidR="008962B8" w:rsidRPr="00BB261B" w:rsidRDefault="008962B8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 ДО «</w:t>
            </w:r>
            <w:proofErr w:type="spell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Устьянская</w:t>
            </w:r>
            <w:proofErr w:type="spell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ДШИ»</w:t>
            </w:r>
          </w:p>
        </w:tc>
      </w:tr>
      <w:tr w:rsidR="008962B8" w:rsidRPr="00BB261B" w:rsidTr="0033743D">
        <w:trPr>
          <w:trHeight w:val="586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Участие детей в областных конкурсах (</w:t>
            </w:r>
            <w:proofErr w:type="gramStart"/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согласно списка</w:t>
            </w:r>
            <w:proofErr w:type="gramEnd"/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конкурсов)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962B8"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B261B" w:rsidRPr="00BB261B" w:rsidTr="0033743D">
        <w:trPr>
          <w:trHeight w:val="434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262305" w:rsidRDefault="00BB261B" w:rsidP="004869E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</w:rPr>
              <w:t xml:space="preserve"> открытый </w:t>
            </w:r>
            <w:r w:rsidRPr="00165E42">
              <w:rPr>
                <w:rFonts w:ascii="Times New Roman" w:hAnsi="Times New Roman"/>
                <w:sz w:val="24"/>
              </w:rPr>
              <w:t>межр</w:t>
            </w:r>
            <w:r>
              <w:rPr>
                <w:rFonts w:ascii="Times New Roman" w:hAnsi="Times New Roman"/>
                <w:sz w:val="24"/>
              </w:rPr>
              <w:t>айон</w:t>
            </w:r>
            <w:r w:rsidRPr="00165E42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ый конкурс </w:t>
            </w:r>
            <w:r w:rsidRPr="00716C37">
              <w:rPr>
                <w:rFonts w:ascii="Times New Roman" w:hAnsi="Times New Roman"/>
                <w:sz w:val="24"/>
              </w:rPr>
              <w:t>учащихся  фортепианного и народного отделений</w:t>
            </w:r>
          </w:p>
          <w:p w:rsidR="00BB261B" w:rsidRPr="00262305" w:rsidRDefault="00BB261B" w:rsidP="004869EB">
            <w:pPr>
              <w:spacing w:after="0"/>
              <w:ind w:right="6"/>
              <w:rPr>
                <w:sz w:val="24"/>
              </w:rPr>
            </w:pPr>
            <w:r w:rsidRPr="00716C37">
              <w:rPr>
                <w:rFonts w:ascii="Times New Roman" w:hAnsi="Times New Roman"/>
                <w:sz w:val="24"/>
              </w:rPr>
              <w:t>«Музыкальная палитра»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F87027" w:rsidRDefault="00BB261B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29550,00</w:t>
            </w:r>
          </w:p>
        </w:tc>
      </w:tr>
      <w:tr w:rsidR="00BB261B" w:rsidRPr="00BB261B" w:rsidTr="0033743D">
        <w:trPr>
          <w:trHeight w:val="434"/>
        </w:trPr>
        <w:tc>
          <w:tcPr>
            <w:tcW w:w="865" w:type="dxa"/>
          </w:tcPr>
          <w:p w:rsidR="00BB261B" w:rsidRPr="00BB261B" w:rsidRDefault="00BB261B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B261B" w:rsidRPr="00E806B8" w:rsidRDefault="00BB261B" w:rsidP="0048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ий семинар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 xml:space="preserve"> преподавателей по классу «Народные инструменты» в ДМШ и ДШИ</w:t>
            </w:r>
          </w:p>
          <w:p w:rsidR="00BB261B" w:rsidRPr="00E806B8" w:rsidRDefault="00BB261B" w:rsidP="0048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в музыкальной школе:</w:t>
            </w:r>
          </w:p>
          <w:p w:rsidR="00BB261B" w:rsidRPr="00262305" w:rsidRDefault="00BB261B" w:rsidP="0048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между традицией и инновацией»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B261B" w:rsidRPr="00F87027" w:rsidRDefault="00BB261B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8962B8" w:rsidRPr="00BB261B" w:rsidTr="0033743D">
        <w:trPr>
          <w:trHeight w:val="434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33743D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AE034F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  <w:r w:rsidR="00232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550</w:t>
            </w:r>
            <w:r w:rsidR="008962B8"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962B8" w:rsidRPr="00BB261B" w:rsidTr="0033743D">
        <w:trPr>
          <w:trHeight w:val="434"/>
        </w:trPr>
        <w:tc>
          <w:tcPr>
            <w:tcW w:w="865" w:type="dxa"/>
          </w:tcPr>
          <w:p w:rsidR="008962B8" w:rsidRPr="00BB261B" w:rsidRDefault="008962B8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8962B8" w:rsidRPr="00BB261B" w:rsidRDefault="008962B8" w:rsidP="0033743D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962B8" w:rsidRPr="00BB261B" w:rsidRDefault="005B7678" w:rsidP="002326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232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35 </w:t>
            </w:r>
            <w:r w:rsidR="008962B8"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</w:tbl>
    <w:p w:rsidR="004869EB" w:rsidRDefault="004869EB" w:rsidP="004869EB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:rsidR="00097FF4" w:rsidRDefault="00097FF4" w:rsidP="004869EB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097FF4">
        <w:rPr>
          <w:rFonts w:ascii="Times New Roman" w:hAnsi="Times New Roman"/>
          <w:sz w:val="24"/>
          <w:szCs w:val="24"/>
        </w:rPr>
        <w:t>Начальник управления культуры,</w:t>
      </w:r>
    </w:p>
    <w:p w:rsidR="00097FF4" w:rsidRPr="00097FF4" w:rsidRDefault="00097FF4" w:rsidP="004869EB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097FF4">
        <w:rPr>
          <w:rFonts w:ascii="Times New Roman" w:hAnsi="Times New Roman"/>
          <w:sz w:val="24"/>
          <w:szCs w:val="24"/>
        </w:rPr>
        <w:t>спорта, туризма и молодежи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703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3F58">
        <w:rPr>
          <w:rFonts w:ascii="Times New Roman" w:hAnsi="Times New Roman"/>
          <w:sz w:val="24"/>
          <w:szCs w:val="24"/>
        </w:rPr>
        <w:t xml:space="preserve">            </w:t>
      </w:r>
      <w:r w:rsidR="00787033"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 w:rsidR="00787033">
        <w:rPr>
          <w:rFonts w:ascii="Times New Roman" w:hAnsi="Times New Roman"/>
          <w:sz w:val="24"/>
          <w:szCs w:val="24"/>
        </w:rPr>
        <w:t>Ожигина</w:t>
      </w:r>
      <w:proofErr w:type="spellEnd"/>
    </w:p>
    <w:sectPr w:rsidR="00097FF4" w:rsidRPr="00097FF4" w:rsidSect="00F870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861"/>
    <w:multiLevelType w:val="hybridMultilevel"/>
    <w:tmpl w:val="3720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027"/>
    <w:rsid w:val="00097FF4"/>
    <w:rsid w:val="000B4B56"/>
    <w:rsid w:val="000E3F54"/>
    <w:rsid w:val="000F0F31"/>
    <w:rsid w:val="00132821"/>
    <w:rsid w:val="00166901"/>
    <w:rsid w:val="002326C6"/>
    <w:rsid w:val="00262305"/>
    <w:rsid w:val="002D13F1"/>
    <w:rsid w:val="004869EB"/>
    <w:rsid w:val="004E66D4"/>
    <w:rsid w:val="005B59EA"/>
    <w:rsid w:val="005B7678"/>
    <w:rsid w:val="006739B8"/>
    <w:rsid w:val="006F13FF"/>
    <w:rsid w:val="00737DC9"/>
    <w:rsid w:val="00787033"/>
    <w:rsid w:val="007C3079"/>
    <w:rsid w:val="008257A5"/>
    <w:rsid w:val="008962B8"/>
    <w:rsid w:val="008C0A22"/>
    <w:rsid w:val="00A52F2C"/>
    <w:rsid w:val="00A61129"/>
    <w:rsid w:val="00AA7D81"/>
    <w:rsid w:val="00AE034F"/>
    <w:rsid w:val="00BB261B"/>
    <w:rsid w:val="00CD3F58"/>
    <w:rsid w:val="00D44F10"/>
    <w:rsid w:val="00D86248"/>
    <w:rsid w:val="00DB3578"/>
    <w:rsid w:val="00DC2ADB"/>
    <w:rsid w:val="00F753BE"/>
    <w:rsid w:val="00F87027"/>
    <w:rsid w:val="00F9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ADB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B2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61B"/>
    <w:rPr>
      <w:b/>
      <w:bCs/>
    </w:rPr>
  </w:style>
  <w:style w:type="character" w:styleId="a6">
    <w:name w:val="Emphasis"/>
    <w:basedOn w:val="a0"/>
    <w:uiPriority w:val="20"/>
    <w:qFormat/>
    <w:rsid w:val="00BB26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8556-B1B8-4198-AB33-776E6F2D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nameX</cp:lastModifiedBy>
  <cp:revision>9</cp:revision>
  <cp:lastPrinted>2020-11-11T13:07:00Z</cp:lastPrinted>
  <dcterms:created xsi:type="dcterms:W3CDTF">2019-11-15T09:52:00Z</dcterms:created>
  <dcterms:modified xsi:type="dcterms:W3CDTF">2020-11-12T08:28:00Z</dcterms:modified>
</cp:coreProperties>
</file>