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0328A6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</w:t>
            </w:r>
            <w:r w:rsidR="00731849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731849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1F2B5C">
        <w:rPr>
          <w:rStyle w:val="50"/>
          <w:b/>
        </w:rPr>
        <w:t>Ижемцевой Ольги Николаевны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731849">
        <w:rPr>
          <w:rStyle w:val="50"/>
          <w:b/>
        </w:rPr>
        <w:t xml:space="preserve"> </w:t>
      </w:r>
      <w:r w:rsidR="00C7438D">
        <w:rPr>
          <w:rStyle w:val="50"/>
          <w:b/>
        </w:rPr>
        <w:t xml:space="preserve">Устьянского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r w:rsidR="001F2B5C">
        <w:rPr>
          <w:rStyle w:val="50"/>
          <w:b/>
        </w:rPr>
        <w:t>пяти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 xml:space="preserve">ому избирательному округу № </w:t>
      </w:r>
      <w:r w:rsidR="001F2B5C">
        <w:rPr>
          <w:rStyle w:val="50"/>
          <w:b/>
        </w:rPr>
        <w:t>3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731849">
        <w:rPr>
          <w:b/>
          <w:szCs w:val="28"/>
        </w:rPr>
        <w:t>«ЕДИНАЯ РОССИЯ</w:t>
      </w:r>
      <w:r w:rsidRPr="00731849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1F2B5C">
        <w:rPr>
          <w:rStyle w:val="50"/>
        </w:rPr>
        <w:t>пяти</w:t>
      </w:r>
      <w:r w:rsidR="00AA1523" w:rsidRPr="00AA1523">
        <w:rPr>
          <w:rStyle w:val="50"/>
        </w:rPr>
        <w:t>мандатному избирательному округу №</w:t>
      </w:r>
      <w:r w:rsidR="00731849">
        <w:rPr>
          <w:rStyle w:val="50"/>
        </w:rPr>
        <w:t xml:space="preserve"> </w:t>
      </w:r>
      <w:r w:rsidR="001F2B5C">
        <w:rPr>
          <w:rStyle w:val="50"/>
        </w:rPr>
        <w:t>3</w:t>
      </w:r>
      <w:r w:rsidR="00731849">
        <w:rPr>
          <w:rStyle w:val="50"/>
        </w:rPr>
        <w:t xml:space="preserve"> </w:t>
      </w:r>
      <w:r w:rsidR="001F2B5C">
        <w:rPr>
          <w:rStyle w:val="50"/>
        </w:rPr>
        <w:t>Ижемцев</w:t>
      </w:r>
      <w:r w:rsidR="00731849">
        <w:rPr>
          <w:rStyle w:val="50"/>
        </w:rPr>
        <w:t>ой</w:t>
      </w:r>
      <w:r w:rsidR="001F2B5C">
        <w:rPr>
          <w:rStyle w:val="50"/>
        </w:rPr>
        <w:t xml:space="preserve"> Ольг</w:t>
      </w:r>
      <w:r w:rsidR="00731849">
        <w:rPr>
          <w:rStyle w:val="50"/>
        </w:rPr>
        <w:t>и</w:t>
      </w:r>
      <w:r w:rsidR="001F2B5C">
        <w:rPr>
          <w:rStyle w:val="50"/>
        </w:rPr>
        <w:t xml:space="preserve"> Николаевн</w:t>
      </w:r>
      <w:r w:rsidR="00731849">
        <w:rPr>
          <w:rStyle w:val="50"/>
        </w:rPr>
        <w:t xml:space="preserve">ы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731849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Устьянская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>ом</w:t>
      </w:r>
      <w:r w:rsidR="00731849">
        <w:t xml:space="preserve"> </w:t>
      </w:r>
      <w:r w:rsidRPr="00C960A0">
        <w:t xml:space="preserve">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1F2B5C">
        <w:rPr>
          <w:rStyle w:val="50"/>
        </w:rPr>
        <w:t>пяти</w:t>
      </w:r>
      <w:r w:rsidR="00F2571A" w:rsidRPr="00AA1523">
        <w:rPr>
          <w:rStyle w:val="50"/>
        </w:rPr>
        <w:t>мандатному избирательному округу №</w:t>
      </w:r>
      <w:r w:rsidR="00731849">
        <w:rPr>
          <w:rStyle w:val="50"/>
        </w:rPr>
        <w:t xml:space="preserve"> </w:t>
      </w:r>
      <w:r w:rsidR="001F2B5C">
        <w:rPr>
          <w:rStyle w:val="50"/>
        </w:rPr>
        <w:t>3</w:t>
      </w:r>
      <w:r w:rsidR="00731849">
        <w:rPr>
          <w:rStyle w:val="50"/>
        </w:rPr>
        <w:t xml:space="preserve"> </w:t>
      </w:r>
      <w:r w:rsidR="001F2B5C">
        <w:rPr>
          <w:rStyle w:val="50"/>
        </w:rPr>
        <w:t>Ижемцеву Ольгу Николаевну</w:t>
      </w:r>
      <w:r w:rsidRPr="00C960A0">
        <w:rPr>
          <w:rFonts w:hint="eastAsia"/>
        </w:rPr>
        <w:t xml:space="preserve">, </w:t>
      </w:r>
      <w:r w:rsidRPr="00C960A0">
        <w:t>19</w:t>
      </w:r>
      <w:r w:rsidR="001F2B5C">
        <w:t>72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731849">
        <w:rPr>
          <w:szCs w:val="28"/>
        </w:rPr>
        <w:t xml:space="preserve">ую </w:t>
      </w:r>
      <w:r w:rsidR="00230166" w:rsidRPr="00230166">
        <w:rPr>
          <w:szCs w:val="28"/>
        </w:rPr>
        <w:t>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731849">
        <w:rPr>
          <w:b/>
          <w:szCs w:val="28"/>
        </w:rPr>
        <w:t>«ЕДИНАЯ РОССИЯ</w:t>
      </w:r>
      <w:r w:rsidR="00230166" w:rsidRPr="00731849">
        <w:rPr>
          <w:b/>
          <w:szCs w:val="28"/>
        </w:rPr>
        <w:t>»</w:t>
      </w:r>
      <w:r w:rsidR="00127F64">
        <w:rPr>
          <w:szCs w:val="28"/>
        </w:rPr>
        <w:t xml:space="preserve">, члена Всероссийской политической партии </w:t>
      </w:r>
      <w:r w:rsidR="00127F64" w:rsidRPr="00731849">
        <w:rPr>
          <w:b/>
          <w:szCs w:val="28"/>
        </w:rPr>
        <w:t>«ЕДИНАЯ РОССИЯ»</w:t>
      </w:r>
      <w:r w:rsidR="00731849">
        <w:t xml:space="preserve"> </w:t>
      </w:r>
      <w:r w:rsidRPr="00C960A0">
        <w:t>(</w:t>
      </w:r>
      <w:r w:rsidR="000328A6">
        <w:t>02.11</w:t>
      </w:r>
      <w:r w:rsidRPr="00C960A0">
        <w:t>.202</w:t>
      </w:r>
      <w:r w:rsidR="00127F64">
        <w:t>2</w:t>
      </w:r>
      <w:r w:rsidR="00731849">
        <w:t xml:space="preserve"> 17:10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r w:rsidR="001F2B5C">
        <w:t>Ижемцевой О.</w:t>
      </w:r>
      <w:r w:rsidR="00731849">
        <w:t xml:space="preserve"> </w:t>
      </w:r>
      <w:r w:rsidR="001F2B5C">
        <w:t>Н.</w:t>
      </w:r>
      <w:bookmarkStart w:id="1" w:name="_GoBack"/>
      <w:bookmarkEnd w:id="1"/>
      <w:r w:rsidR="00731849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«Устьянский край» и </w:t>
      </w:r>
      <w:r w:rsidR="00127F64">
        <w:t xml:space="preserve">разместить </w:t>
      </w:r>
      <w:r w:rsidR="00127F64" w:rsidRPr="00EE4509">
        <w:rPr>
          <w:szCs w:val="28"/>
        </w:rPr>
        <w:t>на странице Устьянской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C2" w:rsidRDefault="00AD50C2">
      <w:r>
        <w:separator/>
      </w:r>
    </w:p>
  </w:endnote>
  <w:endnote w:type="continuationSeparator" w:id="1">
    <w:p w:rsidR="00AD50C2" w:rsidRDefault="00AD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613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C2" w:rsidRDefault="00AD50C2">
      <w:r>
        <w:separator/>
      </w:r>
    </w:p>
  </w:footnote>
  <w:footnote w:type="continuationSeparator" w:id="1">
    <w:p w:rsidR="00AD50C2" w:rsidRDefault="00AD5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6132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11A4E"/>
    <w:rsid w:val="000328A6"/>
    <w:rsid w:val="000437E3"/>
    <w:rsid w:val="00050B97"/>
    <w:rsid w:val="000546FF"/>
    <w:rsid w:val="00066A3F"/>
    <w:rsid w:val="0007158E"/>
    <w:rsid w:val="00081AB6"/>
    <w:rsid w:val="00084967"/>
    <w:rsid w:val="000873EC"/>
    <w:rsid w:val="000C1859"/>
    <w:rsid w:val="000E6A36"/>
    <w:rsid w:val="00103757"/>
    <w:rsid w:val="0010520A"/>
    <w:rsid w:val="001079A0"/>
    <w:rsid w:val="001243D7"/>
    <w:rsid w:val="00127F64"/>
    <w:rsid w:val="001368F7"/>
    <w:rsid w:val="00142492"/>
    <w:rsid w:val="00150134"/>
    <w:rsid w:val="00154FD9"/>
    <w:rsid w:val="00161325"/>
    <w:rsid w:val="001B46A7"/>
    <w:rsid w:val="001C0448"/>
    <w:rsid w:val="001C3232"/>
    <w:rsid w:val="001C3DE6"/>
    <w:rsid w:val="001C412D"/>
    <w:rsid w:val="001D7F22"/>
    <w:rsid w:val="001E3B06"/>
    <w:rsid w:val="001F2B5C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5F06"/>
    <w:rsid w:val="00706A28"/>
    <w:rsid w:val="007126C4"/>
    <w:rsid w:val="007260B1"/>
    <w:rsid w:val="00731849"/>
    <w:rsid w:val="00734B24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403B0"/>
    <w:rsid w:val="00850C5D"/>
    <w:rsid w:val="0087588D"/>
    <w:rsid w:val="00884507"/>
    <w:rsid w:val="00885026"/>
    <w:rsid w:val="008B7C26"/>
    <w:rsid w:val="008C2F1D"/>
    <w:rsid w:val="008E0960"/>
    <w:rsid w:val="008F2E98"/>
    <w:rsid w:val="009132DB"/>
    <w:rsid w:val="00924F03"/>
    <w:rsid w:val="00930CE0"/>
    <w:rsid w:val="009316F0"/>
    <w:rsid w:val="00943DD3"/>
    <w:rsid w:val="0097569A"/>
    <w:rsid w:val="009920C5"/>
    <w:rsid w:val="009A3574"/>
    <w:rsid w:val="009B0104"/>
    <w:rsid w:val="009B2214"/>
    <w:rsid w:val="009B5DE8"/>
    <w:rsid w:val="009D1718"/>
    <w:rsid w:val="00A13B20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50C2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E1489"/>
    <w:rsid w:val="00EE6A0F"/>
    <w:rsid w:val="00EF4583"/>
    <w:rsid w:val="00F06130"/>
    <w:rsid w:val="00F20C69"/>
    <w:rsid w:val="00F2571A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25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6132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61325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61325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61325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61325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61325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61325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61325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61325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61325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61325"/>
  </w:style>
  <w:style w:type="paragraph" w:styleId="3">
    <w:name w:val="Body Text 3"/>
    <w:basedOn w:val="a"/>
    <w:semiHidden/>
    <w:rsid w:val="00161325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61325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61325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61325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61325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61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61325"/>
  </w:style>
  <w:style w:type="paragraph" w:customStyle="1" w:styleId="30">
    <w:name w:val="çàãîëîâîê 3"/>
    <w:basedOn w:val="a"/>
    <w:next w:val="a"/>
    <w:rsid w:val="00161325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61325"/>
    <w:pPr>
      <w:jc w:val="center"/>
    </w:pPr>
    <w:rPr>
      <w:b/>
      <w:sz w:val="28"/>
    </w:rPr>
  </w:style>
  <w:style w:type="paragraph" w:styleId="ab">
    <w:name w:val="Subtitle"/>
    <w:basedOn w:val="a"/>
    <w:qFormat/>
    <w:rsid w:val="00161325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61325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61325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61325"/>
    <w:rPr>
      <w:rFonts w:ascii="Courier New" w:hAnsi="Courier New"/>
      <w:szCs w:val="24"/>
    </w:rPr>
  </w:style>
  <w:style w:type="paragraph" w:styleId="ac">
    <w:name w:val="Plain Text"/>
    <w:basedOn w:val="a"/>
    <w:rsid w:val="00161325"/>
    <w:rPr>
      <w:rFonts w:ascii="Courier New" w:hAnsi="Courier New"/>
      <w:szCs w:val="24"/>
    </w:rPr>
  </w:style>
  <w:style w:type="paragraph" w:styleId="ad">
    <w:name w:val="Normal (Web)"/>
    <w:basedOn w:val="a"/>
    <w:rsid w:val="001613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61325"/>
    <w:rPr>
      <w:snapToGrid w:val="0"/>
    </w:rPr>
  </w:style>
  <w:style w:type="paragraph" w:customStyle="1" w:styleId="ConsNormal">
    <w:name w:val="ConsNormal"/>
    <w:rsid w:val="00161325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61325"/>
    <w:rPr>
      <w:color w:val="0000FF"/>
      <w:u w:val="single"/>
    </w:rPr>
  </w:style>
  <w:style w:type="paragraph" w:styleId="af">
    <w:name w:val="footnote text"/>
    <w:basedOn w:val="a"/>
    <w:semiHidden/>
    <w:unhideWhenUsed/>
    <w:rsid w:val="00161325"/>
  </w:style>
  <w:style w:type="character" w:customStyle="1" w:styleId="af0">
    <w:name w:val="Текст сноски Знак"/>
    <w:basedOn w:val="a0"/>
    <w:semiHidden/>
    <w:rsid w:val="00161325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61325"/>
    <w:rPr>
      <w:vertAlign w:val="superscript"/>
    </w:rPr>
  </w:style>
  <w:style w:type="paragraph" w:styleId="af2">
    <w:name w:val="List Paragraph"/>
    <w:basedOn w:val="a"/>
    <w:qFormat/>
    <w:rsid w:val="00161325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61325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6132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61325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61325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61325"/>
    <w:rPr>
      <w:sz w:val="24"/>
    </w:rPr>
  </w:style>
  <w:style w:type="paragraph" w:styleId="af4">
    <w:name w:val="caption"/>
    <w:basedOn w:val="a"/>
    <w:next w:val="a"/>
    <w:qFormat/>
    <w:rsid w:val="00161325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61325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61325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61325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61325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6132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61325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61325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61325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61325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61325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61325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61325"/>
    <w:rPr>
      <w:sz w:val="24"/>
    </w:rPr>
  </w:style>
  <w:style w:type="character" w:customStyle="1" w:styleId="32">
    <w:name w:val="Основной текст 3 Знак"/>
    <w:basedOn w:val="a0"/>
    <w:semiHidden/>
    <w:rsid w:val="00161325"/>
    <w:rPr>
      <w:sz w:val="28"/>
    </w:rPr>
  </w:style>
  <w:style w:type="paragraph" w:customStyle="1" w:styleId="ConsCell">
    <w:name w:val="ConsCell"/>
    <w:rsid w:val="00161325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6132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613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61325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9E30-26FD-4845-A031-64A11E0C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2022-10-27T17:08:00Z</cp:lastPrinted>
  <dcterms:created xsi:type="dcterms:W3CDTF">2022-11-02T13:15:00Z</dcterms:created>
  <dcterms:modified xsi:type="dcterms:W3CDTF">2022-11-02T13:54:00Z</dcterms:modified>
</cp:coreProperties>
</file>