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57BE">
      <w:pPr>
        <w:jc w:val="center"/>
      </w:pPr>
      <w:bookmarkStart w:id="0" w:name="_GoBack"/>
      <w:bookmarkEnd w:id="0"/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line="240" w:lineRule="auto"/>
              <w:jc w:val="both"/>
              <w:rPr>
                <w:b/>
                <w:bCs/>
              </w:rPr>
            </w:pPr>
          </w:p>
          <w:p w:rsidR="00000000" w:rsidRDefault="00FF57BE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object w:dxaOrig="1102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2.25pt" o:ole="">
                  <v:imagedata r:id="rId6" o:title=""/>
                </v:shape>
                <o:OLEObject Type="Embed" ProgID="Word.Picture.8" ShapeID="_x0000_i1025" DrawAspect="Content" ObjectID="_1681202774" r:id="rId7"/>
              </w:object>
            </w:r>
          </w:p>
          <w:p w:rsidR="00000000" w:rsidRDefault="00FF57BE">
            <w:pPr>
              <w:pStyle w:val="a6"/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Администрация муниципального образования </w:t>
            </w:r>
          </w:p>
          <w:p w:rsidR="00000000" w:rsidRDefault="00FF57BE">
            <w:pPr>
              <w:pStyle w:val="a6"/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“Устьянский муниципальный район”</w:t>
            </w:r>
          </w:p>
          <w:p w:rsidR="00000000" w:rsidRDefault="00FF57BE">
            <w:pPr>
              <w:pStyle w:val="a6"/>
              <w:spacing w:line="240" w:lineRule="auto"/>
              <w:ind w:right="7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Архангельской области</w:t>
            </w:r>
          </w:p>
        </w:tc>
      </w:tr>
    </w:tbl>
    <w:p w:rsidR="00000000" w:rsidRDefault="00FF57BE">
      <w:pPr>
        <w:pStyle w:val="a6"/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F57BE">
      <w:pPr>
        <w:pStyle w:val="a6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Default="00FF57BE">
      <w:pPr>
        <w:pStyle w:val="a6"/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7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701"/>
        <w:gridCol w:w="567"/>
        <w:gridCol w:w="3260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февраля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    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F57BE">
            <w:pPr>
              <w:pStyle w:val="a6"/>
              <w:spacing w:before="200"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Октябрьский</w:t>
            </w:r>
          </w:p>
        </w:tc>
      </w:tr>
    </w:tbl>
    <w:p w:rsidR="00000000" w:rsidRDefault="00FF57BE">
      <w:pPr>
        <w:jc w:val="center"/>
      </w:pPr>
    </w:p>
    <w:p w:rsidR="00000000" w:rsidRDefault="00FF57B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Положений, регулирующих деятельность </w:t>
      </w:r>
    </w:p>
    <w:p w:rsidR="00000000" w:rsidRDefault="00FF57BE">
      <w:pPr>
        <w:pStyle w:val="21"/>
        <w:rPr>
          <w:sz w:val="28"/>
          <w:szCs w:val="28"/>
        </w:rPr>
      </w:pPr>
      <w:r>
        <w:rPr>
          <w:sz w:val="28"/>
          <w:szCs w:val="28"/>
        </w:rPr>
        <w:t>автономных учреждений</w:t>
      </w:r>
    </w:p>
    <w:p w:rsidR="00000000" w:rsidRDefault="00FF57BE">
      <w:pPr>
        <w:jc w:val="center"/>
      </w:pPr>
    </w:p>
    <w:p w:rsidR="00000000" w:rsidRDefault="00FF57BE">
      <w:pPr>
        <w:jc w:val="both"/>
      </w:pPr>
      <w:r>
        <w:t xml:space="preserve">   На основании Гражданского Кодекса РФ, Федерального закона от 06.10.2003 г. № 131 – ФЗ «Об общих принципах ор</w:t>
      </w:r>
      <w:r>
        <w:t>ганизации местного самоуправления в Российской Федерации» и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</w:t>
      </w:r>
      <w:r>
        <w:t xml:space="preserve">ьных) учреждений»,  руководствуясь Федеральным законом от 03.11.2006 года № 174-ФЗ «Об автономных учреждениях»,  администрация  МО «Устьянский муниципальный район» </w:t>
      </w:r>
      <w:r>
        <w:rPr>
          <w:b/>
          <w:bCs/>
        </w:rPr>
        <w:t>ПОСТАНОВЛЯЕТ:</w:t>
      </w:r>
    </w:p>
    <w:p w:rsidR="00000000" w:rsidRDefault="00FF57BE">
      <w:pPr>
        <w:jc w:val="both"/>
      </w:pP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о «Порядке принятия решения о создании автономного учр</w:t>
      </w:r>
      <w:r>
        <w:t>еждения в результате его учреждения» (приложение № 1);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о «Порядке утверждения Устава автономного учреждения» (приложение № 2);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о «Порядке внесения изменений в Устав автономного учреждения» (приложение № 3);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о «Порядке принятия решения о реорганизации и проведении реорганизации автономных учреждений» (приложение № 4);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о «Порядке принятия решения о ликвидации и проведении ликвидации автономных учреждений» (приложение №</w:t>
      </w:r>
      <w:r>
        <w:t xml:space="preserve"> 5);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«О порядке осуществления контроля за деятельностью автономных учреждений» (приложение №  6);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Перечень сведений, которые должны содержаться в отчетах автономных учреждений об их деятельности и об использовании закреп</w:t>
      </w:r>
      <w:r>
        <w:t>ленного за ними имущества, которые обязаны опубликовывать автономные учреждения (приложение № 7);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 Положение  о «Порядке составления и утверждения плана финансово-хозяйственной деятельности автономного учреждения» (приложение № 8).</w:t>
      </w:r>
    </w:p>
    <w:p w:rsidR="00000000" w:rsidRDefault="00FF57BE">
      <w:pPr>
        <w:numPr>
          <w:ilvl w:val="0"/>
          <w:numId w:val="1"/>
        </w:numPr>
        <w:jc w:val="both"/>
      </w:pPr>
      <w:r>
        <w:t>Утвердить</w:t>
      </w:r>
      <w:r>
        <w:t xml:space="preserve"> Положение о «Порядке изменения типа бюджетного учреждения в целях создания автономного учреждения» (приложение № 9).</w:t>
      </w: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jc w:val="both"/>
      </w:pPr>
      <w:r>
        <w:lastRenderedPageBreak/>
        <w:t>Глава муниципального образования                                                                 Д.П.Гайдуков</w:t>
      </w:r>
    </w:p>
    <w:p w:rsidR="00000000" w:rsidRDefault="00FF57BE">
      <w:pPr>
        <w:jc w:val="both"/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  <w:r>
        <w:rPr>
          <w:sz w:val="20"/>
          <w:szCs w:val="20"/>
        </w:rPr>
        <w:t xml:space="preserve">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№  190  от  04 февраля 2011 года</w:t>
      </w:r>
    </w:p>
    <w:p w:rsidR="00000000" w:rsidRDefault="00FF57BE">
      <w:pPr>
        <w:jc w:val="right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FF57BE">
      <w:pPr>
        <w:pStyle w:val="21"/>
      </w:pPr>
      <w:r>
        <w:t>О ПОРЯДКЕ ПРИНЯТИЯ РЕШЕНИЯ О СОЗДАНИИ АВТОНОМНОГО  УЧРЕЖДЕНИЯ В РЕЗУЛЬТАТЕ ЕГО УЧРЕЖДЕНИЯ</w:t>
      </w:r>
    </w:p>
    <w:p w:rsidR="00000000" w:rsidRDefault="00FF57BE">
      <w:pPr>
        <w:jc w:val="center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000000" w:rsidRDefault="00FF57BE">
      <w:pPr>
        <w:jc w:val="center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jc w:val="both"/>
      </w:pPr>
      <w:r>
        <w:t>1.1. Настоящее Положение устанавливает понятие автономного учреждения, его правовое положение, осно</w:t>
      </w:r>
      <w:r>
        <w:t xml:space="preserve">вы осуществления деятельности  и правовые основы принятия решений о его создании в результате учреждения. </w:t>
      </w:r>
    </w:p>
    <w:p w:rsidR="00000000" w:rsidRDefault="00FF57BE">
      <w:pPr>
        <w:autoSpaceDE w:val="0"/>
        <w:autoSpaceDN w:val="0"/>
        <w:adjustRightInd w:val="0"/>
        <w:jc w:val="both"/>
      </w:pPr>
      <w:r>
        <w:t>Автономное  учреждение - это один из типов муниципальных учреждений.</w:t>
      </w:r>
    </w:p>
    <w:p w:rsidR="00000000" w:rsidRDefault="00FF57BE">
      <w:pPr>
        <w:pStyle w:val="a3"/>
      </w:pPr>
      <w:r>
        <w:t>1.2. Автономное  учреждение – это некоммерческая организация, созданная муниципа</w:t>
      </w:r>
      <w:r>
        <w:t>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</w:t>
      </w:r>
      <w:r>
        <w:t>ости населения, физической культуры и спорта, а также в иных сферах в случаях, установленных федеральными законами.</w:t>
      </w:r>
    </w:p>
    <w:p w:rsidR="00000000" w:rsidRDefault="00FF57BE">
      <w:pPr>
        <w:pStyle w:val="a3"/>
      </w:pPr>
      <w:r>
        <w:t>1.3. Автономное учреждение не является участником бюджетного процесса – получателем бюджетных средств.</w:t>
      </w:r>
    </w:p>
    <w:p w:rsidR="00000000" w:rsidRDefault="00FF57BE">
      <w:pPr>
        <w:pStyle w:val="a3"/>
      </w:pPr>
      <w:r>
        <w:t>1.4. Автономное учреждение осуществля</w:t>
      </w:r>
      <w:r>
        <w:t>ет свою деятельность в соответствии с предметом и целями деятельности, определенными  в его  Уставе, путем выполнения работ, оказания услуг в сферах, указанных в пункте 1.1 настоящего положения.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деятельностью автономного учреждения признается деят</w:t>
      </w:r>
      <w:r>
        <w:rPr>
          <w:rFonts w:ascii="Times New Roman" w:hAnsi="Times New Roman" w:cs="Times New Roman"/>
          <w:sz w:val="24"/>
          <w:szCs w:val="24"/>
        </w:rPr>
        <w:t>ельность, непосредственно направленная на достижение целей, ради которых автономное учреждение создано.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для автономного учреждения формируется и утверждается учредителем в соответствии с видами деятельности, отнесенными его уставом к </w:t>
      </w:r>
      <w:r>
        <w:rPr>
          <w:rFonts w:ascii="Times New Roman" w:hAnsi="Times New Roman" w:cs="Times New Roman"/>
          <w:sz w:val="24"/>
          <w:szCs w:val="24"/>
        </w:rPr>
        <w:t>основной деятельности. Автономное 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у</w:t>
      </w:r>
      <w:r>
        <w:rPr>
          <w:rFonts w:ascii="Times New Roman" w:hAnsi="Times New Roman" w:cs="Times New Roman"/>
          <w:sz w:val="24"/>
          <w:szCs w:val="24"/>
        </w:rPr>
        <w:t>чреждение не вправе отказаться от выполнения муниципального задания.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автономным учреждением учредителем или приобретенных автономным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 учетом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 развитие автономных учреждений, перечень которых определяется учредителем. В случае сдачи в аренду с согласия учредителя недвижимого имущества или особо ценного движимого имущества, закрепленных за автономным учреждением учредителем или приобретенных а</w:t>
      </w:r>
      <w:r>
        <w:rPr>
          <w:rFonts w:ascii="Times New Roman" w:hAnsi="Times New Roman" w:cs="Times New Roman"/>
          <w:sz w:val="24"/>
          <w:szCs w:val="24"/>
        </w:rPr>
        <w:t>втономным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автономного учреждения  по выполнению </w:t>
      </w:r>
      <w:r>
        <w:rPr>
          <w:rFonts w:ascii="Times New Roman" w:hAnsi="Times New Roman" w:cs="Times New Roman"/>
          <w:sz w:val="24"/>
          <w:szCs w:val="24"/>
        </w:rPr>
        <w:t>муниципального задания осуществляется в виде субвенций и субсидий из бюджета муниципального образования «Устьянский муниципальный район»  и иных не запрещенных федеральными законами источников.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деятельности по выполнению муниципального задания и обяз</w:t>
      </w:r>
      <w:r>
        <w:rPr>
          <w:rFonts w:ascii="Times New Roman" w:hAnsi="Times New Roman" w:cs="Times New Roman"/>
          <w:sz w:val="24"/>
          <w:szCs w:val="24"/>
        </w:rPr>
        <w:t>ательств автономное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</w:t>
      </w:r>
      <w:r>
        <w:rPr>
          <w:rFonts w:ascii="Times New Roman" w:hAnsi="Times New Roman" w:cs="Times New Roman"/>
          <w:sz w:val="24"/>
          <w:szCs w:val="24"/>
        </w:rPr>
        <w:t>едеральными законами.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учреждение вправе осуществлять иные виды деятельности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</w:t>
      </w:r>
      <w:r>
        <w:rPr>
          <w:rFonts w:ascii="Times New Roman" w:hAnsi="Times New Roman" w:cs="Times New Roman"/>
          <w:sz w:val="24"/>
          <w:szCs w:val="24"/>
        </w:rPr>
        <w:t>льных документах (уставе).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 xml:space="preserve">         Доходы автономного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Собственник имущества</w:t>
      </w:r>
      <w:r>
        <w:t xml:space="preserve">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Имущество автономного  учреждения находится в собственности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«Устьянский муниципальный район»  и принадлежит автономному учреждению на праве оперативного управления. Основаниями для государственной регистрации права оперативного управления автономных учреждений, являются решения о создании соответств</w:t>
      </w:r>
      <w:r>
        <w:rPr>
          <w:rFonts w:ascii="Times New Roman" w:hAnsi="Times New Roman" w:cs="Times New Roman"/>
          <w:sz w:val="24"/>
          <w:szCs w:val="24"/>
        </w:rPr>
        <w:t>ующих автономных учреждений.</w:t>
      </w:r>
    </w:p>
    <w:p w:rsidR="00000000" w:rsidRDefault="00FF57BE">
      <w:pPr>
        <w:pStyle w:val="31"/>
        <w:outlineLvl w:val="1"/>
      </w:pPr>
      <w:r>
        <w:t>Автономное учреждение без согласия собственника имущества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</w:t>
      </w:r>
      <w:r>
        <w:t>едств, выделенных ему собственником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действующим законодательством.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Под особо цен</w:t>
      </w:r>
      <w:r>
        <w:t>ным движимым имуществом понимается движимое имущество, без которого осуществление автономным учреждением своей уставной деятельности будет существенно затруднено.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учредителя об отнесении имущества к категории особо ценного движимого имущества прини</w:t>
      </w:r>
      <w:r>
        <w:rPr>
          <w:rFonts w:ascii="Times New Roman" w:hAnsi="Times New Roman" w:cs="Times New Roman"/>
          <w:sz w:val="24"/>
          <w:szCs w:val="24"/>
        </w:rPr>
        <w:t>мается одновременно с принятием решения о закреплении указанного имущества за автономным учреждением или о выделении средств на его приобретение.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Недвижимое имущество, закрепленное за автономным учреждением или приобретенное автономным учреждением за счет </w:t>
      </w:r>
      <w:r>
        <w:rPr>
          <w:rFonts w:ascii="Times New Roman" w:hAnsi="Times New Roman" w:cs="Times New Roman"/>
          <w:sz w:val="24"/>
          <w:szCs w:val="24"/>
        </w:rPr>
        <w:t>средств, выделенных ему учредителем на приобретение этого имущества, а также находящееся у автономного учреждения особо ценное движимое имущество подлежит обособленному учету в установленном порядке. Автономное учреждение вправе с согласия своего учредител</w:t>
      </w:r>
      <w:r>
        <w:rPr>
          <w:rFonts w:ascii="Times New Roman" w:hAnsi="Times New Roman" w:cs="Times New Roman"/>
          <w:sz w:val="24"/>
          <w:szCs w:val="24"/>
        </w:rPr>
        <w:t>я вносить имущество, указанное в данном пункте, в уставный (складочный) капитал других юридических лиц или иным образом передавать это имущество другим юридическим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 в качестве их учредителя или участника.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необходимый для выполнения </w:t>
      </w:r>
      <w:r>
        <w:rPr>
          <w:rFonts w:ascii="Times New Roman" w:hAnsi="Times New Roman" w:cs="Times New Roman"/>
          <w:sz w:val="24"/>
          <w:szCs w:val="24"/>
        </w:rPr>
        <w:t>автономным учреждением своих уставных задач, предоставляется ему на праве постоянного (бессрочного) пользования.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Автономное учреждение является юридическим лицом и от своего имени может приобретать и осуществлять имущественные и личные неимущественные</w:t>
      </w:r>
      <w:r>
        <w:rPr>
          <w:rFonts w:ascii="Times New Roman" w:hAnsi="Times New Roman" w:cs="Times New Roman"/>
          <w:sz w:val="24"/>
          <w:szCs w:val="24"/>
        </w:rPr>
        <w:t xml:space="preserve"> права, нести обязанности, быть истцом и ответчиком в суде.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Автономное учреждение, созданное на базе имущества, находящегося в муниципальной собственности, вправе открывать счета в кредитных организациях или лицевые счета соответственно в территориаль</w:t>
      </w:r>
      <w:r>
        <w:rPr>
          <w:rFonts w:ascii="Times New Roman" w:hAnsi="Times New Roman" w:cs="Times New Roman"/>
          <w:sz w:val="24"/>
          <w:szCs w:val="24"/>
        </w:rPr>
        <w:t>ных органах Федерального казначейства (финансовых органах).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Учредители автономных учреждений, созданных на базе имущества, находящегося в муниципальной собственности, вправе заключать соглашения об открытии автономным учреждениям, находящимся в их ведени</w:t>
      </w:r>
      <w:r>
        <w:rPr>
          <w:rFonts w:ascii="Times New Roman" w:hAnsi="Times New Roman" w:cs="Times New Roman"/>
          <w:sz w:val="24"/>
          <w:szCs w:val="24"/>
        </w:rPr>
        <w:t>и, лицевых счетов в территориальных органах Федерального казначейства.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Открытие и ведение лицевых счетов автономным учреждениям в территориальных органах Федерального казначейства осуществляется в порядке, установленном Федеральным казначейством, на осно</w:t>
      </w:r>
      <w:r>
        <w:rPr>
          <w:rFonts w:ascii="Times New Roman" w:hAnsi="Times New Roman" w:cs="Times New Roman"/>
          <w:sz w:val="24"/>
          <w:szCs w:val="24"/>
        </w:rPr>
        <w:t>вании соглашений, заключенных учредителями автономных учреждений с территориальными органами Федерального казначейства.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Открытие и ведение лицевых счетов автономным учреждениям в финансовом органе муниципального образования осуществляется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финансовым органом муниципального образования.</w:t>
      </w:r>
    </w:p>
    <w:p w:rsidR="00000000" w:rsidRDefault="00FF57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Учреждение вправе совершать крупные сделки только с предварительного одобрения наблюдательного совета учреждения.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Крупной сделкой признается сделка, связанная с распоряжением денежными </w:t>
      </w:r>
      <w:r>
        <w:rPr>
          <w:rFonts w:ascii="Times New Roman" w:hAnsi="Times New Roman" w:cs="Times New Roman"/>
          <w:sz w:val="24"/>
          <w:szCs w:val="24"/>
        </w:rPr>
        <w:t xml:space="preserve">средствами, привлечением заемных денежных средств, отчуждением имущества (которым автономное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</w:t>
      </w:r>
      <w:r>
        <w:rPr>
          <w:rFonts w:ascii="Times New Roman" w:hAnsi="Times New Roman" w:cs="Times New Roman"/>
          <w:sz w:val="24"/>
          <w:szCs w:val="24"/>
        </w:rPr>
        <w:t>отчуждаемого или передаваемого имущества превышает десять процентов балансовой стоимости активов автономного учреждения, определяемой по данным его бухгалтерской отчетности на последнюю отчетную дату, если уставом автономного учреждения не предусмотрен мен</w:t>
      </w:r>
      <w:r>
        <w:rPr>
          <w:rFonts w:ascii="Times New Roman" w:hAnsi="Times New Roman" w:cs="Times New Roman"/>
          <w:sz w:val="24"/>
          <w:szCs w:val="24"/>
        </w:rPr>
        <w:t>ьший размер крупной сделки.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Крупная сделка может быть признана недействительной по иску автономного учреждения или его учредителя, если будет доказано, что другая сторона в сделке знала или должна была знать об отсутствии одобрения сделки наблюда</w:t>
      </w:r>
      <w:r>
        <w:rPr>
          <w:rFonts w:ascii="Times New Roman" w:hAnsi="Times New Roman" w:cs="Times New Roman"/>
          <w:sz w:val="24"/>
          <w:szCs w:val="24"/>
        </w:rPr>
        <w:t>тельным советом автономного учреждения.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автономного учреждения несет перед автономным учреждением ответственность в размере убытков, причиненных автономному учреждению в результате совершения крупной сделки с нарушением требований настоящей ст</w:t>
      </w:r>
      <w:r>
        <w:rPr>
          <w:rFonts w:ascii="Times New Roman" w:hAnsi="Times New Roman" w:cs="Times New Roman"/>
          <w:sz w:val="24"/>
          <w:szCs w:val="24"/>
        </w:rPr>
        <w:t>атьи, независимо от того, была ли эта сделка признана недействительной.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Лицами, заинтересованными в совершении автономным учреждением сделок с другими юридическими лицами и гражданами, признаются: члены наблюдательного совета автономного учреждения, руково</w:t>
      </w:r>
      <w:r>
        <w:rPr>
          <w:rFonts w:ascii="Times New Roman" w:hAnsi="Times New Roman" w:cs="Times New Roman"/>
          <w:sz w:val="24"/>
          <w:szCs w:val="24"/>
        </w:rPr>
        <w:t>дитель автономного учреждения и его заместители, если они, их супруги (в том числе бывшие),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</w:t>
      </w:r>
      <w:r>
        <w:rPr>
          <w:rFonts w:ascii="Times New Roman" w:hAnsi="Times New Roman" w:cs="Times New Roman"/>
          <w:sz w:val="24"/>
          <w:szCs w:val="24"/>
        </w:rPr>
        <w:t xml:space="preserve">ыновителей этого лица), племянники, усыновители, усыновленные: 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являются в сделке стороной, выгодоприобретателем, посредником или представителем;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владеют (каждый в отдельности или в совокупности) двадцатью и более процентами голосующих акций акционер</w:t>
      </w:r>
      <w:r>
        <w:rPr>
          <w:rFonts w:ascii="Times New Roman" w:hAnsi="Times New Roman" w:cs="Times New Roman"/>
          <w:sz w:val="24"/>
          <w:szCs w:val="24"/>
        </w:rPr>
        <w:t>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</w:t>
      </w:r>
      <w:r>
        <w:rPr>
          <w:rFonts w:ascii="Times New Roman" w:hAnsi="Times New Roman" w:cs="Times New Roman"/>
          <w:sz w:val="24"/>
          <w:szCs w:val="24"/>
        </w:rPr>
        <w:t>онтрагентом автономного учреждения, выгодоприобретателем, посредником или представителем;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занимают должности в органах управления юридического лица, которое в сделке является контрагентом автономного учреждения, выгодоприобретателем, посредником или пре</w:t>
      </w:r>
      <w:r>
        <w:rPr>
          <w:rFonts w:ascii="Times New Roman" w:hAnsi="Times New Roman" w:cs="Times New Roman"/>
          <w:sz w:val="24"/>
          <w:szCs w:val="24"/>
        </w:rPr>
        <w:t>дставителем.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сделке, в совершении которых он</w:t>
      </w:r>
      <w:r>
        <w:rPr>
          <w:rFonts w:ascii="Times New Roman" w:hAnsi="Times New Roman" w:cs="Times New Roman"/>
          <w:sz w:val="24"/>
          <w:szCs w:val="24"/>
        </w:rPr>
        <w:t>о может быть признано заинтересованным.</w:t>
      </w:r>
    </w:p>
    <w:p w:rsidR="00000000" w:rsidRDefault="00FF57BE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Сделка, в совершении которой имеется заинтересованность, может быть совершена с предварительного одобрения наблюдательного совета автономного учреждения. 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 и кот</w:t>
      </w:r>
      <w:r>
        <w:rPr>
          <w:rFonts w:ascii="Times New Roman" w:hAnsi="Times New Roman" w:cs="Times New Roman"/>
          <w:sz w:val="24"/>
          <w:szCs w:val="24"/>
        </w:rPr>
        <w:t>орая совершена с нарушением требований закона, может быть признана недействительной по иску автономного учреждения или его учредителя, если другая сторона сделки не докажет, что она не знала и не могла знать о наличии конфликта интересов в отношении этой с</w:t>
      </w:r>
      <w:r>
        <w:rPr>
          <w:rFonts w:ascii="Times New Roman" w:hAnsi="Times New Roman" w:cs="Times New Roman"/>
          <w:sz w:val="24"/>
          <w:szCs w:val="24"/>
        </w:rPr>
        <w:t>делки или об отсутствии ее одобрения.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Заинтересованное лицо, совершившее сделку с нарушением закона, несет перед автономным учреждением ответственность в размере убытков, причиненных ему в результате совершения сделки, в совершении которой имеется заинтере</w:t>
      </w:r>
      <w:r>
        <w:rPr>
          <w:rFonts w:ascii="Times New Roman" w:hAnsi="Times New Roman" w:cs="Times New Roman"/>
          <w:sz w:val="24"/>
          <w:szCs w:val="24"/>
        </w:rPr>
        <w:t xml:space="preserve">сованность, с нарушением требований настоящей статьи,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Такую же отв</w:t>
      </w:r>
      <w:r>
        <w:rPr>
          <w:rFonts w:ascii="Times New Roman" w:hAnsi="Times New Roman" w:cs="Times New Roman"/>
          <w:sz w:val="24"/>
          <w:szCs w:val="24"/>
        </w:rPr>
        <w:t>етственность несет руководитель автономного учреждения,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</w:t>
      </w:r>
      <w:r>
        <w:rPr>
          <w:rFonts w:ascii="Times New Roman" w:hAnsi="Times New Roman" w:cs="Times New Roman"/>
          <w:sz w:val="24"/>
          <w:szCs w:val="24"/>
        </w:rPr>
        <w:t>й сделки.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 убытки, причиненные автономному учреждению в результате совершения сделки, в совершении которой имеется заинтересованность, с нарушением требований настоящей статьи, отвечают несколько лиц, их ответственность является солидарной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Автономное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автон</w:t>
      </w:r>
      <w:r>
        <w:rPr>
          <w:rFonts w:ascii="Times New Roman" w:hAnsi="Times New Roman" w:cs="Times New Roman"/>
          <w:sz w:val="24"/>
          <w:szCs w:val="24"/>
        </w:rPr>
        <w:t>омным учреждением за счет средств, выделенных ему учредителем на приобретение этого имущества.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Собственник имущества автономного учреждения не несет ответственность по обязательствам автономного учреждения.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учреждение не отвечает по обязат</w:t>
      </w:r>
      <w:r>
        <w:rPr>
          <w:rFonts w:ascii="Times New Roman" w:hAnsi="Times New Roman" w:cs="Times New Roman"/>
          <w:sz w:val="24"/>
          <w:szCs w:val="24"/>
        </w:rPr>
        <w:t>ельствам собственника имущества автономного учреждения.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Автономное учреждение обеспечивает открытость и доступность следующих документов: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устав автономного учреждения, в том числе внесенные в него изменения;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свидетельство о государственной реги</w:t>
      </w:r>
      <w:r>
        <w:rPr>
          <w:rFonts w:ascii="Times New Roman" w:hAnsi="Times New Roman" w:cs="Times New Roman"/>
          <w:sz w:val="24"/>
          <w:szCs w:val="24"/>
        </w:rPr>
        <w:t>страции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решение учредителя о создании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решение учредителя о назначении руководителя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положения о филиалах, представительствах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документы, содержащие св</w:t>
      </w:r>
      <w:r>
        <w:rPr>
          <w:rFonts w:ascii="Times New Roman" w:hAnsi="Times New Roman" w:cs="Times New Roman"/>
          <w:sz w:val="24"/>
          <w:szCs w:val="24"/>
        </w:rPr>
        <w:t>едения о составе наблюдательного совета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план финансово-хозяйственной деятельности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годовая бухгалтерская отчетность автономного учреждения;</w:t>
      </w:r>
    </w:p>
    <w:p w:rsidR="00000000" w:rsidRDefault="00FF57BE">
      <w:pPr>
        <w:autoSpaceDE w:val="0"/>
        <w:autoSpaceDN w:val="0"/>
        <w:adjustRightInd w:val="0"/>
        <w:jc w:val="both"/>
      </w:pPr>
      <w:r>
        <w:t>1.12. Учредителем автономного учреждения является муниципальное</w:t>
      </w:r>
      <w:r>
        <w:t xml:space="preserve"> образование «Устьянский муниципальный район» в лице его уполномоченных органов.  </w:t>
      </w:r>
    </w:p>
    <w:p w:rsidR="00000000" w:rsidRDefault="00FF57BE">
      <w:pPr>
        <w:autoSpaceDE w:val="0"/>
        <w:autoSpaceDN w:val="0"/>
        <w:adjustRightInd w:val="0"/>
        <w:jc w:val="both"/>
      </w:pPr>
      <w:r>
        <w:t>1.13. В случае реорганизации учредителя автономного учреждения, его права переходят к правопреемникам.</w:t>
      </w: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 xml:space="preserve">2. Принятие решения о создании автономного учреждения  </w:t>
      </w:r>
    </w:p>
    <w:p w:rsidR="00000000" w:rsidRDefault="00FF57BE">
      <w:pPr>
        <w:jc w:val="center"/>
      </w:pPr>
      <w:r>
        <w:rPr>
          <w:b/>
          <w:bCs/>
        </w:rPr>
        <w:t xml:space="preserve">в результате </w:t>
      </w:r>
      <w:r>
        <w:rPr>
          <w:b/>
          <w:bCs/>
        </w:rPr>
        <w:t>его учреждения</w:t>
      </w:r>
    </w:p>
    <w:p w:rsidR="00000000" w:rsidRDefault="00FF57BE">
      <w:pPr>
        <w:jc w:val="center"/>
      </w:pP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Автономное учреждение может быть создано путем его учреждения или путем изменения типа существующего муниципального учреждения. </w:t>
      </w:r>
    </w:p>
    <w:p w:rsidR="00000000" w:rsidRDefault="00FF5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о создании автономного учреждения путем изменения типа существующего муниципального учрежд</w:t>
      </w:r>
      <w:r>
        <w:rPr>
          <w:rFonts w:ascii="Times New Roman" w:hAnsi="Times New Roman" w:cs="Times New Roman"/>
          <w:sz w:val="24"/>
          <w:szCs w:val="24"/>
        </w:rPr>
        <w:t>ения принимается по инициативе либо с согласия муниципального учреждения,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 и доступ к</w:t>
      </w:r>
      <w:r>
        <w:rPr>
          <w:rFonts w:ascii="Times New Roman" w:hAnsi="Times New Roman" w:cs="Times New Roman"/>
          <w:sz w:val="24"/>
          <w:szCs w:val="24"/>
        </w:rPr>
        <w:t xml:space="preserve"> культурным ценностям, права на охрану здоровья и бесплатную медицинскую помощь.</w:t>
      </w:r>
    </w:p>
    <w:p w:rsidR="00000000" w:rsidRDefault="00FF57BE">
      <w:pPr>
        <w:pStyle w:val="a3"/>
      </w:pPr>
      <w:r>
        <w:t>2.2. Учредительным документом автономного учреждения является его Устав, утверждаемые учредителем (либо органом, осуществляющим функции и полномочия учредителя) и регистрируем</w:t>
      </w:r>
      <w:r>
        <w:t>ые в порядке, установленном действующим законодательством Российской Федерации.</w:t>
      </w:r>
    </w:p>
    <w:p w:rsidR="00000000" w:rsidRDefault="00FF57BE">
      <w:pPr>
        <w:jc w:val="both"/>
      </w:pPr>
      <w:r>
        <w:t xml:space="preserve">2.3. Решение о создании учреждения принимается в форме постановления администрации муниципального образования «Устьянский муниципальный район». </w:t>
      </w:r>
    </w:p>
    <w:p w:rsidR="00000000" w:rsidRDefault="00FF57BE">
      <w:pPr>
        <w:jc w:val="both"/>
      </w:pPr>
      <w:r>
        <w:t>Регистрация Устава учреждения и</w:t>
      </w:r>
      <w:r>
        <w:t xml:space="preserve"> постановка его на налоговый и иной учет   в государственных органах осуществляется лицом, уполномоченным учредителем учреждения.</w:t>
      </w:r>
    </w:p>
    <w:p w:rsidR="00000000" w:rsidRDefault="00FF57BE">
      <w:pPr>
        <w:jc w:val="both"/>
      </w:pPr>
      <w:r>
        <w:t>Предложения о необходимости создания учреждения могут вносить глава муниципального образования, заместители главы администраци</w:t>
      </w:r>
      <w:r>
        <w:t>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район», и иные лица, имеющие полномочия.</w:t>
      </w:r>
    </w:p>
    <w:p w:rsidR="00000000" w:rsidRDefault="00FF57BE">
      <w:pPr>
        <w:jc w:val="both"/>
      </w:pPr>
      <w:r>
        <w:t>2.4. Инициатор создания учреждения или иное лицо по поручению у</w:t>
      </w:r>
      <w:r>
        <w:t>чредителя (органа, осуществляющего функции и полномочия учредителя)  готовит проект постановления и прилагает к нему обоснование целесообразности и необходимости создания учреждения, проект устава учреждения, перечень имущества, необходимого учреждению для</w:t>
      </w:r>
      <w:r>
        <w:t xml:space="preserve"> осуществления уставной деятельности, а также финансово-экономическое обоснование.</w:t>
      </w:r>
    </w:p>
    <w:p w:rsidR="00000000" w:rsidRDefault="00FF57BE">
      <w:pPr>
        <w:jc w:val="both"/>
      </w:pPr>
      <w:r>
        <w:t>Финансово-экономическое обоснование создания учреждения должно содержать следующие показатели: обоснование создания автономного учреждения, в том числе с учетом возможных со</w:t>
      </w:r>
      <w:r>
        <w:t>циально-экономических последствий его создания, доступности такого учреждения для населения и качества выполняемых им работ, оказываемых им услуг; затраты на создание учреждения; затраты на содержание учреждения; количество предполагаемых рабочих мест в уч</w:t>
      </w:r>
      <w:r>
        <w:t xml:space="preserve">реждении; размер всех планируемых доходов учреждения; которые могут быть получены от приносящей доход деятельности.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:rsidR="00000000" w:rsidRDefault="00FF57BE">
      <w:pPr>
        <w:jc w:val="both"/>
      </w:pPr>
      <w:r>
        <w:t>2.5. Постановление о создании учреждения должно содержать: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>- наименование автономного учреждения, включающее в себя слова «автономное учреждение» и содержащее указание на характер его деятельности, а также на собственника его имущества;</w:t>
      </w:r>
    </w:p>
    <w:p w:rsidR="00000000" w:rsidRDefault="00FF57BE">
      <w:pPr>
        <w:jc w:val="both"/>
      </w:pPr>
      <w:r>
        <w:t xml:space="preserve">- наименование </w:t>
      </w:r>
      <w:r>
        <w:t>учредителя учреждения;</w:t>
      </w:r>
    </w:p>
    <w:p w:rsidR="00000000" w:rsidRDefault="00FF57BE">
      <w:pPr>
        <w:jc w:val="both"/>
      </w:pPr>
      <w:r>
        <w:t>- наименование органа, который будет осуществлять функции и полномочия учредителя учреждения (при его наличии);</w:t>
      </w:r>
    </w:p>
    <w:p w:rsidR="00000000" w:rsidRDefault="00FF57BE">
      <w:pPr>
        <w:jc w:val="both"/>
      </w:pPr>
      <w:r>
        <w:t>- цели, для достижения которых оно создано;</w:t>
      </w:r>
    </w:p>
    <w:p w:rsidR="00000000" w:rsidRDefault="00FF57BE">
      <w:pPr>
        <w:jc w:val="both"/>
      </w:pPr>
      <w:r>
        <w:t>- поручения, связанные с передачей  имущества для создания  учреждения;</w:t>
      </w:r>
    </w:p>
    <w:p w:rsidR="00000000" w:rsidRDefault="00FF57BE">
      <w:pPr>
        <w:jc w:val="both"/>
      </w:pPr>
      <w:r>
        <w:t>- све</w:t>
      </w:r>
      <w:r>
        <w:t>дения о недвижимом имуществе (в том числе земельных участках), планируемом к закреплению (предоставлению) за создаваемым учреждением;</w:t>
      </w:r>
    </w:p>
    <w:p w:rsidR="00000000" w:rsidRDefault="00FF57BE">
      <w:pPr>
        <w:jc w:val="both"/>
      </w:pPr>
      <w:r>
        <w:t>- предельную штатную численность работников учреждения;</w:t>
      </w:r>
    </w:p>
    <w:p w:rsidR="00000000" w:rsidRDefault="00FF57BE">
      <w:pPr>
        <w:jc w:val="both"/>
      </w:pPr>
      <w:r>
        <w:t>- сведения о финансировании создаваемого учреждения;</w:t>
      </w:r>
    </w:p>
    <w:p w:rsidR="00000000" w:rsidRDefault="00FF57BE">
      <w:pPr>
        <w:jc w:val="both"/>
      </w:pPr>
      <w:r>
        <w:t xml:space="preserve">- информацию </w:t>
      </w:r>
      <w:r>
        <w:t>об уполномоченном лице, на которое возлагаются обязанности по подготовке и представлению в регистрирующий орган учредительных документов учреждения.</w:t>
      </w:r>
    </w:p>
    <w:p w:rsidR="00000000" w:rsidRDefault="00FF57BE">
      <w:pPr>
        <w:jc w:val="both"/>
      </w:pPr>
      <w:r>
        <w:t>Постановлением о создании учреждения также утверждается устав учреждения.</w:t>
      </w:r>
    </w:p>
    <w:p w:rsidR="00000000" w:rsidRDefault="00FF57BE">
      <w:pPr>
        <w:jc w:val="both"/>
      </w:pPr>
      <w:r>
        <w:t>2.6. Проект постановления о созда</w:t>
      </w:r>
      <w:r>
        <w:t>нии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</w:t>
      </w:r>
      <w:r>
        <w:t>совым управлением и юридическим отделом администрации.</w:t>
      </w:r>
    </w:p>
    <w:p w:rsidR="00000000" w:rsidRDefault="00FF57BE">
      <w:pPr>
        <w:jc w:val="both"/>
      </w:pPr>
      <w:r>
        <w:t xml:space="preserve">2.7. Проект постановления о создании учреждения со всеми сопроводительными документами направляется на подпись главе муниципального образования «Устьянский муниципальный район». </w:t>
      </w:r>
    </w:p>
    <w:p w:rsidR="00000000" w:rsidRDefault="00FF57BE">
      <w:pPr>
        <w:jc w:val="both"/>
      </w:pPr>
      <w:r>
        <w:t>2.8. Решение о подписа</w:t>
      </w:r>
      <w:r>
        <w:t xml:space="preserve">нии постановления о создании учреждения принимает глава МО «Устьянский муниципальный район. </w:t>
      </w:r>
    </w:p>
    <w:p w:rsidR="00000000" w:rsidRDefault="00FF57BE">
      <w:pPr>
        <w:jc w:val="both"/>
      </w:pPr>
      <w:r>
        <w:t>2.9. Глава муниципального образования имеет право по объективным причинам отклонить поступивший на подпись проект постановления о создании учреждения. В данном слу</w:t>
      </w:r>
      <w:r>
        <w:t xml:space="preserve">чае, проект постановления о создании казенного учреждения направляется на доработку. 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2.10. Автономное учреждение подлежит государственной регистрации в соответствии с  Налоговым Кодексом Российской Федерации и Федеральным законом от 8 августа 2001 года № </w:t>
      </w:r>
      <w:r>
        <w:t>129-ФЗ «О государственной регистрации юридических лиц и индивидуальных предпринимателей» с учетом особенностей, предусмотренных для государственной регистрации некоммерческих организаций.</w:t>
      </w:r>
    </w:p>
    <w:p w:rsidR="00000000" w:rsidRDefault="00FF57BE">
      <w:pPr>
        <w:jc w:val="both"/>
      </w:pPr>
      <w:r>
        <w:t>2.11. Автономное учреждение является юридическим лицом и считается с</w:t>
      </w:r>
      <w:r>
        <w:t xml:space="preserve">озданным   с момента внесения записи в Единый государственный реестр юридических лиц. </w:t>
      </w: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года</w:t>
      </w:r>
    </w:p>
    <w:p w:rsidR="00000000" w:rsidRDefault="00FF57BE">
      <w:pPr>
        <w:jc w:val="right"/>
        <w:rPr>
          <w:sz w:val="20"/>
          <w:szCs w:val="20"/>
        </w:rPr>
      </w:pP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О ПОРЯДКЕ УТВЕРЖДЕНИЯ УСТАВА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АВТОНОМНОГО УЧРЕЖДЕНИЯ</w:t>
      </w:r>
    </w:p>
    <w:p w:rsidR="00000000" w:rsidRDefault="00FF57BE">
      <w:pPr>
        <w:ind w:left="360"/>
        <w:jc w:val="both"/>
      </w:pPr>
    </w:p>
    <w:p w:rsidR="00000000" w:rsidRDefault="00FF57BE">
      <w:pPr>
        <w:numPr>
          <w:ilvl w:val="0"/>
          <w:numId w:val="3"/>
        </w:numPr>
        <w:jc w:val="both"/>
      </w:pPr>
      <w:r>
        <w:t>Устав автономного учреждения (далее – учреждения) является его</w:t>
      </w:r>
    </w:p>
    <w:p w:rsidR="00000000" w:rsidRDefault="00FF57BE">
      <w:pPr>
        <w:jc w:val="both"/>
      </w:pPr>
      <w:r>
        <w:t>учредительным документом и утверждается личной подписью главы муниципального образования «Устьянский муниципальный район» (местной администрацией муниципального обра</w:t>
      </w:r>
      <w:r>
        <w:t xml:space="preserve">зования), либо руководителем органа, осуществляющим функции или полномочия учредителя учреждения. </w:t>
      </w:r>
    </w:p>
    <w:p w:rsidR="00000000" w:rsidRDefault="00FF57BE">
      <w:pPr>
        <w:jc w:val="both"/>
      </w:pPr>
      <w:r>
        <w:t xml:space="preserve">         Подпись главы муниципального образования (руководителя органа) должна быть заверена печатью.</w:t>
      </w: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Разработка, организация  согласования  и  пред</w:t>
      </w:r>
      <w:r>
        <w:rPr>
          <w:rFonts w:ascii="Times New Roman" w:hAnsi="Times New Roman" w:cs="Times New Roman"/>
          <w:sz w:val="24"/>
          <w:szCs w:val="24"/>
        </w:rPr>
        <w:t>ставление   на   утверждение</w:t>
      </w: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МО «Устьянский  муниципальный район» проектов уставов учреждений,  осуществляется инициаторами создания учреждения, либо лицом (органом), уполномоченным  учредителем.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      3. Устав автономного учреждения должен</w:t>
      </w:r>
      <w:r>
        <w:t xml:space="preserve"> содержать следующие сведения: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автономного учреждения, включающее в себя слова «автономное учреждение» и содержащее указание на характер его деятельности, а также на собственника его имущества;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 нахождения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органе, осуществляющем функции и полномочия учредителя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предмет и цели деятельности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исчерпывающий перечень видов деятельности, которые автономное учреждение вправе осуществлять в соответстви</w:t>
      </w:r>
      <w:r>
        <w:rPr>
          <w:rFonts w:ascii="Times New Roman" w:hAnsi="Times New Roman" w:cs="Times New Roman"/>
          <w:sz w:val="24"/>
          <w:szCs w:val="24"/>
        </w:rPr>
        <w:t>и с целями, для достижения которых оно создано;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филиалах, представительствах автономного учреждения;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структура, компетенция органов автономного учреждения, порядок их формирования, сроки полномочий и порядок деятельности таких органов;</w:t>
      </w:r>
    </w:p>
    <w:p w:rsidR="00000000" w:rsidRDefault="00FF57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>иные предусмотренные федеральными законами сведения.</w:t>
      </w:r>
    </w:p>
    <w:p w:rsidR="00000000" w:rsidRDefault="00FF57BE">
      <w:pPr>
        <w:numPr>
          <w:ilvl w:val="0"/>
          <w:numId w:val="9"/>
        </w:numPr>
        <w:jc w:val="both"/>
      </w:pPr>
      <w:r>
        <w:t>На титульном   листе   Устава   наименование   учреждения  должно также</w:t>
      </w:r>
    </w:p>
    <w:p w:rsidR="00000000" w:rsidRDefault="00FF57BE">
      <w:pPr>
        <w:jc w:val="both"/>
      </w:pPr>
      <w:r>
        <w:t>содержать наименование автономного учреждения, включающее в себя слова «автономное учреждение» и содержащее указание на характер</w:t>
      </w:r>
      <w:r>
        <w:t xml:space="preserve"> его деятельности, а также на собственника его имущества.</w:t>
      </w:r>
    </w:p>
    <w:p w:rsidR="00000000" w:rsidRDefault="00FF57BE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вновь  создаваемых учреждений, в п.1 Устава указывается дата и номер</w:t>
      </w: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о создании учреждения.</w:t>
      </w:r>
    </w:p>
    <w:p w:rsidR="00000000" w:rsidRDefault="00FF57BE">
      <w:pPr>
        <w:numPr>
          <w:ilvl w:val="0"/>
          <w:numId w:val="9"/>
        </w:numPr>
        <w:jc w:val="both"/>
      </w:pPr>
      <w:r>
        <w:t>Проект Устава учреждения в обязательном порядке должен быть согласован с</w:t>
      </w:r>
    </w:p>
    <w:p w:rsidR="00000000" w:rsidRDefault="00FF57BE">
      <w:pPr>
        <w:jc w:val="both"/>
      </w:pPr>
      <w:r>
        <w:t>профильны</w:t>
      </w:r>
      <w:r>
        <w:t>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отделом администрации. Срок согласования</w:t>
      </w:r>
      <w:r>
        <w:t xml:space="preserve"> устава учреждения с учетом устранения замечаний к нему не должен превышать 10 дней.</w:t>
      </w:r>
    </w:p>
    <w:p w:rsidR="00000000" w:rsidRDefault="00FF57BE">
      <w:pPr>
        <w:numPr>
          <w:ilvl w:val="0"/>
          <w:numId w:val="9"/>
        </w:numPr>
        <w:jc w:val="both"/>
      </w:pPr>
      <w:r>
        <w:t>При наличии замечаний, проект Устава учреждения отклоняется и направляется</w:t>
      </w:r>
    </w:p>
    <w:p w:rsidR="00000000" w:rsidRDefault="00FF57BE">
      <w:pPr>
        <w:jc w:val="both"/>
      </w:pPr>
      <w:r>
        <w:t>на доработку.</w:t>
      </w: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В  случае   несогласия   с   предложенными   замечаниями  разработчики</w:t>
      </w:r>
      <w:r>
        <w:rPr>
          <w:rFonts w:ascii="Times New Roman" w:hAnsi="Times New Roman" w:cs="Times New Roman"/>
          <w:sz w:val="24"/>
          <w:szCs w:val="24"/>
        </w:rPr>
        <w:t xml:space="preserve"> Устава учреждения  представляют проекты уставов на  утверждение  с  мотивированным заключением по отклоненным предложениям.</w:t>
      </w: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После всех проведенных процедур согласования, инициатор создания учреждения самостоятельно, либо  по поручению главы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готовит проект постановления о создании учреждения.</w:t>
      </w: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F57BE">
      <w:pPr>
        <w:ind w:left="360"/>
        <w:jc w:val="center"/>
      </w:pPr>
      <w:r>
        <w:t>10. ОБРАЗЕЦ ТИТУЛЬНОГО ЛИСТА УСТАВА</w:t>
      </w:r>
    </w:p>
    <w:p w:rsidR="00000000" w:rsidRDefault="00FF57BE"/>
    <w:p w:rsidR="00000000" w:rsidRDefault="00FF57BE"/>
    <w:p w:rsidR="00000000" w:rsidRDefault="00FF57BE">
      <w:r>
        <w:t xml:space="preserve">ЗАРЕГИСТРИРОВАНО:                                                    УТВЕРЖДАЮ:                                                               </w:t>
      </w:r>
      <w:r>
        <w:t xml:space="preserve">                              </w:t>
      </w:r>
    </w:p>
    <w:p w:rsidR="00000000" w:rsidRDefault="00FF57BE">
      <w:r>
        <w:t xml:space="preserve">Наименование регистрирующего органа                          Наименование учредителя             </w:t>
      </w:r>
    </w:p>
    <w:p w:rsidR="00000000" w:rsidRDefault="00FF57BE">
      <w:r>
        <w:t>Дата                                                                                       Дата</w:t>
      </w:r>
    </w:p>
    <w:p w:rsidR="00000000" w:rsidRDefault="00FF57BE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Подпись учредителя</w:t>
      </w:r>
    </w:p>
    <w:p w:rsidR="00000000" w:rsidRDefault="00FF57BE">
      <w:r>
        <w:t xml:space="preserve">регистрирующего органа                                                   (должностного лица органа,  </w:t>
      </w:r>
    </w:p>
    <w:p w:rsidR="00000000" w:rsidRDefault="00FF57BE">
      <w:r>
        <w:t xml:space="preserve">                                                                                              уполн</w:t>
      </w:r>
      <w:r>
        <w:t xml:space="preserve">омоченного учредителем)                                </w:t>
      </w: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jc w:val="center"/>
      </w:pPr>
      <w:r>
        <w:t>УСТАВ</w:t>
      </w:r>
    </w:p>
    <w:p w:rsidR="00000000" w:rsidRDefault="00FF57BE">
      <w:pPr>
        <w:pStyle w:val="a3"/>
        <w:jc w:val="center"/>
      </w:pPr>
      <w:r>
        <w:t>наименование автономного учреждения, включающее в себя слова «автономное учреждение» и содержащее указание на характер его деятельности, а также на собственника его имущества</w:t>
      </w:r>
    </w:p>
    <w:p w:rsidR="00000000" w:rsidRDefault="00FF57BE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8"/>
        <w:gridCol w:w="2358"/>
        <w:gridCol w:w="2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FF57BE">
            <w:pPr>
              <w:pStyle w:val="a3"/>
            </w:pPr>
            <w:r>
              <w:t>СОГЛАСОВАНО:</w:t>
            </w:r>
          </w:p>
        </w:tc>
        <w:tc>
          <w:tcPr>
            <w:tcW w:w="2358" w:type="dxa"/>
          </w:tcPr>
          <w:p w:rsidR="00000000" w:rsidRDefault="00FF57BE">
            <w:r>
              <w:t>СОГ</w:t>
            </w:r>
            <w:r>
              <w:t>ЛАСОВАНО:</w:t>
            </w:r>
          </w:p>
        </w:tc>
        <w:tc>
          <w:tcPr>
            <w:tcW w:w="2358" w:type="dxa"/>
          </w:tcPr>
          <w:p w:rsidR="00000000" w:rsidRDefault="00FF57BE">
            <w:r>
              <w:t>СОГЛАСОВАНО:</w:t>
            </w:r>
          </w:p>
        </w:tc>
        <w:tc>
          <w:tcPr>
            <w:tcW w:w="2358" w:type="dxa"/>
          </w:tcPr>
          <w:p w:rsidR="00000000" w:rsidRDefault="00FF57BE">
            <w:r>
              <w:t>СОГЛАСОВАНО: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Профильное структурное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подразделением 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муниципального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«Устьянский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отрасли)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</w:t>
            </w:r>
            <w:r>
              <w:rPr>
                <w:sz w:val="20"/>
                <w:szCs w:val="20"/>
              </w:rPr>
              <w:t>О «Устьянский муниципальный район»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МО «Устьянский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 администрации М</w:t>
            </w:r>
            <w:r>
              <w:rPr>
                <w:sz w:val="20"/>
                <w:szCs w:val="20"/>
              </w:rPr>
              <w:t>О «Устьянский муниципальный район»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FF57BE">
      <w:pPr>
        <w:pStyle w:val="a3"/>
      </w:pPr>
    </w:p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положения Устава.</w:t>
      </w: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</w:t>
      </w:r>
      <w:r>
        <w:rPr>
          <w:sz w:val="20"/>
          <w:szCs w:val="20"/>
        </w:rPr>
        <w:t>а</w:t>
      </w:r>
    </w:p>
    <w:p w:rsidR="00000000" w:rsidRDefault="00FF57BE">
      <w:pPr>
        <w:jc w:val="right"/>
        <w:rPr>
          <w:sz w:val="20"/>
          <w:szCs w:val="20"/>
        </w:rPr>
      </w:pP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О ПОРЯДКЕ ВНЕСЕНИЯ ИЗМЕНЕНИЙ В УСТАВ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АВТОНОМНОГО УЧРЕЖДЕНИЯ</w:t>
      </w:r>
    </w:p>
    <w:p w:rsidR="00000000" w:rsidRDefault="00FF57BE">
      <w:pPr>
        <w:jc w:val="both"/>
      </w:pP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1. Изменения в Устав автономного учреждения вносятся в случае изменения норм действующего законодательства, регулирующих деятельность автономного учреждения, а также при проведении </w:t>
      </w:r>
      <w:r>
        <w:t>в учреждении каких-либо организационных мероприятий, в том числе изменение наименования и адреса автономного учреждения, создание филиалов и представительств,  сведения об изменениях иных положений учредительных документов.</w:t>
      </w:r>
    </w:p>
    <w:p w:rsidR="00000000" w:rsidRDefault="00FF57BE">
      <w:pPr>
        <w:jc w:val="both"/>
      </w:pPr>
      <w:r>
        <w:t xml:space="preserve">2. Решение о внесении изменений </w:t>
      </w:r>
      <w:r>
        <w:t xml:space="preserve">в Устав учреждения принимается в форме постановления администрации муниципального образования «Устьянский муниципальный район». </w:t>
      </w:r>
    </w:p>
    <w:p w:rsidR="00000000" w:rsidRDefault="00FF57BE">
      <w:pPr>
        <w:jc w:val="both"/>
      </w:pPr>
      <w:r>
        <w:t xml:space="preserve">Предложения о необходимости внесения изменений в Устав  учреждения могут вносить глава муниципального образования, заместители </w:t>
      </w:r>
      <w:r>
        <w:t>главы администрации МО «Устьянский муниципальный район», Собрание депутатов,  руководители структурных подразделений (отраслей) администрации МО «Устьянский муниципальный район» и иные лица, имеющие полномочия.</w:t>
      </w:r>
    </w:p>
    <w:p w:rsidR="00000000" w:rsidRDefault="00FF57BE">
      <w:pPr>
        <w:jc w:val="both"/>
      </w:pPr>
      <w:r>
        <w:t>3. Инициатор внесения изменений в Устав  учре</w:t>
      </w:r>
      <w:r>
        <w:t>ждения или иное лицо по поручению главы муниципального образования готовит проект постановления и прилагает к нему проект изменений, подлежащих внесению в Устав учреждения.</w:t>
      </w:r>
    </w:p>
    <w:p w:rsidR="00000000" w:rsidRDefault="00FF57BE">
      <w:pPr>
        <w:jc w:val="both"/>
      </w:pPr>
      <w:r>
        <w:t>4. Проект постановления о внесении изменений в Устав учреждения в обязательном поря</w:t>
      </w:r>
      <w:r>
        <w:t>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</w:t>
      </w:r>
      <w:r>
        <w:t>делом администрации.</w:t>
      </w:r>
    </w:p>
    <w:p w:rsidR="00000000" w:rsidRDefault="00FF57BE">
      <w:pPr>
        <w:jc w:val="both"/>
      </w:pPr>
      <w:r>
        <w:t>5. Проект постановления о внесении изменений в Устав учреждения с приложением проекта изменений, который прошел процедуру согласования в  установленном настоящим положением порядке,  направляется на подпись главе муниципального образов</w:t>
      </w:r>
      <w:r>
        <w:t xml:space="preserve">ания «Устьянский муниципальный район». </w:t>
      </w:r>
    </w:p>
    <w:p w:rsidR="00000000" w:rsidRDefault="00FF57BE">
      <w:pPr>
        <w:jc w:val="both"/>
      </w:pPr>
      <w:r>
        <w:t xml:space="preserve">6. Глава муниципального образования имеет право по объективным причинам отклонить поступивший на подпись проект постановления о внесении изменений в Устав учреждения. В данном случае, проект постановления с проектом </w:t>
      </w:r>
      <w:r>
        <w:t xml:space="preserve">изменений в Устав направляется на доработку. </w:t>
      </w:r>
    </w:p>
    <w:p w:rsidR="00000000" w:rsidRDefault="00FF57BE">
      <w:pPr>
        <w:jc w:val="both"/>
      </w:pPr>
      <w:r>
        <w:t xml:space="preserve">7. Лицо, на которое возложены обязанности по подготовке и представлению в регистрирующий орган изменений в учредительные документы учреждения готовит документы в регистрирующий орган по формам, предусмотренным </w:t>
      </w:r>
      <w:r>
        <w:t>действующим законодательством с учетом особенностей, предусмотренных для некоммерческих организаций.</w:t>
      </w:r>
    </w:p>
    <w:p w:rsidR="00000000" w:rsidRDefault="00FF57BE">
      <w:pPr>
        <w:jc w:val="both"/>
      </w:pPr>
      <w:r>
        <w:t>8. Изменения учредительных документов приобретают силу для третьих лиц с момента их государственной регистрации, а в случаях, установленных законом, - с мо</w:t>
      </w:r>
      <w:r>
        <w:t xml:space="preserve">мента уведомления органа, осуществляющего государственную регистрацию, о таких изменениях. </w:t>
      </w: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r>
        <w:t xml:space="preserve">ЗАРЕГИСТРИРОВАНО:                                                    УТВЕРЖДАЮ:                                                                             </w:t>
      </w:r>
      <w:r>
        <w:t xml:space="preserve">                </w:t>
      </w:r>
    </w:p>
    <w:p w:rsidR="00000000" w:rsidRDefault="00FF57BE">
      <w:r>
        <w:t xml:space="preserve">Наименование регистрирующего органа                          Наименование учредителя             </w:t>
      </w:r>
    </w:p>
    <w:p w:rsidR="00000000" w:rsidRDefault="00FF57BE">
      <w:r>
        <w:t>Дата                                                                                       Дата</w:t>
      </w:r>
    </w:p>
    <w:p w:rsidR="00000000" w:rsidRDefault="00FF57BE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Подпись учредителя</w:t>
      </w:r>
    </w:p>
    <w:p w:rsidR="00000000" w:rsidRDefault="00FF57BE">
      <w:r>
        <w:t xml:space="preserve">регистрирующего органа                                                   (должностного лица органа,  </w:t>
      </w:r>
    </w:p>
    <w:p w:rsidR="00000000" w:rsidRDefault="00FF57BE">
      <w:r>
        <w:t xml:space="preserve">                                                                                              уполномоченного учр</w:t>
      </w:r>
      <w:r>
        <w:t xml:space="preserve">едителем)                                </w:t>
      </w: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FF57BE">
      <w:pPr>
        <w:jc w:val="center"/>
      </w:pPr>
      <w:r>
        <w:t>ИЗМЕНЕНИЯ В УСТАВ</w:t>
      </w:r>
    </w:p>
    <w:p w:rsidR="00000000" w:rsidRDefault="00FF57BE">
      <w:pPr>
        <w:pStyle w:val="a3"/>
        <w:jc w:val="center"/>
      </w:pPr>
      <w:r>
        <w:t>наименование автономного учреждения, включающее в себя слова «автономное учреждение» и содержащее указание на характер его деятельности, а также на собственника его имущества</w:t>
      </w:r>
    </w:p>
    <w:p w:rsidR="00000000" w:rsidRDefault="00FF57BE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8"/>
        <w:gridCol w:w="2358"/>
        <w:gridCol w:w="2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FF57BE">
            <w:pPr>
              <w:pStyle w:val="a3"/>
            </w:pPr>
            <w:r>
              <w:t>СОГЛАСОВАНО</w:t>
            </w:r>
            <w:r>
              <w:t>:</w:t>
            </w:r>
          </w:p>
        </w:tc>
        <w:tc>
          <w:tcPr>
            <w:tcW w:w="2358" w:type="dxa"/>
          </w:tcPr>
          <w:p w:rsidR="00000000" w:rsidRDefault="00FF57BE">
            <w:r>
              <w:t>СОГЛАСОВАНО:</w:t>
            </w:r>
          </w:p>
        </w:tc>
        <w:tc>
          <w:tcPr>
            <w:tcW w:w="2358" w:type="dxa"/>
          </w:tcPr>
          <w:p w:rsidR="00000000" w:rsidRDefault="00FF57BE">
            <w:r>
              <w:t>СОГЛАСОВАНО:</w:t>
            </w:r>
          </w:p>
        </w:tc>
        <w:tc>
          <w:tcPr>
            <w:tcW w:w="2358" w:type="dxa"/>
          </w:tcPr>
          <w:p w:rsidR="00000000" w:rsidRDefault="00FF57BE">
            <w:r>
              <w:t>СОГЛАСОВАНО: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Профильное структурное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подразделением 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муниципального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«Устьянский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отрасли)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</w:t>
            </w:r>
            <w:r>
              <w:rPr>
                <w:sz w:val="20"/>
                <w:szCs w:val="20"/>
              </w:rPr>
              <w:t>ции МО «Устьянский муниципальный район»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МО «Устьянский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FF57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 администра</w:t>
            </w:r>
            <w:r>
              <w:rPr>
                <w:sz w:val="20"/>
                <w:szCs w:val="20"/>
              </w:rPr>
              <w:t>ции МО «Устьянский муниципальный район»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FF57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FF57BE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/>
    <w:p w:rsidR="00000000" w:rsidRDefault="00FF57BE">
      <w:pPr>
        <w:jc w:val="both"/>
      </w:pPr>
      <w:r>
        <w:t>Далее перечень вносимых изменений в пункты, подпункты, статьи Устава.</w:t>
      </w: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center"/>
      </w:pPr>
    </w:p>
    <w:p w:rsidR="00000000" w:rsidRDefault="00FF57BE">
      <w:pPr>
        <w:jc w:val="center"/>
      </w:pPr>
    </w:p>
    <w:p w:rsidR="00000000" w:rsidRDefault="00FF57BE">
      <w:pPr>
        <w:jc w:val="center"/>
      </w:pPr>
    </w:p>
    <w:p w:rsidR="00000000" w:rsidRDefault="00FF57BE">
      <w:pPr>
        <w:jc w:val="center"/>
      </w:pPr>
    </w:p>
    <w:p w:rsidR="00000000" w:rsidRDefault="00FF57BE">
      <w:pPr>
        <w:jc w:val="center"/>
      </w:pPr>
    </w:p>
    <w:p w:rsidR="00000000" w:rsidRDefault="00FF57BE">
      <w:pPr>
        <w:jc w:val="center"/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</w:t>
      </w:r>
      <w:r>
        <w:rPr>
          <w:sz w:val="20"/>
          <w:szCs w:val="20"/>
        </w:rPr>
        <w:t>а</w:t>
      </w:r>
    </w:p>
    <w:p w:rsidR="00000000" w:rsidRDefault="00FF57BE">
      <w:pPr>
        <w:jc w:val="right"/>
        <w:rPr>
          <w:sz w:val="20"/>
          <w:szCs w:val="20"/>
        </w:rPr>
      </w:pP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О ПОРЯДКЕ ПРИНЯТИЯ РЕШЕНИЯ О РЕОРГАНИЗАЦИИ И ПРОВЕДЕНИИ РЕОРГАНИЗАЦИИ АВТОНОМНЫХ УЧРЕЖДЕНИЙ</w:t>
      </w:r>
    </w:p>
    <w:p w:rsidR="00000000" w:rsidRDefault="00FF57BE">
      <w:pPr>
        <w:jc w:val="center"/>
      </w:pPr>
    </w:p>
    <w:p w:rsidR="00000000" w:rsidRDefault="00FF57BE">
      <w:pPr>
        <w:jc w:val="center"/>
      </w:pPr>
    </w:p>
    <w:p w:rsidR="00000000" w:rsidRDefault="00FF57BE">
      <w:pPr>
        <w:jc w:val="both"/>
      </w:pPr>
      <w:r>
        <w:t>1. Настоящее Положение устанавливает правовые основы принятия решений о реорганизации автономных учреждений муниципального образования «Устьянский м</w:t>
      </w:r>
      <w:r>
        <w:t>униципальный район».</w:t>
      </w:r>
    </w:p>
    <w:p w:rsidR="00000000" w:rsidRDefault="00FF57BE">
      <w:pPr>
        <w:autoSpaceDE w:val="0"/>
        <w:autoSpaceDN w:val="0"/>
        <w:adjustRightInd w:val="0"/>
        <w:jc w:val="both"/>
      </w:pPr>
      <w:r>
        <w:t>2. Реорганизация автономного учреждения (далее учреждения) может быть произведена в любое время её существования.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>3. Реорганизация автономного учреждения может быть осуществлена в форме: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1) слияния двух или нескольких автономных учрежд</w:t>
      </w:r>
      <w:r>
        <w:t>ений;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2) присоединения к автономному учреждению одного учреждения или нескольких учреждений соответствующей формы собственности;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3) разделения автономного учреждения на два учреждения или несколько учреждений соответствующей формы собственности;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4) выделен</w:t>
      </w:r>
      <w:r>
        <w:t>ия из автономного учреждения одного учреждения или нескольких учреждений соответствующей формы собственности.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>4. Автономные учреждения могут быть реорганизованы в форме слияния или присоединения, если они созданы на базе имущества одного и того же собствен</w:t>
      </w:r>
      <w:r>
        <w:t>ника.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>5. Автономное учреждение может быть реорганизовано,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</w:t>
      </w:r>
      <w:r>
        <w:t>рава на участие в культурной жизни.</w:t>
      </w:r>
    </w:p>
    <w:p w:rsidR="00000000" w:rsidRDefault="00FF57BE">
      <w:pPr>
        <w:jc w:val="both"/>
      </w:pPr>
      <w:r>
        <w:t xml:space="preserve">6. Решение о реорганизации учреждения принимается учредителем в форме постановления администрации муниципального образования «Устьянский муниципальный район». </w:t>
      </w:r>
    </w:p>
    <w:p w:rsidR="00000000" w:rsidRDefault="00FF57BE">
      <w:pPr>
        <w:jc w:val="both"/>
      </w:pPr>
      <w:r>
        <w:t>7. Предложения о необходимости реорганизации учреждения могу</w:t>
      </w:r>
      <w:r>
        <w:t>т вносить глава муниципального образования, заместители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 и иные лица, имеющие по</w:t>
      </w:r>
      <w:r>
        <w:t>лномочия.</w:t>
      </w:r>
    </w:p>
    <w:p w:rsidR="00000000" w:rsidRDefault="00FF57BE">
      <w:pPr>
        <w:jc w:val="both"/>
      </w:pPr>
      <w:r>
        <w:t>8. В случаях, установленных законом, реорганизация учреждения осуществляется по решению уполномоченных государственных органов или по решению суда.</w:t>
      </w:r>
    </w:p>
    <w:p w:rsidR="00000000" w:rsidRDefault="00FF57BE">
      <w:pPr>
        <w:jc w:val="both"/>
      </w:pPr>
      <w:r>
        <w:t>Процедура проведения реорганизации в таком случае определяется в соответствии с действующим законо</w:t>
      </w:r>
      <w:r>
        <w:t>дательством РФ.</w:t>
      </w:r>
    </w:p>
    <w:p w:rsidR="00000000" w:rsidRDefault="00FF57BE">
      <w:pPr>
        <w:jc w:val="both"/>
      </w:pPr>
      <w:r>
        <w:t>9. Инициатор реорганизации учреждения или иное лицо по поручению учредителя готовит проект постановления о реорганизации с обязательным приложением  нижеуказанных  документов и пояснительной записки, которая должна включать в себя:</w:t>
      </w:r>
    </w:p>
    <w:p w:rsidR="00000000" w:rsidRDefault="00FF57BE">
      <w:pPr>
        <w:numPr>
          <w:ilvl w:val="0"/>
          <w:numId w:val="10"/>
        </w:numPr>
        <w:jc w:val="both"/>
      </w:pPr>
      <w:r>
        <w:t>обосно</w:t>
      </w:r>
      <w:r>
        <w:t>вание необходимости или целесообразности проведения данной реорганизации;</w:t>
      </w:r>
    </w:p>
    <w:p w:rsidR="00000000" w:rsidRDefault="00FF57BE">
      <w:pPr>
        <w:numPr>
          <w:ilvl w:val="0"/>
          <w:numId w:val="10"/>
        </w:numPr>
        <w:jc w:val="both"/>
      </w:pPr>
      <w:r>
        <w:t>финансово-экономическое обоснование реорганизации;</w:t>
      </w:r>
    </w:p>
    <w:p w:rsidR="00000000" w:rsidRDefault="00FF57BE">
      <w:pPr>
        <w:numPr>
          <w:ilvl w:val="0"/>
          <w:numId w:val="10"/>
        </w:numPr>
        <w:jc w:val="both"/>
      </w:pPr>
      <w:r>
        <w:t>возможные социально-экономические последствия реорганизации;</w:t>
      </w:r>
    </w:p>
    <w:p w:rsidR="00000000" w:rsidRDefault="00FF57BE">
      <w:pPr>
        <w:numPr>
          <w:ilvl w:val="0"/>
          <w:numId w:val="10"/>
        </w:numPr>
        <w:jc w:val="both"/>
      </w:pPr>
      <w:r>
        <w:t xml:space="preserve">размер дебиторской и кредиторской задолженности реорганизуемого </w:t>
      </w:r>
      <w:r>
        <w:t>учреждения, в том числе просроченной, а также предложения по их погашению;</w:t>
      </w:r>
    </w:p>
    <w:p w:rsidR="00000000" w:rsidRDefault="00FF57BE">
      <w:pPr>
        <w:numPr>
          <w:ilvl w:val="0"/>
          <w:numId w:val="10"/>
        </w:numPr>
        <w:jc w:val="both"/>
      </w:pPr>
      <w:r>
        <w:t>проект передаточного акта (разделительного баланса) с приложением к нему бухгалтерского баланса реорганизуемого учреждения;</w:t>
      </w:r>
    </w:p>
    <w:p w:rsidR="00000000" w:rsidRDefault="00FF57BE">
      <w:pPr>
        <w:numPr>
          <w:ilvl w:val="0"/>
          <w:numId w:val="10"/>
        </w:numPr>
        <w:jc w:val="both"/>
      </w:pPr>
      <w:r>
        <w:t>перечень движимого и недвижимого имущества реорганизу</w:t>
      </w:r>
      <w:r>
        <w:t>емого учреждения.</w:t>
      </w:r>
    </w:p>
    <w:p w:rsidR="00000000" w:rsidRDefault="00FF57BE">
      <w:pPr>
        <w:jc w:val="both"/>
      </w:pPr>
      <w:r>
        <w:t>10. В постановлении о реорганизации учреждения в обязательном порядке указывается:</w:t>
      </w:r>
    </w:p>
    <w:p w:rsidR="00000000" w:rsidRDefault="00FF57BE">
      <w:pPr>
        <w:jc w:val="both"/>
      </w:pPr>
      <w:r>
        <w:t>- цель реорганизации;</w:t>
      </w:r>
    </w:p>
    <w:p w:rsidR="00000000" w:rsidRDefault="00FF57BE">
      <w:pPr>
        <w:jc w:val="both"/>
      </w:pPr>
      <w:r>
        <w:t>- форма реорганизации;</w:t>
      </w:r>
    </w:p>
    <w:p w:rsidR="00000000" w:rsidRDefault="00FF57BE">
      <w:pPr>
        <w:jc w:val="both"/>
      </w:pPr>
      <w:r>
        <w:t>- наименование учреждений, участвующих в реорганизации  с указанием их типов;</w:t>
      </w:r>
    </w:p>
    <w:p w:rsidR="00000000" w:rsidRDefault="00FF57BE">
      <w:pPr>
        <w:jc w:val="both"/>
      </w:pPr>
      <w:r>
        <w:t xml:space="preserve">- наименование учреждения после </w:t>
      </w:r>
      <w:r>
        <w:t>завершения процесса реорганизации;</w:t>
      </w:r>
    </w:p>
    <w:p w:rsidR="00000000" w:rsidRDefault="00FF57BE">
      <w:pPr>
        <w:jc w:val="both"/>
      </w:pPr>
      <w:r>
        <w:t>- информацию об изменении (сохранении) основных целей деятельности реорганизуемого учреждения;</w:t>
      </w:r>
    </w:p>
    <w:p w:rsidR="00000000" w:rsidRDefault="00FF57BE">
      <w:pPr>
        <w:jc w:val="both"/>
      </w:pPr>
      <w:r>
        <w:t>- информацию об изменении (сохранении) штатной численности реорганизуемого учреждения;</w:t>
      </w:r>
    </w:p>
    <w:p w:rsidR="00000000" w:rsidRDefault="00FF57BE">
      <w:pPr>
        <w:jc w:val="both"/>
      </w:pPr>
      <w:r>
        <w:t>- состав комиссии по реорганизации;</w:t>
      </w:r>
    </w:p>
    <w:p w:rsidR="00000000" w:rsidRDefault="00FF57BE">
      <w:pPr>
        <w:jc w:val="both"/>
      </w:pPr>
      <w:r>
        <w:t>- о</w:t>
      </w:r>
      <w:r>
        <w:t>сновные мероприятия реорганизации и срок их проведения;</w:t>
      </w:r>
    </w:p>
    <w:p w:rsidR="00000000" w:rsidRDefault="00FF57BE">
      <w:pPr>
        <w:jc w:val="both"/>
      </w:pPr>
      <w:r>
        <w:t>- источник финансирования расходов, связанных с реорганизацией;</w:t>
      </w:r>
    </w:p>
    <w:p w:rsidR="00000000" w:rsidRDefault="00FF57BE">
      <w:pPr>
        <w:jc w:val="both"/>
      </w:pPr>
      <w:r>
        <w:t>- лицо, ответственное за сдачу статистической, бухгалтерской и налоговой отчетности учреждения, прекращающего деятельность;</w:t>
      </w:r>
    </w:p>
    <w:p w:rsidR="00000000" w:rsidRDefault="00FF57BE">
      <w:pPr>
        <w:jc w:val="both"/>
      </w:pPr>
      <w:r>
        <w:t>- лицо, на к</w:t>
      </w:r>
      <w:r>
        <w:t>оторое возлагается контроль за проведением процедуры реорганизации.</w:t>
      </w:r>
    </w:p>
    <w:p w:rsidR="00000000" w:rsidRDefault="00FF57BE">
      <w:pPr>
        <w:jc w:val="both"/>
      </w:pPr>
      <w:r>
        <w:t>В состав комиссии по реорганизации в обязательном порядке включаются представители профильного структурного подразделения (руководитель отрасли), Комитета по управлению муниципальным имуще</w:t>
      </w:r>
      <w:r>
        <w:t>ством, финансового управления, архивного отдела администрации района, руководитель реорганизуемого учреждения. С учетом специфики учреждения в состав комиссии по реорганизации могут включаться иные лица.</w:t>
      </w:r>
    </w:p>
    <w:p w:rsidR="00000000" w:rsidRDefault="00FF57BE">
      <w:pPr>
        <w:jc w:val="both"/>
      </w:pPr>
      <w:r>
        <w:t xml:space="preserve">11. Проект постановления о реорганизации учреждения </w:t>
      </w:r>
      <w:r>
        <w:t>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</w:t>
      </w:r>
      <w:r>
        <w:t>ем и юридическим отделом администрации.</w:t>
      </w:r>
    </w:p>
    <w:p w:rsidR="00000000" w:rsidRDefault="00FF57BE">
      <w:pPr>
        <w:jc w:val="both"/>
      </w:pPr>
      <w:r>
        <w:t>12. Переход прав и обязанностей от одного учреждения к другому (присоединение) или вновь возникшему учреждению (слияние, преобразование) оформляется передаточным актом.</w:t>
      </w:r>
    </w:p>
    <w:p w:rsidR="00000000" w:rsidRDefault="00FF57BE">
      <w:pPr>
        <w:jc w:val="both"/>
      </w:pPr>
      <w:r>
        <w:t>13. При разделении и выделении учреждения все е</w:t>
      </w:r>
      <w:r>
        <w:t>го права и обязанности переходят к учреждениям, созданным в результате разделения, выделения, в соответствии с разделительным балансом.</w:t>
      </w:r>
    </w:p>
    <w:p w:rsidR="00000000" w:rsidRDefault="00FF57BE">
      <w:pPr>
        <w:jc w:val="both"/>
      </w:pPr>
      <w:r>
        <w:t>14. К передаточному акту и разделительному балансу прилагаются:</w:t>
      </w:r>
    </w:p>
    <w:p w:rsidR="00000000" w:rsidRDefault="00FF57BE">
      <w:pPr>
        <w:jc w:val="both"/>
      </w:pPr>
      <w:r>
        <w:t>- бухгалтерский баланс на дату проведения реорганизации;</w:t>
      </w:r>
    </w:p>
    <w:p w:rsidR="00000000" w:rsidRDefault="00FF57BE">
      <w:pPr>
        <w:jc w:val="both"/>
      </w:pPr>
      <w:r>
        <w:t>- инвентаризационная опись основных средств и товарно-материальных ценностей на дату проведения реорганизации;</w:t>
      </w:r>
    </w:p>
    <w:p w:rsidR="00000000" w:rsidRDefault="00FF57BE">
      <w:pPr>
        <w:jc w:val="both"/>
      </w:pPr>
      <w:r>
        <w:t>- расшифровка дебиторской и кредиторской задолженности;</w:t>
      </w:r>
    </w:p>
    <w:p w:rsidR="00000000" w:rsidRDefault="00FF57BE">
      <w:pPr>
        <w:jc w:val="both"/>
      </w:pPr>
      <w:r>
        <w:t>- справка о закрытии расчетного счета (при слиянии, разделении, преобразовании);</w:t>
      </w:r>
    </w:p>
    <w:p w:rsidR="00000000" w:rsidRDefault="00FF57BE">
      <w:pPr>
        <w:jc w:val="both"/>
      </w:pPr>
      <w:r>
        <w:t>- сведе</w:t>
      </w:r>
      <w:r>
        <w:t>ния о передаче дел, в том числе по заработной плате и личному составу.</w:t>
      </w:r>
    </w:p>
    <w:p w:rsidR="00000000" w:rsidRDefault="00FF57BE">
      <w:pPr>
        <w:jc w:val="both"/>
      </w:pPr>
      <w:r>
        <w:t>15. Передаточный акт и разделительный баланс согласовываются с профильным структурным подразделением администрации муниципального образования «Устьянский муниципальный район» (руководит</w:t>
      </w:r>
      <w:r>
        <w:t>елем отрасли), Комитетом по управлению муниципальным имуществом, Финансовым управлением администрации и утверждаются учредителем.</w:t>
      </w:r>
    </w:p>
    <w:p w:rsidR="00000000" w:rsidRDefault="00FF57BE">
      <w:pPr>
        <w:jc w:val="both"/>
      </w:pPr>
      <w:r>
        <w:t>Одновременно указанным постановлением утверждаются уставы вновь возникших учреждений, изменения в уставы учреждений, связанные</w:t>
      </w:r>
      <w:r>
        <w:t xml:space="preserve"> с реорганизацией.</w:t>
      </w:r>
    </w:p>
    <w:p w:rsidR="00000000" w:rsidRDefault="00FF57BE">
      <w:pPr>
        <w:jc w:val="both"/>
      </w:pPr>
      <w:r>
        <w:t>16. При проведении реорганизации учреждения на руководителя учреждения возлагается:</w:t>
      </w:r>
    </w:p>
    <w:p w:rsidR="00000000" w:rsidRDefault="00FF57BE">
      <w:pPr>
        <w:jc w:val="both"/>
      </w:pPr>
      <w:r>
        <w:t>- помещение в органах печати, в которых публикуются данные о государственной регистрации юридического лица, извещения о реорганизации учреждения и о срок</w:t>
      </w:r>
      <w:r>
        <w:t>е его реорганизации;</w:t>
      </w:r>
    </w:p>
    <w:p w:rsidR="00000000" w:rsidRDefault="00FF57BE">
      <w:pPr>
        <w:jc w:val="both"/>
      </w:pPr>
      <w:r>
        <w:t>- письменное извещение кредиторов реорганизуемого учреждения в порядке и сроки, установленные действующим законодательством;</w:t>
      </w:r>
    </w:p>
    <w:p w:rsidR="00000000" w:rsidRDefault="00FF57BE">
      <w:pPr>
        <w:jc w:val="both"/>
      </w:pPr>
      <w:r>
        <w:t>- подготовка учредительных документов (изменений в учредительные документы), передаточного акта или разделител</w:t>
      </w:r>
      <w:r>
        <w:t>ьного баланса и иных документов, предусмотренных настоящим порядком.</w:t>
      </w:r>
    </w:p>
    <w:p w:rsidR="00000000" w:rsidRDefault="00FF57BE">
      <w:pPr>
        <w:jc w:val="both"/>
      </w:pPr>
      <w:r>
        <w:t>17. При реорганизации в форме преобразования, слияния, разделения комиссией по реорганизации составляется Акт о передаче в Администрацию МО «Устьянский муниципальный район» печатей и штам</w:t>
      </w:r>
      <w:r>
        <w:t>пов для их уничтожения прекратившего свою деятельность учреждения. Указанный Акт передается вместе с другими документами правопреемнику реорганизованного  учреждения.</w:t>
      </w:r>
    </w:p>
    <w:p w:rsidR="00000000" w:rsidRDefault="00FF57BE">
      <w:pPr>
        <w:jc w:val="both"/>
      </w:pPr>
      <w:r>
        <w:t>18. Государственная регистрация вновь возникших в результате реорганизации учреждений, вн</w:t>
      </w:r>
      <w:r>
        <w:t>есение записи о прекращении деятельности учреждения, а также государственная регистрация внесенных в устав изменений и дополнений осуществляется в порядке, установленном действующим законодательством.</w:t>
      </w:r>
    </w:p>
    <w:p w:rsidR="00000000" w:rsidRDefault="00FF57BE">
      <w:pPr>
        <w:jc w:val="both"/>
      </w:pPr>
      <w:r>
        <w:t>19. Учреждение считается реорганизованным, за исключени</w:t>
      </w:r>
      <w:r>
        <w:t xml:space="preserve">ем случаев реорганизации в форме присоединения, с момента государственной регистрации вновь возникших юридических лиц. При реорганизации учреждения в форме присоединения к нему другого учреждения первое из них считается реорганизованным с момента внесения </w:t>
      </w:r>
      <w:r>
        <w:t>в Единый государственный реестр юридических лиц записи о прекращении деятельности присоединенного юридического лица.</w:t>
      </w:r>
    </w:p>
    <w:p w:rsidR="00000000" w:rsidRDefault="00FF57BE">
      <w:pPr>
        <w:jc w:val="both"/>
      </w:pPr>
      <w:r>
        <w:t>20. При реорганизации учреждений культуры, здравоохранения и образования, их реорганизация проводится с учетом особенностей, предусмотренны</w:t>
      </w:r>
      <w:r>
        <w:t>х для этих учреждений законодательными актами Российской Федерации.</w:t>
      </w:r>
    </w:p>
    <w:p w:rsidR="00000000" w:rsidRDefault="00FF57BE">
      <w:pPr>
        <w:jc w:val="both"/>
      </w:pPr>
      <w:r>
        <w:t xml:space="preserve">21. Лицо,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</w:t>
      </w:r>
      <w:r>
        <w:t>формам, предусмотренным действующим законодательством с учетом особенностей, предусмотренных для некоммерческих организаций.</w:t>
      </w: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both"/>
      </w:pPr>
    </w:p>
    <w:p w:rsidR="00000000" w:rsidRDefault="00FF57BE">
      <w:pPr>
        <w:jc w:val="right"/>
        <w:rPr>
          <w:sz w:val="20"/>
          <w:szCs w:val="20"/>
        </w:rPr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</w:t>
      </w:r>
      <w:r>
        <w:rPr>
          <w:sz w:val="20"/>
          <w:szCs w:val="20"/>
        </w:rPr>
        <w:t>а</w:t>
      </w:r>
    </w:p>
    <w:p w:rsidR="00000000" w:rsidRDefault="00FF57BE">
      <w:pPr>
        <w:ind w:left="360"/>
        <w:jc w:val="both"/>
      </w:pP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О ПОРЯДКЕ ПРИНЯТИЯ РЕШЕНИЯ О ЛИКВИДАЦИИ И ПРОВЕДЕНИИ ЛИКВИДАЦИИ АВТОНОМНЫХ УЧРЕЖДЕНИЙ</w:t>
      </w: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pStyle w:val="a3"/>
      </w:pPr>
      <w:r>
        <w:t>1.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000000" w:rsidRDefault="00FF57BE">
      <w:pPr>
        <w:jc w:val="both"/>
      </w:pPr>
      <w:r>
        <w:t>2. Решение</w:t>
      </w:r>
      <w:r>
        <w:t xml:space="preserve"> о ликвидации учреждения принимается учредителем в форме постановления администрации муниципального образования «Устьянский муниципальный район». </w:t>
      </w:r>
    </w:p>
    <w:p w:rsidR="00000000" w:rsidRDefault="00FF57BE">
      <w:pPr>
        <w:jc w:val="both"/>
      </w:pPr>
      <w:r>
        <w:t>3. Предложения о необходимости ликвидации учреждения могут вносить глава муниципального образования, заместит</w:t>
      </w:r>
      <w:r>
        <w:t>ели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 и иные лица, имеющие полномочия.</w:t>
      </w:r>
    </w:p>
    <w:p w:rsidR="00000000" w:rsidRDefault="00FF57BE">
      <w:pPr>
        <w:jc w:val="both"/>
      </w:pPr>
      <w:r>
        <w:t>4. В случаях, установленных законом, ликви</w:t>
      </w:r>
      <w:r>
        <w:t>дация учреждения осуществляется по решению уполномоченных государственных органов или по решению суда.</w:t>
      </w:r>
    </w:p>
    <w:p w:rsidR="00000000" w:rsidRDefault="00FF57BE">
      <w:pPr>
        <w:jc w:val="both"/>
      </w:pPr>
      <w:r>
        <w:t>Процедура проведения ликвидации в таком случае определяется в соответствии с действующим законодательством РФ.</w:t>
      </w:r>
    </w:p>
    <w:p w:rsidR="00000000" w:rsidRDefault="00FF57BE">
      <w:pPr>
        <w:jc w:val="both"/>
      </w:pPr>
      <w:r>
        <w:t>5. Инициатор ликвидации учреждения или ино</w:t>
      </w:r>
      <w:r>
        <w:t>е лицо по поручению главы муниципального образования готовит проект постановления о ликвидации с обязательным приложением пояснительной записки, которая должна включать в себя обоснование необходимости проведения данной ликвидации, информацию о кредиторско</w:t>
      </w:r>
      <w:r>
        <w:t>й задолженности (в том числе просроченной) и сведений о направлениях предполагаемого использования муниципального имущества по завершении процедуры ликвидации.</w:t>
      </w:r>
    </w:p>
    <w:p w:rsidR="00000000" w:rsidRDefault="00FF57BE">
      <w:pPr>
        <w:autoSpaceDE w:val="0"/>
        <w:autoSpaceDN w:val="0"/>
        <w:adjustRightInd w:val="0"/>
        <w:jc w:val="both"/>
      </w:pPr>
      <w:r>
        <w:t>При принятии решения о ликвидации назначается ликвидационная комиссия (ликвидатор) и утверждаетс</w:t>
      </w:r>
      <w:r>
        <w:t>я её состав.</w:t>
      </w:r>
    </w:p>
    <w:p w:rsidR="00000000" w:rsidRDefault="00FF57BE">
      <w:pPr>
        <w:autoSpaceDE w:val="0"/>
        <w:autoSpaceDN w:val="0"/>
        <w:adjustRightInd w:val="0"/>
        <w:jc w:val="both"/>
      </w:pPr>
      <w:r>
        <w:t>С момента назначения ликвидационной комиссии к ней переходят полномочия по управлению делами автономного учреждения. Ликвидационная комиссия от имени ликвидируемого автономного учреждения  выступает в суде.</w:t>
      </w:r>
    </w:p>
    <w:p w:rsidR="00000000" w:rsidRDefault="00FF57BE">
      <w:pPr>
        <w:jc w:val="both"/>
      </w:pPr>
      <w:r>
        <w:t>6.  В постановлении о ликвидации учр</w:t>
      </w:r>
      <w:r>
        <w:t>еждения в обязательном порядке указывается:</w:t>
      </w:r>
    </w:p>
    <w:p w:rsidR="00000000" w:rsidRDefault="00FF57BE">
      <w:pPr>
        <w:jc w:val="both"/>
      </w:pPr>
      <w:r>
        <w:t>- сроки и основные мероприятия ликвидации в соответствии с действующим законодательством;</w:t>
      </w:r>
    </w:p>
    <w:p w:rsidR="00000000" w:rsidRDefault="00FF57BE">
      <w:pPr>
        <w:jc w:val="both"/>
      </w:pPr>
      <w:r>
        <w:t>- состав ликвидационной комиссии;</w:t>
      </w:r>
    </w:p>
    <w:p w:rsidR="00000000" w:rsidRDefault="00FF57BE">
      <w:pPr>
        <w:jc w:val="both"/>
      </w:pPr>
      <w:r>
        <w:t>- источник финансирования расходов, связанных с ликвидацией;</w:t>
      </w:r>
    </w:p>
    <w:p w:rsidR="00000000" w:rsidRDefault="00FF57BE">
      <w:pPr>
        <w:jc w:val="both"/>
      </w:pPr>
      <w:r>
        <w:t>- порядок использования иму</w:t>
      </w:r>
      <w:r>
        <w:t>щества, оставшегося после завершения процедуры ликвидации;</w:t>
      </w:r>
    </w:p>
    <w:p w:rsidR="00000000" w:rsidRDefault="00FF57BE">
      <w:pPr>
        <w:jc w:val="both"/>
      </w:pPr>
      <w:r>
        <w:t xml:space="preserve">- указание, кому будут переданы муниципальные функции, которые исполняло учреждение в случае его ликвидации; </w:t>
      </w:r>
    </w:p>
    <w:p w:rsidR="00000000" w:rsidRDefault="00FF57BE">
      <w:pPr>
        <w:jc w:val="both"/>
      </w:pPr>
      <w:r>
        <w:t>- лицо, ответственное за сдачу статистической, бухгалтерской и налоговой отчетности лик</w:t>
      </w:r>
      <w:r>
        <w:t>видируемого предприятия (учреждения);</w:t>
      </w:r>
    </w:p>
    <w:p w:rsidR="00000000" w:rsidRDefault="00FF57BE">
      <w:pPr>
        <w:jc w:val="both"/>
      </w:pPr>
      <w:r>
        <w:t>- лицо, на которое возлагается контроль за проведением процедуры ликвидации предприятия (учреждения).</w:t>
      </w:r>
    </w:p>
    <w:p w:rsidR="00000000" w:rsidRDefault="00FF57BE">
      <w:pPr>
        <w:jc w:val="both"/>
      </w:pPr>
      <w:r>
        <w:t>В состав ликвидационной комиссии в обязательном порядке включаются представители профильного структурного подразделе</w:t>
      </w:r>
      <w:r>
        <w:t>ния (руководитель отрасли), Комитета по управлению муниципальным имуществом, Финансового управления, архивного отдела администрации, руководитель ликвидируемого учреждения. С учетом специфики учреждения в состав ликвидационной комиссии могут включаться гла</w:t>
      </w:r>
      <w:r>
        <w:t>вный бухгалтер учреждения и иные лица.</w:t>
      </w:r>
    </w:p>
    <w:p w:rsidR="00000000" w:rsidRDefault="00FF57BE">
      <w:pPr>
        <w:jc w:val="both"/>
      </w:pPr>
      <w:r>
        <w:t>7. Проект постановления о ликвидации 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</w:t>
      </w:r>
      <w:r>
        <w:t>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FF57BE">
      <w:pPr>
        <w:jc w:val="both"/>
      </w:pPr>
      <w:r>
        <w:t>8. Администрация муниципального образования «Устьянский муниципальный район» (иное лицо, уполномоченное учредителем) в трехдневн</w:t>
      </w:r>
      <w:r>
        <w:t>ый срок с момента подписания постановления о ликвидации учреждения в письменной форме по установленным формам сообщает об этом в регистрирующий орган для внесения в Единый государственный реестр юридических лиц сведения о том, что учреждение находится в пр</w:t>
      </w:r>
      <w:r>
        <w:t>оцессе ликвидации.</w:t>
      </w:r>
    </w:p>
    <w:p w:rsidR="00000000" w:rsidRDefault="00FF57BE">
      <w:pPr>
        <w:jc w:val="both"/>
      </w:pPr>
      <w:r>
        <w:t>9. Ликвидационная комиссия (ликвидатор) в порядке, установленном гражданским законодательством:</w:t>
      </w:r>
    </w:p>
    <w:p w:rsidR="00000000" w:rsidRDefault="00FF57BE">
      <w:pPr>
        <w:autoSpaceDE w:val="0"/>
        <w:autoSpaceDN w:val="0"/>
        <w:adjustRightInd w:val="0"/>
        <w:jc w:val="both"/>
      </w:pPr>
      <w:r>
        <w:t>- помещает в органах печати, в которых публикуются данные о государственной регистрации юридического лица, извещение о ликвидации учреждения,</w:t>
      </w:r>
      <w:r>
        <w:t xml:space="preserve"> о порядке и сроке заявления требований кредиторов. Срок заявления требований кредиторами не может быть менее чем два месяца со дня публикации о ликвидации учреждения.</w:t>
      </w:r>
    </w:p>
    <w:p w:rsidR="00000000" w:rsidRDefault="00FF57BE">
      <w:pPr>
        <w:jc w:val="both"/>
      </w:pPr>
      <w:r>
        <w:t>- принимает меры к выявлению кредиторов и получению дебиторской задолженности, а также п</w:t>
      </w:r>
      <w:r>
        <w:t>исьменно уведомляет кредиторов о ликвидации учреждения;</w:t>
      </w:r>
    </w:p>
    <w:p w:rsidR="00000000" w:rsidRDefault="00FF57BE">
      <w:pPr>
        <w:jc w:val="both"/>
      </w:pPr>
      <w:r>
        <w:t>- после окончания срока для предъявления требований кредиторами составляет промежуточный ликвидационный баланс, который содержит сведения о составе имущества ликвидируемого учреждения, перечне предъяв</w:t>
      </w:r>
      <w:r>
        <w:t xml:space="preserve">ленных кредиторами требований, а также о результатах их рассмотрения. </w:t>
      </w:r>
    </w:p>
    <w:p w:rsidR="00000000" w:rsidRDefault="00FF57BE">
      <w:pPr>
        <w:jc w:val="both"/>
      </w:pPr>
      <w:r>
        <w:t>Промежуточный ликвидационный баланс согласовывается с профильным структурным подразделением администрации муниципального образования «Устьянский муниципальный район» (руководителем отра</w:t>
      </w:r>
      <w:r>
        <w:t>сли), Комитетом по управлению муниципальным имуществом, Финансовым управлением администрации и утверждается учредителем;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выплата денежных сумм кредиторам ликвидируемого учреждения производится ликвидационной комиссией в порядке очередности, установленной</w:t>
      </w:r>
      <w:r>
        <w:t xml:space="preserve"> Гражданским кодексом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</w:t>
      </w:r>
      <w:r>
        <w:t>омежуточного ликвидационного баланса;</w:t>
      </w:r>
    </w:p>
    <w:p w:rsidR="00000000" w:rsidRDefault="00FF57BE">
      <w:pPr>
        <w:jc w:val="both"/>
      </w:pPr>
      <w:r>
        <w:t xml:space="preserve">- после завершения расчетов с кредиторами составляет ликвидационный баланс учреждения. Ликвидационный баланс согласовывается с профильным структурным подразделением администрации муниципального образования «Устьянский </w:t>
      </w:r>
      <w:r>
        <w:t>муниципальный район» (руководителем отрасли), Комитетом по управлению муниципальным имуществом, финансовым отделом администрации  и утверждается учредителем;</w:t>
      </w:r>
    </w:p>
    <w:p w:rsidR="00000000" w:rsidRDefault="00FF57BE">
      <w:pPr>
        <w:jc w:val="both"/>
      </w:pPr>
      <w:r>
        <w:t>- совершает иные необходимые действия, установленные действующим законодательством.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>10. Требования</w:t>
      </w:r>
      <w:r>
        <w:t xml:space="preserve"> кредиторов ликвидируемого автономного учреждения удовлетворяются за счет имущества, на которое в соответствии с действующим законодательством может быть обращено взыскание.</w:t>
      </w:r>
    </w:p>
    <w:p w:rsidR="00000000" w:rsidRDefault="00FF57BE">
      <w:pPr>
        <w:autoSpaceDE w:val="0"/>
        <w:autoSpaceDN w:val="0"/>
        <w:adjustRightInd w:val="0"/>
        <w:jc w:val="both"/>
        <w:outlineLvl w:val="1"/>
      </w:pPr>
      <w:r>
        <w:t>11. Имущество автономного учреждения, оставшееся после удовлетворения требований к</w:t>
      </w:r>
      <w:r>
        <w:t>редиторов, а также имущество, на которое в соответствии с федеральными законами не может быть обращено взыскание по обязательствам автономного учреждения, передается ликвидационной комиссией по акту приема – передачи учредителю автономного учреждения.</w:t>
      </w:r>
    </w:p>
    <w:p w:rsidR="00000000" w:rsidRDefault="00FF57BE">
      <w:pPr>
        <w:jc w:val="both"/>
      </w:pPr>
      <w:r>
        <w:t xml:space="preserve">12. </w:t>
      </w:r>
      <w:r>
        <w:t>Ликвидация учреждения считается завершенной, а учреждение прекратившими свою деятельность после внесения об этом записи в Единый государственный реестр юридических лиц.</w:t>
      </w:r>
    </w:p>
    <w:p w:rsidR="00000000" w:rsidRDefault="00FF57BE">
      <w:pPr>
        <w:jc w:val="both"/>
      </w:pPr>
      <w:r>
        <w:t>13.  После внесения записи в Единый государственный реестр о прекращении деятельности у</w:t>
      </w:r>
      <w:r>
        <w:t>чреждения, ликвидационная комиссия считается расформированной.</w:t>
      </w:r>
    </w:p>
    <w:p w:rsidR="00000000" w:rsidRDefault="00FF57BE">
      <w:pPr>
        <w:jc w:val="both"/>
      </w:pPr>
      <w:r>
        <w:t>14. При ликвидации учреждений культуры, здравоохранения и образования, их ликвидация проводится с учетом особенностей, предусмотренных для этих учреждений законодательными актами Российской Фед</w:t>
      </w:r>
      <w:r>
        <w:t>ерации.</w:t>
      </w: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ind w:left="360"/>
        <w:jc w:val="both"/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года</w:t>
      </w:r>
    </w:p>
    <w:p w:rsidR="00000000" w:rsidRDefault="00FF57BE">
      <w:pPr>
        <w:jc w:val="right"/>
        <w:rPr>
          <w:sz w:val="20"/>
          <w:szCs w:val="20"/>
        </w:rPr>
      </w:pP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О ПОРЯДКЕ ОСУЩЕСТВЛЕНИЯ КОНТРОЛЯ ЗА ДЕЯТЕЛЬНОСТЬЮ АВТОНОМНЫХ УЧРЕЖДЕНИЙ</w:t>
      </w:r>
    </w:p>
    <w:p w:rsidR="00000000" w:rsidRDefault="00FF57BE">
      <w:pPr>
        <w:ind w:left="360"/>
        <w:jc w:val="center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1. Контроль за деятельностью автономного учреждения</w:t>
      </w:r>
      <w:r>
        <w:t xml:space="preserve"> осуществляется его учредителем, руководителями отраслей, в функциональном подчинении которых находится автономное учреждение, иными уполномоченными учредителем органами и лицами.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2. Руководители отраслей обязаны осуществлять контроль за соответствием деят</w:t>
      </w:r>
      <w:r>
        <w:t xml:space="preserve">ельности автономного учреждения целям, предусмотренным его учредительными документами, и законодательству Российской Федерации. 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3. В отношении автономного учреждения учредитель, иное уполномоченное им лицо  вправе:</w:t>
      </w:r>
    </w:p>
    <w:p w:rsidR="00000000" w:rsidRDefault="00FF57BE">
      <w:pPr>
        <w:autoSpaceDE w:val="0"/>
        <w:autoSpaceDN w:val="0"/>
        <w:adjustRightInd w:val="0"/>
        <w:ind w:firstLine="567"/>
        <w:jc w:val="both"/>
      </w:pPr>
      <w:r>
        <w:t>1) запрашивать у органов управления авто</w:t>
      </w:r>
      <w:r>
        <w:t xml:space="preserve">номного учреждения их учредительные и распорядительные документы; 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2) запрашивать и получать информацию о финансово-хозяйственной деятельности автономного учреждения у органов государственной статистики, федерального органа исполнительной власти, уполномоч</w:t>
      </w:r>
      <w:r>
        <w:t>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 xml:space="preserve">3) направлять своих представителей для участия в проводимых автономным учреждением мероприятиях </w:t>
      </w:r>
      <w:r>
        <w:t>для выявления полноты реализации целей, определенных учредительными документами;</w:t>
      </w:r>
    </w:p>
    <w:p w:rsidR="00000000" w:rsidRDefault="00FF57BE">
      <w:pPr>
        <w:autoSpaceDE w:val="0"/>
        <w:autoSpaceDN w:val="0"/>
        <w:adjustRightInd w:val="0"/>
        <w:ind w:firstLine="567"/>
        <w:jc w:val="both"/>
      </w:pPr>
      <w:r>
        <w:t>4) проводить проверки соответствия деятельности автономного учреждения по использованию имущества учреждения, целям, предусмотренным ее учредительными документами;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5) в случае</w:t>
      </w:r>
      <w:r>
        <w:t xml:space="preserve"> выявления нарушения законодательства Российской Федерации или совершения автономным учреждением действий, противоречащих целям, предусмотренным ее учредительными документами, вынести его руководителю письменное предупреждение с указанием допущенного наруш</w:t>
      </w:r>
      <w:r>
        <w:t xml:space="preserve">ения и срока его устранения, составляющего не менее месяца. 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Предупреждение, вынесенное автономному учреждению, может быть обжаловано в вышестоящий орган или в суд.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4. Автономное учреждение  ведет бухгалтерский учет и статистическую отчетность в порядке, у</w:t>
      </w:r>
      <w:r>
        <w:t>становленном законодательством Российской Федерации.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5. Автономное учреждение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</w:t>
      </w:r>
      <w:r>
        <w:t>ации и учредительными документами учреждения.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6. Размеры и структура доходов учреждения, а также сведения о размерах и составе имущества учреждения, о ее расходах, численности и составе работников, об оплате их труда, не могут быть для учредителя предметом</w:t>
      </w:r>
      <w:r>
        <w:t xml:space="preserve"> коммерческой тайны.</w:t>
      </w:r>
    </w:p>
    <w:p w:rsidR="00000000" w:rsidRDefault="00FF57BE">
      <w:pPr>
        <w:autoSpaceDE w:val="0"/>
        <w:autoSpaceDN w:val="0"/>
        <w:adjustRightInd w:val="0"/>
        <w:ind w:firstLine="567"/>
        <w:jc w:val="both"/>
      </w:pPr>
      <w:r>
        <w:t>7. Автономное учреждение обязано ежегодно до 1 февраля года, следующего за отчетным,  представлять в контрольно – ревизионное  управление администрации МО «Устьянский муниципальный район» документы, содержащие отчет о своей деятельност</w:t>
      </w:r>
      <w:r>
        <w:t>и, о персональном составе руководящих органов, численности работников, кредиторской и дебиторской задолженности (в том числе пророченной), а также документы о расходовании денежных средств и об использовании закрепленного за учреждением имущества за отчетн</w:t>
      </w:r>
      <w:r>
        <w:t>ый период, в том числе доходах, полученных от международных и иностранных организаций, иностранных граждан и лиц без гражданства.</w:t>
      </w:r>
    </w:p>
    <w:p w:rsidR="00000000" w:rsidRDefault="00FF57BE">
      <w:pPr>
        <w:autoSpaceDE w:val="0"/>
        <w:autoSpaceDN w:val="0"/>
        <w:adjustRightInd w:val="0"/>
        <w:ind w:firstLine="567"/>
        <w:jc w:val="both"/>
      </w:pPr>
      <w:r>
        <w:t xml:space="preserve">Отчетным периодом является истекший финансовый год. </w:t>
      </w:r>
    </w:p>
    <w:p w:rsidR="00000000" w:rsidRDefault="00FF57BE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 xml:space="preserve">       8. Руководители отраслей, уполномоченные учредителем орган и лица,</w:t>
      </w:r>
      <w:r>
        <w:t xml:space="preserve"> руководители автономного учреждения несут персональную ответственность перед учредителем за  неисполнения требований, установленных настоящим Порядком.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постановлением администраци</w:t>
      </w:r>
      <w:r>
        <w:rPr>
          <w:sz w:val="20"/>
          <w:szCs w:val="20"/>
        </w:rPr>
        <w:t xml:space="preserve">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</w:t>
      </w:r>
      <w:r>
        <w:rPr>
          <w:sz w:val="20"/>
          <w:szCs w:val="20"/>
        </w:rPr>
        <w:t xml:space="preserve"> года</w:t>
      </w: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F57BE">
      <w:pPr>
        <w:jc w:val="both"/>
      </w:pPr>
    </w:p>
    <w:p w:rsidR="00000000" w:rsidRDefault="00FF57BE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000000" w:rsidRDefault="00FF57BE">
      <w:pPr>
        <w:ind w:left="360"/>
        <w:jc w:val="center"/>
        <w:rPr>
          <w:b/>
          <w:bCs/>
        </w:rPr>
      </w:pPr>
      <w:r>
        <w:rPr>
          <w:b/>
          <w:bCs/>
        </w:rPr>
        <w:t>СВЕДЕНИЙ, КОТОРЫЕ ДОЛЖНЫ СОДЕРЖАТЬСЯ В ОТЧЕТАХ АВТОНОМНЫХ УЧРЕЖДЕНИЙ ОБ ИХ ДЕЯТЕЛЬНОСТИ И ОБ ИСПОЛЬЗОВАНИИ ЗАКРЕПЛЕННОГО ЗА НИМИ ИМУЩЕСТВА, КОТОРЫЕ ОБЯЗАНЫ ОПУБЛИКОВЫВАТЬ АВТОНОМНЫЕ УЧРЕЖДЕНИЯ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pStyle w:val="31"/>
      </w:pPr>
      <w:r>
        <w:t>1. Сведения, содержащиеся в отчетах автономн</w:t>
      </w:r>
      <w:r>
        <w:t>ых учреждений подлежащих опубликованию:</w:t>
      </w:r>
    </w:p>
    <w:p w:rsidR="00000000" w:rsidRDefault="00FF57BE">
      <w:pPr>
        <w:autoSpaceDE w:val="0"/>
        <w:autoSpaceDN w:val="0"/>
        <w:adjustRightInd w:val="0"/>
        <w:jc w:val="both"/>
      </w:pPr>
      <w:r>
        <w:t>- наименование учреждения, содержащее указание на характер его деятельности с указанием типа - соответственно «автономное учреждение»;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место нахождения учреждения;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предмет и цели деятельности учреждения;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сведен</w:t>
      </w:r>
      <w:r>
        <w:t>ия о филиалах и представительствах;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сведения о собственнике имущества, закрепленного за учреждением;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сведения об имуществе, закрепленном на праве оперативного управления;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состав руководящих органов  учреждения;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штатная численность учреждения;</w:t>
      </w:r>
    </w:p>
    <w:p w:rsidR="00000000" w:rsidRDefault="00FF57BE">
      <w:pPr>
        <w:autoSpaceDE w:val="0"/>
        <w:autoSpaceDN w:val="0"/>
        <w:adjustRightInd w:val="0"/>
        <w:jc w:val="both"/>
      </w:pPr>
      <w:r>
        <w:t>- инф</w:t>
      </w:r>
      <w:r>
        <w:t>ормацию о дебиторской и кредиторской задолженности у (в том числе просроченной).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        2. Сведения, указанные в п. 1 публикуются автономными  учреждениями 1 раз в год, после сдачи всей бухгалтерской, статистической и иной отчетности в государственные и и</w:t>
      </w:r>
      <w:r>
        <w:t xml:space="preserve">ные органы, но не позднее 1 мая года, следующего за отчетным. 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        3. Печатный орган, в котором должны быть опубликованы сведения, указанные в п. 1 определяется автономным учреждением самостоятельно.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        4. Один экземпляр печатного издания должен х</w:t>
      </w:r>
      <w:r>
        <w:t>раниться для сведения в автономном учреждении.</w:t>
      </w:r>
    </w:p>
    <w:p w:rsidR="00000000" w:rsidRDefault="00FF57BE">
      <w:pPr>
        <w:autoSpaceDE w:val="0"/>
        <w:autoSpaceDN w:val="0"/>
        <w:adjustRightInd w:val="0"/>
        <w:jc w:val="both"/>
      </w:pPr>
    </w:p>
    <w:p w:rsidR="00000000" w:rsidRDefault="00FF57BE">
      <w:pPr>
        <w:autoSpaceDE w:val="0"/>
        <w:autoSpaceDN w:val="0"/>
        <w:adjustRightInd w:val="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</w:t>
      </w:r>
      <w:r>
        <w:rPr>
          <w:sz w:val="20"/>
          <w:szCs w:val="20"/>
        </w:rPr>
        <w:t>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года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ПОРЯДОК СОСТАВЛЕНИЯ И УТВЕРЖДЕНИЯ ПЛАНА </w:t>
      </w:r>
    </w:p>
    <w:p w:rsidR="00000000" w:rsidRDefault="00FF57B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ФИНАНСОВО-ХОЗЯЙСТВЕННОЙ ДЕЯТЕЛЬНОСТИ АВТОНОМНОГО УЧРЕЖДЕНИЯ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pStyle w:val="31"/>
      </w:pPr>
      <w:r>
        <w:t>1. Деятельность автоном</w:t>
      </w:r>
      <w:r>
        <w:t>ного учреждения определяется в соответствии с утверждаемым учредителем планом финансово-хозяйственной деятельности.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Планирование в общем виде подразумевает выполнение следующих этапов: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постановка целей и задач;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составление программы действий;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выявление нео</w:t>
      </w:r>
      <w:r>
        <w:t>бходимых ресурсов и их источников;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доведение планов до их непосредственных исполнителей и контроль за их исполнением.</w:t>
      </w:r>
    </w:p>
    <w:p w:rsidR="00000000" w:rsidRDefault="00FF57BE">
      <w:pPr>
        <w:autoSpaceDE w:val="0"/>
        <w:autoSpaceDN w:val="0"/>
        <w:adjustRightInd w:val="0"/>
        <w:jc w:val="center"/>
      </w:pPr>
      <w:r>
        <w:t>Последовательность финансового планирования</w:t>
      </w:r>
    </w:p>
    <w:p w:rsidR="00000000" w:rsidRDefault="00FF57BE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FF57B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1-й этап. Анализ финансового состояния учреждения</w:t>
            </w:r>
          </w:p>
        </w:tc>
      </w:tr>
    </w:tbl>
    <w:p w:rsidR="00000000" w:rsidRDefault="00FF57BE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FF57B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2-й этап. Прогнозирование масштабов финан</w:t>
            </w:r>
            <w:r>
              <w:t>сово-хозяйственной деятельности</w:t>
            </w:r>
          </w:p>
        </w:tc>
      </w:tr>
    </w:tbl>
    <w:p w:rsidR="00000000" w:rsidRDefault="00FF57BE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FF57B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3-й этап. Определение источников финансирования   </w:t>
            </w:r>
          </w:p>
        </w:tc>
      </w:tr>
    </w:tbl>
    <w:p w:rsidR="00000000" w:rsidRDefault="00FF57BE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FF57B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4-й этап. Планирование доходов и расходов                                </w:t>
            </w:r>
          </w:p>
        </w:tc>
      </w:tr>
    </w:tbl>
    <w:p w:rsidR="00000000" w:rsidRDefault="00FF57BE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FF57B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5-й этап. Корректировка планов                                           </w:t>
            </w:r>
          </w:p>
        </w:tc>
      </w:tr>
    </w:tbl>
    <w:p w:rsidR="00000000" w:rsidRDefault="00FF57BE">
      <w:pPr>
        <w:pStyle w:val="31"/>
      </w:pPr>
      <w:r>
        <w:t>2. Основными показ</w:t>
      </w:r>
      <w:r>
        <w:t>ателями плана финансово-хозяйственной деятельности являются: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количество услуг, их наименование, оказываемые учреждением;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фонд оплаты труда;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лимит численности работников;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объем средств, выделяемых из бюджета учредителя, и условия их предоставления;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мероприя</w:t>
      </w:r>
      <w:r>
        <w:t>тия, необходимые для обеспечения устойчивой работы учреждения;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задания по увеличению видов оказываемых услуг;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задания по подготовке и переподготовке кадров;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условия реализации развития учреждения, в том числе финансовые затраты и источники их покрытия;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ожи</w:t>
      </w:r>
      <w:r>
        <w:t>даемый результат.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3. План финансово-хозяйственной деятельности автономного учреждения разрабатывается  и утверждается для каждого учреждения его учредителем, либо органом, осуществляемым  функции учредителя, либо иным лицом, уполномоченным учредителем.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>
        <w:t>План финансово-хозяйственной деятельности автономного  учреждения подлежит доведению в письменном виде до сведения исполнителей и всех работающих в учреждении.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000000" w:rsidRDefault="00FF57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            МО «Устьянский муниципальный район»</w:t>
      </w:r>
    </w:p>
    <w:p w:rsidR="00000000" w:rsidRDefault="00FF57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№  190  от  04 февраля 2011 года</w:t>
      </w:r>
    </w:p>
    <w:p w:rsidR="00000000" w:rsidRDefault="00FF57BE">
      <w:pPr>
        <w:pStyle w:val="23"/>
      </w:pPr>
    </w:p>
    <w:p w:rsidR="00000000" w:rsidRDefault="00FF57BE">
      <w:pPr>
        <w:pStyle w:val="23"/>
        <w:jc w:val="center"/>
      </w:pPr>
      <w:r>
        <w:t>ПОЛОЖЕНИЕ</w:t>
      </w:r>
    </w:p>
    <w:p w:rsidR="00000000" w:rsidRDefault="00FF57BE">
      <w:pPr>
        <w:pStyle w:val="23"/>
        <w:jc w:val="center"/>
      </w:pPr>
      <w:r>
        <w:t>О ПОРЯДКЕ ИЗМЕНЕНИ</w:t>
      </w:r>
      <w:r>
        <w:t>Я ТИПА БЮДЖЕТНОГО УЧРЕЖДЕНИЯ В ЦЕЛЯХ СОЗДАНИЯ АВТОНОМНОГО УЧРЕЖДЕНИЯ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1. Изменение типа бюджетного учреждения в целях создания автономного учреждения не является его реорганизацией.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2. При изменении типа учреждения к создаваемому учреждению в порядке прав</w:t>
      </w:r>
      <w:r>
        <w:t>опреемства переходят права и обязанности учреждения, тип которого изменяется.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3. При изменении типа учреждения в связи с реализацией Федерального закона от 08 мая 2010 года № 83-ФЗ «О внесении изменений  в отдельные законодательные акты Российской Федераци</w:t>
      </w:r>
      <w:r>
        <w:t>и в связи с совершенствованием правового положения государственных (муниципальных) учреждений»: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-  переназначение руководителя и иных работников учреждения не производится (но вносятся изменения в трудовые договора);</w:t>
      </w:r>
    </w:p>
    <w:p w:rsidR="00000000" w:rsidRDefault="00FF57BE">
      <w:pPr>
        <w:pStyle w:val="31"/>
      </w:pPr>
      <w:r>
        <w:t>- имущество не перезакрепляется (то ест</w:t>
      </w:r>
      <w:r>
        <w:t>ь признается закрепленным на праве оперативного управления без принятия дополнительного решения, но в договор оперативного управления вносятся соответствующие изменения в части изменения наименования учреждения);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 xml:space="preserve">- лицензии, свидетельства об аккредитации, </w:t>
      </w:r>
      <w:r>
        <w:t>иные разрешительные документы, выданные учреждению, продолжают действовать до окончания срока действия таких документов; при этом не требуется переоформления документов, подтверждающих наличие лицензий, в соответствии со статьей 11 Федерального закона от 8</w:t>
      </w:r>
      <w:r>
        <w:t xml:space="preserve"> августа 2001 года № 128-ФЗ «О лицензировании отдельных видов деятельности» и переоформления иных разрешительных документов.</w:t>
      </w:r>
    </w:p>
    <w:p w:rsidR="00000000" w:rsidRDefault="00FF57B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перерегистрация учреждения в органах осуществляющих государственную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регистрацию юридических лиц не производится;  </w:t>
      </w:r>
    </w:p>
    <w:p w:rsidR="00000000" w:rsidRDefault="00FF57BE">
      <w:pPr>
        <w:autoSpaceDE w:val="0"/>
        <w:autoSpaceDN w:val="0"/>
        <w:adjustRightInd w:val="0"/>
        <w:jc w:val="both"/>
      </w:pPr>
      <w:r>
        <w:t xml:space="preserve">         - вно</w:t>
      </w:r>
      <w:r>
        <w:t>сятся только изменения в учредительные документы.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4. Решение об изменении типа бюджетного учреждения, в целях создания автономного учреждения,   принимается главой муниципального образования в форме постановления  после обсуждения и согласования со всеми р</w:t>
      </w:r>
      <w:r>
        <w:t>уководителями отраслей, в чьем функциональном подчинении  находится учреждение, а также после детального изучения финансового положения учреждения.</w:t>
      </w:r>
    </w:p>
    <w:p w:rsidR="00000000" w:rsidRDefault="00FF57BE">
      <w:pPr>
        <w:autoSpaceDE w:val="0"/>
        <w:autoSpaceDN w:val="0"/>
        <w:adjustRightInd w:val="0"/>
        <w:ind w:firstLine="540"/>
        <w:jc w:val="both"/>
      </w:pPr>
      <w:r>
        <w:t>5. При изменении  типа учреждения, лицо, уполномоченное главой муниципального образования готовит проект пос</w:t>
      </w:r>
      <w:r>
        <w:t>тановления и прилагает к нему обоснование целесообразности и необходимости изменения типа учреждения, проект устава учреждения, а также финансово-экономическое обоснование изменения типа действующего учреждения и информацию о кредиторской задолженности учр</w:t>
      </w:r>
      <w:r>
        <w:t>еждения (в том числе просроченной).</w:t>
      </w:r>
    </w:p>
    <w:p w:rsidR="00000000" w:rsidRDefault="00FF57BE">
      <w:pPr>
        <w:jc w:val="both"/>
      </w:pPr>
      <w:r>
        <w:t xml:space="preserve">Финансово-экономическое обоснование создания учреждения также должно содержать следующие показатели: затраты на содержание учреждения, количество предполагаемых рабочих мест в учреждении, размер всех планируемых доходов </w:t>
      </w:r>
      <w:r>
        <w:t xml:space="preserve">учреждения, которые могут быть получены от приносящей доход деятельности.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FF57BE">
      <w:pPr>
        <w:ind w:firstLine="709"/>
        <w:jc w:val="both"/>
      </w:pPr>
      <w:r>
        <w:t>6. Постановление об изменении типа учр</w:t>
      </w:r>
      <w:r>
        <w:t>еждения должно содержать: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-          наименование существующего учреждения с указанием его типа;</w:t>
      </w:r>
    </w:p>
    <w:p w:rsidR="00000000" w:rsidRDefault="00FF57BE">
      <w:pPr>
        <w:numPr>
          <w:ilvl w:val="0"/>
          <w:numId w:val="6"/>
        </w:numPr>
        <w:jc w:val="both"/>
      </w:pPr>
      <w:r>
        <w:t>наименование создаваемого учреждения, с указанием его типа;</w:t>
      </w:r>
    </w:p>
    <w:p w:rsidR="00000000" w:rsidRDefault="00FF57BE">
      <w:pPr>
        <w:numPr>
          <w:ilvl w:val="0"/>
          <w:numId w:val="6"/>
        </w:numPr>
        <w:jc w:val="both"/>
      </w:pPr>
      <w:r>
        <w:t>наименование учредителя (иного уполномоченного органа,</w:t>
      </w:r>
    </w:p>
    <w:p w:rsidR="00000000" w:rsidRDefault="00FF57BE">
      <w:pPr>
        <w:jc w:val="both"/>
      </w:pPr>
      <w:r>
        <w:t>осуществляющего функции и полномочия учр</w:t>
      </w:r>
      <w:r>
        <w:t>едителя учреждения);</w:t>
      </w:r>
    </w:p>
    <w:p w:rsidR="00000000" w:rsidRDefault="00FF57BE">
      <w:pPr>
        <w:numPr>
          <w:ilvl w:val="0"/>
          <w:numId w:val="6"/>
        </w:numPr>
        <w:jc w:val="both"/>
      </w:pPr>
      <w:r>
        <w:t>цели, для достижения которых создано учреждение;</w:t>
      </w:r>
    </w:p>
    <w:p w:rsidR="00000000" w:rsidRDefault="00FF57BE">
      <w:pPr>
        <w:numPr>
          <w:ilvl w:val="0"/>
          <w:numId w:val="6"/>
        </w:numPr>
        <w:jc w:val="both"/>
      </w:pPr>
      <w:r>
        <w:t>информацию об изменении (сохранении) основных целей деятельности</w:t>
      </w:r>
    </w:p>
    <w:p w:rsidR="00000000" w:rsidRDefault="00FF57BE">
      <w:pPr>
        <w:jc w:val="both"/>
      </w:pPr>
      <w:r>
        <w:t>учреждения;</w:t>
      </w:r>
    </w:p>
    <w:p w:rsidR="00000000" w:rsidRDefault="00FF57BE">
      <w:pPr>
        <w:ind w:firstLine="567"/>
        <w:jc w:val="both"/>
      </w:pPr>
      <w:r>
        <w:t>-        информацию об уполномоченном лице, на которое возлагаются обязанности по подготовке и представле</w:t>
      </w:r>
      <w:r>
        <w:t>нию в регистрирующий орган учредительных документов учреждения, либо изменений в учредительные документы;</w:t>
      </w:r>
    </w:p>
    <w:p w:rsidR="00000000" w:rsidRDefault="00FF57BE">
      <w:pPr>
        <w:ind w:firstLine="567"/>
        <w:jc w:val="both"/>
      </w:pPr>
      <w:r>
        <w:t>-         сведения о финансировании создаваемого учреждения;</w:t>
      </w:r>
    </w:p>
    <w:p w:rsidR="00000000" w:rsidRDefault="00FF57BE">
      <w:pPr>
        <w:ind w:firstLine="567"/>
        <w:jc w:val="both"/>
      </w:pPr>
      <w:r>
        <w:t>-         информацию об изменении (сохранении) штатной численности;</w:t>
      </w:r>
    </w:p>
    <w:p w:rsidR="00000000" w:rsidRDefault="00FF57BE">
      <w:pPr>
        <w:ind w:left="540"/>
        <w:jc w:val="both"/>
      </w:pPr>
      <w:r>
        <w:t>-         перечень ме</w:t>
      </w:r>
      <w:r>
        <w:t>роприятий по созданию учреждения с указанием сроков их</w:t>
      </w:r>
    </w:p>
    <w:p w:rsidR="00000000" w:rsidRDefault="00FF57BE">
      <w:pPr>
        <w:jc w:val="both"/>
      </w:pPr>
      <w:r>
        <w:t>проведения.</w:t>
      </w:r>
    </w:p>
    <w:p w:rsidR="00000000" w:rsidRDefault="00FF57BE">
      <w:pPr>
        <w:jc w:val="both"/>
      </w:pPr>
      <w:r>
        <w:t>Постановлением об изменении типа учреждения также утверждается устав учреждения.</w:t>
      </w:r>
    </w:p>
    <w:p w:rsidR="00000000" w:rsidRDefault="00FF57BE">
      <w:pPr>
        <w:autoSpaceDE w:val="0"/>
        <w:autoSpaceDN w:val="0"/>
        <w:adjustRightInd w:val="0"/>
        <w:ind w:firstLine="540"/>
        <w:jc w:val="both"/>
        <w:outlineLvl w:val="1"/>
      </w:pPr>
      <w:r>
        <w:t>7. В случае если изменение типа бюджетного учреждения приведет к невозможности осуществления создаваемым пут</w:t>
      </w:r>
      <w:r>
        <w:t>ем изменения типа автономным учреждением полномочий органов местного самоуправления, в пояснительной записке указывается информация о том, кому данные полномочия  будут переданы. В случае если изменение типа бюджетного учреждения приведет к невозможности о</w:t>
      </w:r>
      <w:r>
        <w:t>существления создаваемым путем изменения типа автономным  учреждением полномочий органа местного самоуправления  по исполнению публичных обязательств перед физическим лицом, подлежащих исполнению в денежной форме, в пояснительной записке указывается информ</w:t>
      </w:r>
      <w:r>
        <w:t>ация о том, кому указанные полномочия будут переданы.</w:t>
      </w:r>
    </w:p>
    <w:p w:rsidR="00000000" w:rsidRDefault="00FF57BE">
      <w:pPr>
        <w:jc w:val="both"/>
      </w:pPr>
      <w:r>
        <w:t xml:space="preserve">         8. Проект постановления об изменении типа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</w:t>
      </w:r>
      <w:r>
        <w:t>муниципальный район» (руководителем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FF57BE">
      <w:pPr>
        <w:jc w:val="both"/>
      </w:pPr>
      <w:r>
        <w:t xml:space="preserve">         9. Лицо, на которое учредителем возложены обязанности по подготовке и представлению в регис</w:t>
      </w:r>
      <w:r>
        <w:t>трирующий орган учредительных документов учреждения готовит документы в регистрирующий орган по формам, предусмотренным действующим законодательством с учетом особенностей, предусмотренных для некоммерческих организаций.</w:t>
      </w:r>
    </w:p>
    <w:p w:rsidR="00000000" w:rsidRDefault="00FF57BE">
      <w:pPr>
        <w:ind w:firstLine="709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000000" w:rsidRDefault="00FF57BE">
      <w:pPr>
        <w:autoSpaceDE w:val="0"/>
        <w:autoSpaceDN w:val="0"/>
        <w:adjustRightInd w:val="0"/>
        <w:ind w:firstLine="540"/>
        <w:jc w:val="both"/>
      </w:pPr>
    </w:p>
    <w:p w:rsidR="00FF57BE" w:rsidRDefault="00FF57BE">
      <w:pPr>
        <w:autoSpaceDE w:val="0"/>
        <w:autoSpaceDN w:val="0"/>
        <w:adjustRightInd w:val="0"/>
        <w:jc w:val="both"/>
      </w:pPr>
    </w:p>
    <w:sectPr w:rsidR="00FF57BE">
      <w:pgSz w:w="11907" w:h="16840" w:code="9"/>
      <w:pgMar w:top="568" w:right="1275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C5"/>
    <w:multiLevelType w:val="hybridMultilevel"/>
    <w:tmpl w:val="D66A17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33E05"/>
    <w:multiLevelType w:val="hybridMultilevel"/>
    <w:tmpl w:val="C300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33BA"/>
    <w:multiLevelType w:val="multilevel"/>
    <w:tmpl w:val="2EF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364BE"/>
    <w:multiLevelType w:val="hybridMultilevel"/>
    <w:tmpl w:val="8118D7B4"/>
    <w:lvl w:ilvl="0" w:tplc="19C4EE02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1333B83"/>
    <w:multiLevelType w:val="hybridMultilevel"/>
    <w:tmpl w:val="5AF86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92EB8"/>
    <w:multiLevelType w:val="hybridMultilevel"/>
    <w:tmpl w:val="ED4C361C"/>
    <w:lvl w:ilvl="0" w:tplc="F20A06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B6645B"/>
    <w:multiLevelType w:val="hybridMultilevel"/>
    <w:tmpl w:val="FE9C6D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E77E7"/>
    <w:multiLevelType w:val="hybridMultilevel"/>
    <w:tmpl w:val="0546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F70EB"/>
    <w:multiLevelType w:val="hybridMultilevel"/>
    <w:tmpl w:val="7DAEDE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F7864"/>
    <w:multiLevelType w:val="hybridMultilevel"/>
    <w:tmpl w:val="5F2EE022"/>
    <w:lvl w:ilvl="0" w:tplc="014C1D2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E33D7A"/>
    <w:multiLevelType w:val="hybridMultilevel"/>
    <w:tmpl w:val="28743DF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5"/>
    <w:rsid w:val="00A31F0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6">
    <w:name w:val="???????"/>
    <w:uiPriority w:val="99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aw">
    <w:name w:val="law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6">
    <w:name w:val="???????"/>
    <w:uiPriority w:val="99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aw">
    <w:name w:val="law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9928</Words>
  <Characters>56595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О ПОРЯДКЕ СОЗДАНИЯ, РЕОРГАНИЗАЦИИ И ЛИКВИДАЦИИ</vt:lpstr>
      <vt:lpstr>    Доходы автономного учреждения поступают в его самостоятельное распоряже</vt:lpstr>
      <vt:lpstr>    Собственник имущества автономного учреждения не имеет права на получение доходов</vt:lpstr>
      <vt:lpstr>    Автономное учреждение без согласия собственника имущества не вправе распоряжатьс</vt:lpstr>
      <vt:lpstr>    Под особо ценным движимым имуществом понимается движимое имущество, без которого</vt:lpstr>
      <vt:lpstr>    1.8. Учреждение вправе совершать крупные сделки только с предварительного одобре</vt:lpstr>
      <vt:lpstr>    - наименование автономного учреждения, включающее в себя слова «автономное учреж</vt:lpstr>
      <vt:lpstr>    3. Реорганизация автономного учреждения может быть осуществлена в форме:</vt:lpstr>
      <vt:lpstr>    1) слияния двух или нескольких автономных учреждений;</vt:lpstr>
      <vt:lpstr>    2) присоединения к автономному учреждению одного учреждения или нескольких учреж</vt:lpstr>
      <vt:lpstr>    3) разделения автономного учреждения на два учреждения или несколько учреждений </vt:lpstr>
      <vt:lpstr>    4) выделения из автономного учреждения одного учреждения или нескольких учрежден</vt:lpstr>
      <vt:lpstr>    4. Автономные учреждения могут быть реорганизованы в форме слияния или присоедин</vt:lpstr>
      <vt:lpstr>    5. Автономное учреждение может быть реорганизовано, если это не повлечет за собо</vt:lpstr>
      <vt:lpstr>    10. Требования кредиторов ликвидируемого автономного учреждения удовлетворяются </vt:lpstr>
      <vt:lpstr>    11. Имущество автономного учреждения, оставшееся после удовлетворения требований</vt:lpstr>
      <vt:lpstr/>
      <vt:lpstr/>
      <vt:lpstr/>
      <vt:lpstr/>
      <vt:lpstr>    -          наименование существующего учреждения с указанием его типа;</vt:lpstr>
      <vt:lpstr>    7. В случае если изменение типа бюджетного учреждения приведет к невозможности о</vt:lpstr>
    </vt:vector>
  </TitlesOfParts>
  <Company/>
  <LinksUpToDate>false</LinksUpToDate>
  <CharactersWithSpaces>66391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СОЗДАНИЯ, РЕОРГАНИЗАЦИИ И ЛИКВИДАЦИИ</dc:title>
  <dc:creator>ConsultantPlus</dc:creator>
  <cp:lastModifiedBy>User Windows</cp:lastModifiedBy>
  <cp:revision>2</cp:revision>
  <cp:lastPrinted>2011-02-08T09:39:00Z</cp:lastPrinted>
  <dcterms:created xsi:type="dcterms:W3CDTF">2021-04-29T07:00:00Z</dcterms:created>
  <dcterms:modified xsi:type="dcterms:W3CDTF">2021-04-29T07:00:00Z</dcterms:modified>
</cp:coreProperties>
</file>