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B4" w:rsidRPr="00B74BC2" w:rsidRDefault="00565FB4" w:rsidP="00565FB4">
      <w:pPr>
        <w:pStyle w:val="1"/>
        <w:jc w:val="right"/>
        <w:rPr>
          <w:rFonts w:ascii="Times New Roman" w:hAnsi="Times New Roman"/>
        </w:rPr>
      </w:pPr>
      <w:r w:rsidRPr="00B74BC2">
        <w:rPr>
          <w:rFonts w:ascii="Times New Roman" w:hAnsi="Times New Roman"/>
        </w:rPr>
        <w:t>ПРОЕКТ</w:t>
      </w:r>
    </w:p>
    <w:p w:rsidR="00225B0B" w:rsidRDefault="00225B0B" w:rsidP="00AB2BC6">
      <w:pPr>
        <w:jc w:val="center"/>
        <w:rPr>
          <w:color w:val="0000FF"/>
          <w:sz w:val="17"/>
        </w:rPr>
      </w:pPr>
      <w:r>
        <w:rPr>
          <w:noProof/>
          <w:sz w:val="20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B0B" w:rsidRPr="00C36D01" w:rsidRDefault="00225B0B" w:rsidP="00225B0B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36D01">
        <w:rPr>
          <w:rFonts w:ascii="Times New Roman" w:hAnsi="Times New Roman"/>
          <w:szCs w:val="28"/>
        </w:rPr>
        <w:t>АДМИНИСТРАЦИЯ МУНИЦИПАЛЬНОГО ОБРАЗОВАНИЯ</w:t>
      </w:r>
    </w:p>
    <w:p w:rsidR="00225B0B" w:rsidRPr="00C36D01" w:rsidRDefault="00225B0B" w:rsidP="00225B0B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36D01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225B0B" w:rsidRDefault="00225B0B" w:rsidP="00C36D0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36D01">
        <w:rPr>
          <w:rFonts w:ascii="Times New Roman" w:hAnsi="Times New Roman"/>
          <w:szCs w:val="28"/>
        </w:rPr>
        <w:t xml:space="preserve"> АРХАНГЕЛЬСКОЙ  ОБЛАСТИ</w:t>
      </w:r>
    </w:p>
    <w:p w:rsidR="00C36D01" w:rsidRPr="00C36D01" w:rsidRDefault="00C36D01" w:rsidP="00C36D01">
      <w:pPr>
        <w:spacing w:after="0"/>
      </w:pPr>
    </w:p>
    <w:p w:rsidR="00225B0B" w:rsidRPr="00C36D01" w:rsidRDefault="00225B0B" w:rsidP="00225B0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6D0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8505" w:type="dxa"/>
        <w:tblInd w:w="19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126"/>
      </w:tblGrid>
      <w:tr w:rsidR="00AB2BC6" w:rsidRPr="00225B0B" w:rsidTr="00AB2BC6">
        <w:tc>
          <w:tcPr>
            <w:tcW w:w="6379" w:type="dxa"/>
          </w:tcPr>
          <w:p w:rsidR="00AB2BC6" w:rsidRPr="00C36D01" w:rsidRDefault="00C36D01" w:rsidP="00C00748">
            <w:pPr>
              <w:ind w:left="-10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от </w:t>
            </w:r>
            <w:r w:rsidR="00C00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78593D" w:rsidRPr="00C36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B2BC6" w:rsidRPr="00C36D0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0074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B2BC6" w:rsidRPr="00C36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</w:p>
        </w:tc>
        <w:tc>
          <w:tcPr>
            <w:tcW w:w="2126" w:type="dxa"/>
          </w:tcPr>
          <w:p w:rsidR="00AB2BC6" w:rsidRPr="00225B0B" w:rsidRDefault="00AB2BC6" w:rsidP="00433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B0B" w:rsidRPr="00AB2BC6" w:rsidRDefault="00225B0B" w:rsidP="00225B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BC6">
        <w:rPr>
          <w:rFonts w:ascii="Times New Roman" w:eastAsia="Times New Roman" w:hAnsi="Times New Roman" w:cs="Times New Roman"/>
          <w:sz w:val="24"/>
          <w:szCs w:val="24"/>
        </w:rPr>
        <w:t>р.п. Октябрьский</w:t>
      </w:r>
    </w:p>
    <w:p w:rsidR="00E3550A" w:rsidRPr="00E3550A" w:rsidRDefault="00E3550A" w:rsidP="00E3550A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50A" w:rsidRDefault="00E3550A" w:rsidP="00E3550A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б утверждении методики расчета платы по договорам</w:t>
      </w:r>
    </w:p>
    <w:p w:rsidR="00E3550A" w:rsidRDefault="00E3550A" w:rsidP="00E3550A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установку и эксплуатацию рекламной конструкции</w:t>
      </w:r>
    </w:p>
    <w:p w:rsidR="00EF12DD" w:rsidRDefault="00E3550A" w:rsidP="00E3550A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на объектах,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 xml:space="preserve">находящихся в </w:t>
      </w:r>
      <w:proofErr w:type="gramStart"/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12DD" w:rsidRDefault="00E3550A" w:rsidP="00E3550A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собственности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  <w:r w:rsidR="00EF12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550A" w:rsidRDefault="00E3550A" w:rsidP="00E3550A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«Устьянский муниципальный район»</w:t>
      </w:r>
    </w:p>
    <w:p w:rsidR="00E3550A" w:rsidRDefault="00E3550A" w:rsidP="00E3550A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93D" w:rsidRPr="00C36D01" w:rsidRDefault="00E3550A" w:rsidP="00E3550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использования муниципального имущества,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Pr="00E3550A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«Устьянский муниципальный район» </w:t>
      </w:r>
      <w:r w:rsidRPr="00E3550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16BE">
        <w:rPr>
          <w:rFonts w:ascii="Times New Roman" w:eastAsia="Times New Roman" w:hAnsi="Times New Roman" w:cs="Times New Roman"/>
          <w:sz w:val="28"/>
          <w:szCs w:val="28"/>
        </w:rPr>
        <w:t>20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6BE">
        <w:rPr>
          <w:rFonts w:ascii="Times New Roman" w:eastAsia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A16BE">
        <w:rPr>
          <w:rFonts w:ascii="Times New Roman" w:eastAsia="Times New Roman" w:hAnsi="Times New Roman" w:cs="Times New Roman"/>
          <w:sz w:val="28"/>
          <w:szCs w:val="28"/>
        </w:rPr>
        <w:t>174</w:t>
      </w:r>
      <w:r w:rsidR="00EF12D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12DD" w:rsidRPr="00EF12DD">
        <w:rPr>
          <w:rFonts w:ascii="Times New Roman" w:eastAsia="Times New Roman" w:hAnsi="Times New Roman" w:cs="Times New Roman"/>
          <w:sz w:val="28"/>
          <w:szCs w:val="28"/>
        </w:rPr>
        <w:t>О мерах по реализации Федерального закона от 13 марта 2006 №38-ФЗ «О рекламе»</w:t>
      </w:r>
      <w:r w:rsidR="00EF12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6D01" w:rsidRPr="00C36D0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 xml:space="preserve"> «Устьянский муниципальный район» </w:t>
      </w:r>
    </w:p>
    <w:p w:rsidR="0078593D" w:rsidRDefault="0078593D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36D01" w:rsidRPr="00C36D01" w:rsidRDefault="00C36D01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93D" w:rsidRPr="00C36D01" w:rsidRDefault="00C36D01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 xml:space="preserve">1.   </w:t>
      </w:r>
      <w:r w:rsidR="00EF12DD" w:rsidRPr="00EF12DD">
        <w:rPr>
          <w:rFonts w:ascii="Times New Roman" w:eastAsia="Times New Roman" w:hAnsi="Times New Roman" w:cs="Times New Roman"/>
          <w:sz w:val="28"/>
          <w:szCs w:val="28"/>
        </w:rPr>
        <w:t>Утвердить прилагаемую Методику расчета платы по договорам на установку и эксплуатацию рекламной конструкции на объектах, находящихся в</w:t>
      </w:r>
      <w:r w:rsidR="00EF1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2DD" w:rsidRPr="00EF12DD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</w:t>
      </w:r>
      <w:r w:rsidR="00EF1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2DD" w:rsidRPr="00C36D01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EF12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12DD" w:rsidRPr="00C36D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«Устьянский муниципальный район»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748" w:rsidRDefault="00C36D01" w:rsidP="006F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sz w:val="28"/>
          <w:szCs w:val="28"/>
        </w:rPr>
        <w:t>2.  </w:t>
      </w:r>
      <w:r w:rsidR="00C00748" w:rsidRPr="00C0074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муниципальном вестнике «</w:t>
      </w:r>
      <w:proofErr w:type="spellStart"/>
      <w:r w:rsidR="00C00748" w:rsidRPr="00C00748">
        <w:rPr>
          <w:rFonts w:ascii="Times New Roman" w:eastAsia="Times New Roman" w:hAnsi="Times New Roman" w:cs="Times New Roman"/>
          <w:sz w:val="28"/>
          <w:szCs w:val="28"/>
        </w:rPr>
        <w:t>Устьяны</w:t>
      </w:r>
      <w:proofErr w:type="spellEnd"/>
      <w:r w:rsidR="00C00748" w:rsidRPr="00C00748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«Устьянский муниципальный район»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93D" w:rsidRPr="00C36D0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C00748" w:rsidRPr="00776724" w:rsidRDefault="0078593D" w:rsidP="006F3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sz w:val="28"/>
          <w:szCs w:val="28"/>
        </w:rPr>
        <w:t xml:space="preserve">3.   </w:t>
      </w:r>
      <w:proofErr w:type="gramStart"/>
      <w:r w:rsidR="00C00748" w:rsidRPr="00647E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00748" w:rsidRPr="00647EB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>начальника Управления строительства и инфраструктуры, заместителя главы администрации по строительству и м</w:t>
      </w:r>
      <w:r w:rsidR="00C00748">
        <w:rPr>
          <w:rFonts w:ascii="Times New Roman" w:hAnsi="Times New Roman"/>
          <w:sz w:val="28"/>
          <w:szCs w:val="28"/>
        </w:rPr>
        <w:t>униципальному хозяйству Тарутина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 w:rsidR="00C00748">
        <w:rPr>
          <w:rFonts w:ascii="Times New Roman" w:hAnsi="Times New Roman"/>
          <w:sz w:val="28"/>
          <w:szCs w:val="28"/>
        </w:rPr>
        <w:t>а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 w:rsidR="00C00748">
        <w:rPr>
          <w:rFonts w:ascii="Times New Roman" w:hAnsi="Times New Roman"/>
          <w:sz w:val="28"/>
          <w:szCs w:val="28"/>
        </w:rPr>
        <w:t>а</w:t>
      </w:r>
      <w:r w:rsidR="00C00748" w:rsidRPr="00647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359" w:rsidRPr="00C36D01" w:rsidRDefault="0078593D" w:rsidP="00D278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36D0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2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B0B" w:rsidRPr="00C36D0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385E18" w:rsidRPr="00C36D01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D27840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6F3B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533B" w:rsidRPr="00C36D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D6015" w:rsidRDefault="001D6015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015" w:rsidRPr="00C36D01" w:rsidRDefault="001D6015" w:rsidP="006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B0B" w:rsidRDefault="00225B0B" w:rsidP="006F3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748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8593D" w:rsidRPr="00C007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0748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          </w:t>
      </w:r>
      <w:r w:rsidR="00AB2BC6" w:rsidRPr="00C00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74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B2BC6" w:rsidRPr="00C0074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36D01" w:rsidRPr="00C007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B2BC6" w:rsidRPr="00C007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074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8593D" w:rsidRPr="00C00748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F93879" w:rsidRPr="00C00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593D" w:rsidRPr="00C00748">
        <w:rPr>
          <w:rFonts w:ascii="Times New Roman" w:eastAsia="Times New Roman" w:hAnsi="Times New Roman" w:cs="Times New Roman"/>
          <w:sz w:val="28"/>
          <w:szCs w:val="28"/>
        </w:rPr>
        <w:t>Хоробров</w:t>
      </w:r>
      <w:proofErr w:type="spellEnd"/>
    </w:p>
    <w:p w:rsidR="00C00748" w:rsidRDefault="00C00748" w:rsidP="00C36D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00748" w:rsidRPr="002F610F" w:rsidRDefault="00C00748" w:rsidP="00C007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10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УТВЕРЖДЕНА</w:t>
      </w:r>
    </w:p>
    <w:p w:rsidR="00C00748" w:rsidRPr="002F610F" w:rsidRDefault="00C00748" w:rsidP="00C007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10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постановлением</w:t>
      </w:r>
    </w:p>
    <w:p w:rsidR="00C00748" w:rsidRPr="002F610F" w:rsidRDefault="00C00748" w:rsidP="00C007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10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администрации муниципальный </w:t>
      </w:r>
      <w:r w:rsidRPr="002F610F">
        <w:rPr>
          <w:rFonts w:ascii="Times New Roman" w:eastAsia="Times New Roman" w:hAnsi="Times New Roman" w:cs="Times New Roman"/>
          <w:sz w:val="26"/>
          <w:szCs w:val="26"/>
        </w:rPr>
        <w:t xml:space="preserve"> «Устьянский муниципальный район» </w:t>
      </w:r>
    </w:p>
    <w:p w:rsidR="00C00748" w:rsidRDefault="00C00748" w:rsidP="00C007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10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C0074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C00748">
        <w:rPr>
          <w:rFonts w:ascii="Times New Roman" w:eastAsia="Times New Roman" w:hAnsi="Times New Roman"/>
          <w:sz w:val="26"/>
          <w:szCs w:val="26"/>
          <w:u w:val="single"/>
        </w:rPr>
        <w:t xml:space="preserve">              </w:t>
      </w:r>
      <w:r w:rsidRPr="00C0074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Pr="002F610F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2F610F">
        <w:rPr>
          <w:rFonts w:ascii="Times New Roman" w:eastAsia="Times New Roman" w:hAnsi="Times New Roman" w:cs="Times New Roman"/>
          <w:sz w:val="26"/>
          <w:szCs w:val="26"/>
        </w:rPr>
        <w:t xml:space="preserve"> года №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00748">
        <w:rPr>
          <w:rFonts w:ascii="Times New Roman" w:eastAsia="Times New Roman" w:hAnsi="Times New Roman"/>
          <w:sz w:val="26"/>
          <w:szCs w:val="26"/>
          <w:u w:val="single"/>
        </w:rPr>
        <w:t xml:space="preserve">         .</w:t>
      </w:r>
      <w:proofErr w:type="gramEnd"/>
      <w:r w:rsidRPr="00C0074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C00748">
        <w:rPr>
          <w:rFonts w:ascii="Times New Roman" w:eastAsia="Times New Roman" w:hAnsi="Times New Roman"/>
          <w:sz w:val="26"/>
          <w:szCs w:val="26"/>
          <w:u w:val="single"/>
        </w:rPr>
        <w:t xml:space="preserve">  </w:t>
      </w:r>
    </w:p>
    <w:p w:rsidR="00C00748" w:rsidRDefault="00C00748" w:rsidP="00C00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12DD" w:rsidRDefault="00EF12DD" w:rsidP="00EF12DD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ЕТОДИК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EF12DD" w:rsidRDefault="00EF12DD" w:rsidP="00D90A49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расчета платы по договорам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установку и эксплуатацию рекламной конструкции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на объектах,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находящихся</w:t>
      </w:r>
    </w:p>
    <w:p w:rsidR="00EF12DD" w:rsidRDefault="00EF12DD" w:rsidP="00D90A49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муниципальной собственности </w:t>
      </w:r>
      <w:proofErr w:type="gramStart"/>
      <w:r w:rsidRPr="00E3550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F12DD" w:rsidRDefault="00EF12DD" w:rsidP="00EF12DD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 «Устьянский муниципальный район»</w:t>
      </w:r>
    </w:p>
    <w:p w:rsidR="00C00748" w:rsidRPr="005356D8" w:rsidRDefault="00C00748" w:rsidP="00C00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 xml:space="preserve">1. Годовой размер платы за установку и эксплуатацию рекламной конструкции определяется исходя из размера базовой ставки с учетом площади информационного поля, 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>, территориального расположения, места размещения, по следующей формуле:</w:t>
      </w:r>
    </w:p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12D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12D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К1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К2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К3 </w:t>
      </w:r>
      <w:proofErr w:type="spellStart"/>
      <w:r w:rsidRPr="00EF12D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К4, где:</w:t>
      </w:r>
    </w:p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2DD"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EF12DD">
        <w:rPr>
          <w:rFonts w:ascii="Times New Roman" w:hAnsi="Times New Roman" w:cs="Times New Roman"/>
          <w:sz w:val="28"/>
          <w:szCs w:val="28"/>
        </w:rPr>
        <w:t xml:space="preserve"> - базовая ставка платы по договорам на установку и эксплуатацию рекламной конструкции на объектах, находящихся в муниципальной собственности муниципального образования «Устьянский муниципальный район», руб.;</w:t>
      </w: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S - площадь информационного поля рекламной конструкции в квадратных метрах;</w:t>
      </w: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 xml:space="preserve"> - коэффициент, учитывающий размер информационного поля рекламной конструкции;</w:t>
      </w: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 xml:space="preserve"> - коэффициент, учитывающий техническое исполнение рекламной конструкции;</w:t>
      </w: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К3 - коэффициент, учитывающий территориальное расположение рекламной конструкции;</w:t>
      </w:r>
    </w:p>
    <w:p w:rsidR="00EF12DD" w:rsidRPr="00EF12DD" w:rsidRDefault="00EF12DD" w:rsidP="001F0E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 xml:space="preserve"> - коэффициент, учитывающий место размещения рекламной конструкции.</w:t>
      </w:r>
    </w:p>
    <w:p w:rsidR="00EF12DD" w:rsidRPr="00EF12DD" w:rsidRDefault="00EF12DD" w:rsidP="00EF12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2. Установить следующие значения коэффициентов, применяемых к базовой ставке платы по договорам на установку и эксплуатацию рекламной конструкции на объектах, находящихся в муниципальной собственности муниципального образования «Устьянский муниципальный район»:</w:t>
      </w: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>, учитывающий размер информационного поля рекламной конструкции: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7"/>
        <w:gridCol w:w="1155"/>
      </w:tblGrid>
      <w:tr w:rsidR="00EF12DD" w:rsidRPr="00EF12DD" w:rsidTr="00EF12DD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3A16BE" w:rsidP="000D4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3 кв.</w:t>
            </w:r>
            <w:r w:rsidR="00EF12DD" w:rsidRPr="00EF12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включительно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F12DD" w:rsidRPr="00EF12DD" w:rsidTr="00EF12DD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3A16BE" w:rsidP="000D4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свыше 3 кв.</w:t>
            </w:r>
            <w:r w:rsidR="00EF12DD" w:rsidRPr="00EF12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 18 кв.м. включительно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D413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A16BE" w:rsidRPr="00EF12DD" w:rsidTr="00EF12DD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3A16BE" w:rsidRPr="00EF12DD" w:rsidRDefault="003A16BE" w:rsidP="000D4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свыше 18 кв.м.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A16BE" w:rsidRPr="00EF12DD" w:rsidRDefault="003A16BE" w:rsidP="000D413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- 0,3</w:t>
            </w:r>
          </w:p>
        </w:tc>
      </w:tr>
    </w:tbl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>, учитывающий техническое исполнение рекламной конструкции: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7"/>
        <w:gridCol w:w="1155"/>
      </w:tblGrid>
      <w:tr w:rsidR="00D90A49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D90A49" w:rsidRPr="00EF12DD" w:rsidRDefault="00D90A49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устройства подсвета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90A49" w:rsidRPr="00EF12DD" w:rsidRDefault="00D90A49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90A49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D90A49" w:rsidRPr="00EF12DD" w:rsidRDefault="00D90A49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устройством подсвета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90A49" w:rsidRPr="00EF12DD" w:rsidRDefault="000D4139" w:rsidP="0009319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F12DD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неоновая (газосветная)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-0,6</w:t>
            </w:r>
          </w:p>
        </w:tc>
      </w:tr>
      <w:tr w:rsidR="00EF12DD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световолоконная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-0,5</w:t>
            </w:r>
          </w:p>
        </w:tc>
      </w:tr>
      <w:tr w:rsidR="00EF12DD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световые панели с автоматической сменой экспозиции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</w:tr>
      <w:tr w:rsidR="00EF12DD" w:rsidRPr="00EF12DD" w:rsidTr="003A16BE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прочие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-1,0</w:t>
            </w:r>
          </w:p>
        </w:tc>
      </w:tr>
    </w:tbl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 xml:space="preserve">К3, 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учитывающий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 xml:space="preserve"> территориальное расположение рекламной конструкции: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7"/>
        <w:gridCol w:w="1155"/>
      </w:tblGrid>
      <w:tr w:rsidR="00EF12DD" w:rsidRPr="00EF12DD" w:rsidTr="00970962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D4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41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0D413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0D4139">
              <w:rPr>
                <w:rFonts w:ascii="Times New Roman" w:hAnsi="Times New Roman" w:cs="Times New Roman"/>
                <w:sz w:val="28"/>
                <w:szCs w:val="28"/>
              </w:rPr>
              <w:t xml:space="preserve">ктябрьский: </w:t>
            </w: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ограниченная улицами </w:t>
            </w:r>
            <w:r w:rsidR="000D41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Комсомольская, Советская, </w:t>
            </w:r>
            <w:r w:rsidR="00970962">
              <w:rPr>
                <w:rFonts w:ascii="Times New Roman" w:hAnsi="Times New Roman" w:cs="Times New Roman"/>
                <w:sz w:val="28"/>
                <w:szCs w:val="28"/>
              </w:rPr>
              <w:t>Первомайская, Ленина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- 1,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962" w:rsidRPr="00EF12DD" w:rsidTr="00970962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970962" w:rsidRPr="00EF12DD" w:rsidRDefault="00970962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для остальных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70962" w:rsidRPr="00EF12DD" w:rsidRDefault="00970962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A16BE" w:rsidRPr="00EF12DD" w:rsidTr="00970962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3A16BE" w:rsidRPr="00EF12DD" w:rsidRDefault="003A16BE" w:rsidP="003A16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населенных пунктов за исключением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A16BE" w:rsidRPr="00EF12DD" w:rsidRDefault="003A16BE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- 0,6</w:t>
            </w:r>
          </w:p>
        </w:tc>
      </w:tr>
      <w:tr w:rsidR="00970962" w:rsidRPr="00EF12DD" w:rsidTr="00970962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970962" w:rsidRPr="00EF12DD" w:rsidRDefault="00970962" w:rsidP="009709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остальная территория муниципального образования «Устьянский муниципальный район»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 xml:space="preserve"> вне населенных пунктов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70962" w:rsidRPr="00EF12DD" w:rsidRDefault="00970962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- 0,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EF12DD" w:rsidRDefault="003A16BE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е</w:t>
      </w:r>
      <w:r w:rsidR="00EF12DD" w:rsidRPr="00EF12DD">
        <w:rPr>
          <w:rFonts w:ascii="Times New Roman" w:hAnsi="Times New Roman" w:cs="Times New Roman"/>
          <w:sz w:val="28"/>
          <w:szCs w:val="28"/>
        </w:rPr>
        <w:t>сли рекламная конструкция расположена на пересечении двух улиц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ктябрьский</w:t>
      </w:r>
      <w:r w:rsidR="00EF12DD" w:rsidRPr="00EF12DD">
        <w:rPr>
          <w:rFonts w:ascii="Times New Roman" w:hAnsi="Times New Roman" w:cs="Times New Roman"/>
          <w:sz w:val="28"/>
          <w:szCs w:val="28"/>
        </w:rPr>
        <w:t>, то устанавливается коэффициент с максимальным значением.</w:t>
      </w:r>
    </w:p>
    <w:p w:rsidR="00970962" w:rsidRPr="00EF12DD" w:rsidRDefault="00970962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F12D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F12DD">
        <w:rPr>
          <w:rFonts w:ascii="Times New Roman" w:hAnsi="Times New Roman" w:cs="Times New Roman"/>
          <w:sz w:val="28"/>
          <w:szCs w:val="28"/>
        </w:rPr>
        <w:t>, учитывающий место размещения рекламной конструкции: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7"/>
        <w:gridCol w:w="1155"/>
      </w:tblGrid>
      <w:tr w:rsidR="00EF12DD" w:rsidRPr="00EF12DD" w:rsidTr="001F0E31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на световой опоре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-1,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12DD" w:rsidRPr="00EF12DD" w:rsidTr="001F0E31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на здании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F12DD" w:rsidRPr="00EF12DD" w:rsidTr="001F0E31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отдельно стоящая рекламная конструкция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F12DD" w:rsidRPr="00EF12DD" w:rsidTr="001F0E31"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093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 на ограждении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F12DD" w:rsidRPr="00EF12DD" w:rsidRDefault="00EF12DD" w:rsidP="003A16B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16B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3. За выдачу разрешения на установку рекламной конструкции на территории муниципального образования 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DD">
        <w:rPr>
          <w:rFonts w:ascii="Times New Roman" w:hAnsi="Times New Roman" w:cs="Times New Roman"/>
          <w:sz w:val="28"/>
          <w:szCs w:val="28"/>
        </w:rPr>
        <w:t xml:space="preserve">уплачивается государственная пошлина в размерах и порядке, предусмотренных </w:t>
      </w:r>
      <w:hyperlink r:id="rId6" w:history="1">
        <w:r w:rsidRPr="00EF12DD">
          <w:rPr>
            <w:rFonts w:ascii="Times New Roman" w:hAnsi="Times New Roman" w:cs="Times New Roman"/>
            <w:color w:val="0000FF"/>
            <w:sz w:val="28"/>
            <w:szCs w:val="28"/>
          </w:rPr>
          <w:t>пунктом 105 статьи 333.33</w:t>
        </w:r>
      </w:hyperlink>
      <w:r w:rsidRPr="00EF12D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F12DD" w:rsidRPr="00EF12DD" w:rsidRDefault="00EF12DD" w:rsidP="00D27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 xml:space="preserve">4. </w:t>
      </w:r>
      <w:r w:rsidR="00D27840">
        <w:rPr>
          <w:rFonts w:ascii="Times New Roman" w:hAnsi="Times New Roman" w:cs="Times New Roman"/>
          <w:sz w:val="28"/>
          <w:szCs w:val="28"/>
        </w:rPr>
        <w:t>П</w:t>
      </w:r>
      <w:r w:rsidRPr="00EF12DD">
        <w:rPr>
          <w:rFonts w:ascii="Times New Roman" w:hAnsi="Times New Roman" w:cs="Times New Roman"/>
          <w:sz w:val="28"/>
          <w:szCs w:val="28"/>
        </w:rPr>
        <w:t xml:space="preserve">лата по договорам на установку и эксплуатацию рекламной конструкции на объектах, находящихся в муниципальной собственности муниципального образования «Устьянский муниципальный район», перечисляется в бюджет муниципального образования «Устьянский </w:t>
      </w:r>
      <w:r w:rsidRPr="00EF12DD">
        <w:rPr>
          <w:rFonts w:ascii="Times New Roman" w:hAnsi="Times New Roman" w:cs="Times New Roman"/>
          <w:sz w:val="28"/>
          <w:szCs w:val="28"/>
        </w:rPr>
        <w:lastRenderedPageBreak/>
        <w:t>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84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EF12DD">
        <w:rPr>
          <w:rFonts w:ascii="Times New Roman" w:hAnsi="Times New Roman" w:cs="Times New Roman"/>
          <w:sz w:val="28"/>
          <w:szCs w:val="28"/>
        </w:rPr>
        <w:t xml:space="preserve">до </w:t>
      </w:r>
      <w:r w:rsidR="00D27840">
        <w:rPr>
          <w:rFonts w:ascii="Times New Roman" w:hAnsi="Times New Roman" w:cs="Times New Roman"/>
          <w:sz w:val="28"/>
          <w:szCs w:val="28"/>
        </w:rPr>
        <w:t>01 декабря</w:t>
      </w:r>
      <w:r w:rsidRPr="00EF12DD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D27840">
        <w:rPr>
          <w:rFonts w:ascii="Times New Roman" w:hAnsi="Times New Roman" w:cs="Times New Roman"/>
          <w:sz w:val="28"/>
          <w:szCs w:val="28"/>
        </w:rPr>
        <w:t>года.</w:t>
      </w:r>
    </w:p>
    <w:p w:rsidR="001F0E31" w:rsidRDefault="001F0E31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DD">
        <w:rPr>
          <w:rFonts w:ascii="Times New Roman" w:hAnsi="Times New Roman" w:cs="Times New Roman"/>
          <w:sz w:val="28"/>
          <w:szCs w:val="28"/>
        </w:rPr>
        <w:t>5. Базовая ставка платы по договорам на установку и эксплуатацию рекламной конструкции ежегодно и не чаще одного раза в год корректируется на коэффициент инфляционных процессов, который равен индексу потребительских цен за период с начала года (среднегодовой), утверждаемый распоряжением Правительства Архангельской области о прогнозе социально-экономического развития Архангельской области на следующий год.</w:t>
      </w:r>
    </w:p>
    <w:p w:rsidR="00EF12DD" w:rsidRPr="00EF12DD" w:rsidRDefault="00EF12DD" w:rsidP="00EF1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F12DD" w:rsidRPr="00EF12DD" w:rsidRDefault="00EF12DD" w:rsidP="00EF12DD">
      <w:pPr>
        <w:rPr>
          <w:rFonts w:ascii="Times New Roman" w:hAnsi="Times New Roman" w:cs="Times New Roman"/>
          <w:sz w:val="28"/>
          <w:szCs w:val="28"/>
        </w:rPr>
      </w:pPr>
    </w:p>
    <w:p w:rsidR="00C00748" w:rsidRPr="00EF12DD" w:rsidRDefault="00C00748" w:rsidP="00EF12D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sectPr w:rsidR="00C00748" w:rsidRPr="00EF12DD" w:rsidSect="00B126B2">
      <w:pgSz w:w="11971" w:h="16882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6A84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1359"/>
    <w:rsid w:val="00062F10"/>
    <w:rsid w:val="00075905"/>
    <w:rsid w:val="00093948"/>
    <w:rsid w:val="000D4139"/>
    <w:rsid w:val="001150FE"/>
    <w:rsid w:val="001D6015"/>
    <w:rsid w:val="001F0E31"/>
    <w:rsid w:val="00213AB4"/>
    <w:rsid w:val="00225B0B"/>
    <w:rsid w:val="002C1860"/>
    <w:rsid w:val="00321359"/>
    <w:rsid w:val="00357F11"/>
    <w:rsid w:val="003755D7"/>
    <w:rsid w:val="003771A9"/>
    <w:rsid w:val="00385E18"/>
    <w:rsid w:val="00391605"/>
    <w:rsid w:val="003A16BE"/>
    <w:rsid w:val="003A4750"/>
    <w:rsid w:val="003C7E24"/>
    <w:rsid w:val="00404166"/>
    <w:rsid w:val="00415E3A"/>
    <w:rsid w:val="004353AB"/>
    <w:rsid w:val="004A0D9B"/>
    <w:rsid w:val="004A25F4"/>
    <w:rsid w:val="004A6DFC"/>
    <w:rsid w:val="00520B1A"/>
    <w:rsid w:val="005356D8"/>
    <w:rsid w:val="005465DC"/>
    <w:rsid w:val="0056217E"/>
    <w:rsid w:val="00565FB4"/>
    <w:rsid w:val="00583ECB"/>
    <w:rsid w:val="00585904"/>
    <w:rsid w:val="00594343"/>
    <w:rsid w:val="00621634"/>
    <w:rsid w:val="006229F7"/>
    <w:rsid w:val="00627088"/>
    <w:rsid w:val="006A3A45"/>
    <w:rsid w:val="006C72CD"/>
    <w:rsid w:val="006F3BAF"/>
    <w:rsid w:val="0073063B"/>
    <w:rsid w:val="00760834"/>
    <w:rsid w:val="00776344"/>
    <w:rsid w:val="0078593D"/>
    <w:rsid w:val="007A0106"/>
    <w:rsid w:val="007C0C8E"/>
    <w:rsid w:val="007C34E8"/>
    <w:rsid w:val="007C4A4B"/>
    <w:rsid w:val="007C6DA3"/>
    <w:rsid w:val="008F3030"/>
    <w:rsid w:val="00910637"/>
    <w:rsid w:val="00913F9E"/>
    <w:rsid w:val="0091799C"/>
    <w:rsid w:val="00917E18"/>
    <w:rsid w:val="00970962"/>
    <w:rsid w:val="009874CB"/>
    <w:rsid w:val="009A10F4"/>
    <w:rsid w:val="009C07A4"/>
    <w:rsid w:val="009F3BD0"/>
    <w:rsid w:val="00A15AD9"/>
    <w:rsid w:val="00A4091D"/>
    <w:rsid w:val="00A72722"/>
    <w:rsid w:val="00A862BF"/>
    <w:rsid w:val="00AB2BC6"/>
    <w:rsid w:val="00AB533B"/>
    <w:rsid w:val="00B126B2"/>
    <w:rsid w:val="00B26996"/>
    <w:rsid w:val="00BA2211"/>
    <w:rsid w:val="00BF42D7"/>
    <w:rsid w:val="00C00748"/>
    <w:rsid w:val="00C01269"/>
    <w:rsid w:val="00C36D01"/>
    <w:rsid w:val="00C6165A"/>
    <w:rsid w:val="00D06843"/>
    <w:rsid w:val="00D110C3"/>
    <w:rsid w:val="00D27840"/>
    <w:rsid w:val="00D90A49"/>
    <w:rsid w:val="00DC352C"/>
    <w:rsid w:val="00E11BBB"/>
    <w:rsid w:val="00E27CD2"/>
    <w:rsid w:val="00E3550A"/>
    <w:rsid w:val="00E661A0"/>
    <w:rsid w:val="00E90019"/>
    <w:rsid w:val="00EF12DD"/>
    <w:rsid w:val="00F129A3"/>
    <w:rsid w:val="00F93879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45"/>
  </w:style>
  <w:style w:type="paragraph" w:styleId="1">
    <w:name w:val="heading 1"/>
    <w:basedOn w:val="a"/>
    <w:next w:val="a"/>
    <w:link w:val="10"/>
    <w:qFormat/>
    <w:rsid w:val="00225B0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21359"/>
    <w:pPr>
      <w:spacing w:after="0" w:line="276" w:lineRule="exact"/>
      <w:ind w:firstLine="54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21359"/>
    <w:pPr>
      <w:spacing w:after="0" w:line="27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321359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">
    <w:name w:val="CharStyle1"/>
    <w:basedOn w:val="a0"/>
    <w:rsid w:val="003213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a0"/>
    <w:rsid w:val="0032135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14"/>
      <w:szCs w:val="14"/>
    </w:rPr>
  </w:style>
  <w:style w:type="character" w:customStyle="1" w:styleId="CharStyle5">
    <w:name w:val="CharStyle5"/>
    <w:basedOn w:val="a0"/>
    <w:rsid w:val="00321359"/>
    <w:rPr>
      <w:rFonts w:ascii="Times New Roman" w:eastAsia="Times New Roman" w:hAnsi="Times New Roman" w:cs="Times New Roman"/>
      <w:b w:val="0"/>
      <w:bCs w:val="0"/>
      <w:i/>
      <w:iCs/>
      <w:smallCaps w:val="0"/>
      <w:w w:val="150"/>
      <w:sz w:val="24"/>
      <w:szCs w:val="24"/>
    </w:rPr>
  </w:style>
  <w:style w:type="character" w:customStyle="1" w:styleId="CharStyle6">
    <w:name w:val="CharStyle6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a0"/>
    <w:rsid w:val="00321359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0"/>
      <w:szCs w:val="20"/>
    </w:rPr>
  </w:style>
  <w:style w:type="paragraph" w:styleId="a3">
    <w:name w:val="List Paragraph"/>
    <w:basedOn w:val="a"/>
    <w:uiPriority w:val="34"/>
    <w:qFormat/>
    <w:rsid w:val="00AB53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5B0B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6D01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C00748"/>
    <w:pPr>
      <w:widowControl w:val="0"/>
      <w:autoSpaceDE w:val="0"/>
      <w:autoSpaceDN w:val="0"/>
      <w:adjustRightInd w:val="0"/>
      <w:spacing w:after="0" w:line="274" w:lineRule="exact"/>
      <w:ind w:firstLine="10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0074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C0074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F1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29575F084129995B098C8DD394060B2B93452620F8EBBA4E05622AF09DA282A1F0ADF550073E50CE4E270D8FB47C0AA6B08E47E7F5FEOEq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2</cp:revision>
  <cp:lastPrinted>2019-12-24T10:26:00Z</cp:lastPrinted>
  <dcterms:created xsi:type="dcterms:W3CDTF">2019-12-27T05:11:00Z</dcterms:created>
  <dcterms:modified xsi:type="dcterms:W3CDTF">2019-12-27T05:11:00Z</dcterms:modified>
</cp:coreProperties>
</file>