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5" w:rsidRDefault="000E70E9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A2A76">
        <w:rPr>
          <w:b/>
        </w:rPr>
        <w:t xml:space="preserve">          </w:t>
      </w:r>
      <w:r w:rsidR="00615C78" w:rsidRPr="001A2A76">
        <w:rPr>
          <w:b/>
        </w:rPr>
        <w:t xml:space="preserve">                               </w:t>
      </w:r>
      <w:r w:rsidRPr="001A2A76">
        <w:rPr>
          <w:b/>
        </w:rPr>
        <w:t xml:space="preserve">                  </w:t>
      </w:r>
      <w:r w:rsidR="00CF3595" w:rsidRPr="00175DA7">
        <w:t>Приложение к постановлению</w:t>
      </w:r>
      <w:r w:rsidR="00175DA7">
        <w:t xml:space="preserve"> администрации </w:t>
      </w:r>
    </w:p>
    <w:p w:rsidR="00175DA7" w:rsidRPr="00175DA7" w:rsidRDefault="00175DA7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0E70E9" w:rsidRPr="00175DA7" w:rsidRDefault="00CF3595" w:rsidP="00CF3595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175DA7">
        <w:t xml:space="preserve">№ </w:t>
      </w:r>
      <w:r w:rsidR="00B74D72" w:rsidRPr="00175DA7">
        <w:t xml:space="preserve"> 1822 от 06 декабря</w:t>
      </w:r>
      <w:r w:rsidR="004347C6" w:rsidRPr="00175DA7">
        <w:t xml:space="preserve"> 2021</w:t>
      </w:r>
      <w:r w:rsidRPr="00175DA7">
        <w:t xml:space="preserve"> года</w:t>
      </w:r>
      <w:r w:rsidR="000E70E9" w:rsidRPr="00175DA7">
        <w:t xml:space="preserve">                     </w:t>
      </w:r>
    </w:p>
    <w:p w:rsidR="000E70E9" w:rsidRPr="00175DA7" w:rsidRDefault="000E70E9" w:rsidP="000E70E9">
      <w:pPr>
        <w:autoSpaceDE w:val="0"/>
        <w:autoSpaceDN w:val="0"/>
        <w:adjustRightInd w:val="0"/>
        <w:jc w:val="center"/>
        <w:outlineLvl w:val="0"/>
      </w:pPr>
    </w:p>
    <w:p w:rsidR="000E70E9" w:rsidRPr="00CD3382" w:rsidRDefault="000E70E9" w:rsidP="001A2A76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t xml:space="preserve">                                                                    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Default="000E70E9" w:rsidP="000E70E9">
      <w:pPr>
        <w:autoSpaceDE w:val="0"/>
        <w:autoSpaceDN w:val="0"/>
        <w:adjustRightInd w:val="0"/>
        <w:jc w:val="center"/>
      </w:pPr>
    </w:p>
    <w:p w:rsidR="001A2A76" w:rsidRPr="00FB5C58" w:rsidRDefault="001A2A76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4"/>
        </w:rPr>
      </w:pPr>
    </w:p>
    <w:p w:rsidR="000E70E9" w:rsidRPr="00FB5C58" w:rsidRDefault="0065481C" w:rsidP="000E70E9">
      <w:pPr>
        <w:pStyle w:val="3"/>
        <w:jc w:val="center"/>
        <w:rPr>
          <w:color w:val="auto"/>
          <w:sz w:val="36"/>
          <w:szCs w:val="36"/>
        </w:rPr>
      </w:pPr>
      <w:r w:rsidRPr="00FB5C58">
        <w:rPr>
          <w:color w:val="auto"/>
          <w:sz w:val="36"/>
          <w:szCs w:val="36"/>
        </w:rPr>
        <w:t>МУНИЦИПАЛЬНАЯ</w:t>
      </w:r>
      <w:r w:rsidR="000E70E9" w:rsidRPr="00FB5C58">
        <w:rPr>
          <w:color w:val="auto"/>
          <w:sz w:val="36"/>
          <w:szCs w:val="36"/>
        </w:rPr>
        <w:t xml:space="preserve"> ПРОГРАММА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pStyle w:val="a4"/>
        <w:jc w:val="center"/>
        <w:rPr>
          <w:sz w:val="40"/>
        </w:rPr>
      </w:pPr>
      <w:r w:rsidRPr="00FB5C58">
        <w:rPr>
          <w:sz w:val="40"/>
        </w:rPr>
        <w:t xml:space="preserve">«Ремонт и пожарная безопасность </w:t>
      </w:r>
      <w:r w:rsidR="0065481C" w:rsidRPr="00FB5C58">
        <w:rPr>
          <w:sz w:val="40"/>
        </w:rPr>
        <w:t>недвижимого имущества</w:t>
      </w:r>
      <w:r w:rsidR="000B0869">
        <w:rPr>
          <w:sz w:val="40"/>
        </w:rPr>
        <w:t xml:space="preserve"> муниципального образования</w:t>
      </w:r>
      <w:r w:rsidRPr="00FB5C58">
        <w:rPr>
          <w:sz w:val="40"/>
        </w:rPr>
        <w:t xml:space="preserve"> «</w:t>
      </w:r>
      <w:proofErr w:type="spellStart"/>
      <w:r w:rsidRPr="00FB5C58">
        <w:rPr>
          <w:sz w:val="40"/>
        </w:rPr>
        <w:t>Устьянс</w:t>
      </w:r>
      <w:r w:rsidR="00E011BD">
        <w:rPr>
          <w:sz w:val="40"/>
        </w:rPr>
        <w:t>кий</w:t>
      </w:r>
      <w:proofErr w:type="spellEnd"/>
      <w:r w:rsidR="00E011BD">
        <w:rPr>
          <w:sz w:val="40"/>
        </w:rPr>
        <w:t xml:space="preserve"> м</w:t>
      </w:r>
      <w:r w:rsidR="00F93B53">
        <w:rPr>
          <w:sz w:val="40"/>
        </w:rPr>
        <w:t>униципальный район</w:t>
      </w:r>
      <w:r w:rsidRPr="00FB5C58">
        <w:rPr>
          <w:sz w:val="40"/>
        </w:rPr>
        <w:t>»</w:t>
      </w: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  <w:rPr>
          <w:sz w:val="40"/>
        </w:rPr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>
      <w:pPr>
        <w:autoSpaceDE w:val="0"/>
        <w:autoSpaceDN w:val="0"/>
        <w:adjustRightInd w:val="0"/>
        <w:jc w:val="center"/>
      </w:pPr>
    </w:p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0E70E9" w:rsidRDefault="000E70E9" w:rsidP="000E70E9"/>
    <w:p w:rsidR="001A2A76" w:rsidRPr="00FB5C58" w:rsidRDefault="001A2A76" w:rsidP="000E70E9"/>
    <w:p w:rsidR="000E70E9" w:rsidRPr="00FB5C58" w:rsidRDefault="000E70E9" w:rsidP="000E70E9"/>
    <w:p w:rsidR="000E70E9" w:rsidRPr="00FB5C58" w:rsidRDefault="000E70E9" w:rsidP="000E70E9"/>
    <w:p w:rsidR="000E70E9" w:rsidRPr="00FB5C58" w:rsidRDefault="000E70E9" w:rsidP="000E70E9"/>
    <w:p w:rsidR="008E4C1C" w:rsidRDefault="00EE0AF9" w:rsidP="00EE0AF9">
      <w:pPr>
        <w:jc w:val="center"/>
        <w:rPr>
          <w:rStyle w:val="a8"/>
          <w:sz w:val="28"/>
          <w:szCs w:val="28"/>
        </w:rPr>
      </w:pPr>
      <w:r w:rsidRPr="00B34A2F">
        <w:rPr>
          <w:rStyle w:val="a8"/>
          <w:sz w:val="28"/>
          <w:szCs w:val="28"/>
        </w:rPr>
        <w:t xml:space="preserve">Паспорт муниципальной программы  </w:t>
      </w:r>
    </w:p>
    <w:p w:rsidR="00EE0AF9" w:rsidRDefault="00EE0AF9" w:rsidP="00EE0AF9">
      <w:pPr>
        <w:jc w:val="center"/>
        <w:rPr>
          <w:rStyle w:val="a8"/>
          <w:sz w:val="28"/>
          <w:szCs w:val="28"/>
          <w:u w:val="single"/>
        </w:rPr>
      </w:pPr>
      <w:r w:rsidRPr="00B63D40">
        <w:rPr>
          <w:rStyle w:val="a8"/>
          <w:sz w:val="28"/>
          <w:szCs w:val="28"/>
          <w:u w:val="single"/>
        </w:rPr>
        <w:t>«Ремонт  и пожарная безопасность недвижимого имущества МО «</w:t>
      </w:r>
      <w:proofErr w:type="spellStart"/>
      <w:r w:rsidRPr="00B63D40">
        <w:rPr>
          <w:rStyle w:val="a8"/>
          <w:sz w:val="28"/>
          <w:szCs w:val="28"/>
          <w:u w:val="single"/>
        </w:rPr>
        <w:t>Устьян</w:t>
      </w:r>
      <w:r w:rsidR="00E011BD">
        <w:rPr>
          <w:rStyle w:val="a8"/>
          <w:sz w:val="28"/>
          <w:szCs w:val="28"/>
          <w:u w:val="single"/>
        </w:rPr>
        <w:t>ский</w:t>
      </w:r>
      <w:proofErr w:type="spellEnd"/>
      <w:r w:rsidR="00E011BD">
        <w:rPr>
          <w:rStyle w:val="a8"/>
          <w:sz w:val="28"/>
          <w:szCs w:val="28"/>
          <w:u w:val="single"/>
        </w:rPr>
        <w:t xml:space="preserve"> м</w:t>
      </w:r>
      <w:r w:rsidR="00F93B53">
        <w:rPr>
          <w:rStyle w:val="a8"/>
          <w:sz w:val="28"/>
          <w:szCs w:val="28"/>
          <w:u w:val="single"/>
        </w:rPr>
        <w:t>униципальный район</w:t>
      </w:r>
      <w:r w:rsidRPr="00B63D40">
        <w:rPr>
          <w:rStyle w:val="a8"/>
          <w:sz w:val="28"/>
          <w:szCs w:val="28"/>
          <w:u w:val="single"/>
        </w:rPr>
        <w:t>»</w:t>
      </w:r>
    </w:p>
    <w:p w:rsidR="00EE0AF9" w:rsidRDefault="00EE0AF9" w:rsidP="00EE0AF9">
      <w:pPr>
        <w:jc w:val="center"/>
        <w:rPr>
          <w:rStyle w:val="a8"/>
          <w:b w:val="0"/>
          <w:sz w:val="20"/>
        </w:rPr>
      </w:pPr>
      <w:proofErr w:type="gramStart"/>
      <w:r w:rsidRPr="00B34A2F">
        <w:rPr>
          <w:rStyle w:val="a8"/>
          <w:b w:val="0"/>
          <w:sz w:val="20"/>
        </w:rPr>
        <w:t>(наименование муниципальной программы (подпрограммы)</w:t>
      </w:r>
      <w:proofErr w:type="gramEnd"/>
    </w:p>
    <w:p w:rsidR="00615C78" w:rsidRDefault="00615C78" w:rsidP="00EE0AF9">
      <w:pPr>
        <w:jc w:val="center"/>
        <w:rPr>
          <w:rStyle w:val="a8"/>
          <w:b w:val="0"/>
          <w:sz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A2F">
              <w:rPr>
                <w:rStyle w:val="a8"/>
                <w:sz w:val="28"/>
                <w:szCs w:val="28"/>
              </w:rPr>
              <w:t xml:space="preserve">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EE0AF9" w:rsidRPr="00B34A2F" w:rsidTr="00EE0AF9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07658B" w:rsidP="00076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«Эксплуатационное управление»</w:t>
            </w: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AF9" w:rsidRPr="00EE0AF9" w:rsidRDefault="00B77690" w:rsidP="00B776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1.Эффективное использование, обеспечение сохранности, восстановление и повышение качества муниципального имущества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предотвращения пожаров и чрезвычайных ситуаций, повышения уровня противопожарной защиты здания.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F9" w:rsidRPr="00EE0AF9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</w:t>
            </w:r>
            <w:r w:rsidRPr="00D45806">
              <w:rPr>
                <w:rFonts w:ascii="Times New Roman" w:hAnsi="Times New Roman" w:cs="Times New Roman"/>
                <w:sz w:val="24"/>
                <w:szCs w:val="24"/>
              </w:rPr>
              <w:t xml:space="preserve"> для безаварийного функционирования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right w:val="single" w:sz="4" w:space="0" w:color="auto"/>
            </w:tcBorders>
          </w:tcPr>
          <w:p w:rsidR="00EE0AF9" w:rsidRPr="00D45806" w:rsidRDefault="009721E4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EE0AF9" w:rsidRPr="00B34A2F" w:rsidTr="00EE0AF9"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F9" w:rsidRPr="00EE0AF9" w:rsidRDefault="00EE0AF9" w:rsidP="00972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9" w:rsidRPr="00B34A2F" w:rsidTr="00EE0AF9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EE0AF9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.Улучшение эксплуатационного состояния  здания администрации, как следствие продление срока его эксплуатации на 5 лет;</w:t>
            </w:r>
          </w:p>
          <w:p w:rsidR="004347C6" w:rsidRDefault="00E7714B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104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в здании администрации;</w:t>
            </w:r>
          </w:p>
          <w:p w:rsidR="00CF6A5E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130313" w:rsidP="00352C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2020 - 2023</w:t>
            </w:r>
            <w:r w:rsidR="00733BB0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ad"/>
              <w:numPr>
                <w:ilvl w:val="1"/>
                <w:numId w:val="11"/>
              </w:numPr>
              <w:jc w:val="both"/>
            </w:pPr>
            <w:r w:rsidRPr="00B318A0">
              <w:t>Капитальный ремонт</w:t>
            </w:r>
            <w:r>
              <w:t>, ремонт</w:t>
            </w:r>
            <w:r w:rsidRPr="00B318A0">
              <w:t xml:space="preserve"> н</w:t>
            </w:r>
            <w:r>
              <w:t>едвижимого имущества</w:t>
            </w:r>
          </w:p>
          <w:p w:rsidR="004347C6" w:rsidRPr="00B47A53" w:rsidRDefault="004347C6" w:rsidP="004347C6">
            <w:pPr>
              <w:jc w:val="both"/>
            </w:pPr>
            <w:r>
              <w:t xml:space="preserve">      1.1 </w:t>
            </w:r>
            <w:r w:rsidRPr="00B47A53">
              <w:t>Капитальный ремонт недвижимого имущества,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1.1.1</w:t>
            </w:r>
            <w:r w:rsidRPr="00B318A0">
              <w:t xml:space="preserve"> 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работ)</w:t>
            </w:r>
            <w:r>
              <w:t>;</w:t>
            </w:r>
          </w:p>
          <w:p w:rsidR="004347C6" w:rsidRDefault="004347C6" w:rsidP="004347C6">
            <w:pPr>
              <w:ind w:left="360"/>
              <w:jc w:val="both"/>
            </w:pPr>
            <w:r>
              <w:t>1.1.2 Капитальный ремонт системы водоснабжения в здании администрации;</w:t>
            </w:r>
          </w:p>
          <w:p w:rsidR="004347C6" w:rsidRDefault="004347C6" w:rsidP="004347C6">
            <w:pPr>
              <w:ind w:left="360"/>
              <w:jc w:val="both"/>
            </w:pPr>
            <w:r>
              <w:t xml:space="preserve">1.1.3 </w:t>
            </w:r>
            <w:r w:rsidRPr="00B318A0">
              <w:t>Капитальный ремонт фасада зда</w:t>
            </w:r>
            <w:r>
              <w:t>ния администрации (</w:t>
            </w:r>
            <w:r w:rsidRPr="00B318A0">
              <w:t xml:space="preserve">работы по капитальному ремонту фасада здания администрации, услуги по строительному </w:t>
            </w:r>
            <w:proofErr w:type="gramStart"/>
            <w:r w:rsidRPr="00B318A0">
              <w:t>контролю за</w:t>
            </w:r>
            <w:proofErr w:type="gramEnd"/>
            <w:r w:rsidRPr="00B318A0">
              <w:t xml:space="preserve"> ходом строительно-монтажных работ, услуги по разработке проектно-сметной документации, услуги по проверке достоверности сметной стоимости объекта)</w:t>
            </w:r>
            <w:r>
              <w:t>;</w:t>
            </w:r>
          </w:p>
          <w:p w:rsidR="00E7714B" w:rsidRDefault="00E7714B" w:rsidP="004347C6">
            <w:pPr>
              <w:ind w:left="360"/>
              <w:jc w:val="both"/>
            </w:pPr>
            <w:r>
              <w:t xml:space="preserve">1.1.4 Капитальный ремонт по замене окон в здании администрации (работы по капитальному ремонту по замене окон в здании администрации, </w:t>
            </w:r>
            <w:r w:rsidRPr="00B318A0">
              <w:t>услуги по проверке достоверности сметной стоимости объекта)</w:t>
            </w:r>
            <w:r>
              <w:t>.</w:t>
            </w:r>
          </w:p>
          <w:p w:rsidR="004347C6" w:rsidRDefault="004347C6" w:rsidP="004347C6">
            <w:pPr>
              <w:ind w:left="360"/>
              <w:jc w:val="both"/>
            </w:pPr>
            <w:r>
              <w:t>1.2 Текущий ремонт недвижимого имущества,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1.2.1 Текущий ремонт административных помещений, ремонт электропроводки в здании администрации</w:t>
            </w:r>
            <w:r w:rsidR="00E7714B">
              <w:t>, текущий ремонт по замене входных дверей в здании администрации</w:t>
            </w:r>
            <w:r>
              <w:t>;</w:t>
            </w:r>
          </w:p>
          <w:p w:rsidR="004347C6" w:rsidRDefault="004347C6" w:rsidP="004347C6">
            <w:pPr>
              <w:ind w:left="360"/>
              <w:jc w:val="both"/>
            </w:pPr>
            <w:r>
              <w:t>2. Обеспечение энергетической эффективности зданий, строений, сооружений, в т.ч.:</w:t>
            </w:r>
          </w:p>
          <w:p w:rsidR="004347C6" w:rsidRDefault="004347C6" w:rsidP="004347C6">
            <w:pPr>
              <w:ind w:left="360"/>
              <w:jc w:val="both"/>
            </w:pPr>
            <w:r>
              <w:t>2.1 Капитальный ремонт по замене окон в здании администрации.</w:t>
            </w:r>
          </w:p>
          <w:p w:rsidR="00C22BB4" w:rsidRDefault="00C22BB4" w:rsidP="004347C6">
            <w:pPr>
              <w:ind w:left="360"/>
              <w:jc w:val="both"/>
            </w:pPr>
            <w:r>
              <w:t>2.2  Электромонтажные работы в административных помещениях здания администрации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  <w:p w:rsidR="004347C6" w:rsidRDefault="004347C6" w:rsidP="004347C6">
            <w:pPr>
              <w:ind w:left="360"/>
              <w:jc w:val="both"/>
            </w:pPr>
            <w:r>
              <w:t>3. 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  <w:p w:rsidR="00EE0AF9" w:rsidRPr="00EE0AF9" w:rsidRDefault="00130313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3.1</w:t>
            </w:r>
            <w:r w:rsidR="004347C6" w:rsidRPr="007C3133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пожарной сигнализации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516B6C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 20 199</w:t>
            </w:r>
            <w:r w:rsidR="00C67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</w:t>
            </w:r>
            <w:r w:rsidR="005C0E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3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,32 рублей,  </w:t>
            </w:r>
            <w:r w:rsidR="004347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том числе:   </w:t>
            </w:r>
          </w:p>
          <w:p w:rsidR="004347C6" w:rsidRDefault="004347C6" w:rsidP="004347C6">
            <w:pPr>
              <w:pStyle w:val="ad"/>
              <w:ind w:left="0"/>
              <w:jc w:val="both"/>
            </w:pPr>
            <w:r>
              <w:t>средства федерального бюджета – 0,00 рублей;</w:t>
            </w:r>
          </w:p>
          <w:p w:rsidR="004347C6" w:rsidRDefault="004347C6" w:rsidP="004347C6">
            <w:pPr>
              <w:pStyle w:val="ad"/>
              <w:ind w:left="0"/>
              <w:jc w:val="both"/>
            </w:pPr>
            <w:r>
              <w:t>средства областного бюджета – 1 919 000,00 рублей;</w:t>
            </w:r>
          </w:p>
          <w:p w:rsidR="00EE0AF9" w:rsidRPr="00EE0AF9" w:rsidRDefault="004347C6" w:rsidP="00516B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</w:t>
            </w:r>
            <w:r w:rsidR="00C67CEC">
              <w:rPr>
                <w:rFonts w:ascii="Times New Roman" w:hAnsi="Times New Roman" w:cs="Times New Roman"/>
                <w:sz w:val="24"/>
                <w:szCs w:val="24"/>
              </w:rPr>
              <w:t>естного (районного) бюджета – 1</w:t>
            </w:r>
            <w:r w:rsidR="00516B6C">
              <w:rPr>
                <w:rFonts w:ascii="Times New Roman" w:hAnsi="Times New Roman" w:cs="Times New Roman"/>
                <w:sz w:val="24"/>
                <w:szCs w:val="24"/>
              </w:rPr>
              <w:t>8 280</w:t>
            </w:r>
            <w:r w:rsidR="00C67CE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7,32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0,00 рублей       </w:t>
            </w:r>
          </w:p>
        </w:tc>
      </w:tr>
      <w:tr w:rsidR="00EE0AF9" w:rsidRPr="00B34A2F" w:rsidTr="00EE0AF9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EE0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7C6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заданном уровне параметров эксплуатационных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ания администрации в целях изменения динамики его физического износа – увеличение срока эксплуатации здания на 5 лет;</w:t>
            </w:r>
          </w:p>
          <w:p w:rsidR="004347C6" w:rsidRDefault="00E7714B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Установка 104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четыре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>)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47C6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в здании администрации;</w:t>
            </w:r>
          </w:p>
          <w:p w:rsidR="00EE0AF9" w:rsidRPr="00EE0AF9" w:rsidRDefault="004347C6" w:rsidP="004347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требований пожарной безопасности в  целях защищенности личности и имущества от пожаров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 вероятности возникновения неожиданного очага возгорания (пожара),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следствие уменьшение вероятности нанесения вреда жизни и здоровью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работающему персоналу (о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>бслуживание 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7F6">
              <w:rPr>
                <w:rFonts w:ascii="Times New Roman" w:hAnsi="Times New Roman" w:cs="Times New Roman"/>
                <w:sz w:val="24"/>
                <w:szCs w:val="24"/>
              </w:rPr>
              <w:t xml:space="preserve"> – 2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0AF9" w:rsidRPr="00B34A2F" w:rsidTr="00EE0AF9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EE0AF9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</w:t>
            </w:r>
            <w:r w:rsidR="001071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</w:t>
            </w:r>
            <w:r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AF9" w:rsidRPr="00EE0AF9" w:rsidRDefault="00FA75F0" w:rsidP="001071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   </w:t>
            </w:r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МО «</w:t>
            </w:r>
            <w:proofErr w:type="spellStart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EE0AF9" w:rsidRPr="00EE0A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                                      </w:t>
            </w:r>
          </w:p>
        </w:tc>
      </w:tr>
    </w:tbl>
    <w:p w:rsidR="006F09C2" w:rsidRPr="00B34A2F" w:rsidRDefault="006F09C2" w:rsidP="006F0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F09C2" w:rsidRPr="00B34A2F" w:rsidSect="006F09C2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0E70E9" w:rsidRPr="00FB5C58" w:rsidRDefault="000E70E9" w:rsidP="000E70E9">
      <w:pPr>
        <w:pStyle w:val="2"/>
        <w:jc w:val="center"/>
      </w:pPr>
      <w:r w:rsidRPr="00FB5C58">
        <w:lastRenderedPageBreak/>
        <w:t>Раздел 1. Содержание проблемы и необходимость её решения</w:t>
      </w:r>
    </w:p>
    <w:p w:rsidR="000E70E9" w:rsidRPr="00FB5C58" w:rsidRDefault="000E70E9" w:rsidP="000E70E9">
      <w:pPr>
        <w:pStyle w:val="a3"/>
        <w:spacing w:after="240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>программными методами</w:t>
      </w:r>
    </w:p>
    <w:p w:rsidR="000E70E9" w:rsidRDefault="000E70E9" w:rsidP="000E70E9">
      <w:pPr>
        <w:ind w:firstLine="539"/>
        <w:jc w:val="both"/>
      </w:pPr>
      <w:r w:rsidRPr="00FB5C58">
        <w:t xml:space="preserve">Здание администрации муниципального образования  района находится в эксплуатации более  30 лет. За это время </w:t>
      </w:r>
      <w:r w:rsidR="00607A67" w:rsidRPr="00FB5C58">
        <w:t xml:space="preserve">произошел значительный износ как кровельной части здания, так фасада. </w:t>
      </w:r>
      <w:r w:rsidR="00652A2B" w:rsidRPr="00FB5C58">
        <w:t xml:space="preserve">Произведено 2 </w:t>
      </w:r>
      <w:proofErr w:type="gramStart"/>
      <w:r w:rsidR="00652A2B" w:rsidRPr="00FB5C58">
        <w:t>косметических</w:t>
      </w:r>
      <w:proofErr w:type="gramEnd"/>
      <w:r w:rsidR="00652A2B" w:rsidRPr="00FB5C58">
        <w:t xml:space="preserve"> ремонта фасада здания. По</w:t>
      </w:r>
      <w:r w:rsidR="000267CF">
        <w:t>следний ремонт был произведен 15</w:t>
      </w:r>
      <w:r w:rsidR="00652A2B" w:rsidRPr="00FB5C58">
        <w:t xml:space="preserve"> лет назад, что по настоящее вре</w:t>
      </w:r>
      <w:r w:rsidR="00604196" w:rsidRPr="00FB5C58">
        <w:t>мя привело внешний вид здания к ветхому образу, что недопустимо для престижа органов власти. В связи  с этим требуются капитальные вложения для проведения фасадных работ.</w:t>
      </w:r>
    </w:p>
    <w:p w:rsidR="002D11B5" w:rsidRPr="00FB5C58" w:rsidRDefault="002D11B5" w:rsidP="000E70E9">
      <w:pPr>
        <w:ind w:firstLine="539"/>
        <w:jc w:val="both"/>
      </w:pPr>
      <w:r>
        <w:t>На данный момент окна здания а</w:t>
      </w:r>
      <w:r w:rsidR="00584C09">
        <w:t>дминистрации за более чем 30-</w:t>
      </w:r>
      <w:r>
        <w:t>летний срок эксплуатации по большей части утратили свое основное значение в</w:t>
      </w:r>
      <w:r w:rsidR="00584C09">
        <w:t xml:space="preserve"> части </w:t>
      </w:r>
      <w:proofErr w:type="spellStart"/>
      <w:r w:rsidR="00584C09">
        <w:t>теплосбережения</w:t>
      </w:r>
      <w:proofErr w:type="spellEnd"/>
      <w:r w:rsidR="00584C09">
        <w:t xml:space="preserve"> помещений</w:t>
      </w:r>
      <w:r>
        <w:t xml:space="preserve">. Существует острая необходимость в их замене на более современные аналоги в части </w:t>
      </w:r>
      <w:proofErr w:type="spellStart"/>
      <w:r>
        <w:t>теплосбережения</w:t>
      </w:r>
      <w:proofErr w:type="spellEnd"/>
      <w:r>
        <w:t xml:space="preserve">. </w:t>
      </w:r>
    </w:p>
    <w:p w:rsidR="000E70E9" w:rsidRPr="00FB5C58" w:rsidRDefault="00604196" w:rsidP="000E70E9">
      <w:pPr>
        <w:ind w:firstLine="539"/>
        <w:jc w:val="both"/>
      </w:pPr>
      <w:r w:rsidRPr="00FB5C58">
        <w:t>Внутренняя часть здания состоит из комплекса помещений в три этажа, часть из которых требуют капитальных вложений для их ремонта и перепланировки с целью повышения эффективности использования их полезной площади. К данным помещения относятся помещение малого зала здания администрации, расположенного на втором этаже, которое требует перепланировки и текущего ремонта, а также помещение большого зала, которое также требует перепланировки и текущего ремонта.</w:t>
      </w:r>
    </w:p>
    <w:p w:rsidR="00604196" w:rsidRDefault="001237A7" w:rsidP="000E70E9">
      <w:pPr>
        <w:ind w:firstLine="539"/>
        <w:jc w:val="both"/>
      </w:pPr>
      <w:r>
        <w:t>С момента постройки здания</w:t>
      </w:r>
      <w:r w:rsidR="00584C09">
        <w:t xml:space="preserve"> администрации МО</w:t>
      </w:r>
      <w:r>
        <w:t xml:space="preserve"> </w:t>
      </w:r>
      <w:r w:rsidR="00584C09">
        <w:t>«</w:t>
      </w:r>
      <w:proofErr w:type="spellStart"/>
      <w:r>
        <w:t>Устьянский</w:t>
      </w:r>
      <w:proofErr w:type="spellEnd"/>
      <w:r>
        <w:t xml:space="preserve"> муниципальный район</w:t>
      </w:r>
      <w:r w:rsidR="00584C09">
        <w:t>»</w:t>
      </w:r>
      <w:r>
        <w:t xml:space="preserve"> ремонт системы отопления не проводился, на данный момент система отопления находится в аварийном состоянии</w:t>
      </w:r>
      <w:r w:rsidR="00584C09">
        <w:t>:</w:t>
      </w:r>
      <w:r>
        <w:t xml:space="preserve"> что может привести к негативным последствиям в отопительный период. Такая же ситуация обстоит с </w:t>
      </w:r>
      <w:proofErr w:type="spellStart"/>
      <w:r>
        <w:t>электоропроводкой</w:t>
      </w:r>
      <w:proofErr w:type="spellEnd"/>
      <w:r>
        <w:t xml:space="preserve"> в здании, что тоже в свою очередь может привести к аварийной ситуации. На данный момент существует острая необходимость в проведении выше указанного комплекса мероприятий по ремонту системы отопления и электроснабжения.</w:t>
      </w:r>
    </w:p>
    <w:p w:rsidR="0021135C" w:rsidRPr="00FB5C58" w:rsidRDefault="0021135C" w:rsidP="000E70E9">
      <w:pPr>
        <w:ind w:firstLine="539"/>
        <w:jc w:val="both"/>
      </w:pPr>
      <w:r>
        <w:t>В связи с большим потоком посетителей в здании администрации напольные и настенные покрытия находятся в изношенном состоянии, что в свою очередь недопустимо для престижа органов власти.</w:t>
      </w:r>
    </w:p>
    <w:p w:rsidR="000E70E9" w:rsidRPr="00FB5C58" w:rsidRDefault="000E70E9" w:rsidP="000E70E9">
      <w:pPr>
        <w:ind w:firstLine="567"/>
        <w:jc w:val="both"/>
      </w:pPr>
      <w:r w:rsidRPr="00FB5C58">
        <w:t xml:space="preserve">Также в связи с участившимися случаями возникновения пожаров на территории Российской Федерации, повлекшими за собой человеческие жертвы, особое значение приобретает проблема обеспечения пожарной безопасности на соответствующих объектах. </w:t>
      </w:r>
    </w:p>
    <w:p w:rsidR="001A2A76" w:rsidRDefault="000E70E9" w:rsidP="001A2A76">
      <w:pPr>
        <w:ind w:firstLine="567"/>
        <w:jc w:val="both"/>
      </w:pPr>
      <w:r w:rsidRPr="00FB5C58">
        <w:t xml:space="preserve">Состояние пожарной безопасности здания администрации </w:t>
      </w:r>
      <w:proofErr w:type="spellStart"/>
      <w:r w:rsidRPr="00FB5C58">
        <w:t>Устьянского</w:t>
      </w:r>
      <w:proofErr w:type="spellEnd"/>
      <w:r w:rsidRPr="00FB5C58">
        <w:t xml:space="preserve"> муниципального</w:t>
      </w:r>
      <w:r w:rsidR="00733BB0">
        <w:t xml:space="preserve"> района </w:t>
      </w:r>
      <w:r w:rsidRPr="00FB5C58">
        <w:t>нельзя</w:t>
      </w:r>
      <w:r w:rsidR="00733BB0">
        <w:t xml:space="preserve"> </w:t>
      </w:r>
      <w:r w:rsidRPr="00FB5C58">
        <w:t>назвать</w:t>
      </w:r>
      <w:r w:rsidR="00733BB0">
        <w:t xml:space="preserve"> </w:t>
      </w:r>
      <w:r w:rsidRPr="00FB5C58">
        <w:t>хорошим.</w:t>
      </w:r>
      <w:r w:rsidR="00733BB0">
        <w:t xml:space="preserve"> </w:t>
      </w:r>
    </w:p>
    <w:p w:rsidR="000E70E9" w:rsidRPr="00FB5C58" w:rsidRDefault="00733BB0" w:rsidP="001A2A76">
      <w:pPr>
        <w:jc w:val="both"/>
      </w:pPr>
      <w:r>
        <w:t xml:space="preserve">        </w:t>
      </w:r>
      <w:r w:rsidR="000E70E9" w:rsidRPr="00FB5C58">
        <w:t>В связи с многочисленными предписаниями ОГПН в 2012 году доукомплектовали здание администрации первичными средствами пожаротушения,  установили  систему автоматической пожарной сигнализации (далее - АПС), систему оповещения людей о пожаре и заключили договоры на обслуживание АПС организацией, имеющей лицензию на выполнение данного вида работ.</w:t>
      </w:r>
    </w:p>
    <w:p w:rsidR="000E70E9" w:rsidRDefault="000E70E9" w:rsidP="00696DAF">
      <w:pPr>
        <w:ind w:firstLine="567"/>
        <w:contextualSpacing/>
        <w:jc w:val="both"/>
      </w:pPr>
      <w:proofErr w:type="gramStart"/>
      <w:r w:rsidRPr="00FB5C58">
        <w:t xml:space="preserve">Для повышения надежности функционирования системы жизнеобеспечения в здании администрации, приведения технических характеристик инженерного оборудования и конструктивных элементов здания в соответствие требованиям нормативно-технической документации, обеспечивающей безопасные условия для работы, стимулирования эффективного и рационального хозяйствования, максимального использования финансовых ресурсов разработана настоящая </w:t>
      </w:r>
      <w:r w:rsidR="007E4157" w:rsidRPr="00FB5C58">
        <w:t xml:space="preserve">муниципальная </w:t>
      </w:r>
      <w:r w:rsidRPr="00FB5C58">
        <w:t>программа "</w:t>
      </w:r>
      <w:r w:rsidRPr="00FB5C58">
        <w:rPr>
          <w:bCs/>
        </w:rPr>
        <w:t xml:space="preserve">Ремонт и пожарная  безопасность </w:t>
      </w:r>
      <w:r w:rsidR="007E4157" w:rsidRPr="00FB5C58">
        <w:rPr>
          <w:bCs/>
        </w:rPr>
        <w:t>недвижимого имущества</w:t>
      </w:r>
      <w:r w:rsidRPr="00FB5C58">
        <w:rPr>
          <w:bCs/>
        </w:rPr>
        <w:t xml:space="preserve">  МО «</w:t>
      </w:r>
      <w:proofErr w:type="spellStart"/>
      <w:r w:rsidRPr="00FB5C58">
        <w:rPr>
          <w:bCs/>
        </w:rPr>
        <w:t>Устьян</w:t>
      </w:r>
      <w:r w:rsidR="0036450E">
        <w:rPr>
          <w:bCs/>
        </w:rPr>
        <w:t>ский</w:t>
      </w:r>
      <w:proofErr w:type="spellEnd"/>
      <w:r w:rsidR="0036450E">
        <w:rPr>
          <w:bCs/>
        </w:rPr>
        <w:t xml:space="preserve"> мун</w:t>
      </w:r>
      <w:r w:rsidR="001957D1">
        <w:rPr>
          <w:bCs/>
        </w:rPr>
        <w:t>иципальный район»</w:t>
      </w:r>
      <w:r w:rsidRPr="00FB5C58">
        <w:t xml:space="preserve"> (далее - Программа).</w:t>
      </w:r>
      <w:proofErr w:type="gramEnd"/>
    </w:p>
    <w:p w:rsidR="00696DAF" w:rsidRPr="00FB5C58" w:rsidRDefault="00696DAF" w:rsidP="00696DAF">
      <w:pPr>
        <w:ind w:firstLine="567"/>
        <w:contextualSpacing/>
        <w:jc w:val="both"/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FB5C58">
        <w:rPr>
          <w:rFonts w:ascii="Times New Roman" w:hAnsi="Times New Roman" w:cs="Times New Roman"/>
          <w:b/>
          <w:sz w:val="24"/>
          <w:szCs w:val="24"/>
        </w:rPr>
        <w:t>Основные цели, задачи, сроки и этапы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7E4157" w:rsidRPr="00FB5C58" w:rsidRDefault="007E4157" w:rsidP="00FA75F0"/>
    <w:p w:rsidR="009721E4" w:rsidRPr="00675D62" w:rsidRDefault="009721E4" w:rsidP="009721E4">
      <w:pPr>
        <w:widowControl w:val="0"/>
        <w:ind w:firstLine="709"/>
        <w:contextualSpacing/>
      </w:pPr>
      <w:r w:rsidRPr="00675D62">
        <w:t xml:space="preserve">Настоящая программа разработана для достижения следующих  основных целей:     </w:t>
      </w:r>
    </w:p>
    <w:p w:rsidR="009721E4" w:rsidRPr="00675D62" w:rsidRDefault="009721E4" w:rsidP="009721E4">
      <w:pPr>
        <w:widowControl w:val="0"/>
        <w:ind w:firstLine="709"/>
        <w:contextualSpacing/>
      </w:pPr>
      <w:r w:rsidRPr="00675D62">
        <w:t>1) Эффективное использование, обеспечение сохранности, восстановление и повышение качества муниципального имущества;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lastRenderedPageBreak/>
        <w:t>2)  Обеспечение необходимых условий для предотвращения пожаров и чрезвычайных ситуаций, повышения уровня противопожарной защиты здания.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Программные мероприятия направлены на решение следующих задач: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Создание условий для безаварийного функционирования муниципального имущества;</w:t>
      </w:r>
    </w:p>
    <w:p w:rsidR="009721E4" w:rsidRPr="00675D62" w:rsidRDefault="009721E4" w:rsidP="00696DAF">
      <w:pPr>
        <w:pStyle w:val="ad"/>
        <w:widowControl w:val="0"/>
        <w:numPr>
          <w:ilvl w:val="0"/>
          <w:numId w:val="14"/>
        </w:numPr>
        <w:jc w:val="both"/>
      </w:pPr>
      <w:r w:rsidRPr="00675D62">
        <w:t>Обслуживание установленной на  объекте муниципальной собственности системы автоматической пожарной сигнализации и системы оповещения людей о пожаре.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Реализация мероприятий программы преду</w:t>
      </w:r>
      <w:r w:rsidR="00C67CEC">
        <w:t>смотрена в период с 2020 по 2023</w:t>
      </w:r>
      <w:r w:rsidRPr="00675D62">
        <w:t xml:space="preserve"> год (включительно). Выполнение программы осуществляется в один этап.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 w:rsidRPr="00675D62">
        <w:t>Важнейшими целевыми индикаторами и показателями программы являются:</w:t>
      </w:r>
    </w:p>
    <w:p w:rsidR="009721E4" w:rsidRDefault="009721E4" w:rsidP="009721E4">
      <w:pPr>
        <w:widowControl w:val="0"/>
        <w:ind w:firstLine="709"/>
        <w:contextualSpacing/>
        <w:jc w:val="both"/>
      </w:pPr>
      <w:r w:rsidRPr="00675D62">
        <w:t>1.Улучшение эксплуатационного состояния  здания администрации, как следствие продления срока эксплуатации на 5 лет;</w:t>
      </w:r>
    </w:p>
    <w:p w:rsidR="009721E4" w:rsidRPr="00675D62" w:rsidRDefault="00E7714B" w:rsidP="009721E4">
      <w:pPr>
        <w:widowControl w:val="0"/>
        <w:ind w:firstLine="709"/>
        <w:contextualSpacing/>
        <w:jc w:val="both"/>
      </w:pPr>
      <w:r>
        <w:t>2. Установка 104</w:t>
      </w:r>
      <w:r w:rsidR="009721E4">
        <w:t xml:space="preserve"> штук</w:t>
      </w:r>
      <w:r>
        <w:t>и</w:t>
      </w:r>
      <w:r w:rsidR="009721E4">
        <w:t xml:space="preserve"> оконных блоков в здании администрации;</w:t>
      </w:r>
    </w:p>
    <w:p w:rsidR="009721E4" w:rsidRPr="00675D62" w:rsidRDefault="009721E4" w:rsidP="009721E4">
      <w:pPr>
        <w:widowControl w:val="0"/>
        <w:ind w:firstLine="709"/>
        <w:contextualSpacing/>
        <w:jc w:val="both"/>
      </w:pPr>
      <w:r>
        <w:t>3</w:t>
      </w:r>
      <w:r w:rsidRPr="00675D62">
        <w:t>. Уменьшение вероятности возникновения неожиданного очага возгорания (пожара), как  следствие уменьшение вероятности нанесения вреда жизни и</w:t>
      </w:r>
      <w:r>
        <w:t xml:space="preserve"> здоровью работающему персоналу.</w:t>
      </w:r>
    </w:p>
    <w:p w:rsidR="000E70E9" w:rsidRPr="00FB5C58" w:rsidRDefault="000E70E9" w:rsidP="001557F6">
      <w:pPr>
        <w:pStyle w:val="a3"/>
        <w:spacing w:after="240"/>
        <w:jc w:val="center"/>
        <w:rPr>
          <w:rFonts w:ascii="Times New Roman" w:hAnsi="Times New Roman" w:cs="Times New Roman"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3. </w:t>
      </w:r>
      <w:r w:rsidRPr="00FB5C58">
        <w:rPr>
          <w:rFonts w:ascii="Times New Roman" w:hAnsi="Times New Roman" w:cs="Times New Roman"/>
          <w:b/>
        </w:rPr>
        <w:t>Ресурсное обеспечение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   Финансирование мероприятий программы осуществляется за счет средств районного </w:t>
      </w:r>
      <w:r w:rsidR="009721E4">
        <w:rPr>
          <w:rFonts w:ascii="Times New Roman" w:hAnsi="Times New Roman" w:cs="Times New Roman"/>
          <w:sz w:val="24"/>
          <w:szCs w:val="24"/>
        </w:rPr>
        <w:t>и областного бюджетов</w:t>
      </w:r>
      <w:r w:rsidRPr="00FB5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E4" w:rsidRDefault="009721E4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</w:t>
      </w:r>
      <w:r w:rsidR="004C5A7D">
        <w:rPr>
          <w:rFonts w:ascii="Times New Roman" w:hAnsi="Times New Roman" w:cs="Times New Roman"/>
          <w:sz w:val="24"/>
          <w:szCs w:val="24"/>
        </w:rPr>
        <w:t>иров</w:t>
      </w:r>
      <w:r w:rsidR="00516B6C">
        <w:rPr>
          <w:rFonts w:ascii="Times New Roman" w:hAnsi="Times New Roman" w:cs="Times New Roman"/>
          <w:sz w:val="24"/>
          <w:szCs w:val="24"/>
        </w:rPr>
        <w:t>ания программы составляет 20 199</w:t>
      </w:r>
      <w:r w:rsidR="00C67CEC">
        <w:rPr>
          <w:rFonts w:ascii="Times New Roman" w:hAnsi="Times New Roman" w:cs="Times New Roman"/>
          <w:sz w:val="24"/>
          <w:szCs w:val="24"/>
        </w:rPr>
        <w:t> 22</w:t>
      </w:r>
      <w:r>
        <w:rPr>
          <w:rFonts w:ascii="Times New Roman" w:hAnsi="Times New Roman" w:cs="Times New Roman"/>
          <w:sz w:val="24"/>
          <w:szCs w:val="24"/>
        </w:rPr>
        <w:t>7,32 рублей, в том числе: за счет средств районного бюджета – 1</w:t>
      </w:r>
      <w:r w:rsidR="00516B6C">
        <w:rPr>
          <w:rFonts w:ascii="Times New Roman" w:hAnsi="Times New Roman" w:cs="Times New Roman"/>
          <w:sz w:val="24"/>
          <w:szCs w:val="24"/>
        </w:rPr>
        <w:t>8 280</w:t>
      </w:r>
      <w:r w:rsidR="00C67CEC">
        <w:rPr>
          <w:rFonts w:ascii="Times New Roman" w:hAnsi="Times New Roman" w:cs="Times New Roman"/>
          <w:sz w:val="24"/>
          <w:szCs w:val="24"/>
        </w:rPr>
        <w:t> 22</w:t>
      </w:r>
      <w:r>
        <w:rPr>
          <w:rFonts w:ascii="Times New Roman" w:hAnsi="Times New Roman" w:cs="Times New Roman"/>
          <w:sz w:val="24"/>
          <w:szCs w:val="24"/>
        </w:rPr>
        <w:t xml:space="preserve">7,32 рублей, за счет средств областного бюджета – 1 919 000,00 рублей. 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Объемы финансирования</w:t>
      </w:r>
      <w:r w:rsidR="00150320" w:rsidRPr="00FB5C58">
        <w:rPr>
          <w:rFonts w:ascii="Times New Roman" w:hAnsi="Times New Roman" w:cs="Times New Roman"/>
          <w:sz w:val="24"/>
          <w:szCs w:val="24"/>
        </w:rPr>
        <w:t xml:space="preserve"> программы за счет средств район</w:t>
      </w:r>
      <w:r w:rsidRPr="00FB5C58">
        <w:rPr>
          <w:rFonts w:ascii="Times New Roman" w:hAnsi="Times New Roman" w:cs="Times New Roman"/>
          <w:sz w:val="24"/>
          <w:szCs w:val="24"/>
        </w:rPr>
        <w:t>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год, исходя из возможностей районного бюджета.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0E70E9" w:rsidRPr="00FB5C58" w:rsidRDefault="000E70E9" w:rsidP="00696D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0E70E9" w:rsidRPr="00FB5C58" w:rsidRDefault="000E70E9" w:rsidP="000E70E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( в рублях)</w:t>
      </w:r>
    </w:p>
    <w:tbl>
      <w:tblPr>
        <w:tblW w:w="1021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8"/>
        <w:gridCol w:w="1561"/>
        <w:gridCol w:w="1556"/>
        <w:gridCol w:w="1701"/>
        <w:gridCol w:w="1701"/>
        <w:gridCol w:w="1565"/>
      </w:tblGrid>
      <w:tr w:rsidR="00516B6C" w:rsidTr="00516B6C">
        <w:trPr>
          <w:cantSplit/>
          <w:trHeight w:val="240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и направления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финансирования, всего</w:t>
            </w:r>
          </w:p>
        </w:tc>
        <w:tc>
          <w:tcPr>
            <w:tcW w:w="6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16B6C" w:rsidTr="00516B6C">
        <w:trPr>
          <w:cantSplit/>
          <w:trHeight w:val="240"/>
        </w:trPr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rPr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516B6C" w:rsidTr="00516B6C">
        <w:trPr>
          <w:cantSplit/>
          <w:trHeight w:val="130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16B6C" w:rsidTr="00516B6C">
        <w:trPr>
          <w:cantSplit/>
          <w:trHeight w:val="825"/>
        </w:trPr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программе,</w:t>
            </w:r>
          </w:p>
          <w:p w:rsidR="00516B6C" w:rsidRDefault="00516B6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B6C" w:rsidRDefault="00516B6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20 199 227,32</w:t>
            </w:r>
          </w:p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B6C" w:rsidRDefault="00516B6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2 610 227,32</w:t>
            </w:r>
          </w:p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B6C" w:rsidRDefault="00516B6C">
            <w:pPr>
              <w:tabs>
                <w:tab w:val="left" w:pos="684"/>
                <w:tab w:val="center" w:pos="78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6 509 370,00</w:t>
            </w:r>
          </w:p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2 965 000,00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8 114 630,00</w:t>
            </w:r>
          </w:p>
        </w:tc>
      </w:tr>
      <w:tr w:rsidR="00516B6C" w:rsidTr="00516B6C">
        <w:trPr>
          <w:cantSplit/>
          <w:trHeight w:val="63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18 280 227,32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2 610 227,32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4 590 370,00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2 965 000,00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8 114 630,00</w:t>
            </w:r>
          </w:p>
        </w:tc>
      </w:tr>
      <w:tr w:rsidR="00516B6C" w:rsidTr="00516B6C">
        <w:trPr>
          <w:cantSplit/>
          <w:trHeight w:val="63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B6C" w:rsidRDefault="00516B6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1 919 000,00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B6C" w:rsidRDefault="00516B6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0,00</w:t>
            </w:r>
          </w:p>
        </w:tc>
      </w:tr>
    </w:tbl>
    <w:p w:rsidR="000E70E9" w:rsidRPr="00FB5C58" w:rsidRDefault="000E70E9" w:rsidP="000E70E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B5C58">
        <w:rPr>
          <w:rFonts w:ascii="Times New Roman" w:hAnsi="Times New Roman" w:cs="Times New Roman"/>
          <w:b/>
          <w:bCs/>
        </w:rPr>
        <w:t xml:space="preserve">Раздел 4. </w:t>
      </w:r>
      <w:r w:rsidRPr="00FB5C58">
        <w:rPr>
          <w:rFonts w:ascii="Times New Roman" w:hAnsi="Times New Roman" w:cs="Times New Roman"/>
          <w:b/>
        </w:rPr>
        <w:t>Механизм реализации программы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br/>
      </w:r>
      <w:r w:rsidR="00F93B53">
        <w:rPr>
          <w:rFonts w:ascii="Times New Roman" w:hAnsi="Times New Roman" w:cs="Times New Roman"/>
          <w:sz w:val="24"/>
          <w:szCs w:val="24"/>
        </w:rPr>
        <w:t xml:space="preserve">         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заказчик программы уточняет объемы финансирования </w:t>
      </w:r>
      <w:r w:rsidRPr="00FB5C58">
        <w:rPr>
          <w:rFonts w:ascii="Times New Roman" w:hAnsi="Times New Roman" w:cs="Times New Roman"/>
          <w:sz w:val="24"/>
          <w:szCs w:val="24"/>
        </w:rPr>
        <w:lastRenderedPageBreak/>
        <w:t>за счет средств бюджетов всех уровней, а также перечень мероприятий для реализации программы в установленные сроки.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путем  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  порядке.</w:t>
      </w:r>
      <w:r w:rsidRPr="00FB5C58">
        <w:rPr>
          <w:rFonts w:ascii="Times New Roman" w:hAnsi="Times New Roman" w:cs="Times New Roman"/>
          <w:sz w:val="24"/>
          <w:szCs w:val="24"/>
        </w:rPr>
        <w:br/>
        <w:t xml:space="preserve">         Механизм реализации программы предусматривает формирование ежегодно рабочих документов: плана проведения конкурсов на исполнение конкретных программных мероприятий, проектов соглашений (договоров), заключаемых заказчиком программы с исполнителями программных мероприятий по итогам конкурсов (аукционов, запросов котировок),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0E70E9" w:rsidRPr="00FB5C58" w:rsidRDefault="000E70E9" w:rsidP="000E70E9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B5C5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</w:t>
      </w:r>
    </w:p>
    <w:p w:rsidR="000E70E9" w:rsidRPr="00FB5C58" w:rsidRDefault="000E70E9" w:rsidP="00696DA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0E70E9" w:rsidRPr="00FB5C58" w:rsidRDefault="000E70E9" w:rsidP="00696DAF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0E70E9" w:rsidRPr="00FB5C58" w:rsidRDefault="000E70E9" w:rsidP="00696D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C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C58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</w:t>
      </w:r>
      <w:r w:rsidR="001857F2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r w:rsidR="001857F2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1857F2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FB5C58"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</w:t>
      </w:r>
      <w:proofErr w:type="gramStart"/>
      <w:r w:rsidR="000E70E9" w:rsidRPr="00FB5C58">
        <w:rPr>
          <w:rFonts w:ascii="Times New Roman" w:hAnsi="Times New Roman" w:cs="Times New Roman"/>
          <w:sz w:val="24"/>
          <w:szCs w:val="24"/>
        </w:rPr>
        <w:t>в установленном порядке бюджетную заявку на ассигнования из районного бюджета для финансирования программы на очередной финансовый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планируемые года</w:t>
      </w:r>
      <w:r w:rsidR="000E70E9" w:rsidRPr="00FB5C58">
        <w:rPr>
          <w:rFonts w:ascii="Times New Roman" w:hAnsi="Times New Roman" w:cs="Times New Roman"/>
          <w:sz w:val="24"/>
          <w:szCs w:val="24"/>
        </w:rPr>
        <w:t>, а также подготавливает информацию о ходе реализации программы в соответствии с Порядком  разработки и реализации муниципальных программ и ведомственных целевых программ МО «</w:t>
      </w:r>
      <w:proofErr w:type="spellStart"/>
      <w:r w:rsidR="000E70E9" w:rsidRPr="00FB5C5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E9" w:rsidRPr="00FB5C58" w:rsidRDefault="001857F2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«Эксплуатационное управление»</w:t>
      </w:r>
      <w:r w:rsidRPr="00FB5C58">
        <w:rPr>
          <w:rFonts w:ascii="Times New Roman" w:hAnsi="Times New Roman" w:cs="Times New Roman"/>
          <w:sz w:val="24"/>
          <w:szCs w:val="24"/>
        </w:rPr>
        <w:t xml:space="preserve"> 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в установленном порядке отчитываются перед </w:t>
      </w:r>
      <w:r>
        <w:rPr>
          <w:rFonts w:ascii="Times New Roman" w:hAnsi="Times New Roman" w:cs="Times New Roman"/>
          <w:sz w:val="24"/>
          <w:szCs w:val="24"/>
        </w:rPr>
        <w:t>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0E70E9" w:rsidRPr="00FB5C58">
        <w:rPr>
          <w:rFonts w:ascii="Times New Roman" w:hAnsi="Times New Roman" w:cs="Times New Roman"/>
          <w:sz w:val="24"/>
          <w:szCs w:val="24"/>
        </w:rPr>
        <w:t xml:space="preserve"> о целевом использовании выделенных им финансовых средств.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6B3BBD" w:rsidRPr="00FB5C58" w:rsidRDefault="006B3BBD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 xml:space="preserve">Раздел 6. Оценка эффективности </w:t>
      </w:r>
      <w:proofErr w:type="gramStart"/>
      <w:r w:rsidRPr="00FB5C58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и экологических последствий реализации программы,</w:t>
      </w:r>
    </w:p>
    <w:p w:rsidR="000E70E9" w:rsidRPr="00FB5C58" w:rsidRDefault="000E70E9" w:rsidP="000E70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E70E9" w:rsidRPr="00FB5C58" w:rsidRDefault="000E70E9" w:rsidP="000E70E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         Ожидаемые конечные результаты реализации Программы:</w:t>
      </w:r>
    </w:p>
    <w:p w:rsidR="001557F6" w:rsidRDefault="008E4C1C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F9">
        <w:rPr>
          <w:rFonts w:ascii="Times New Roman" w:hAnsi="Times New Roman" w:cs="Times New Roman"/>
          <w:sz w:val="24"/>
          <w:szCs w:val="24"/>
        </w:rPr>
        <w:t>1.</w:t>
      </w:r>
      <w:r w:rsidR="001557F6" w:rsidRPr="001557F6">
        <w:rPr>
          <w:rFonts w:ascii="Times New Roman" w:hAnsi="Times New Roman" w:cs="Times New Roman"/>
          <w:sz w:val="24"/>
          <w:szCs w:val="24"/>
        </w:rPr>
        <w:t xml:space="preserve"> </w:t>
      </w:r>
      <w:r w:rsidR="001557F6">
        <w:rPr>
          <w:rFonts w:ascii="Times New Roman" w:hAnsi="Times New Roman" w:cs="Times New Roman"/>
          <w:sz w:val="24"/>
          <w:szCs w:val="24"/>
        </w:rPr>
        <w:t>Поддержание на заданном уровне параметров эксплуатационных свой</w:t>
      </w:r>
      <w:proofErr w:type="gramStart"/>
      <w:r w:rsidR="001557F6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="001557F6">
        <w:rPr>
          <w:rFonts w:ascii="Times New Roman" w:hAnsi="Times New Roman" w:cs="Times New Roman"/>
          <w:sz w:val="24"/>
          <w:szCs w:val="24"/>
        </w:rPr>
        <w:t xml:space="preserve">ания администрации в целях изменения динамики его физического износа – увеличение срока эксплуатации здания на </w:t>
      </w:r>
      <w:r w:rsidR="000D0DCE">
        <w:rPr>
          <w:rFonts w:ascii="Times New Roman" w:hAnsi="Times New Roman" w:cs="Times New Roman"/>
          <w:sz w:val="24"/>
          <w:szCs w:val="24"/>
        </w:rPr>
        <w:t>5</w:t>
      </w:r>
      <w:r w:rsidR="001557F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96DAF" w:rsidRDefault="00696DAF" w:rsidP="00493A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7CEC">
        <w:rPr>
          <w:rFonts w:ascii="Times New Roman" w:hAnsi="Times New Roman" w:cs="Times New Roman"/>
          <w:sz w:val="24"/>
          <w:szCs w:val="24"/>
        </w:rPr>
        <w:t>Установка 104</w:t>
      </w:r>
      <w:r w:rsidRPr="003407AB">
        <w:rPr>
          <w:rFonts w:ascii="Times New Roman" w:hAnsi="Times New Roman" w:cs="Times New Roman"/>
          <w:sz w:val="24"/>
          <w:szCs w:val="24"/>
        </w:rPr>
        <w:t xml:space="preserve"> штук</w:t>
      </w:r>
      <w:r w:rsidR="00C67CEC">
        <w:rPr>
          <w:rFonts w:ascii="Times New Roman" w:hAnsi="Times New Roman" w:cs="Times New Roman"/>
          <w:sz w:val="24"/>
          <w:szCs w:val="24"/>
        </w:rPr>
        <w:t>и</w:t>
      </w:r>
      <w:r w:rsidRPr="003407AB">
        <w:rPr>
          <w:rFonts w:ascii="Times New Roman" w:hAnsi="Times New Roman" w:cs="Times New Roman"/>
          <w:sz w:val="24"/>
          <w:szCs w:val="24"/>
        </w:rPr>
        <w:t xml:space="preserve"> оконных блоков в здании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1C" w:rsidRDefault="00696DAF" w:rsidP="00493ACD">
      <w:pPr>
        <w:jc w:val="both"/>
      </w:pPr>
      <w:r>
        <w:t>3</w:t>
      </w:r>
      <w:r w:rsidR="008E4C1C" w:rsidRPr="00EE0AF9">
        <w:t xml:space="preserve">. </w:t>
      </w:r>
      <w:r w:rsidR="001557F6">
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</w:t>
      </w:r>
      <w:r w:rsidR="00172938">
        <w:t>у</w:t>
      </w:r>
      <w:r w:rsidR="001557F6">
        <w:t xml:space="preserve"> </w:t>
      </w:r>
      <w:r w:rsidR="00172938">
        <w:t>(о</w:t>
      </w:r>
      <w:r w:rsidR="008E4C1C" w:rsidRPr="00EE0AF9">
        <w:t>бслуживание пожарной сигнализации</w:t>
      </w:r>
      <w:r w:rsidR="00172938">
        <w:t>)</w:t>
      </w:r>
      <w:r w:rsidR="008E4C1C" w:rsidRPr="00EE0AF9">
        <w:t xml:space="preserve"> – 2 объекта</w:t>
      </w:r>
      <w:r>
        <w:t>.</w:t>
      </w:r>
      <w:r w:rsidR="008E4C1C" w:rsidRPr="00FB5C58">
        <w:t xml:space="preserve"> </w:t>
      </w:r>
    </w:p>
    <w:p w:rsidR="000E70E9" w:rsidRPr="00FB5C58" w:rsidRDefault="000E70E9" w:rsidP="00493ACD">
      <w:pPr>
        <w:jc w:val="both"/>
      </w:pPr>
      <w:r w:rsidRPr="00FB5C58">
        <w:t>В конечном итоге реализация мероприятий программы приведет как к увеличению защищенности здоровья, сохранения жизни  работников во время их трудовой  деятельности от возможных пожаров, аварий и других опасностей, так и к экономии средств бюджета муниципального образования «</w:t>
      </w:r>
      <w:proofErr w:type="spellStart"/>
      <w:r w:rsidRPr="00FB5C58">
        <w:t>Устьянский</w:t>
      </w:r>
      <w:proofErr w:type="spellEnd"/>
      <w:r w:rsidRPr="00FB5C58">
        <w:t xml:space="preserve"> муниципальный район». </w:t>
      </w:r>
    </w:p>
    <w:p w:rsidR="000E70E9" w:rsidRPr="00FB5C58" w:rsidRDefault="000E70E9" w:rsidP="000E70E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5C58">
        <w:rPr>
          <w:rFonts w:ascii="Times New Roman" w:hAnsi="Times New Roman" w:cs="Times New Roman"/>
          <w:b/>
          <w:sz w:val="24"/>
          <w:szCs w:val="24"/>
        </w:rPr>
        <w:t>Раздел 7. Система программных мероприятий</w:t>
      </w:r>
    </w:p>
    <w:p w:rsidR="000E70E9" w:rsidRPr="00FB5C58" w:rsidRDefault="000E70E9" w:rsidP="000E70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70E9" w:rsidRPr="00FB5C58" w:rsidRDefault="000E70E9" w:rsidP="00CD6F3E">
      <w:pPr>
        <w:pStyle w:val="ConsPlusNormal"/>
        <w:ind w:firstLine="540"/>
        <w:jc w:val="both"/>
      </w:pPr>
      <w:r w:rsidRPr="00FB5C58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7D6984">
        <w:rPr>
          <w:rFonts w:ascii="Times New Roman" w:hAnsi="Times New Roman" w:cs="Times New Roman"/>
          <w:sz w:val="24"/>
          <w:szCs w:val="24"/>
        </w:rPr>
        <w:t>Таблице 2</w:t>
      </w:r>
      <w:r w:rsidRPr="00FB5C58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0E70E9" w:rsidRPr="00FB5C58" w:rsidRDefault="000E70E9" w:rsidP="000E70E9">
      <w:pPr>
        <w:sectPr w:rsidR="000E70E9" w:rsidRPr="00FB5C58" w:rsidSect="00F538C5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604F9A" w:rsidRPr="00604F9A" w:rsidRDefault="00CF3595" w:rsidP="00291F86">
      <w:pPr>
        <w:pStyle w:val="1"/>
        <w:spacing w:before="0"/>
        <w:ind w:left="1985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604F9A" w:rsidRDefault="00604F9A" w:rsidP="00604F9A">
      <w:pPr>
        <w:jc w:val="center"/>
        <w:rPr>
          <w:b/>
        </w:rPr>
      </w:pPr>
      <w:r w:rsidRPr="00604F9A">
        <w:rPr>
          <w:b/>
        </w:rPr>
        <w:t>Сведения о составе и значениях целевых показателей (индикаторов)</w:t>
      </w:r>
      <w:r w:rsidRPr="003D332B">
        <w:rPr>
          <w:b/>
        </w:rPr>
        <w:t xml:space="preserve"> </w:t>
      </w:r>
    </w:p>
    <w:p w:rsidR="006B4BA8" w:rsidRDefault="00604F9A" w:rsidP="00604F9A">
      <w:pPr>
        <w:jc w:val="center"/>
        <w:rPr>
          <w:rStyle w:val="a8"/>
          <w:szCs w:val="24"/>
          <w:u w:val="single"/>
        </w:rPr>
      </w:pPr>
      <w:r w:rsidRPr="003D332B">
        <w:rPr>
          <w:b/>
        </w:rPr>
        <w:t>муниципальной программы</w:t>
      </w:r>
      <w:r>
        <w:rPr>
          <w:b/>
        </w:rPr>
        <w:t xml:space="preserve"> </w:t>
      </w:r>
      <w:r w:rsidRPr="00AC641B">
        <w:rPr>
          <w:rStyle w:val="a8"/>
          <w:szCs w:val="24"/>
          <w:u w:val="single"/>
        </w:rPr>
        <w:t>«Ремонт  и пожарная безопасность недвижимого имущества</w:t>
      </w:r>
    </w:p>
    <w:p w:rsidR="00604F9A" w:rsidRPr="00AC641B" w:rsidRDefault="00604F9A" w:rsidP="00604F9A">
      <w:pPr>
        <w:jc w:val="center"/>
        <w:rPr>
          <w:rStyle w:val="a8"/>
          <w:szCs w:val="24"/>
          <w:u w:val="single"/>
        </w:rPr>
      </w:pPr>
      <w:r w:rsidRPr="00AC641B">
        <w:rPr>
          <w:rStyle w:val="a8"/>
          <w:szCs w:val="24"/>
          <w:u w:val="single"/>
        </w:rPr>
        <w:t xml:space="preserve"> МО «</w:t>
      </w:r>
      <w:proofErr w:type="spellStart"/>
      <w:r w:rsidRPr="00AC641B">
        <w:rPr>
          <w:rStyle w:val="a8"/>
          <w:szCs w:val="24"/>
          <w:u w:val="single"/>
        </w:rPr>
        <w:t>Устьян</w:t>
      </w:r>
      <w:r w:rsidR="0036450E">
        <w:rPr>
          <w:rStyle w:val="a8"/>
          <w:szCs w:val="24"/>
          <w:u w:val="single"/>
        </w:rPr>
        <w:t>ский</w:t>
      </w:r>
      <w:proofErr w:type="spellEnd"/>
      <w:r w:rsidR="0036450E">
        <w:rPr>
          <w:rStyle w:val="a8"/>
          <w:szCs w:val="24"/>
          <w:u w:val="single"/>
        </w:rPr>
        <w:t xml:space="preserve"> м</w:t>
      </w:r>
      <w:r w:rsidR="00F93B53">
        <w:rPr>
          <w:rStyle w:val="a8"/>
          <w:szCs w:val="24"/>
          <w:u w:val="single"/>
        </w:rPr>
        <w:t>униципальный район»</w:t>
      </w:r>
    </w:p>
    <w:p w:rsidR="00604F9A" w:rsidRPr="00B34A2F" w:rsidRDefault="00604F9A" w:rsidP="00604F9A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604F9A" w:rsidRPr="003D332B" w:rsidRDefault="00604F9A" w:rsidP="00604F9A">
      <w:pPr>
        <w:jc w:val="center"/>
        <w:rPr>
          <w:b/>
        </w:rPr>
      </w:pPr>
    </w:p>
    <w:p w:rsidR="00CA6C2A" w:rsidRDefault="00CA6C2A"/>
    <w:tbl>
      <w:tblPr>
        <w:tblW w:w="147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4"/>
        <w:gridCol w:w="4396"/>
        <w:gridCol w:w="1557"/>
        <w:gridCol w:w="1562"/>
        <w:gridCol w:w="1559"/>
        <w:gridCol w:w="281"/>
        <w:gridCol w:w="1278"/>
        <w:gridCol w:w="1274"/>
        <w:gridCol w:w="427"/>
        <w:gridCol w:w="1562"/>
      </w:tblGrid>
      <w:tr w:rsidR="004C6765" w:rsidTr="004C6765">
        <w:trPr>
          <w:trHeight w:val="247"/>
        </w:trPr>
        <w:tc>
          <w:tcPr>
            <w:tcW w:w="8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5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Единица измерения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hideMark/>
          </w:tcPr>
          <w:p w:rsidR="004C6765" w:rsidRDefault="004C6765">
            <w:pPr>
              <w:spacing w:line="276" w:lineRule="auto"/>
              <w:jc w:val="center"/>
            </w:pPr>
            <w:r>
              <w:t>Значение  целевых показателей</w:t>
            </w:r>
          </w:p>
        </w:tc>
      </w:tr>
      <w:tr w:rsidR="004C6765" w:rsidTr="004C6765">
        <w:trPr>
          <w:trHeight w:val="732"/>
        </w:trPr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156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отчетный 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текущий год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proofErr w:type="gramStart"/>
            <w:r>
              <w:t>Плановые</w:t>
            </w:r>
            <w:proofErr w:type="gramEnd"/>
            <w:r>
              <w:t xml:space="preserve"> года</w:t>
            </w:r>
          </w:p>
        </w:tc>
      </w:tr>
      <w:tr w:rsidR="004C6765" w:rsidTr="004C6765">
        <w:trPr>
          <w:trHeight w:val="732"/>
        </w:trPr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2019 г.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2021 г.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2022 г.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</w:pPr>
            <w:r>
              <w:t>2023 г.</w:t>
            </w:r>
          </w:p>
        </w:tc>
      </w:tr>
      <w:tr w:rsidR="004C6765" w:rsidTr="004C6765">
        <w:trPr>
          <w:trHeight w:val="20"/>
        </w:trPr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/>
        </w:tc>
        <w:tc>
          <w:tcPr>
            <w:tcW w:w="340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4C6765" w:rsidRDefault="004C676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4C6765" w:rsidRDefault="004C6765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C6765" w:rsidTr="004C6765">
        <w:trPr>
          <w:gridAfter w:val="9"/>
          <w:wAfter w:w="13896" w:type="dxa"/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6765" w:rsidTr="004C6765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pStyle w:val="ConsPlusNormal"/>
              <w:spacing w:line="276" w:lineRule="auto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Улучшение эксплуатационного состояния  здания администрации, как следствие продление срока его эксплуатации на 5 лет;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лет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</w:tcPr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C6765" w:rsidTr="004C6765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Установка 104 штук оконных блоков в здании администрации;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штука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4C6765" w:rsidRDefault="004C6765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C6765" w:rsidTr="004C6765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здания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4C6765" w:rsidRDefault="004C6765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CA6C2A" w:rsidRDefault="00CA6C2A"/>
    <w:p w:rsidR="004C6765" w:rsidRDefault="004C6765"/>
    <w:p w:rsidR="004C6765" w:rsidRDefault="004C6765"/>
    <w:p w:rsidR="004C6765" w:rsidRDefault="004C6765"/>
    <w:p w:rsidR="004C6765" w:rsidRDefault="004C6765"/>
    <w:p w:rsidR="00CA6C2A" w:rsidRDefault="00CA6C2A"/>
    <w:p w:rsidR="00CA6C2A" w:rsidRPr="00604F9A" w:rsidRDefault="00CF3595" w:rsidP="00CA6C2A">
      <w:pPr>
        <w:pStyle w:val="1"/>
        <w:spacing w:before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Приложение к программе</w:t>
      </w:r>
    </w:p>
    <w:p w:rsidR="00E7714B" w:rsidRPr="00E046D8" w:rsidRDefault="00E7714B" w:rsidP="00E7714B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E7714B" w:rsidRPr="00E046D8" w:rsidRDefault="00E7714B" w:rsidP="00E7714B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E7714B" w:rsidRPr="00E046D8" w:rsidRDefault="00E7714B" w:rsidP="00E7714B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E7714B" w:rsidRPr="00B63D40" w:rsidRDefault="00E7714B" w:rsidP="00E7714B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Pr="00E046D8">
        <w:rPr>
          <w:rStyle w:val="a8"/>
          <w:sz w:val="24"/>
          <w:szCs w:val="24"/>
          <w:u w:val="single"/>
        </w:rPr>
        <w:t xml:space="preserve"> «</w:t>
      </w:r>
      <w:proofErr w:type="spellStart"/>
      <w:r w:rsidRPr="00E046D8">
        <w:rPr>
          <w:rStyle w:val="a8"/>
          <w:sz w:val="24"/>
          <w:szCs w:val="24"/>
          <w:u w:val="single"/>
        </w:rPr>
        <w:t>Устьян</w:t>
      </w:r>
      <w:r>
        <w:rPr>
          <w:rStyle w:val="a8"/>
          <w:sz w:val="24"/>
          <w:szCs w:val="24"/>
          <w:u w:val="single"/>
        </w:rPr>
        <w:t>ский</w:t>
      </w:r>
      <w:proofErr w:type="spellEnd"/>
      <w:r>
        <w:rPr>
          <w:rStyle w:val="a8"/>
          <w:sz w:val="24"/>
          <w:szCs w:val="24"/>
          <w:u w:val="single"/>
        </w:rPr>
        <w:t xml:space="preserve"> муниципальный район»</w:t>
      </w:r>
    </w:p>
    <w:p w:rsidR="00E7714B" w:rsidRPr="00B34A2F" w:rsidRDefault="00E7714B" w:rsidP="00E7714B">
      <w:pPr>
        <w:jc w:val="center"/>
        <w:rPr>
          <w:bCs/>
          <w:sz w:val="20"/>
          <w:szCs w:val="20"/>
        </w:rPr>
      </w:pPr>
      <w:proofErr w:type="gramStart"/>
      <w:r w:rsidRPr="00B34A2F"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E7714B" w:rsidRPr="00B34A2F" w:rsidRDefault="00E7714B" w:rsidP="00E771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1276"/>
        <w:gridCol w:w="992"/>
        <w:gridCol w:w="1276"/>
        <w:gridCol w:w="1134"/>
        <w:gridCol w:w="1134"/>
        <w:gridCol w:w="1134"/>
        <w:gridCol w:w="1134"/>
        <w:gridCol w:w="2126"/>
      </w:tblGrid>
      <w:tr w:rsidR="00933C64" w:rsidRPr="00B34A2F" w:rsidTr="00B10DE5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C64" w:rsidRPr="00C701EA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ремонт, ремонт недвижимого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18 110 227,32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2 570 227,32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4 550 370,00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3C64" w:rsidRPr="008F31B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Капитальный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2B6489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  <w:r w:rsidR="002B6489">
              <w:rPr>
                <w:rFonts w:ascii="Times New Roman" w:hAnsi="Times New Roman" w:cs="Times New Roman"/>
                <w:b/>
                <w:sz w:val="19"/>
                <w:szCs w:val="19"/>
              </w:rPr>
              <w:t> 054 770,52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B6489">
              <w:rPr>
                <w:rFonts w:ascii="Times New Roman" w:hAnsi="Times New Roman" w:cs="Times New Roman"/>
                <w:b/>
                <w:sz w:val="18"/>
                <w:szCs w:val="18"/>
              </w:rPr>
              <w:t> 065 140,52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tabs>
                <w:tab w:val="left" w:pos="503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3C64" w:rsidRPr="008F31BC" w:rsidRDefault="00933C64" w:rsidP="00B10D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системы отопления в здании администрации (работы по капитальному ремонту системы отопления,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 за</w:t>
            </w:r>
            <w:proofErr w:type="gram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3 898 032,50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3C64" w:rsidRPr="00C4417E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Капитальный ремонт системы водоснабжения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135 108,02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1A2A76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Капитальный ремонт фасада здания администрации (работы по капитальному ремонту фасада здания администрации, услуги по строительному </w:t>
            </w:r>
            <w:proofErr w:type="gram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контролю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ходом строительно-монтажных работ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, услуги по разработке проектно-сметной документации,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11 009 630,00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8 069 630,00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  <w:p w:rsidR="00933C64" w:rsidRDefault="00933C64" w:rsidP="00B10D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33C64" w:rsidRPr="000A1AE5" w:rsidRDefault="00933C64" w:rsidP="00B10DE5"/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45207"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(работы по капитальному ремонту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замене окон в здании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администрации, услуги по проверке достовер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ности сметной стоимости объекта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2B6489" w:rsidP="002B6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2B6489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104 штук</w:t>
            </w:r>
            <w:r w:rsidR="00C5296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оконных блоков в здании администрации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62ED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Текущий ремонт недвижимого имущества,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Pr="005A62ED">
              <w:rPr>
                <w:rFonts w:ascii="Times New Roman" w:hAnsi="Times New Roman" w:cs="Times New Roman"/>
                <w:b/>
                <w:sz w:val="16"/>
                <w:szCs w:val="16"/>
              </w:rPr>
              <w:t>МО</w:t>
            </w: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2B6489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1 055 456,80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2B6489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485 229,48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5A62ED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62E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67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Текущий ремонт административных помещений, ремонт электропроводки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670AB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текущий ремонт по замене входных дверей</w:t>
            </w: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D6359A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D6359A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D6359A" w:rsidRDefault="002B6489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1 055 456,80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D6359A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59A">
              <w:rPr>
                <w:rFonts w:ascii="Times New Roman" w:hAnsi="Times New Roman" w:cs="Times New Roman"/>
                <w:sz w:val="18"/>
                <w:szCs w:val="18"/>
              </w:rPr>
              <w:t>570 227,32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2B6489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485 229,48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C64" w:rsidRPr="00B34A2F" w:rsidTr="00670AB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энергетической эффективности зданий, строений, сооружений, в т.ч.: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МО «</w:t>
            </w:r>
            <w:proofErr w:type="spellStart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Устьянский</w:t>
            </w:r>
            <w:proofErr w:type="spellEnd"/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A62ED">
              <w:rPr>
                <w:rFonts w:ascii="Times New Roman" w:hAnsi="Times New Roman" w:cs="Times New Roman"/>
                <w:b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D6359A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62ED">
              <w:rPr>
                <w:rFonts w:ascii="Times New Roman" w:hAnsi="Times New Roman" w:cs="Times New Roman"/>
                <w:b/>
              </w:rPr>
              <w:t>2020-2023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4520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1 919 000,00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0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3C64" w:rsidRPr="00B34A2F" w:rsidTr="00670AB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45207">
              <w:rPr>
                <w:rFonts w:ascii="Times New Roman" w:hAnsi="Times New Roman" w:cs="Times New Roman"/>
              </w:rPr>
              <w:t>Капитальный ремонт по замене окон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1 659</w:t>
            </w:r>
            <w:r w:rsidR="00933C6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1 659</w:t>
            </w:r>
            <w:r w:rsidR="00933C6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945207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ABE" w:rsidRPr="00956CD5" w:rsidRDefault="00670ABE" w:rsidP="0067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104 штуки оконных блоков в здании администрации</w:t>
            </w:r>
          </w:p>
        </w:tc>
      </w:tr>
      <w:tr w:rsidR="00670ABE" w:rsidRPr="00B34A2F" w:rsidTr="00670AB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BE" w:rsidRPr="00945207" w:rsidRDefault="00670ABE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Pr="00945207" w:rsidRDefault="00670ABE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Электромонтажные работы в административных помещениях здания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Pr="00335ECC" w:rsidRDefault="00670ABE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Администрация МО «</w:t>
            </w:r>
            <w:proofErr w:type="spellStart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Устьянский</w:t>
            </w:r>
            <w:proofErr w:type="spellEnd"/>
            <w:r w:rsidRPr="00335ECC">
              <w:rPr>
                <w:rFonts w:ascii="Times New Roman" w:hAnsi="Times New Roman" w:cs="Times New Roman"/>
                <w:sz w:val="19"/>
                <w:szCs w:val="19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Pr="00335ECC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35ECC">
              <w:rPr>
                <w:rFonts w:ascii="Times New Roman" w:hAnsi="Times New Roman" w:cs="Times New Roman"/>
                <w:sz w:val="19"/>
                <w:szCs w:val="19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Pr="00D6359A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9A"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BE" w:rsidRDefault="00670ABE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ABE" w:rsidRDefault="00670ABE" w:rsidP="0067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>Поддержание на заданном уровне параметров эксплуатационных свой</w:t>
            </w:r>
            <w:proofErr w:type="gramStart"/>
            <w:r w:rsidRPr="00956CD5">
              <w:rPr>
                <w:rFonts w:ascii="Times New Roman" w:hAnsi="Times New Roman" w:cs="Times New Roman"/>
              </w:rPr>
              <w:t>ств зд</w:t>
            </w:r>
            <w:proofErr w:type="gramEnd"/>
            <w:r w:rsidRPr="00956CD5">
              <w:rPr>
                <w:rFonts w:ascii="Times New Roman" w:hAnsi="Times New Roman" w:cs="Times New Roman"/>
              </w:rPr>
              <w:t xml:space="preserve">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 лет.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35EC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170 000,00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 xml:space="preserve">  45 000,00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335ECC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5ECC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C64" w:rsidRPr="003F0E44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0E44">
              <w:rPr>
                <w:rFonts w:ascii="Times New Roman" w:hAnsi="Times New Roman" w:cs="Times New Roman"/>
              </w:rPr>
              <w:t>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(обслуживание пожарной сигнализации) – 2 объекта.</w:t>
            </w:r>
          </w:p>
        </w:tc>
      </w:tr>
      <w:tr w:rsidR="00933C64" w:rsidRPr="00B34A2F" w:rsidTr="00B10DE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B34A2F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AE1648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199 227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AE1648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2 610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 227,32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64" w:rsidRPr="00AE1648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6 509 370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AE1648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2 96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C64" w:rsidRPr="00AE1648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8 114 63</w:t>
            </w:r>
            <w:r w:rsidRPr="00AE164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C64" w:rsidRPr="00956CD5" w:rsidRDefault="00933C64" w:rsidP="00B10D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33C64" w:rsidRDefault="00933C64" w:rsidP="00933C64"/>
    <w:p w:rsidR="00933C64" w:rsidRDefault="00933C64" w:rsidP="00E7714B">
      <w:pPr>
        <w:jc w:val="center"/>
      </w:pPr>
    </w:p>
    <w:sectPr w:rsidR="00933C64" w:rsidSect="00956CD5"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59" w:rsidRDefault="001A1659" w:rsidP="00760577">
      <w:r>
        <w:separator/>
      </w:r>
    </w:p>
  </w:endnote>
  <w:endnote w:type="continuationSeparator" w:id="0">
    <w:p w:rsidR="001A1659" w:rsidRDefault="001A1659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59" w:rsidRDefault="001A1659" w:rsidP="00760577">
      <w:r>
        <w:separator/>
      </w:r>
    </w:p>
  </w:footnote>
  <w:footnote w:type="continuationSeparator" w:id="0">
    <w:p w:rsidR="001A1659" w:rsidRDefault="001A1659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E71171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374F31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175DA7">
      <w:rPr>
        <w:rFonts w:ascii="Times New Roman" w:hAnsi="Times New Roman" w:cs="Times New Roman"/>
        <w:noProof/>
        <w:sz w:val="16"/>
        <w:szCs w:val="16"/>
      </w:rPr>
      <w:t>11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E624E"/>
    <w:multiLevelType w:val="hybridMultilevel"/>
    <w:tmpl w:val="970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B1C78"/>
    <w:multiLevelType w:val="hybridMultilevel"/>
    <w:tmpl w:val="5AA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3AB46B2"/>
    <w:multiLevelType w:val="multilevel"/>
    <w:tmpl w:val="E43C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7CF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6E78"/>
    <w:rsid w:val="00047397"/>
    <w:rsid w:val="00047A54"/>
    <w:rsid w:val="00047A7C"/>
    <w:rsid w:val="00050C5A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27F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45B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0313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0D6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5DA7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7D1"/>
    <w:rsid w:val="0019585D"/>
    <w:rsid w:val="001961BA"/>
    <w:rsid w:val="00196770"/>
    <w:rsid w:val="00197772"/>
    <w:rsid w:val="001A06E1"/>
    <w:rsid w:val="001A0A26"/>
    <w:rsid w:val="001A1659"/>
    <w:rsid w:val="001A18E0"/>
    <w:rsid w:val="001A28B0"/>
    <w:rsid w:val="001A2A76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0F9A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CDB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489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662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263D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7C6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5769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5A7D"/>
    <w:rsid w:val="004C62DE"/>
    <w:rsid w:val="004C6765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818"/>
    <w:rsid w:val="004E1CC0"/>
    <w:rsid w:val="004E34A9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6B6C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602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0E7C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17B0"/>
    <w:rsid w:val="00663931"/>
    <w:rsid w:val="00663E63"/>
    <w:rsid w:val="00666608"/>
    <w:rsid w:val="0067077E"/>
    <w:rsid w:val="006707D9"/>
    <w:rsid w:val="00670ABE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6DAF"/>
    <w:rsid w:val="006970AC"/>
    <w:rsid w:val="006979B4"/>
    <w:rsid w:val="006A1344"/>
    <w:rsid w:val="006A1509"/>
    <w:rsid w:val="006A165A"/>
    <w:rsid w:val="006A1B63"/>
    <w:rsid w:val="006A3820"/>
    <w:rsid w:val="006A3C09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27A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0ED5"/>
    <w:rsid w:val="00761300"/>
    <w:rsid w:val="00761557"/>
    <w:rsid w:val="00762B4E"/>
    <w:rsid w:val="00762BE4"/>
    <w:rsid w:val="0076363D"/>
    <w:rsid w:val="00763D83"/>
    <w:rsid w:val="00763F27"/>
    <w:rsid w:val="00766092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0C5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4CC3"/>
    <w:rsid w:val="00816061"/>
    <w:rsid w:val="00817B37"/>
    <w:rsid w:val="00820615"/>
    <w:rsid w:val="00820B34"/>
    <w:rsid w:val="0082134C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017A"/>
    <w:rsid w:val="0084105B"/>
    <w:rsid w:val="00842A00"/>
    <w:rsid w:val="00843477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23E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489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2030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5D30"/>
    <w:rsid w:val="008E6254"/>
    <w:rsid w:val="008E6A80"/>
    <w:rsid w:val="008F0562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D4A"/>
    <w:rsid w:val="00914E24"/>
    <w:rsid w:val="0091524D"/>
    <w:rsid w:val="00915D2E"/>
    <w:rsid w:val="00917CF6"/>
    <w:rsid w:val="009212C0"/>
    <w:rsid w:val="00922D9D"/>
    <w:rsid w:val="0092304E"/>
    <w:rsid w:val="00923419"/>
    <w:rsid w:val="00923EBB"/>
    <w:rsid w:val="00924323"/>
    <w:rsid w:val="009243DF"/>
    <w:rsid w:val="00925625"/>
    <w:rsid w:val="00927572"/>
    <w:rsid w:val="009275D4"/>
    <w:rsid w:val="00930E04"/>
    <w:rsid w:val="00932681"/>
    <w:rsid w:val="00932998"/>
    <w:rsid w:val="00932A14"/>
    <w:rsid w:val="00933C6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4FB"/>
    <w:rsid w:val="0094093B"/>
    <w:rsid w:val="00940DC3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19E9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1E4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8F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728"/>
    <w:rsid w:val="009B7920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489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25C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E1109"/>
    <w:rsid w:val="00AE1648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481"/>
    <w:rsid w:val="00B73790"/>
    <w:rsid w:val="00B74161"/>
    <w:rsid w:val="00B7475A"/>
    <w:rsid w:val="00B74D72"/>
    <w:rsid w:val="00B75096"/>
    <w:rsid w:val="00B751EB"/>
    <w:rsid w:val="00B756DE"/>
    <w:rsid w:val="00B757F9"/>
    <w:rsid w:val="00B75B60"/>
    <w:rsid w:val="00B76A40"/>
    <w:rsid w:val="00B77690"/>
    <w:rsid w:val="00B777BC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312C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2D30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558"/>
    <w:rsid w:val="00C2264B"/>
    <w:rsid w:val="00C2282F"/>
    <w:rsid w:val="00C22BB4"/>
    <w:rsid w:val="00C237E1"/>
    <w:rsid w:val="00C251DF"/>
    <w:rsid w:val="00C253CD"/>
    <w:rsid w:val="00C25A1B"/>
    <w:rsid w:val="00C27628"/>
    <w:rsid w:val="00C27AD0"/>
    <w:rsid w:val="00C27E22"/>
    <w:rsid w:val="00C30396"/>
    <w:rsid w:val="00C30B14"/>
    <w:rsid w:val="00C31889"/>
    <w:rsid w:val="00C332BF"/>
    <w:rsid w:val="00C35513"/>
    <w:rsid w:val="00C35BD2"/>
    <w:rsid w:val="00C36753"/>
    <w:rsid w:val="00C36BD0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49A"/>
    <w:rsid w:val="00C518A2"/>
    <w:rsid w:val="00C5296B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67CEC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1ECD"/>
    <w:rsid w:val="00CA2390"/>
    <w:rsid w:val="00CA25F8"/>
    <w:rsid w:val="00CA2F8C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832"/>
    <w:rsid w:val="00CF26F1"/>
    <w:rsid w:val="00CF2892"/>
    <w:rsid w:val="00CF3595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44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7FE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2CAD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21C"/>
    <w:rsid w:val="00D932D5"/>
    <w:rsid w:val="00D93842"/>
    <w:rsid w:val="00D938FA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AE9"/>
    <w:rsid w:val="00DC0B63"/>
    <w:rsid w:val="00DC1012"/>
    <w:rsid w:val="00DC192D"/>
    <w:rsid w:val="00DC1D40"/>
    <w:rsid w:val="00DC38B8"/>
    <w:rsid w:val="00DC3B3F"/>
    <w:rsid w:val="00DC6435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68B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2DFA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1903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171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7714B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1F06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1B84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334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2C96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E277-E1D9-4BE2-A8F8-7EFC1862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83</cp:revision>
  <cp:lastPrinted>2021-12-15T08:02:00Z</cp:lastPrinted>
  <dcterms:created xsi:type="dcterms:W3CDTF">2018-11-15T07:47:00Z</dcterms:created>
  <dcterms:modified xsi:type="dcterms:W3CDTF">2021-12-15T08:02:00Z</dcterms:modified>
</cp:coreProperties>
</file>