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50" w:rsidRDefault="00CC3A50" w:rsidP="00CC3A50">
      <w:pPr>
        <w:jc w:val="center"/>
        <w:rPr>
          <w:color w:val="0000FF"/>
          <w:sz w:val="17"/>
        </w:rPr>
      </w:pPr>
      <w:r>
        <w:rPr>
          <w:noProof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50" w:rsidRPr="00E15FC3" w:rsidRDefault="00CC3A50" w:rsidP="00CC3A5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15FC3">
        <w:rPr>
          <w:rFonts w:ascii="Times New Roman" w:hAnsi="Times New Roman"/>
          <w:szCs w:val="28"/>
        </w:rPr>
        <w:t xml:space="preserve">АДМИНИСТРАЦИЯ </w:t>
      </w:r>
    </w:p>
    <w:p w:rsidR="00CC3A50" w:rsidRPr="00E15FC3" w:rsidRDefault="009056C3" w:rsidP="00CC3A5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CC3A50" w:rsidRPr="00E15FC3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="00CC3A50" w:rsidRPr="00E15FC3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</w:t>
      </w:r>
      <w:r w:rsidR="00CC3A50" w:rsidRPr="00E15FC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ОКРУГА</w:t>
      </w:r>
    </w:p>
    <w:p w:rsidR="00CC3A50" w:rsidRDefault="00CC3A50" w:rsidP="00CC3A5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15FC3">
        <w:rPr>
          <w:rFonts w:ascii="Times New Roman" w:hAnsi="Times New Roman"/>
          <w:szCs w:val="28"/>
        </w:rPr>
        <w:t xml:space="preserve"> АРХАНГЕЛЬСКОЙ  ОБЛАСТИ</w:t>
      </w:r>
    </w:p>
    <w:p w:rsidR="00CC3A50" w:rsidRPr="000B5BAC" w:rsidRDefault="00CC3A50" w:rsidP="00CC3A50">
      <w:pPr>
        <w:spacing w:after="0"/>
        <w:rPr>
          <w:lang w:eastAsia="ru-RU"/>
        </w:rPr>
      </w:pPr>
    </w:p>
    <w:p w:rsidR="00CC3A50" w:rsidRPr="009056C3" w:rsidRDefault="00CC3A50" w:rsidP="00CC3A50">
      <w:pPr>
        <w:pStyle w:val="2"/>
        <w:rPr>
          <w:sz w:val="32"/>
          <w:szCs w:val="32"/>
        </w:rPr>
      </w:pPr>
      <w:r w:rsidRPr="009056C3">
        <w:rPr>
          <w:sz w:val="32"/>
          <w:szCs w:val="32"/>
        </w:rPr>
        <w:t>ПОСТАНОВЛЕНИЕ</w:t>
      </w:r>
    </w:p>
    <w:p w:rsidR="009056C3" w:rsidRPr="009056C3" w:rsidRDefault="009056C3" w:rsidP="00CC3A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CC3A50" w:rsidRPr="00E15FC3" w:rsidRDefault="00CC3A50" w:rsidP="00CC3A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56C3">
        <w:rPr>
          <w:rFonts w:ascii="Times New Roman" w:hAnsi="Times New Roman"/>
          <w:sz w:val="28"/>
          <w:szCs w:val="28"/>
        </w:rPr>
        <w:t>24 января 2024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9056C3">
        <w:rPr>
          <w:rFonts w:ascii="Times New Roman" w:hAnsi="Times New Roman"/>
          <w:sz w:val="28"/>
          <w:szCs w:val="28"/>
        </w:rPr>
        <w:t>115</w:t>
      </w:r>
    </w:p>
    <w:p w:rsidR="00CC3A50" w:rsidRPr="00E15FC3" w:rsidRDefault="00CC3A50" w:rsidP="00CC3A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15FC3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п. Октябрьский</w:t>
      </w:r>
    </w:p>
    <w:p w:rsidR="009056C3" w:rsidRPr="00505C1D" w:rsidRDefault="009056C3" w:rsidP="009056C3">
      <w:pPr>
        <w:pStyle w:val="ConsPlusTitle"/>
        <w:spacing w:after="6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C1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основных организационно-технических мероприятий, связанных с подготовкой и проведением выборов Президента Российской Федерации 15 – 17 марта 2024 года </w:t>
      </w:r>
      <w:r w:rsidRPr="00505C1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 </w:t>
      </w:r>
      <w:r w:rsidRPr="00505C1D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  <w:bookmarkStart w:id="0" w:name="_GoBack"/>
      <w:bookmarkEnd w:id="0"/>
    </w:p>
    <w:p w:rsidR="009056C3" w:rsidRDefault="009056C3" w:rsidP="009056C3">
      <w:pPr>
        <w:pStyle w:val="a8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505C1D">
        <w:rPr>
          <w:spacing w:val="-4"/>
          <w:sz w:val="28"/>
          <w:szCs w:val="28"/>
          <w:lang w:val="ru-RU"/>
        </w:rPr>
        <w:t>В соответствии с федеральными законами от 12 июня 2002 года № 67-ФЗ</w:t>
      </w:r>
      <w:r w:rsidRPr="00505C1D">
        <w:rPr>
          <w:sz w:val="28"/>
          <w:szCs w:val="28"/>
          <w:lang w:val="ru-RU"/>
        </w:rPr>
        <w:t xml:space="preserve"> </w:t>
      </w:r>
      <w:r w:rsidRPr="00505C1D">
        <w:rPr>
          <w:spacing w:val="-4"/>
          <w:sz w:val="28"/>
          <w:szCs w:val="28"/>
          <w:lang w:val="ru-RU"/>
        </w:rPr>
        <w:t>«Об основных гарантиях избирательных прав и права на участие в референдуме</w:t>
      </w:r>
      <w:r w:rsidRPr="00505C1D">
        <w:rPr>
          <w:sz w:val="28"/>
          <w:szCs w:val="28"/>
          <w:lang w:val="ru-RU"/>
        </w:rPr>
        <w:t xml:space="preserve"> граждан Российской Федерации» и от 10 января 2003 года № 19-ФЗ </w:t>
      </w:r>
      <w:r w:rsidRPr="00505C1D">
        <w:rPr>
          <w:sz w:val="28"/>
          <w:szCs w:val="28"/>
          <w:lang w:val="ru-RU"/>
        </w:rPr>
        <w:br/>
        <w:t>«О выборах Президента Российской Федерации»</w:t>
      </w:r>
      <w:r>
        <w:rPr>
          <w:sz w:val="28"/>
          <w:szCs w:val="28"/>
          <w:lang w:val="ru-RU"/>
        </w:rPr>
        <w:t xml:space="preserve"> администрация Устьянского муниципального округа Архангельской области:</w:t>
      </w:r>
    </w:p>
    <w:p w:rsidR="009056C3" w:rsidRPr="009056C3" w:rsidRDefault="009056C3" w:rsidP="00BB6944">
      <w:pPr>
        <w:pStyle w:val="a8"/>
        <w:tabs>
          <w:tab w:val="left" w:pos="1134"/>
        </w:tabs>
        <w:spacing w:before="0" w:line="240" w:lineRule="auto"/>
        <w:rPr>
          <w:b/>
          <w:sz w:val="28"/>
          <w:szCs w:val="28"/>
          <w:lang w:val="ru-RU"/>
        </w:rPr>
      </w:pPr>
      <w:r w:rsidRPr="009056C3">
        <w:rPr>
          <w:b/>
          <w:sz w:val="28"/>
          <w:szCs w:val="28"/>
          <w:lang w:val="ru-RU"/>
        </w:rPr>
        <w:t>ПОСТАНОВЛЯЕТ:</w:t>
      </w:r>
    </w:p>
    <w:p w:rsidR="009056C3" w:rsidRPr="00505C1D" w:rsidRDefault="009056C3" w:rsidP="009056C3">
      <w:pPr>
        <w:pStyle w:val="a8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505C1D">
        <w:rPr>
          <w:spacing w:val="60"/>
          <w:sz w:val="28"/>
          <w:szCs w:val="28"/>
          <w:lang w:val="ru-RU"/>
        </w:rPr>
        <w:t xml:space="preserve"> </w:t>
      </w:r>
    </w:p>
    <w:p w:rsidR="009056C3" w:rsidRPr="00505C1D" w:rsidRDefault="009056C3" w:rsidP="009056C3">
      <w:pPr>
        <w:pStyle w:val="ConsPlusTitle"/>
        <w:numPr>
          <w:ilvl w:val="0"/>
          <w:numId w:val="1"/>
        </w:numPr>
        <w:tabs>
          <w:tab w:val="clear" w:pos="1815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5C1D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Утвердить прилагаемый план основных организационно-технических</w:t>
      </w:r>
      <w:r w:rsidRPr="00505C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мероприятий, связанных с подготовкой и проведением выборов Президента Российской Федерации 15 – 17 марта 2024 года 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муниципальном округе </w:t>
      </w:r>
      <w:r w:rsidRPr="00505C1D">
        <w:rPr>
          <w:rFonts w:ascii="Times New Roman" w:hAnsi="Times New Roman" w:cs="Times New Roman"/>
          <w:b w:val="0"/>
          <w:color w:val="000000"/>
          <w:sz w:val="28"/>
          <w:szCs w:val="28"/>
        </w:rPr>
        <w:t>Архангельской области.</w:t>
      </w:r>
    </w:p>
    <w:p w:rsidR="009056C3" w:rsidRPr="009056C3" w:rsidRDefault="009056C3" w:rsidP="009056C3">
      <w:pPr>
        <w:widowControl w:val="0"/>
        <w:numPr>
          <w:ilvl w:val="0"/>
          <w:numId w:val="1"/>
        </w:numPr>
        <w:tabs>
          <w:tab w:val="clear" w:pos="1815"/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Pr="009056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9056C3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CC3A50" w:rsidRDefault="00CC3A50" w:rsidP="00CC3A50"/>
    <w:p w:rsidR="009056C3" w:rsidRDefault="009056C3" w:rsidP="00CC3A50"/>
    <w:p w:rsidR="00CC3A50" w:rsidRPr="009056C3" w:rsidRDefault="00F13561" w:rsidP="00CC3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CC3A50" w:rsidRPr="009056C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                                                                          </w:t>
      </w:r>
      <w:r w:rsidR="00CC3A50" w:rsidRPr="009056C3">
        <w:rPr>
          <w:rFonts w:ascii="Times New Roman" w:hAnsi="Times New Roman"/>
          <w:sz w:val="28"/>
          <w:szCs w:val="28"/>
        </w:rPr>
        <w:t xml:space="preserve"> </w:t>
      </w:r>
      <w:r w:rsidR="009056C3" w:rsidRPr="009056C3">
        <w:rPr>
          <w:rFonts w:ascii="Times New Roman" w:hAnsi="Times New Roman"/>
          <w:sz w:val="28"/>
          <w:szCs w:val="28"/>
        </w:rPr>
        <w:t xml:space="preserve">Устьянского </w:t>
      </w:r>
      <w:r w:rsidR="00CC3A50" w:rsidRPr="009056C3">
        <w:rPr>
          <w:rFonts w:ascii="Times New Roman" w:hAnsi="Times New Roman"/>
          <w:sz w:val="28"/>
          <w:szCs w:val="28"/>
        </w:rPr>
        <w:t xml:space="preserve">муниципального </w:t>
      </w:r>
      <w:r w:rsidR="009056C3" w:rsidRPr="009056C3">
        <w:rPr>
          <w:rFonts w:ascii="Times New Roman" w:hAnsi="Times New Roman"/>
          <w:sz w:val="28"/>
          <w:szCs w:val="28"/>
        </w:rPr>
        <w:t>округа</w:t>
      </w:r>
      <w:r w:rsidR="00CC3A50" w:rsidRPr="009056C3">
        <w:rPr>
          <w:rFonts w:ascii="Times New Roman" w:hAnsi="Times New Roman"/>
          <w:sz w:val="28"/>
          <w:szCs w:val="28"/>
        </w:rPr>
        <w:t xml:space="preserve">                        </w:t>
      </w:r>
      <w:r w:rsidR="009056C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056C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Н.С. Филимонова</w:t>
      </w:r>
    </w:p>
    <w:p w:rsidR="00CC3A50" w:rsidRDefault="00CC3A50" w:rsidP="00CC3A50">
      <w:pPr>
        <w:rPr>
          <w:rFonts w:ascii="Times New Roman" w:hAnsi="Times New Roman"/>
          <w:b/>
          <w:sz w:val="28"/>
          <w:szCs w:val="28"/>
        </w:rPr>
      </w:pPr>
    </w:p>
    <w:p w:rsidR="00CC3A50" w:rsidRDefault="00CC3A50" w:rsidP="00CC3A50">
      <w:pPr>
        <w:rPr>
          <w:rFonts w:ascii="Times New Roman" w:hAnsi="Times New Roman"/>
          <w:b/>
          <w:sz w:val="28"/>
          <w:szCs w:val="28"/>
        </w:rPr>
      </w:pPr>
    </w:p>
    <w:p w:rsidR="00CC3A50" w:rsidRDefault="00CC3A50" w:rsidP="00CC3A50">
      <w:pPr>
        <w:rPr>
          <w:rFonts w:ascii="Times New Roman" w:hAnsi="Times New Roman"/>
          <w:b/>
          <w:sz w:val="28"/>
          <w:szCs w:val="28"/>
        </w:rPr>
        <w:sectPr w:rsidR="00CC3A50" w:rsidSect="009056C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056C3" w:rsidRDefault="009556BD" w:rsidP="009556BD">
      <w:pPr>
        <w:pStyle w:val="a8"/>
        <w:tabs>
          <w:tab w:val="left" w:pos="1080"/>
        </w:tabs>
        <w:spacing w:before="0" w:line="240" w:lineRule="auto"/>
        <w:ind w:left="10773"/>
        <w:jc w:val="center"/>
        <w:rPr>
          <w:sz w:val="28"/>
          <w:szCs w:val="28"/>
          <w:lang w:val="ru-RU"/>
        </w:rPr>
      </w:pPr>
      <w:r w:rsidRPr="00505C1D">
        <w:rPr>
          <w:caps/>
          <w:sz w:val="28"/>
          <w:szCs w:val="28"/>
          <w:lang w:val="ru-RU"/>
        </w:rPr>
        <w:lastRenderedPageBreak/>
        <w:t xml:space="preserve">утвержден </w:t>
      </w:r>
      <w:r w:rsidRPr="00505C1D">
        <w:rPr>
          <w:caps/>
          <w:sz w:val="28"/>
          <w:szCs w:val="28"/>
          <w:lang w:val="ru-RU"/>
        </w:rPr>
        <w:br/>
      </w:r>
      <w:r w:rsidR="009056C3">
        <w:rPr>
          <w:sz w:val="28"/>
          <w:szCs w:val="28"/>
          <w:lang w:val="ru-RU"/>
        </w:rPr>
        <w:t>постановлением администрации Устьянского муниципального округа</w:t>
      </w:r>
    </w:p>
    <w:p w:rsidR="009556BD" w:rsidRPr="00505C1D" w:rsidRDefault="009556BD" w:rsidP="009556BD">
      <w:pPr>
        <w:pStyle w:val="a8"/>
        <w:tabs>
          <w:tab w:val="left" w:pos="1080"/>
        </w:tabs>
        <w:spacing w:before="0" w:line="240" w:lineRule="auto"/>
        <w:ind w:left="10773"/>
        <w:jc w:val="center"/>
        <w:rPr>
          <w:sz w:val="28"/>
          <w:szCs w:val="28"/>
          <w:lang w:val="ru-RU"/>
        </w:rPr>
      </w:pPr>
      <w:r w:rsidRPr="000F44B7">
        <w:rPr>
          <w:sz w:val="28"/>
          <w:szCs w:val="28"/>
          <w:lang w:val="ru-RU"/>
        </w:rPr>
        <w:t>от 2</w:t>
      </w:r>
      <w:r w:rsidR="009056C3">
        <w:rPr>
          <w:sz w:val="28"/>
          <w:szCs w:val="28"/>
          <w:lang w:val="ru-RU"/>
        </w:rPr>
        <w:t>4</w:t>
      </w:r>
      <w:r w:rsidR="00BB6944">
        <w:rPr>
          <w:sz w:val="28"/>
          <w:szCs w:val="28"/>
          <w:lang w:val="ru-RU"/>
        </w:rPr>
        <w:t xml:space="preserve"> января 2024 года</w:t>
      </w:r>
      <w:r w:rsidRPr="000F44B7">
        <w:rPr>
          <w:sz w:val="28"/>
          <w:szCs w:val="28"/>
          <w:lang w:val="ru-RU"/>
        </w:rPr>
        <w:t xml:space="preserve"> № </w:t>
      </w:r>
      <w:r w:rsidR="009056C3">
        <w:rPr>
          <w:sz w:val="28"/>
          <w:szCs w:val="28"/>
          <w:lang w:val="ru-RU"/>
        </w:rPr>
        <w:t>115</w:t>
      </w:r>
    </w:p>
    <w:p w:rsidR="009556BD" w:rsidRPr="00505C1D" w:rsidRDefault="009556BD" w:rsidP="009556BD">
      <w:pPr>
        <w:pStyle w:val="a8"/>
        <w:tabs>
          <w:tab w:val="left" w:pos="1080"/>
        </w:tabs>
        <w:spacing w:before="600" w:after="480" w:line="240" w:lineRule="auto"/>
        <w:jc w:val="center"/>
        <w:rPr>
          <w:b/>
          <w:sz w:val="28"/>
          <w:szCs w:val="28"/>
        </w:rPr>
      </w:pPr>
      <w:r w:rsidRPr="00505C1D">
        <w:rPr>
          <w:b/>
          <w:caps/>
          <w:spacing w:val="60"/>
          <w:sz w:val="28"/>
          <w:szCs w:val="28"/>
          <w:lang w:val="ru-RU"/>
        </w:rPr>
        <w:t xml:space="preserve">План </w:t>
      </w:r>
      <w:r w:rsidRPr="00505C1D">
        <w:rPr>
          <w:b/>
          <w:caps/>
          <w:spacing w:val="60"/>
          <w:sz w:val="28"/>
          <w:szCs w:val="28"/>
          <w:lang w:val="ru-RU"/>
        </w:rPr>
        <w:br/>
      </w:r>
      <w:r w:rsidRPr="00505C1D">
        <w:rPr>
          <w:b/>
          <w:sz w:val="28"/>
          <w:szCs w:val="28"/>
        </w:rPr>
        <w:t>основных организационно-технических мероприятий, связанных с подготовкой и проведением выборов</w:t>
      </w:r>
      <w:r w:rsidRPr="00505C1D">
        <w:rPr>
          <w:b/>
          <w:sz w:val="28"/>
          <w:szCs w:val="28"/>
          <w:lang w:val="ru-RU"/>
        </w:rPr>
        <w:t> </w:t>
      </w:r>
      <w:r w:rsidRPr="00505C1D">
        <w:rPr>
          <w:b/>
          <w:sz w:val="28"/>
          <w:szCs w:val="28"/>
        </w:rPr>
        <w:t>Президента Российской Федерации 15</w:t>
      </w:r>
      <w:r w:rsidRPr="00505C1D">
        <w:rPr>
          <w:b/>
          <w:sz w:val="28"/>
          <w:szCs w:val="28"/>
          <w:lang w:val="ru-RU"/>
        </w:rPr>
        <w:t xml:space="preserve"> </w:t>
      </w:r>
      <w:r w:rsidRPr="00505C1D">
        <w:rPr>
          <w:b/>
          <w:sz w:val="28"/>
          <w:szCs w:val="28"/>
        </w:rPr>
        <w:t>–</w:t>
      </w:r>
      <w:r w:rsidRPr="00505C1D">
        <w:rPr>
          <w:b/>
          <w:sz w:val="28"/>
          <w:szCs w:val="28"/>
          <w:lang w:val="ru-RU"/>
        </w:rPr>
        <w:t xml:space="preserve"> </w:t>
      </w:r>
      <w:r w:rsidRPr="00505C1D">
        <w:rPr>
          <w:b/>
          <w:sz w:val="28"/>
          <w:szCs w:val="28"/>
        </w:rPr>
        <w:t xml:space="preserve">17 марта 2024 года в </w:t>
      </w:r>
      <w:proofErr w:type="spellStart"/>
      <w:r w:rsidR="009056C3">
        <w:rPr>
          <w:b/>
          <w:sz w:val="28"/>
          <w:szCs w:val="28"/>
          <w:lang w:val="ru-RU"/>
        </w:rPr>
        <w:t>Устьянском</w:t>
      </w:r>
      <w:proofErr w:type="spellEnd"/>
      <w:r w:rsidR="009056C3">
        <w:rPr>
          <w:b/>
          <w:sz w:val="28"/>
          <w:szCs w:val="28"/>
          <w:lang w:val="ru-RU"/>
        </w:rPr>
        <w:t xml:space="preserve"> муниципальном округе </w:t>
      </w:r>
      <w:r w:rsidRPr="00505C1D">
        <w:rPr>
          <w:b/>
          <w:sz w:val="28"/>
          <w:szCs w:val="28"/>
        </w:rPr>
        <w:t xml:space="preserve">Архангельской области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031"/>
        <w:gridCol w:w="2267"/>
        <w:gridCol w:w="5442"/>
      </w:tblGrid>
      <w:tr w:rsidR="009556BD" w:rsidRPr="009056C3" w:rsidTr="00471A7A"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3"/>
              </w:rPr>
            </w:pPr>
            <w:r w:rsidRPr="009056C3">
              <w:rPr>
                <w:rFonts w:ascii="Times New Roman" w:hAnsi="Times New Roman"/>
                <w:b/>
                <w:color w:val="000000"/>
                <w:sz w:val="24"/>
                <w:szCs w:val="23"/>
              </w:rPr>
              <w:t>Наименование мероприятия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3"/>
              </w:rPr>
            </w:pPr>
            <w:r w:rsidRPr="009056C3">
              <w:rPr>
                <w:rFonts w:ascii="Times New Roman" w:hAnsi="Times New Roman"/>
                <w:b/>
                <w:color w:val="000000"/>
                <w:sz w:val="24"/>
                <w:szCs w:val="23"/>
              </w:rPr>
              <w:t>Срок реализации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3"/>
              </w:rPr>
            </w:pPr>
            <w:r w:rsidRPr="009056C3">
              <w:rPr>
                <w:rFonts w:ascii="Times New Roman" w:hAnsi="Times New Roman"/>
                <w:b/>
                <w:color w:val="000000"/>
                <w:sz w:val="24"/>
                <w:szCs w:val="23"/>
              </w:rPr>
              <w:t>Ответственный исполнитель</w:t>
            </w:r>
          </w:p>
        </w:tc>
      </w:tr>
    </w:tbl>
    <w:p w:rsidR="009556BD" w:rsidRPr="009056C3" w:rsidRDefault="009556BD" w:rsidP="009556BD">
      <w:pPr>
        <w:spacing w:line="14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0"/>
        <w:gridCol w:w="6521"/>
        <w:gridCol w:w="2267"/>
        <w:gridCol w:w="5442"/>
      </w:tblGrid>
      <w:tr w:rsidR="009556BD" w:rsidRPr="009056C3" w:rsidTr="00471A7A">
        <w:trPr>
          <w:tblHeader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56C3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56C3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056C3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и оборудование специальных мест для размещения информационных баннеров (иных материалов) избирательной комиссии Архангельской области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период подготовки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проведения выборов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56BD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AF0AF3" w:rsidP="00471A7A">
            <w:pPr>
              <w:widowControl w:val="0"/>
              <w:tabs>
                <w:tab w:val="left" w:pos="0"/>
                <w:tab w:val="left" w:pos="540"/>
                <w:tab w:val="left" w:pos="1080"/>
                <w:tab w:val="left" w:pos="1440"/>
              </w:tabs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 xml:space="preserve">редоставление услуг телефонной связи для нужд избирательных комиссий, организующих выборы, оказание услуг связи, предоставление услуг связи </w:t>
            </w:r>
            <w:r w:rsidR="009556BD" w:rsidRPr="009056C3">
              <w:rPr>
                <w:rFonts w:ascii="Times New Roman" w:hAnsi="Times New Roman"/>
                <w:color w:val="000000"/>
                <w:spacing w:val="-6"/>
                <w:sz w:val="24"/>
              </w:rPr>
              <w:t>избирательным комиссиям, в том числе в целях бесперебойного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 xml:space="preserve"> функционирования Государственной автоматизированной системы Российской Федерации «Выборы»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в период подготовки и проведения выборов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556BD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AF0AF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безвозмездной основе избирательным комиссиям, организующим выборы, транспортных сре</w:t>
            </w:r>
            <w:proofErr w:type="gramStart"/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дств  пр</w:t>
            </w:r>
            <w:proofErr w:type="gramEnd"/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проведении выборов, досрочного голосования на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выборах в труднодоступных и отдаленных местностях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период подготовки и проведения 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lastRenderedPageBreak/>
              <w:t>выборов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CE4AB0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Устьянского муниципального округа</w:t>
            </w:r>
          </w:p>
          <w:p w:rsidR="00CE4AB0" w:rsidRPr="009056C3" w:rsidRDefault="00CE4AB0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МКУ «Эксплуатационное управление»</w:t>
            </w:r>
          </w:p>
        </w:tc>
      </w:tr>
      <w:tr w:rsidR="009556BD" w:rsidRPr="009056C3" w:rsidTr="003804FE">
        <w:trPr>
          <w:trHeight w:val="2669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556BD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в реализации полномочий участковых избирательных комиссий, в том числе при проведении голосования в помещениях для голосования, расположенных на объектах, закрепленных за государственными и муниципальными образовательными организациями и </w:t>
            </w:r>
            <w:r w:rsidRPr="009056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иными организациями, осуществляющими образовательную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деятельность, или находящихся в их распоряжении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>в период подготовки и проведения выборов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CE4AB0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CE4AB0" w:rsidRDefault="00CE4AB0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AF0AF3" w:rsidRPr="009056C3" w:rsidRDefault="003804FE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ГАПОУ Архангельской области «</w:t>
            </w:r>
            <w:proofErr w:type="spellStart"/>
            <w:r w:rsidR="00AF0AF3">
              <w:rPr>
                <w:rFonts w:ascii="Times New Roman" w:hAnsi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 w:rsidR="00AF0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индустриальный техникум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556BD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оптимального функционирования общественного транспорта с целью прибытия граждан к помещениям для проведения голосования и обратно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15, 16 и 17 марта 2024 года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3804F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рабоч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содействию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Устьянской</w:t>
            </w:r>
            <w:proofErr w:type="spellEnd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территориальной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организации подготовки и проведения выборов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период подготовки и проведения выборов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CE4AB0" w:rsidRPr="009056C3" w:rsidRDefault="00CE4AB0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CE4AB0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3804F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Устьянской</w:t>
            </w:r>
            <w:proofErr w:type="spellEnd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территориальной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подборе кадров для формирования резервного состава участковых избирательных комиссий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2024 года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CE4AB0" w:rsidP="00CE4AB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4AB0" w:rsidRPr="009056C3" w:rsidRDefault="00CE4AB0" w:rsidP="00CE4AB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546F4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списков избирательных участков в средствах массовой информации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 позднее 31 января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округа, 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3804F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обследования помещений, выдел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енных </w:t>
            </w:r>
            <w:proofErr w:type="spellStart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Устьянской</w:t>
            </w:r>
            <w:proofErr w:type="spellEnd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территориальной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работы, а также для хранения избирательной документации.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 17 февраля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2024 года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F4B" w:rsidRPr="009056C3" w:rsidRDefault="00546F4B" w:rsidP="003804F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Устьянского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избирательным комиссиям на безвозмездной основе (без возмещения и оплаты затрат за использование помещений и оплату коммунальных услуг) необходимых помещений, включая помещения для проведения выборов, помещения для хранения избирательной документации по проведению выборов и помещения для приема заявлений </w:t>
            </w:r>
            <w:r w:rsidRPr="009056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граждан о включении в список избирателей по месту нахождения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том числе обеспечение охраны этих помещений и документации), транспортных средств, средств связи и технического оборудования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с 17 февраля 2024 года (на срок осуществления полномочий избирательных комиссий)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F4B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46F4B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9556BD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культуры, спорта, туризма и молодежи</w:t>
            </w:r>
            <w:r w:rsidR="009556BD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помещений для голосования специальными приспособлениями, позволяющими инвалидам и иным маломобильным группам населения в полном объеме реализовать их право на участие в выборах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 6 марта 2024 года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срок осуществления полномочий избирательных комиссий)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и оборудование специальных мест для размещения агитационных материалов на территориях избирательных участков по предложению </w:t>
            </w:r>
            <w:proofErr w:type="spellStart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Устьянской</w:t>
            </w:r>
            <w:proofErr w:type="spellEnd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территориальной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hanging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15 февраля 2024 года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546F4B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необходимых нормативных технологических условий для размещения и эксплуатации комплексов средств автоматизации Государственной автоматизированной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системы Российской Федерации «Выборы»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Своевременное представление в установленном порядке достоверных сведений об избирателях для составления и уточнения списков избирателей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546F4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не позднее 15 февраля</w:t>
            </w:r>
            <w:r w:rsidR="00546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546F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массовых мероприятий (праздников, концертов, выставок, народных гуляний, смотров художественной </w:t>
            </w:r>
            <w:r w:rsidRPr="009056C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самодеятельности, спортивно-зрелищных мероприятий и другое),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работы организаций торговли и общественного </w:t>
            </w:r>
            <w:r w:rsidRPr="009056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питания по месту жительства избирателей, в </w:t>
            </w:r>
            <w:r w:rsidR="00546F4B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учреждениях, в помещениях которых расположены избирательные участки либо в непосредственной близости к ним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15, 16, 17 марта 2024 года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546F4B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культуры, спорта, туризма и молодежи</w:t>
            </w:r>
          </w:p>
          <w:p w:rsidR="00546F4B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экономики и стратегического развития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0"/>
                <w:tab w:val="left" w:pos="540"/>
                <w:tab w:val="left" w:pos="1080"/>
                <w:tab w:val="left" w:pos="1440"/>
              </w:tabs>
              <w:spacing w:before="240"/>
              <w:ind w:firstLine="1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избирательным комиссиям ответов на их обращения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в 5-дневный срок, на обращения, </w:t>
            </w:r>
            <w:r w:rsidRPr="009056C3">
              <w:rPr>
                <w:rFonts w:ascii="Times New Roman" w:hAnsi="Times New Roman"/>
                <w:color w:val="000000"/>
                <w:spacing w:val="-4"/>
                <w:sz w:val="24"/>
              </w:rPr>
              <w:t>поступившие с 12 по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pacing w:val="-4"/>
                <w:sz w:val="24"/>
              </w:rPr>
              <w:t>15 марта 2024 года,</w:t>
            </w:r>
            <w:r w:rsidRPr="009056C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не позднее 16 марта 2024 года, на обращения, </w:t>
            </w:r>
            <w:r w:rsidRPr="009056C3">
              <w:rPr>
                <w:rFonts w:ascii="Times New Roman" w:hAnsi="Times New Roman"/>
                <w:color w:val="000000"/>
                <w:spacing w:val="-4"/>
                <w:sz w:val="24"/>
              </w:rPr>
              <w:t>поступившие с 16 по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pacing w:val="-4"/>
                <w:sz w:val="24"/>
              </w:rPr>
              <w:t>18 марта 2024 года,</w:t>
            </w:r>
            <w:r w:rsidRPr="009056C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</w:t>
            </w: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t>немедленно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546F4B" w:rsidP="00471A7A">
            <w:pPr>
              <w:widowControl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546F4B" w:rsidRPr="009056C3" w:rsidRDefault="00546F4B" w:rsidP="00471A7A">
            <w:pPr>
              <w:widowControl w:val="0"/>
              <w:spacing w:before="240"/>
              <w:rPr>
                <w:rFonts w:ascii="Times New Roman" w:hAnsi="Times New Roman"/>
                <w:strike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1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0"/>
                <w:tab w:val="left" w:pos="540"/>
                <w:tab w:val="left" w:pos="1080"/>
                <w:tab w:val="left" w:pos="1440"/>
              </w:tabs>
              <w:spacing w:before="180"/>
              <w:ind w:firstLine="1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рассмотрения поступивших обращений, заявлений и жалоб избирателей, иных участников избирательного процесса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546F4B" w:rsidRPr="009056C3" w:rsidRDefault="00546F4B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546F4B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18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  <w:tab w:val="left" w:pos="1049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«горячей линии» связи с избирателями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  <w:tab w:val="left" w:pos="1049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период подготовки и проведения выборов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546F4B" w:rsidP="00471A7A">
            <w:pPr>
              <w:widowControl w:val="0"/>
              <w:tabs>
                <w:tab w:val="left" w:pos="1080"/>
                <w:tab w:val="left" w:pos="1049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546F4B" w:rsidRPr="009056C3" w:rsidRDefault="00546F4B" w:rsidP="00471A7A">
            <w:pPr>
              <w:widowControl w:val="0"/>
              <w:tabs>
                <w:tab w:val="left" w:pos="1080"/>
                <w:tab w:val="left" w:pos="10490"/>
              </w:tabs>
              <w:autoSpaceDE w:val="0"/>
              <w:autoSpaceDN w:val="0"/>
              <w:adjustRightInd w:val="0"/>
              <w:spacing w:befor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организационной работе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012791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FF6CD0">
            <w:pPr>
              <w:widowControl w:val="0"/>
              <w:tabs>
                <w:tab w:val="left" w:pos="1080"/>
              </w:tabs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>Организация и проведение обследований помещений избирательных участков на соответствие требованиям пожарной безопасности совместно с председател</w:t>
            </w:r>
            <w:r w:rsidR="003804FE">
              <w:rPr>
                <w:rFonts w:ascii="Times New Roman" w:hAnsi="Times New Roman"/>
                <w:color w:val="000000"/>
                <w:sz w:val="24"/>
              </w:rPr>
              <w:t>ем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Устьянской</w:t>
            </w:r>
            <w:proofErr w:type="spellEnd"/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территориальной 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3804FE"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</w:t>
            </w:r>
            <w:r w:rsidR="003804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в период подготовки и проведения выборов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Default="00012791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  <w:p w:rsidR="00012791" w:rsidRPr="009056C3" w:rsidRDefault="00012791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ОГПС № 17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012791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012791">
            <w:pPr>
              <w:pStyle w:val="Default"/>
              <w:widowControl w:val="0"/>
              <w:spacing w:before="240"/>
            </w:pPr>
            <w:r w:rsidRPr="009056C3">
              <w:t>Содействие избирательным комиссиям в обеспечении права на участие в выборах граждан Российской Федерации при голосова</w:t>
            </w:r>
            <w:r w:rsidR="00012791">
              <w:t xml:space="preserve">нии в медицинских организациях </w:t>
            </w:r>
            <w:r w:rsidRPr="009056C3">
              <w:t>и избирателей, находящихся в труднодоступных и отдаленных местностях, работающих вахтовым методом</w:t>
            </w:r>
            <w:r w:rsidRPr="009056C3">
              <w:rPr>
                <w:szCs w:val="23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</w:rPr>
              <w:t xml:space="preserve">в период подготовки и проведения выборов 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012791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Устьянского муниципального округа</w:t>
            </w:r>
          </w:p>
        </w:tc>
      </w:tr>
      <w:tr w:rsidR="009556BD" w:rsidRPr="009056C3" w:rsidTr="00471A7A"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012791" w:rsidP="00471A7A">
            <w:pPr>
              <w:widowControl w:val="0"/>
              <w:tabs>
                <w:tab w:val="left" w:pos="27"/>
                <w:tab w:val="left" w:pos="540"/>
                <w:tab w:val="left" w:pos="1080"/>
                <w:tab w:val="left" w:pos="1440"/>
              </w:tabs>
              <w:spacing w:befor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9556BD" w:rsidRPr="009056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рассмотрение заявок зарегистрированных кандидатов на предоставление помещения для проведения агитационных публичных мероприятий в форме собраний, направление уведомлений в избирательную комиссию Архангельской области о предоставлении помещения в соответствии с пунктами 3 – 5 статьи 54 Федерального закона от 10 января 2003 года № 19-ФЗ «О выборах Президента Российской Федерации»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6BD" w:rsidRPr="009056C3" w:rsidRDefault="009556BD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6C3">
              <w:rPr>
                <w:rFonts w:ascii="Times New Roman" w:hAnsi="Times New Roman"/>
                <w:color w:val="000000"/>
                <w:sz w:val="24"/>
                <w:szCs w:val="24"/>
              </w:rPr>
              <w:t>в период подготовки и проведения выборов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791" w:rsidRDefault="00012791" w:rsidP="00471A7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Устьянского муниципального округа </w:t>
            </w:r>
          </w:p>
          <w:p w:rsidR="009556BD" w:rsidRPr="009056C3" w:rsidRDefault="00012791" w:rsidP="00012791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учреждения</w:t>
            </w:r>
            <w:r w:rsidR="00033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 образования и культуры</w:t>
            </w:r>
          </w:p>
        </w:tc>
      </w:tr>
    </w:tbl>
    <w:p w:rsidR="00CC3A50" w:rsidRPr="00FF6CD0" w:rsidRDefault="00FF6CD0" w:rsidP="00FF6CD0">
      <w:pPr>
        <w:jc w:val="center"/>
        <w:rPr>
          <w:rFonts w:ascii="Times New Roman" w:hAnsi="Times New Roman"/>
          <w:sz w:val="28"/>
          <w:szCs w:val="28"/>
        </w:rPr>
      </w:pPr>
      <w:r w:rsidRPr="00FF6CD0">
        <w:rPr>
          <w:rFonts w:ascii="Times New Roman" w:hAnsi="Times New Roman"/>
          <w:sz w:val="28"/>
          <w:szCs w:val="28"/>
        </w:rPr>
        <w:t>__________________________________</w:t>
      </w:r>
    </w:p>
    <w:sectPr w:rsidR="00CC3A50" w:rsidRPr="00FF6CD0" w:rsidSect="00FF6CD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BD3"/>
    <w:multiLevelType w:val="hybridMultilevel"/>
    <w:tmpl w:val="ACD03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1F976AE"/>
    <w:multiLevelType w:val="hybridMultilevel"/>
    <w:tmpl w:val="16CCEC56"/>
    <w:lvl w:ilvl="0" w:tplc="3F00362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50"/>
    <w:rsid w:val="00012791"/>
    <w:rsid w:val="00033880"/>
    <w:rsid w:val="003804FE"/>
    <w:rsid w:val="00546F4B"/>
    <w:rsid w:val="008C4015"/>
    <w:rsid w:val="009056C3"/>
    <w:rsid w:val="00944734"/>
    <w:rsid w:val="009556BD"/>
    <w:rsid w:val="00AF0AF3"/>
    <w:rsid w:val="00BB6944"/>
    <w:rsid w:val="00CC3A50"/>
    <w:rsid w:val="00CE4AB0"/>
    <w:rsid w:val="00F13561"/>
    <w:rsid w:val="00FD5186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C3A50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3A5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A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3A5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955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5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тильМой"/>
    <w:basedOn w:val="a"/>
    <w:rsid w:val="009556B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Стиль"/>
    <w:rsid w:val="00955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556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556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9556BD"/>
    <w:rPr>
      <w:rFonts w:cs="Times New Roman"/>
    </w:rPr>
  </w:style>
  <w:style w:type="paragraph" w:styleId="a8">
    <w:name w:val="Body Text"/>
    <w:basedOn w:val="a"/>
    <w:link w:val="a9"/>
    <w:rsid w:val="009556BD"/>
    <w:pPr>
      <w:widowControl w:val="0"/>
      <w:shd w:val="clear" w:color="auto" w:fill="FFFFFF"/>
      <w:autoSpaceDE w:val="0"/>
      <w:autoSpaceDN w:val="0"/>
      <w:adjustRightInd w:val="0"/>
      <w:spacing w:before="443" w:after="0" w:line="227" w:lineRule="exact"/>
      <w:jc w:val="both"/>
    </w:pPr>
    <w:rPr>
      <w:rFonts w:ascii="Times New Roman" w:hAnsi="Times New Roman"/>
      <w:color w:val="000000"/>
      <w:sz w:val="20"/>
      <w:szCs w:val="20"/>
      <w:lang/>
    </w:rPr>
  </w:style>
  <w:style w:type="character" w:customStyle="1" w:styleId="a9">
    <w:name w:val="Основной текст Знак"/>
    <w:basedOn w:val="a0"/>
    <w:link w:val="a8"/>
    <w:rsid w:val="009556B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/>
    </w:rPr>
  </w:style>
  <w:style w:type="paragraph" w:styleId="aa">
    <w:name w:val="Body Text Indent"/>
    <w:basedOn w:val="a"/>
    <w:link w:val="ab"/>
    <w:rsid w:val="009556BD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55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9556BD"/>
    <w:pPr>
      <w:spacing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Normal">
    <w:name w:val="ConsNormal"/>
    <w:rsid w:val="00955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556BD"/>
    <w:pPr>
      <w:spacing w:after="120" w:line="48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5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Мой стиль"/>
    <w:basedOn w:val="a"/>
    <w:rsid w:val="009556B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d">
    <w:name w:val="Стиль Обычный отступ + полужирный"/>
    <w:basedOn w:val="ae"/>
    <w:link w:val="af"/>
    <w:rsid w:val="009556BD"/>
    <w:pPr>
      <w:ind w:left="284"/>
    </w:pPr>
    <w:rPr>
      <w:b/>
      <w:bCs/>
      <w:sz w:val="20"/>
      <w:szCs w:val="24"/>
    </w:rPr>
  </w:style>
  <w:style w:type="character" w:customStyle="1" w:styleId="af">
    <w:name w:val="Стиль Обычный отступ + полужирный Знак"/>
    <w:link w:val="ad"/>
    <w:rsid w:val="009556B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Normal Indent"/>
    <w:basedOn w:val="a"/>
    <w:rsid w:val="009556BD"/>
    <w:pPr>
      <w:spacing w:after="0" w:line="240" w:lineRule="auto"/>
      <w:ind w:left="708"/>
    </w:pPr>
    <w:rPr>
      <w:rFonts w:ascii="Times New Roman" w:hAnsi="Times New Roman"/>
      <w:sz w:val="28"/>
      <w:szCs w:val="20"/>
      <w:lang w:eastAsia="ru-RU"/>
    </w:rPr>
  </w:style>
  <w:style w:type="paragraph" w:customStyle="1" w:styleId="23">
    <w:name w:val="Знак2 Знак Знак Знак Знак Знак Знак"/>
    <w:basedOn w:val="a"/>
    <w:rsid w:val="009556B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table" w:styleId="af0">
    <w:name w:val="Table Grid"/>
    <w:basedOn w:val="a1"/>
    <w:rsid w:val="00955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uiPriority w:val="22"/>
    <w:qFormat/>
    <w:rsid w:val="009556BD"/>
    <w:rPr>
      <w:b/>
      <w:bCs/>
    </w:rPr>
  </w:style>
  <w:style w:type="paragraph" w:styleId="af2">
    <w:name w:val="Balloon Text"/>
    <w:basedOn w:val="a"/>
    <w:link w:val="af3"/>
    <w:rsid w:val="009556B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basedOn w:val="a0"/>
    <w:link w:val="af2"/>
    <w:rsid w:val="009556BD"/>
    <w:rPr>
      <w:rFonts w:ascii="Segoe UI" w:eastAsia="Times New Roman" w:hAnsi="Segoe UI" w:cs="Times New Roman"/>
      <w:sz w:val="18"/>
      <w:szCs w:val="18"/>
      <w:lang/>
    </w:rPr>
  </w:style>
  <w:style w:type="character" w:styleId="af4">
    <w:name w:val="annotation reference"/>
    <w:rsid w:val="009556BD"/>
    <w:rPr>
      <w:sz w:val="16"/>
      <w:szCs w:val="16"/>
    </w:rPr>
  </w:style>
  <w:style w:type="paragraph" w:styleId="af5">
    <w:name w:val="annotation text"/>
    <w:basedOn w:val="a"/>
    <w:link w:val="af6"/>
    <w:rsid w:val="009556B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955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9556BD"/>
    <w:rPr>
      <w:b/>
      <w:bCs/>
      <w:lang/>
    </w:rPr>
  </w:style>
  <w:style w:type="character" w:customStyle="1" w:styleId="af8">
    <w:name w:val="Тема примечания Знак"/>
    <w:basedOn w:val="af6"/>
    <w:link w:val="af7"/>
    <w:rsid w:val="009556BD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af9">
    <w:name w:val="Знак"/>
    <w:basedOn w:val="a"/>
    <w:rsid w:val="009556BD"/>
    <w:pPr>
      <w:spacing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a">
    <w:name w:val="footer"/>
    <w:basedOn w:val="a"/>
    <w:link w:val="afb"/>
    <w:rsid w:val="009556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rsid w:val="009556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3</cp:revision>
  <cp:lastPrinted>2024-01-26T07:16:00Z</cp:lastPrinted>
  <dcterms:created xsi:type="dcterms:W3CDTF">2024-01-24T06:03:00Z</dcterms:created>
  <dcterms:modified xsi:type="dcterms:W3CDTF">2024-01-26T07:19:00Z</dcterms:modified>
</cp:coreProperties>
</file>