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C" w:rsidRPr="00473A78" w:rsidRDefault="00652D4C" w:rsidP="00652D4C">
      <w:pPr>
        <w:ind w:right="283"/>
        <w:jc w:val="center"/>
        <w:rPr>
          <w:rFonts w:eastAsia="Calibri"/>
          <w:sz w:val="28"/>
          <w:szCs w:val="28"/>
        </w:rPr>
      </w:pPr>
      <w:r w:rsidRPr="00473A78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4C" w:rsidRPr="00473A78" w:rsidRDefault="00652D4C" w:rsidP="00652D4C">
      <w:pPr>
        <w:ind w:right="283"/>
        <w:jc w:val="center"/>
        <w:rPr>
          <w:rFonts w:eastAsia="Calibri"/>
          <w:sz w:val="28"/>
          <w:szCs w:val="28"/>
        </w:rPr>
      </w:pPr>
    </w:p>
    <w:p w:rsidR="00652D4C" w:rsidRPr="0003210E" w:rsidRDefault="00652D4C" w:rsidP="00652D4C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03210E">
        <w:rPr>
          <w:b/>
          <w:bCs/>
          <w:sz w:val="28"/>
          <w:szCs w:val="28"/>
        </w:rPr>
        <w:t xml:space="preserve">АДМИНИСТРАЦИЯ </w:t>
      </w:r>
    </w:p>
    <w:p w:rsidR="00652D4C" w:rsidRPr="0003210E" w:rsidRDefault="00652D4C" w:rsidP="00652D4C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03210E">
        <w:rPr>
          <w:b/>
          <w:bCs/>
          <w:sz w:val="28"/>
          <w:szCs w:val="28"/>
        </w:rPr>
        <w:t>УСТЬЯНСКОГО МУНИЦИПАЛЬНОГО ОКРУГА</w:t>
      </w:r>
    </w:p>
    <w:p w:rsidR="00652D4C" w:rsidRPr="0003210E" w:rsidRDefault="00652D4C" w:rsidP="00652D4C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03210E">
        <w:rPr>
          <w:b/>
          <w:bCs/>
          <w:sz w:val="28"/>
          <w:szCs w:val="28"/>
        </w:rPr>
        <w:t>АРХАНГЕЛЬСКОЙ ОБЛАСТИ</w:t>
      </w:r>
    </w:p>
    <w:p w:rsidR="00652D4C" w:rsidRPr="0003210E" w:rsidRDefault="00652D4C" w:rsidP="00652D4C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</w:p>
    <w:p w:rsidR="00652D4C" w:rsidRPr="0003210E" w:rsidRDefault="00652D4C" w:rsidP="00652D4C">
      <w:pPr>
        <w:ind w:right="283"/>
        <w:jc w:val="center"/>
        <w:rPr>
          <w:b/>
          <w:sz w:val="28"/>
          <w:szCs w:val="28"/>
        </w:rPr>
      </w:pPr>
      <w:r w:rsidRPr="0003210E">
        <w:rPr>
          <w:b/>
          <w:sz w:val="28"/>
          <w:szCs w:val="28"/>
        </w:rPr>
        <w:t>ПОСТАНОВЛЕНИЕ</w:t>
      </w:r>
    </w:p>
    <w:p w:rsidR="00652D4C" w:rsidRPr="0003210E" w:rsidRDefault="00652D4C" w:rsidP="00652D4C">
      <w:pPr>
        <w:ind w:right="283"/>
        <w:jc w:val="center"/>
        <w:rPr>
          <w:b/>
          <w:sz w:val="28"/>
          <w:szCs w:val="28"/>
        </w:rPr>
      </w:pPr>
    </w:p>
    <w:p w:rsidR="00652D4C" w:rsidRPr="0003210E" w:rsidRDefault="00652D4C" w:rsidP="00652D4C">
      <w:pPr>
        <w:ind w:right="283"/>
        <w:jc w:val="center"/>
        <w:rPr>
          <w:sz w:val="28"/>
          <w:szCs w:val="28"/>
        </w:rPr>
      </w:pPr>
      <w:r w:rsidRPr="0003210E">
        <w:rPr>
          <w:sz w:val="28"/>
          <w:szCs w:val="28"/>
        </w:rPr>
        <w:t xml:space="preserve">от    </w:t>
      </w:r>
      <w:r w:rsidR="00182006">
        <w:rPr>
          <w:sz w:val="28"/>
          <w:szCs w:val="28"/>
        </w:rPr>
        <w:t>10 июля</w:t>
      </w:r>
      <w:r w:rsidR="0003210E" w:rsidRPr="0003210E">
        <w:rPr>
          <w:sz w:val="28"/>
          <w:szCs w:val="28"/>
        </w:rPr>
        <w:t xml:space="preserve">  </w:t>
      </w:r>
      <w:r w:rsidRPr="0003210E">
        <w:rPr>
          <w:sz w:val="28"/>
          <w:szCs w:val="28"/>
        </w:rPr>
        <w:t>2023 года №</w:t>
      </w:r>
      <w:r w:rsidR="00182006">
        <w:rPr>
          <w:sz w:val="28"/>
          <w:szCs w:val="28"/>
        </w:rPr>
        <w:t xml:space="preserve"> 1469</w:t>
      </w:r>
    </w:p>
    <w:p w:rsidR="0003210E" w:rsidRPr="0003210E" w:rsidRDefault="0003210E" w:rsidP="00652D4C">
      <w:pPr>
        <w:ind w:right="283"/>
        <w:jc w:val="center"/>
        <w:rPr>
          <w:sz w:val="28"/>
          <w:szCs w:val="28"/>
        </w:rPr>
      </w:pPr>
    </w:p>
    <w:p w:rsidR="00652D4C" w:rsidRPr="0003210E" w:rsidRDefault="00652D4C" w:rsidP="00652D4C">
      <w:pPr>
        <w:ind w:right="283"/>
        <w:jc w:val="center"/>
        <w:rPr>
          <w:sz w:val="28"/>
          <w:szCs w:val="28"/>
        </w:rPr>
      </w:pPr>
      <w:r w:rsidRPr="0003210E">
        <w:rPr>
          <w:sz w:val="28"/>
          <w:szCs w:val="28"/>
        </w:rPr>
        <w:t>р.п. Октябрьский</w:t>
      </w:r>
    </w:p>
    <w:p w:rsidR="000533DA" w:rsidRPr="0003210E" w:rsidRDefault="000533DA" w:rsidP="00652D4C">
      <w:pPr>
        <w:ind w:right="283"/>
        <w:jc w:val="center"/>
        <w:rPr>
          <w:sz w:val="28"/>
          <w:szCs w:val="28"/>
        </w:rPr>
      </w:pPr>
    </w:p>
    <w:p w:rsidR="009634B8" w:rsidRPr="0003210E" w:rsidRDefault="009634B8" w:rsidP="00652D4C">
      <w:pPr>
        <w:ind w:right="283" w:firstLine="709"/>
        <w:jc w:val="center"/>
        <w:rPr>
          <w:b/>
          <w:color w:val="000000"/>
          <w:sz w:val="28"/>
          <w:szCs w:val="28"/>
        </w:rPr>
      </w:pPr>
      <w:r w:rsidRPr="0003210E">
        <w:rPr>
          <w:b/>
          <w:color w:val="000000"/>
          <w:sz w:val="28"/>
          <w:szCs w:val="28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652D4C" w:rsidRPr="0003210E">
        <w:rPr>
          <w:b/>
          <w:color w:val="000000"/>
          <w:sz w:val="28"/>
          <w:szCs w:val="28"/>
        </w:rPr>
        <w:t>Устьянского муниципального округа Архангельской области</w:t>
      </w:r>
      <w:r w:rsidRPr="0003210E">
        <w:rPr>
          <w:b/>
          <w:color w:val="000000"/>
          <w:sz w:val="28"/>
          <w:szCs w:val="28"/>
        </w:rPr>
        <w:t>, о форме и сроках формирования отчета об их исполнении</w:t>
      </w:r>
    </w:p>
    <w:p w:rsidR="009634B8" w:rsidRPr="0003210E" w:rsidRDefault="009634B8" w:rsidP="00652D4C">
      <w:pPr>
        <w:widowControl w:val="0"/>
        <w:tabs>
          <w:tab w:val="left" w:pos="765"/>
          <w:tab w:val="center" w:pos="4677"/>
        </w:tabs>
        <w:autoSpaceDE w:val="0"/>
        <w:autoSpaceDN w:val="0"/>
        <w:ind w:right="283"/>
        <w:jc w:val="center"/>
        <w:rPr>
          <w:b/>
          <w:sz w:val="28"/>
          <w:szCs w:val="28"/>
        </w:rPr>
      </w:pPr>
    </w:p>
    <w:p w:rsidR="007468CA" w:rsidRPr="0003210E" w:rsidRDefault="009634B8" w:rsidP="00652D4C">
      <w:pPr>
        <w:ind w:right="283" w:firstLine="709"/>
        <w:jc w:val="both"/>
        <w:rPr>
          <w:sz w:val="28"/>
          <w:szCs w:val="28"/>
        </w:rPr>
      </w:pPr>
      <w:r w:rsidRPr="0003210E">
        <w:rPr>
          <w:sz w:val="28"/>
          <w:szCs w:val="28"/>
        </w:rPr>
        <w:t>В соответствии с частью 4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="00652D4C" w:rsidRPr="0003210E">
        <w:rPr>
          <w:sz w:val="28"/>
          <w:szCs w:val="28"/>
        </w:rPr>
        <w:t xml:space="preserve"> </w:t>
      </w:r>
      <w:r w:rsidR="007468CA" w:rsidRPr="0003210E">
        <w:rPr>
          <w:sz w:val="28"/>
          <w:szCs w:val="28"/>
        </w:rPr>
        <w:t>администра</w:t>
      </w:r>
      <w:r w:rsidR="00652D4C" w:rsidRPr="0003210E">
        <w:rPr>
          <w:sz w:val="28"/>
          <w:szCs w:val="28"/>
        </w:rPr>
        <w:t xml:space="preserve">ция </w:t>
      </w:r>
      <w:proofErr w:type="spellStart"/>
      <w:r w:rsidR="00182006">
        <w:rPr>
          <w:sz w:val="28"/>
          <w:szCs w:val="28"/>
        </w:rPr>
        <w:t>Устьянского</w:t>
      </w:r>
      <w:proofErr w:type="spellEnd"/>
      <w:r w:rsidR="00182006">
        <w:rPr>
          <w:sz w:val="28"/>
          <w:szCs w:val="28"/>
        </w:rPr>
        <w:t xml:space="preserve"> муниципального округа</w:t>
      </w:r>
    </w:p>
    <w:p w:rsidR="00652D4C" w:rsidRPr="0003210E" w:rsidRDefault="00652D4C" w:rsidP="00652D4C">
      <w:pPr>
        <w:ind w:right="283" w:firstLine="709"/>
        <w:jc w:val="both"/>
        <w:rPr>
          <w:b/>
          <w:color w:val="000000"/>
          <w:sz w:val="28"/>
          <w:szCs w:val="28"/>
        </w:rPr>
      </w:pPr>
      <w:r w:rsidRPr="0003210E">
        <w:rPr>
          <w:b/>
          <w:color w:val="000000"/>
          <w:sz w:val="28"/>
          <w:szCs w:val="28"/>
        </w:rPr>
        <w:t>ПОСТАНОВЛЯЕТ:</w:t>
      </w:r>
      <w:r w:rsidRPr="0003210E">
        <w:rPr>
          <w:b/>
          <w:color w:val="000000"/>
          <w:sz w:val="28"/>
          <w:szCs w:val="28"/>
        </w:rPr>
        <w:br/>
      </w:r>
    </w:p>
    <w:p w:rsidR="00653B13" w:rsidRPr="0003210E" w:rsidRDefault="007468CA" w:rsidP="00652D4C">
      <w:pPr>
        <w:ind w:right="283" w:firstLine="709"/>
        <w:jc w:val="both"/>
        <w:rPr>
          <w:sz w:val="28"/>
          <w:szCs w:val="28"/>
        </w:rPr>
      </w:pPr>
      <w:r w:rsidRPr="0003210E">
        <w:rPr>
          <w:sz w:val="28"/>
          <w:szCs w:val="28"/>
        </w:rPr>
        <w:t xml:space="preserve">1. </w:t>
      </w:r>
      <w:r w:rsidR="00FC4953" w:rsidRPr="0003210E">
        <w:rPr>
          <w:sz w:val="28"/>
          <w:szCs w:val="28"/>
        </w:rPr>
        <w:t>Установить, что в целях выполнения требовани</w:t>
      </w:r>
      <w:r w:rsidR="00A24BDD" w:rsidRPr="0003210E">
        <w:rPr>
          <w:sz w:val="28"/>
          <w:szCs w:val="28"/>
        </w:rPr>
        <w:t>й</w:t>
      </w:r>
      <w:r w:rsidR="00736400" w:rsidRPr="0003210E">
        <w:rPr>
          <w:sz w:val="28"/>
          <w:szCs w:val="28"/>
        </w:rPr>
        <w:t xml:space="preserve"> </w:t>
      </w:r>
      <w:r w:rsidR="009634B8" w:rsidRPr="0003210E">
        <w:rPr>
          <w:sz w:val="28"/>
          <w:szCs w:val="28"/>
        </w:rPr>
        <w:t>част</w:t>
      </w:r>
      <w:r w:rsidR="00736400" w:rsidRPr="0003210E">
        <w:rPr>
          <w:sz w:val="28"/>
          <w:szCs w:val="28"/>
        </w:rPr>
        <w:t>и</w:t>
      </w:r>
      <w:r w:rsidR="009634B8" w:rsidRPr="0003210E">
        <w:rPr>
          <w:sz w:val="28"/>
          <w:szCs w:val="28"/>
        </w:rPr>
        <w:t xml:space="preserve"> 4 статьи 6 и част</w:t>
      </w:r>
      <w:r w:rsidR="00736400" w:rsidRPr="0003210E">
        <w:rPr>
          <w:sz w:val="28"/>
          <w:szCs w:val="28"/>
        </w:rPr>
        <w:t>и</w:t>
      </w:r>
      <w:r w:rsidR="009634B8" w:rsidRPr="0003210E">
        <w:rPr>
          <w:sz w:val="28"/>
          <w:szCs w:val="28"/>
        </w:rPr>
        <w:t xml:space="preserve"> 5 статьи 7 </w:t>
      </w:r>
      <w:r w:rsidR="00FC4953" w:rsidRPr="0003210E">
        <w:rPr>
          <w:sz w:val="28"/>
          <w:szCs w:val="28"/>
        </w:rPr>
        <w:t>Федерального закона</w:t>
      </w:r>
      <w:r w:rsidR="00A24BDD" w:rsidRPr="0003210E">
        <w:rPr>
          <w:sz w:val="28"/>
          <w:szCs w:val="28"/>
        </w:rPr>
        <w:t>,</w:t>
      </w:r>
      <w:r w:rsidR="00FC4953" w:rsidRPr="0003210E">
        <w:rPr>
          <w:sz w:val="28"/>
          <w:szCs w:val="28"/>
        </w:rPr>
        <w:t xml:space="preserve"> </w:t>
      </w:r>
      <w:r w:rsidR="00652D4C" w:rsidRPr="0003210E">
        <w:rPr>
          <w:color w:val="000000"/>
          <w:sz w:val="28"/>
          <w:szCs w:val="28"/>
        </w:rPr>
        <w:t>в Устьянском муниципальном округе Архангельской области</w:t>
      </w:r>
      <w:r w:rsidR="00652D4C" w:rsidRPr="0003210E">
        <w:rPr>
          <w:sz w:val="28"/>
          <w:szCs w:val="28"/>
        </w:rPr>
        <w:t xml:space="preserve"> </w:t>
      </w:r>
      <w:r w:rsidR="00A24BDD" w:rsidRPr="0003210E">
        <w:rPr>
          <w:sz w:val="28"/>
          <w:szCs w:val="28"/>
        </w:rPr>
        <w:t xml:space="preserve">применяются нормы </w:t>
      </w:r>
      <w:r w:rsidR="0003210E" w:rsidRPr="00DC585D">
        <w:rPr>
          <w:sz w:val="28"/>
          <w:szCs w:val="28"/>
        </w:rPr>
        <w:t>постановления Правительства Архангельской области РФ от 02 июня 2023г. №503-пп «Об утверждении  Порядка формирования государственных социальных заказов на оказание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736400" w:rsidRPr="00DC585D">
        <w:rPr>
          <w:sz w:val="28"/>
          <w:szCs w:val="28"/>
        </w:rPr>
        <w:t>,</w:t>
      </w:r>
      <w:r w:rsidR="00736400" w:rsidRPr="0003210E">
        <w:rPr>
          <w:sz w:val="28"/>
          <w:szCs w:val="28"/>
        </w:rPr>
        <w:t xml:space="preserve"> используются форма и структура социального заказа, а также форма отчета об исполнении социального заказа, установленные указанным постановлением</w:t>
      </w:r>
      <w:r w:rsidR="00A24BDD" w:rsidRPr="0003210E">
        <w:rPr>
          <w:sz w:val="28"/>
          <w:szCs w:val="28"/>
        </w:rPr>
        <w:t>.</w:t>
      </w:r>
    </w:p>
    <w:p w:rsidR="00736400" w:rsidRPr="0003210E" w:rsidRDefault="00736400" w:rsidP="00652D4C">
      <w:pPr>
        <w:ind w:right="283" w:firstLine="709"/>
        <w:jc w:val="both"/>
        <w:rPr>
          <w:sz w:val="28"/>
          <w:szCs w:val="28"/>
        </w:rPr>
      </w:pPr>
      <w:r w:rsidRPr="0003210E">
        <w:rPr>
          <w:sz w:val="28"/>
          <w:szCs w:val="28"/>
        </w:rPr>
        <w:t xml:space="preserve">2. Обеспечить на </w:t>
      </w:r>
      <w:r w:rsidR="00652D4C" w:rsidRPr="0003210E">
        <w:rPr>
          <w:sz w:val="28"/>
          <w:szCs w:val="28"/>
        </w:rPr>
        <w:t xml:space="preserve">территории </w:t>
      </w:r>
      <w:r w:rsidR="00652D4C" w:rsidRPr="0003210E">
        <w:rPr>
          <w:color w:val="000000"/>
          <w:sz w:val="28"/>
          <w:szCs w:val="28"/>
        </w:rPr>
        <w:t xml:space="preserve">Устьянского муниципального округа Архангельской области </w:t>
      </w:r>
      <w:r w:rsidRPr="0003210E">
        <w:rPr>
          <w:sz w:val="28"/>
          <w:szCs w:val="28"/>
        </w:rPr>
        <w:t>формирование и утверждение 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512E88" w:rsidRPr="00DC585D" w:rsidRDefault="00736400" w:rsidP="00652D4C">
      <w:pPr>
        <w:ind w:right="283" w:firstLine="709"/>
        <w:jc w:val="both"/>
        <w:rPr>
          <w:sz w:val="28"/>
          <w:szCs w:val="28"/>
        </w:rPr>
      </w:pPr>
      <w:r w:rsidRPr="0003210E">
        <w:rPr>
          <w:sz w:val="28"/>
          <w:szCs w:val="28"/>
        </w:rPr>
        <w:t xml:space="preserve">3. </w:t>
      </w:r>
      <w:proofErr w:type="gramStart"/>
      <w:r w:rsidRPr="0003210E">
        <w:rPr>
          <w:sz w:val="28"/>
          <w:szCs w:val="28"/>
        </w:rPr>
        <w:t xml:space="preserve">Уполномоченным органам </w:t>
      </w:r>
      <w:r w:rsidR="00652D4C" w:rsidRPr="0003210E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Pr="0003210E">
        <w:rPr>
          <w:sz w:val="28"/>
          <w:szCs w:val="28"/>
        </w:rPr>
        <w:t xml:space="preserve"> включать в муниципальный социальный заказ информаци</w:t>
      </w:r>
      <w:r w:rsidR="004C4D3B" w:rsidRPr="0003210E">
        <w:rPr>
          <w:sz w:val="28"/>
          <w:szCs w:val="28"/>
        </w:rPr>
        <w:t>ю</w:t>
      </w:r>
      <w:r w:rsidRPr="0003210E">
        <w:rPr>
          <w:sz w:val="28"/>
          <w:szCs w:val="28"/>
        </w:rPr>
        <w:t xml:space="preserve"> об объеме оказания муниципальных услуг в социальной сфере </w:t>
      </w:r>
      <w:r w:rsidRPr="0003210E">
        <w:rPr>
          <w:sz w:val="28"/>
          <w:szCs w:val="28"/>
        </w:rPr>
        <w:lastRenderedPageBreak/>
        <w:t>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</w:t>
      </w:r>
      <w:r w:rsidR="00E5091B">
        <w:rPr>
          <w:sz w:val="28"/>
          <w:szCs w:val="28"/>
        </w:rPr>
        <w:t xml:space="preserve">та </w:t>
      </w:r>
      <w:proofErr w:type="spellStart"/>
      <w:r w:rsidR="00E5091B" w:rsidRPr="00DC585D">
        <w:rPr>
          <w:sz w:val="28"/>
          <w:szCs w:val="28"/>
        </w:rPr>
        <w:t>Устьянского</w:t>
      </w:r>
      <w:proofErr w:type="spellEnd"/>
      <w:r w:rsidR="00E5091B" w:rsidRPr="00DC585D">
        <w:rPr>
          <w:sz w:val="28"/>
          <w:szCs w:val="28"/>
        </w:rPr>
        <w:t xml:space="preserve"> муниципального округа</w:t>
      </w:r>
      <w:r w:rsidR="002107A3" w:rsidRPr="00DC585D">
        <w:rPr>
          <w:sz w:val="28"/>
          <w:szCs w:val="28"/>
        </w:rPr>
        <w:t xml:space="preserve"> в соответствии с порядком планирования бюджетных ассигнований бюджета </w:t>
      </w:r>
      <w:proofErr w:type="spellStart"/>
      <w:r w:rsidR="002107A3" w:rsidRPr="00DC585D">
        <w:rPr>
          <w:sz w:val="28"/>
          <w:szCs w:val="28"/>
        </w:rPr>
        <w:t>Устьянского</w:t>
      </w:r>
      <w:proofErr w:type="spellEnd"/>
      <w:r w:rsidR="002107A3" w:rsidRPr="00DC585D">
        <w:rPr>
          <w:sz w:val="28"/>
          <w:szCs w:val="28"/>
        </w:rPr>
        <w:t xml:space="preserve"> муниципального округа</w:t>
      </w:r>
      <w:r w:rsidRPr="00DC585D">
        <w:rPr>
          <w:sz w:val="28"/>
          <w:szCs w:val="28"/>
        </w:rPr>
        <w:t xml:space="preserve"> и методикой планирования бюджетных</w:t>
      </w:r>
      <w:proofErr w:type="gramEnd"/>
      <w:r w:rsidRPr="00DC585D">
        <w:rPr>
          <w:sz w:val="28"/>
          <w:szCs w:val="28"/>
        </w:rPr>
        <w:t xml:space="preserve"> ассигнований бюджета </w:t>
      </w:r>
      <w:proofErr w:type="spellStart"/>
      <w:r w:rsidR="00E5091B" w:rsidRPr="00DC585D">
        <w:rPr>
          <w:sz w:val="28"/>
          <w:szCs w:val="28"/>
        </w:rPr>
        <w:t>Устьянского</w:t>
      </w:r>
      <w:proofErr w:type="spellEnd"/>
      <w:r w:rsidR="00E5091B" w:rsidRPr="00DC585D">
        <w:rPr>
          <w:sz w:val="28"/>
          <w:szCs w:val="28"/>
        </w:rPr>
        <w:t xml:space="preserve"> муниципального округа</w:t>
      </w:r>
      <w:r w:rsidRPr="00DC585D">
        <w:rPr>
          <w:sz w:val="28"/>
          <w:szCs w:val="28"/>
        </w:rPr>
        <w:t xml:space="preserve">, </w:t>
      </w:r>
      <w:proofErr w:type="gramStart"/>
      <w:r w:rsidRPr="00DC585D">
        <w:rPr>
          <w:sz w:val="28"/>
          <w:szCs w:val="28"/>
        </w:rPr>
        <w:t>определенными</w:t>
      </w:r>
      <w:proofErr w:type="gramEnd"/>
      <w:r w:rsidRPr="00DC585D">
        <w:rPr>
          <w:sz w:val="28"/>
          <w:szCs w:val="28"/>
        </w:rPr>
        <w:t xml:space="preserve"> </w:t>
      </w:r>
      <w:r w:rsidR="00E5091B" w:rsidRPr="00DC585D">
        <w:rPr>
          <w:sz w:val="28"/>
          <w:szCs w:val="28"/>
        </w:rPr>
        <w:t>Финансовым управлением</w:t>
      </w:r>
      <w:r w:rsidRPr="00DC585D">
        <w:rPr>
          <w:sz w:val="28"/>
          <w:szCs w:val="28"/>
        </w:rPr>
        <w:t xml:space="preserve"> </w:t>
      </w:r>
      <w:r w:rsidR="00E5091B" w:rsidRPr="00DC585D">
        <w:rPr>
          <w:sz w:val="28"/>
          <w:szCs w:val="28"/>
        </w:rPr>
        <w:t xml:space="preserve">администрации </w:t>
      </w:r>
      <w:proofErr w:type="spellStart"/>
      <w:r w:rsidR="00E5091B" w:rsidRPr="00DC585D">
        <w:rPr>
          <w:sz w:val="28"/>
          <w:szCs w:val="28"/>
        </w:rPr>
        <w:t>Устьянского</w:t>
      </w:r>
      <w:proofErr w:type="spellEnd"/>
      <w:r w:rsidR="00E5091B" w:rsidRPr="00DC585D">
        <w:rPr>
          <w:sz w:val="28"/>
          <w:szCs w:val="28"/>
        </w:rPr>
        <w:t xml:space="preserve"> муниципального округа Архангельской области </w:t>
      </w:r>
      <w:r w:rsidRPr="00DC585D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652D4C" w:rsidRPr="00DC585D" w:rsidRDefault="004C4D3B" w:rsidP="00652D4C">
      <w:pPr>
        <w:tabs>
          <w:tab w:val="left" w:pos="426"/>
        </w:tabs>
        <w:ind w:right="283" w:firstLine="709"/>
        <w:jc w:val="both"/>
        <w:rPr>
          <w:color w:val="000000"/>
          <w:sz w:val="28"/>
          <w:szCs w:val="28"/>
        </w:rPr>
      </w:pPr>
      <w:r w:rsidRPr="00DC585D">
        <w:rPr>
          <w:sz w:val="28"/>
          <w:szCs w:val="28"/>
        </w:rPr>
        <w:t>4</w:t>
      </w:r>
      <w:r w:rsidR="00652D4C" w:rsidRPr="00DC585D">
        <w:rPr>
          <w:sz w:val="28"/>
          <w:szCs w:val="28"/>
        </w:rPr>
        <w:t>.</w:t>
      </w:r>
      <w:r w:rsidR="00652D4C" w:rsidRPr="00DC585D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Устьянского муниципального округа Архангельской области в информационно-коммуникационной сети «Интернет» и опубликовать в муниципальном вестнике «Устьяны».</w:t>
      </w:r>
    </w:p>
    <w:p w:rsidR="00652D4C" w:rsidRPr="00DC585D" w:rsidRDefault="00652D4C" w:rsidP="00652D4C">
      <w:pPr>
        <w:pStyle w:val="a3"/>
        <w:numPr>
          <w:ilvl w:val="0"/>
          <w:numId w:val="34"/>
        </w:numPr>
        <w:tabs>
          <w:tab w:val="left" w:pos="426"/>
        </w:tabs>
        <w:ind w:left="0" w:right="283" w:firstLine="709"/>
        <w:jc w:val="both"/>
        <w:rPr>
          <w:color w:val="000000"/>
          <w:sz w:val="28"/>
          <w:szCs w:val="28"/>
        </w:rPr>
      </w:pPr>
      <w:r w:rsidRPr="00DC585D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Устьянского муниципального округа Архангельской области по социальным вопросам </w:t>
      </w:r>
      <w:proofErr w:type="spellStart"/>
      <w:r w:rsidRPr="00DC585D">
        <w:rPr>
          <w:color w:val="000000"/>
          <w:sz w:val="28"/>
          <w:szCs w:val="28"/>
        </w:rPr>
        <w:t>Мемнонову</w:t>
      </w:r>
      <w:proofErr w:type="spellEnd"/>
      <w:r w:rsidRPr="00DC585D">
        <w:rPr>
          <w:color w:val="000000"/>
          <w:sz w:val="28"/>
          <w:szCs w:val="28"/>
        </w:rPr>
        <w:t xml:space="preserve"> Ольгу Вячеславовну.</w:t>
      </w:r>
    </w:p>
    <w:p w:rsidR="00EF1358" w:rsidRPr="00DC585D" w:rsidRDefault="00EF1358" w:rsidP="00652D4C">
      <w:pPr>
        <w:pStyle w:val="a3"/>
        <w:numPr>
          <w:ilvl w:val="0"/>
          <w:numId w:val="34"/>
        </w:numPr>
        <w:tabs>
          <w:tab w:val="left" w:pos="426"/>
        </w:tabs>
        <w:ind w:left="0" w:right="283" w:firstLine="709"/>
        <w:jc w:val="both"/>
        <w:rPr>
          <w:color w:val="000000"/>
          <w:sz w:val="28"/>
          <w:szCs w:val="28"/>
        </w:rPr>
      </w:pPr>
      <w:r w:rsidRPr="00DC585D">
        <w:rPr>
          <w:color w:val="1A1A1A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правоотношения, возникшие с 01 марта 2023 года.</w:t>
      </w:r>
    </w:p>
    <w:p w:rsidR="00EF1358" w:rsidRPr="00EF1358" w:rsidRDefault="00EF1358" w:rsidP="00EF1358">
      <w:pPr>
        <w:pStyle w:val="a3"/>
        <w:tabs>
          <w:tab w:val="left" w:pos="426"/>
        </w:tabs>
        <w:ind w:left="709" w:right="283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52D4C" w:rsidRPr="0003210E" w:rsidRDefault="00652D4C" w:rsidP="00652D4C">
      <w:pPr>
        <w:tabs>
          <w:tab w:val="left" w:pos="426"/>
        </w:tabs>
        <w:spacing w:line="360" w:lineRule="auto"/>
        <w:ind w:right="283"/>
        <w:jc w:val="both"/>
        <w:rPr>
          <w:sz w:val="28"/>
          <w:szCs w:val="28"/>
        </w:rPr>
      </w:pPr>
    </w:p>
    <w:p w:rsidR="00182006" w:rsidRPr="00182006" w:rsidRDefault="00182006" w:rsidP="00182006">
      <w:pPr>
        <w:jc w:val="both"/>
        <w:rPr>
          <w:bCs/>
          <w:sz w:val="28"/>
          <w:szCs w:val="28"/>
        </w:rPr>
      </w:pPr>
      <w:proofErr w:type="gramStart"/>
      <w:r w:rsidRPr="00182006">
        <w:rPr>
          <w:bCs/>
          <w:sz w:val="28"/>
          <w:szCs w:val="28"/>
        </w:rPr>
        <w:t>Исполняющий</w:t>
      </w:r>
      <w:proofErr w:type="gramEnd"/>
      <w:r w:rsidRPr="00182006">
        <w:rPr>
          <w:bCs/>
          <w:sz w:val="28"/>
          <w:szCs w:val="28"/>
        </w:rPr>
        <w:t xml:space="preserve"> обязанности</w:t>
      </w:r>
    </w:p>
    <w:p w:rsidR="00182006" w:rsidRPr="00182006" w:rsidRDefault="00182006" w:rsidP="00182006">
      <w:pPr>
        <w:jc w:val="both"/>
        <w:rPr>
          <w:bCs/>
          <w:sz w:val="28"/>
          <w:szCs w:val="28"/>
        </w:rPr>
      </w:pPr>
      <w:r w:rsidRPr="00182006">
        <w:rPr>
          <w:bCs/>
          <w:sz w:val="28"/>
          <w:szCs w:val="28"/>
        </w:rPr>
        <w:t xml:space="preserve">главы </w:t>
      </w:r>
      <w:proofErr w:type="spellStart"/>
      <w:r w:rsidRPr="00182006">
        <w:rPr>
          <w:bCs/>
          <w:sz w:val="28"/>
          <w:szCs w:val="28"/>
        </w:rPr>
        <w:t>Устьянского</w:t>
      </w:r>
      <w:proofErr w:type="spellEnd"/>
      <w:r w:rsidRPr="00182006">
        <w:rPr>
          <w:bCs/>
          <w:sz w:val="28"/>
          <w:szCs w:val="28"/>
        </w:rPr>
        <w:t xml:space="preserve"> муниципального округа            </w:t>
      </w:r>
      <w:r w:rsidRPr="0018200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</w:t>
      </w:r>
      <w:r w:rsidRPr="00182006">
        <w:rPr>
          <w:bCs/>
          <w:sz w:val="28"/>
          <w:szCs w:val="28"/>
        </w:rPr>
        <w:t xml:space="preserve">          О.В. </w:t>
      </w:r>
      <w:proofErr w:type="spellStart"/>
      <w:r w:rsidRPr="00182006">
        <w:rPr>
          <w:bCs/>
          <w:sz w:val="28"/>
          <w:szCs w:val="28"/>
        </w:rPr>
        <w:t>Мемнонова</w:t>
      </w:r>
      <w:proofErr w:type="spellEnd"/>
    </w:p>
    <w:p w:rsidR="007468CA" w:rsidRPr="00652D4C" w:rsidRDefault="007468CA" w:rsidP="00182006">
      <w:pPr>
        <w:tabs>
          <w:tab w:val="left" w:pos="851"/>
        </w:tabs>
        <w:ind w:right="283"/>
        <w:rPr>
          <w:color w:val="000000"/>
          <w:sz w:val="28"/>
          <w:szCs w:val="28"/>
        </w:rPr>
      </w:pPr>
    </w:p>
    <w:sectPr w:rsidR="007468CA" w:rsidRPr="00652D4C" w:rsidSect="007468C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F7" w:rsidRDefault="00EC3DF7" w:rsidP="009F353C">
      <w:r>
        <w:separator/>
      </w:r>
    </w:p>
  </w:endnote>
  <w:endnote w:type="continuationSeparator" w:id="0">
    <w:p w:rsidR="00EC3DF7" w:rsidRDefault="00EC3DF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F7" w:rsidRDefault="00EC3DF7" w:rsidP="009F353C">
      <w:r>
        <w:separator/>
      </w:r>
    </w:p>
  </w:footnote>
  <w:footnote w:type="continuationSeparator" w:id="0">
    <w:p w:rsidR="00EC3DF7" w:rsidRDefault="00EC3DF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595D" w:rsidRPr="009F353C" w:rsidRDefault="00F22126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F595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182006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5F595D" w:rsidRDefault="005F595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C824D9"/>
    <w:multiLevelType w:val="hybridMultilevel"/>
    <w:tmpl w:val="7FC8B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10"/>
  </w:num>
  <w:num w:numId="19">
    <w:abstractNumId w:val="19"/>
  </w:num>
  <w:num w:numId="20">
    <w:abstractNumId w:val="32"/>
  </w:num>
  <w:num w:numId="21">
    <w:abstractNumId w:val="14"/>
  </w:num>
  <w:num w:numId="22">
    <w:abstractNumId w:val="13"/>
  </w:num>
  <w:num w:numId="23">
    <w:abstractNumId w:val="9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3210E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812D5"/>
    <w:rsid w:val="00182006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07A3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E414F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7705C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36048"/>
    <w:rsid w:val="00544FE1"/>
    <w:rsid w:val="00547B44"/>
    <w:rsid w:val="0057334C"/>
    <w:rsid w:val="0058431B"/>
    <w:rsid w:val="00587F50"/>
    <w:rsid w:val="00592646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343BC"/>
    <w:rsid w:val="00642E19"/>
    <w:rsid w:val="006507C9"/>
    <w:rsid w:val="00652D4C"/>
    <w:rsid w:val="00653B13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55D12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70C38"/>
    <w:rsid w:val="00A81435"/>
    <w:rsid w:val="00A92711"/>
    <w:rsid w:val="00A97811"/>
    <w:rsid w:val="00AA27BC"/>
    <w:rsid w:val="00AA298D"/>
    <w:rsid w:val="00AA33B2"/>
    <w:rsid w:val="00AB4FF0"/>
    <w:rsid w:val="00AD31F7"/>
    <w:rsid w:val="00B03412"/>
    <w:rsid w:val="00B16CAC"/>
    <w:rsid w:val="00B46CEC"/>
    <w:rsid w:val="00B520FF"/>
    <w:rsid w:val="00B914D8"/>
    <w:rsid w:val="00B936B4"/>
    <w:rsid w:val="00BA2191"/>
    <w:rsid w:val="00BB3243"/>
    <w:rsid w:val="00BB7C20"/>
    <w:rsid w:val="00BC5F81"/>
    <w:rsid w:val="00BD00F5"/>
    <w:rsid w:val="00BD2CB2"/>
    <w:rsid w:val="00BD317B"/>
    <w:rsid w:val="00BE30DB"/>
    <w:rsid w:val="00BF3286"/>
    <w:rsid w:val="00BF6628"/>
    <w:rsid w:val="00BF7BF2"/>
    <w:rsid w:val="00C005A9"/>
    <w:rsid w:val="00C1499E"/>
    <w:rsid w:val="00C2154A"/>
    <w:rsid w:val="00C5191C"/>
    <w:rsid w:val="00C5238C"/>
    <w:rsid w:val="00C55A16"/>
    <w:rsid w:val="00C6281D"/>
    <w:rsid w:val="00C86E0A"/>
    <w:rsid w:val="00CA0D4D"/>
    <w:rsid w:val="00CA5ED4"/>
    <w:rsid w:val="00CB087F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585D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091B"/>
    <w:rsid w:val="00E54429"/>
    <w:rsid w:val="00E57FCD"/>
    <w:rsid w:val="00E64B14"/>
    <w:rsid w:val="00E72676"/>
    <w:rsid w:val="00EA6F2A"/>
    <w:rsid w:val="00EC1960"/>
    <w:rsid w:val="00EC33C7"/>
    <w:rsid w:val="00EC3DF7"/>
    <w:rsid w:val="00EC666F"/>
    <w:rsid w:val="00ED31BE"/>
    <w:rsid w:val="00ED70C2"/>
    <w:rsid w:val="00EE3457"/>
    <w:rsid w:val="00EF1358"/>
    <w:rsid w:val="00EF4758"/>
    <w:rsid w:val="00EF717A"/>
    <w:rsid w:val="00F034A7"/>
    <w:rsid w:val="00F1114B"/>
    <w:rsid w:val="00F22126"/>
    <w:rsid w:val="00F36880"/>
    <w:rsid w:val="00F44E68"/>
    <w:rsid w:val="00F45F19"/>
    <w:rsid w:val="00F51FB5"/>
    <w:rsid w:val="00F6598C"/>
    <w:rsid w:val="00F71EA3"/>
    <w:rsid w:val="00FA069F"/>
    <w:rsid w:val="00FB3F59"/>
    <w:rsid w:val="00FB7C56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CDD9-C0BE-4902-806B-EC8496A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RePack by SPecialiST</cp:lastModifiedBy>
  <cp:revision>3</cp:revision>
  <cp:lastPrinted>2023-07-10T07:56:00Z</cp:lastPrinted>
  <dcterms:created xsi:type="dcterms:W3CDTF">2023-06-23T06:54:00Z</dcterms:created>
  <dcterms:modified xsi:type="dcterms:W3CDTF">2023-07-10T07:56:00Z</dcterms:modified>
</cp:coreProperties>
</file>