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54" w:rsidRPr="003A530B" w:rsidRDefault="00DB2754" w:rsidP="00DB275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419100" cy="49530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DB2754" w:rsidRPr="003A530B" w:rsidRDefault="00DB2754" w:rsidP="00DB2754">
      <w:pPr>
        <w:spacing w:after="0" w:line="240" w:lineRule="auto"/>
        <w:jc w:val="center"/>
        <w:rPr>
          <w:rFonts w:ascii="Times New Roman" w:eastAsia="Calibri" w:hAnsi="Times New Roman" w:cs="Times New Roman"/>
          <w:sz w:val="26"/>
          <w:szCs w:val="26"/>
        </w:rPr>
      </w:pPr>
    </w:p>
    <w:p w:rsidR="00DB2754" w:rsidRPr="003A530B" w:rsidRDefault="00DB2754" w:rsidP="00DB2754">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 xml:space="preserve">АДМИНИСТРАЦИЯ </w:t>
      </w:r>
    </w:p>
    <w:p w:rsidR="00DB2754" w:rsidRPr="003A530B" w:rsidRDefault="00DB2754" w:rsidP="00DB2754">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 xml:space="preserve">УСТЬЯНСКОГО МУНИЦИПАЛЬНОГО </w:t>
      </w:r>
      <w:r>
        <w:rPr>
          <w:rFonts w:ascii="Times New Roman" w:eastAsia="Times New Roman" w:hAnsi="Times New Roman" w:cs="Times New Roman"/>
          <w:b/>
          <w:bCs/>
          <w:sz w:val="26"/>
          <w:szCs w:val="26"/>
          <w:lang w:eastAsia="ru-RU"/>
        </w:rPr>
        <w:t>ОКРУГА</w:t>
      </w:r>
    </w:p>
    <w:p w:rsidR="00DB2754" w:rsidRPr="003A530B" w:rsidRDefault="00DB2754" w:rsidP="00DB2754">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АРХАНГЕЛЬСКОЙ ОБЛАСТИ</w:t>
      </w:r>
    </w:p>
    <w:p w:rsidR="00DB2754" w:rsidRPr="003A530B" w:rsidRDefault="00DB2754" w:rsidP="00DB2754">
      <w:pPr>
        <w:spacing w:after="0" w:line="240" w:lineRule="auto"/>
        <w:jc w:val="center"/>
        <w:rPr>
          <w:rFonts w:ascii="Times New Roman" w:eastAsia="Calibri" w:hAnsi="Times New Roman" w:cs="Times New Roman"/>
          <w:b/>
          <w:sz w:val="26"/>
          <w:szCs w:val="26"/>
        </w:rPr>
      </w:pPr>
    </w:p>
    <w:p w:rsidR="00DB2754" w:rsidRPr="003A530B" w:rsidRDefault="00DB2754" w:rsidP="00DB2754">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sz w:val="26"/>
          <w:szCs w:val="26"/>
        </w:rPr>
        <w:t xml:space="preserve">от </w:t>
      </w:r>
      <w:r w:rsidR="000A33A2">
        <w:rPr>
          <w:rFonts w:ascii="Times New Roman" w:eastAsia="Calibri" w:hAnsi="Times New Roman" w:cs="Times New Roman"/>
          <w:sz w:val="26"/>
          <w:szCs w:val="26"/>
        </w:rPr>
        <w:t xml:space="preserve"> 25 </w:t>
      </w:r>
      <w:r>
        <w:rPr>
          <w:rFonts w:ascii="Times New Roman" w:eastAsia="Calibri" w:hAnsi="Times New Roman" w:cs="Times New Roman"/>
          <w:sz w:val="26"/>
          <w:szCs w:val="26"/>
        </w:rPr>
        <w:t xml:space="preserve"> </w:t>
      </w:r>
      <w:r w:rsidR="00194D37">
        <w:rPr>
          <w:rFonts w:ascii="Times New Roman" w:eastAsia="Calibri" w:hAnsi="Times New Roman" w:cs="Times New Roman"/>
          <w:sz w:val="26"/>
          <w:szCs w:val="26"/>
        </w:rPr>
        <w:t>июл</w:t>
      </w:r>
      <w:r w:rsidR="00E33FE3">
        <w:rPr>
          <w:rFonts w:ascii="Times New Roman" w:eastAsia="Calibri" w:hAnsi="Times New Roman" w:cs="Times New Roman"/>
          <w:sz w:val="26"/>
          <w:szCs w:val="26"/>
        </w:rPr>
        <w:t xml:space="preserve">я </w:t>
      </w:r>
      <w:r w:rsidRPr="003A530B">
        <w:rPr>
          <w:rFonts w:ascii="Times New Roman" w:eastAsia="Calibri" w:hAnsi="Times New Roman" w:cs="Times New Roman"/>
          <w:sz w:val="26"/>
          <w:szCs w:val="26"/>
        </w:rPr>
        <w:t>202</w:t>
      </w:r>
      <w:r>
        <w:rPr>
          <w:rFonts w:ascii="Times New Roman" w:eastAsia="Calibri" w:hAnsi="Times New Roman" w:cs="Times New Roman"/>
          <w:sz w:val="26"/>
          <w:szCs w:val="26"/>
        </w:rPr>
        <w:t>3</w:t>
      </w:r>
      <w:r w:rsidRPr="003A530B">
        <w:rPr>
          <w:rFonts w:ascii="Times New Roman" w:eastAsia="Calibri" w:hAnsi="Times New Roman" w:cs="Times New Roman"/>
          <w:sz w:val="26"/>
          <w:szCs w:val="26"/>
        </w:rPr>
        <w:t xml:space="preserve"> года № </w:t>
      </w:r>
      <w:r w:rsidR="000A33A2">
        <w:rPr>
          <w:rFonts w:ascii="Times New Roman" w:eastAsia="Calibri" w:hAnsi="Times New Roman" w:cs="Times New Roman"/>
          <w:sz w:val="26"/>
          <w:szCs w:val="26"/>
        </w:rPr>
        <w:t>1626</w:t>
      </w:r>
    </w:p>
    <w:p w:rsidR="00DB2754" w:rsidRPr="003A530B" w:rsidRDefault="00DB2754" w:rsidP="00DB2754">
      <w:pPr>
        <w:spacing w:after="0" w:line="240" w:lineRule="auto"/>
        <w:jc w:val="center"/>
        <w:rPr>
          <w:rFonts w:ascii="Times New Roman" w:eastAsia="Calibri" w:hAnsi="Times New Roman" w:cs="Times New Roman"/>
          <w:sz w:val="26"/>
          <w:szCs w:val="26"/>
        </w:rPr>
      </w:pPr>
    </w:p>
    <w:p w:rsidR="00DB2754" w:rsidRPr="003A530B" w:rsidRDefault="00DB2754" w:rsidP="00DB2754">
      <w:pPr>
        <w:spacing w:after="0" w:line="240" w:lineRule="auto"/>
        <w:jc w:val="center"/>
        <w:rPr>
          <w:rFonts w:ascii="Times New Roman" w:eastAsia="Calibri" w:hAnsi="Times New Roman" w:cs="Times New Roman"/>
          <w:sz w:val="26"/>
          <w:szCs w:val="26"/>
        </w:rPr>
      </w:pPr>
      <w:r w:rsidRPr="003A530B">
        <w:rPr>
          <w:rFonts w:ascii="Times New Roman" w:eastAsia="Calibri" w:hAnsi="Times New Roman" w:cs="Times New Roman"/>
          <w:sz w:val="26"/>
          <w:szCs w:val="26"/>
        </w:rPr>
        <w:t>р.п. Октябрьский</w:t>
      </w:r>
    </w:p>
    <w:p w:rsidR="00DB2754" w:rsidRPr="003A530B" w:rsidRDefault="00DB2754" w:rsidP="00DB2754">
      <w:pPr>
        <w:spacing w:after="0" w:line="240" w:lineRule="auto"/>
        <w:jc w:val="center"/>
        <w:rPr>
          <w:rFonts w:ascii="Times New Roman" w:eastAsia="Times New Roman" w:hAnsi="Times New Roman" w:cs="Times New Roman"/>
          <w:b/>
          <w:bCs/>
          <w:caps/>
          <w:spacing w:val="60"/>
          <w:sz w:val="26"/>
          <w:szCs w:val="26"/>
          <w:lang w:eastAsia="ru-RU"/>
        </w:rPr>
      </w:pPr>
    </w:p>
    <w:p w:rsidR="00DB2754" w:rsidRPr="003A530B" w:rsidRDefault="00DB2754" w:rsidP="00DB2754">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Об утверждении административного регламента </w:t>
      </w:r>
    </w:p>
    <w:p w:rsidR="00DB2754" w:rsidRPr="00E003DC" w:rsidRDefault="00DB2754" w:rsidP="00DB2754">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предоставления муниципальной услуги </w:t>
      </w:r>
      <w:r w:rsidR="004D6B2C" w:rsidRPr="004D6B2C">
        <w:rPr>
          <w:rFonts w:ascii="Times New Roman" w:eastAsia="Times New Roman" w:hAnsi="Times New Roman" w:cs="Times New Roman"/>
          <w:b/>
          <w:bCs/>
          <w:sz w:val="26"/>
          <w:szCs w:val="26"/>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Устьянского муниципального округа Архангельской области»</w:t>
      </w:r>
    </w:p>
    <w:p w:rsidR="00DB2754" w:rsidRPr="00E003DC" w:rsidRDefault="00DB2754" w:rsidP="00DB2754">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DB2754" w:rsidRPr="003A530B" w:rsidRDefault="00DB2754" w:rsidP="00DB2754">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sz w:val="26"/>
          <w:szCs w:val="26"/>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статьей </w:t>
      </w:r>
      <w:r w:rsidR="00E003DC">
        <w:rPr>
          <w:rFonts w:ascii="Times New Roman" w:eastAsia="Times New Roman" w:hAnsi="Times New Roman" w:cs="Times New Roman"/>
          <w:sz w:val="26"/>
          <w:szCs w:val="26"/>
          <w:lang w:eastAsia="ru-RU"/>
        </w:rPr>
        <w:t xml:space="preserve">40 </w:t>
      </w:r>
      <w:r w:rsidRPr="003A530B">
        <w:rPr>
          <w:rFonts w:ascii="Times New Roman" w:eastAsia="Times New Roman" w:hAnsi="Times New Roman" w:cs="Times New Roman"/>
          <w:sz w:val="26"/>
          <w:szCs w:val="26"/>
          <w:lang w:eastAsia="ru-RU"/>
        </w:rPr>
        <w:t xml:space="preserve">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Устьянского муниципального </w:t>
      </w:r>
      <w:r w:rsidR="00E003DC">
        <w:rPr>
          <w:rFonts w:ascii="Times New Roman" w:eastAsia="Times New Roman" w:hAnsi="Times New Roman" w:cs="Times New Roman"/>
          <w:sz w:val="26"/>
          <w:szCs w:val="26"/>
          <w:lang w:eastAsia="ru-RU"/>
        </w:rPr>
        <w:t>округа</w:t>
      </w:r>
      <w:r w:rsidRPr="003A530B">
        <w:rPr>
          <w:rFonts w:ascii="Times New Roman" w:eastAsia="Times New Roman" w:hAnsi="Times New Roman" w:cs="Times New Roman"/>
          <w:sz w:val="26"/>
          <w:szCs w:val="26"/>
          <w:lang w:eastAsia="ru-RU"/>
        </w:rPr>
        <w:t xml:space="preserve"> Архангельской области</w:t>
      </w:r>
    </w:p>
    <w:p w:rsidR="00DB2754" w:rsidRPr="003A530B" w:rsidRDefault="00DB2754" w:rsidP="00DB2754">
      <w:pPr>
        <w:spacing w:after="0"/>
        <w:jc w:val="both"/>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ПОСТАНОВЛЯЕТ:</w:t>
      </w:r>
    </w:p>
    <w:p w:rsidR="00DB2754" w:rsidRPr="003A530B" w:rsidRDefault="00DB2754" w:rsidP="00DB27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1. Утвердить прилагаемый административный регламент предоставления муниципальной услуги </w:t>
      </w:r>
      <w:r w:rsidR="006B7CDF" w:rsidRPr="006B7CDF">
        <w:rPr>
          <w:rFonts w:ascii="Times New Roman" w:eastAsia="Times New Roman" w:hAnsi="Times New Roman" w:cs="Times New Roman"/>
          <w:sz w:val="26"/>
          <w:szCs w:val="26"/>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Устьянского муниципального округа Архангельской области»</w:t>
      </w:r>
      <w:r w:rsidR="009D4C01" w:rsidRPr="009D4C01">
        <w:rPr>
          <w:rFonts w:ascii="Times New Roman" w:eastAsia="Times New Roman" w:hAnsi="Times New Roman" w:cs="Times New Roman"/>
          <w:sz w:val="26"/>
          <w:szCs w:val="26"/>
          <w:lang w:eastAsia="ru-RU"/>
        </w:rPr>
        <w:t xml:space="preserve">» </w:t>
      </w:r>
      <w:r w:rsidRPr="003A530B">
        <w:rPr>
          <w:rFonts w:ascii="Times New Roman" w:eastAsia="Times New Roman" w:hAnsi="Times New Roman" w:cs="Times New Roman"/>
          <w:sz w:val="26"/>
          <w:szCs w:val="26"/>
          <w:lang w:eastAsia="ru-RU"/>
        </w:rPr>
        <w:t>(далее – административный регламент).</w:t>
      </w:r>
    </w:p>
    <w:p w:rsidR="00DB2754" w:rsidRPr="003A530B" w:rsidRDefault="00DB2754" w:rsidP="00DB27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w:t>
      </w:r>
      <w:r w:rsidR="009D4C01">
        <w:rPr>
          <w:rFonts w:ascii="Times New Roman" w:eastAsia="Times New Roman" w:hAnsi="Times New Roman" w:cs="Times New Roman"/>
          <w:sz w:val="26"/>
          <w:szCs w:val="26"/>
          <w:lang w:eastAsia="ru-RU"/>
        </w:rPr>
        <w:t>округа</w:t>
      </w:r>
      <w:r w:rsidRPr="003A530B">
        <w:rPr>
          <w:rFonts w:ascii="Times New Roman" w:eastAsia="Times New Roman" w:hAnsi="Times New Roman" w:cs="Times New Roman"/>
          <w:sz w:val="26"/>
          <w:szCs w:val="26"/>
          <w:lang w:eastAsia="ru-RU"/>
        </w:rPr>
        <w:t xml:space="preserve">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DB2754" w:rsidRPr="003A530B" w:rsidRDefault="00DB2754" w:rsidP="00DB27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Установить, что в случаях, предусмотренных соглашением о взаимодействии между администрацией Устьянского муниципального </w:t>
      </w:r>
      <w:r w:rsidR="009D4C01">
        <w:rPr>
          <w:rFonts w:ascii="Times New Roman" w:eastAsia="Times New Roman" w:hAnsi="Times New Roman" w:cs="Times New Roman"/>
          <w:sz w:val="26"/>
          <w:szCs w:val="26"/>
          <w:lang w:eastAsia="ru-RU"/>
        </w:rPr>
        <w:t xml:space="preserve">округа </w:t>
      </w:r>
      <w:r w:rsidRPr="003A530B">
        <w:rPr>
          <w:rFonts w:ascii="Times New Roman" w:eastAsia="Times New Roman" w:hAnsi="Times New Roman" w:cs="Times New Roman"/>
          <w:sz w:val="26"/>
          <w:szCs w:val="26"/>
          <w:lang w:eastAsia="ru-RU"/>
        </w:rPr>
        <w:t xml:space="preserve">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w:t>
      </w:r>
      <w:r w:rsidRPr="003A530B">
        <w:rPr>
          <w:rFonts w:ascii="Times New Roman" w:eastAsia="Times New Roman" w:hAnsi="Times New Roman" w:cs="Times New Roman"/>
          <w:sz w:val="26"/>
          <w:szCs w:val="26"/>
          <w:lang w:eastAsia="ru-RU"/>
        </w:rPr>
        <w:lastRenderedPageBreak/>
        <w:t xml:space="preserve">административные действия, предусмотренные административным регламентом, муниципальными служащими администрации Устьянского муниципального </w:t>
      </w:r>
      <w:r w:rsidR="009D4C01">
        <w:rPr>
          <w:rFonts w:ascii="Times New Roman" w:eastAsia="Times New Roman" w:hAnsi="Times New Roman" w:cs="Times New Roman"/>
          <w:sz w:val="26"/>
          <w:szCs w:val="26"/>
          <w:lang w:eastAsia="ru-RU"/>
        </w:rPr>
        <w:t xml:space="preserve">округа </w:t>
      </w:r>
      <w:r w:rsidRPr="003A530B">
        <w:rPr>
          <w:rFonts w:ascii="Times New Roman" w:eastAsia="Times New Roman" w:hAnsi="Times New Roman" w:cs="Times New Roman"/>
          <w:sz w:val="26"/>
          <w:szCs w:val="26"/>
          <w:lang w:eastAsia="ru-RU"/>
        </w:rPr>
        <w:t>Архангельской области не осуществляются.</w:t>
      </w:r>
    </w:p>
    <w:p w:rsidR="00DB2754" w:rsidRDefault="008A2E2F" w:rsidP="00DB27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2E2F">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8" type="#_x0000_t202" style="position:absolute;left:0;text-align:left;margin-left:225.55pt;margin-top:-110.3pt;width:36.95pt;height:19.55pt;z-index:251660288;mso-width-relative:margin;mso-height-relative:margin" strokecolor="white [3212]">
            <v:textbox>
              <w:txbxContent>
                <w:p w:rsidR="003B022B" w:rsidRDefault="003B022B"/>
              </w:txbxContent>
            </v:textbox>
          </v:shape>
        </w:pict>
      </w:r>
      <w:r w:rsidR="00DB2754" w:rsidRPr="003A530B">
        <w:rPr>
          <w:rFonts w:ascii="Times New Roman" w:eastAsia="Times New Roman" w:hAnsi="Times New Roman" w:cs="Times New Roman"/>
          <w:sz w:val="26"/>
          <w:szCs w:val="26"/>
          <w:lang w:eastAsia="ru-RU"/>
        </w:rPr>
        <w:t xml:space="preserve">3. </w:t>
      </w:r>
      <w:proofErr w:type="gramStart"/>
      <w:r w:rsidR="00DB2754" w:rsidRPr="003A530B">
        <w:rPr>
          <w:rFonts w:ascii="Times New Roman" w:eastAsia="Times New Roman" w:hAnsi="Times New Roman" w:cs="Times New Roman"/>
          <w:sz w:val="26"/>
          <w:szCs w:val="26"/>
          <w:lang w:eastAsia="ru-RU"/>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w:t>
      </w:r>
      <w:r w:rsidR="009D4C01">
        <w:rPr>
          <w:rFonts w:ascii="Times New Roman" w:eastAsia="Times New Roman" w:hAnsi="Times New Roman" w:cs="Times New Roman"/>
          <w:sz w:val="26"/>
          <w:szCs w:val="26"/>
          <w:lang w:eastAsia="ru-RU"/>
        </w:rPr>
        <w:t>округа</w:t>
      </w:r>
      <w:r w:rsidR="00DB2754" w:rsidRPr="003A530B">
        <w:rPr>
          <w:rFonts w:ascii="Times New Roman" w:eastAsia="Times New Roman" w:hAnsi="Times New Roman" w:cs="Times New Roman"/>
          <w:sz w:val="26"/>
          <w:szCs w:val="26"/>
          <w:lang w:eastAsia="ru-RU"/>
        </w:rPr>
        <w:t xml:space="preserve">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E003DC" w:rsidRDefault="00E003DC" w:rsidP="006B7C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Pr="00931814">
        <w:rPr>
          <w:rFonts w:ascii="Times New Roman" w:hAnsi="Times New Roman"/>
          <w:sz w:val="26"/>
          <w:szCs w:val="26"/>
        </w:rPr>
        <w:t>Признать утратившим силу постановление</w:t>
      </w:r>
      <w:r>
        <w:rPr>
          <w:rFonts w:ascii="Times New Roman" w:hAnsi="Times New Roman"/>
          <w:sz w:val="26"/>
          <w:szCs w:val="26"/>
        </w:rPr>
        <w:t xml:space="preserve"> «</w:t>
      </w:r>
      <w:r w:rsidR="006B7CDF" w:rsidRPr="006B7CDF">
        <w:rPr>
          <w:rFonts w:ascii="Times New Roman" w:hAnsi="Times New Roman"/>
          <w:sz w:val="26"/>
          <w:szCs w:val="26"/>
        </w:rPr>
        <w:t>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Pr>
          <w:rFonts w:ascii="Times New Roman" w:hAnsi="Times New Roman"/>
          <w:sz w:val="26"/>
          <w:szCs w:val="26"/>
        </w:rPr>
        <w:t>» от 02</w:t>
      </w:r>
      <w:r w:rsidR="000A33A2">
        <w:rPr>
          <w:rFonts w:ascii="Times New Roman" w:hAnsi="Times New Roman"/>
          <w:sz w:val="26"/>
          <w:szCs w:val="26"/>
        </w:rPr>
        <w:t xml:space="preserve"> декабря </w:t>
      </w:r>
      <w:r>
        <w:rPr>
          <w:rFonts w:ascii="Times New Roman" w:hAnsi="Times New Roman"/>
          <w:sz w:val="26"/>
          <w:szCs w:val="26"/>
        </w:rPr>
        <w:t>2020 № 1861.</w:t>
      </w:r>
    </w:p>
    <w:p w:rsidR="00DB2754" w:rsidRDefault="00B34913" w:rsidP="00DB27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B2754" w:rsidRPr="003A530B">
        <w:rPr>
          <w:rFonts w:ascii="Times New Roman" w:eastAsia="Times New Roman" w:hAnsi="Times New Roman" w:cs="Times New Roman"/>
          <w:bCs/>
          <w:sz w:val="26"/>
          <w:szCs w:val="26"/>
          <w:lang w:eastAsia="ru-RU"/>
        </w:rPr>
        <w:t>.</w:t>
      </w:r>
      <w:r w:rsidR="000A33A2">
        <w:rPr>
          <w:rFonts w:ascii="Times New Roman" w:eastAsia="Times New Roman" w:hAnsi="Times New Roman" w:cs="Times New Roman"/>
          <w:sz w:val="26"/>
          <w:szCs w:val="26"/>
          <w:lang w:eastAsia="ru-RU"/>
        </w:rPr>
        <w:t xml:space="preserve"> </w:t>
      </w:r>
      <w:r w:rsidR="00DB2754" w:rsidRPr="003A530B">
        <w:rPr>
          <w:rFonts w:ascii="Times New Roman" w:eastAsia="Times New Roman" w:hAnsi="Times New Roman" w:cs="Times New Roman"/>
          <w:sz w:val="26"/>
          <w:szCs w:val="26"/>
          <w:lang w:eastAsia="ru-RU"/>
        </w:rPr>
        <w:t xml:space="preserve"> Настоящее постановление вступает в силу после его официального опубликования.</w:t>
      </w:r>
    </w:p>
    <w:p w:rsidR="00DB2754" w:rsidRDefault="00DB2754" w:rsidP="00DB27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B2754" w:rsidRDefault="00DB2754" w:rsidP="00DB275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B2754" w:rsidRDefault="00DB2754" w:rsidP="00DB275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Глава Устьянского муниципального</w:t>
      </w:r>
      <w:r w:rsidR="00E003DC">
        <w:rPr>
          <w:rFonts w:ascii="Times New Roman" w:eastAsia="Times New Roman" w:hAnsi="Times New Roman" w:cs="Times New Roman"/>
          <w:sz w:val="26"/>
          <w:szCs w:val="26"/>
          <w:lang w:eastAsia="ru-RU"/>
        </w:rPr>
        <w:t xml:space="preserve"> округа</w:t>
      </w:r>
      <w:r w:rsidRPr="003A530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3A530B">
        <w:rPr>
          <w:rFonts w:ascii="Times New Roman" w:eastAsia="Times New Roman" w:hAnsi="Times New Roman" w:cs="Times New Roman"/>
          <w:sz w:val="26"/>
          <w:szCs w:val="26"/>
          <w:lang w:eastAsia="ru-RU"/>
        </w:rPr>
        <w:t xml:space="preserve">   </w:t>
      </w:r>
      <w:r w:rsidR="000A33A2">
        <w:rPr>
          <w:rFonts w:ascii="Times New Roman" w:eastAsia="Times New Roman" w:hAnsi="Times New Roman" w:cs="Times New Roman"/>
          <w:sz w:val="26"/>
          <w:szCs w:val="26"/>
          <w:lang w:eastAsia="ru-RU"/>
        </w:rPr>
        <w:t xml:space="preserve">    </w:t>
      </w:r>
      <w:r w:rsidRPr="003A530B">
        <w:rPr>
          <w:rFonts w:ascii="Times New Roman" w:eastAsia="Times New Roman" w:hAnsi="Times New Roman" w:cs="Times New Roman"/>
          <w:sz w:val="26"/>
          <w:szCs w:val="26"/>
          <w:lang w:eastAsia="ru-RU"/>
        </w:rPr>
        <w:t xml:space="preserve">  </w:t>
      </w:r>
      <w:r w:rsidR="00E003DC">
        <w:rPr>
          <w:rFonts w:ascii="Times New Roman" w:eastAsia="Times New Roman" w:hAnsi="Times New Roman" w:cs="Times New Roman"/>
          <w:sz w:val="26"/>
          <w:szCs w:val="26"/>
          <w:lang w:eastAsia="ru-RU"/>
        </w:rPr>
        <w:t>С.А. Котлов</w:t>
      </w:r>
    </w:p>
    <w:p w:rsidR="00E33FE3" w:rsidRDefault="00E33FE3">
      <w:pPr>
        <w:rPr>
          <w:sz w:val="28"/>
          <w:szCs w:val="28"/>
        </w:rPr>
      </w:pPr>
      <w:r>
        <w:rPr>
          <w:sz w:val="28"/>
          <w:szCs w:val="28"/>
        </w:rPr>
        <w:br w:type="page"/>
      </w:r>
    </w:p>
    <w:p w:rsidR="00E12776" w:rsidRPr="00C64B82" w:rsidRDefault="00E12776" w:rsidP="0008667C">
      <w:pPr>
        <w:pStyle w:val="ad"/>
        <w:ind w:firstLine="5387"/>
        <w:jc w:val="right"/>
        <w:rPr>
          <w:b w:val="0"/>
        </w:rPr>
      </w:pPr>
      <w:r w:rsidRPr="00C64B82">
        <w:rPr>
          <w:b w:val="0"/>
        </w:rPr>
        <w:lastRenderedPageBreak/>
        <w:t xml:space="preserve">Утвержден </w:t>
      </w:r>
    </w:p>
    <w:p w:rsidR="00E12776" w:rsidRPr="00C64B82" w:rsidRDefault="00E12776" w:rsidP="0008667C">
      <w:pPr>
        <w:pStyle w:val="ad"/>
        <w:ind w:firstLine="5387"/>
        <w:jc w:val="right"/>
        <w:rPr>
          <w:b w:val="0"/>
        </w:rPr>
      </w:pPr>
      <w:r w:rsidRPr="00C64B82">
        <w:rPr>
          <w:b w:val="0"/>
        </w:rPr>
        <w:t>постановлением администрации</w:t>
      </w:r>
    </w:p>
    <w:p w:rsidR="00E12776" w:rsidRPr="00C64B82" w:rsidRDefault="00E12776" w:rsidP="0008667C">
      <w:pPr>
        <w:pStyle w:val="ad"/>
        <w:ind w:firstLine="5387"/>
        <w:jc w:val="right"/>
        <w:rPr>
          <w:b w:val="0"/>
        </w:rPr>
      </w:pPr>
      <w:r>
        <w:rPr>
          <w:b w:val="0"/>
        </w:rPr>
        <w:t>Устьянского муниципального округа</w:t>
      </w:r>
    </w:p>
    <w:p w:rsidR="00E12776" w:rsidRDefault="00E12776" w:rsidP="0008667C">
      <w:pPr>
        <w:pStyle w:val="ad"/>
        <w:ind w:firstLine="5387"/>
        <w:jc w:val="right"/>
        <w:rPr>
          <w:b w:val="0"/>
        </w:rPr>
      </w:pPr>
      <w:r w:rsidRPr="00C64B82">
        <w:rPr>
          <w:b w:val="0"/>
        </w:rPr>
        <w:t xml:space="preserve"> от </w:t>
      </w:r>
      <w:r w:rsidR="000A33A2">
        <w:rPr>
          <w:b w:val="0"/>
        </w:rPr>
        <w:t xml:space="preserve"> 25 июля</w:t>
      </w:r>
      <w:r w:rsidR="000A33A2" w:rsidRPr="000A33A2">
        <w:rPr>
          <w:b w:val="0"/>
        </w:rPr>
        <w:t xml:space="preserve"> </w:t>
      </w:r>
      <w:r w:rsidRPr="000A33A2">
        <w:rPr>
          <w:b w:val="0"/>
        </w:rPr>
        <w:t xml:space="preserve"> </w:t>
      </w:r>
      <w:r w:rsidRPr="00C64B82">
        <w:rPr>
          <w:b w:val="0"/>
        </w:rPr>
        <w:t>20</w:t>
      </w:r>
      <w:r>
        <w:rPr>
          <w:b w:val="0"/>
        </w:rPr>
        <w:t>23</w:t>
      </w:r>
      <w:r w:rsidRPr="00C64B82">
        <w:rPr>
          <w:b w:val="0"/>
        </w:rPr>
        <w:t xml:space="preserve"> года № </w:t>
      </w:r>
      <w:r w:rsidR="000A33A2">
        <w:rPr>
          <w:b w:val="0"/>
        </w:rPr>
        <w:t>1626</w:t>
      </w:r>
      <w:r>
        <w:rPr>
          <w:b w:val="0"/>
        </w:rPr>
        <w:t xml:space="preserve"> </w:t>
      </w:r>
    </w:p>
    <w:p w:rsidR="00E12776" w:rsidRDefault="00E12776" w:rsidP="009D4C01">
      <w:pPr>
        <w:spacing w:after="0"/>
        <w:jc w:val="center"/>
        <w:rPr>
          <w:rFonts w:ascii="Times New Roman" w:hAnsi="Times New Roman" w:cs="Times New Roman"/>
          <w:b/>
          <w:bCs/>
          <w:sz w:val="28"/>
          <w:szCs w:val="28"/>
        </w:rPr>
      </w:pPr>
    </w:p>
    <w:p w:rsidR="0008667C" w:rsidRDefault="0008667C" w:rsidP="009D4C01">
      <w:pPr>
        <w:spacing w:after="0"/>
        <w:jc w:val="center"/>
        <w:rPr>
          <w:rFonts w:ascii="Times New Roman" w:hAnsi="Times New Roman" w:cs="Times New Roman"/>
          <w:b/>
          <w:bCs/>
          <w:sz w:val="28"/>
          <w:szCs w:val="28"/>
        </w:rPr>
      </w:pPr>
    </w:p>
    <w:p w:rsidR="009D4C01" w:rsidRDefault="0032061C" w:rsidP="009D4C01">
      <w:pPr>
        <w:spacing w:after="0"/>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Pr="00094257" w:rsidRDefault="004238C7" w:rsidP="009D4C01">
      <w:pPr>
        <w:spacing w:after="0"/>
        <w:jc w:val="center"/>
        <w:rPr>
          <w:rFonts w:ascii="Times New Roman" w:hAnsi="Times New Roman" w:cs="Times New Roman"/>
          <w:b/>
          <w:bCs/>
          <w:sz w:val="28"/>
          <w:szCs w:val="28"/>
        </w:rPr>
      </w:pPr>
      <w:r w:rsidRPr="00094257">
        <w:rPr>
          <w:rFonts w:ascii="Times New Roman" w:hAnsi="Times New Roman" w:cs="Times New Roman"/>
          <w:b/>
          <w:bCs/>
          <w:sz w:val="28"/>
          <w:szCs w:val="28"/>
        </w:rPr>
        <w:t xml:space="preserve">предоставления муниципальной услуги  </w:t>
      </w:r>
      <w:r w:rsidR="00BE5C65">
        <w:rPr>
          <w:rFonts w:ascii="Times New Roman" w:hAnsi="Times New Roman" w:cs="Times New Roman"/>
          <w:b/>
          <w:bCs/>
          <w:sz w:val="28"/>
          <w:szCs w:val="28"/>
        </w:rPr>
        <w:t>«</w:t>
      </w:r>
      <w:r w:rsidR="001140BF">
        <w:rPr>
          <w:rFonts w:ascii="Times New Roman" w:hAnsi="Times New Roman" w:cs="Times New Roman"/>
          <w:b/>
          <w:bCs/>
          <w:sz w:val="28"/>
          <w:szCs w:val="28"/>
        </w:rPr>
        <w:t xml:space="preserve">Предоставление </w:t>
      </w:r>
      <w:r w:rsidRPr="00094257">
        <w:rPr>
          <w:rFonts w:ascii="Times New Roman" w:hAnsi="Times New Roman" w:cs="Times New Roman"/>
          <w:b/>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807A01" w:rsidRPr="00094257">
        <w:rPr>
          <w:rFonts w:ascii="Times New Roman" w:hAnsi="Times New Roman" w:cs="Times New Roman"/>
          <w:b/>
          <w:bCs/>
          <w:sz w:val="28"/>
          <w:szCs w:val="28"/>
        </w:rPr>
        <w:t xml:space="preserve"> </w:t>
      </w:r>
      <w:r w:rsidR="006810A9">
        <w:rPr>
          <w:rFonts w:ascii="Times New Roman" w:hAnsi="Times New Roman" w:cs="Times New Roman"/>
          <w:b/>
          <w:bCs/>
          <w:sz w:val="28"/>
          <w:szCs w:val="28"/>
        </w:rPr>
        <w:t xml:space="preserve">на территории Устьянского муниципального округа </w:t>
      </w:r>
      <w:r w:rsidR="00434039" w:rsidRPr="00094257">
        <w:rPr>
          <w:rFonts w:ascii="Times New Roman" w:hAnsi="Times New Roman" w:cs="Times New Roman"/>
          <w:b/>
          <w:bCs/>
          <w:sz w:val="28"/>
          <w:szCs w:val="28"/>
        </w:rPr>
        <w:t>Архангельской области</w:t>
      </w:r>
      <w:r w:rsidR="00BE5C65">
        <w:rPr>
          <w:rFonts w:ascii="Times New Roman" w:hAnsi="Times New Roman" w:cs="Times New Roman"/>
          <w:b/>
          <w:bCs/>
          <w:sz w:val="28"/>
          <w:szCs w:val="28"/>
        </w:rPr>
        <w:t>»</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w:t>
      </w:r>
      <w:proofErr w:type="gramStart"/>
      <w:r w:rsidRPr="0022660C">
        <w:rPr>
          <w:rFonts w:ascii="Times New Roman" w:hAnsi="Times New Roman" w:cs="Times New Roman"/>
          <w:sz w:val="26"/>
          <w:szCs w:val="26"/>
        </w:rPr>
        <w:t xml:space="preserve">Настоящий административный регламент устанавливает порядок </w:t>
      </w:r>
      <w:r w:rsidR="00094257" w:rsidRPr="00094257">
        <w:rPr>
          <w:rFonts w:ascii="Times New Roman" w:hAnsi="Times New Roman" w:cs="Times New Roman"/>
          <w:sz w:val="26"/>
          <w:szCs w:val="26"/>
        </w:rPr>
        <w:t xml:space="preserve">предоставления муниципальной услуги  </w:t>
      </w:r>
      <w:r w:rsidR="001140BF">
        <w:rPr>
          <w:rFonts w:ascii="Times New Roman" w:hAnsi="Times New Roman" w:cs="Times New Roman"/>
          <w:sz w:val="26"/>
          <w:szCs w:val="26"/>
        </w:rPr>
        <w:t>«Предоставление</w:t>
      </w:r>
      <w:r w:rsidR="00094257" w:rsidRPr="00094257">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6810A9" w:rsidRPr="006810A9">
        <w:rPr>
          <w:rFonts w:ascii="Times New Roman" w:hAnsi="Times New Roman" w:cs="Times New Roman"/>
          <w:sz w:val="26"/>
          <w:szCs w:val="26"/>
        </w:rPr>
        <w:t>на территории Устьянского муниципального округа Архангельской области</w:t>
      </w:r>
      <w:r w:rsidR="00BE5C65">
        <w:rPr>
          <w:rFonts w:ascii="Times New Roman" w:hAnsi="Times New Roman" w:cs="Times New Roman"/>
          <w:sz w:val="26"/>
          <w:szCs w:val="26"/>
        </w:rPr>
        <w:t>»</w:t>
      </w:r>
      <w:r w:rsidR="00BA7944">
        <w:rPr>
          <w:rFonts w:ascii="Times New Roman" w:hAnsi="Times New Roman" w:cs="Times New Roman"/>
          <w:sz w:val="26"/>
          <w:szCs w:val="26"/>
        </w:rPr>
        <w:t xml:space="preserve"> </w:t>
      </w:r>
      <w:r w:rsidRPr="0022660C">
        <w:rPr>
          <w:rFonts w:ascii="Times New Roman" w:hAnsi="Times New Roman" w:cs="Times New Roman"/>
          <w:sz w:val="26"/>
          <w:szCs w:val="26"/>
        </w:rPr>
        <w:t xml:space="preserve"> (далее - муниципальная услуга) и стандарт предоставления муниципальн</w:t>
      </w:r>
      <w:r w:rsidR="006810A9">
        <w:rPr>
          <w:rFonts w:ascii="Times New Roman" w:hAnsi="Times New Roman" w:cs="Times New Roman"/>
          <w:sz w:val="26"/>
          <w:szCs w:val="26"/>
        </w:rPr>
        <w:t>ой</w:t>
      </w:r>
      <w:r w:rsidRPr="0022660C">
        <w:rPr>
          <w:rFonts w:ascii="Times New Roman" w:hAnsi="Times New Roman" w:cs="Times New Roman"/>
          <w:sz w:val="26"/>
          <w:szCs w:val="26"/>
        </w:rPr>
        <w:t xml:space="preserve"> услуги, включая сроки и последовательность административных процедур и административных действий администрации </w:t>
      </w:r>
      <w:r w:rsidR="006810A9">
        <w:rPr>
          <w:rFonts w:ascii="Times New Roman" w:hAnsi="Times New Roman" w:cs="Times New Roman"/>
          <w:sz w:val="26"/>
          <w:szCs w:val="26"/>
        </w:rPr>
        <w:t>Устьянского муниципального округа</w:t>
      </w:r>
      <w:r w:rsidRPr="0022660C">
        <w:rPr>
          <w:rFonts w:ascii="Times New Roman" w:hAnsi="Times New Roman" w:cs="Times New Roman"/>
          <w:sz w:val="26"/>
          <w:szCs w:val="26"/>
        </w:rPr>
        <w:t xml:space="preserve"> </w:t>
      </w:r>
      <w:r w:rsidR="00976333" w:rsidRPr="00976333">
        <w:rPr>
          <w:rFonts w:ascii="Times New Roman" w:hAnsi="Times New Roman" w:cs="Times New Roman"/>
          <w:sz w:val="26"/>
          <w:szCs w:val="26"/>
        </w:rPr>
        <w:t xml:space="preserve">Архангельской области </w:t>
      </w:r>
      <w:r w:rsidR="000018B2" w:rsidRPr="000018B2">
        <w:rPr>
          <w:rFonts w:ascii="Times New Roman" w:hAnsi="Times New Roman" w:cs="Times New Roman"/>
          <w:sz w:val="26"/>
          <w:szCs w:val="26"/>
        </w:rPr>
        <w:t>(далее –</w:t>
      </w:r>
      <w:r w:rsidR="006810A9">
        <w:rPr>
          <w:rFonts w:ascii="Times New Roman" w:hAnsi="Times New Roman" w:cs="Times New Roman"/>
          <w:sz w:val="26"/>
          <w:szCs w:val="26"/>
        </w:rPr>
        <w:t xml:space="preserve"> </w:t>
      </w:r>
      <w:r w:rsidR="000018B2" w:rsidRPr="000018B2">
        <w:rPr>
          <w:rFonts w:ascii="Times New Roman" w:hAnsi="Times New Roman" w:cs="Times New Roman"/>
          <w:sz w:val="26"/>
          <w:szCs w:val="26"/>
        </w:rPr>
        <w:t>администрация) при осуществлении полномочий по предоставлению муниципальной услуги.</w:t>
      </w:r>
      <w:proofErr w:type="gramEnd"/>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094257" w:rsidRPr="009D4C01"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D4C01">
        <w:rPr>
          <w:rFonts w:ascii="Times New Roman" w:hAnsi="Times New Roman" w:cs="Times New Roman"/>
          <w:sz w:val="26"/>
          <w:szCs w:val="26"/>
        </w:rPr>
        <w:t>1) регистрация запроса заявителя о предоставлении муниципальной услуги;</w:t>
      </w:r>
    </w:p>
    <w:p w:rsidR="00094257" w:rsidRPr="009D4C01" w:rsidRDefault="00467376"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D4C01">
        <w:rPr>
          <w:rFonts w:ascii="Times New Roman" w:hAnsi="Times New Roman" w:cs="Times New Roman"/>
          <w:sz w:val="26"/>
          <w:szCs w:val="26"/>
        </w:rPr>
        <w:t>2) рассмотрение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94257" w:rsidRPr="009D4C01">
        <w:rPr>
          <w:rFonts w:ascii="Times New Roman" w:hAnsi="Times New Roman" w:cs="Times New Roman"/>
          <w:sz w:val="26"/>
          <w:szCs w:val="26"/>
        </w:rPr>
        <w:t>;</w:t>
      </w:r>
    </w:p>
    <w:p w:rsidR="00094257" w:rsidRPr="009D4C01"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D4C01">
        <w:rPr>
          <w:rFonts w:ascii="Times New Roman" w:hAnsi="Times New Roman" w:cs="Times New Roman"/>
          <w:sz w:val="26"/>
          <w:szCs w:val="26"/>
        </w:rPr>
        <w:t xml:space="preserve">3) </w:t>
      </w:r>
      <w:r w:rsidR="00070D40" w:rsidRPr="009D4C01">
        <w:rPr>
          <w:rFonts w:ascii="Times New Roman" w:hAnsi="Times New Roman" w:cs="Times New Roman"/>
          <w:sz w:val="26"/>
          <w:szCs w:val="26"/>
        </w:rPr>
        <w:t>проведение общественных обсуждений или публичных слушаний и принятие решения о предоставлении или об отказе в предоставлении разрешения на отклонения от предельных параметров разрешенного строительства, реконструкции объектов капитального строительства</w:t>
      </w:r>
      <w:r w:rsidRPr="009D4C01">
        <w:rPr>
          <w:rFonts w:ascii="Times New Roman" w:hAnsi="Times New Roman" w:cs="Times New Roman"/>
          <w:sz w:val="26"/>
          <w:szCs w:val="26"/>
        </w:rPr>
        <w:t>;</w:t>
      </w:r>
    </w:p>
    <w:p w:rsidR="00EC5495"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D4C01">
        <w:rPr>
          <w:rFonts w:ascii="Times New Roman" w:hAnsi="Times New Roman" w:cs="Times New Roman"/>
          <w:sz w:val="26"/>
          <w:szCs w:val="26"/>
        </w:rPr>
        <w:t>4) выдача заявителю результата предоставления муниципальной услуги.</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B73B2" w:rsidRPr="0022660C" w:rsidRDefault="00EB73B2">
      <w:pPr>
        <w:widowControl w:val="0"/>
        <w:autoSpaceDE w:val="0"/>
        <w:autoSpaceDN w:val="0"/>
        <w:adjustRightInd w:val="0"/>
        <w:spacing w:after="0" w:line="240" w:lineRule="auto"/>
        <w:jc w:val="center"/>
        <w:rPr>
          <w:rFonts w:ascii="Times New Roman" w:hAnsi="Times New Roman" w:cs="Times New Roman"/>
          <w:b/>
          <w:sz w:val="26"/>
          <w:szCs w:val="26"/>
        </w:rPr>
      </w:pPr>
    </w:p>
    <w:p w:rsidR="006E7430" w:rsidRPr="00AC573E"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p>
    <w:p w:rsidR="00227B52" w:rsidRDefault="00227B52" w:rsidP="00227B5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физические и юридические лица – правообладатели</w:t>
      </w:r>
      <w:r w:rsidRPr="00227B52">
        <w:rPr>
          <w:rFonts w:ascii="Times New Roman" w:hAnsi="Times New Roman" w:cs="Times New Roman"/>
          <w:sz w:val="26"/>
          <w:szCs w:val="26"/>
        </w:rPr>
        <w:t xml:space="preserve"> земельных участков, </w:t>
      </w:r>
      <w:r w:rsidRPr="00227B52">
        <w:rPr>
          <w:rFonts w:ascii="Times New Roman" w:hAnsi="Times New Roman" w:cs="Times New Roman"/>
          <w:sz w:val="26"/>
          <w:szCs w:val="26"/>
        </w:rPr>
        <w:lastRenderedPageBreak/>
        <w:t>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rFonts w:ascii="Times New Roman" w:hAnsi="Times New Roman" w:cs="Times New Roman"/>
          <w:sz w:val="26"/>
          <w:szCs w:val="26"/>
        </w:rPr>
        <w:t>.</w:t>
      </w:r>
    </w:p>
    <w:p w:rsidR="00EC5495" w:rsidRPr="0022660C" w:rsidRDefault="00EC5495"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законные представители юридических лиц (руководители организаций);</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законные представители физических лиц;</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AA0DBF" w:rsidRPr="00AA0DBF" w:rsidRDefault="00AA0DBF" w:rsidP="00AA0DB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0DBF">
        <w:rPr>
          <w:rFonts w:ascii="Times New Roman" w:hAnsi="Times New Roman" w:cs="Times New Roman"/>
          <w:sz w:val="26"/>
          <w:szCs w:val="26"/>
        </w:rPr>
        <w:t xml:space="preserve">В целях предоставления </w:t>
      </w:r>
      <w:r>
        <w:rPr>
          <w:rFonts w:ascii="Times New Roman" w:hAnsi="Times New Roman" w:cs="Times New Roman"/>
          <w:sz w:val="26"/>
          <w:szCs w:val="26"/>
        </w:rPr>
        <w:t>м</w:t>
      </w:r>
      <w:r w:rsidRPr="00AA0DBF">
        <w:rPr>
          <w:rFonts w:ascii="Times New Roman" w:hAnsi="Times New Roman" w:cs="Times New Roman"/>
          <w:sz w:val="26"/>
          <w:szCs w:val="26"/>
        </w:rPr>
        <w:t>униципальной услуги установление</w:t>
      </w:r>
      <w:r>
        <w:rPr>
          <w:rFonts w:ascii="Times New Roman" w:hAnsi="Times New Roman" w:cs="Times New Roman"/>
          <w:sz w:val="26"/>
          <w:szCs w:val="26"/>
        </w:rPr>
        <w:t xml:space="preserve"> </w:t>
      </w:r>
      <w:r w:rsidRPr="00AA0DBF">
        <w:rPr>
          <w:rFonts w:ascii="Times New Roman" w:hAnsi="Times New Roman" w:cs="Times New Roman"/>
          <w:sz w:val="26"/>
          <w:szCs w:val="26"/>
        </w:rPr>
        <w:t>личности заявителя может осуществляться в ходе личного приема посредством</w:t>
      </w:r>
      <w:r>
        <w:rPr>
          <w:rFonts w:ascii="Times New Roman" w:hAnsi="Times New Roman" w:cs="Times New Roman"/>
          <w:sz w:val="26"/>
          <w:szCs w:val="26"/>
        </w:rPr>
        <w:t xml:space="preserve"> </w:t>
      </w:r>
      <w:r w:rsidRPr="00AA0DBF">
        <w:rPr>
          <w:rFonts w:ascii="Times New Roman" w:hAnsi="Times New Roman" w:cs="Times New Roman"/>
          <w:sz w:val="26"/>
          <w:szCs w:val="26"/>
        </w:rPr>
        <w:t>предъявления паспорта гражданина Российской Федерации либо иного документа,</w:t>
      </w:r>
      <w:r>
        <w:rPr>
          <w:rFonts w:ascii="Times New Roman" w:hAnsi="Times New Roman" w:cs="Times New Roman"/>
          <w:sz w:val="26"/>
          <w:szCs w:val="26"/>
        </w:rPr>
        <w:t xml:space="preserve"> </w:t>
      </w:r>
      <w:r w:rsidRPr="00AA0DBF">
        <w:rPr>
          <w:rFonts w:ascii="Times New Roman" w:hAnsi="Times New Roman" w:cs="Times New Roman"/>
          <w:sz w:val="26"/>
          <w:szCs w:val="26"/>
        </w:rPr>
        <w:t>удостоверяющего личность, в соответствии с законодательством Российской</w:t>
      </w:r>
      <w:r>
        <w:rPr>
          <w:rFonts w:ascii="Times New Roman" w:hAnsi="Times New Roman" w:cs="Times New Roman"/>
          <w:sz w:val="26"/>
          <w:szCs w:val="26"/>
        </w:rPr>
        <w:t xml:space="preserve"> </w:t>
      </w:r>
      <w:r w:rsidRPr="00AA0DBF">
        <w:rPr>
          <w:rFonts w:ascii="Times New Roman" w:hAnsi="Times New Roman" w:cs="Times New Roman"/>
          <w:sz w:val="26"/>
          <w:szCs w:val="26"/>
        </w:rPr>
        <w:t>Федерации или посредством идентификации и аутентификации в органах,</w:t>
      </w:r>
      <w:r>
        <w:rPr>
          <w:rFonts w:ascii="Times New Roman" w:hAnsi="Times New Roman" w:cs="Times New Roman"/>
          <w:sz w:val="26"/>
          <w:szCs w:val="26"/>
        </w:rPr>
        <w:t xml:space="preserve"> </w:t>
      </w:r>
      <w:r w:rsidRPr="00AA0DBF">
        <w:rPr>
          <w:rFonts w:ascii="Times New Roman" w:hAnsi="Times New Roman" w:cs="Times New Roman"/>
          <w:sz w:val="26"/>
          <w:szCs w:val="26"/>
        </w:rPr>
        <w:t>предоставляющих государственные услуги, органах, предоставляющих</w:t>
      </w:r>
      <w:r>
        <w:rPr>
          <w:rFonts w:ascii="Times New Roman" w:hAnsi="Times New Roman" w:cs="Times New Roman"/>
          <w:sz w:val="26"/>
          <w:szCs w:val="26"/>
        </w:rPr>
        <w:t xml:space="preserve"> </w:t>
      </w:r>
      <w:r w:rsidRPr="00AA0DBF">
        <w:rPr>
          <w:rFonts w:ascii="Times New Roman" w:hAnsi="Times New Roman" w:cs="Times New Roman"/>
          <w:sz w:val="26"/>
          <w:szCs w:val="26"/>
        </w:rPr>
        <w:t>муниципальные услуги, многофункциональных центрах с использованием</w:t>
      </w:r>
      <w:r>
        <w:rPr>
          <w:rFonts w:ascii="Times New Roman" w:hAnsi="Times New Roman" w:cs="Times New Roman"/>
          <w:sz w:val="26"/>
          <w:szCs w:val="26"/>
        </w:rPr>
        <w:t xml:space="preserve"> </w:t>
      </w:r>
      <w:r w:rsidRPr="00AA0DBF">
        <w:rPr>
          <w:rFonts w:ascii="Times New Roman" w:hAnsi="Times New Roman" w:cs="Times New Roman"/>
          <w:sz w:val="26"/>
          <w:szCs w:val="26"/>
        </w:rPr>
        <w:t>информационных технологий, предусмотренных частью 18 статьи 14.1</w:t>
      </w:r>
      <w:r>
        <w:rPr>
          <w:rFonts w:ascii="Times New Roman" w:hAnsi="Times New Roman" w:cs="Times New Roman"/>
          <w:sz w:val="26"/>
          <w:szCs w:val="26"/>
        </w:rPr>
        <w:t xml:space="preserve"> </w:t>
      </w:r>
      <w:r w:rsidRPr="00AA0DBF">
        <w:rPr>
          <w:rFonts w:ascii="Times New Roman" w:hAnsi="Times New Roman" w:cs="Times New Roman"/>
          <w:sz w:val="26"/>
          <w:szCs w:val="26"/>
        </w:rPr>
        <w:t>Федерального закона от 27</w:t>
      </w:r>
      <w:proofErr w:type="gramEnd"/>
      <w:r w:rsidRPr="00AA0DBF">
        <w:rPr>
          <w:rFonts w:ascii="Times New Roman" w:hAnsi="Times New Roman" w:cs="Times New Roman"/>
          <w:sz w:val="26"/>
          <w:szCs w:val="26"/>
        </w:rPr>
        <w:t xml:space="preserve"> июля 2006 года № 149-ФЗ «Об информации,</w:t>
      </w:r>
      <w:r>
        <w:rPr>
          <w:rFonts w:ascii="Times New Roman" w:hAnsi="Times New Roman" w:cs="Times New Roman"/>
          <w:sz w:val="26"/>
          <w:szCs w:val="26"/>
        </w:rPr>
        <w:t xml:space="preserve"> </w:t>
      </w:r>
      <w:r w:rsidRPr="00AA0DBF">
        <w:rPr>
          <w:rFonts w:ascii="Times New Roman" w:hAnsi="Times New Roman" w:cs="Times New Roman"/>
          <w:sz w:val="26"/>
          <w:szCs w:val="26"/>
        </w:rPr>
        <w:t>информационных технологиях и о защите информации».</w:t>
      </w:r>
      <w:r>
        <w:rPr>
          <w:rFonts w:ascii="Times New Roman" w:hAnsi="Times New Roman" w:cs="Times New Roman"/>
          <w:sz w:val="26"/>
          <w:szCs w:val="26"/>
        </w:rPr>
        <w:t xml:space="preserve"> </w:t>
      </w:r>
      <w:r w:rsidRPr="00AA0DBF">
        <w:rPr>
          <w:rFonts w:ascii="Times New Roman" w:hAnsi="Times New Roman" w:cs="Times New Roman"/>
          <w:sz w:val="26"/>
          <w:szCs w:val="26"/>
        </w:rPr>
        <w:t xml:space="preserve">При предоставлении </w:t>
      </w:r>
      <w:r>
        <w:rPr>
          <w:rFonts w:ascii="Times New Roman" w:hAnsi="Times New Roman" w:cs="Times New Roman"/>
          <w:sz w:val="26"/>
          <w:szCs w:val="26"/>
        </w:rPr>
        <w:t>м</w:t>
      </w:r>
      <w:r w:rsidRPr="00AA0DBF">
        <w:rPr>
          <w:rFonts w:ascii="Times New Roman" w:hAnsi="Times New Roman" w:cs="Times New Roman"/>
          <w:sz w:val="26"/>
          <w:szCs w:val="26"/>
        </w:rPr>
        <w:t>униципальной услуги в электронной форме</w:t>
      </w:r>
      <w:r>
        <w:rPr>
          <w:rFonts w:ascii="Times New Roman" w:hAnsi="Times New Roman" w:cs="Times New Roman"/>
          <w:sz w:val="26"/>
          <w:szCs w:val="26"/>
        </w:rPr>
        <w:t xml:space="preserve"> </w:t>
      </w:r>
      <w:r w:rsidRPr="00AA0DBF">
        <w:rPr>
          <w:rFonts w:ascii="Times New Roman" w:hAnsi="Times New Roman" w:cs="Times New Roman"/>
          <w:sz w:val="26"/>
          <w:szCs w:val="26"/>
        </w:rPr>
        <w:t>идентификация и аутентификация могут осуществляться посредством:</w:t>
      </w:r>
    </w:p>
    <w:p w:rsidR="00AA0DBF" w:rsidRPr="00AA0DBF" w:rsidRDefault="00AA0DBF" w:rsidP="00AA0DB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0DBF">
        <w:rPr>
          <w:rFonts w:ascii="Times New Roman" w:hAnsi="Times New Roman" w:cs="Times New Roman"/>
          <w:sz w:val="26"/>
          <w:szCs w:val="26"/>
        </w:rPr>
        <w:t>1) единой системы идентификации и аутентификации или иных</w:t>
      </w:r>
      <w:r>
        <w:rPr>
          <w:rFonts w:ascii="Times New Roman" w:hAnsi="Times New Roman" w:cs="Times New Roman"/>
          <w:sz w:val="26"/>
          <w:szCs w:val="26"/>
        </w:rPr>
        <w:t xml:space="preserve"> </w:t>
      </w:r>
      <w:r w:rsidRPr="00AA0DBF">
        <w:rPr>
          <w:rFonts w:ascii="Times New Roman" w:hAnsi="Times New Roman" w:cs="Times New Roman"/>
          <w:sz w:val="26"/>
          <w:szCs w:val="26"/>
        </w:rPr>
        <w:t>государственных информационных систем, если такие государственные</w:t>
      </w:r>
      <w:r>
        <w:rPr>
          <w:rFonts w:ascii="Times New Roman" w:hAnsi="Times New Roman" w:cs="Times New Roman"/>
          <w:sz w:val="26"/>
          <w:szCs w:val="26"/>
        </w:rPr>
        <w:t xml:space="preserve"> </w:t>
      </w:r>
      <w:r w:rsidRPr="00AA0DBF">
        <w:rPr>
          <w:rFonts w:ascii="Times New Roman" w:hAnsi="Times New Roman" w:cs="Times New Roman"/>
          <w:sz w:val="26"/>
          <w:szCs w:val="26"/>
        </w:rPr>
        <w:t>информационные системы в установленном Правительством Российской</w:t>
      </w:r>
      <w:r>
        <w:rPr>
          <w:rFonts w:ascii="Times New Roman" w:hAnsi="Times New Roman" w:cs="Times New Roman"/>
          <w:sz w:val="26"/>
          <w:szCs w:val="26"/>
        </w:rPr>
        <w:t xml:space="preserve"> </w:t>
      </w:r>
      <w:r w:rsidRPr="00AA0DBF">
        <w:rPr>
          <w:rFonts w:ascii="Times New Roman" w:hAnsi="Times New Roman" w:cs="Times New Roman"/>
          <w:sz w:val="26"/>
          <w:szCs w:val="26"/>
        </w:rPr>
        <w:t>Федерации порядке обеспечивают взаимодействие с единой системой</w:t>
      </w:r>
      <w:r>
        <w:rPr>
          <w:rFonts w:ascii="Times New Roman" w:hAnsi="Times New Roman" w:cs="Times New Roman"/>
          <w:sz w:val="26"/>
          <w:szCs w:val="26"/>
        </w:rPr>
        <w:t xml:space="preserve"> </w:t>
      </w:r>
      <w:r w:rsidRPr="00AA0DBF">
        <w:rPr>
          <w:rFonts w:ascii="Times New Roman" w:hAnsi="Times New Roman" w:cs="Times New Roman"/>
          <w:sz w:val="26"/>
          <w:szCs w:val="26"/>
        </w:rPr>
        <w:t>идентификации и аутентификации, при условии совпадения сведений о</w:t>
      </w:r>
      <w:r>
        <w:rPr>
          <w:rFonts w:ascii="Times New Roman" w:hAnsi="Times New Roman" w:cs="Times New Roman"/>
          <w:sz w:val="26"/>
          <w:szCs w:val="26"/>
        </w:rPr>
        <w:t xml:space="preserve"> </w:t>
      </w:r>
      <w:r w:rsidRPr="00AA0DBF">
        <w:rPr>
          <w:rFonts w:ascii="Times New Roman" w:hAnsi="Times New Roman" w:cs="Times New Roman"/>
          <w:sz w:val="26"/>
          <w:szCs w:val="26"/>
        </w:rPr>
        <w:t>физическом лице в указанных информационных системах;</w:t>
      </w:r>
      <w:proofErr w:type="gramEnd"/>
    </w:p>
    <w:p w:rsidR="00AA0DBF" w:rsidRDefault="00AA0DBF" w:rsidP="00AA0DB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A0DBF">
        <w:rPr>
          <w:rFonts w:ascii="Times New Roman" w:hAnsi="Times New Roman" w:cs="Times New Roman"/>
          <w:sz w:val="26"/>
          <w:szCs w:val="26"/>
        </w:rPr>
        <w:t>2) единой системы идентификац</w:t>
      </w:r>
      <w:proofErr w:type="gramStart"/>
      <w:r w:rsidRPr="00AA0DBF">
        <w:rPr>
          <w:rFonts w:ascii="Times New Roman" w:hAnsi="Times New Roman" w:cs="Times New Roman"/>
          <w:sz w:val="26"/>
          <w:szCs w:val="26"/>
        </w:rPr>
        <w:t>ии и ау</w:t>
      </w:r>
      <w:proofErr w:type="gramEnd"/>
      <w:r w:rsidRPr="00AA0DBF">
        <w:rPr>
          <w:rFonts w:ascii="Times New Roman" w:hAnsi="Times New Roman" w:cs="Times New Roman"/>
          <w:sz w:val="26"/>
          <w:szCs w:val="26"/>
        </w:rPr>
        <w:t>тентификации и единой</w:t>
      </w:r>
      <w:r>
        <w:rPr>
          <w:rFonts w:ascii="Times New Roman" w:hAnsi="Times New Roman" w:cs="Times New Roman"/>
          <w:sz w:val="26"/>
          <w:szCs w:val="26"/>
        </w:rPr>
        <w:t xml:space="preserve"> </w:t>
      </w:r>
      <w:r w:rsidRPr="00AA0DBF">
        <w:rPr>
          <w:rFonts w:ascii="Times New Roman" w:hAnsi="Times New Roman" w:cs="Times New Roman"/>
          <w:sz w:val="26"/>
          <w:szCs w:val="26"/>
        </w:rPr>
        <w:t>информационной системы персональных данных, обеспечивающей обработку,</w:t>
      </w:r>
      <w:r>
        <w:rPr>
          <w:rFonts w:ascii="Times New Roman" w:hAnsi="Times New Roman" w:cs="Times New Roman"/>
          <w:sz w:val="26"/>
          <w:szCs w:val="26"/>
        </w:rPr>
        <w:t xml:space="preserve"> </w:t>
      </w:r>
      <w:r w:rsidRPr="00AA0DBF">
        <w:rPr>
          <w:rFonts w:ascii="Times New Roman" w:hAnsi="Times New Roman" w:cs="Times New Roman"/>
          <w:sz w:val="26"/>
          <w:szCs w:val="26"/>
        </w:rPr>
        <w:t>включая сбор и хранение, биометрических персональных данных, их проверку и</w:t>
      </w:r>
      <w:r>
        <w:rPr>
          <w:rFonts w:ascii="Times New Roman" w:hAnsi="Times New Roman" w:cs="Times New Roman"/>
          <w:sz w:val="26"/>
          <w:szCs w:val="26"/>
        </w:rPr>
        <w:t xml:space="preserve"> </w:t>
      </w:r>
      <w:r w:rsidRPr="00AA0DBF">
        <w:rPr>
          <w:rFonts w:ascii="Times New Roman" w:hAnsi="Times New Roman" w:cs="Times New Roman"/>
          <w:sz w:val="26"/>
          <w:szCs w:val="26"/>
        </w:rPr>
        <w:t>передачу информации о степени их соответствия предоставленным</w:t>
      </w:r>
      <w:r>
        <w:rPr>
          <w:rFonts w:ascii="Times New Roman" w:hAnsi="Times New Roman" w:cs="Times New Roman"/>
          <w:sz w:val="26"/>
          <w:szCs w:val="26"/>
        </w:rPr>
        <w:t xml:space="preserve"> </w:t>
      </w:r>
      <w:r w:rsidRPr="00AA0DBF">
        <w:rPr>
          <w:rFonts w:ascii="Times New Roman" w:hAnsi="Times New Roman" w:cs="Times New Roman"/>
          <w:sz w:val="26"/>
          <w:szCs w:val="26"/>
        </w:rPr>
        <w:t>биометрическим персональным данным физического лица.</w:t>
      </w:r>
    </w:p>
    <w:p w:rsidR="00EC5495" w:rsidRDefault="00EC5495" w:rsidP="00AA0DB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2660C">
        <w:rPr>
          <w:rFonts w:ascii="Times New Roman" w:hAnsi="Times New Roman" w:cs="Times New Roman"/>
          <w:sz w:val="26"/>
          <w:szCs w:val="26"/>
        </w:rPr>
        <w:t xml:space="preserve">Полномочия лиц, указанных в </w:t>
      </w:r>
      <w:hyperlink w:anchor="Par63" w:history="1">
        <w:r w:rsidRPr="0022660C">
          <w:rPr>
            <w:rFonts w:ascii="Times New Roman" w:hAnsi="Times New Roman" w:cs="Times New Roman"/>
            <w:sz w:val="26"/>
            <w:szCs w:val="26"/>
          </w:rPr>
          <w:t>пункте 5</w:t>
        </w:r>
      </w:hyperlink>
      <w:r w:rsidRPr="0022660C">
        <w:rPr>
          <w:rFonts w:ascii="Times New Roman" w:hAnsi="Times New Roman" w:cs="Times New Roman"/>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D508B6" w:rsidRPr="0022660C" w:rsidRDefault="00D508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по почте путем обращения заявителя с письменным запросом о предоставлении </w:t>
      </w:r>
      <w:r w:rsidRPr="0022660C">
        <w:rPr>
          <w:rFonts w:ascii="Times New Roman" w:hAnsi="Times New Roman" w:cs="Times New Roman"/>
          <w:sz w:val="26"/>
          <w:szCs w:val="26"/>
        </w:rPr>
        <w:lastRenderedPageBreak/>
        <w:t>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6810A9">
        <w:rPr>
          <w:rFonts w:ascii="Times New Roman" w:hAnsi="Times New Roman" w:cs="Times New Roman"/>
          <w:sz w:val="26"/>
          <w:szCs w:val="26"/>
        </w:rPr>
        <w:t>Устьянского муниципального округа</w:t>
      </w:r>
      <w:r w:rsidR="00B1724E" w:rsidRPr="0022660C">
        <w:rPr>
          <w:rFonts w:ascii="Times New Roman" w:hAnsi="Times New Roman" w:cs="Times New Roman"/>
          <w:sz w:val="26"/>
          <w:szCs w:val="26"/>
        </w:rPr>
        <w:t xml:space="preserve"> в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6810A9">
        <w:rPr>
          <w:rFonts w:ascii="Times New Roman" w:hAnsi="Times New Roman" w:cs="Times New Roman"/>
          <w:sz w:val="26"/>
          <w:szCs w:val="26"/>
        </w:rPr>
        <w:t>администрации Устьянского муниципального округа</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006810A9">
        <w:rPr>
          <w:rFonts w:ascii="Times New Roman" w:hAnsi="Times New Roman" w:cs="Times New Roman"/>
          <w:sz w:val="26"/>
          <w:szCs w:val="26"/>
        </w:rPr>
        <w:t>администрации</w:t>
      </w:r>
      <w:r w:rsidR="00A54077"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1326AC">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1326AC">
        <w:rPr>
          <w:rFonts w:ascii="Times New Roman" w:hAnsi="Times New Roman" w:cs="Times New Roman"/>
          <w:sz w:val="26"/>
          <w:szCs w:val="26"/>
        </w:rPr>
        <w:t>администрации</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1326AC">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1326AC">
        <w:rPr>
          <w:rFonts w:ascii="Times New Roman" w:hAnsi="Times New Roman" w:cs="Times New Roman"/>
          <w:sz w:val="26"/>
          <w:szCs w:val="26"/>
        </w:rPr>
        <w:t>администрации</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1326AC">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roofErr w:type="gramEnd"/>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 xml:space="preserve">сайте администрации </w:t>
      </w:r>
      <w:r w:rsidR="001326AC">
        <w:rPr>
          <w:rFonts w:ascii="Times New Roman" w:hAnsi="Times New Roman" w:cs="Times New Roman"/>
          <w:sz w:val="26"/>
          <w:szCs w:val="26"/>
        </w:rPr>
        <w:t>Устьянского муниципального округа</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lastRenderedPageBreak/>
        <w:t xml:space="preserve">контактные данные </w:t>
      </w:r>
      <w:r w:rsidR="001326AC">
        <w:rPr>
          <w:rFonts w:ascii="Times New Roman" w:hAnsi="Times New Roman" w:cs="Times New Roman"/>
          <w:sz w:val="26"/>
          <w:szCs w:val="26"/>
        </w:rPr>
        <w:t>администрации</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1326AC">
        <w:rPr>
          <w:rFonts w:ascii="Times New Roman" w:hAnsi="Times New Roman" w:cs="Times New Roman"/>
          <w:sz w:val="26"/>
          <w:szCs w:val="26"/>
        </w:rPr>
        <w:t xml:space="preserve">администрации </w:t>
      </w:r>
      <w:r w:rsidRPr="002B6CAE">
        <w:rPr>
          <w:rFonts w:ascii="Times New Roman" w:hAnsi="Times New Roman" w:cs="Times New Roman"/>
          <w:sz w:val="26"/>
          <w:szCs w:val="26"/>
        </w:rPr>
        <w:t>с заявителями в 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1326AC">
        <w:rPr>
          <w:rFonts w:ascii="Times New Roman" w:hAnsi="Times New Roman" w:cs="Times New Roman"/>
          <w:sz w:val="26"/>
          <w:szCs w:val="26"/>
        </w:rPr>
        <w:t xml:space="preserve">администрации </w:t>
      </w:r>
      <w:r w:rsidRPr="002B6CAE">
        <w:rPr>
          <w:rFonts w:ascii="Times New Roman" w:hAnsi="Times New Roman" w:cs="Times New Roman"/>
          <w:sz w:val="26"/>
          <w:szCs w:val="26"/>
        </w:rPr>
        <w:t>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1326AC">
        <w:rPr>
          <w:rFonts w:ascii="Times New Roman" w:hAnsi="Times New Roman" w:cs="Times New Roman"/>
          <w:sz w:val="26"/>
          <w:szCs w:val="26"/>
        </w:rPr>
        <w:t>администрации</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11. Полное наим</w:t>
      </w:r>
      <w:r w:rsidR="00F4433B">
        <w:rPr>
          <w:rFonts w:ascii="Times New Roman" w:hAnsi="Times New Roman" w:cs="Times New Roman"/>
          <w:sz w:val="26"/>
          <w:szCs w:val="26"/>
        </w:rPr>
        <w:t>енование муниципальной услуги: «</w:t>
      </w:r>
      <w:r w:rsidR="001140BF">
        <w:rPr>
          <w:rFonts w:ascii="Times New Roman" w:hAnsi="Times New Roman" w:cs="Times New Roman"/>
          <w:sz w:val="26"/>
          <w:szCs w:val="26"/>
        </w:rPr>
        <w:t>Предоставление</w:t>
      </w:r>
      <w:r w:rsidR="00161F96" w:rsidRPr="00161F96">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F4433B" w:rsidRPr="00F4433B">
        <w:rPr>
          <w:rFonts w:ascii="Times New Roman" w:hAnsi="Times New Roman" w:cs="Times New Roman"/>
          <w:sz w:val="26"/>
          <w:szCs w:val="26"/>
        </w:rPr>
        <w:t xml:space="preserve"> на </w:t>
      </w:r>
      <w:r w:rsidR="00BE5C65">
        <w:rPr>
          <w:rFonts w:ascii="Times New Roman" w:hAnsi="Times New Roman" w:cs="Times New Roman"/>
          <w:sz w:val="26"/>
          <w:szCs w:val="26"/>
        </w:rPr>
        <w:t>территории Устьянского муниципального округа</w:t>
      </w:r>
      <w:r w:rsidR="00F4433B" w:rsidRPr="00F4433B">
        <w:rPr>
          <w:rFonts w:ascii="Times New Roman" w:hAnsi="Times New Roman" w:cs="Times New Roman"/>
          <w:sz w:val="26"/>
          <w:szCs w:val="26"/>
        </w:rPr>
        <w:t xml:space="preserve"> Архангельской области</w:t>
      </w:r>
      <w:r w:rsidR="00F4433B">
        <w:rPr>
          <w:rFonts w:ascii="Times New Roman" w:hAnsi="Times New Roman" w:cs="Times New Roman"/>
          <w:sz w:val="26"/>
          <w:szCs w:val="26"/>
        </w:rPr>
        <w:t>».</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енование муниципальной услуги: «</w:t>
      </w:r>
      <w:r w:rsidR="00161F96" w:rsidRPr="00161F96">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006C5ACF" w:rsidRPr="006C5ACF">
        <w:rPr>
          <w:rFonts w:ascii="Times New Roman" w:hAnsi="Times New Roman" w:cs="Times New Roman"/>
          <w:sz w:val="26"/>
          <w:szCs w:val="26"/>
        </w:rPr>
        <w:t xml:space="preserve">Муниципальная услуга предоставляется администрацией </w:t>
      </w:r>
      <w:r w:rsidR="00AC1FEC">
        <w:rPr>
          <w:rFonts w:ascii="Times New Roman" w:hAnsi="Times New Roman" w:cs="Times New Roman"/>
          <w:sz w:val="26"/>
          <w:szCs w:val="26"/>
        </w:rPr>
        <w:t>Устьянского муниципального округа Архангельской области</w:t>
      </w:r>
      <w:r w:rsidR="006C5ACF" w:rsidRPr="006C5ACF">
        <w:rPr>
          <w:rFonts w:ascii="Times New Roman" w:hAnsi="Times New Roman" w:cs="Times New Roman"/>
          <w:sz w:val="26"/>
          <w:szCs w:val="26"/>
        </w:rPr>
        <w:t>.</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00734798" w:rsidRPr="00734798">
        <w:rPr>
          <w:rFonts w:ascii="Times New Roman" w:hAnsi="Times New Roman" w:cs="Times New Roman"/>
          <w:sz w:val="26"/>
          <w:szCs w:val="26"/>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w:t>
      </w:r>
      <w:r w:rsidR="00734798" w:rsidRPr="00734798">
        <w:rPr>
          <w:rFonts w:ascii="Times New Roman" w:hAnsi="Times New Roman" w:cs="Times New Roman"/>
          <w:sz w:val="26"/>
          <w:szCs w:val="26"/>
        </w:rPr>
        <w:lastRenderedPageBreak/>
        <w:t>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14.</w:t>
      </w:r>
      <w:r w:rsidR="001E0510" w:rsidRPr="001E0510">
        <w:rPr>
          <w:rFonts w:ascii="Times New Roman" w:hAnsi="Times New Roman" w:cs="Times New Roman"/>
          <w:sz w:val="26"/>
          <w:szCs w:val="26"/>
        </w:rPr>
        <w:t xml:space="preserve"> Для получения результата муниципальной услуги заявитель представляет в </w:t>
      </w:r>
      <w:r w:rsidR="00AE574C">
        <w:rPr>
          <w:rFonts w:ascii="Times New Roman" w:hAnsi="Times New Roman" w:cs="Times New Roman"/>
          <w:sz w:val="26"/>
          <w:szCs w:val="26"/>
        </w:rPr>
        <w:t>администрацию</w:t>
      </w:r>
      <w:r w:rsidR="001E0510" w:rsidRPr="001E0510">
        <w:rPr>
          <w:rFonts w:ascii="Times New Roman" w:hAnsi="Times New Roman" w:cs="Times New Roman"/>
          <w:sz w:val="26"/>
          <w:szCs w:val="26"/>
        </w:rPr>
        <w:t xml:space="preserve">  (</w:t>
      </w:r>
      <w:r w:rsidR="006F4E39">
        <w:rPr>
          <w:rFonts w:ascii="Times New Roman" w:hAnsi="Times New Roman" w:cs="Times New Roman"/>
          <w:sz w:val="26"/>
          <w:szCs w:val="26"/>
        </w:rPr>
        <w:t>далее также – запрос заявителя)</w:t>
      </w:r>
      <w:r w:rsidR="00087E10" w:rsidRPr="0022660C">
        <w:rPr>
          <w:rFonts w:ascii="Times New Roman" w:hAnsi="Times New Roman" w:cs="Times New Roman"/>
          <w:sz w:val="26"/>
          <w:szCs w:val="26"/>
        </w:rPr>
        <w:t>:</w:t>
      </w:r>
    </w:p>
    <w:p w:rsidR="002F13B3" w:rsidRPr="0022660C" w:rsidRDefault="00161F96" w:rsidP="002F13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Pr="00161F96">
        <w:rPr>
          <w:rFonts w:ascii="Times New Roman" w:hAnsi="Times New Roman" w:cs="Times New Roman"/>
          <w:sz w:val="26"/>
          <w:szCs w:val="26"/>
        </w:rPr>
        <w:t xml:space="preserve">заявление о </w:t>
      </w:r>
      <w:r w:rsidRPr="009D4C01">
        <w:rPr>
          <w:rFonts w:ascii="Times New Roman" w:hAnsi="Times New Roman" w:cs="Times New Roman"/>
          <w:sz w:val="26"/>
          <w:szCs w:val="26"/>
        </w:rPr>
        <w:t>предоставлении</w:t>
      </w:r>
      <w:r w:rsidRPr="00161F96">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подписанное всеми собственниками (пользователями) земельного участка и объекта капитального строительства (приложение к настоящему административному регламенту);</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Default="002F13B3" w:rsidP="006F4E3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2660C">
        <w:rPr>
          <w:rFonts w:ascii="Times New Roman" w:hAnsi="Times New Roman" w:cs="Times New Roman"/>
          <w:sz w:val="26"/>
          <w:szCs w:val="26"/>
        </w:rPr>
        <w:t xml:space="preserve">5) </w:t>
      </w:r>
      <w:proofErr w:type="spellStart"/>
      <w:r w:rsidR="006F4E39" w:rsidRPr="006F4E39">
        <w:rPr>
          <w:rFonts w:ascii="Times New Roman" w:hAnsi="Times New Roman" w:cs="Times New Roman"/>
          <w:sz w:val="26"/>
          <w:szCs w:val="26"/>
        </w:rPr>
        <w:t>правоудостоверяющие</w:t>
      </w:r>
      <w:proofErr w:type="spellEnd"/>
      <w:r w:rsidR="006F4E39" w:rsidRPr="006F4E39">
        <w:rPr>
          <w:rFonts w:ascii="Times New Roman" w:hAnsi="Times New Roman" w:cs="Times New Roman"/>
          <w:sz w:val="26"/>
          <w:szCs w:val="26"/>
        </w:rPr>
        <w:t xml:space="preserve"> и правоустанавливающие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r w:rsidR="00161F96">
        <w:rPr>
          <w:rFonts w:ascii="Times New Roman" w:hAnsi="Times New Roman" w:cs="Times New Roman"/>
          <w:sz w:val="26"/>
          <w:szCs w:val="26"/>
        </w:rPr>
        <w:t>;</w:t>
      </w:r>
      <w:proofErr w:type="gramEnd"/>
    </w:p>
    <w:p w:rsidR="00161F96" w:rsidRPr="00161F96" w:rsidRDefault="00161F96" w:rsidP="00161F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Pr="00161F96">
        <w:rPr>
          <w:rFonts w:ascii="Times New Roman" w:hAnsi="Times New Roman" w:cs="Times New Roman"/>
          <w:sz w:val="26"/>
          <w:szCs w:val="26"/>
        </w:rPr>
        <w:t>) схема планировочной организации земельного участка в масштабе 1:500 с сохранением стандартизированного формата бумажного носителя (оригинал или копия, заверенная заявителем);</w:t>
      </w:r>
    </w:p>
    <w:p w:rsidR="00161F96" w:rsidRPr="0022660C" w:rsidRDefault="00161F96" w:rsidP="00161F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Pr="00161F96">
        <w:rPr>
          <w:rFonts w:ascii="Times New Roman" w:hAnsi="Times New Roman" w:cs="Times New Roman"/>
          <w:sz w:val="26"/>
          <w:szCs w:val="26"/>
        </w:rPr>
        <w:t xml:space="preserve"> сведения об объекте капитального строительства, планируемого 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w:t>
      </w:r>
      <w:proofErr w:type="gramStart"/>
      <w:r w:rsidRPr="00161F96">
        <w:rPr>
          <w:rFonts w:ascii="Times New Roman" w:hAnsi="Times New Roman" w:cs="Times New Roman"/>
          <w:sz w:val="26"/>
          <w:szCs w:val="26"/>
        </w:rPr>
        <w:t>парковочных</w:t>
      </w:r>
      <w:proofErr w:type="gramEnd"/>
      <w:r w:rsidRPr="00161F96">
        <w:rPr>
          <w:rFonts w:ascii="Times New Roman" w:hAnsi="Times New Roman" w:cs="Times New Roman"/>
          <w:sz w:val="26"/>
          <w:szCs w:val="26"/>
        </w:rPr>
        <w:t xml:space="preserve"> </w:t>
      </w:r>
      <w:proofErr w:type="spellStart"/>
      <w:r w:rsidRPr="00161F96">
        <w:rPr>
          <w:rFonts w:ascii="Times New Roman" w:hAnsi="Times New Roman" w:cs="Times New Roman"/>
          <w:sz w:val="26"/>
          <w:szCs w:val="26"/>
        </w:rPr>
        <w:t>машино-мест</w:t>
      </w:r>
      <w:proofErr w:type="spellEnd"/>
      <w:r w:rsidRPr="00161F96">
        <w:rPr>
          <w:rFonts w:ascii="Times New Roman" w:hAnsi="Times New Roman" w:cs="Times New Roman"/>
          <w:sz w:val="26"/>
          <w:szCs w:val="26"/>
        </w:rPr>
        <w:t xml:space="preserve"> и т.п.).</w:t>
      </w:r>
    </w:p>
    <w:p w:rsidR="009D1B95" w:rsidRPr="009D1B95"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t xml:space="preserve">15. </w:t>
      </w:r>
      <w:r w:rsidR="009D1B95" w:rsidRPr="009D1B95">
        <w:rPr>
          <w:rFonts w:ascii="Times New Roman" w:hAnsi="Times New Roman" w:cs="Times New Roman"/>
          <w:sz w:val="26"/>
          <w:szCs w:val="26"/>
        </w:rPr>
        <w:t>Для получения результата муниципальной услуги заявитель вправе по собственной инициативе представить:</w:t>
      </w:r>
    </w:p>
    <w:p w:rsidR="009D1B95" w:rsidRP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9D1B95" w:rsidRDefault="009D1B95" w:rsidP="00341C6A">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D1B95">
        <w:rPr>
          <w:rFonts w:ascii="Times New Roman" w:hAnsi="Times New Roman" w:cs="Times New Roman"/>
          <w:sz w:val="26"/>
          <w:szCs w:val="26"/>
        </w:rPr>
        <w:t xml:space="preserve">2) </w:t>
      </w:r>
      <w:r w:rsidR="00341C6A" w:rsidRPr="00341C6A">
        <w:rPr>
          <w:rFonts w:ascii="Times New Roman" w:hAnsi="Times New Roman" w:cs="Times New Roman"/>
          <w:sz w:val="26"/>
          <w:szCs w:val="26"/>
        </w:rPr>
        <w:t>выписку из Единого государственного реестра недвижимости, содержащую сведения о правообладателях земельных участков, имеющих общие границы с земельным участком, относительно которого рассматривается возможность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на отклонение от предельных</w:t>
      </w:r>
      <w:proofErr w:type="gramEnd"/>
      <w:r w:rsidR="00341C6A" w:rsidRPr="00341C6A">
        <w:rPr>
          <w:rFonts w:ascii="Times New Roman" w:hAnsi="Times New Roman" w:cs="Times New Roman"/>
          <w:sz w:val="26"/>
          <w:szCs w:val="26"/>
        </w:rPr>
        <w:t xml:space="preserve"> параметров разрешенного строительства, реконструкции объектов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w:t>
      </w:r>
      <w:r w:rsidR="00341C6A" w:rsidRPr="00341C6A">
        <w:rPr>
          <w:rFonts w:ascii="Times New Roman" w:hAnsi="Times New Roman" w:cs="Times New Roman"/>
          <w:sz w:val="26"/>
          <w:szCs w:val="26"/>
        </w:rPr>
        <w:lastRenderedPageBreak/>
        <w:t>возможность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D1B95">
        <w:rPr>
          <w:rFonts w:ascii="Times New Roman" w:hAnsi="Times New Roman" w:cs="Times New Roman"/>
          <w:sz w:val="26"/>
          <w:szCs w:val="26"/>
        </w:rPr>
        <w:t>.</w:t>
      </w:r>
    </w:p>
    <w:p w:rsidR="008B52B6"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sidRPr="00080962">
          <w:rPr>
            <w:rFonts w:ascii="Times New Roman" w:hAnsi="Times New Roman" w:cs="Times New Roman"/>
            <w:sz w:val="26"/>
            <w:szCs w:val="26"/>
          </w:rPr>
          <w:t>Документ</w:t>
        </w:r>
      </w:hyperlink>
      <w:r w:rsidRPr="00080962">
        <w:rPr>
          <w:rFonts w:ascii="Times New Roman" w:hAnsi="Times New Roman" w:cs="Times New Roman"/>
          <w:sz w:val="26"/>
          <w:szCs w:val="26"/>
        </w:rPr>
        <w:t>, предусмотренный</w:t>
      </w:r>
      <w:r w:rsidR="001A5645" w:rsidRPr="00080962">
        <w:rPr>
          <w:rFonts w:ascii="Times New Roman" w:hAnsi="Times New Roman" w:cs="Times New Roman"/>
          <w:sz w:val="26"/>
          <w:szCs w:val="26"/>
        </w:rPr>
        <w:t xml:space="preserve"> </w:t>
      </w:r>
      <w:hyperlink w:anchor="Par134" w:history="1">
        <w:r w:rsidR="001A5645" w:rsidRPr="00080962">
          <w:rPr>
            <w:rFonts w:ascii="Times New Roman" w:hAnsi="Times New Roman" w:cs="Times New Roman"/>
            <w:sz w:val="26"/>
            <w:szCs w:val="26"/>
          </w:rPr>
          <w:t xml:space="preserve">подпунктом </w:t>
        </w:r>
        <w:r w:rsidR="00EC5975" w:rsidRPr="00080962">
          <w:rPr>
            <w:rFonts w:ascii="Times New Roman" w:hAnsi="Times New Roman" w:cs="Times New Roman"/>
            <w:sz w:val="26"/>
            <w:szCs w:val="26"/>
          </w:rPr>
          <w:t xml:space="preserve">1 </w:t>
        </w:r>
        <w:r w:rsidR="001A5645" w:rsidRPr="00080962">
          <w:rPr>
            <w:rFonts w:ascii="Times New Roman" w:hAnsi="Times New Roman" w:cs="Times New Roman"/>
            <w:sz w:val="26"/>
            <w:szCs w:val="26"/>
          </w:rPr>
          <w:t>пункта 14</w:t>
        </w:r>
      </w:hyperlink>
      <w:r w:rsidR="001A5645" w:rsidRPr="00080962">
        <w:rPr>
          <w:rFonts w:ascii="Times New Roman" w:hAnsi="Times New Roman" w:cs="Times New Roman"/>
          <w:sz w:val="26"/>
          <w:szCs w:val="26"/>
        </w:rPr>
        <w:t xml:space="preserve"> настоящего административного ре</w:t>
      </w:r>
      <w:r w:rsidR="005347F6" w:rsidRPr="00080962">
        <w:rPr>
          <w:rFonts w:ascii="Times New Roman" w:hAnsi="Times New Roman" w:cs="Times New Roman"/>
          <w:sz w:val="26"/>
          <w:szCs w:val="26"/>
        </w:rPr>
        <w:t xml:space="preserve">гламента, </w:t>
      </w:r>
      <w:r w:rsidR="00080962" w:rsidRPr="00080962">
        <w:rPr>
          <w:rFonts w:ascii="Times New Roman" w:hAnsi="Times New Roman" w:cs="Times New Roman"/>
          <w:sz w:val="26"/>
          <w:szCs w:val="26"/>
        </w:rPr>
        <w:t>составля</w:t>
      </w:r>
      <w:r w:rsidR="00080962">
        <w:rPr>
          <w:rFonts w:ascii="Times New Roman" w:hAnsi="Times New Roman" w:cs="Times New Roman"/>
          <w:sz w:val="26"/>
          <w:szCs w:val="26"/>
        </w:rPr>
        <w:t xml:space="preserve">ется по форме в соответствии с </w:t>
      </w:r>
      <w:r w:rsidR="00080962" w:rsidRPr="00A47AC8">
        <w:rPr>
          <w:rFonts w:ascii="Times New Roman" w:hAnsi="Times New Roman" w:cs="Times New Roman"/>
          <w:color w:val="1F497D" w:themeColor="text2"/>
          <w:sz w:val="26"/>
          <w:szCs w:val="26"/>
        </w:rPr>
        <w:t>приложением № 1</w:t>
      </w:r>
      <w:r w:rsidR="00080962">
        <w:rPr>
          <w:rFonts w:ascii="Times New Roman" w:hAnsi="Times New Roman" w:cs="Times New Roman"/>
          <w:sz w:val="26"/>
          <w:szCs w:val="26"/>
        </w:rPr>
        <w:t xml:space="preserve"> </w:t>
      </w:r>
      <w:r w:rsidR="00080962" w:rsidRPr="00080962">
        <w:rPr>
          <w:rFonts w:ascii="Times New Roman" w:hAnsi="Times New Roman" w:cs="Times New Roman"/>
          <w:sz w:val="26"/>
          <w:szCs w:val="26"/>
        </w:rPr>
        <w:t>к настоящему административному регламенту</w:t>
      </w:r>
      <w:r w:rsidR="00080962">
        <w:rPr>
          <w:rFonts w:ascii="Times New Roman" w:hAnsi="Times New Roman" w:cs="Times New Roman"/>
          <w:sz w:val="26"/>
          <w:szCs w:val="26"/>
        </w:rPr>
        <w:t>.</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подпунктами 2-</w:t>
        </w:r>
        <w:r w:rsidR="00080962">
          <w:rPr>
            <w:rFonts w:ascii="Times New Roman" w:hAnsi="Times New Roman" w:cs="Times New Roman"/>
            <w:sz w:val="26"/>
            <w:szCs w:val="26"/>
          </w:rPr>
          <w:t>5</w:t>
        </w:r>
        <w:r w:rsidR="001A5645" w:rsidRPr="0022660C">
          <w:rPr>
            <w:rFonts w:ascii="Times New Roman" w:hAnsi="Times New Roman" w:cs="Times New Roman"/>
            <w:sz w:val="26"/>
            <w:szCs w:val="26"/>
          </w:rPr>
          <w:t xml:space="preserve"> </w:t>
        </w:r>
      </w:hyperlink>
      <w:r w:rsidR="001A5645" w:rsidRPr="0022660C">
        <w:rPr>
          <w:rFonts w:ascii="Times New Roman" w:hAnsi="Times New Roman" w:cs="Times New Roman"/>
          <w:sz w:val="26"/>
          <w:szCs w:val="26"/>
        </w:rPr>
        <w:t xml:space="preserve">пункта 14 настоящего административного регламента, </w:t>
      </w:r>
      <w:r w:rsidR="00737D92" w:rsidRPr="00737D92">
        <w:rPr>
          <w:rFonts w:ascii="Times New Roman" w:hAnsi="Times New Roman" w:cs="Times New Roman"/>
          <w:sz w:val="26"/>
          <w:szCs w:val="26"/>
        </w:rPr>
        <w:t>представляются в виде подлинника и ксерокопий в одном экземпляре каждый</w:t>
      </w:r>
      <w:r w:rsidR="001A5645" w:rsidRPr="0022660C">
        <w:rPr>
          <w:rFonts w:ascii="Times New Roman" w:hAnsi="Times New Roman" w:cs="Times New Roman"/>
          <w:sz w:val="26"/>
          <w:szCs w:val="26"/>
        </w:rPr>
        <w:t>.</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737D92">
        <w:rPr>
          <w:rFonts w:ascii="Times New Roman" w:hAnsi="Times New Roman" w:cs="Times New Roman"/>
          <w:sz w:val="26"/>
          <w:szCs w:val="26"/>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текстовые документы  – *.</w:t>
      </w:r>
      <w:proofErr w:type="spellStart"/>
      <w:r w:rsidRPr="00737D92">
        <w:rPr>
          <w:rFonts w:ascii="Times New Roman" w:hAnsi="Times New Roman" w:cs="Times New Roman"/>
          <w:sz w:val="26"/>
          <w:szCs w:val="26"/>
        </w:rPr>
        <w:t>doc</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docx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документ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графические документы: чертежи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чертеж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иные изображения,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gif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jpg</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jpeg</w:t>
      </w:r>
      <w:proofErr w:type="spellEnd"/>
      <w:r w:rsidRPr="00737D92">
        <w:rPr>
          <w:rFonts w:ascii="Times New Roman" w:hAnsi="Times New Roman" w:cs="Times New Roman"/>
          <w:sz w:val="26"/>
          <w:szCs w:val="26"/>
        </w:rPr>
        <w:t>.</w:t>
      </w:r>
    </w:p>
    <w:p w:rsid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C13AC7" w:rsidRPr="00C13AC7" w:rsidRDefault="00C13AC7"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B73B2" w:rsidRDefault="00EB73B2">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p>
    <w:p w:rsidR="00EC5495" w:rsidRPr="00412FD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12FDB">
        <w:rPr>
          <w:rFonts w:ascii="Times New Roman" w:hAnsi="Times New Roman" w:cs="Times New Roman"/>
          <w:b/>
          <w:sz w:val="26"/>
          <w:szCs w:val="26"/>
        </w:rPr>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412FDB">
        <w:rPr>
          <w:rFonts w:ascii="Times New Roman" w:hAnsi="Times New Roman" w:cs="Times New Roman"/>
          <w:b/>
          <w:sz w:val="26"/>
          <w:szCs w:val="26"/>
        </w:rPr>
        <w:t>необходимых</w:t>
      </w:r>
      <w:proofErr w:type="gramEnd"/>
      <w:r w:rsidRPr="00412FDB">
        <w:rPr>
          <w:rFonts w:ascii="Times New Roman" w:hAnsi="Times New Roman" w:cs="Times New Roman"/>
          <w:b/>
          <w:sz w:val="26"/>
          <w:szCs w:val="26"/>
        </w:rPr>
        <w:t xml:space="preserve">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lastRenderedPageBreak/>
        <w:t>1) лицо, подающее документы, не относится к числу заявителей в соответствии с пунктами 4 – 5 настоящего административного регламента;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1B4FF5" w:rsidRPr="004E5AE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w:t>
      </w:r>
      <w:r w:rsidR="00654E92">
        <w:rPr>
          <w:rFonts w:ascii="Times New Roman" w:hAnsi="Times New Roman" w:cs="Times New Roman"/>
          <w:sz w:val="26"/>
          <w:szCs w:val="26"/>
        </w:rPr>
        <w:t>ует установленным требованиям (</w:t>
      </w:r>
      <w:r w:rsidRPr="0055521E">
        <w:rPr>
          <w:rFonts w:ascii="Times New Roman" w:hAnsi="Times New Roman" w:cs="Times New Roman"/>
          <w:sz w:val="26"/>
          <w:szCs w:val="26"/>
        </w:rPr>
        <w:t>пункты</w:t>
      </w:r>
      <w:r w:rsidR="00654E92">
        <w:rPr>
          <w:rFonts w:ascii="Times New Roman" w:hAnsi="Times New Roman" w:cs="Times New Roman"/>
          <w:sz w:val="26"/>
          <w:szCs w:val="26"/>
        </w:rPr>
        <w:t xml:space="preserve"> 17,</w:t>
      </w:r>
      <w:r w:rsidRPr="0055521E">
        <w:rPr>
          <w:rFonts w:ascii="Times New Roman" w:hAnsi="Times New Roman" w:cs="Times New Roman"/>
          <w:sz w:val="26"/>
          <w:szCs w:val="26"/>
        </w:rPr>
        <w:t xml:space="preserve"> 18 и 19 </w:t>
      </w:r>
      <w:r w:rsidRPr="004E5AE5">
        <w:rPr>
          <w:rFonts w:ascii="Times New Roman" w:hAnsi="Times New Roman" w:cs="Times New Roman"/>
          <w:sz w:val="26"/>
          <w:szCs w:val="26"/>
        </w:rPr>
        <w:t>настоящего административного регламента).</w:t>
      </w:r>
    </w:p>
    <w:p w:rsidR="00654E92" w:rsidRPr="004E5AE5"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 наличие в заявлении и приложенных документах исправлений, подчисток либо приписок, зачеркнутых слов, записей, выполненных карандашом;</w:t>
      </w:r>
    </w:p>
    <w:p w:rsidR="00654E92" w:rsidRPr="004E5AE5"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5) текст заявления не поддается прочтению;</w:t>
      </w:r>
    </w:p>
    <w:p w:rsidR="00654E92" w:rsidRPr="004E5AE5"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6) представления документов в неуполномоченный</w:t>
      </w:r>
      <w:r w:rsidR="00A47AC8" w:rsidRPr="004E5AE5">
        <w:rPr>
          <w:rFonts w:ascii="Times New Roman" w:hAnsi="Times New Roman" w:cs="Times New Roman"/>
          <w:sz w:val="26"/>
          <w:szCs w:val="26"/>
        </w:rPr>
        <w:t xml:space="preserve"> орган.</w:t>
      </w:r>
    </w:p>
    <w:p w:rsidR="005C7ED0" w:rsidRPr="004E5AE5" w:rsidRDefault="005C7ED0"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sidRPr="004E5AE5">
        <w:rPr>
          <w:rFonts w:ascii="Times New Roman" w:hAnsi="Times New Roman" w:cs="Times New Roman"/>
          <w:sz w:val="26"/>
          <w:szCs w:val="26"/>
        </w:rPr>
        <w:t>сайте администрации муниципального</w:t>
      </w:r>
      <w:r w:rsidRPr="004E5AE5">
        <w:rPr>
          <w:rFonts w:ascii="Times New Roman" w:hAnsi="Times New Roman" w:cs="Times New Roman"/>
          <w:sz w:val="26"/>
          <w:szCs w:val="26"/>
        </w:rPr>
        <w:t xml:space="preserve"> образования «Устьянский муниципальный район» в информационно-телекоммуникационной сети «Интернет».</w:t>
      </w:r>
    </w:p>
    <w:p w:rsidR="001B4FF5" w:rsidRPr="004E5AE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4E5AE5">
        <w:rPr>
          <w:rFonts w:ascii="Times New Roman" w:hAnsi="Times New Roman" w:cs="Times New Roman"/>
          <w:sz w:val="26"/>
          <w:szCs w:val="26"/>
        </w:rPr>
        <w:t>«</w:t>
      </w:r>
      <w:r w:rsidRPr="004E5AE5">
        <w:rPr>
          <w:rFonts w:ascii="Times New Roman" w:hAnsi="Times New Roman" w:cs="Times New Roman"/>
          <w:sz w:val="26"/>
          <w:szCs w:val="26"/>
        </w:rPr>
        <w:t>Об организации предоставления государственных и муниципальных услуг</w:t>
      </w:r>
      <w:r w:rsidR="00BE52DC" w:rsidRPr="004E5AE5">
        <w:rPr>
          <w:rFonts w:ascii="Times New Roman" w:hAnsi="Times New Roman" w:cs="Times New Roman"/>
          <w:sz w:val="26"/>
          <w:szCs w:val="26"/>
        </w:rPr>
        <w:t>»</w:t>
      </w:r>
      <w:r w:rsidRPr="004E5AE5">
        <w:rPr>
          <w:rFonts w:ascii="Times New Roman" w:hAnsi="Times New Roman" w:cs="Times New Roman"/>
          <w:sz w:val="26"/>
          <w:szCs w:val="26"/>
        </w:rPr>
        <w:t>.</w:t>
      </w:r>
    </w:p>
    <w:p w:rsidR="00846A86" w:rsidRPr="004E5AE5"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031A80">
        <w:rPr>
          <w:rFonts w:ascii="Times New Roman" w:hAnsi="Times New Roman" w:cs="Times New Roman"/>
          <w:b/>
          <w:sz w:val="26"/>
          <w:szCs w:val="26"/>
        </w:rPr>
        <w:t>2.3. Сроки при предоставлении муниципальной услуги</w:t>
      </w:r>
    </w:p>
    <w:p w:rsidR="00630A07" w:rsidRPr="004E5AE5"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p>
    <w:p w:rsidR="00525DA3" w:rsidRDefault="00340118"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525DA3" w:rsidRPr="004E5AE5">
        <w:rPr>
          <w:rFonts w:ascii="Times New Roman" w:eastAsia="Times New Roman" w:hAnsi="Times New Roman" w:cs="Times New Roman"/>
          <w:sz w:val="26"/>
          <w:szCs w:val="26"/>
          <w:lang w:eastAsia="ru-RU"/>
        </w:rPr>
        <w:t>бработка и предварительное рассмотрение документов, необходимых для предоставления муниципальной услуги на соответствие требованиям законодательства и настоящего регламента, подготовка решения об отказе в предоставлении муниципальной услуги, в случае наличия оснований для отказа в предоставлении муниципальной услуги – до 30 календарных дней со дня поступления запроса заявителя о предоставлении муниципальной услуги</w:t>
      </w:r>
      <w:r>
        <w:rPr>
          <w:rFonts w:ascii="Times New Roman" w:eastAsia="Times New Roman" w:hAnsi="Times New Roman" w:cs="Times New Roman"/>
          <w:sz w:val="26"/>
          <w:szCs w:val="26"/>
          <w:lang w:eastAsia="ru-RU"/>
        </w:rPr>
        <w:t>.</w:t>
      </w:r>
    </w:p>
    <w:p w:rsidR="00101307" w:rsidRDefault="00101307" w:rsidP="0010130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Подготовка проекта решения о предоставлении </w:t>
      </w:r>
      <w:r>
        <w:rPr>
          <w:rFonts w:ascii="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w:t>
      </w:r>
      <w:r w:rsidR="007A3F23">
        <w:rPr>
          <w:rFonts w:ascii="Times New Roman" w:hAnsi="Times New Roman" w:cs="Times New Roman"/>
          <w:sz w:val="26"/>
          <w:szCs w:val="26"/>
        </w:rPr>
        <w:t>ждениях или публичных слушаниях.</w:t>
      </w:r>
    </w:p>
    <w:p w:rsidR="00F7379D" w:rsidRDefault="00F7379D" w:rsidP="00F7379D">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w:t>
      </w:r>
      <w:r w:rsidR="007A3F23">
        <w:rPr>
          <w:rFonts w:ascii="Times New Roman" w:hAnsi="Times New Roman" w:cs="Times New Roman"/>
          <w:sz w:val="26"/>
          <w:szCs w:val="26"/>
        </w:rPr>
        <w:t>15</w:t>
      </w:r>
      <w:r>
        <w:rPr>
          <w:rFonts w:ascii="Times New Roman" w:hAnsi="Times New Roman" w:cs="Times New Roman"/>
          <w:sz w:val="26"/>
          <w:szCs w:val="26"/>
        </w:rPr>
        <w:t xml:space="preserve"> рабочих дней со дня окончания таких обсуждений или слушаний осуществляет подготовку рекомендаций </w:t>
      </w:r>
      <w:r>
        <w:rPr>
          <w:rFonts w:ascii="Times New Roman" w:hAnsi="Times New Roman" w:cs="Times New Roman"/>
          <w:sz w:val="26"/>
          <w:szCs w:val="26"/>
        </w:rPr>
        <w:lastRenderedPageBreak/>
        <w:t>о предоставлении такого разрешения или об отказе в предоставлении такого разрешения с указанием причин принятого решения и</w:t>
      </w:r>
      <w:proofErr w:type="gramEnd"/>
      <w:r>
        <w:rPr>
          <w:rFonts w:ascii="Times New Roman" w:hAnsi="Times New Roman" w:cs="Times New Roman"/>
          <w:sz w:val="26"/>
          <w:szCs w:val="26"/>
        </w:rPr>
        <w:t xml:space="preserve"> направляет указанные рекомендации главе администрации.</w:t>
      </w:r>
    </w:p>
    <w:p w:rsidR="00F7379D" w:rsidRDefault="00F7379D" w:rsidP="00F737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Глава администрации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25DA3" w:rsidRDefault="00340118"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525DA3" w:rsidRPr="004E5AE5">
        <w:rPr>
          <w:rFonts w:ascii="Times New Roman" w:eastAsia="Times New Roman" w:hAnsi="Times New Roman" w:cs="Times New Roman"/>
          <w:sz w:val="26"/>
          <w:szCs w:val="26"/>
          <w:lang w:eastAsia="ru-RU"/>
        </w:rPr>
        <w:t xml:space="preserve"> случае отсутствия оснований для отказа в предоставлении муниципальной услуги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58 рабочих дней со дня поступления запроса заявителя о предоставлении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3) выдача заявителю результата предоставления муниципальной услуги осуществляется в течение одного дня после передачи документов муниципальному служащему, ответственному за выдачу документов.</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23. Максимальный срок ожидания в очереди: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а) при подаче запроса о предоставлении муниципальной услуги - до 15 минут;</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б) при получении результата предоставления муниципальной услуги - до 15 минут.</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24. Общий срок предоставления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до 60 рабочих дней со дня регистрации заявления о предоставлении муниципальной услуги.</w:t>
      </w:r>
    </w:p>
    <w:p w:rsidR="00734798" w:rsidRPr="004E5AE5" w:rsidRDefault="00525DA3" w:rsidP="00525DA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eastAsia="Times New Roman" w:hAnsi="Times New Roman" w:cs="Times New Roman"/>
          <w:sz w:val="26"/>
          <w:szCs w:val="26"/>
          <w:lang w:eastAsia="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4E5AE5">
        <w:rPr>
          <w:rFonts w:ascii="Times New Roman" w:hAnsi="Times New Roman" w:cs="Times New Roman"/>
          <w:b/>
          <w:sz w:val="26"/>
          <w:szCs w:val="26"/>
        </w:rPr>
        <w:t>2.4. Основания для приостановления или отказа</w:t>
      </w:r>
    </w:p>
    <w:p w:rsidR="00EC5495" w:rsidRPr="004E5AE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E5AE5">
        <w:rPr>
          <w:rFonts w:ascii="Times New Roman" w:hAnsi="Times New Roman" w:cs="Times New Roman"/>
          <w:b/>
          <w:sz w:val="26"/>
          <w:szCs w:val="26"/>
        </w:rPr>
        <w:t>в предоставлении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7E43" w:rsidRPr="004E5AE5" w:rsidRDefault="001E2525" w:rsidP="00F07E43">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sidRPr="004E5AE5">
        <w:rPr>
          <w:rFonts w:ascii="Times New Roman" w:hAnsi="Times New Roman" w:cs="Times New Roman"/>
          <w:sz w:val="26"/>
          <w:szCs w:val="26"/>
        </w:rPr>
        <w:t>25</w:t>
      </w:r>
      <w:r w:rsidR="00EC5495" w:rsidRPr="004E5AE5">
        <w:rPr>
          <w:rFonts w:ascii="Times New Roman" w:hAnsi="Times New Roman" w:cs="Times New Roman"/>
          <w:sz w:val="26"/>
          <w:szCs w:val="26"/>
        </w:rPr>
        <w:t xml:space="preserve">. </w:t>
      </w:r>
      <w:r w:rsidR="00F07E43" w:rsidRPr="004E5AE5">
        <w:rPr>
          <w:rFonts w:ascii="Times New Roman" w:hAnsi="Times New Roman" w:cs="Times New Roman"/>
          <w:sz w:val="26"/>
          <w:szCs w:val="26"/>
        </w:rPr>
        <w:t>Оснований для приостановления предоставления муниципальной услуги не предусмотрено.</w:t>
      </w:r>
    </w:p>
    <w:p w:rsidR="00286C25" w:rsidRPr="004E5AE5" w:rsidRDefault="001E25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26</w:t>
      </w:r>
      <w:r w:rsidR="00245011" w:rsidRPr="004E5AE5">
        <w:rPr>
          <w:rFonts w:ascii="Times New Roman" w:hAnsi="Times New Roman" w:cs="Times New Roman"/>
          <w:sz w:val="26"/>
          <w:szCs w:val="26"/>
        </w:rPr>
        <w:t xml:space="preserve">. </w:t>
      </w:r>
      <w:r w:rsidR="00286C25" w:rsidRPr="004E5AE5">
        <w:rPr>
          <w:rFonts w:ascii="Times New Roman" w:hAnsi="Times New Roman" w:cs="Times New Roman"/>
          <w:sz w:val="26"/>
          <w:szCs w:val="26"/>
        </w:rPr>
        <w:t>Основаниями для принятия решения об отказе в предоставлении муниципальной услуги являются следующие обстоятельства:</w:t>
      </w:r>
    </w:p>
    <w:p w:rsidR="00286C25"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отказ заявителя от предоставления муниципальной услуги путем подачи заявления;</w:t>
      </w:r>
    </w:p>
    <w:p w:rsidR="00286C25"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 несоответствие представленных документов требованиям, установленным пунктами </w:t>
      </w:r>
      <w:r w:rsidR="00F416EB" w:rsidRPr="004E5AE5">
        <w:rPr>
          <w:rFonts w:ascii="Times New Roman" w:hAnsi="Times New Roman" w:cs="Times New Roman"/>
          <w:sz w:val="26"/>
          <w:szCs w:val="26"/>
        </w:rPr>
        <w:t>17, 18 и 19</w:t>
      </w:r>
      <w:r w:rsidRPr="004E5AE5">
        <w:rPr>
          <w:rFonts w:ascii="Times New Roman" w:hAnsi="Times New Roman" w:cs="Times New Roman"/>
          <w:sz w:val="26"/>
          <w:szCs w:val="26"/>
        </w:rPr>
        <w:t xml:space="preserve"> настоящего административного регламента, выявленное на стадии рассмотрения документов;</w:t>
      </w:r>
    </w:p>
    <w:p w:rsidR="00286C25"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3) </w:t>
      </w:r>
      <w:r w:rsidR="00100EC6" w:rsidRPr="004E5AE5">
        <w:rPr>
          <w:rFonts w:ascii="Times New Roman" w:hAnsi="Times New Roman" w:cs="Times New Roman"/>
          <w:sz w:val="26"/>
          <w:szCs w:val="26"/>
        </w:rPr>
        <w:t>заключение Комиссии о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данное по результатам публичных слушаний, проводимых ранее;</w:t>
      </w:r>
    </w:p>
    <w:p w:rsidR="002E0DA3"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4) </w:t>
      </w:r>
      <w:r w:rsidR="00F75790" w:rsidRPr="004E5AE5">
        <w:rPr>
          <w:rFonts w:ascii="Times New Roman" w:hAnsi="Times New Roman" w:cs="Times New Roman"/>
          <w:sz w:val="26"/>
          <w:szCs w:val="26"/>
        </w:rPr>
        <w:t xml:space="preserve">отсутствие у заявителя прав на земельный участок, на котором расположен объект капитального строительства, прав на объект капитального строительства, относительно которых испрашивается разрешение на отклонение от предельных параметров разрешенного строительства, реконструкции объекта капитального </w:t>
      </w:r>
      <w:r w:rsidR="00F75790" w:rsidRPr="004E5AE5">
        <w:rPr>
          <w:rFonts w:ascii="Times New Roman" w:hAnsi="Times New Roman" w:cs="Times New Roman"/>
          <w:sz w:val="26"/>
          <w:szCs w:val="26"/>
        </w:rPr>
        <w:lastRenderedPageBreak/>
        <w:t>строительства</w:t>
      </w:r>
      <w:r w:rsidR="002E0DA3" w:rsidRPr="004E5AE5">
        <w:rPr>
          <w:rFonts w:ascii="Times New Roman" w:hAnsi="Times New Roman" w:cs="Times New Roman"/>
          <w:sz w:val="26"/>
          <w:szCs w:val="26"/>
        </w:rPr>
        <w:t>;</w:t>
      </w:r>
    </w:p>
    <w:p w:rsidR="00286C25" w:rsidRDefault="00100EC6" w:rsidP="002E0DA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5) отсутствие параметров установленных Правилами землепользования и застройки муниципального образования,  на отклонение от к</w:t>
      </w:r>
      <w:r w:rsidR="00DD6B26">
        <w:rPr>
          <w:rFonts w:ascii="Times New Roman" w:hAnsi="Times New Roman" w:cs="Times New Roman"/>
          <w:sz w:val="26"/>
          <w:szCs w:val="26"/>
        </w:rPr>
        <w:t>оторых запрашивается разрешение;</w:t>
      </w:r>
    </w:p>
    <w:p w:rsidR="00DD6B26" w:rsidRPr="004E5AE5" w:rsidRDefault="00DD6B26" w:rsidP="002E0DA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правообладатель</w:t>
      </w:r>
      <w:r w:rsidRPr="00DD6B26">
        <w:rPr>
          <w:rFonts w:ascii="Times New Roman" w:hAnsi="Times New Roman" w:cs="Times New Roman"/>
          <w:sz w:val="26"/>
          <w:szCs w:val="26"/>
        </w:rPr>
        <w:t xml:space="preserve"> земельн</w:t>
      </w:r>
      <w:r>
        <w:rPr>
          <w:rFonts w:ascii="Times New Roman" w:hAnsi="Times New Roman" w:cs="Times New Roman"/>
          <w:sz w:val="26"/>
          <w:szCs w:val="26"/>
        </w:rPr>
        <w:t>ого</w:t>
      </w:r>
      <w:r w:rsidRPr="00DD6B26">
        <w:rPr>
          <w:rFonts w:ascii="Times New Roman" w:hAnsi="Times New Roman" w:cs="Times New Roman"/>
          <w:sz w:val="26"/>
          <w:szCs w:val="26"/>
        </w:rPr>
        <w:t xml:space="preserve"> участк</w:t>
      </w:r>
      <w:r>
        <w:rPr>
          <w:rFonts w:ascii="Times New Roman" w:hAnsi="Times New Roman" w:cs="Times New Roman"/>
          <w:sz w:val="26"/>
          <w:szCs w:val="26"/>
        </w:rPr>
        <w:t>а</w:t>
      </w:r>
      <w:r w:rsidRPr="00DD6B26">
        <w:rPr>
          <w:rFonts w:ascii="Times New Roman" w:hAnsi="Times New Roman" w:cs="Times New Roman"/>
          <w:sz w:val="26"/>
          <w:szCs w:val="26"/>
        </w:rPr>
        <w:t xml:space="preserve"> </w:t>
      </w:r>
      <w:r>
        <w:rPr>
          <w:rFonts w:ascii="Times New Roman" w:hAnsi="Times New Roman" w:cs="Times New Roman"/>
          <w:sz w:val="26"/>
          <w:szCs w:val="26"/>
        </w:rPr>
        <w:t>обратился</w:t>
      </w:r>
      <w:r w:rsidRPr="00DD6B26">
        <w:rPr>
          <w:rFonts w:ascii="Times New Roman" w:hAnsi="Times New Roman" w:cs="Times New Roman"/>
          <w:sz w:val="26"/>
          <w:szCs w:val="26"/>
        </w:rPr>
        <w:t xml:space="preserve"> за разрешени</w:t>
      </w:r>
      <w:r>
        <w:rPr>
          <w:rFonts w:ascii="Times New Roman" w:hAnsi="Times New Roman" w:cs="Times New Roman"/>
          <w:sz w:val="26"/>
          <w:szCs w:val="26"/>
        </w:rPr>
        <w:t>ем</w:t>
      </w:r>
      <w:r w:rsidRPr="00DD6B26">
        <w:rPr>
          <w:rFonts w:ascii="Times New Roman" w:hAnsi="Times New Roman" w:cs="Times New Roman"/>
          <w:sz w:val="26"/>
          <w:szCs w:val="26"/>
        </w:rPr>
        <w:t xml:space="preserve">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r w:rsidR="0034643E">
        <w:rPr>
          <w:rFonts w:ascii="Times New Roman" w:hAnsi="Times New Roman" w:cs="Times New Roman"/>
          <w:sz w:val="26"/>
          <w:szCs w:val="26"/>
        </w:rPr>
        <w:t>.</w:t>
      </w:r>
    </w:p>
    <w:p w:rsidR="00BE6FEA"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27</w:t>
      </w:r>
      <w:r w:rsidR="00BE6FEA" w:rsidRPr="004E5AE5">
        <w:rPr>
          <w:rFonts w:ascii="Times New Roman" w:hAnsi="Times New Roman" w:cs="Times New Roman"/>
          <w:sz w:val="26"/>
          <w:szCs w:val="26"/>
        </w:rPr>
        <w:t xml:space="preserve">. </w:t>
      </w:r>
      <w:proofErr w:type="gramStart"/>
      <w:r w:rsidR="00BE6FEA" w:rsidRPr="004E5AE5">
        <w:rPr>
          <w:rFonts w:ascii="Times New Roman" w:hAnsi="Times New Roman" w:cs="Times New Roman"/>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sidRPr="004E5AE5">
        <w:rPr>
          <w:rFonts w:ascii="Times New Roman" w:hAnsi="Times New Roman" w:cs="Times New Roman"/>
          <w:sz w:val="26"/>
          <w:szCs w:val="26"/>
        </w:rPr>
        <w:t>сайте администрации муниципального</w:t>
      </w:r>
      <w:r w:rsidR="00BE6FEA" w:rsidRPr="004E5AE5">
        <w:rPr>
          <w:rFonts w:ascii="Times New Roman" w:hAnsi="Times New Roman" w:cs="Times New Roman"/>
          <w:sz w:val="26"/>
          <w:szCs w:val="26"/>
        </w:rPr>
        <w:t xml:space="preserve"> образования «Устьянский муниципальный район</w:t>
      </w:r>
      <w:r w:rsidR="00BC21DF" w:rsidRPr="004E5AE5">
        <w:rPr>
          <w:rFonts w:ascii="Times New Roman" w:hAnsi="Times New Roman" w:cs="Times New Roman"/>
          <w:sz w:val="26"/>
          <w:szCs w:val="26"/>
        </w:rPr>
        <w:t>»</w:t>
      </w:r>
      <w:r w:rsidR="00BE6FEA" w:rsidRPr="004E5AE5">
        <w:rPr>
          <w:rFonts w:ascii="Times New Roman" w:hAnsi="Times New Roman" w:cs="Times New Roman"/>
          <w:sz w:val="26"/>
          <w:szCs w:val="26"/>
        </w:rPr>
        <w:t xml:space="preserve"> в информационно-телекоммуникационной сети «Интернет».</w:t>
      </w:r>
      <w:proofErr w:type="gramEnd"/>
    </w:p>
    <w:p w:rsidR="004D1ED7" w:rsidRPr="004E5AE5" w:rsidRDefault="004D1ED7">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9" w:name="Par234"/>
      <w:bookmarkEnd w:id="19"/>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E5AE5">
        <w:rPr>
          <w:rFonts w:ascii="Times New Roman" w:hAnsi="Times New Roman" w:cs="Times New Roman"/>
          <w:b/>
          <w:sz w:val="26"/>
          <w:szCs w:val="26"/>
        </w:rPr>
        <w:t>2.5. Плата, взимаемая с заявителя при предоставлении</w:t>
      </w:r>
    </w:p>
    <w:p w:rsidR="00EC5495" w:rsidRPr="004E5AE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E5AE5">
        <w:rPr>
          <w:rFonts w:ascii="Times New Roman" w:hAnsi="Times New Roman" w:cs="Times New Roman"/>
          <w:b/>
          <w:sz w:val="26"/>
          <w:szCs w:val="26"/>
        </w:rPr>
        <w:t>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28</w:t>
      </w:r>
      <w:r w:rsidR="00EC5495" w:rsidRPr="004E5AE5">
        <w:rPr>
          <w:rFonts w:ascii="Times New Roman" w:hAnsi="Times New Roman" w:cs="Times New Roman"/>
          <w:sz w:val="26"/>
          <w:szCs w:val="26"/>
        </w:rPr>
        <w:t>. Плата за предоставление муниципальной услуги не взимается.</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239"/>
      <w:bookmarkEnd w:id="20"/>
      <w:r w:rsidRPr="004E5AE5">
        <w:rPr>
          <w:rFonts w:ascii="Times New Roman" w:hAnsi="Times New Roman" w:cs="Times New Roman"/>
          <w:b/>
          <w:sz w:val="26"/>
          <w:szCs w:val="26"/>
        </w:rPr>
        <w:t>2.6. Результаты предоставления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29</w:t>
      </w:r>
      <w:r w:rsidR="00D4461A" w:rsidRPr="004E5AE5">
        <w:rPr>
          <w:rFonts w:ascii="Times New Roman" w:hAnsi="Times New Roman" w:cs="Times New Roman"/>
          <w:sz w:val="26"/>
          <w:szCs w:val="26"/>
        </w:rPr>
        <w:t>.</w:t>
      </w:r>
      <w:r w:rsidR="00EC5495" w:rsidRPr="004E5AE5">
        <w:rPr>
          <w:rFonts w:ascii="Times New Roman" w:hAnsi="Times New Roman" w:cs="Times New Roman"/>
          <w:sz w:val="26"/>
          <w:szCs w:val="26"/>
        </w:rPr>
        <w:t xml:space="preserve"> Результатами предоставления муниципальной услуги являются:</w:t>
      </w:r>
    </w:p>
    <w:p w:rsidR="000F740C" w:rsidRPr="004E5AE5" w:rsidRDefault="00EC5495" w:rsidP="000F74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а) </w:t>
      </w:r>
      <w:r w:rsidR="00F75790" w:rsidRPr="004E5AE5">
        <w:rPr>
          <w:rFonts w:ascii="Times New Roman" w:hAnsi="Times New Roman" w:cs="Times New Roman"/>
          <w:sz w:val="26"/>
          <w:szCs w:val="26"/>
        </w:rPr>
        <w:t>выдача постановления</w:t>
      </w:r>
      <w:r w:rsidR="000F740C" w:rsidRPr="004E5AE5">
        <w:rPr>
          <w:rFonts w:ascii="Times New Roman" w:hAnsi="Times New Roman" w:cs="Times New Roman"/>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F740C" w:rsidRPr="004E5AE5" w:rsidRDefault="000F740C" w:rsidP="000F74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б) </w:t>
      </w:r>
      <w:r w:rsidR="00F75790" w:rsidRPr="004E5AE5">
        <w:rPr>
          <w:rFonts w:ascii="Times New Roman" w:hAnsi="Times New Roman" w:cs="Times New Roman"/>
          <w:sz w:val="26"/>
          <w:szCs w:val="26"/>
        </w:rPr>
        <w:t>выдача постановления</w:t>
      </w:r>
      <w:r w:rsidRPr="004E5AE5">
        <w:rPr>
          <w:rFonts w:ascii="Times New Roman" w:hAnsi="Times New Roman" w:cs="Times New Roman"/>
          <w:sz w:val="26"/>
          <w:szCs w:val="26"/>
        </w:rPr>
        <w:t xml:space="preserve">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750C8" w:rsidRPr="004E5AE5" w:rsidRDefault="002750C8" w:rsidP="000F74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 </w:t>
      </w:r>
    </w:p>
    <w:p w:rsidR="00EC5495" w:rsidRPr="004E5AE5" w:rsidRDefault="00EC5495" w:rsidP="002750C8">
      <w:pPr>
        <w:widowControl w:val="0"/>
        <w:autoSpaceDE w:val="0"/>
        <w:autoSpaceDN w:val="0"/>
        <w:adjustRightInd w:val="0"/>
        <w:spacing w:after="0" w:line="240" w:lineRule="auto"/>
        <w:ind w:firstLine="709"/>
        <w:outlineLvl w:val="2"/>
        <w:rPr>
          <w:rFonts w:ascii="Times New Roman" w:hAnsi="Times New Roman" w:cs="Times New Roman"/>
          <w:b/>
          <w:sz w:val="26"/>
          <w:szCs w:val="26"/>
        </w:rPr>
      </w:pPr>
      <w:bookmarkStart w:id="21" w:name="Par245"/>
      <w:bookmarkEnd w:id="21"/>
      <w:r w:rsidRPr="004E5AE5">
        <w:rPr>
          <w:rFonts w:ascii="Times New Roman" w:hAnsi="Times New Roman" w:cs="Times New Roman"/>
          <w:b/>
          <w:sz w:val="26"/>
          <w:szCs w:val="26"/>
        </w:rPr>
        <w:t>2.7. Требования к местам предоставления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4E5AE5" w:rsidRDefault="007115B0"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30</w:t>
      </w:r>
      <w:r w:rsidR="00F50ED8" w:rsidRPr="004E5AE5">
        <w:rPr>
          <w:rFonts w:ascii="Times New Roman" w:hAnsi="Times New Roman" w:cs="Times New Roman"/>
          <w:sz w:val="26"/>
          <w:szCs w:val="26"/>
        </w:rPr>
        <w:t xml:space="preserve">. Помещения </w:t>
      </w:r>
      <w:r w:rsidR="002B352E">
        <w:rPr>
          <w:rFonts w:ascii="Times New Roman" w:hAnsi="Times New Roman" w:cs="Times New Roman"/>
          <w:sz w:val="26"/>
          <w:szCs w:val="26"/>
        </w:rPr>
        <w:t>администрации</w:t>
      </w:r>
      <w:r w:rsidR="00F50ED8" w:rsidRPr="004E5AE5">
        <w:rPr>
          <w:rFonts w:ascii="Times New Roman" w:hAnsi="Times New Roman" w:cs="Times New Roman"/>
          <w:sz w:val="26"/>
          <w:szCs w:val="26"/>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Прием заявителей осуществляется в рабочих кабинетах </w:t>
      </w:r>
      <w:r w:rsidR="002B352E">
        <w:rPr>
          <w:rFonts w:ascii="Times New Roman" w:hAnsi="Times New Roman" w:cs="Times New Roman"/>
          <w:sz w:val="26"/>
          <w:szCs w:val="26"/>
        </w:rPr>
        <w:t>администрации</w:t>
      </w:r>
      <w:r w:rsidRPr="004E5AE5">
        <w:rPr>
          <w:rFonts w:ascii="Times New Roman" w:hAnsi="Times New Roman" w:cs="Times New Roman"/>
          <w:sz w:val="26"/>
          <w:szCs w:val="26"/>
        </w:rPr>
        <w:t>.</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7115B0" w:rsidRPr="004E5AE5">
        <w:rPr>
          <w:rFonts w:ascii="Times New Roman" w:hAnsi="Times New Roman" w:cs="Times New Roman"/>
          <w:sz w:val="26"/>
          <w:szCs w:val="26"/>
        </w:rPr>
        <w:t>1</w:t>
      </w:r>
      <w:r w:rsidRPr="004E5AE5">
        <w:rPr>
          <w:rFonts w:ascii="Times New Roman" w:hAnsi="Times New Roman" w:cs="Times New Roman"/>
          <w:sz w:val="26"/>
          <w:szCs w:val="26"/>
        </w:rPr>
        <w:t xml:space="preserve">. Помещения </w:t>
      </w:r>
      <w:r w:rsidR="002B352E">
        <w:rPr>
          <w:rFonts w:ascii="Times New Roman" w:hAnsi="Times New Roman" w:cs="Times New Roman"/>
          <w:sz w:val="26"/>
          <w:szCs w:val="26"/>
        </w:rPr>
        <w:t>администрации</w:t>
      </w:r>
      <w:r w:rsidRPr="004E5AE5">
        <w:rPr>
          <w:rFonts w:ascii="Times New Roman" w:hAnsi="Times New Roman" w:cs="Times New Roman"/>
          <w:sz w:val="26"/>
          <w:szCs w:val="26"/>
        </w:rPr>
        <w:t xml:space="preserve">, предназначенные для предоставления муниципальной услуги, должны удовлетворять требованиям об обеспечении </w:t>
      </w:r>
      <w:r w:rsidRPr="004E5AE5">
        <w:rPr>
          <w:rFonts w:ascii="Times New Roman" w:hAnsi="Times New Roman" w:cs="Times New Roman"/>
          <w:sz w:val="26"/>
          <w:szCs w:val="26"/>
        </w:rPr>
        <w:lastRenderedPageBreak/>
        <w:t>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условия беспрепятственного доступа к помещениям </w:t>
      </w:r>
      <w:r w:rsidR="00F12202">
        <w:rPr>
          <w:rFonts w:ascii="Times New Roman" w:hAnsi="Times New Roman" w:cs="Times New Roman"/>
          <w:sz w:val="26"/>
          <w:szCs w:val="26"/>
        </w:rPr>
        <w:t>администрации</w:t>
      </w:r>
      <w:r w:rsidRPr="004E5AE5">
        <w:rPr>
          <w:rFonts w:ascii="Times New Roman" w:hAnsi="Times New Roman" w:cs="Times New Roman"/>
          <w:sz w:val="26"/>
          <w:szCs w:val="26"/>
        </w:rPr>
        <w:t xml:space="preserve"> и предоставляемой в них муниципальной услуге;</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F12202">
        <w:rPr>
          <w:rFonts w:ascii="Times New Roman" w:hAnsi="Times New Roman" w:cs="Times New Roman"/>
          <w:sz w:val="26"/>
          <w:szCs w:val="26"/>
        </w:rPr>
        <w:t>администрации</w:t>
      </w:r>
      <w:r w:rsidRPr="004E5AE5">
        <w:rPr>
          <w:rFonts w:ascii="Times New Roman" w:hAnsi="Times New Roman" w:cs="Times New Roman"/>
          <w:sz w:val="26"/>
          <w:szCs w:val="26"/>
        </w:rPr>
        <w:t>, в целях доступа к месту предоставления муниципальной услуги, входа в такое здание и выхода из него;</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F12202">
        <w:rPr>
          <w:rFonts w:ascii="Times New Roman" w:hAnsi="Times New Roman" w:cs="Times New Roman"/>
          <w:sz w:val="26"/>
          <w:szCs w:val="26"/>
        </w:rPr>
        <w:t>администрации</w:t>
      </w:r>
      <w:r w:rsidRPr="004E5AE5">
        <w:rPr>
          <w:rFonts w:ascii="Times New Roman" w:hAnsi="Times New Roman" w:cs="Times New Roman"/>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F12202">
        <w:rPr>
          <w:rFonts w:ascii="Times New Roman" w:hAnsi="Times New Roman" w:cs="Times New Roman"/>
          <w:sz w:val="26"/>
          <w:szCs w:val="26"/>
        </w:rPr>
        <w:t>администрации</w:t>
      </w:r>
      <w:r w:rsidRPr="004E5AE5">
        <w:rPr>
          <w:rFonts w:ascii="Times New Roman" w:hAnsi="Times New Roman" w:cs="Times New Roman"/>
          <w:sz w:val="26"/>
          <w:szCs w:val="26"/>
        </w:rPr>
        <w:t>, предназначенные для предоставления муниципальной услуги;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F12202">
        <w:rPr>
          <w:rFonts w:ascii="Times New Roman" w:hAnsi="Times New Roman" w:cs="Times New Roman"/>
          <w:sz w:val="26"/>
          <w:szCs w:val="26"/>
        </w:rPr>
        <w:t>администрации</w:t>
      </w:r>
      <w:r w:rsidRPr="004E5AE5">
        <w:rPr>
          <w:rFonts w:ascii="Times New Roman" w:hAnsi="Times New Roman" w:cs="Times New Roman"/>
          <w:sz w:val="26"/>
          <w:szCs w:val="26"/>
        </w:rPr>
        <w:t xml:space="preserve"> и предоставляемой в них муниципальной услуге с учетом ограничений их жизнедеятельности;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допуск собаки-проводника в здание, в котором расположены помещения </w:t>
      </w:r>
      <w:r w:rsidR="00F12202">
        <w:rPr>
          <w:rFonts w:ascii="Times New Roman" w:hAnsi="Times New Roman" w:cs="Times New Roman"/>
          <w:sz w:val="26"/>
          <w:szCs w:val="26"/>
        </w:rPr>
        <w:t>администрации</w:t>
      </w:r>
      <w:r w:rsidRPr="004E5AE5">
        <w:rPr>
          <w:rFonts w:ascii="Times New Roman" w:hAnsi="Times New Roman" w:cs="Times New Roman"/>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7115B0" w:rsidRPr="004E5AE5">
        <w:rPr>
          <w:rFonts w:ascii="Times New Roman" w:hAnsi="Times New Roman" w:cs="Times New Roman"/>
          <w:sz w:val="26"/>
          <w:szCs w:val="26"/>
        </w:rPr>
        <w:t>2</w:t>
      </w:r>
      <w:r w:rsidRPr="004E5AE5">
        <w:rPr>
          <w:rFonts w:ascii="Times New Roman" w:hAnsi="Times New Roman" w:cs="Times New Roman"/>
          <w:sz w:val="26"/>
          <w:szCs w:val="26"/>
        </w:rPr>
        <w:t>.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51"/>
      <w:bookmarkEnd w:id="22"/>
      <w:r w:rsidRPr="004E5AE5">
        <w:rPr>
          <w:rFonts w:ascii="Times New Roman" w:hAnsi="Times New Roman" w:cs="Times New Roman"/>
          <w:b/>
          <w:sz w:val="26"/>
          <w:szCs w:val="26"/>
        </w:rPr>
        <w:t>2.8. Показатели доступности и качества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4E5AE5"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9217CA" w:rsidRPr="004E5AE5">
        <w:rPr>
          <w:rFonts w:ascii="Times New Roman" w:hAnsi="Times New Roman" w:cs="Times New Roman"/>
          <w:sz w:val="26"/>
          <w:szCs w:val="26"/>
        </w:rPr>
        <w:t>3</w:t>
      </w:r>
      <w:r w:rsidRPr="004E5AE5">
        <w:rPr>
          <w:rFonts w:ascii="Times New Roman" w:hAnsi="Times New Roman" w:cs="Times New Roman"/>
          <w:sz w:val="26"/>
          <w:szCs w:val="26"/>
        </w:rPr>
        <w:t xml:space="preserve">. </w:t>
      </w:r>
      <w:r w:rsidR="00A13459" w:rsidRPr="004E5AE5">
        <w:rPr>
          <w:rFonts w:ascii="Times New Roman" w:hAnsi="Times New Roman" w:cs="Times New Roman"/>
          <w:sz w:val="26"/>
          <w:szCs w:val="26"/>
        </w:rPr>
        <w:t>Показателями доступности муниципальной услуги являются: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lastRenderedPageBreak/>
        <w:t>2) обеспечение заявителям возможности обращения за предоставлением муниципальной услуги через представителя;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 установление сокращенных сроков предоставления муниципальной услуги;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26E12"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6) безвозмездность пред</w:t>
      </w:r>
      <w:r w:rsidR="00026E12" w:rsidRPr="004E5AE5">
        <w:rPr>
          <w:rFonts w:ascii="Times New Roman" w:hAnsi="Times New Roman" w:cs="Times New Roman"/>
          <w:sz w:val="26"/>
          <w:szCs w:val="26"/>
        </w:rPr>
        <w:t>оставления муниципальной услуги;</w:t>
      </w:r>
    </w:p>
    <w:p w:rsidR="008D614B" w:rsidRPr="004E5AE5"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9217CA" w:rsidRPr="004E5AE5">
        <w:rPr>
          <w:rFonts w:ascii="Times New Roman" w:hAnsi="Times New Roman" w:cs="Times New Roman"/>
          <w:sz w:val="26"/>
          <w:szCs w:val="26"/>
        </w:rPr>
        <w:t>4</w:t>
      </w:r>
      <w:r w:rsidRPr="004E5AE5">
        <w:rPr>
          <w:rFonts w:ascii="Times New Roman" w:hAnsi="Times New Roman" w:cs="Times New Roman"/>
          <w:sz w:val="26"/>
          <w:szCs w:val="26"/>
        </w:rPr>
        <w:t>. Показателями качеств</w:t>
      </w:r>
      <w:r w:rsidR="005216B0" w:rsidRPr="004E5AE5">
        <w:rPr>
          <w:rFonts w:ascii="Times New Roman" w:hAnsi="Times New Roman" w:cs="Times New Roman"/>
          <w:sz w:val="26"/>
          <w:szCs w:val="26"/>
        </w:rPr>
        <w:t>а муниципальной услуги являются.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отсутствие случаев нарушения сроков при предоставлении муниципальной услуги;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D62FF7">
        <w:rPr>
          <w:rFonts w:ascii="Times New Roman" w:hAnsi="Times New Roman" w:cs="Times New Roman"/>
          <w:sz w:val="26"/>
          <w:szCs w:val="26"/>
        </w:rPr>
        <w:t>администрации</w:t>
      </w:r>
      <w:r w:rsidRPr="004E5AE5">
        <w:rPr>
          <w:rFonts w:ascii="Times New Roman" w:hAnsi="Times New Roman" w:cs="Times New Roman"/>
          <w:sz w:val="26"/>
          <w:szCs w:val="26"/>
        </w:rPr>
        <w:t>, е</w:t>
      </w:r>
      <w:r w:rsidR="00F50ED8" w:rsidRPr="004E5AE5">
        <w:rPr>
          <w:rFonts w:ascii="Times New Roman" w:hAnsi="Times New Roman" w:cs="Times New Roman"/>
          <w:sz w:val="26"/>
          <w:szCs w:val="26"/>
        </w:rPr>
        <w:t>го</w:t>
      </w:r>
      <w:r w:rsidRPr="004E5AE5">
        <w:rPr>
          <w:rFonts w:ascii="Times New Roman" w:hAnsi="Times New Roman" w:cs="Times New Roman"/>
          <w:sz w:val="26"/>
          <w:szCs w:val="26"/>
        </w:rPr>
        <w:t xml:space="preserve"> должностных лиц, муниципальных служащих;</w:t>
      </w:r>
    </w:p>
    <w:p w:rsidR="00061EE7"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sidR="00D62FF7">
        <w:rPr>
          <w:rFonts w:ascii="Times New Roman" w:hAnsi="Times New Roman" w:cs="Times New Roman"/>
          <w:sz w:val="26"/>
          <w:szCs w:val="26"/>
        </w:rPr>
        <w:t>администрации</w:t>
      </w:r>
      <w:r w:rsidRPr="004E5AE5">
        <w:rPr>
          <w:rFonts w:ascii="Times New Roman" w:hAnsi="Times New Roman" w:cs="Times New Roman"/>
          <w:sz w:val="26"/>
          <w:szCs w:val="26"/>
        </w:rPr>
        <w:t xml:space="preserve"> за нарушение законодательства об организации предоставления государственных и муниципальных услуг.</w:t>
      </w:r>
    </w:p>
    <w:p w:rsidR="00061EE7" w:rsidRPr="004E5AE5" w:rsidRDefault="00061E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3" w:name="Par267"/>
      <w:bookmarkEnd w:id="23"/>
      <w:r w:rsidRPr="004E5AE5">
        <w:rPr>
          <w:rFonts w:ascii="Times New Roman" w:hAnsi="Times New Roman" w:cs="Times New Roman"/>
          <w:b/>
          <w:sz w:val="26"/>
          <w:szCs w:val="26"/>
        </w:rPr>
        <w:t>III. Административные процедуры</w:t>
      </w:r>
    </w:p>
    <w:p w:rsidR="0032061C" w:rsidRPr="004E5AE5"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4" w:name="Par269"/>
      <w:bookmarkEnd w:id="24"/>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E5AE5">
        <w:rPr>
          <w:rFonts w:ascii="Times New Roman" w:hAnsi="Times New Roman" w:cs="Times New Roman"/>
          <w:b/>
          <w:sz w:val="26"/>
          <w:szCs w:val="26"/>
        </w:rPr>
        <w:t>3.1. Регистрация запроса заявителя о предоставлении</w:t>
      </w:r>
    </w:p>
    <w:p w:rsidR="00EC5495" w:rsidRPr="004E5AE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E5AE5">
        <w:rPr>
          <w:rFonts w:ascii="Times New Roman" w:hAnsi="Times New Roman" w:cs="Times New Roman"/>
          <w:b/>
          <w:sz w:val="26"/>
          <w:szCs w:val="26"/>
        </w:rPr>
        <w:t>муниципальной услуги</w:t>
      </w:r>
    </w:p>
    <w:p w:rsidR="00A13459" w:rsidRPr="004E5AE5" w:rsidRDefault="00A13459">
      <w:pPr>
        <w:widowControl w:val="0"/>
        <w:autoSpaceDE w:val="0"/>
        <w:autoSpaceDN w:val="0"/>
        <w:adjustRightInd w:val="0"/>
        <w:spacing w:after="0" w:line="240" w:lineRule="auto"/>
        <w:jc w:val="center"/>
        <w:rPr>
          <w:rFonts w:ascii="Times New Roman" w:hAnsi="Times New Roman" w:cs="Times New Roman"/>
          <w:b/>
          <w:sz w:val="26"/>
          <w:szCs w:val="26"/>
          <w:highlight w:val="yellow"/>
        </w:rPr>
      </w:pP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1D1444" w:rsidRPr="004E5AE5">
        <w:rPr>
          <w:rFonts w:ascii="Times New Roman" w:hAnsi="Times New Roman" w:cs="Times New Roman"/>
          <w:sz w:val="26"/>
          <w:szCs w:val="26"/>
        </w:rPr>
        <w:t>5</w:t>
      </w:r>
      <w:r w:rsidRPr="004E5AE5">
        <w:rPr>
          <w:rFonts w:ascii="Times New Roman" w:hAnsi="Times New Roman" w:cs="Times New Roman"/>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В целях регистрации запроса заявителя муниципальный служащий </w:t>
      </w:r>
      <w:r w:rsidR="00F931B0">
        <w:rPr>
          <w:rFonts w:ascii="Times New Roman" w:hAnsi="Times New Roman" w:cs="Times New Roman"/>
          <w:sz w:val="26"/>
          <w:szCs w:val="26"/>
        </w:rPr>
        <w:t>администрации</w:t>
      </w:r>
      <w:r w:rsidRPr="004E5AE5">
        <w:rPr>
          <w:rFonts w:ascii="Times New Roman" w:hAnsi="Times New Roman" w:cs="Times New Roman"/>
          <w:sz w:val="26"/>
          <w:szCs w:val="26"/>
        </w:rPr>
        <w:t xml:space="preserve">, ответственный за прием документов, в срок, указанный в подпункте 1 пункта 22 настоящего административного регламента, проверяет полноту и </w:t>
      </w:r>
      <w:r w:rsidRPr="004E5AE5">
        <w:rPr>
          <w:rFonts w:ascii="Times New Roman" w:hAnsi="Times New Roman" w:cs="Times New Roman"/>
          <w:sz w:val="26"/>
          <w:szCs w:val="26"/>
        </w:rPr>
        <w:lastRenderedPageBreak/>
        <w:t>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F679B6" w:rsidRPr="004E5AE5">
        <w:rPr>
          <w:rFonts w:ascii="Times New Roman" w:hAnsi="Times New Roman" w:cs="Times New Roman"/>
          <w:sz w:val="26"/>
          <w:szCs w:val="26"/>
        </w:rPr>
        <w:t>6</w:t>
      </w:r>
      <w:r w:rsidRPr="004E5AE5">
        <w:rPr>
          <w:rFonts w:ascii="Times New Roman" w:hAnsi="Times New Roman" w:cs="Times New Roman"/>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5A395F">
        <w:rPr>
          <w:rFonts w:ascii="Times New Roman" w:hAnsi="Times New Roman" w:cs="Times New Roman"/>
          <w:sz w:val="26"/>
          <w:szCs w:val="26"/>
        </w:rPr>
        <w:t>администрации</w:t>
      </w:r>
      <w:r w:rsidRPr="004E5AE5">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Уведомление об отказе в приеме документов подписывается</w:t>
      </w:r>
      <w:r w:rsidR="008D614B" w:rsidRPr="004E5AE5">
        <w:rPr>
          <w:rFonts w:ascii="Times New Roman" w:hAnsi="Times New Roman" w:cs="Times New Roman"/>
          <w:sz w:val="26"/>
          <w:szCs w:val="26"/>
        </w:rPr>
        <w:t xml:space="preserve"> </w:t>
      </w:r>
      <w:r w:rsidR="00577601">
        <w:rPr>
          <w:rFonts w:ascii="Times New Roman" w:hAnsi="Times New Roman" w:cs="Times New Roman"/>
          <w:sz w:val="26"/>
          <w:szCs w:val="26"/>
        </w:rPr>
        <w:t>главой администрации Устьянского муниципального округа</w:t>
      </w:r>
      <w:r w:rsidR="008D614B" w:rsidRPr="004E5AE5">
        <w:rPr>
          <w:rFonts w:ascii="Times New Roman" w:hAnsi="Times New Roman" w:cs="Times New Roman"/>
          <w:sz w:val="26"/>
          <w:szCs w:val="26"/>
        </w:rPr>
        <w:t xml:space="preserve"> </w:t>
      </w:r>
      <w:r w:rsidRPr="004E5AE5">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F679B6" w:rsidRPr="004E5AE5">
        <w:rPr>
          <w:rFonts w:ascii="Times New Roman" w:hAnsi="Times New Roman" w:cs="Times New Roman"/>
          <w:sz w:val="26"/>
          <w:szCs w:val="26"/>
        </w:rPr>
        <w:t>7</w:t>
      </w:r>
      <w:r w:rsidRPr="004E5AE5">
        <w:rPr>
          <w:rFonts w:ascii="Times New Roman" w:hAnsi="Times New Roman" w:cs="Times New Roman"/>
          <w:sz w:val="26"/>
          <w:szCs w:val="26"/>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381051">
        <w:rPr>
          <w:rFonts w:ascii="Times New Roman" w:hAnsi="Times New Roman" w:cs="Times New Roman"/>
          <w:sz w:val="26"/>
          <w:szCs w:val="26"/>
        </w:rPr>
        <w:t>администрации</w:t>
      </w:r>
      <w:r w:rsidRPr="004E5AE5">
        <w:rPr>
          <w:rFonts w:ascii="Times New Roman" w:hAnsi="Times New Roman" w:cs="Times New Roman"/>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В случае отсутствия оснований для отказа в приеме документов (пункт 20 настоящего административного реглам</w:t>
      </w:r>
      <w:r w:rsidR="00F50ED8" w:rsidRPr="004E5AE5">
        <w:rPr>
          <w:rFonts w:ascii="Times New Roman" w:hAnsi="Times New Roman" w:cs="Times New Roman"/>
          <w:sz w:val="26"/>
          <w:szCs w:val="26"/>
        </w:rPr>
        <w:t xml:space="preserve">ента) муниципальный служащий </w:t>
      </w:r>
      <w:r w:rsidRPr="004E5AE5">
        <w:rPr>
          <w:rFonts w:ascii="Times New Roman" w:hAnsi="Times New Roman" w:cs="Times New Roman"/>
          <w:sz w:val="26"/>
          <w:szCs w:val="26"/>
        </w:rPr>
        <w:t xml:space="preserve"> </w:t>
      </w:r>
      <w:r w:rsidR="00381051">
        <w:rPr>
          <w:rFonts w:ascii="Times New Roman" w:hAnsi="Times New Roman" w:cs="Times New Roman"/>
          <w:sz w:val="26"/>
          <w:szCs w:val="26"/>
        </w:rPr>
        <w:t>администрации</w:t>
      </w:r>
      <w:r w:rsidRPr="004E5AE5">
        <w:rPr>
          <w:rFonts w:ascii="Times New Roman" w:hAnsi="Times New Roman" w:cs="Times New Roman"/>
          <w:sz w:val="26"/>
          <w:szCs w:val="26"/>
        </w:rPr>
        <w:t>, ответственный за прием документов:</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w:t>
      </w:r>
      <w:r w:rsidRPr="004E5AE5">
        <w:rPr>
          <w:rFonts w:ascii="Times New Roman" w:hAnsi="Times New Roman" w:cs="Times New Roman"/>
          <w:sz w:val="26"/>
          <w:szCs w:val="26"/>
        </w:rPr>
        <w:lastRenderedPageBreak/>
        <w:t>и муниципальных услуг (функций) или Единый портал государственных и муниципальных услуг (функций), уведомление о приеме и регистрации запроса.</w:t>
      </w:r>
    </w:p>
    <w:p w:rsidR="00A13459" w:rsidRPr="004E5AE5" w:rsidRDefault="00A13459" w:rsidP="00A1345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5" w:name="Par280"/>
      <w:bookmarkEnd w:id="25"/>
      <w:r w:rsidRPr="004E5AE5">
        <w:rPr>
          <w:rFonts w:ascii="Times New Roman" w:hAnsi="Times New Roman" w:cs="Times New Roman"/>
          <w:b/>
          <w:sz w:val="26"/>
          <w:szCs w:val="26"/>
        </w:rPr>
        <w:t xml:space="preserve">3.2. Рассмотрение </w:t>
      </w:r>
      <w:r w:rsidR="008D614B" w:rsidRPr="004E5AE5">
        <w:rPr>
          <w:rFonts w:ascii="Times New Roman" w:hAnsi="Times New Roman" w:cs="Times New Roman"/>
          <w:b/>
          <w:sz w:val="26"/>
          <w:szCs w:val="26"/>
        </w:rPr>
        <w:t xml:space="preserve">вопроса о </w:t>
      </w:r>
      <w:r w:rsidR="00DA218B" w:rsidRPr="004E5AE5">
        <w:rPr>
          <w:rFonts w:ascii="Times New Roman" w:hAnsi="Times New Roman" w:cs="Times New Roman"/>
          <w:b/>
          <w:sz w:val="26"/>
          <w:szCs w:val="26"/>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177D" w:rsidRPr="004E5AE5" w:rsidRDefault="002C177D">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4375FA" w:rsidRPr="004E5AE5"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38</w:t>
      </w:r>
      <w:r w:rsidR="004375FA" w:rsidRPr="004E5AE5">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sidRPr="004E5AE5">
        <w:rPr>
          <w:rFonts w:ascii="Times New Roman" w:hAnsi="Times New Roman" w:cs="Times New Roman"/>
          <w:sz w:val="26"/>
          <w:szCs w:val="26"/>
        </w:rPr>
        <w:t>нии муниципальной услуги.</w:t>
      </w:r>
    </w:p>
    <w:p w:rsidR="004375FA" w:rsidRPr="004E5AE5"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39</w:t>
      </w:r>
      <w:r w:rsidR="004375FA" w:rsidRPr="004E5AE5">
        <w:rPr>
          <w:rFonts w:ascii="Times New Roman" w:hAnsi="Times New Roman" w:cs="Times New Roman"/>
          <w:sz w:val="26"/>
          <w:szCs w:val="26"/>
        </w:rPr>
        <w:t xml:space="preserve">. Муниципальный служащий, ответственный за рассмотрение вопроса </w:t>
      </w:r>
      <w:r w:rsidR="00061BBE" w:rsidRPr="004E5AE5">
        <w:rPr>
          <w:rFonts w:ascii="Times New Roman" w:hAnsi="Times New Roman" w:cs="Times New Roman"/>
          <w:sz w:val="26"/>
          <w:szCs w:val="26"/>
        </w:rPr>
        <w:t xml:space="preserve">о </w:t>
      </w:r>
      <w:r w:rsidR="00B61D0C" w:rsidRPr="004E5AE5">
        <w:rPr>
          <w:rFonts w:ascii="Times New Roman" w:hAnsi="Times New Roman" w:cs="Times New Roman"/>
          <w:sz w:val="26"/>
          <w:szCs w:val="26"/>
        </w:rPr>
        <w:t>предоставлении муниципальной услуги</w:t>
      </w:r>
      <w:r w:rsidR="00061BBE" w:rsidRPr="004E5AE5">
        <w:rPr>
          <w:rFonts w:ascii="Times New Roman" w:hAnsi="Times New Roman" w:cs="Times New Roman"/>
          <w:sz w:val="26"/>
          <w:szCs w:val="26"/>
        </w:rPr>
        <w:t xml:space="preserve">, </w:t>
      </w:r>
      <w:r w:rsidR="004375FA" w:rsidRPr="004E5AE5">
        <w:rPr>
          <w:rFonts w:ascii="Times New Roman" w:hAnsi="Times New Roman" w:cs="Times New Roman"/>
          <w:sz w:val="26"/>
          <w:szCs w:val="26"/>
        </w:rPr>
        <w:t xml:space="preserve">в срок, предусмотренный подпунктом </w:t>
      </w:r>
      <w:r w:rsidR="00061BBE" w:rsidRPr="004E5AE5">
        <w:rPr>
          <w:rFonts w:ascii="Times New Roman" w:hAnsi="Times New Roman" w:cs="Times New Roman"/>
          <w:sz w:val="26"/>
          <w:szCs w:val="26"/>
        </w:rPr>
        <w:t>2</w:t>
      </w:r>
      <w:r w:rsidR="004375FA" w:rsidRPr="004E5AE5">
        <w:rPr>
          <w:rFonts w:ascii="Times New Roman" w:hAnsi="Times New Roman" w:cs="Times New Roman"/>
          <w:sz w:val="26"/>
          <w:szCs w:val="26"/>
        </w:rPr>
        <w:t xml:space="preserve"> пункта 22 настоящего административного регламента:</w:t>
      </w:r>
    </w:p>
    <w:p w:rsidR="004375FA" w:rsidRPr="004E5AE5"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проверяет наличие или отс</w:t>
      </w:r>
      <w:r w:rsidR="00CB7039" w:rsidRPr="004E5AE5">
        <w:rPr>
          <w:rFonts w:ascii="Times New Roman" w:hAnsi="Times New Roman" w:cs="Times New Roman"/>
          <w:sz w:val="26"/>
          <w:szCs w:val="26"/>
        </w:rPr>
        <w:t xml:space="preserve">утствие оснований для отказа в </w:t>
      </w:r>
      <w:r w:rsidRPr="004E5AE5">
        <w:rPr>
          <w:rFonts w:ascii="Times New Roman" w:hAnsi="Times New Roman" w:cs="Times New Roman"/>
          <w:sz w:val="26"/>
          <w:szCs w:val="26"/>
        </w:rPr>
        <w:t>пред</w:t>
      </w:r>
      <w:r w:rsidR="00CB7039" w:rsidRPr="004E5AE5">
        <w:rPr>
          <w:rFonts w:ascii="Times New Roman" w:hAnsi="Times New Roman" w:cs="Times New Roman"/>
          <w:sz w:val="26"/>
          <w:szCs w:val="26"/>
        </w:rPr>
        <w:t>оставлении муниципальной услуги</w:t>
      </w:r>
      <w:r w:rsidRPr="004E5AE5">
        <w:rPr>
          <w:rFonts w:ascii="Times New Roman" w:hAnsi="Times New Roman" w:cs="Times New Roman"/>
          <w:sz w:val="26"/>
          <w:szCs w:val="26"/>
        </w:rPr>
        <w:t>;</w:t>
      </w:r>
    </w:p>
    <w:p w:rsidR="00CB7039" w:rsidRPr="004E5AE5"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4375FA" w:rsidRPr="004E5AE5"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 подготавливает межведомственный запрос в соответствующие органы и организации.</w:t>
      </w:r>
    </w:p>
    <w:p w:rsidR="00CB7039" w:rsidRPr="004E5AE5"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w:t>
      </w:r>
      <w:r w:rsidR="00F679B6" w:rsidRPr="004E5AE5">
        <w:rPr>
          <w:rFonts w:ascii="Times New Roman" w:hAnsi="Times New Roman" w:cs="Times New Roman"/>
          <w:sz w:val="26"/>
          <w:szCs w:val="26"/>
        </w:rPr>
        <w:t>0</w:t>
      </w:r>
      <w:r w:rsidR="004375FA" w:rsidRPr="004E5AE5">
        <w:rPr>
          <w:rFonts w:ascii="Times New Roman" w:hAnsi="Times New Roman" w:cs="Times New Roman"/>
          <w:sz w:val="26"/>
          <w:szCs w:val="26"/>
        </w:rPr>
        <w:t xml:space="preserve">. </w:t>
      </w:r>
      <w:r w:rsidR="00CB7039" w:rsidRPr="004E5AE5">
        <w:rPr>
          <w:rFonts w:ascii="Times New Roman" w:hAnsi="Times New Roman" w:cs="Times New Roman"/>
          <w:sz w:val="26"/>
          <w:szCs w:val="26"/>
        </w:rPr>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CB7039" w:rsidRPr="004E5AE5"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4375FA" w:rsidRPr="004E5AE5"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w:t>
      </w:r>
      <w:r w:rsidR="00F679B6" w:rsidRPr="004E5AE5">
        <w:rPr>
          <w:rFonts w:ascii="Times New Roman" w:hAnsi="Times New Roman" w:cs="Times New Roman"/>
          <w:sz w:val="26"/>
          <w:szCs w:val="26"/>
        </w:rPr>
        <w:t>1</w:t>
      </w:r>
      <w:r w:rsidRPr="004E5AE5">
        <w:rPr>
          <w:rFonts w:ascii="Times New Roman" w:hAnsi="Times New Roman" w:cs="Times New Roman"/>
          <w:sz w:val="26"/>
          <w:szCs w:val="26"/>
        </w:rPr>
        <w:t xml:space="preserve">. В случае наличия оснований для отказа в </w:t>
      </w:r>
      <w:r w:rsidR="004E2894" w:rsidRPr="004E5AE5">
        <w:rPr>
          <w:rFonts w:ascii="Times New Roman" w:hAnsi="Times New Roman" w:cs="Times New Roman"/>
          <w:sz w:val="26"/>
          <w:szCs w:val="26"/>
        </w:rPr>
        <w:t>предоставлении муниципальной услуги</w:t>
      </w:r>
      <w:r w:rsidRPr="004E5AE5">
        <w:rPr>
          <w:rFonts w:ascii="Times New Roman" w:hAnsi="Times New Roman" w:cs="Times New Roman"/>
          <w:sz w:val="26"/>
          <w:szCs w:val="26"/>
        </w:rPr>
        <w:t>, предусмотренных пунктом 2</w:t>
      </w:r>
      <w:r w:rsidR="004E2894" w:rsidRPr="004E5AE5">
        <w:rPr>
          <w:rFonts w:ascii="Times New Roman" w:hAnsi="Times New Roman" w:cs="Times New Roman"/>
          <w:sz w:val="26"/>
          <w:szCs w:val="26"/>
        </w:rPr>
        <w:t>6</w:t>
      </w:r>
      <w:r w:rsidRPr="004E5AE5">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подготавливает </w:t>
      </w:r>
      <w:r w:rsidR="00595B72" w:rsidRPr="004E5AE5">
        <w:rPr>
          <w:rFonts w:ascii="Times New Roman" w:hAnsi="Times New Roman" w:cs="Times New Roman"/>
          <w:sz w:val="26"/>
          <w:szCs w:val="26"/>
        </w:rPr>
        <w:t>постановление</w:t>
      </w:r>
      <w:r w:rsidRPr="004E5AE5">
        <w:rPr>
          <w:rFonts w:ascii="Times New Roman" w:hAnsi="Times New Roman" w:cs="Times New Roman"/>
          <w:sz w:val="26"/>
          <w:szCs w:val="26"/>
        </w:rPr>
        <w:t xml:space="preserve"> </w:t>
      </w:r>
      <w:r w:rsidR="001C7681" w:rsidRPr="00636CA1">
        <w:rPr>
          <w:rFonts w:ascii="Times New Roman" w:hAnsi="Times New Roman" w:cs="Times New Roman"/>
          <w:sz w:val="26"/>
          <w:szCs w:val="26"/>
        </w:rPr>
        <w:t xml:space="preserve">администрации </w:t>
      </w:r>
      <w:r w:rsidR="001C7681">
        <w:rPr>
          <w:rFonts w:ascii="Times New Roman" w:hAnsi="Times New Roman" w:cs="Times New Roman"/>
          <w:sz w:val="26"/>
          <w:szCs w:val="26"/>
        </w:rPr>
        <w:t xml:space="preserve">Устьянского муниципального округа Архангельской области </w:t>
      </w:r>
      <w:r w:rsidRPr="004E5AE5">
        <w:rPr>
          <w:rFonts w:ascii="Times New Roman" w:hAnsi="Times New Roman" w:cs="Times New Roman"/>
          <w:sz w:val="26"/>
          <w:szCs w:val="26"/>
        </w:rPr>
        <w:t xml:space="preserve">об отказе в </w:t>
      </w:r>
      <w:r w:rsidR="00AC3AD1" w:rsidRPr="004E5AE5">
        <w:rPr>
          <w:rFonts w:ascii="Times New Roman" w:hAnsi="Times New Roman" w:cs="Times New Roman"/>
          <w:sz w:val="26"/>
          <w:szCs w:val="26"/>
        </w:rPr>
        <w:t>выдаче</w:t>
      </w:r>
      <w:r w:rsidR="00665659" w:rsidRPr="004E5AE5">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375FA" w:rsidRPr="004E5AE5"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В </w:t>
      </w:r>
      <w:r w:rsidR="00595B72" w:rsidRPr="004E5AE5">
        <w:rPr>
          <w:rFonts w:ascii="Times New Roman" w:hAnsi="Times New Roman" w:cs="Times New Roman"/>
          <w:sz w:val="26"/>
          <w:szCs w:val="26"/>
        </w:rPr>
        <w:t>постановлении</w:t>
      </w:r>
      <w:r w:rsidRPr="004E5AE5">
        <w:rPr>
          <w:rFonts w:ascii="Times New Roman" w:hAnsi="Times New Roman" w:cs="Times New Roman"/>
          <w:sz w:val="26"/>
          <w:szCs w:val="26"/>
        </w:rPr>
        <w:t xml:space="preserve"> </w:t>
      </w:r>
      <w:r w:rsidR="001C7681" w:rsidRPr="00636CA1">
        <w:rPr>
          <w:rFonts w:ascii="Times New Roman" w:hAnsi="Times New Roman" w:cs="Times New Roman"/>
          <w:sz w:val="26"/>
          <w:szCs w:val="26"/>
        </w:rPr>
        <w:t xml:space="preserve">администрации </w:t>
      </w:r>
      <w:r w:rsidR="001C7681">
        <w:rPr>
          <w:rFonts w:ascii="Times New Roman" w:hAnsi="Times New Roman" w:cs="Times New Roman"/>
          <w:sz w:val="26"/>
          <w:szCs w:val="26"/>
        </w:rPr>
        <w:t xml:space="preserve">Устьянского муниципального округа Архангельской области </w:t>
      </w:r>
      <w:r w:rsidRPr="004E5AE5">
        <w:rPr>
          <w:rFonts w:ascii="Times New Roman" w:hAnsi="Times New Roman" w:cs="Times New Roman"/>
          <w:sz w:val="26"/>
          <w:szCs w:val="26"/>
        </w:rPr>
        <w:t xml:space="preserve">об отказе </w:t>
      </w:r>
      <w:r w:rsidR="00F541C2" w:rsidRPr="004E5AE5">
        <w:rPr>
          <w:rFonts w:ascii="Times New Roman" w:hAnsi="Times New Roman" w:cs="Times New Roman"/>
          <w:sz w:val="26"/>
          <w:szCs w:val="26"/>
        </w:rPr>
        <w:t xml:space="preserve">в </w:t>
      </w:r>
      <w:r w:rsidR="00AC3AD1" w:rsidRPr="004E5AE5">
        <w:rPr>
          <w:rFonts w:ascii="Times New Roman" w:hAnsi="Times New Roman" w:cs="Times New Roman"/>
          <w:sz w:val="26"/>
          <w:szCs w:val="26"/>
        </w:rPr>
        <w:t xml:space="preserve">выдаче </w:t>
      </w:r>
      <w:r w:rsidR="00665659" w:rsidRPr="004E5AE5">
        <w:rPr>
          <w:rFonts w:ascii="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8B281E" w:rsidRPr="004E5AE5">
        <w:rPr>
          <w:rFonts w:ascii="Times New Roman" w:hAnsi="Times New Roman" w:cs="Times New Roman"/>
          <w:sz w:val="26"/>
          <w:szCs w:val="26"/>
        </w:rPr>
        <w:t xml:space="preserve"> </w:t>
      </w:r>
      <w:r w:rsidRPr="004E5AE5">
        <w:rPr>
          <w:rFonts w:ascii="Times New Roman" w:hAnsi="Times New Roman" w:cs="Times New Roman"/>
          <w:sz w:val="26"/>
          <w:szCs w:val="26"/>
        </w:rPr>
        <w:t>указывается конкретное основание для отказа и разъясняется, в чем оно состоит.</w:t>
      </w:r>
    </w:p>
    <w:p w:rsidR="002C177D" w:rsidRPr="004E5AE5" w:rsidRDefault="002C177D" w:rsidP="002C177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42. </w:t>
      </w:r>
      <w:proofErr w:type="gramStart"/>
      <w:r w:rsidRPr="004E5AE5">
        <w:rPr>
          <w:rFonts w:ascii="Times New Roman" w:hAnsi="Times New Roman" w:cs="Times New Roman"/>
          <w:sz w:val="26"/>
          <w:szCs w:val="26"/>
        </w:rPr>
        <w:t xml:space="preserve">В случае отсутствия оснований для отказа в предоставлении муниципальной услуги  </w:t>
      </w:r>
      <w:r w:rsidR="00114BAB">
        <w:rPr>
          <w:rFonts w:ascii="Times New Roman" w:hAnsi="Times New Roman" w:cs="Times New Roman"/>
          <w:sz w:val="26"/>
          <w:szCs w:val="26"/>
        </w:rPr>
        <w:t>Комиссия в течение 15</w:t>
      </w:r>
      <w:r w:rsidRPr="00114BAB">
        <w:rPr>
          <w:rFonts w:ascii="Times New Roman" w:hAnsi="Times New Roman" w:cs="Times New Roman"/>
          <w:sz w:val="26"/>
          <w:szCs w:val="26"/>
        </w:rPr>
        <w:t xml:space="preserve"> </w:t>
      </w:r>
      <w:r w:rsidR="00114BAB">
        <w:rPr>
          <w:rFonts w:ascii="Times New Roman" w:hAnsi="Times New Roman" w:cs="Times New Roman"/>
          <w:sz w:val="26"/>
          <w:szCs w:val="26"/>
        </w:rPr>
        <w:t xml:space="preserve">рабочих </w:t>
      </w:r>
      <w:r w:rsidRPr="00114BAB">
        <w:rPr>
          <w:rFonts w:ascii="Times New Roman" w:hAnsi="Times New Roman" w:cs="Times New Roman"/>
          <w:sz w:val="26"/>
          <w:szCs w:val="26"/>
        </w:rPr>
        <w:t>дней</w:t>
      </w:r>
      <w:r w:rsidRPr="004E5AE5">
        <w:rPr>
          <w:rFonts w:ascii="Times New Roman" w:hAnsi="Times New Roman" w:cs="Times New Roman"/>
          <w:sz w:val="26"/>
          <w:szCs w:val="26"/>
        </w:rPr>
        <w:t xml:space="preserve"> рассматривает заявление и прилагаемые к нему документы и принимает решение о подготовке проекта постановления </w:t>
      </w:r>
      <w:r w:rsidR="000C0962" w:rsidRPr="00636CA1">
        <w:rPr>
          <w:rFonts w:ascii="Times New Roman" w:hAnsi="Times New Roman" w:cs="Times New Roman"/>
          <w:sz w:val="26"/>
          <w:szCs w:val="26"/>
        </w:rPr>
        <w:t xml:space="preserve">администрации </w:t>
      </w:r>
      <w:r w:rsidR="000C0962">
        <w:rPr>
          <w:rFonts w:ascii="Times New Roman" w:hAnsi="Times New Roman" w:cs="Times New Roman"/>
          <w:sz w:val="26"/>
          <w:szCs w:val="26"/>
        </w:rPr>
        <w:t xml:space="preserve">Устьянского муниципального округа Архангельской области </w:t>
      </w:r>
      <w:r w:rsidRPr="004E5AE5">
        <w:rPr>
          <w:rFonts w:ascii="Times New Roman" w:hAnsi="Times New Roman" w:cs="Times New Roman"/>
          <w:sz w:val="26"/>
          <w:szCs w:val="26"/>
        </w:rPr>
        <w:t xml:space="preserve">о проведении </w:t>
      </w:r>
      <w:r w:rsidR="00C60588" w:rsidRPr="004E5AE5">
        <w:rPr>
          <w:rFonts w:ascii="Times New Roman" w:hAnsi="Times New Roman" w:cs="Times New Roman"/>
          <w:bCs/>
          <w:sz w:val="26"/>
          <w:szCs w:val="26"/>
        </w:rPr>
        <w:t xml:space="preserve">общественных обсуждений или </w:t>
      </w:r>
      <w:r w:rsidRPr="004E5AE5">
        <w:rPr>
          <w:rFonts w:ascii="Times New Roman" w:hAnsi="Times New Roman" w:cs="Times New Roman"/>
          <w:sz w:val="26"/>
          <w:szCs w:val="26"/>
        </w:rPr>
        <w:t xml:space="preserve">публичных </w:t>
      </w:r>
      <w:r w:rsidRPr="004E5AE5">
        <w:rPr>
          <w:rFonts w:ascii="Times New Roman" w:hAnsi="Times New Roman" w:cs="Times New Roman"/>
          <w:sz w:val="26"/>
          <w:szCs w:val="26"/>
        </w:rPr>
        <w:lastRenderedPageBreak/>
        <w:t>слушаний по вопросу отклонения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4E5AE5">
        <w:rPr>
          <w:rFonts w:ascii="Times New Roman" w:hAnsi="Times New Roman" w:cs="Times New Roman"/>
          <w:sz w:val="26"/>
          <w:szCs w:val="26"/>
        </w:rPr>
        <w:t xml:space="preserve"> муниципальной услуги.</w:t>
      </w:r>
    </w:p>
    <w:p w:rsidR="002C177D" w:rsidRDefault="002C177D" w:rsidP="002C177D">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E5AE5">
        <w:rPr>
          <w:rFonts w:ascii="Times New Roman" w:hAnsi="Times New Roman" w:cs="Times New Roman"/>
          <w:sz w:val="26"/>
          <w:szCs w:val="26"/>
        </w:rPr>
        <w:t>Секретарь Комиссии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4E5AE5">
        <w:rPr>
          <w:rFonts w:ascii="Times New Roman" w:hAnsi="Times New Roman" w:cs="Times New Roman"/>
          <w:sz w:val="26"/>
          <w:szCs w:val="26"/>
        </w:rPr>
        <w:t xml:space="preserve">, </w:t>
      </w:r>
      <w:proofErr w:type="gramStart"/>
      <w:r w:rsidRPr="004E5AE5">
        <w:rPr>
          <w:rFonts w:ascii="Times New Roman" w:hAnsi="Times New Roman" w:cs="Times New Roman"/>
          <w:sz w:val="26"/>
          <w:szCs w:val="26"/>
        </w:rPr>
        <w:t>являющихся</w:t>
      </w:r>
      <w:proofErr w:type="gramEnd"/>
      <w:r w:rsidRPr="004E5AE5">
        <w:rPr>
          <w:rFonts w:ascii="Times New Roman" w:hAnsi="Times New Roman" w:cs="Times New Roman"/>
          <w:sz w:val="26"/>
          <w:szCs w:val="26"/>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r w:rsidRPr="00563A1A">
        <w:rPr>
          <w:rFonts w:ascii="Times New Roman" w:hAnsi="Times New Roman" w:cs="Times New Roman"/>
          <w:sz w:val="26"/>
          <w:szCs w:val="26"/>
        </w:rPr>
        <w:t xml:space="preserve">  </w:t>
      </w:r>
    </w:p>
    <w:p w:rsidR="002C177D" w:rsidRPr="00563A1A" w:rsidRDefault="002C177D" w:rsidP="002C177D">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Pr="00563A1A">
        <w:rPr>
          <w:rFonts w:ascii="Times New Roman" w:hAnsi="Times New Roman" w:cs="Times New Roman"/>
          <w:sz w:val="26"/>
          <w:szCs w:val="26"/>
        </w:rPr>
        <w:t xml:space="preserve">. Результатом административной процедуры является опубликование информации о проведении </w:t>
      </w:r>
      <w:r w:rsidR="0092001F" w:rsidRPr="00070D40">
        <w:rPr>
          <w:rFonts w:ascii="Times New Roman" w:hAnsi="Times New Roman" w:cs="Times New Roman"/>
          <w:bCs/>
          <w:sz w:val="26"/>
          <w:szCs w:val="26"/>
        </w:rPr>
        <w:t xml:space="preserve">общественных обсуждений или </w:t>
      </w:r>
      <w:r w:rsidRPr="00563A1A">
        <w:rPr>
          <w:rFonts w:ascii="Times New Roman" w:hAnsi="Times New Roman" w:cs="Times New Roman"/>
          <w:sz w:val="26"/>
          <w:szCs w:val="26"/>
        </w:rPr>
        <w:t>публичных слушаний в средствах массовой информации или отказ в предоставлении муниципальной услуги.</w:t>
      </w:r>
    </w:p>
    <w:p w:rsidR="00262D4B" w:rsidRDefault="00262D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070D40" w:rsidRPr="00BD1D3A" w:rsidRDefault="00262D4B" w:rsidP="00070D40">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22660C">
        <w:rPr>
          <w:rFonts w:ascii="Times New Roman" w:hAnsi="Times New Roman" w:cs="Times New Roman"/>
          <w:b/>
          <w:sz w:val="26"/>
          <w:szCs w:val="26"/>
        </w:rPr>
        <w:t>3.</w:t>
      </w:r>
      <w:r>
        <w:rPr>
          <w:rFonts w:ascii="Times New Roman" w:hAnsi="Times New Roman" w:cs="Times New Roman"/>
          <w:b/>
          <w:sz w:val="26"/>
          <w:szCs w:val="26"/>
        </w:rPr>
        <w:t xml:space="preserve">3. </w:t>
      </w:r>
      <w:r>
        <w:rPr>
          <w:rFonts w:ascii="Times New Roman" w:hAnsi="Times New Roman" w:cs="Times New Roman"/>
          <w:b/>
          <w:bCs/>
          <w:sz w:val="26"/>
          <w:szCs w:val="26"/>
        </w:rPr>
        <w:t>П</w:t>
      </w:r>
      <w:r w:rsidRPr="00BD1D3A">
        <w:rPr>
          <w:rFonts w:ascii="Times New Roman" w:hAnsi="Times New Roman" w:cs="Times New Roman"/>
          <w:b/>
          <w:bCs/>
          <w:sz w:val="26"/>
          <w:szCs w:val="26"/>
        </w:rPr>
        <w:t xml:space="preserve">роведение </w:t>
      </w:r>
      <w:r w:rsidR="00070D40" w:rsidRPr="00070D40">
        <w:rPr>
          <w:rFonts w:ascii="Times New Roman" w:hAnsi="Times New Roman" w:cs="Times New Roman"/>
          <w:b/>
          <w:bCs/>
          <w:sz w:val="26"/>
          <w:szCs w:val="26"/>
        </w:rPr>
        <w:t xml:space="preserve">общественных обсуждений или </w:t>
      </w:r>
      <w:r w:rsidRPr="00BD1D3A">
        <w:rPr>
          <w:rFonts w:ascii="Times New Roman" w:hAnsi="Times New Roman" w:cs="Times New Roman"/>
          <w:b/>
          <w:bCs/>
          <w:sz w:val="26"/>
          <w:szCs w:val="26"/>
        </w:rPr>
        <w:t xml:space="preserve">публичных слушаний и принятие решения о предоставлении или об отказе в предоставлении разрешения </w:t>
      </w:r>
      <w:r w:rsidR="00070D40" w:rsidRPr="00070D40">
        <w:rPr>
          <w:rFonts w:ascii="Times New Roman" w:hAnsi="Times New Roman" w:cs="Times New Roman"/>
          <w:b/>
          <w:bCs/>
          <w:sz w:val="26"/>
          <w:szCs w:val="26"/>
        </w:rPr>
        <w:t>на отклонения от предельных параметров разрешенного строительства, реконструкции объектов капитального строительства.</w:t>
      </w:r>
    </w:p>
    <w:p w:rsidR="00070D40" w:rsidRPr="00BD1D3A" w:rsidRDefault="00070D40" w:rsidP="00070D40">
      <w:pPr>
        <w:widowControl w:val="0"/>
        <w:tabs>
          <w:tab w:val="num" w:pos="0"/>
        </w:tabs>
        <w:autoSpaceDE w:val="0"/>
        <w:autoSpaceDN w:val="0"/>
        <w:adjustRightInd w:val="0"/>
        <w:spacing w:after="0" w:line="240" w:lineRule="auto"/>
        <w:ind w:firstLine="709"/>
        <w:jc w:val="both"/>
        <w:rPr>
          <w:rFonts w:ascii="Times New Roman" w:hAnsi="Times New Roman" w:cs="Times New Roman"/>
          <w:b/>
          <w:bCs/>
          <w:sz w:val="26"/>
          <w:szCs w:val="26"/>
        </w:rPr>
      </w:pPr>
    </w:p>
    <w:p w:rsidR="00262D4B" w:rsidRDefault="00262D4B" w:rsidP="00262D4B">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8"/>
          <w:szCs w:val="28"/>
          <w:lang w:eastAsia="ru-RU"/>
        </w:rPr>
        <w:t>44</w:t>
      </w:r>
      <w:r w:rsidRPr="00563A1A">
        <w:rPr>
          <w:rFonts w:ascii="Times New Roman" w:eastAsia="Times New Roman" w:hAnsi="Times New Roman" w:cs="Times New Roman"/>
          <w:sz w:val="28"/>
          <w:szCs w:val="28"/>
          <w:lang w:eastAsia="ru-RU"/>
        </w:rPr>
        <w:t xml:space="preserve">. </w:t>
      </w:r>
      <w:r w:rsidRPr="00563A1A">
        <w:rPr>
          <w:rFonts w:ascii="Times New Roman" w:hAnsi="Times New Roman" w:cs="Times New Roman"/>
          <w:sz w:val="26"/>
          <w:szCs w:val="26"/>
        </w:rPr>
        <w:t xml:space="preserve">Основанием для </w:t>
      </w:r>
      <w:r w:rsidRPr="00070D40">
        <w:rPr>
          <w:rFonts w:ascii="Times New Roman" w:hAnsi="Times New Roman" w:cs="Times New Roman"/>
          <w:sz w:val="26"/>
          <w:szCs w:val="26"/>
        </w:rPr>
        <w:t xml:space="preserve">начала </w:t>
      </w:r>
      <w:r w:rsidR="00070D40" w:rsidRPr="00070D40">
        <w:rPr>
          <w:rFonts w:ascii="Times New Roman" w:hAnsi="Times New Roman" w:cs="Times New Roman"/>
          <w:bCs/>
          <w:sz w:val="26"/>
          <w:szCs w:val="26"/>
        </w:rPr>
        <w:t>проведения</w:t>
      </w:r>
      <w:r w:rsidRPr="00070D40">
        <w:rPr>
          <w:rFonts w:ascii="Times New Roman" w:hAnsi="Times New Roman" w:cs="Times New Roman"/>
          <w:bCs/>
          <w:sz w:val="26"/>
          <w:szCs w:val="26"/>
        </w:rPr>
        <w:t xml:space="preserve"> </w:t>
      </w:r>
      <w:r w:rsidR="00070D40" w:rsidRPr="00070D40">
        <w:rPr>
          <w:rFonts w:ascii="Times New Roman" w:hAnsi="Times New Roman" w:cs="Times New Roman"/>
          <w:bCs/>
          <w:sz w:val="26"/>
          <w:szCs w:val="26"/>
        </w:rPr>
        <w:t xml:space="preserve">общественных обсуждений или </w:t>
      </w:r>
      <w:r w:rsidRPr="00070D40">
        <w:rPr>
          <w:rFonts w:ascii="Times New Roman" w:hAnsi="Times New Roman" w:cs="Times New Roman"/>
          <w:bCs/>
          <w:sz w:val="26"/>
          <w:szCs w:val="26"/>
        </w:rPr>
        <w:t>публичных слушаний</w:t>
      </w:r>
      <w:r w:rsidRPr="00070D40">
        <w:rPr>
          <w:rFonts w:ascii="Times New Roman" w:hAnsi="Times New Roman" w:cs="Times New Roman"/>
          <w:sz w:val="26"/>
          <w:szCs w:val="26"/>
        </w:rPr>
        <w:t xml:space="preserve"> является решение Комиссии о </w:t>
      </w:r>
      <w:r w:rsidRPr="004E5AE5">
        <w:rPr>
          <w:rFonts w:ascii="Times New Roman" w:hAnsi="Times New Roman" w:cs="Times New Roman"/>
          <w:sz w:val="26"/>
          <w:szCs w:val="26"/>
        </w:rPr>
        <w:t xml:space="preserve">подготовке проекта постановления администрации Устьянского муниципального </w:t>
      </w:r>
      <w:r w:rsidR="002332AA">
        <w:rPr>
          <w:rFonts w:ascii="Times New Roman" w:hAnsi="Times New Roman" w:cs="Times New Roman"/>
          <w:sz w:val="26"/>
          <w:szCs w:val="26"/>
        </w:rPr>
        <w:t xml:space="preserve">округа </w:t>
      </w:r>
      <w:r w:rsidRPr="00070D40">
        <w:rPr>
          <w:rFonts w:ascii="Times New Roman" w:hAnsi="Times New Roman" w:cs="Times New Roman"/>
          <w:sz w:val="26"/>
          <w:szCs w:val="26"/>
        </w:rPr>
        <w:t xml:space="preserve">о проведении </w:t>
      </w:r>
      <w:r w:rsidR="00070D40" w:rsidRPr="00070D40">
        <w:rPr>
          <w:rFonts w:ascii="Times New Roman" w:hAnsi="Times New Roman" w:cs="Times New Roman"/>
          <w:bCs/>
          <w:sz w:val="26"/>
          <w:szCs w:val="26"/>
        </w:rPr>
        <w:t xml:space="preserve">общественных обсуждений </w:t>
      </w:r>
      <w:r w:rsidRPr="00070D40">
        <w:rPr>
          <w:rFonts w:ascii="Times New Roman" w:hAnsi="Times New Roman" w:cs="Times New Roman"/>
          <w:sz w:val="26"/>
          <w:szCs w:val="26"/>
        </w:rPr>
        <w:t>или</w:t>
      </w:r>
      <w:r w:rsidRPr="00563A1A">
        <w:rPr>
          <w:rFonts w:ascii="Times New Roman" w:hAnsi="Times New Roman" w:cs="Times New Roman"/>
          <w:sz w:val="26"/>
          <w:szCs w:val="26"/>
        </w:rPr>
        <w:t xml:space="preserve"> публичных слушаний</w:t>
      </w:r>
      <w:r w:rsidRPr="001812F2">
        <w:rPr>
          <w:rFonts w:ascii="Times New Roman" w:hAnsi="Times New Roman" w:cs="Times New Roman"/>
          <w:sz w:val="26"/>
          <w:szCs w:val="26"/>
        </w:rPr>
        <w:t xml:space="preserve"> по вопросу </w:t>
      </w:r>
      <w:r>
        <w:rPr>
          <w:rFonts w:ascii="Times New Roman" w:hAnsi="Times New Roman" w:cs="Times New Roman"/>
          <w:sz w:val="26"/>
          <w:szCs w:val="26"/>
        </w:rPr>
        <w:t>отклонения</w:t>
      </w:r>
      <w:r w:rsidRPr="00563A1A">
        <w:rPr>
          <w:rFonts w:ascii="Times New Roman" w:hAnsi="Times New Roman" w:cs="Times New Roman"/>
          <w:sz w:val="26"/>
          <w:szCs w:val="26"/>
        </w:rPr>
        <w:t xml:space="preserve"> от предельных параметров разрешенного строительства, реконструкции объе</w:t>
      </w:r>
      <w:r>
        <w:rPr>
          <w:rFonts w:ascii="Times New Roman" w:hAnsi="Times New Roman" w:cs="Times New Roman"/>
          <w:sz w:val="26"/>
          <w:szCs w:val="26"/>
        </w:rPr>
        <w:t>ктов капитального строительства</w:t>
      </w:r>
      <w:r w:rsidRPr="001812F2">
        <w:rPr>
          <w:rFonts w:ascii="Times New Roman" w:hAnsi="Times New Roman" w:cs="Times New Roman"/>
          <w:sz w:val="26"/>
          <w:szCs w:val="26"/>
        </w:rPr>
        <w:t>.</w:t>
      </w:r>
    </w:p>
    <w:p w:rsidR="00262D4B" w:rsidRDefault="00262D4B" w:rsidP="00262D4B">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 Общественные обсуждения или публичные слушания проводятся в соответствии с Положением </w:t>
      </w:r>
      <w:r w:rsidRPr="00DC6182">
        <w:rPr>
          <w:rFonts w:ascii="Times New Roman" w:hAnsi="Times New Roman" w:cs="Times New Roman"/>
          <w:sz w:val="26"/>
          <w:szCs w:val="26"/>
        </w:rPr>
        <w:t xml:space="preserve">об общественных обсуждениях, публичных слушаниях по вопросам градостроительной деятельности </w:t>
      </w:r>
      <w:r w:rsidR="00D3313D">
        <w:rPr>
          <w:rFonts w:ascii="Times New Roman" w:hAnsi="Times New Roman" w:cs="Times New Roman"/>
          <w:sz w:val="26"/>
          <w:szCs w:val="26"/>
        </w:rPr>
        <w:t>на территории Устьянского муниципального округа Архангельской области, утвержденным Решением Собрания депутатов Устьянского муниципального округа от 22.06.2023 года № 141.</w:t>
      </w:r>
    </w:p>
    <w:p w:rsidR="00262D4B" w:rsidRPr="00BD1D3A" w:rsidRDefault="00262D4B" w:rsidP="00262D4B">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Pr>
          <w:rFonts w:ascii="Times New Roman" w:hAnsi="Times New Roman" w:cs="Times New Roman"/>
          <w:sz w:val="26"/>
          <w:szCs w:val="26"/>
        </w:rPr>
        <w:t xml:space="preserve">46. </w:t>
      </w:r>
      <w:r w:rsidRPr="00563A1A">
        <w:rPr>
          <w:rFonts w:ascii="Times New Roman" w:hAnsi="Times New Roman" w:cs="Times New Roman"/>
          <w:sz w:val="26"/>
          <w:szCs w:val="26"/>
        </w:rPr>
        <w:t xml:space="preserve">Результатом административной процедуры является </w:t>
      </w:r>
      <w:r>
        <w:rPr>
          <w:rFonts w:ascii="Times New Roman" w:hAnsi="Times New Roman" w:cs="Times New Roman"/>
          <w:sz w:val="26"/>
          <w:szCs w:val="26"/>
        </w:rPr>
        <w:t xml:space="preserve">решение о </w:t>
      </w:r>
      <w:r w:rsidRPr="00262D4B">
        <w:rPr>
          <w:rFonts w:ascii="Times New Roman" w:hAnsi="Times New Roman" w:cs="Times New Roman"/>
          <w:sz w:val="26"/>
          <w:szCs w:val="26"/>
        </w:rPr>
        <w:t xml:space="preserve">предоставлении </w:t>
      </w:r>
      <w:r w:rsidRPr="00070D40">
        <w:rPr>
          <w:rFonts w:ascii="Times New Roman" w:hAnsi="Times New Roman" w:cs="Times New Roman"/>
          <w:sz w:val="26"/>
          <w:szCs w:val="26"/>
        </w:rPr>
        <w:t xml:space="preserve">или </w:t>
      </w:r>
      <w:r w:rsidR="00070D40" w:rsidRPr="00070D40">
        <w:rPr>
          <w:rFonts w:ascii="Times New Roman" w:hAnsi="Times New Roman" w:cs="Times New Roman"/>
          <w:bCs/>
          <w:sz w:val="26"/>
          <w:szCs w:val="26"/>
        </w:rPr>
        <w:t xml:space="preserve">об отказе в предоставлении </w:t>
      </w:r>
      <w:r w:rsidRPr="00070D40">
        <w:rPr>
          <w:rFonts w:ascii="Times New Roman" w:hAnsi="Times New Roman" w:cs="Times New Roman"/>
          <w:sz w:val="26"/>
          <w:szCs w:val="26"/>
        </w:rPr>
        <w:t>разрешения</w:t>
      </w:r>
      <w:r w:rsidRPr="00262D4B">
        <w:rPr>
          <w:rFonts w:ascii="Times New Roman" w:hAnsi="Times New Roman" w:cs="Times New Roman"/>
          <w:sz w:val="26"/>
          <w:szCs w:val="26"/>
        </w:rPr>
        <w:t xml:space="preserve"> </w:t>
      </w:r>
      <w:r>
        <w:rPr>
          <w:rFonts w:ascii="Times New Roman" w:hAnsi="Times New Roman" w:cs="Times New Roman"/>
          <w:sz w:val="26"/>
          <w:szCs w:val="26"/>
        </w:rPr>
        <w:t>на</w:t>
      </w:r>
      <w:r w:rsidRPr="008C4A64">
        <w:rPr>
          <w:rFonts w:ascii="Times New Roman" w:hAnsi="Times New Roman" w:cs="Times New Roman"/>
          <w:sz w:val="26"/>
          <w:szCs w:val="26"/>
        </w:rPr>
        <w:t xml:space="preserve"> </w:t>
      </w:r>
      <w:r>
        <w:rPr>
          <w:rFonts w:ascii="Times New Roman" w:hAnsi="Times New Roman" w:cs="Times New Roman"/>
          <w:sz w:val="26"/>
          <w:szCs w:val="26"/>
        </w:rPr>
        <w:t>отклонения</w:t>
      </w:r>
      <w:r w:rsidRPr="00563A1A">
        <w:rPr>
          <w:rFonts w:ascii="Times New Roman" w:hAnsi="Times New Roman" w:cs="Times New Roman"/>
          <w:sz w:val="26"/>
          <w:szCs w:val="26"/>
        </w:rPr>
        <w:t xml:space="preserve"> от предельных параметров разрешенного строительства, реконструкции объе</w:t>
      </w:r>
      <w:r>
        <w:rPr>
          <w:rFonts w:ascii="Times New Roman" w:hAnsi="Times New Roman" w:cs="Times New Roman"/>
          <w:sz w:val="26"/>
          <w:szCs w:val="26"/>
        </w:rPr>
        <w:t>ктов капитального строительства</w:t>
      </w:r>
      <w:r w:rsidRPr="008C4A64">
        <w:rPr>
          <w:rFonts w:ascii="Times New Roman" w:hAnsi="Times New Roman" w:cs="Times New Roman"/>
          <w:sz w:val="26"/>
          <w:szCs w:val="26"/>
        </w:rPr>
        <w:t>.</w:t>
      </w:r>
    </w:p>
    <w:p w:rsidR="00262D4B" w:rsidRPr="004375FA" w:rsidRDefault="00262D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3.3. Выдача заявителю результата предоставления</w:t>
      </w: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муниципальной услуги</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62D4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0A5983">
        <w:rPr>
          <w:rFonts w:ascii="Times New Roman" w:hAnsi="Times New Roman" w:cs="Times New Roman"/>
          <w:sz w:val="26"/>
          <w:szCs w:val="26"/>
        </w:rPr>
        <w:t>7</w:t>
      </w:r>
      <w:r w:rsidRPr="004375FA">
        <w:rPr>
          <w:rFonts w:ascii="Times New Roman" w:hAnsi="Times New Roman" w:cs="Times New Roman"/>
          <w:sz w:val="26"/>
          <w:szCs w:val="26"/>
        </w:rPr>
        <w:t xml:space="preserve">. </w:t>
      </w:r>
      <w:r w:rsidR="00262D4B" w:rsidRPr="004375FA">
        <w:rPr>
          <w:rFonts w:ascii="Times New Roman" w:hAnsi="Times New Roman" w:cs="Times New Roman"/>
          <w:sz w:val="26"/>
          <w:szCs w:val="26"/>
        </w:rPr>
        <w:t>Основанием для начала выполнения административной процедуры является подготовка и подписание докуме</w:t>
      </w:r>
      <w:r w:rsidR="00262D4B">
        <w:rPr>
          <w:rFonts w:ascii="Times New Roman" w:hAnsi="Times New Roman" w:cs="Times New Roman"/>
          <w:sz w:val="26"/>
          <w:szCs w:val="26"/>
        </w:rPr>
        <w:t xml:space="preserve">нтов, предусмотренных пунктом 46 </w:t>
      </w:r>
      <w:r w:rsidR="00262D4B" w:rsidRPr="004375FA">
        <w:rPr>
          <w:rFonts w:ascii="Times New Roman" w:hAnsi="Times New Roman" w:cs="Times New Roman"/>
          <w:sz w:val="26"/>
          <w:szCs w:val="26"/>
        </w:rPr>
        <w:t>настоящего административного регламента</w:t>
      </w:r>
      <w:r w:rsidR="00262D4B">
        <w:rPr>
          <w:rFonts w:ascii="Times New Roman" w:hAnsi="Times New Roman" w:cs="Times New Roman"/>
          <w:sz w:val="26"/>
          <w:szCs w:val="26"/>
        </w:rPr>
        <w:t xml:space="preserve">, или </w:t>
      </w:r>
      <w:r w:rsidR="00262D4B" w:rsidRPr="004375FA">
        <w:rPr>
          <w:rFonts w:ascii="Times New Roman" w:hAnsi="Times New Roman" w:cs="Times New Roman"/>
          <w:sz w:val="26"/>
          <w:szCs w:val="26"/>
        </w:rPr>
        <w:t>подписание докуме</w:t>
      </w:r>
      <w:r w:rsidR="00262D4B">
        <w:rPr>
          <w:rFonts w:ascii="Times New Roman" w:hAnsi="Times New Roman" w:cs="Times New Roman"/>
          <w:sz w:val="26"/>
          <w:szCs w:val="26"/>
        </w:rPr>
        <w:t xml:space="preserve">нта об </w:t>
      </w:r>
      <w:r w:rsidR="00262D4B" w:rsidRPr="00563A1A">
        <w:rPr>
          <w:rFonts w:ascii="Times New Roman" w:hAnsi="Times New Roman" w:cs="Times New Roman"/>
          <w:sz w:val="26"/>
          <w:szCs w:val="26"/>
        </w:rPr>
        <w:t>отказ</w:t>
      </w:r>
      <w:r w:rsidR="00FE141D">
        <w:rPr>
          <w:rFonts w:ascii="Times New Roman" w:hAnsi="Times New Roman" w:cs="Times New Roman"/>
          <w:sz w:val="26"/>
          <w:szCs w:val="26"/>
        </w:rPr>
        <w:t>е</w:t>
      </w:r>
      <w:r w:rsidR="00262D4B" w:rsidRPr="00563A1A">
        <w:rPr>
          <w:rFonts w:ascii="Times New Roman" w:hAnsi="Times New Roman" w:cs="Times New Roman"/>
          <w:sz w:val="26"/>
          <w:szCs w:val="26"/>
        </w:rPr>
        <w:t xml:space="preserve"> в предоставлении муниципальной услуги</w:t>
      </w:r>
      <w:r w:rsidR="00262D4B">
        <w:rPr>
          <w:rFonts w:ascii="Times New Roman" w:hAnsi="Times New Roman" w:cs="Times New Roman"/>
          <w:sz w:val="26"/>
          <w:szCs w:val="26"/>
        </w:rPr>
        <w:t xml:space="preserve">, предусмотренных пунктом 43 </w:t>
      </w:r>
      <w:r w:rsidR="00262D4B" w:rsidRPr="004375FA">
        <w:rPr>
          <w:rFonts w:ascii="Times New Roman" w:hAnsi="Times New Roman" w:cs="Times New Roman"/>
          <w:sz w:val="26"/>
          <w:szCs w:val="26"/>
        </w:rPr>
        <w:t>настоящего административного регламента</w:t>
      </w:r>
      <w:r w:rsidR="00262D4B">
        <w:rPr>
          <w:rFonts w:ascii="Times New Roman" w:hAnsi="Times New Roman" w:cs="Times New Roman"/>
          <w:sz w:val="26"/>
          <w:szCs w:val="26"/>
        </w:rPr>
        <w:t xml:space="preserve"> </w:t>
      </w:r>
      <w:r w:rsidR="00262D4B" w:rsidRPr="004375FA">
        <w:rPr>
          <w:rFonts w:ascii="Times New Roman" w:hAnsi="Times New Roman" w:cs="Times New Roman"/>
          <w:sz w:val="26"/>
          <w:szCs w:val="26"/>
        </w:rPr>
        <w:t>(далее – результат предо</w:t>
      </w:r>
      <w:r w:rsidR="00262D4B">
        <w:rPr>
          <w:rFonts w:ascii="Times New Roman" w:hAnsi="Times New Roman" w:cs="Times New Roman"/>
          <w:sz w:val="26"/>
          <w:szCs w:val="26"/>
        </w:rPr>
        <w:t>ставления муниципальной услуги).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lastRenderedPageBreak/>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информации из государственных информационных систем в случаях, предусмотренных законодательством Российской Федерации.</w:t>
      </w:r>
    </w:p>
    <w:p w:rsidR="004375FA" w:rsidRPr="004375FA"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A5983">
        <w:rPr>
          <w:rFonts w:ascii="Times New Roman" w:hAnsi="Times New Roman" w:cs="Times New Roman"/>
          <w:sz w:val="26"/>
          <w:szCs w:val="26"/>
        </w:rPr>
        <w:t>8</w:t>
      </w:r>
      <w:r w:rsidR="004375FA" w:rsidRPr="004375FA">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Pr>
          <w:rFonts w:ascii="Times New Roman" w:hAnsi="Times New Roman" w:cs="Times New Roman"/>
          <w:sz w:val="26"/>
          <w:szCs w:val="26"/>
        </w:rPr>
        <w:t>3</w:t>
      </w:r>
      <w:r w:rsidR="004375FA" w:rsidRPr="004375FA">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4375FA"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F1A6F">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sidRPr="004E5AE5">
        <w:rPr>
          <w:rFonts w:ascii="Times New Roman" w:hAnsi="Times New Roman" w:cs="Times New Roman"/>
          <w:sz w:val="26"/>
          <w:szCs w:val="26"/>
        </w:rPr>
        <w:t xml:space="preserve">подпунктом </w:t>
      </w:r>
      <w:r w:rsidR="00ED47C9" w:rsidRPr="004E5AE5">
        <w:rPr>
          <w:rFonts w:ascii="Times New Roman" w:hAnsi="Times New Roman" w:cs="Times New Roman"/>
          <w:sz w:val="26"/>
          <w:szCs w:val="26"/>
        </w:rPr>
        <w:t>3</w:t>
      </w:r>
      <w:r w:rsidRPr="004E5AE5">
        <w:rPr>
          <w:rFonts w:ascii="Times New Roman" w:hAnsi="Times New Roman" w:cs="Times New Roman"/>
          <w:sz w:val="26"/>
          <w:szCs w:val="26"/>
        </w:rPr>
        <w:t xml:space="preserve"> пункта </w:t>
      </w:r>
      <w:r w:rsidR="00FC15A5" w:rsidRPr="004E5AE5">
        <w:rPr>
          <w:rFonts w:ascii="Times New Roman" w:hAnsi="Times New Roman" w:cs="Times New Roman"/>
          <w:sz w:val="26"/>
          <w:szCs w:val="26"/>
        </w:rPr>
        <w:t>22</w:t>
      </w:r>
      <w:r w:rsidRPr="00EF1A6F">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4375FA"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A5983">
        <w:rPr>
          <w:rFonts w:ascii="Times New Roman" w:hAnsi="Times New Roman" w:cs="Times New Roman"/>
          <w:sz w:val="26"/>
          <w:szCs w:val="26"/>
        </w:rPr>
        <w:t>9</w:t>
      </w:r>
      <w:r w:rsidR="004375FA" w:rsidRPr="004375FA">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1B7604"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Муниципальный служащий </w:t>
      </w:r>
      <w:r w:rsidR="002B7D37">
        <w:rPr>
          <w:rFonts w:ascii="Times New Roman" w:hAnsi="Times New Roman" w:cs="Times New Roman"/>
          <w:sz w:val="26"/>
          <w:szCs w:val="26"/>
        </w:rPr>
        <w:t>администрации</w:t>
      </w:r>
      <w:r w:rsidRPr="001B7604">
        <w:rPr>
          <w:rFonts w:ascii="Times New Roman" w:hAnsi="Times New Roman" w:cs="Times New Roman"/>
          <w:sz w:val="26"/>
          <w:szCs w:val="26"/>
        </w:rPr>
        <w:t xml:space="preserve">, </w:t>
      </w:r>
      <w:r w:rsidR="00E52E2E" w:rsidRPr="001B7604">
        <w:rPr>
          <w:rFonts w:ascii="Times New Roman" w:hAnsi="Times New Roman" w:cs="Times New Roman"/>
          <w:sz w:val="26"/>
          <w:szCs w:val="26"/>
        </w:rPr>
        <w:t xml:space="preserve">ответственный за предоставление муниципальной услуги, в срок, не превышающий двух рабочих дней со дня </w:t>
      </w:r>
      <w:r w:rsidR="00E52E2E" w:rsidRPr="001B7604">
        <w:rPr>
          <w:rFonts w:ascii="Times New Roman" w:hAnsi="Times New Roman" w:cs="Times New Roman"/>
          <w:sz w:val="26"/>
          <w:szCs w:val="26"/>
        </w:rPr>
        <w:lastRenderedPageBreak/>
        <w:t>поступления соответствующего заявления, проводит проверку указанных в заявлении сведений.</w:t>
      </w:r>
    </w:p>
    <w:p w:rsidR="00E52E2E" w:rsidRPr="0022660C"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B7604">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1B7604">
        <w:rPr>
          <w:rFonts w:ascii="Times New Roman" w:hAnsi="Times New Roman" w:cs="Times New Roman"/>
          <w:sz w:val="26"/>
          <w:szCs w:val="26"/>
        </w:rPr>
        <w:t>муниципальный служащий</w:t>
      </w:r>
      <w:r w:rsidRPr="001B7604">
        <w:rPr>
          <w:rFonts w:ascii="Times New Roman" w:hAnsi="Times New Roman" w:cs="Times New Roman"/>
          <w:sz w:val="26"/>
          <w:szCs w:val="26"/>
        </w:rPr>
        <w:t xml:space="preserve"> </w:t>
      </w:r>
      <w:r w:rsidR="002B7D37">
        <w:rPr>
          <w:rFonts w:ascii="Times New Roman" w:hAnsi="Times New Roman" w:cs="Times New Roman"/>
          <w:sz w:val="26"/>
          <w:szCs w:val="26"/>
        </w:rPr>
        <w:t>администрации</w:t>
      </w:r>
      <w:r w:rsidRPr="001B7604">
        <w:rPr>
          <w:rFonts w:ascii="Times New Roman" w:hAnsi="Times New Roman" w:cs="Times New Roman"/>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 </w:t>
      </w:r>
    </w:p>
    <w:p w:rsidR="00F316FA"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6" w:name="Par310"/>
      <w:bookmarkEnd w:id="26"/>
      <w:r w:rsidRPr="00232E11">
        <w:rPr>
          <w:rFonts w:ascii="Times New Roman" w:hAnsi="Times New Roman" w:cs="Times New Roman"/>
          <w:b/>
          <w:sz w:val="26"/>
          <w:szCs w:val="26"/>
        </w:rPr>
        <w:t>IV. Контроль над исполнением административного регламента</w:t>
      </w:r>
    </w:p>
    <w:p w:rsidR="00F50ED8" w:rsidRPr="00232E11"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50ED8" w:rsidRPr="006E00EE" w:rsidRDefault="000A5983"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50</w:t>
      </w:r>
      <w:r w:rsidR="00F50ED8" w:rsidRPr="006E00EE">
        <w:rPr>
          <w:rFonts w:ascii="Times New Roman" w:hAnsi="Times New Roman" w:cs="Times New Roman"/>
          <w:sz w:val="26"/>
          <w:szCs w:val="26"/>
        </w:rPr>
        <w:t xml:space="preserve">. </w:t>
      </w:r>
      <w:proofErr w:type="gramStart"/>
      <w:r w:rsidR="002B7D37" w:rsidRPr="003A530B">
        <w:rPr>
          <w:rFonts w:ascii="Times New Roman" w:hAnsi="Times New Roman" w:cs="Times New Roman"/>
          <w:sz w:val="26"/>
          <w:szCs w:val="26"/>
        </w:rPr>
        <w:t>Контроль за</w:t>
      </w:r>
      <w:proofErr w:type="gramEnd"/>
      <w:r w:rsidR="002B7D37" w:rsidRPr="003A530B">
        <w:rPr>
          <w:rFonts w:ascii="Times New Roman" w:hAnsi="Times New Roman" w:cs="Times New Roman"/>
          <w:sz w:val="26"/>
          <w:szCs w:val="26"/>
        </w:rPr>
        <w:t xml:space="preserve"> исполнением настоящего административного регламента осуществляется </w:t>
      </w:r>
      <w:r w:rsidR="002B7D37">
        <w:rPr>
          <w:rFonts w:ascii="Times New Roman" w:hAnsi="Times New Roman" w:cs="Times New Roman"/>
          <w:sz w:val="26"/>
          <w:szCs w:val="26"/>
        </w:rPr>
        <w:t>главой администрации Устьянского муниципального округа</w:t>
      </w:r>
      <w:r w:rsidR="002B7D37" w:rsidRPr="003A530B">
        <w:rPr>
          <w:rFonts w:ascii="Times New Roman" w:hAnsi="Times New Roman" w:cs="Times New Roman"/>
          <w:sz w:val="26"/>
          <w:szCs w:val="26"/>
        </w:rPr>
        <w:t xml:space="preserve"> в следующих формах:</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текущее наблюдение за выполнением муниципальными служащими </w:t>
      </w:r>
      <w:r w:rsidR="002B7D37">
        <w:rPr>
          <w:rFonts w:ascii="Times New Roman" w:hAnsi="Times New Roman" w:cs="Times New Roman"/>
          <w:sz w:val="26"/>
          <w:szCs w:val="26"/>
        </w:rPr>
        <w:t>администрации</w:t>
      </w:r>
      <w:r w:rsidRPr="006E00EE">
        <w:rPr>
          <w:rFonts w:ascii="Times New Roman" w:hAnsi="Times New Roman" w:cs="Times New Roman"/>
          <w:sz w:val="26"/>
          <w:szCs w:val="26"/>
        </w:rPr>
        <w:t xml:space="preserve"> административных действий при предоставлении муниципальной услуги;</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рассмотрение жалоб на решения, действия (бездействие) должностных лиц, муниципальных служащих </w:t>
      </w:r>
      <w:r w:rsidR="002B7D37">
        <w:rPr>
          <w:rFonts w:ascii="Times New Roman" w:hAnsi="Times New Roman" w:cs="Times New Roman"/>
          <w:sz w:val="26"/>
          <w:szCs w:val="26"/>
        </w:rPr>
        <w:t>администрации</w:t>
      </w:r>
      <w:r w:rsidRPr="006E00EE">
        <w:rPr>
          <w:rFonts w:ascii="Times New Roman" w:hAnsi="Times New Roman" w:cs="Times New Roman"/>
          <w:sz w:val="26"/>
          <w:szCs w:val="26"/>
        </w:rPr>
        <w:t>, выполняющих административные действия при предоставлении муниципальной услуги.</w:t>
      </w:r>
    </w:p>
    <w:p w:rsidR="00F50ED8" w:rsidRPr="006E00EE" w:rsidRDefault="000A5983"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F50ED8" w:rsidRPr="006E00EE">
        <w:rPr>
          <w:rFonts w:ascii="Times New Roman" w:hAnsi="Times New Roman" w:cs="Times New Roman"/>
          <w:sz w:val="26"/>
          <w:szCs w:val="26"/>
        </w:rPr>
        <w:t>. Обя</w:t>
      </w:r>
      <w:r w:rsidR="00F50ED8">
        <w:rPr>
          <w:rFonts w:ascii="Times New Roman" w:hAnsi="Times New Roman" w:cs="Times New Roman"/>
          <w:sz w:val="26"/>
          <w:szCs w:val="26"/>
        </w:rPr>
        <w:t xml:space="preserve">занности муниципальных служащих </w:t>
      </w:r>
      <w:r w:rsidR="00E25CAE">
        <w:rPr>
          <w:rFonts w:ascii="Times New Roman" w:hAnsi="Times New Roman" w:cs="Times New Roman"/>
          <w:sz w:val="26"/>
          <w:szCs w:val="26"/>
        </w:rPr>
        <w:t>администрации</w:t>
      </w:r>
      <w:r w:rsidR="00F50ED8" w:rsidRPr="006E00EE">
        <w:rPr>
          <w:rFonts w:ascii="Times New Roman"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Pr="006E00EE" w:rsidRDefault="000A5983"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F50ED8" w:rsidRPr="006E00EE">
        <w:rPr>
          <w:rFonts w:ascii="Times New Roman" w:hAnsi="Times New Roman" w:cs="Times New Roman"/>
          <w:sz w:val="26"/>
          <w:szCs w:val="26"/>
        </w:rPr>
        <w:t xml:space="preserve">. </w:t>
      </w:r>
      <w:r w:rsidR="00E25CAE" w:rsidRPr="003A530B">
        <w:rPr>
          <w:rFonts w:ascii="Times New Roman" w:hAnsi="Times New Roman" w:cs="Times New Roman"/>
          <w:sz w:val="26"/>
          <w:szCs w:val="26"/>
        </w:rPr>
        <w:t xml:space="preserve">Решения </w:t>
      </w:r>
      <w:r w:rsidR="00E25CAE">
        <w:rPr>
          <w:rFonts w:ascii="Times New Roman" w:hAnsi="Times New Roman" w:cs="Times New Roman"/>
          <w:sz w:val="26"/>
          <w:szCs w:val="26"/>
        </w:rPr>
        <w:t>главы администрации</w:t>
      </w:r>
      <w:r w:rsidR="00E25CAE" w:rsidRPr="003A530B">
        <w:rPr>
          <w:rFonts w:ascii="Times New Roman" w:hAnsi="Times New Roman" w:cs="Times New Roman"/>
          <w:sz w:val="26"/>
          <w:szCs w:val="26"/>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r w:rsidR="00F50ED8" w:rsidRPr="006E00EE">
        <w:rPr>
          <w:rFonts w:ascii="Times New Roman" w:hAnsi="Times New Roman" w:cs="Times New Roman"/>
          <w:sz w:val="26"/>
          <w:szCs w:val="26"/>
        </w:rPr>
        <w:t>.</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25CAE" w:rsidRPr="003A530B" w:rsidRDefault="00F50ED8" w:rsidP="00E25CAE">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7" w:name="Par317"/>
      <w:bookmarkEnd w:id="27"/>
      <w:r w:rsidRPr="006E00EE">
        <w:rPr>
          <w:rFonts w:ascii="Times New Roman" w:eastAsia="Times New Roman" w:hAnsi="Times New Roman" w:cs="Times New Roman"/>
          <w:b/>
          <w:bCs/>
          <w:sz w:val="26"/>
          <w:szCs w:val="26"/>
          <w:lang w:val="en-US" w:eastAsia="ru-RU"/>
        </w:rPr>
        <w:t>V</w:t>
      </w:r>
      <w:r w:rsidRPr="006E00EE">
        <w:rPr>
          <w:rFonts w:ascii="Times New Roman" w:eastAsia="Times New Roman" w:hAnsi="Times New Roman" w:cs="Times New Roman"/>
          <w:b/>
          <w:bCs/>
          <w:sz w:val="26"/>
          <w:szCs w:val="26"/>
          <w:lang w:eastAsia="ru-RU"/>
        </w:rPr>
        <w:t xml:space="preserve">. </w:t>
      </w:r>
      <w:r w:rsidR="00E25CAE" w:rsidRPr="003A530B">
        <w:rPr>
          <w:rFonts w:ascii="Times New Roman" w:eastAsia="Times New Roman" w:hAnsi="Times New Roman" w:cs="Times New Roman"/>
          <w:b/>
          <w:bCs/>
          <w:sz w:val="26"/>
          <w:szCs w:val="26"/>
          <w:lang w:eastAsia="ru-RU"/>
        </w:rPr>
        <w:t>Досудебный (внесудебный) порядок обжалования</w:t>
      </w:r>
    </w:p>
    <w:p w:rsidR="00E25CAE" w:rsidRPr="003A530B" w:rsidRDefault="00E25CAE" w:rsidP="00E25CAE">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 xml:space="preserve">решений и действий (бездействия) </w:t>
      </w:r>
      <w:r>
        <w:rPr>
          <w:rFonts w:ascii="Times New Roman" w:eastAsia="Times New Roman" w:hAnsi="Times New Roman" w:cs="Times New Roman"/>
          <w:b/>
          <w:bCs/>
          <w:sz w:val="26"/>
          <w:szCs w:val="26"/>
          <w:lang w:eastAsia="ru-RU"/>
        </w:rPr>
        <w:t>администрации</w:t>
      </w:r>
      <w:r w:rsidRPr="003A530B">
        <w:rPr>
          <w:rFonts w:ascii="Times New Roman" w:eastAsia="Times New Roman" w:hAnsi="Times New Roman" w:cs="Times New Roman"/>
          <w:b/>
          <w:bCs/>
          <w:sz w:val="26"/>
          <w:szCs w:val="26"/>
          <w:lang w:eastAsia="ru-RU"/>
        </w:rPr>
        <w:t>, е</w:t>
      </w:r>
      <w:r>
        <w:rPr>
          <w:rFonts w:ascii="Times New Roman" w:eastAsia="Times New Roman" w:hAnsi="Times New Roman" w:cs="Times New Roman"/>
          <w:b/>
          <w:bCs/>
          <w:sz w:val="26"/>
          <w:szCs w:val="26"/>
          <w:lang w:eastAsia="ru-RU"/>
        </w:rPr>
        <w:t>ё</w:t>
      </w:r>
      <w:r w:rsidRPr="003A530B">
        <w:rPr>
          <w:rFonts w:ascii="Times New Roman" w:eastAsia="Times New Roman" w:hAnsi="Times New Roman" w:cs="Times New Roman"/>
          <w:b/>
          <w:bCs/>
          <w:sz w:val="26"/>
          <w:szCs w:val="26"/>
          <w:lang w:eastAsia="ru-RU"/>
        </w:rPr>
        <w:t xml:space="preserve"> должностных лиц,</w:t>
      </w:r>
    </w:p>
    <w:p w:rsidR="00E25CAE" w:rsidRPr="003A530B" w:rsidRDefault="00E25CAE" w:rsidP="00E25CAE">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E25CAE" w:rsidRPr="003A530B" w:rsidRDefault="00E25CAE" w:rsidP="00E25CAE">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E25CAE" w:rsidRPr="003A530B" w:rsidRDefault="00E25CAE" w:rsidP="00E25CAE">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привлекаемых им организаций, их работников</w:t>
      </w:r>
    </w:p>
    <w:p w:rsidR="00F50ED8" w:rsidRPr="006E00EE" w:rsidRDefault="00F50ED8" w:rsidP="00E25CAE">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E25CAE" w:rsidRPr="003A530B" w:rsidRDefault="00F50ED8" w:rsidP="00E25CA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679B6">
        <w:rPr>
          <w:rFonts w:ascii="Times New Roman" w:eastAsia="Times New Roman" w:hAnsi="Times New Roman" w:cs="Times New Roman"/>
          <w:sz w:val="26"/>
          <w:szCs w:val="26"/>
          <w:lang w:eastAsia="ru-RU"/>
        </w:rPr>
        <w:t>5</w:t>
      </w:r>
      <w:r w:rsidR="000A5983">
        <w:rPr>
          <w:rFonts w:ascii="Times New Roman" w:eastAsia="Times New Roman" w:hAnsi="Times New Roman" w:cs="Times New Roman"/>
          <w:sz w:val="26"/>
          <w:szCs w:val="26"/>
          <w:lang w:eastAsia="ru-RU"/>
        </w:rPr>
        <w:t>3</w:t>
      </w:r>
      <w:r w:rsidRPr="00F679B6">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w:t>
      </w:r>
      <w:r w:rsidR="00E25CAE" w:rsidRPr="003A530B">
        <w:rPr>
          <w:rFonts w:ascii="Times New Roman" w:eastAsia="Times New Roman" w:hAnsi="Times New Roman" w:cs="Times New Roman"/>
          <w:sz w:val="26"/>
          <w:szCs w:val="26"/>
          <w:lang w:eastAsia="ru-RU"/>
        </w:rPr>
        <w:t xml:space="preserve">Заявитель вправе в досудебном (внесудебном) порядке обратиться с жалобой на решения и действия (бездействие) </w:t>
      </w:r>
      <w:r w:rsidR="00E25CAE">
        <w:rPr>
          <w:rFonts w:ascii="Times New Roman" w:eastAsia="Times New Roman" w:hAnsi="Times New Roman" w:cs="Times New Roman"/>
          <w:sz w:val="26"/>
          <w:szCs w:val="26"/>
          <w:lang w:eastAsia="ru-RU"/>
        </w:rPr>
        <w:t>администрации</w:t>
      </w:r>
      <w:r w:rsidR="00E25CAE" w:rsidRPr="003A530B">
        <w:rPr>
          <w:rFonts w:ascii="Times New Roman" w:eastAsia="Times New Roman" w:hAnsi="Times New Roman" w:cs="Times New Roman"/>
          <w:sz w:val="26"/>
          <w:szCs w:val="26"/>
          <w:lang w:eastAsia="ru-RU"/>
        </w:rPr>
        <w:t>, е</w:t>
      </w:r>
      <w:r w:rsidR="00E25CAE">
        <w:rPr>
          <w:rFonts w:ascii="Times New Roman" w:eastAsia="Times New Roman" w:hAnsi="Times New Roman" w:cs="Times New Roman"/>
          <w:sz w:val="26"/>
          <w:szCs w:val="26"/>
          <w:lang w:eastAsia="ru-RU"/>
        </w:rPr>
        <w:t>ё</w:t>
      </w:r>
      <w:r w:rsidR="00E25CAE" w:rsidRPr="003A530B">
        <w:rPr>
          <w:rFonts w:ascii="Times New Roman" w:eastAsia="Times New Roman" w:hAnsi="Times New Roman" w:cs="Times New Roman"/>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E25CAE" w:rsidRPr="003A530B" w:rsidRDefault="00E25CAE" w:rsidP="00E25CA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54. Жалобы подаются:</w:t>
      </w:r>
    </w:p>
    <w:p w:rsidR="00E25CAE" w:rsidRPr="003A530B" w:rsidRDefault="00E25CAE" w:rsidP="00E25CAE">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1) на решения и действия (бездействие) муниципальных служащих </w:t>
      </w:r>
      <w:r>
        <w:rPr>
          <w:rFonts w:ascii="Times New Roman" w:eastAsia="Times New Roman" w:hAnsi="Times New Roman" w:cs="Times New Roman"/>
          <w:sz w:val="26"/>
          <w:szCs w:val="26"/>
          <w:lang w:eastAsia="ru-RU"/>
        </w:rPr>
        <w:t xml:space="preserve">администрации </w:t>
      </w:r>
      <w:r w:rsidRPr="003A530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главе администрации Устьянского муниципального округа</w:t>
      </w:r>
      <w:r w:rsidRPr="003A530B">
        <w:rPr>
          <w:rFonts w:ascii="Times New Roman" w:eastAsia="Times New Roman" w:hAnsi="Times New Roman" w:cs="Times New Roman"/>
          <w:sz w:val="26"/>
          <w:szCs w:val="26"/>
          <w:lang w:eastAsia="ru-RU"/>
        </w:rPr>
        <w:t>;</w:t>
      </w:r>
    </w:p>
    <w:p w:rsidR="00E25CAE" w:rsidRPr="003A530B" w:rsidRDefault="00E25CAE" w:rsidP="00E25CA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3A530B">
        <w:rPr>
          <w:rFonts w:ascii="Times New Roman" w:eastAsia="Times New Roman" w:hAnsi="Times New Roman" w:cs="Times New Roman"/>
          <w:sz w:val="26"/>
          <w:szCs w:val="26"/>
          <w:lang w:eastAsia="ru-RU"/>
        </w:rPr>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E25CAE" w:rsidRPr="003A530B" w:rsidRDefault="00E25CAE" w:rsidP="00E25CA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3A530B">
        <w:rPr>
          <w:rFonts w:ascii="Times New Roman" w:eastAsia="Times New Roman" w:hAnsi="Times New Roman" w:cs="Times New Roman"/>
          <w:sz w:val="26"/>
          <w:szCs w:val="26"/>
          <w:lang w:eastAsia="ru-RU"/>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E25CAE" w:rsidRPr="003A530B" w:rsidRDefault="00E25CAE" w:rsidP="00E25CA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Pr="003A530B">
        <w:rPr>
          <w:rFonts w:ascii="Times New Roman" w:eastAsia="Times New Roman" w:hAnsi="Times New Roman" w:cs="Times New Roman"/>
          <w:sz w:val="26"/>
          <w:szCs w:val="26"/>
          <w:lang w:eastAsia="ru-RU"/>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E25CAE" w:rsidRPr="003A530B" w:rsidRDefault="00E25CAE" w:rsidP="00E25CAE">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55. </w:t>
      </w:r>
      <w:proofErr w:type="gramStart"/>
      <w:r w:rsidRPr="003A530B">
        <w:rPr>
          <w:rFonts w:ascii="Times New Roman" w:eastAsia="Times New Roman" w:hAnsi="Times New Roman" w:cs="Times New Roman"/>
          <w:sz w:val="26"/>
          <w:szCs w:val="26"/>
          <w:lang w:eastAsia="ru-RU"/>
        </w:rPr>
        <w:t>Жалобы рассматриваются должностными лицами, указанными в пункте 51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w:t>
      </w:r>
      <w:r>
        <w:rPr>
          <w:rFonts w:ascii="Times New Roman" w:eastAsia="Times New Roman" w:hAnsi="Times New Roman" w:cs="Times New Roman"/>
          <w:sz w:val="26"/>
          <w:szCs w:val="26"/>
          <w:lang w:eastAsia="ru-RU"/>
        </w:rPr>
        <w:t>» Устьянский муниципальный район</w:t>
      </w:r>
      <w:r w:rsidRPr="003A530B">
        <w:rPr>
          <w:rFonts w:ascii="Times New Roman" w:eastAsia="Times New Roman" w:hAnsi="Times New Roman" w:cs="Times New Roman"/>
          <w:sz w:val="26"/>
          <w:szCs w:val="26"/>
          <w:lang w:eastAsia="ru-RU"/>
        </w:rPr>
        <w:t>»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3A530B">
        <w:rPr>
          <w:rFonts w:ascii="Times New Roman" w:eastAsia="Times New Roman" w:hAnsi="Times New Roman" w:cs="Times New Roman"/>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2660C" w:rsidRPr="005F4A48" w:rsidRDefault="008A2E2F" w:rsidP="00E25CAE">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 o:connectortype="straight"/>
        </w:pic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7D20" w:rsidRDefault="00147D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314E" w:rsidRDefault="0013314E">
      <w:pPr>
        <w:rPr>
          <w:rFonts w:ascii="Times New Roman" w:eastAsia="Times New Roman" w:hAnsi="Times New Roman" w:cs="Times New Roman"/>
          <w:sz w:val="20"/>
          <w:szCs w:val="20"/>
          <w:lang w:eastAsia="ru-RU"/>
        </w:rPr>
      </w:pPr>
      <w:bookmarkStart w:id="28" w:name="Par351"/>
      <w:bookmarkEnd w:id="28"/>
      <w:r>
        <w:rPr>
          <w:rFonts w:ascii="Times New Roman" w:eastAsia="Times New Roman" w:hAnsi="Times New Roman" w:cs="Times New Roman"/>
          <w:sz w:val="20"/>
          <w:szCs w:val="20"/>
          <w:lang w:eastAsia="ru-RU"/>
        </w:rPr>
        <w:br w:type="page"/>
      </w:r>
    </w:p>
    <w:p w:rsidR="00485A1A" w:rsidRPr="00B65BFE" w:rsidRDefault="00485A1A" w:rsidP="0028416B">
      <w:pPr>
        <w:pStyle w:val="consplusnonformat0"/>
        <w:spacing w:before="0" w:beforeAutospacing="0" w:after="0" w:afterAutospacing="0"/>
        <w:ind w:left="708"/>
        <w:jc w:val="right"/>
      </w:pPr>
      <w:r w:rsidRPr="0063364F">
        <w:lastRenderedPageBreak/>
        <w:t>                             </w:t>
      </w:r>
      <w:r w:rsidR="0028416B" w:rsidRPr="00B65BFE">
        <w:t>Приложение №1</w:t>
      </w:r>
    </w:p>
    <w:p w:rsidR="0028416B" w:rsidRPr="00B65BFE" w:rsidRDefault="0028416B" w:rsidP="0028416B">
      <w:pPr>
        <w:pStyle w:val="consplusnonformat0"/>
        <w:spacing w:before="0" w:beforeAutospacing="0" w:after="0" w:afterAutospacing="0"/>
        <w:ind w:left="708"/>
        <w:jc w:val="right"/>
      </w:pPr>
      <w:r w:rsidRPr="00B65BFE">
        <w:t>к административному регламенту</w:t>
      </w:r>
    </w:p>
    <w:p w:rsidR="0028416B" w:rsidRPr="00B65BFE" w:rsidRDefault="0028416B" w:rsidP="00B65BFE">
      <w:pPr>
        <w:pStyle w:val="consplusnonformat0"/>
        <w:spacing w:before="0" w:beforeAutospacing="0" w:after="0" w:afterAutospacing="0"/>
        <w:jc w:val="right"/>
      </w:pPr>
      <w:r w:rsidRPr="00B65BFE">
        <w:t>предоставление муниципальной услуги</w:t>
      </w:r>
    </w:p>
    <w:p w:rsidR="00B65BFE" w:rsidRPr="00B65BFE" w:rsidRDefault="0028416B" w:rsidP="00B65BFE">
      <w:pPr>
        <w:pStyle w:val="consplusnonformat0"/>
        <w:spacing w:before="0" w:beforeAutospacing="0" w:after="0" w:afterAutospacing="0"/>
        <w:jc w:val="right"/>
      </w:pPr>
      <w:r w:rsidRPr="00B65BFE">
        <w:t>«</w:t>
      </w:r>
      <w:r w:rsidR="00B65BFE" w:rsidRPr="00B65BFE">
        <w:t xml:space="preserve">Предоставление разрешения на отклонение </w:t>
      </w:r>
      <w:proofErr w:type="gramStart"/>
      <w:r w:rsidR="00B65BFE" w:rsidRPr="00B65BFE">
        <w:t>от</w:t>
      </w:r>
      <w:proofErr w:type="gramEnd"/>
      <w:r w:rsidR="00B65BFE" w:rsidRPr="00B65BFE">
        <w:t xml:space="preserve"> </w:t>
      </w:r>
    </w:p>
    <w:p w:rsidR="00B65BFE" w:rsidRPr="00B65BFE" w:rsidRDefault="00B65BFE" w:rsidP="00B65BFE">
      <w:pPr>
        <w:pStyle w:val="consplusnonformat0"/>
        <w:spacing w:before="0" w:beforeAutospacing="0" w:after="0" w:afterAutospacing="0"/>
        <w:jc w:val="right"/>
      </w:pPr>
      <w:r w:rsidRPr="00B65BFE">
        <w:t>предельных параметров разрешенного строительства,</w:t>
      </w:r>
    </w:p>
    <w:p w:rsidR="00B65BFE" w:rsidRPr="00B65BFE" w:rsidRDefault="00B65BFE" w:rsidP="00B65BFE">
      <w:pPr>
        <w:pStyle w:val="consplusnonformat0"/>
        <w:spacing w:before="0" w:beforeAutospacing="0" w:after="0" w:afterAutospacing="0"/>
        <w:jc w:val="right"/>
      </w:pPr>
      <w:r w:rsidRPr="00B65BFE">
        <w:t xml:space="preserve">реконструкции объектов капитального строительства </w:t>
      </w:r>
    </w:p>
    <w:p w:rsidR="001140BF" w:rsidRPr="00B65BFE" w:rsidRDefault="001140BF" w:rsidP="001140BF">
      <w:pPr>
        <w:pStyle w:val="consplusnonformat0"/>
        <w:spacing w:before="0" w:beforeAutospacing="0" w:after="0" w:afterAutospacing="0"/>
        <w:jc w:val="right"/>
      </w:pPr>
      <w:r>
        <w:t>на территории Устьянского муниципального округа</w:t>
      </w:r>
    </w:p>
    <w:p w:rsidR="00E66C69" w:rsidRDefault="00E66C69" w:rsidP="00B65BFE">
      <w:pPr>
        <w:pStyle w:val="consplusnonformat0"/>
        <w:spacing w:before="0" w:beforeAutospacing="0" w:after="0" w:afterAutospacing="0"/>
        <w:jc w:val="right"/>
      </w:pPr>
      <w:r w:rsidRPr="00B65BFE">
        <w:t>Архангельской области</w:t>
      </w:r>
    </w:p>
    <w:p w:rsidR="00E66C69" w:rsidRPr="0063364F" w:rsidRDefault="00E66C69" w:rsidP="0028416B">
      <w:pPr>
        <w:pStyle w:val="consplusnonformat0"/>
        <w:spacing w:before="0" w:beforeAutospacing="0" w:after="0" w:afterAutospacing="0"/>
        <w:ind w:left="708"/>
        <w:jc w:val="right"/>
      </w:pPr>
    </w:p>
    <w:p w:rsidR="0028416B" w:rsidRDefault="00485A1A" w:rsidP="00485A1A">
      <w:pPr>
        <w:pStyle w:val="consplusnonformat0"/>
        <w:spacing w:before="0" w:beforeAutospacing="0" w:after="0" w:afterAutospacing="0"/>
        <w:jc w:val="center"/>
      </w:pPr>
      <w:r>
        <w:t xml:space="preserve">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Председателю комиссии по рассмотрению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вопросов о предоставлении разрешения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на условно разрешенный вид использования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земельного участка или объекта капитального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строительства и об отклонении от </w:t>
      </w:r>
      <w:proofErr w:type="gramStart"/>
      <w:r w:rsidRPr="00D653A3">
        <w:rPr>
          <w:rFonts w:ascii="Times New Roman" w:eastAsiaTheme="minorEastAsia" w:hAnsi="Times New Roman" w:cs="Times New Roman"/>
          <w:sz w:val="26"/>
          <w:szCs w:val="26"/>
          <w:lang w:bidi="en-US"/>
        </w:rPr>
        <w:t>предельных</w:t>
      </w:r>
      <w:proofErr w:type="gramEnd"/>
      <w:r w:rsidRPr="00D653A3">
        <w:rPr>
          <w:rFonts w:ascii="Times New Roman" w:eastAsiaTheme="minorEastAsia" w:hAnsi="Times New Roman" w:cs="Times New Roman"/>
          <w:sz w:val="26"/>
          <w:szCs w:val="26"/>
          <w:lang w:bidi="en-US"/>
        </w:rPr>
        <w:t xml:space="preserve">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параметров разрешенного строительства,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реконструкции объектов капитального строительства </w:t>
      </w:r>
    </w:p>
    <w:p w:rsidR="0062736A" w:rsidRPr="00D653A3" w:rsidRDefault="0062736A" w:rsidP="0062736A">
      <w:pPr>
        <w:widowControl w:val="0"/>
        <w:autoSpaceDE w:val="0"/>
        <w:autoSpaceDN w:val="0"/>
        <w:spacing w:after="0" w:line="240" w:lineRule="auto"/>
        <w:ind w:left="3544"/>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Ф.И.О. полностью: ___________________________________________________________________________________________________________________________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Почтовый адрес:</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w:t>
      </w:r>
    </w:p>
    <w:p w:rsidR="001140BF" w:rsidRPr="001140BF" w:rsidRDefault="001140BF" w:rsidP="001140BF">
      <w:pPr>
        <w:widowControl w:val="0"/>
        <w:tabs>
          <w:tab w:val="left" w:pos="3544"/>
        </w:tabs>
        <w:autoSpaceDE w:val="0"/>
        <w:autoSpaceDN w:val="0"/>
        <w:spacing w:after="0" w:line="240" w:lineRule="auto"/>
        <w:ind w:left="3544"/>
        <w:rPr>
          <w:rFonts w:ascii="Times New Roman" w:eastAsia="Times New Roman" w:hAnsi="Times New Roman" w:cs="Times New Roman"/>
          <w:sz w:val="26"/>
          <w:szCs w:val="26"/>
          <w:lang w:eastAsia="ru-RU"/>
        </w:rPr>
      </w:pPr>
      <w:r w:rsidRPr="001140BF">
        <w:rPr>
          <w:rFonts w:ascii="Times New Roman" w:eastAsia="Times New Roman" w:hAnsi="Times New Roman" w:cs="Times New Roman"/>
          <w:sz w:val="26"/>
          <w:szCs w:val="26"/>
          <w:lang w:eastAsia="ru-RU"/>
        </w:rPr>
        <w:t>Телефон (при наличии):___________________</w:t>
      </w:r>
    </w:p>
    <w:p w:rsidR="00D653A3" w:rsidRPr="00D653A3" w:rsidRDefault="001140BF" w:rsidP="001140BF">
      <w:pPr>
        <w:widowControl w:val="0"/>
        <w:tabs>
          <w:tab w:val="left" w:pos="3544"/>
        </w:tabs>
        <w:autoSpaceDE w:val="0"/>
        <w:autoSpaceDN w:val="0"/>
        <w:spacing w:after="0" w:line="240" w:lineRule="auto"/>
        <w:ind w:left="3544"/>
        <w:rPr>
          <w:rFonts w:ascii="Times New Roman" w:eastAsia="Times New Roman" w:hAnsi="Times New Roman" w:cs="Times New Roman"/>
          <w:b/>
          <w:sz w:val="26"/>
          <w:szCs w:val="26"/>
          <w:lang w:eastAsia="ru-RU"/>
        </w:rPr>
      </w:pPr>
      <w:r w:rsidRPr="001140BF">
        <w:rPr>
          <w:rFonts w:ascii="Times New Roman" w:eastAsia="Times New Roman" w:hAnsi="Times New Roman" w:cs="Times New Roman"/>
          <w:sz w:val="26"/>
          <w:szCs w:val="26"/>
          <w:lang w:eastAsia="ru-RU"/>
        </w:rPr>
        <w:t>Электронная почта (при наличии): ___________</w:t>
      </w:r>
    </w:p>
    <w:p w:rsidR="001140BF" w:rsidRDefault="001140BF" w:rsidP="00D653A3">
      <w:pPr>
        <w:autoSpaceDE w:val="0"/>
        <w:autoSpaceDN w:val="0"/>
        <w:adjustRightInd w:val="0"/>
        <w:spacing w:after="0" w:line="240" w:lineRule="auto"/>
        <w:ind w:left="-567"/>
        <w:jc w:val="center"/>
        <w:rPr>
          <w:rFonts w:ascii="Times New Roman" w:eastAsia="Calibri" w:hAnsi="Times New Roman" w:cs="Times New Roman"/>
          <w:b/>
          <w:sz w:val="26"/>
          <w:szCs w:val="26"/>
        </w:rPr>
      </w:pPr>
    </w:p>
    <w:p w:rsidR="00D653A3" w:rsidRPr="00D653A3" w:rsidRDefault="00D653A3" w:rsidP="00D653A3">
      <w:pPr>
        <w:autoSpaceDE w:val="0"/>
        <w:autoSpaceDN w:val="0"/>
        <w:adjustRightInd w:val="0"/>
        <w:spacing w:after="0" w:line="240" w:lineRule="auto"/>
        <w:ind w:left="-567"/>
        <w:jc w:val="center"/>
        <w:rPr>
          <w:rFonts w:ascii="Times New Roman" w:eastAsia="Calibri" w:hAnsi="Times New Roman" w:cs="Times New Roman"/>
          <w:b/>
          <w:sz w:val="26"/>
          <w:szCs w:val="26"/>
        </w:rPr>
      </w:pPr>
      <w:r w:rsidRPr="00D653A3">
        <w:rPr>
          <w:rFonts w:ascii="Times New Roman" w:eastAsia="Calibri" w:hAnsi="Times New Roman" w:cs="Times New Roman"/>
          <w:b/>
          <w:sz w:val="26"/>
          <w:szCs w:val="26"/>
        </w:rPr>
        <w:t>ЗАЯВЛЕНИЕ</w:t>
      </w:r>
    </w:p>
    <w:p w:rsidR="00D653A3" w:rsidRPr="00D653A3" w:rsidRDefault="00D653A3" w:rsidP="00D653A3">
      <w:pPr>
        <w:autoSpaceDE w:val="0"/>
        <w:autoSpaceDN w:val="0"/>
        <w:adjustRightInd w:val="0"/>
        <w:spacing w:after="0" w:line="240" w:lineRule="auto"/>
        <w:ind w:left="-567"/>
        <w:jc w:val="center"/>
        <w:rPr>
          <w:rFonts w:ascii="Times New Roman" w:eastAsia="Calibri" w:hAnsi="Times New Roman" w:cs="Times New Roman"/>
          <w:b/>
          <w:sz w:val="26"/>
          <w:szCs w:val="26"/>
        </w:rPr>
      </w:pPr>
      <w:r w:rsidRPr="00D653A3">
        <w:rPr>
          <w:rFonts w:ascii="Times New Roman" w:eastAsia="Calibri" w:hAnsi="Times New Roman" w:cs="Times New Roman"/>
          <w:b/>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0"/>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В связи_________________________________________________________________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__________________________________________________________________________________________________________________________________________________________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                                                   (обоснование заинтересованности заявителя)</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на основании ч. 1 ст. 40 Градостроительного кодекса РФ прош</w:t>
      </w:r>
      <w:proofErr w:type="gramStart"/>
      <w:r w:rsidRPr="00D653A3">
        <w:rPr>
          <w:rFonts w:ascii="Times New Roman" w:eastAsia="Calibri" w:hAnsi="Times New Roman" w:cs="Times New Roman"/>
          <w:sz w:val="26"/>
          <w:szCs w:val="26"/>
        </w:rPr>
        <w:t>у(</w:t>
      </w:r>
      <w:proofErr w:type="gramEnd"/>
      <w:r w:rsidRPr="00D653A3">
        <w:rPr>
          <w:rFonts w:ascii="Times New Roman" w:eastAsia="Calibri" w:hAnsi="Times New Roman" w:cs="Times New Roman"/>
          <w:sz w:val="26"/>
          <w:szCs w:val="26"/>
        </w:rPr>
        <w:t>сим) предоставить разрешение на отклонение от  предельных  параметров  разрешенного строительства объекта  капитального  строительства (реконструкции объекта капитального строительства), расположенного по адресу:________________________________________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 на земельном участке с кадастровым номером ________________, площадью ______ кв.м.</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Сведения о запрашиваемых отклонениях от предельных параметров разрешенного строительства, реконструкции объектов капитального строительства (указать </w:t>
      </w:r>
      <w:proofErr w:type="gramStart"/>
      <w:r w:rsidRPr="00D653A3">
        <w:rPr>
          <w:rFonts w:ascii="Times New Roman" w:eastAsia="Calibri" w:hAnsi="Times New Roman" w:cs="Times New Roman"/>
          <w:sz w:val="26"/>
          <w:szCs w:val="26"/>
        </w:rPr>
        <w:t>нужное</w:t>
      </w:r>
      <w:proofErr w:type="gramEnd"/>
      <w:r w:rsidRPr="00D653A3">
        <w:rPr>
          <w:rFonts w:ascii="Times New Roman" w:eastAsia="Calibri" w:hAnsi="Times New Roman" w:cs="Times New Roman"/>
          <w:sz w:val="26"/>
          <w:szCs w:val="26"/>
        </w:rPr>
        <w:t>):</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1.  </w:t>
      </w:r>
      <w:r w:rsidRPr="00D653A3">
        <w:rPr>
          <w:rFonts w:ascii="Times New Roman" w:eastAsia="Calibri" w:hAnsi="Times New Roman" w:cs="Times New Roman"/>
          <w:sz w:val="26"/>
          <w:szCs w:val="26"/>
        </w:rPr>
        <w:t>Предельные параметры площади земельного участка</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установление минимальной площади земельного участка _________ кв.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установление максимальной площади земельного участка ________ кв. метров.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lastRenderedPageBreak/>
        <w:t xml:space="preserve">2. Предельные параметры размещения объектов </w:t>
      </w:r>
      <w:r w:rsidRPr="00D653A3">
        <w:rPr>
          <w:rFonts w:ascii="Times New Roman" w:eastAsia="Calibri" w:hAnsi="Times New Roman" w:cs="Times New Roman"/>
          <w:bCs/>
          <w:sz w:val="26"/>
          <w:szCs w:val="26"/>
        </w:rPr>
        <w:t xml:space="preserve">капитального строительства </w:t>
      </w:r>
      <w:r w:rsidRPr="00D653A3">
        <w:rPr>
          <w:rFonts w:ascii="Times New Roman" w:eastAsia="Calibri" w:hAnsi="Times New Roman" w:cs="Times New Roman"/>
          <w:bCs/>
          <w:sz w:val="26"/>
          <w:szCs w:val="26"/>
        </w:rPr>
        <w:br/>
      </w:r>
      <w:r w:rsidRPr="00D653A3">
        <w:rPr>
          <w:rFonts w:ascii="Times New Roman" w:eastAsia="Calibri" w:hAnsi="Times New Roman" w:cs="Times New Roman"/>
          <w:sz w:val="26"/>
          <w:szCs w:val="26"/>
        </w:rPr>
        <w:t xml:space="preserve">            Размещение объекта (указать объект) 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 xml:space="preserve">3.  </w:t>
      </w:r>
      <w:r w:rsidRPr="00D653A3">
        <w:rPr>
          <w:rFonts w:ascii="Times New Roman" w:eastAsia="Calibri" w:hAnsi="Times New Roman" w:cs="Times New Roman"/>
          <w:sz w:val="26"/>
          <w:szCs w:val="26"/>
        </w:rPr>
        <w:t xml:space="preserve">Максимальный процент застройки в границах земельного участка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увеличение процента застройки до _____________________________ процентов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4. Максимальный коэффициент плотности застройки</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увеличение </w:t>
      </w:r>
      <w:r w:rsidRPr="00D653A3">
        <w:rPr>
          <w:rFonts w:ascii="Times New Roman" w:eastAsia="Calibri" w:hAnsi="Times New Roman" w:cs="Times New Roman"/>
          <w:sz w:val="26"/>
          <w:szCs w:val="26"/>
        </w:rPr>
        <w:t>коэффициента плотности застройки</w:t>
      </w:r>
      <w:r w:rsidRPr="00D653A3">
        <w:rPr>
          <w:rFonts w:ascii="Times New Roman" w:eastAsia="Calibri" w:hAnsi="Times New Roman" w:cs="Times New Roman"/>
          <w:bCs/>
          <w:sz w:val="26"/>
          <w:szCs w:val="26"/>
        </w:rPr>
        <w:t xml:space="preserve"> </w:t>
      </w:r>
      <w:proofErr w:type="gramStart"/>
      <w:r w:rsidRPr="00D653A3">
        <w:rPr>
          <w:rFonts w:ascii="Times New Roman" w:eastAsia="Calibri" w:hAnsi="Times New Roman" w:cs="Times New Roman"/>
          <w:bCs/>
          <w:sz w:val="26"/>
          <w:szCs w:val="26"/>
        </w:rPr>
        <w:t>до</w:t>
      </w:r>
      <w:proofErr w:type="gramEnd"/>
      <w:r w:rsidRPr="00D653A3">
        <w:rPr>
          <w:rFonts w:ascii="Times New Roman" w:eastAsia="Calibri" w:hAnsi="Times New Roman" w:cs="Times New Roman"/>
          <w:bCs/>
          <w:sz w:val="26"/>
          <w:szCs w:val="26"/>
        </w:rPr>
        <w:t xml:space="preserve"> 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sz w:val="26"/>
          <w:szCs w:val="26"/>
        </w:rPr>
        <w:t xml:space="preserve">5. </w:t>
      </w:r>
      <w:r w:rsidRPr="00D653A3">
        <w:rPr>
          <w:rFonts w:ascii="Times New Roman" w:eastAsia="Calibri" w:hAnsi="Times New Roman" w:cs="Times New Roman"/>
          <w:bCs/>
          <w:sz w:val="26"/>
          <w:szCs w:val="26"/>
        </w:rPr>
        <w:t>Минимальные отступы зданий, строений, сооружений от границ земельных</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 xml:space="preserve">           участков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уменьшение отступа от границ земельного участка со стороны (указать ориентир)</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 до_________________________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6. </w:t>
      </w:r>
      <w:r w:rsidRPr="00D653A3">
        <w:rPr>
          <w:rFonts w:ascii="Times New Roman" w:eastAsia="Calibri" w:hAnsi="Times New Roman" w:cs="Times New Roman"/>
          <w:sz w:val="26"/>
          <w:szCs w:val="26"/>
        </w:rPr>
        <w:t>Минимальный отступ зданий, строений, сооружений от красных линий</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уменьшение отступа до _________________________________________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7. </w:t>
      </w:r>
      <w:r w:rsidRPr="00D653A3">
        <w:rPr>
          <w:rFonts w:ascii="Times New Roman" w:eastAsia="Calibri" w:hAnsi="Times New Roman" w:cs="Times New Roman"/>
          <w:bCs/>
          <w:sz w:val="26"/>
          <w:szCs w:val="26"/>
        </w:rPr>
        <w:t xml:space="preserve">Максимальное количество этажей надземной части </w:t>
      </w:r>
      <w:r w:rsidRPr="00D653A3">
        <w:rPr>
          <w:rFonts w:ascii="Times New Roman" w:eastAsia="Calibri" w:hAnsi="Times New Roman" w:cs="Times New Roman"/>
          <w:sz w:val="26"/>
          <w:szCs w:val="26"/>
        </w:rPr>
        <w:t>здания</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увеличение количества этажей наземной части до __________________ этажей</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8. Иные показатели</w:t>
      </w:r>
    </w:p>
    <w:p w:rsidR="00D653A3" w:rsidRPr="00D653A3" w:rsidRDefault="00D653A3" w:rsidP="001140BF">
      <w:pPr>
        <w:autoSpaceDE w:val="0"/>
        <w:autoSpaceDN w:val="0"/>
        <w:adjustRightInd w:val="0"/>
        <w:spacing w:after="0" w:line="240" w:lineRule="auto"/>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w:t>
      </w: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Результаты предоставления муниципальной услуги прошу предоставить:_________</w:t>
      </w: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_____________________________________________________________________</w:t>
      </w:r>
    </w:p>
    <w:p w:rsidR="00D653A3" w:rsidRPr="00D653A3" w:rsidRDefault="00D653A3" w:rsidP="00D653A3">
      <w:pPr>
        <w:widowControl w:val="0"/>
        <w:autoSpaceDE w:val="0"/>
        <w:autoSpaceDN w:val="0"/>
        <w:adjustRightInd w:val="0"/>
        <w:spacing w:after="0" w:line="240" w:lineRule="auto"/>
        <w:ind w:left="-567" w:firstLine="709"/>
        <w:jc w:val="both"/>
        <w:rPr>
          <w:rFonts w:ascii="Courier New" w:eastAsia="Times New Roman" w:hAnsi="Courier New" w:cs="Courier New"/>
          <w:sz w:val="26"/>
          <w:szCs w:val="26"/>
          <w:lang w:eastAsia="ru-RU"/>
        </w:rPr>
      </w:pPr>
    </w:p>
    <w:p w:rsidR="00D653A3" w:rsidRPr="00D653A3" w:rsidRDefault="00D653A3" w:rsidP="00D653A3">
      <w:pPr>
        <w:spacing w:after="0" w:line="240" w:lineRule="auto"/>
        <w:ind w:left="-567" w:firstLine="708"/>
        <w:jc w:val="both"/>
        <w:rPr>
          <w:rFonts w:ascii="Times New Roman" w:eastAsia="Times New Roman" w:hAnsi="Times New Roman" w:cs="Times New Roman"/>
          <w:sz w:val="26"/>
          <w:szCs w:val="26"/>
          <w:lang w:eastAsia="ru-RU"/>
        </w:rPr>
      </w:pPr>
      <w:proofErr w:type="gramStart"/>
      <w:r w:rsidRPr="00D653A3">
        <w:rPr>
          <w:rFonts w:ascii="Times New Roman" w:eastAsia="Times New Roman" w:hAnsi="Times New Roman" w:cs="Times New Roman"/>
          <w:sz w:val="26"/>
          <w:szCs w:val="26"/>
          <w:lang w:eastAsia="ru-RU"/>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Приложение: </w:t>
      </w:r>
      <w:proofErr w:type="spellStart"/>
      <w:r w:rsidRPr="00D653A3">
        <w:rPr>
          <w:rFonts w:ascii="Times New Roman" w:eastAsia="Calibri" w:hAnsi="Times New Roman" w:cs="Times New Roman"/>
          <w:sz w:val="26"/>
          <w:szCs w:val="26"/>
        </w:rPr>
        <w:t>_______на</w:t>
      </w:r>
      <w:proofErr w:type="spellEnd"/>
      <w:r w:rsidRPr="00D653A3">
        <w:rPr>
          <w:rFonts w:ascii="Times New Roman" w:eastAsia="Calibri" w:hAnsi="Times New Roman" w:cs="Times New Roman"/>
          <w:sz w:val="26"/>
          <w:szCs w:val="26"/>
        </w:rPr>
        <w:t xml:space="preserve"> </w:t>
      </w:r>
      <w:proofErr w:type="spellStart"/>
      <w:r w:rsidRPr="00D653A3">
        <w:rPr>
          <w:rFonts w:ascii="Times New Roman" w:eastAsia="Calibri" w:hAnsi="Times New Roman" w:cs="Times New Roman"/>
          <w:sz w:val="26"/>
          <w:szCs w:val="26"/>
        </w:rPr>
        <w:t>____________</w:t>
      </w:r>
      <w:proofErr w:type="gramStart"/>
      <w:r w:rsidRPr="00D653A3">
        <w:rPr>
          <w:rFonts w:ascii="Times New Roman" w:eastAsia="Calibri" w:hAnsi="Times New Roman" w:cs="Times New Roman"/>
          <w:sz w:val="26"/>
          <w:szCs w:val="26"/>
        </w:rPr>
        <w:t>л</w:t>
      </w:r>
      <w:proofErr w:type="spellEnd"/>
      <w:proofErr w:type="gramEnd"/>
      <w:r w:rsidRPr="00D653A3">
        <w:rPr>
          <w:rFonts w:ascii="Times New Roman" w:eastAsia="Calibri" w:hAnsi="Times New Roman" w:cs="Times New Roman"/>
          <w:sz w:val="26"/>
          <w:szCs w:val="26"/>
        </w:rPr>
        <w:t>.</w:t>
      </w:r>
    </w:p>
    <w:p w:rsidR="00D653A3" w:rsidRPr="00D653A3" w:rsidRDefault="00D653A3" w:rsidP="00D653A3">
      <w:pPr>
        <w:widowControl w:val="0"/>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rPr>
          <w:rFonts w:ascii="Times New Roman" w:eastAsia="Calibri" w:hAnsi="Times New Roman" w:cs="Times New Roman"/>
          <w:sz w:val="26"/>
          <w:szCs w:val="26"/>
          <w:lang w:eastAsia="ru-RU"/>
        </w:rPr>
      </w:pPr>
      <w:r w:rsidRPr="00D653A3">
        <w:rPr>
          <w:rFonts w:ascii="Courier New" w:eastAsia="Times New Roman" w:hAnsi="Courier New" w:cs="Courier New"/>
          <w:sz w:val="26"/>
          <w:szCs w:val="26"/>
          <w:lang w:eastAsia="ru-RU"/>
        </w:rPr>
        <w:t xml:space="preserve">"___"______________ </w:t>
      </w:r>
      <w:r w:rsidRPr="00D653A3">
        <w:rPr>
          <w:rFonts w:ascii="Times New Roman" w:eastAsia="Times New Roman" w:hAnsi="Times New Roman" w:cs="Times New Roman"/>
          <w:sz w:val="26"/>
          <w:szCs w:val="26"/>
          <w:lang w:eastAsia="ru-RU"/>
        </w:rPr>
        <w:t>20___ г</w:t>
      </w:r>
      <w:r w:rsidRPr="00D653A3">
        <w:rPr>
          <w:rFonts w:ascii="Courier New" w:eastAsia="Times New Roman" w:hAnsi="Courier New" w:cs="Courier New"/>
          <w:sz w:val="26"/>
          <w:szCs w:val="26"/>
          <w:lang w:eastAsia="ru-RU"/>
        </w:rPr>
        <w:t xml:space="preserve">.  </w:t>
      </w:r>
      <w:r>
        <w:rPr>
          <w:rFonts w:ascii="Courier New" w:eastAsia="Times New Roman" w:hAnsi="Courier New" w:cs="Courier New"/>
          <w:sz w:val="26"/>
          <w:szCs w:val="26"/>
          <w:lang w:eastAsia="ru-RU"/>
        </w:rPr>
        <w:t xml:space="preserve">       </w:t>
      </w:r>
      <w:r w:rsidRPr="00D653A3">
        <w:rPr>
          <w:rFonts w:ascii="Times New Roman" w:eastAsia="Calibri" w:hAnsi="Times New Roman" w:cs="Times New Roman"/>
          <w:sz w:val="26"/>
          <w:szCs w:val="26"/>
          <w:lang w:eastAsia="ru-RU"/>
        </w:rPr>
        <w:t>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Times New Roman" w:hAnsi="Times New Roman" w:cs="Times New Roman"/>
          <w:sz w:val="26"/>
          <w:szCs w:val="26"/>
          <w:lang w:eastAsia="ru-RU"/>
        </w:rPr>
      </w:pPr>
      <w:r w:rsidRPr="00D653A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D653A3">
        <w:rPr>
          <w:rFonts w:ascii="Times New Roman" w:eastAsia="Calibri" w:hAnsi="Times New Roman" w:cs="Times New Roman"/>
          <w:sz w:val="26"/>
          <w:szCs w:val="26"/>
        </w:rPr>
        <w:t xml:space="preserve"> (подпись)               </w:t>
      </w:r>
      <w:proofErr w:type="gramStart"/>
      <w:r w:rsidRPr="00D653A3">
        <w:rPr>
          <w:rFonts w:ascii="Times New Roman" w:eastAsia="Calibri" w:hAnsi="Times New Roman" w:cs="Times New Roman"/>
          <w:sz w:val="26"/>
          <w:szCs w:val="26"/>
        </w:rPr>
        <w:t xml:space="preserve">( </w:t>
      </w:r>
      <w:proofErr w:type="gramEnd"/>
      <w:r w:rsidRPr="00D653A3">
        <w:rPr>
          <w:rFonts w:ascii="Times New Roman" w:eastAsia="Calibri" w:hAnsi="Times New Roman" w:cs="Times New Roman"/>
          <w:sz w:val="26"/>
          <w:szCs w:val="26"/>
        </w:rPr>
        <w:t xml:space="preserve">должность, Ф.И.О.) </w:t>
      </w:r>
    </w:p>
    <w:p w:rsidR="00D653A3" w:rsidRPr="00D653A3" w:rsidRDefault="00D653A3" w:rsidP="00D653A3">
      <w:pPr>
        <w:tabs>
          <w:tab w:val="center" w:pos="4677"/>
          <w:tab w:val="right" w:pos="9355"/>
        </w:tabs>
        <w:spacing w:after="0" w:line="240" w:lineRule="auto"/>
        <w:rPr>
          <w:rFonts w:ascii="Times New Roman" w:eastAsia="Calibri" w:hAnsi="Times New Roman" w:cs="Times New Roman"/>
          <w:sz w:val="24"/>
          <w:szCs w:val="24"/>
          <w:lang w:eastAsia="ru-RU"/>
        </w:rPr>
      </w:pPr>
      <w:r w:rsidRPr="00D653A3">
        <w:rPr>
          <w:rFonts w:ascii="Times New Roman" w:eastAsia="Calibri" w:hAnsi="Times New Roman" w:cs="Times New Roman"/>
          <w:sz w:val="24"/>
          <w:szCs w:val="24"/>
        </w:rPr>
        <w:t xml:space="preserve">                                                                                                          </w:t>
      </w:r>
    </w:p>
    <w:p w:rsidR="00D653A3" w:rsidRPr="00D653A3" w:rsidRDefault="00D653A3" w:rsidP="00D653A3">
      <w:pPr>
        <w:autoSpaceDE w:val="0"/>
        <w:autoSpaceDN w:val="0"/>
        <w:adjustRightInd w:val="0"/>
        <w:spacing w:after="0" w:line="240" w:lineRule="auto"/>
        <w:rPr>
          <w:rFonts w:ascii="Times New Roman" w:eastAsia="Times New Roman" w:hAnsi="Times New Roman" w:cs="Times New Roman"/>
          <w:sz w:val="24"/>
          <w:szCs w:val="24"/>
          <w:lang w:eastAsia="ru-RU"/>
        </w:rPr>
      </w:pPr>
      <w:r w:rsidRPr="00D653A3">
        <w:rPr>
          <w:rFonts w:ascii="Times New Roman" w:eastAsia="Calibri" w:hAnsi="Times New Roman" w:cs="Times New Roman"/>
          <w:sz w:val="24"/>
          <w:szCs w:val="24"/>
        </w:rPr>
        <w:t xml:space="preserve">      </w:t>
      </w:r>
    </w:p>
    <w:p w:rsidR="00D653A3" w:rsidRPr="00D653A3" w:rsidRDefault="00D653A3" w:rsidP="00D653A3">
      <w:pPr>
        <w:widowControl w:val="0"/>
        <w:autoSpaceDE w:val="0"/>
        <w:autoSpaceDN w:val="0"/>
        <w:spacing w:after="0" w:line="240" w:lineRule="auto"/>
        <w:jc w:val="both"/>
        <w:rPr>
          <w:rFonts w:ascii="Times New Roman" w:eastAsia="Calibri" w:hAnsi="Times New Roman" w:cs="Times New Roman"/>
          <w:sz w:val="24"/>
          <w:szCs w:val="24"/>
          <w:lang w:eastAsia="ru-RU"/>
        </w:rPr>
      </w:pPr>
    </w:p>
    <w:p w:rsidR="00D653A3" w:rsidRPr="00D653A3" w:rsidRDefault="00D653A3" w:rsidP="00D653A3">
      <w:pPr>
        <w:spacing w:after="0" w:line="240" w:lineRule="auto"/>
        <w:ind w:firstLine="709"/>
        <w:jc w:val="center"/>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w:t>
      </w:r>
    </w:p>
    <w:p w:rsidR="0062736A" w:rsidRPr="00F328B5" w:rsidRDefault="0062736A" w:rsidP="00603016">
      <w:pPr>
        <w:spacing w:after="0"/>
        <w:ind w:left="5387"/>
        <w:jc w:val="both"/>
        <w:rPr>
          <w:rFonts w:ascii="Times New Roman" w:eastAsiaTheme="minorEastAsia" w:hAnsi="Times New Roman" w:cs="Times New Roman"/>
          <w:sz w:val="28"/>
          <w:szCs w:val="26"/>
          <w:lang w:bidi="en-US"/>
        </w:rPr>
      </w:pPr>
    </w:p>
    <w:sectPr w:rsidR="0062736A" w:rsidRPr="00F328B5" w:rsidSect="00EB73B2">
      <w:headerReference w:type="default" r:id="rId9"/>
      <w:headerReference w:type="first" r:id="rId10"/>
      <w:pgSz w:w="11906" w:h="16838"/>
      <w:pgMar w:top="993" w:right="566"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34" w:rsidRDefault="00384734" w:rsidP="0013314E">
      <w:pPr>
        <w:spacing w:after="0" w:line="240" w:lineRule="auto"/>
      </w:pPr>
      <w:r>
        <w:separator/>
      </w:r>
    </w:p>
  </w:endnote>
  <w:endnote w:type="continuationSeparator" w:id="0">
    <w:p w:rsidR="00384734" w:rsidRDefault="00384734"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34" w:rsidRDefault="00384734" w:rsidP="0013314E">
      <w:pPr>
        <w:spacing w:after="0" w:line="240" w:lineRule="auto"/>
      </w:pPr>
      <w:r>
        <w:separator/>
      </w:r>
    </w:p>
  </w:footnote>
  <w:footnote w:type="continuationSeparator" w:id="0">
    <w:p w:rsidR="00384734" w:rsidRDefault="00384734" w:rsidP="00133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122"/>
      <w:docPartObj>
        <w:docPartGallery w:val="Page Numbers (Top of Page)"/>
        <w:docPartUnique/>
      </w:docPartObj>
    </w:sdtPr>
    <w:sdtContent>
      <w:p w:rsidR="003B022B" w:rsidRDefault="008A2E2F">
        <w:pPr>
          <w:pStyle w:val="a9"/>
          <w:jc w:val="center"/>
        </w:pPr>
        <w:fldSimple w:instr=" PAGE   \* MERGEFORMAT ">
          <w:r w:rsidR="000A33A2">
            <w:rPr>
              <w:noProof/>
            </w:rPr>
            <w:t>21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B" w:rsidRDefault="003B022B">
    <w:pPr>
      <w:pStyle w:val="a9"/>
      <w:jc w:val="center"/>
    </w:pPr>
  </w:p>
  <w:p w:rsidR="003B022B" w:rsidRDefault="003B022B">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EC5495"/>
    <w:rsid w:val="000018B2"/>
    <w:rsid w:val="00011B05"/>
    <w:rsid w:val="00026E12"/>
    <w:rsid w:val="00031A80"/>
    <w:rsid w:val="00034649"/>
    <w:rsid w:val="000549B6"/>
    <w:rsid w:val="00061BBE"/>
    <w:rsid w:val="00061EE7"/>
    <w:rsid w:val="00062624"/>
    <w:rsid w:val="00070D40"/>
    <w:rsid w:val="000731CC"/>
    <w:rsid w:val="00080962"/>
    <w:rsid w:val="0008225B"/>
    <w:rsid w:val="0008667C"/>
    <w:rsid w:val="00087E10"/>
    <w:rsid w:val="000932CD"/>
    <w:rsid w:val="00094257"/>
    <w:rsid w:val="000A33A2"/>
    <w:rsid w:val="000A5983"/>
    <w:rsid w:val="000A5E1F"/>
    <w:rsid w:val="000B1F84"/>
    <w:rsid w:val="000C0962"/>
    <w:rsid w:val="000C6D8C"/>
    <w:rsid w:val="000E08A2"/>
    <w:rsid w:val="000E1D3F"/>
    <w:rsid w:val="000F740C"/>
    <w:rsid w:val="00100EC6"/>
    <w:rsid w:val="00100FB1"/>
    <w:rsid w:val="00101307"/>
    <w:rsid w:val="00106670"/>
    <w:rsid w:val="001075AC"/>
    <w:rsid w:val="00111752"/>
    <w:rsid w:val="001140BF"/>
    <w:rsid w:val="00114BAB"/>
    <w:rsid w:val="00117021"/>
    <w:rsid w:val="001233AD"/>
    <w:rsid w:val="00130405"/>
    <w:rsid w:val="001326AC"/>
    <w:rsid w:val="0013314E"/>
    <w:rsid w:val="00147D20"/>
    <w:rsid w:val="00161F96"/>
    <w:rsid w:val="001743FC"/>
    <w:rsid w:val="00183115"/>
    <w:rsid w:val="00183972"/>
    <w:rsid w:val="00194D37"/>
    <w:rsid w:val="0019749E"/>
    <w:rsid w:val="001A31F2"/>
    <w:rsid w:val="001A5645"/>
    <w:rsid w:val="001B4FF5"/>
    <w:rsid w:val="001B6582"/>
    <w:rsid w:val="001B7604"/>
    <w:rsid w:val="001C18EE"/>
    <w:rsid w:val="001C1D39"/>
    <w:rsid w:val="001C5C45"/>
    <w:rsid w:val="001C7681"/>
    <w:rsid w:val="001D1444"/>
    <w:rsid w:val="001D752B"/>
    <w:rsid w:val="001E0510"/>
    <w:rsid w:val="001E07BB"/>
    <w:rsid w:val="001E2525"/>
    <w:rsid w:val="001E31D8"/>
    <w:rsid w:val="001E3CFD"/>
    <w:rsid w:val="001F21E5"/>
    <w:rsid w:val="001F48A2"/>
    <w:rsid w:val="00210004"/>
    <w:rsid w:val="00212CC9"/>
    <w:rsid w:val="00225DAB"/>
    <w:rsid w:val="00226067"/>
    <w:rsid w:val="0022660C"/>
    <w:rsid w:val="00227B52"/>
    <w:rsid w:val="00227F22"/>
    <w:rsid w:val="002332AA"/>
    <w:rsid w:val="00242825"/>
    <w:rsid w:val="00245011"/>
    <w:rsid w:val="002500CF"/>
    <w:rsid w:val="002519C6"/>
    <w:rsid w:val="00256ADC"/>
    <w:rsid w:val="00262D4B"/>
    <w:rsid w:val="002661D9"/>
    <w:rsid w:val="002750C8"/>
    <w:rsid w:val="00283614"/>
    <w:rsid w:val="0028416B"/>
    <w:rsid w:val="00286C25"/>
    <w:rsid w:val="002950FC"/>
    <w:rsid w:val="002A7305"/>
    <w:rsid w:val="002B352E"/>
    <w:rsid w:val="002B4458"/>
    <w:rsid w:val="002B6CAE"/>
    <w:rsid w:val="002B7D37"/>
    <w:rsid w:val="002C177D"/>
    <w:rsid w:val="002C34D6"/>
    <w:rsid w:val="002E0DA3"/>
    <w:rsid w:val="002E5BED"/>
    <w:rsid w:val="002F13B3"/>
    <w:rsid w:val="002F47C8"/>
    <w:rsid w:val="00302557"/>
    <w:rsid w:val="00307995"/>
    <w:rsid w:val="00313EA3"/>
    <w:rsid w:val="0032061C"/>
    <w:rsid w:val="00332F0E"/>
    <w:rsid w:val="00332FB7"/>
    <w:rsid w:val="00340118"/>
    <w:rsid w:val="00341C6A"/>
    <w:rsid w:val="003423CB"/>
    <w:rsid w:val="00345F69"/>
    <w:rsid w:val="0034643E"/>
    <w:rsid w:val="00350FE9"/>
    <w:rsid w:val="00367C02"/>
    <w:rsid w:val="00373050"/>
    <w:rsid w:val="00375C52"/>
    <w:rsid w:val="00381051"/>
    <w:rsid w:val="00384734"/>
    <w:rsid w:val="003A2CB2"/>
    <w:rsid w:val="003A61B4"/>
    <w:rsid w:val="003A7024"/>
    <w:rsid w:val="003B022B"/>
    <w:rsid w:val="003C36E1"/>
    <w:rsid w:val="003C5AE4"/>
    <w:rsid w:val="003D7F31"/>
    <w:rsid w:val="0040061E"/>
    <w:rsid w:val="00405E6F"/>
    <w:rsid w:val="00412FDB"/>
    <w:rsid w:val="00413DF1"/>
    <w:rsid w:val="00417501"/>
    <w:rsid w:val="00417E26"/>
    <w:rsid w:val="004222EA"/>
    <w:rsid w:val="004238C7"/>
    <w:rsid w:val="00434039"/>
    <w:rsid w:val="00435999"/>
    <w:rsid w:val="004372D1"/>
    <w:rsid w:val="004375FA"/>
    <w:rsid w:val="00440B15"/>
    <w:rsid w:val="0044119C"/>
    <w:rsid w:val="004614BC"/>
    <w:rsid w:val="00467376"/>
    <w:rsid w:val="004834CE"/>
    <w:rsid w:val="00485A1A"/>
    <w:rsid w:val="00490385"/>
    <w:rsid w:val="004918E4"/>
    <w:rsid w:val="0049624C"/>
    <w:rsid w:val="004A066E"/>
    <w:rsid w:val="004B5A96"/>
    <w:rsid w:val="004D1ED7"/>
    <w:rsid w:val="004D4234"/>
    <w:rsid w:val="004D6B2C"/>
    <w:rsid w:val="004E2894"/>
    <w:rsid w:val="004E5AE5"/>
    <w:rsid w:val="004F32B5"/>
    <w:rsid w:val="00500DAC"/>
    <w:rsid w:val="00501DBC"/>
    <w:rsid w:val="00513F7F"/>
    <w:rsid w:val="005216B0"/>
    <w:rsid w:val="00525DA3"/>
    <w:rsid w:val="005340CB"/>
    <w:rsid w:val="0053435B"/>
    <w:rsid w:val="005347F6"/>
    <w:rsid w:val="0054269F"/>
    <w:rsid w:val="00552F8D"/>
    <w:rsid w:val="0055521E"/>
    <w:rsid w:val="00561713"/>
    <w:rsid w:val="00561A20"/>
    <w:rsid w:val="00563310"/>
    <w:rsid w:val="00563769"/>
    <w:rsid w:val="00577601"/>
    <w:rsid w:val="00581527"/>
    <w:rsid w:val="0058176C"/>
    <w:rsid w:val="00595B72"/>
    <w:rsid w:val="0059754F"/>
    <w:rsid w:val="005A2AD2"/>
    <w:rsid w:val="005A395F"/>
    <w:rsid w:val="005A5DB4"/>
    <w:rsid w:val="005A6FFC"/>
    <w:rsid w:val="005B53B8"/>
    <w:rsid w:val="005C2434"/>
    <w:rsid w:val="005C5F03"/>
    <w:rsid w:val="005C7ED0"/>
    <w:rsid w:val="005E1C79"/>
    <w:rsid w:val="005F35F9"/>
    <w:rsid w:val="00602453"/>
    <w:rsid w:val="00603016"/>
    <w:rsid w:val="00612D39"/>
    <w:rsid w:val="00616348"/>
    <w:rsid w:val="00616EA8"/>
    <w:rsid w:val="006242A6"/>
    <w:rsid w:val="00624AFC"/>
    <w:rsid w:val="0062736A"/>
    <w:rsid w:val="00630A07"/>
    <w:rsid w:val="00654E92"/>
    <w:rsid w:val="0065753F"/>
    <w:rsid w:val="00665659"/>
    <w:rsid w:val="00666965"/>
    <w:rsid w:val="006676F1"/>
    <w:rsid w:val="00667B9E"/>
    <w:rsid w:val="00677AF8"/>
    <w:rsid w:val="006810A9"/>
    <w:rsid w:val="00691922"/>
    <w:rsid w:val="00693F5C"/>
    <w:rsid w:val="006945BF"/>
    <w:rsid w:val="0069789F"/>
    <w:rsid w:val="006A1968"/>
    <w:rsid w:val="006A5241"/>
    <w:rsid w:val="006A7FA1"/>
    <w:rsid w:val="006B0CB8"/>
    <w:rsid w:val="006B7CDF"/>
    <w:rsid w:val="006C5ACF"/>
    <w:rsid w:val="006C5DF5"/>
    <w:rsid w:val="006D2DB5"/>
    <w:rsid w:val="006E7430"/>
    <w:rsid w:val="006F2A41"/>
    <w:rsid w:val="006F4E39"/>
    <w:rsid w:val="0070366A"/>
    <w:rsid w:val="007115B0"/>
    <w:rsid w:val="0071444C"/>
    <w:rsid w:val="00734798"/>
    <w:rsid w:val="00737D92"/>
    <w:rsid w:val="00741D34"/>
    <w:rsid w:val="00743330"/>
    <w:rsid w:val="00755293"/>
    <w:rsid w:val="0075597D"/>
    <w:rsid w:val="0076305D"/>
    <w:rsid w:val="00766EB1"/>
    <w:rsid w:val="00772CA8"/>
    <w:rsid w:val="00791B1B"/>
    <w:rsid w:val="007A274F"/>
    <w:rsid w:val="007A37BA"/>
    <w:rsid w:val="007A3F23"/>
    <w:rsid w:val="007A5356"/>
    <w:rsid w:val="007B2B30"/>
    <w:rsid w:val="007B5C62"/>
    <w:rsid w:val="007B7119"/>
    <w:rsid w:val="007C5472"/>
    <w:rsid w:val="007C7ED0"/>
    <w:rsid w:val="007D082D"/>
    <w:rsid w:val="007D38A6"/>
    <w:rsid w:val="007E47FC"/>
    <w:rsid w:val="00800060"/>
    <w:rsid w:val="008011D0"/>
    <w:rsid w:val="008024FD"/>
    <w:rsid w:val="008070AB"/>
    <w:rsid w:val="00807A01"/>
    <w:rsid w:val="008310A1"/>
    <w:rsid w:val="00833913"/>
    <w:rsid w:val="00840330"/>
    <w:rsid w:val="00846A86"/>
    <w:rsid w:val="00846D82"/>
    <w:rsid w:val="00853A03"/>
    <w:rsid w:val="0086580C"/>
    <w:rsid w:val="00865873"/>
    <w:rsid w:val="008702F9"/>
    <w:rsid w:val="0087674A"/>
    <w:rsid w:val="00877237"/>
    <w:rsid w:val="00885065"/>
    <w:rsid w:val="008874E1"/>
    <w:rsid w:val="008926E3"/>
    <w:rsid w:val="00895A97"/>
    <w:rsid w:val="008A2E2F"/>
    <w:rsid w:val="008A3456"/>
    <w:rsid w:val="008A43DF"/>
    <w:rsid w:val="008A6DAE"/>
    <w:rsid w:val="008B19AE"/>
    <w:rsid w:val="008B281E"/>
    <w:rsid w:val="008B52B6"/>
    <w:rsid w:val="008B6039"/>
    <w:rsid w:val="008D3ACD"/>
    <w:rsid w:val="008D47FC"/>
    <w:rsid w:val="008D614B"/>
    <w:rsid w:val="008E20D0"/>
    <w:rsid w:val="008E2731"/>
    <w:rsid w:val="008E4050"/>
    <w:rsid w:val="008F75F5"/>
    <w:rsid w:val="00916AF2"/>
    <w:rsid w:val="00916D9F"/>
    <w:rsid w:val="00916FCF"/>
    <w:rsid w:val="00917AB7"/>
    <w:rsid w:val="0092001F"/>
    <w:rsid w:val="009217CA"/>
    <w:rsid w:val="00922B26"/>
    <w:rsid w:val="00925401"/>
    <w:rsid w:val="0093082E"/>
    <w:rsid w:val="009375A2"/>
    <w:rsid w:val="00942CF9"/>
    <w:rsid w:val="00945B38"/>
    <w:rsid w:val="009463A8"/>
    <w:rsid w:val="009546FD"/>
    <w:rsid w:val="00961D1F"/>
    <w:rsid w:val="00966D62"/>
    <w:rsid w:val="00970577"/>
    <w:rsid w:val="00971A5A"/>
    <w:rsid w:val="00976333"/>
    <w:rsid w:val="00990FBE"/>
    <w:rsid w:val="00993D6A"/>
    <w:rsid w:val="009A487B"/>
    <w:rsid w:val="009A5660"/>
    <w:rsid w:val="009B211F"/>
    <w:rsid w:val="009D1B95"/>
    <w:rsid w:val="009D2C23"/>
    <w:rsid w:val="009D4C01"/>
    <w:rsid w:val="009F6E7A"/>
    <w:rsid w:val="00A007A2"/>
    <w:rsid w:val="00A04635"/>
    <w:rsid w:val="00A11B5A"/>
    <w:rsid w:val="00A13459"/>
    <w:rsid w:val="00A17C93"/>
    <w:rsid w:val="00A25DD2"/>
    <w:rsid w:val="00A47AC8"/>
    <w:rsid w:val="00A54077"/>
    <w:rsid w:val="00A5721B"/>
    <w:rsid w:val="00A61BAD"/>
    <w:rsid w:val="00A61C30"/>
    <w:rsid w:val="00A6292D"/>
    <w:rsid w:val="00A70475"/>
    <w:rsid w:val="00A76EF9"/>
    <w:rsid w:val="00A87DF1"/>
    <w:rsid w:val="00A92113"/>
    <w:rsid w:val="00A94986"/>
    <w:rsid w:val="00AA0DBF"/>
    <w:rsid w:val="00AC1FEC"/>
    <w:rsid w:val="00AC20D9"/>
    <w:rsid w:val="00AC3AD1"/>
    <w:rsid w:val="00AC573E"/>
    <w:rsid w:val="00AD710D"/>
    <w:rsid w:val="00AE05DF"/>
    <w:rsid w:val="00AE1550"/>
    <w:rsid w:val="00AE574C"/>
    <w:rsid w:val="00AF0E96"/>
    <w:rsid w:val="00AF48CB"/>
    <w:rsid w:val="00B1724E"/>
    <w:rsid w:val="00B22D26"/>
    <w:rsid w:val="00B34913"/>
    <w:rsid w:val="00B34C2E"/>
    <w:rsid w:val="00B40EEB"/>
    <w:rsid w:val="00B41449"/>
    <w:rsid w:val="00B41B10"/>
    <w:rsid w:val="00B43B08"/>
    <w:rsid w:val="00B55DAA"/>
    <w:rsid w:val="00B61D0C"/>
    <w:rsid w:val="00B65ACA"/>
    <w:rsid w:val="00B65BFE"/>
    <w:rsid w:val="00B74FBC"/>
    <w:rsid w:val="00BA51CE"/>
    <w:rsid w:val="00BA7944"/>
    <w:rsid w:val="00BC21DF"/>
    <w:rsid w:val="00BC3549"/>
    <w:rsid w:val="00BD3D36"/>
    <w:rsid w:val="00BE3784"/>
    <w:rsid w:val="00BE52DC"/>
    <w:rsid w:val="00BE5C65"/>
    <w:rsid w:val="00BE6FEA"/>
    <w:rsid w:val="00C0337B"/>
    <w:rsid w:val="00C065ED"/>
    <w:rsid w:val="00C13AC7"/>
    <w:rsid w:val="00C17106"/>
    <w:rsid w:val="00C360D1"/>
    <w:rsid w:val="00C365F9"/>
    <w:rsid w:val="00C41339"/>
    <w:rsid w:val="00C4671C"/>
    <w:rsid w:val="00C52317"/>
    <w:rsid w:val="00C60588"/>
    <w:rsid w:val="00C6386C"/>
    <w:rsid w:val="00C743B6"/>
    <w:rsid w:val="00C82359"/>
    <w:rsid w:val="00C87042"/>
    <w:rsid w:val="00C91A77"/>
    <w:rsid w:val="00CA284F"/>
    <w:rsid w:val="00CB6A49"/>
    <w:rsid w:val="00CB7039"/>
    <w:rsid w:val="00CC2938"/>
    <w:rsid w:val="00CC58EB"/>
    <w:rsid w:val="00CE3F93"/>
    <w:rsid w:val="00CF57E1"/>
    <w:rsid w:val="00D117CC"/>
    <w:rsid w:val="00D1603B"/>
    <w:rsid w:val="00D223F9"/>
    <w:rsid w:val="00D325B9"/>
    <w:rsid w:val="00D3313D"/>
    <w:rsid w:val="00D36078"/>
    <w:rsid w:val="00D42E11"/>
    <w:rsid w:val="00D4357A"/>
    <w:rsid w:val="00D4461A"/>
    <w:rsid w:val="00D446B2"/>
    <w:rsid w:val="00D508B6"/>
    <w:rsid w:val="00D508D0"/>
    <w:rsid w:val="00D51A7A"/>
    <w:rsid w:val="00D54EE4"/>
    <w:rsid w:val="00D62FF7"/>
    <w:rsid w:val="00D653A3"/>
    <w:rsid w:val="00D815D7"/>
    <w:rsid w:val="00D83AC1"/>
    <w:rsid w:val="00D977AC"/>
    <w:rsid w:val="00DA218B"/>
    <w:rsid w:val="00DB21FB"/>
    <w:rsid w:val="00DB2754"/>
    <w:rsid w:val="00DC2E39"/>
    <w:rsid w:val="00DC42FD"/>
    <w:rsid w:val="00DC79AA"/>
    <w:rsid w:val="00DD3BC1"/>
    <w:rsid w:val="00DD521E"/>
    <w:rsid w:val="00DD6B26"/>
    <w:rsid w:val="00DF5133"/>
    <w:rsid w:val="00E003DC"/>
    <w:rsid w:val="00E0434E"/>
    <w:rsid w:val="00E10B40"/>
    <w:rsid w:val="00E12776"/>
    <w:rsid w:val="00E24846"/>
    <w:rsid w:val="00E25CAE"/>
    <w:rsid w:val="00E33FE3"/>
    <w:rsid w:val="00E52E2E"/>
    <w:rsid w:val="00E56C3B"/>
    <w:rsid w:val="00E66C69"/>
    <w:rsid w:val="00E67BD4"/>
    <w:rsid w:val="00E857B2"/>
    <w:rsid w:val="00EA4E78"/>
    <w:rsid w:val="00EA516C"/>
    <w:rsid w:val="00EA7135"/>
    <w:rsid w:val="00EB73B2"/>
    <w:rsid w:val="00EC36EF"/>
    <w:rsid w:val="00EC5495"/>
    <w:rsid w:val="00EC5975"/>
    <w:rsid w:val="00ED47C9"/>
    <w:rsid w:val="00EE15B8"/>
    <w:rsid w:val="00EE2CCD"/>
    <w:rsid w:val="00EF0FB9"/>
    <w:rsid w:val="00EF1A6F"/>
    <w:rsid w:val="00F06E6D"/>
    <w:rsid w:val="00F07E43"/>
    <w:rsid w:val="00F12202"/>
    <w:rsid w:val="00F132B7"/>
    <w:rsid w:val="00F13866"/>
    <w:rsid w:val="00F316FA"/>
    <w:rsid w:val="00F31C6D"/>
    <w:rsid w:val="00F327D8"/>
    <w:rsid w:val="00F328B5"/>
    <w:rsid w:val="00F416EB"/>
    <w:rsid w:val="00F4433B"/>
    <w:rsid w:val="00F44EA3"/>
    <w:rsid w:val="00F4556C"/>
    <w:rsid w:val="00F50ED8"/>
    <w:rsid w:val="00F541C2"/>
    <w:rsid w:val="00F679B6"/>
    <w:rsid w:val="00F7379D"/>
    <w:rsid w:val="00F75790"/>
    <w:rsid w:val="00F762AF"/>
    <w:rsid w:val="00F81344"/>
    <w:rsid w:val="00F931B0"/>
    <w:rsid w:val="00F94C54"/>
    <w:rsid w:val="00F97816"/>
    <w:rsid w:val="00FA1438"/>
    <w:rsid w:val="00FA40E5"/>
    <w:rsid w:val="00FB163F"/>
    <w:rsid w:val="00FC15A5"/>
    <w:rsid w:val="00FD4EDC"/>
    <w:rsid w:val="00FE141D"/>
    <w:rsid w:val="00FE22DF"/>
    <w:rsid w:val="00FE2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C032-9BA1-402F-962A-73B54EDC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21</Pages>
  <Words>8335</Words>
  <Characters>47515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RePack by SPecialiST</cp:lastModifiedBy>
  <cp:revision>54</cp:revision>
  <cp:lastPrinted>2023-07-25T09:01:00Z</cp:lastPrinted>
  <dcterms:created xsi:type="dcterms:W3CDTF">2021-12-27T13:41:00Z</dcterms:created>
  <dcterms:modified xsi:type="dcterms:W3CDTF">2023-07-25T09:02:00Z</dcterms:modified>
</cp:coreProperties>
</file>