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8A33DC">
        <w:rPr>
          <w:sz w:val="26"/>
          <w:szCs w:val="26"/>
        </w:rPr>
        <w:t>4</w:t>
      </w:r>
      <w:r w:rsidR="00B73EE4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8A33DC">
        <w:rPr>
          <w:sz w:val="26"/>
          <w:szCs w:val="26"/>
        </w:rPr>
        <w:t>1979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2A619F">
        <w:rPr>
          <w:sz w:val="25"/>
          <w:szCs w:val="25"/>
        </w:rPr>
        <w:t>10744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2A619F">
        <w:t xml:space="preserve">КТП-160 </w:t>
      </w:r>
      <w:proofErr w:type="spellStart"/>
      <w:r w:rsidR="002A619F">
        <w:t>кВа</w:t>
      </w:r>
      <w:proofErr w:type="spellEnd"/>
      <w:r w:rsidR="002A619F">
        <w:t xml:space="preserve"> «Поселок-1» с наружными электролиниями ВЛ-0,4 </w:t>
      </w:r>
      <w:proofErr w:type="spellStart"/>
      <w:r w:rsidR="002A619F">
        <w:t>кв</w:t>
      </w:r>
      <w:proofErr w:type="spellEnd"/>
      <w:r w:rsidR="00E8312B">
        <w:t xml:space="preserve">, местоположение: Архангельская область, Устьянский район, </w:t>
      </w:r>
      <w:r w:rsidR="002A619F">
        <w:t xml:space="preserve">Синицкая </w:t>
      </w:r>
      <w:proofErr w:type="gramStart"/>
      <w:r w:rsidR="002A619F">
        <w:t>с</w:t>
      </w:r>
      <w:proofErr w:type="gramEnd"/>
      <w:r w:rsidR="002A619F">
        <w:t>/а, пос.</w:t>
      </w:r>
      <w:r w:rsidR="00E8312B">
        <w:t xml:space="preserve"> К</w:t>
      </w:r>
      <w:r w:rsidR="004B052A">
        <w:t>и</w:t>
      </w:r>
      <w:r w:rsidR="002A619F">
        <w:t>дюг</w:t>
      </w:r>
      <w:r w:rsidR="004B052A">
        <w:t>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2A619F">
        <w:rPr>
          <w:sz w:val="25"/>
          <w:szCs w:val="25"/>
        </w:rPr>
        <w:t>050101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2A619F">
        <w:t xml:space="preserve">КТП-160 </w:t>
      </w:r>
      <w:proofErr w:type="spellStart"/>
      <w:r w:rsidR="002A619F">
        <w:t>кВа</w:t>
      </w:r>
      <w:proofErr w:type="spellEnd"/>
      <w:r w:rsidR="002A619F">
        <w:t xml:space="preserve"> «Поселок-1» с наружными электролиниями ВЛ-0,4 </w:t>
      </w:r>
      <w:proofErr w:type="spellStart"/>
      <w:r w:rsidR="002A619F">
        <w:t>кв</w:t>
      </w:r>
      <w:proofErr w:type="spellEnd"/>
      <w:r w:rsidR="002A619F">
        <w:t>, местоположение: Архангельская область, Устьянский район, Синицкая с/а, пос. Кидюга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2A619F">
        <w:rPr>
          <w:sz w:val="25"/>
          <w:szCs w:val="25"/>
        </w:rPr>
        <w:t>28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8A33DC">
        <w:t>4</w:t>
      </w:r>
      <w:r w:rsidR="00B73EE4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8A33DC">
        <w:t xml:space="preserve"> г. № 1979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2A619F" w:rsidRPr="002A619F">
        <w:rPr>
          <w:b/>
        </w:rPr>
        <w:t xml:space="preserve">КТП-160 </w:t>
      </w:r>
      <w:proofErr w:type="spellStart"/>
      <w:r w:rsidR="002A619F" w:rsidRPr="002A619F">
        <w:rPr>
          <w:b/>
        </w:rPr>
        <w:t>кВа</w:t>
      </w:r>
      <w:proofErr w:type="spellEnd"/>
      <w:r w:rsidR="002A619F" w:rsidRPr="002A619F">
        <w:rPr>
          <w:b/>
        </w:rPr>
        <w:t xml:space="preserve"> «Поселок-1» с наружными электролиниями ВЛ-0,4 </w:t>
      </w:r>
      <w:proofErr w:type="spellStart"/>
      <w:r w:rsidR="002A619F" w:rsidRPr="002A619F">
        <w:rPr>
          <w:b/>
        </w:rPr>
        <w:t>кв</w:t>
      </w:r>
      <w:proofErr w:type="spellEnd"/>
      <w:r w:rsidRPr="0085394E">
        <w:rPr>
          <w:b/>
        </w:rPr>
        <w:t xml:space="preserve">) 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2A619F">
        <w:rPr>
          <w:b/>
        </w:rPr>
        <w:t>050101</w:t>
      </w:r>
      <w:r w:rsidR="00F10472" w:rsidRPr="00F10472">
        <w:rPr>
          <w:b/>
        </w:rPr>
        <w:t xml:space="preserve">,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 xml:space="preserve">Архангельская область, Устьянский район, Синицкая </w:t>
      </w:r>
      <w:proofErr w:type="gramStart"/>
      <w:r w:rsidRPr="002A619F">
        <w:rPr>
          <w:b/>
        </w:rPr>
        <w:t>с</w:t>
      </w:r>
      <w:proofErr w:type="gramEnd"/>
      <w:r w:rsidRPr="002A619F">
        <w:rPr>
          <w:b/>
        </w:rPr>
        <w:t>/а, пос. Кидюга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2A619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21383" cy="4011283"/>
            <wp:effectExtent l="19050" t="0" r="79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57" t="29225" r="13637" b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863" cy="40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31252" cy="8880696"/>
            <wp:effectExtent l="19050" t="0" r="7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42" t="29116" r="36319" b="1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88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17516" cy="91804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44" t="25528" r="35756" b="1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1" cy="919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6580" cy="8753269"/>
            <wp:effectExtent l="19050" t="0" r="64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776" t="24824" r="36038" b="1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9" cy="87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</w:p>
    <w:p w:rsidR="002A619F" w:rsidRDefault="002A619F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19108" cy="2941789"/>
            <wp:effectExtent l="19050" t="0" r="539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11" t="34331" r="35536" b="4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71" cy="294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FD1CF2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9446E8">
      <w:pPr>
        <w:autoSpaceDE w:val="0"/>
        <w:autoSpaceDN w:val="0"/>
        <w:adjustRightInd w:val="0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Pr="0085394E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sectPr w:rsidR="00E77F13" w:rsidRPr="0085394E" w:rsidSect="00FA51E2">
      <w:headerReference w:type="default" r:id="rId15"/>
      <w:headerReference w:type="first" r:id="rId1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1E2" w:rsidRDefault="008461E2">
      <w:r>
        <w:separator/>
      </w:r>
    </w:p>
  </w:endnote>
  <w:endnote w:type="continuationSeparator" w:id="0">
    <w:p w:rsidR="008461E2" w:rsidRDefault="0084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1E2" w:rsidRDefault="008461E2">
      <w:r>
        <w:separator/>
      </w:r>
    </w:p>
  </w:footnote>
  <w:footnote w:type="continuationSeparator" w:id="0">
    <w:p w:rsidR="008461E2" w:rsidRDefault="008461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E4" w:rsidRDefault="00B73EE4" w:rsidP="00B73EE4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53B2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1302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37E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461E2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33DC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3EE4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2E55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24AA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A41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B724C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EB883-6BED-4197-8D46-0DCD923E5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7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29</cp:revision>
  <cp:lastPrinted>2023-09-07T06:24:00Z</cp:lastPrinted>
  <dcterms:created xsi:type="dcterms:W3CDTF">2022-05-12T12:42:00Z</dcterms:created>
  <dcterms:modified xsi:type="dcterms:W3CDTF">2023-09-07T06:24:00Z</dcterms:modified>
</cp:coreProperties>
</file>