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520039">
        <w:rPr>
          <w:color w:val="000000" w:themeColor="text1"/>
          <w:sz w:val="28"/>
        </w:rPr>
        <w:t>10</w:t>
      </w:r>
      <w:r w:rsidR="001C22B0">
        <w:rPr>
          <w:color w:val="000000" w:themeColor="text1"/>
          <w:sz w:val="28"/>
        </w:rPr>
        <w:t xml:space="preserve"> </w:t>
      </w:r>
      <w:r w:rsidR="00383F97">
        <w:rPr>
          <w:color w:val="000000" w:themeColor="text1"/>
          <w:sz w:val="28"/>
        </w:rPr>
        <w:t>ноября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D610A6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</w:t>
      </w:r>
      <w:r w:rsidR="0005270A">
        <w:rPr>
          <w:color w:val="000000" w:themeColor="text1"/>
          <w:sz w:val="28"/>
        </w:rPr>
        <w:t xml:space="preserve">  </w:t>
      </w:r>
      <w:r w:rsidR="00520039">
        <w:rPr>
          <w:color w:val="000000" w:themeColor="text1"/>
          <w:sz w:val="28"/>
        </w:rPr>
        <w:t>2680</w:t>
      </w:r>
      <w:r w:rsidR="00FA49DD" w:rsidRPr="00FE5F2F">
        <w:rPr>
          <w:color w:val="000000" w:themeColor="text1"/>
          <w:sz w:val="28"/>
        </w:rPr>
        <w:t xml:space="preserve"> 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578B7">
        <w:rPr>
          <w:b/>
          <w:bCs/>
          <w:sz w:val="28"/>
          <w:szCs w:val="28"/>
        </w:rPr>
        <w:t>б</w:t>
      </w:r>
      <w:r w:rsidR="002225F7">
        <w:rPr>
          <w:b/>
          <w:bCs/>
          <w:sz w:val="28"/>
          <w:szCs w:val="28"/>
        </w:rPr>
        <w:t xml:space="preserve"> </w:t>
      </w:r>
      <w:r w:rsidR="001578B7">
        <w:rPr>
          <w:b/>
          <w:bCs/>
          <w:sz w:val="28"/>
          <w:szCs w:val="28"/>
        </w:rPr>
        <w:t>утверждении</w:t>
      </w:r>
      <w:r w:rsidR="002225F7">
        <w:rPr>
          <w:b/>
          <w:bCs/>
          <w:sz w:val="28"/>
          <w:szCs w:val="28"/>
        </w:rPr>
        <w:t xml:space="preserve"> </w:t>
      </w:r>
      <w:r w:rsidR="001578B7">
        <w:rPr>
          <w:b/>
          <w:bCs/>
          <w:sz w:val="28"/>
          <w:szCs w:val="28"/>
        </w:rPr>
        <w:t>муниципальной программы</w:t>
      </w:r>
    </w:p>
    <w:p w:rsidR="00821AD4" w:rsidRDefault="001578B7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на территории </w:t>
      </w:r>
    </w:p>
    <w:p w:rsidR="009762DA" w:rsidRDefault="009762DA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854FF7" w:rsidRDefault="00854FF7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Default="00EB6FDE" w:rsidP="0052003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округа», от 5 мая 2023 года №</w:t>
      </w:r>
      <w:r w:rsidR="00FC0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894 «Об утверждении перечня </w:t>
      </w:r>
      <w:r w:rsidR="008C2C0E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9762DA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</w:t>
      </w:r>
      <w:r w:rsidR="008C2C0E">
        <w:rPr>
          <w:rFonts w:ascii="Times New Roman" w:hAnsi="Times New Roman" w:cs="Times New Roman"/>
          <w:b w:val="0"/>
          <w:sz w:val="28"/>
          <w:szCs w:val="28"/>
        </w:rPr>
        <w:t>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принимаемых к разработке в 2023 году»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9762DA" w:rsidRDefault="00375DC0" w:rsidP="005D1F12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2DA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9762DA">
        <w:rPr>
          <w:rFonts w:ascii="Times New Roman" w:hAnsi="Times New Roman" w:cs="Times New Roman"/>
          <w:b w:val="0"/>
          <w:sz w:val="28"/>
          <w:szCs w:val="28"/>
        </w:rPr>
        <w:t>«</w:t>
      </w:r>
      <w:r w:rsidR="00F56689">
        <w:rPr>
          <w:rFonts w:ascii="Times New Roman" w:hAnsi="Times New Roman" w:cs="Times New Roman"/>
          <w:b w:val="0"/>
          <w:sz w:val="28"/>
          <w:szCs w:val="28"/>
        </w:rPr>
        <w:t>Молодежь</w:t>
      </w:r>
      <w:r w:rsidR="009762DA" w:rsidRPr="009762DA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округа»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6FDE" w:rsidRPr="009762DA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D610A6">
        <w:rPr>
          <w:sz w:val="28"/>
          <w:szCs w:val="28"/>
        </w:rPr>
        <w:t>альном сайте Устьянского муниципального округа</w:t>
      </w:r>
      <w:r w:rsidR="001B5C25">
        <w:rPr>
          <w:sz w:val="28"/>
          <w:szCs w:val="28"/>
        </w:rPr>
        <w:t xml:space="preserve"> и в АИС «ГАС Управление».</w:t>
      </w:r>
    </w:p>
    <w:p w:rsidR="00E95E89" w:rsidRDefault="00FA49DD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5D1F12">
      <w:pPr>
        <w:ind w:firstLine="709"/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EF7DAB">
        <w:rPr>
          <w:sz w:val="28"/>
          <w:szCs w:val="28"/>
        </w:rPr>
        <w:t>заместителя главы по социальным вопросам</w:t>
      </w:r>
      <w:r w:rsidR="00EB6FDE">
        <w:rPr>
          <w:sz w:val="28"/>
          <w:szCs w:val="28"/>
        </w:rPr>
        <w:t>.</w:t>
      </w:r>
    </w:p>
    <w:p w:rsidR="00FA49DD" w:rsidRPr="0068209D" w:rsidRDefault="00341651" w:rsidP="005D1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383F97">
        <w:rPr>
          <w:sz w:val="28"/>
          <w:szCs w:val="28"/>
        </w:rPr>
        <w:t xml:space="preserve">Настоящее </w:t>
      </w:r>
      <w:r w:rsidR="00383F97" w:rsidRPr="00114786">
        <w:rPr>
          <w:sz w:val="28"/>
          <w:szCs w:val="28"/>
        </w:rPr>
        <w:t>постановлен</w:t>
      </w:r>
      <w:r w:rsidR="00383F97">
        <w:rPr>
          <w:sz w:val="28"/>
          <w:szCs w:val="28"/>
        </w:rPr>
        <w:t>ие вступает в силу с 1 января 202</w:t>
      </w:r>
      <w:r w:rsidR="00D610A6">
        <w:rPr>
          <w:sz w:val="28"/>
          <w:szCs w:val="28"/>
        </w:rPr>
        <w:t>4</w:t>
      </w:r>
      <w:r w:rsidR="00383F97">
        <w:rPr>
          <w:sz w:val="28"/>
          <w:szCs w:val="28"/>
        </w:rPr>
        <w:t xml:space="preserve"> года.</w:t>
      </w: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AC7846" w:rsidRDefault="00383F97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2C37E1">
        <w:rPr>
          <w:sz w:val="28"/>
          <w:szCs w:val="28"/>
        </w:rPr>
        <w:t>иципального округа</w:t>
      </w:r>
      <w:r>
        <w:rPr>
          <w:sz w:val="28"/>
          <w:szCs w:val="28"/>
        </w:rPr>
        <w:t xml:space="preserve">                          </w:t>
      </w:r>
      <w:r w:rsidR="001D6D2D">
        <w:rPr>
          <w:sz w:val="28"/>
          <w:szCs w:val="28"/>
        </w:rPr>
        <w:t xml:space="preserve">     </w:t>
      </w:r>
      <w:r w:rsidR="0005270A">
        <w:rPr>
          <w:sz w:val="28"/>
          <w:szCs w:val="28"/>
        </w:rPr>
        <w:t xml:space="preserve">    </w:t>
      </w:r>
      <w:r w:rsidR="001D6D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С.А. Котлов</w:t>
      </w:r>
    </w:p>
    <w:p w:rsidR="00EF7DAB" w:rsidRDefault="00EF7DAB" w:rsidP="001D6D2D">
      <w:pPr>
        <w:jc w:val="center"/>
      </w:pPr>
    </w:p>
    <w:p w:rsidR="00D610A6" w:rsidRDefault="00D610A6" w:rsidP="001D6D2D">
      <w:pPr>
        <w:jc w:val="center"/>
      </w:pPr>
    </w:p>
    <w:p w:rsidR="00341651" w:rsidRDefault="00341651" w:rsidP="001D6D2D">
      <w:pPr>
        <w:jc w:val="center"/>
      </w:pPr>
    </w:p>
    <w:p w:rsidR="00341651" w:rsidRDefault="00341651" w:rsidP="001D6D2D">
      <w:pPr>
        <w:jc w:val="center"/>
      </w:pPr>
    </w:p>
    <w:p w:rsidR="00341651" w:rsidRDefault="00341651" w:rsidP="001D6D2D">
      <w:pPr>
        <w:jc w:val="center"/>
      </w:pPr>
    </w:p>
    <w:p w:rsidR="00341651" w:rsidRDefault="00341651" w:rsidP="001D6D2D">
      <w:pPr>
        <w:jc w:val="center"/>
      </w:pPr>
    </w:p>
    <w:p w:rsidR="00341651" w:rsidRDefault="00341651" w:rsidP="001D6D2D">
      <w:pPr>
        <w:jc w:val="center"/>
      </w:pPr>
    </w:p>
    <w:p w:rsidR="00F56689" w:rsidRDefault="00F56689" w:rsidP="00854FF7"/>
    <w:sectPr w:rsidR="00F56689" w:rsidSect="0005270A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270A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4A8D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51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105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039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0B77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4FF7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EE0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48BF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0647-C57A-49CF-871A-8B0B90A9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2023-11-15T06:39:00Z</cp:lastPrinted>
  <dcterms:created xsi:type="dcterms:W3CDTF">2023-11-15T05:29:00Z</dcterms:created>
  <dcterms:modified xsi:type="dcterms:W3CDTF">2023-11-15T06:39:00Z</dcterms:modified>
</cp:coreProperties>
</file>