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AB2102" w:rsidRPr="00B32513">
        <w:rPr>
          <w:color w:val="000000" w:themeColor="text1"/>
          <w:sz w:val="28"/>
          <w:szCs w:val="28"/>
        </w:rPr>
        <w:t xml:space="preserve"> </w:t>
      </w:r>
      <w:r w:rsidR="002075FC">
        <w:rPr>
          <w:color w:val="000000" w:themeColor="text1"/>
          <w:sz w:val="28"/>
          <w:szCs w:val="28"/>
        </w:rPr>
        <w:t xml:space="preserve"> 10 </w:t>
      </w:r>
      <w:r w:rsidR="001C22B0" w:rsidRPr="00B32513">
        <w:rPr>
          <w:color w:val="000000" w:themeColor="text1"/>
          <w:sz w:val="28"/>
          <w:szCs w:val="28"/>
        </w:rPr>
        <w:t xml:space="preserve"> </w:t>
      </w:r>
      <w:r w:rsidR="00383F97" w:rsidRPr="00B32513">
        <w:rPr>
          <w:color w:val="000000" w:themeColor="text1"/>
          <w:sz w:val="28"/>
          <w:szCs w:val="28"/>
        </w:rPr>
        <w:t>ноября</w:t>
      </w:r>
      <w:r w:rsidRPr="00B32513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D610A6" w:rsidRPr="00B32513">
        <w:rPr>
          <w:color w:val="000000" w:themeColor="text1"/>
          <w:sz w:val="28"/>
          <w:szCs w:val="28"/>
        </w:rPr>
        <w:t>3</w:t>
      </w:r>
      <w:r w:rsidR="002075FC">
        <w:rPr>
          <w:color w:val="000000" w:themeColor="text1"/>
          <w:sz w:val="28"/>
          <w:szCs w:val="28"/>
        </w:rPr>
        <w:t xml:space="preserve"> года</w:t>
      </w:r>
      <w:r w:rsidR="00FA49DD" w:rsidRPr="00B32513">
        <w:rPr>
          <w:color w:val="000000" w:themeColor="text1"/>
          <w:sz w:val="28"/>
          <w:szCs w:val="28"/>
        </w:rPr>
        <w:t xml:space="preserve">  № </w:t>
      </w:r>
      <w:r w:rsidR="002075FC">
        <w:rPr>
          <w:color w:val="000000" w:themeColor="text1"/>
          <w:sz w:val="28"/>
          <w:szCs w:val="28"/>
        </w:rPr>
        <w:t>2690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1578B7" w:rsidRPr="00B32513">
        <w:rPr>
          <w:b/>
          <w:bCs/>
          <w:sz w:val="28"/>
          <w:szCs w:val="28"/>
        </w:rPr>
        <w:t>б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утверждении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муниципальной программы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513">
        <w:rPr>
          <w:rFonts w:ascii="Times New Roman" w:hAnsi="Times New Roman" w:cs="Times New Roman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sz w:val="28"/>
          <w:szCs w:val="28"/>
        </w:rPr>
        <w:t>Социальное строительство, обеспечение качественным, доступным жильем и объектами инженерной инфраструктуры населения Устьянского муниципального округа</w:t>
      </w:r>
      <w:r w:rsidRPr="00B32513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2075F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 от 5 мая 2023 года №</w:t>
      </w:r>
      <w:r w:rsidR="00FC07BA" w:rsidRPr="00B32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894 «Об утверждении перечня 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, принимаемых к разработке в 2023 году» администрация Устьянского муниципального округа Архангельской области 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B32513" w:rsidRDefault="00375DC0" w:rsidP="002B0BAB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b w:val="0"/>
          <w:sz w:val="28"/>
          <w:szCs w:val="28"/>
        </w:rPr>
        <w:t>Социальное строительство, обеспечение качественным, доступным жильем и объектами инженерной инфраструктуры населения Устьянского муниципального округа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6FDE" w:rsidRPr="00B32513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E95E89" w:rsidRPr="00B32513" w:rsidRDefault="00FA49DD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32513">
        <w:rPr>
          <w:sz w:val="28"/>
          <w:szCs w:val="28"/>
        </w:rPr>
        <w:t>Контроль  за</w:t>
      </w:r>
      <w:proofErr w:type="gramEnd"/>
      <w:r w:rsidRPr="00B32513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B32513" w:rsidRDefault="003E1405" w:rsidP="003E1405">
      <w:pPr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 заместителя главы Устьянского муниципального округа по стратегическому развитию</w:t>
      </w:r>
      <w:r w:rsidR="00EB6FDE" w:rsidRPr="00B32513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. </w:t>
      </w:r>
      <w:r w:rsidR="002D7F9A" w:rsidRPr="00B32513">
        <w:rPr>
          <w:sz w:val="28"/>
          <w:szCs w:val="28"/>
        </w:rPr>
        <w:t xml:space="preserve">      </w:t>
      </w:r>
      <w:r w:rsidR="00383F97" w:rsidRPr="00B32513">
        <w:rPr>
          <w:sz w:val="28"/>
          <w:szCs w:val="28"/>
        </w:rPr>
        <w:t>Настоящее постановление вступает в силу с 1 января 202</w:t>
      </w:r>
      <w:r w:rsidR="00D610A6"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 года.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EF7DAB" w:rsidRPr="00B32513" w:rsidRDefault="00383F97" w:rsidP="002075FC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="002075FC">
        <w:rPr>
          <w:sz w:val="28"/>
          <w:szCs w:val="28"/>
        </w:rPr>
        <w:t xml:space="preserve">                  </w:t>
      </w:r>
      <w:r w:rsidRPr="00B32513">
        <w:rPr>
          <w:sz w:val="28"/>
          <w:szCs w:val="28"/>
        </w:rPr>
        <w:t xml:space="preserve">     </w:t>
      </w:r>
      <w:r w:rsidR="001D6D2D" w:rsidRPr="00B32513">
        <w:rPr>
          <w:sz w:val="28"/>
          <w:szCs w:val="28"/>
        </w:rPr>
        <w:t xml:space="preserve"> 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 </w:t>
      </w:r>
      <w:r w:rsidRPr="00B32513">
        <w:rPr>
          <w:sz w:val="28"/>
          <w:szCs w:val="28"/>
        </w:rPr>
        <w:t>С.А. Котлов</w:t>
      </w:r>
    </w:p>
    <w:p w:rsidR="00D610A6" w:rsidRPr="00B32513" w:rsidRDefault="00D610A6" w:rsidP="001D6D2D">
      <w:pPr>
        <w:jc w:val="center"/>
        <w:rPr>
          <w:sz w:val="28"/>
          <w:szCs w:val="28"/>
        </w:rPr>
      </w:pPr>
    </w:p>
    <w:p w:rsidR="00AF7118" w:rsidRDefault="00AF7118" w:rsidP="00AF7118">
      <w:pPr>
        <w:jc w:val="center"/>
        <w:rPr>
          <w:rFonts w:eastAsia="Calibri"/>
          <w:color w:val="000000"/>
        </w:rPr>
      </w:pPr>
    </w:p>
    <w:sectPr w:rsidR="00AF7118" w:rsidSect="002075FC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5FC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5E7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1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E7188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AF71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7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071B-2D2F-40E8-8E56-91D905E7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</cp:revision>
  <cp:lastPrinted>2023-11-15T07:51:00Z</cp:lastPrinted>
  <dcterms:created xsi:type="dcterms:W3CDTF">2023-10-09T11:51:00Z</dcterms:created>
  <dcterms:modified xsi:type="dcterms:W3CDTF">2023-11-15T07:51:00Z</dcterms:modified>
</cp:coreProperties>
</file>