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BA" w:rsidRDefault="007770BA" w:rsidP="007770BA"/>
    <w:p w:rsidR="007770BA" w:rsidRDefault="007770BA" w:rsidP="007770BA"/>
    <w:p w:rsidR="007770BA" w:rsidRDefault="007770BA" w:rsidP="007770BA"/>
    <w:p w:rsidR="00FF63D5" w:rsidRPr="00521CA0" w:rsidRDefault="00FF63D5" w:rsidP="00FF63D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18465" cy="49593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3D5" w:rsidRPr="00521CA0" w:rsidRDefault="00FF63D5" w:rsidP="00FF63D5">
      <w:pPr>
        <w:jc w:val="center"/>
        <w:rPr>
          <w:sz w:val="26"/>
          <w:szCs w:val="26"/>
        </w:rPr>
      </w:pPr>
    </w:p>
    <w:p w:rsidR="00FF63D5" w:rsidRPr="00A534C8" w:rsidRDefault="004E518A" w:rsidP="00FF63D5">
      <w:pPr>
        <w:pStyle w:val="1"/>
        <w:jc w:val="center"/>
        <w:rPr>
          <w:b/>
        </w:rPr>
      </w:pPr>
      <w:r w:rsidRPr="00A534C8">
        <w:rPr>
          <w:b/>
        </w:rPr>
        <w:t>АДМИНИСТРАЦИЯ</w:t>
      </w:r>
    </w:p>
    <w:p w:rsidR="00FF63D5" w:rsidRPr="00A534C8" w:rsidRDefault="00FF63D5" w:rsidP="00FF63D5">
      <w:pPr>
        <w:pStyle w:val="1"/>
        <w:jc w:val="center"/>
        <w:rPr>
          <w:b/>
        </w:rPr>
      </w:pPr>
      <w:r w:rsidRPr="00A534C8">
        <w:rPr>
          <w:b/>
        </w:rPr>
        <w:t xml:space="preserve">УСТЬЯНСКОГО МУНИЦИПАЛЬНОГО </w:t>
      </w:r>
      <w:r w:rsidR="006555AC" w:rsidRPr="00A534C8">
        <w:rPr>
          <w:b/>
        </w:rPr>
        <w:t>ОКРУГА</w:t>
      </w:r>
    </w:p>
    <w:p w:rsidR="00FF63D5" w:rsidRPr="00A534C8" w:rsidRDefault="00FF63D5" w:rsidP="00FF63D5">
      <w:pPr>
        <w:pStyle w:val="1"/>
        <w:jc w:val="center"/>
        <w:rPr>
          <w:b/>
        </w:rPr>
      </w:pPr>
      <w:r w:rsidRPr="00A534C8">
        <w:rPr>
          <w:b/>
        </w:rPr>
        <w:t>АРХАНГЕЛЬСКОЙ ОБЛАСТИ</w:t>
      </w:r>
    </w:p>
    <w:p w:rsidR="00FF63D5" w:rsidRPr="00A534C8" w:rsidRDefault="00FF63D5" w:rsidP="00FF63D5">
      <w:pPr>
        <w:jc w:val="center"/>
        <w:rPr>
          <w:b/>
          <w:sz w:val="28"/>
          <w:szCs w:val="28"/>
        </w:rPr>
      </w:pPr>
    </w:p>
    <w:p w:rsidR="00FF63D5" w:rsidRPr="00B833C9" w:rsidRDefault="00FF63D5" w:rsidP="00FF63D5">
      <w:pPr>
        <w:jc w:val="center"/>
        <w:rPr>
          <w:b/>
          <w:sz w:val="28"/>
          <w:szCs w:val="28"/>
        </w:rPr>
      </w:pPr>
      <w:r w:rsidRPr="00B833C9">
        <w:rPr>
          <w:b/>
          <w:sz w:val="28"/>
          <w:szCs w:val="28"/>
        </w:rPr>
        <w:t>ПОСТАНОВЛЕНИЕ</w:t>
      </w:r>
    </w:p>
    <w:p w:rsidR="00FF63D5" w:rsidRPr="00B833C9" w:rsidRDefault="00FF63D5" w:rsidP="00FF63D5">
      <w:pPr>
        <w:jc w:val="center"/>
        <w:rPr>
          <w:b/>
          <w:sz w:val="28"/>
          <w:szCs w:val="28"/>
        </w:rPr>
      </w:pPr>
    </w:p>
    <w:p w:rsidR="00FF63D5" w:rsidRPr="00B833C9" w:rsidRDefault="00A534C8" w:rsidP="00FF63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27</w:t>
      </w:r>
      <w:r w:rsidR="00FF63D5" w:rsidRPr="00B833C9">
        <w:rPr>
          <w:sz w:val="28"/>
          <w:szCs w:val="28"/>
        </w:rPr>
        <w:t xml:space="preserve"> </w:t>
      </w:r>
      <w:r w:rsidR="0090621A">
        <w:rPr>
          <w:sz w:val="28"/>
          <w:szCs w:val="28"/>
        </w:rPr>
        <w:t>февраля</w:t>
      </w:r>
      <w:r w:rsidR="007A64D8">
        <w:rPr>
          <w:sz w:val="28"/>
          <w:szCs w:val="28"/>
        </w:rPr>
        <w:t xml:space="preserve"> </w:t>
      </w:r>
      <w:r w:rsidR="00FF63D5" w:rsidRPr="00B833C9">
        <w:rPr>
          <w:sz w:val="28"/>
          <w:szCs w:val="28"/>
        </w:rPr>
        <w:t>202</w:t>
      </w:r>
      <w:r w:rsidR="0090621A">
        <w:rPr>
          <w:sz w:val="28"/>
          <w:szCs w:val="28"/>
        </w:rPr>
        <w:t>3</w:t>
      </w:r>
      <w:r w:rsidR="00FF63D5" w:rsidRPr="00B833C9">
        <w:rPr>
          <w:sz w:val="28"/>
          <w:szCs w:val="28"/>
        </w:rPr>
        <w:t xml:space="preserve"> года №</w:t>
      </w:r>
      <w:r w:rsidR="00FF63D5">
        <w:rPr>
          <w:sz w:val="28"/>
          <w:szCs w:val="28"/>
        </w:rPr>
        <w:t xml:space="preserve"> </w:t>
      </w:r>
      <w:r>
        <w:rPr>
          <w:sz w:val="28"/>
          <w:szCs w:val="28"/>
        </w:rPr>
        <w:t>299</w:t>
      </w:r>
    </w:p>
    <w:p w:rsidR="00FF63D5" w:rsidRDefault="00FF63D5" w:rsidP="00FF63D5">
      <w:pPr>
        <w:jc w:val="center"/>
        <w:rPr>
          <w:sz w:val="26"/>
          <w:szCs w:val="26"/>
        </w:rPr>
      </w:pPr>
    </w:p>
    <w:p w:rsidR="00FF63D5" w:rsidRPr="00B833C9" w:rsidRDefault="00FF63D5" w:rsidP="00FF63D5">
      <w:pPr>
        <w:jc w:val="center"/>
      </w:pPr>
      <w:r w:rsidRPr="00B833C9">
        <w:t>р.п. Октябрьский</w:t>
      </w:r>
    </w:p>
    <w:p w:rsidR="00400084" w:rsidRDefault="00400084" w:rsidP="00400084">
      <w:pPr>
        <w:jc w:val="center"/>
      </w:pPr>
    </w:p>
    <w:p w:rsidR="00917CAB" w:rsidRPr="00A534C8" w:rsidRDefault="00917CAB" w:rsidP="00917CAB">
      <w:pPr>
        <w:jc w:val="center"/>
        <w:rPr>
          <w:b/>
          <w:sz w:val="28"/>
          <w:szCs w:val="28"/>
        </w:rPr>
      </w:pPr>
      <w:r w:rsidRPr="00A534C8">
        <w:rPr>
          <w:b/>
          <w:sz w:val="28"/>
          <w:szCs w:val="28"/>
        </w:rPr>
        <w:t xml:space="preserve">Об утверждении положения </w:t>
      </w:r>
      <w:r w:rsidR="00B55EEC" w:rsidRPr="00A534C8">
        <w:rPr>
          <w:b/>
          <w:sz w:val="28"/>
          <w:szCs w:val="28"/>
        </w:rPr>
        <w:t xml:space="preserve">об оплате труда работников </w:t>
      </w:r>
    </w:p>
    <w:p w:rsidR="00917CAB" w:rsidRPr="00A534C8" w:rsidRDefault="00B55EEC" w:rsidP="00917CAB">
      <w:pPr>
        <w:jc w:val="center"/>
        <w:rPr>
          <w:b/>
          <w:sz w:val="28"/>
          <w:szCs w:val="28"/>
        </w:rPr>
      </w:pPr>
      <w:r w:rsidRPr="00A534C8">
        <w:rPr>
          <w:b/>
          <w:sz w:val="28"/>
          <w:szCs w:val="28"/>
        </w:rPr>
        <w:t xml:space="preserve">Муниципального </w:t>
      </w:r>
      <w:r w:rsidR="00A4357D" w:rsidRPr="00A534C8">
        <w:rPr>
          <w:b/>
          <w:sz w:val="28"/>
          <w:szCs w:val="28"/>
        </w:rPr>
        <w:t>казенного</w:t>
      </w:r>
      <w:r w:rsidRPr="00A534C8">
        <w:rPr>
          <w:b/>
          <w:sz w:val="28"/>
          <w:szCs w:val="28"/>
        </w:rPr>
        <w:t xml:space="preserve"> у</w:t>
      </w:r>
      <w:r w:rsidR="00917CAB" w:rsidRPr="00A534C8">
        <w:rPr>
          <w:b/>
          <w:sz w:val="28"/>
          <w:szCs w:val="28"/>
        </w:rPr>
        <w:t>чреждения «Эксплуатационное управление»</w:t>
      </w:r>
    </w:p>
    <w:p w:rsidR="00917CAB" w:rsidRPr="00A534C8" w:rsidRDefault="00917CAB" w:rsidP="00917CAB">
      <w:pPr>
        <w:jc w:val="right"/>
        <w:rPr>
          <w:b/>
          <w:sz w:val="28"/>
          <w:szCs w:val="28"/>
        </w:rPr>
      </w:pPr>
    </w:p>
    <w:p w:rsidR="00E10FC5" w:rsidRPr="00A534C8" w:rsidRDefault="00227FB0" w:rsidP="00D84DCD">
      <w:pPr>
        <w:pStyle w:val="a5"/>
        <w:rPr>
          <w:sz w:val="28"/>
          <w:szCs w:val="28"/>
        </w:rPr>
      </w:pPr>
      <w:r w:rsidRPr="00A534C8">
        <w:rPr>
          <w:sz w:val="28"/>
          <w:szCs w:val="28"/>
        </w:rPr>
        <w:t xml:space="preserve">На основании </w:t>
      </w:r>
      <w:r w:rsidR="00BA0F2E" w:rsidRPr="00A534C8">
        <w:rPr>
          <w:sz w:val="28"/>
          <w:szCs w:val="28"/>
        </w:rPr>
        <w:t xml:space="preserve"> статьи</w:t>
      </w:r>
      <w:r w:rsidR="00D84DCD" w:rsidRPr="00A534C8">
        <w:rPr>
          <w:sz w:val="28"/>
          <w:szCs w:val="28"/>
        </w:rPr>
        <w:t xml:space="preserve"> 135 Трудового Кодекса Российской Федерации</w:t>
      </w:r>
      <w:r w:rsidR="00BE4847" w:rsidRPr="00A534C8">
        <w:rPr>
          <w:sz w:val="28"/>
          <w:szCs w:val="28"/>
        </w:rPr>
        <w:t>,</w:t>
      </w:r>
      <w:r w:rsidR="00D84DCD" w:rsidRPr="00A534C8">
        <w:rPr>
          <w:sz w:val="28"/>
          <w:szCs w:val="28"/>
        </w:rPr>
        <w:t xml:space="preserve"> в связи с необходимостью упорядочения денежных выплат, администрация </w:t>
      </w:r>
      <w:r w:rsidR="006555AC" w:rsidRPr="00A534C8">
        <w:rPr>
          <w:sz w:val="28"/>
          <w:szCs w:val="28"/>
        </w:rPr>
        <w:t xml:space="preserve">Устьянского </w:t>
      </w:r>
      <w:r w:rsidR="00D84DCD" w:rsidRPr="00A534C8">
        <w:rPr>
          <w:sz w:val="28"/>
          <w:szCs w:val="28"/>
        </w:rPr>
        <w:t xml:space="preserve">муниципального </w:t>
      </w:r>
      <w:r w:rsidR="006555AC" w:rsidRPr="00A534C8">
        <w:rPr>
          <w:sz w:val="28"/>
          <w:szCs w:val="28"/>
        </w:rPr>
        <w:t>округа</w:t>
      </w:r>
    </w:p>
    <w:p w:rsidR="00D84DCD" w:rsidRPr="00A534C8" w:rsidRDefault="00D84DCD" w:rsidP="00D84DCD">
      <w:pPr>
        <w:pStyle w:val="a5"/>
        <w:rPr>
          <w:sz w:val="28"/>
          <w:szCs w:val="28"/>
        </w:rPr>
      </w:pPr>
      <w:r w:rsidRPr="00A534C8">
        <w:rPr>
          <w:sz w:val="28"/>
          <w:szCs w:val="28"/>
        </w:rPr>
        <w:t xml:space="preserve"> </w:t>
      </w:r>
      <w:r w:rsidRPr="00A534C8">
        <w:rPr>
          <w:b/>
          <w:bCs/>
          <w:sz w:val="28"/>
          <w:szCs w:val="28"/>
        </w:rPr>
        <w:t>ПОСТАНОВЛЯЕТ</w:t>
      </w:r>
      <w:r w:rsidRPr="00A534C8">
        <w:rPr>
          <w:sz w:val="28"/>
          <w:szCs w:val="28"/>
        </w:rPr>
        <w:t>:</w:t>
      </w:r>
    </w:p>
    <w:p w:rsidR="00E10FC5" w:rsidRPr="00A534C8" w:rsidRDefault="00E10FC5" w:rsidP="00D84DCD">
      <w:pPr>
        <w:pStyle w:val="a5"/>
        <w:rPr>
          <w:sz w:val="28"/>
          <w:szCs w:val="28"/>
        </w:rPr>
      </w:pPr>
    </w:p>
    <w:p w:rsidR="00917CAB" w:rsidRPr="00A534C8" w:rsidRDefault="00917CAB" w:rsidP="00917CAB">
      <w:pPr>
        <w:numPr>
          <w:ilvl w:val="0"/>
          <w:numId w:val="2"/>
        </w:numPr>
        <w:jc w:val="both"/>
        <w:rPr>
          <w:sz w:val="28"/>
          <w:szCs w:val="28"/>
        </w:rPr>
      </w:pPr>
      <w:r w:rsidRPr="00A534C8">
        <w:rPr>
          <w:sz w:val="28"/>
          <w:szCs w:val="28"/>
        </w:rPr>
        <w:t xml:space="preserve">Утвердить Положение </w:t>
      </w:r>
      <w:r w:rsidR="00E45788" w:rsidRPr="00A534C8">
        <w:rPr>
          <w:sz w:val="28"/>
          <w:szCs w:val="28"/>
        </w:rPr>
        <w:t xml:space="preserve">об оплате труда </w:t>
      </w:r>
      <w:r w:rsidRPr="00A534C8">
        <w:rPr>
          <w:sz w:val="28"/>
          <w:szCs w:val="28"/>
        </w:rPr>
        <w:t xml:space="preserve">работников </w:t>
      </w:r>
      <w:r w:rsidR="00E45788" w:rsidRPr="00A534C8">
        <w:rPr>
          <w:sz w:val="28"/>
          <w:szCs w:val="28"/>
        </w:rPr>
        <w:t>М</w:t>
      </w:r>
      <w:r w:rsidR="007A64D8" w:rsidRPr="00A534C8">
        <w:rPr>
          <w:sz w:val="28"/>
          <w:szCs w:val="28"/>
        </w:rPr>
        <w:t xml:space="preserve">униципального казенного учреждения </w:t>
      </w:r>
      <w:r w:rsidRPr="00A534C8">
        <w:rPr>
          <w:sz w:val="28"/>
          <w:szCs w:val="28"/>
        </w:rPr>
        <w:t>«Эксплуатационное управление» согласно Приложению №1.</w:t>
      </w:r>
    </w:p>
    <w:p w:rsidR="00917CAB" w:rsidRPr="00A534C8" w:rsidRDefault="00BE4847" w:rsidP="00917CAB">
      <w:pPr>
        <w:numPr>
          <w:ilvl w:val="0"/>
          <w:numId w:val="2"/>
        </w:numPr>
        <w:jc w:val="both"/>
        <w:rPr>
          <w:sz w:val="28"/>
          <w:szCs w:val="28"/>
        </w:rPr>
      </w:pPr>
      <w:r w:rsidRPr="00A534C8">
        <w:rPr>
          <w:sz w:val="28"/>
          <w:szCs w:val="28"/>
        </w:rPr>
        <w:t>Установить, что у</w:t>
      </w:r>
      <w:r w:rsidR="00917CAB" w:rsidRPr="00A534C8">
        <w:rPr>
          <w:sz w:val="28"/>
          <w:szCs w:val="28"/>
        </w:rPr>
        <w:t xml:space="preserve">величение (индексация) размеров окладов (ставок) работников </w:t>
      </w:r>
      <w:r w:rsidR="00E45788" w:rsidRPr="00A534C8">
        <w:rPr>
          <w:sz w:val="28"/>
          <w:szCs w:val="28"/>
        </w:rPr>
        <w:t>М</w:t>
      </w:r>
      <w:r w:rsidR="007A64D8" w:rsidRPr="00A534C8">
        <w:rPr>
          <w:sz w:val="28"/>
          <w:szCs w:val="28"/>
        </w:rPr>
        <w:t>униципального казенного учреждения</w:t>
      </w:r>
      <w:r w:rsidR="00917CAB" w:rsidRPr="00A534C8">
        <w:rPr>
          <w:sz w:val="28"/>
          <w:szCs w:val="28"/>
        </w:rPr>
        <w:t xml:space="preserve"> «Эксплуатационное управление» осуществляется одновременно с увеличением заработной платы работников бюджетной сферы на основании нормативно-правового акта администрации </w:t>
      </w:r>
      <w:r w:rsidR="006555AC" w:rsidRPr="00A534C8">
        <w:rPr>
          <w:sz w:val="28"/>
          <w:szCs w:val="28"/>
        </w:rPr>
        <w:t>Устьянского муниципального округа</w:t>
      </w:r>
      <w:r w:rsidR="00917CAB" w:rsidRPr="00A534C8">
        <w:rPr>
          <w:sz w:val="28"/>
          <w:szCs w:val="28"/>
        </w:rPr>
        <w:t xml:space="preserve">. Увеличение (индексация) размеров окладов (ставок) работников </w:t>
      </w:r>
      <w:r w:rsidR="00E45788" w:rsidRPr="00A534C8">
        <w:rPr>
          <w:sz w:val="28"/>
          <w:szCs w:val="28"/>
        </w:rPr>
        <w:t>М</w:t>
      </w:r>
      <w:r w:rsidR="007A64D8" w:rsidRPr="00A534C8">
        <w:rPr>
          <w:sz w:val="28"/>
          <w:szCs w:val="28"/>
        </w:rPr>
        <w:t>униципального казенного учреждения</w:t>
      </w:r>
      <w:r w:rsidR="00E45788" w:rsidRPr="00A534C8">
        <w:rPr>
          <w:sz w:val="28"/>
          <w:szCs w:val="28"/>
        </w:rPr>
        <w:t xml:space="preserve"> </w:t>
      </w:r>
      <w:r w:rsidR="00917CAB" w:rsidRPr="00A534C8">
        <w:rPr>
          <w:sz w:val="28"/>
          <w:szCs w:val="28"/>
        </w:rPr>
        <w:t>«Эксплуатационное управление» в иные сроки и иных размерах не производится.</w:t>
      </w:r>
    </w:p>
    <w:p w:rsidR="00C659A9" w:rsidRPr="00A534C8" w:rsidRDefault="00C659A9" w:rsidP="00917CAB">
      <w:pPr>
        <w:numPr>
          <w:ilvl w:val="0"/>
          <w:numId w:val="2"/>
        </w:numPr>
        <w:jc w:val="both"/>
        <w:rPr>
          <w:sz w:val="28"/>
          <w:szCs w:val="28"/>
        </w:rPr>
      </w:pPr>
      <w:r w:rsidRPr="00A534C8">
        <w:rPr>
          <w:sz w:val="28"/>
          <w:szCs w:val="28"/>
        </w:rPr>
        <w:t>Постановлени</w:t>
      </w:r>
      <w:r w:rsidR="00E10FC5" w:rsidRPr="00A534C8">
        <w:rPr>
          <w:sz w:val="28"/>
          <w:szCs w:val="28"/>
        </w:rPr>
        <w:t>е</w:t>
      </w:r>
      <w:r w:rsidRPr="00A534C8">
        <w:rPr>
          <w:sz w:val="28"/>
          <w:szCs w:val="28"/>
        </w:rPr>
        <w:t xml:space="preserve"> </w:t>
      </w:r>
      <w:r w:rsidR="00FF63D5" w:rsidRPr="00A534C8">
        <w:rPr>
          <w:sz w:val="28"/>
          <w:szCs w:val="28"/>
        </w:rPr>
        <w:t>а</w:t>
      </w:r>
      <w:r w:rsidRPr="00A534C8">
        <w:rPr>
          <w:sz w:val="28"/>
          <w:szCs w:val="28"/>
        </w:rPr>
        <w:t xml:space="preserve">дминистрации </w:t>
      </w:r>
      <w:r w:rsidR="00305484" w:rsidRPr="00A534C8">
        <w:rPr>
          <w:sz w:val="28"/>
          <w:szCs w:val="28"/>
        </w:rPr>
        <w:t>Устьянского муниципального округа</w:t>
      </w:r>
      <w:r w:rsidRPr="00A534C8">
        <w:rPr>
          <w:sz w:val="28"/>
          <w:szCs w:val="28"/>
        </w:rPr>
        <w:t xml:space="preserve"> от </w:t>
      </w:r>
      <w:r w:rsidR="00305484" w:rsidRPr="00A534C8">
        <w:rPr>
          <w:sz w:val="28"/>
          <w:szCs w:val="28"/>
        </w:rPr>
        <w:t>28 декабря 2022</w:t>
      </w:r>
      <w:r w:rsidRPr="00A534C8">
        <w:rPr>
          <w:sz w:val="28"/>
          <w:szCs w:val="28"/>
        </w:rPr>
        <w:t xml:space="preserve"> года № </w:t>
      </w:r>
      <w:r w:rsidR="00305484" w:rsidRPr="00A534C8">
        <w:rPr>
          <w:sz w:val="28"/>
          <w:szCs w:val="28"/>
        </w:rPr>
        <w:t>4</w:t>
      </w:r>
      <w:r w:rsidRPr="00A534C8">
        <w:rPr>
          <w:sz w:val="28"/>
          <w:szCs w:val="28"/>
        </w:rPr>
        <w:t xml:space="preserve"> «Об утверждении Положения об оплате труда работников Муниципального </w:t>
      </w:r>
      <w:r w:rsidR="007A64D8" w:rsidRPr="00A534C8">
        <w:rPr>
          <w:sz w:val="28"/>
          <w:szCs w:val="28"/>
        </w:rPr>
        <w:t>казенного</w:t>
      </w:r>
      <w:r w:rsidRPr="00A534C8">
        <w:rPr>
          <w:sz w:val="28"/>
          <w:szCs w:val="28"/>
        </w:rPr>
        <w:t xml:space="preserve"> учреждения «Эксплуатационное управление»</w:t>
      </w:r>
      <w:r w:rsidR="00E10FC5" w:rsidRPr="00A534C8">
        <w:rPr>
          <w:sz w:val="28"/>
          <w:szCs w:val="28"/>
        </w:rPr>
        <w:t xml:space="preserve"> </w:t>
      </w:r>
      <w:r w:rsidR="00B878D5" w:rsidRPr="00A534C8">
        <w:rPr>
          <w:sz w:val="28"/>
          <w:szCs w:val="28"/>
        </w:rPr>
        <w:t xml:space="preserve">считать утратившим силу с 01 </w:t>
      </w:r>
      <w:r w:rsidR="00305484" w:rsidRPr="00A534C8">
        <w:rPr>
          <w:sz w:val="28"/>
          <w:szCs w:val="28"/>
        </w:rPr>
        <w:t xml:space="preserve">марта </w:t>
      </w:r>
      <w:r w:rsidR="00B878D5" w:rsidRPr="00A534C8">
        <w:rPr>
          <w:sz w:val="28"/>
          <w:szCs w:val="28"/>
        </w:rPr>
        <w:t>202</w:t>
      </w:r>
      <w:r w:rsidR="007A64D8" w:rsidRPr="00A534C8">
        <w:rPr>
          <w:sz w:val="28"/>
          <w:szCs w:val="28"/>
        </w:rPr>
        <w:t>3</w:t>
      </w:r>
      <w:r w:rsidR="00B878D5" w:rsidRPr="00A534C8">
        <w:rPr>
          <w:sz w:val="28"/>
          <w:szCs w:val="28"/>
        </w:rPr>
        <w:t xml:space="preserve"> года.</w:t>
      </w:r>
    </w:p>
    <w:p w:rsidR="00917CAB" w:rsidRPr="00A534C8" w:rsidRDefault="00917CAB" w:rsidP="00917CAB">
      <w:pPr>
        <w:numPr>
          <w:ilvl w:val="0"/>
          <w:numId w:val="2"/>
        </w:numPr>
        <w:jc w:val="both"/>
        <w:rPr>
          <w:sz w:val="28"/>
          <w:szCs w:val="28"/>
        </w:rPr>
      </w:pPr>
      <w:r w:rsidRPr="00A534C8">
        <w:rPr>
          <w:sz w:val="28"/>
          <w:szCs w:val="28"/>
        </w:rPr>
        <w:t xml:space="preserve">Контроль над исполнением настоящего </w:t>
      </w:r>
      <w:r w:rsidR="00076872" w:rsidRPr="00A534C8">
        <w:rPr>
          <w:sz w:val="28"/>
          <w:szCs w:val="28"/>
        </w:rPr>
        <w:t>п</w:t>
      </w:r>
      <w:r w:rsidR="00C659A9" w:rsidRPr="00A534C8">
        <w:rPr>
          <w:sz w:val="28"/>
          <w:szCs w:val="28"/>
        </w:rPr>
        <w:t>остановления</w:t>
      </w:r>
      <w:r w:rsidRPr="00A534C8">
        <w:rPr>
          <w:sz w:val="28"/>
          <w:szCs w:val="28"/>
        </w:rPr>
        <w:t xml:space="preserve"> </w:t>
      </w:r>
      <w:r w:rsidR="00C659A9" w:rsidRPr="00A534C8">
        <w:rPr>
          <w:sz w:val="28"/>
          <w:szCs w:val="28"/>
        </w:rPr>
        <w:t>оставляю за собой</w:t>
      </w:r>
      <w:r w:rsidRPr="00A534C8">
        <w:rPr>
          <w:sz w:val="28"/>
          <w:szCs w:val="28"/>
        </w:rPr>
        <w:t>.</w:t>
      </w:r>
    </w:p>
    <w:p w:rsidR="0090621A" w:rsidRDefault="00917CAB" w:rsidP="00A534C8">
      <w:pPr>
        <w:numPr>
          <w:ilvl w:val="0"/>
          <w:numId w:val="2"/>
        </w:numPr>
        <w:jc w:val="both"/>
        <w:rPr>
          <w:sz w:val="28"/>
          <w:szCs w:val="28"/>
        </w:rPr>
      </w:pPr>
      <w:r w:rsidRPr="00A534C8">
        <w:rPr>
          <w:sz w:val="28"/>
          <w:szCs w:val="28"/>
        </w:rPr>
        <w:t>Настоящ</w:t>
      </w:r>
      <w:r w:rsidR="00EB753C" w:rsidRPr="00A534C8">
        <w:rPr>
          <w:sz w:val="28"/>
          <w:szCs w:val="28"/>
        </w:rPr>
        <w:t>ее</w:t>
      </w:r>
      <w:r w:rsidRPr="00A534C8">
        <w:rPr>
          <w:sz w:val="28"/>
          <w:szCs w:val="28"/>
        </w:rPr>
        <w:t xml:space="preserve"> </w:t>
      </w:r>
      <w:r w:rsidR="00EB753C" w:rsidRPr="00A534C8">
        <w:rPr>
          <w:sz w:val="28"/>
          <w:szCs w:val="28"/>
        </w:rPr>
        <w:t xml:space="preserve">постановление </w:t>
      </w:r>
      <w:r w:rsidRPr="00A534C8">
        <w:rPr>
          <w:sz w:val="28"/>
          <w:szCs w:val="28"/>
        </w:rPr>
        <w:t xml:space="preserve">вступает в силу </w:t>
      </w:r>
      <w:r w:rsidR="00BC6969" w:rsidRPr="00A534C8">
        <w:rPr>
          <w:sz w:val="28"/>
          <w:szCs w:val="28"/>
        </w:rPr>
        <w:t>после официального опубликования</w:t>
      </w:r>
      <w:r w:rsidR="00BE4847" w:rsidRPr="00A534C8">
        <w:rPr>
          <w:sz w:val="28"/>
          <w:szCs w:val="28"/>
        </w:rPr>
        <w:t xml:space="preserve"> и </w:t>
      </w:r>
      <w:r w:rsidR="004E518A" w:rsidRPr="00A534C8">
        <w:rPr>
          <w:sz w:val="28"/>
          <w:szCs w:val="28"/>
        </w:rPr>
        <w:t xml:space="preserve">применяется </w:t>
      </w:r>
      <w:r w:rsidR="00BE4847" w:rsidRPr="00A534C8">
        <w:rPr>
          <w:sz w:val="28"/>
          <w:szCs w:val="28"/>
        </w:rPr>
        <w:t xml:space="preserve"> </w:t>
      </w:r>
      <w:r w:rsidR="004E518A" w:rsidRPr="00A534C8">
        <w:rPr>
          <w:sz w:val="28"/>
          <w:szCs w:val="28"/>
        </w:rPr>
        <w:t>к</w:t>
      </w:r>
      <w:r w:rsidR="00BE4847" w:rsidRPr="00A534C8">
        <w:rPr>
          <w:sz w:val="28"/>
          <w:szCs w:val="28"/>
        </w:rPr>
        <w:t xml:space="preserve"> правоотноше</w:t>
      </w:r>
      <w:r w:rsidR="00BA0F2E" w:rsidRPr="00A534C8">
        <w:rPr>
          <w:sz w:val="28"/>
          <w:szCs w:val="28"/>
        </w:rPr>
        <w:t>ния</w:t>
      </w:r>
      <w:r w:rsidR="004E518A" w:rsidRPr="00A534C8">
        <w:rPr>
          <w:sz w:val="28"/>
          <w:szCs w:val="28"/>
        </w:rPr>
        <w:t>м</w:t>
      </w:r>
      <w:r w:rsidR="00BA0F2E" w:rsidRPr="00A534C8">
        <w:rPr>
          <w:sz w:val="28"/>
          <w:szCs w:val="28"/>
        </w:rPr>
        <w:t>, возникши</w:t>
      </w:r>
      <w:r w:rsidR="004E518A" w:rsidRPr="00A534C8">
        <w:rPr>
          <w:sz w:val="28"/>
          <w:szCs w:val="28"/>
        </w:rPr>
        <w:t>м</w:t>
      </w:r>
      <w:r w:rsidR="00BA0F2E" w:rsidRPr="00A534C8">
        <w:rPr>
          <w:sz w:val="28"/>
          <w:szCs w:val="28"/>
        </w:rPr>
        <w:t xml:space="preserve"> с </w:t>
      </w:r>
      <w:r w:rsidR="000C311D" w:rsidRPr="00A534C8">
        <w:rPr>
          <w:sz w:val="28"/>
          <w:szCs w:val="28"/>
        </w:rPr>
        <w:t xml:space="preserve">01 </w:t>
      </w:r>
      <w:r w:rsidR="00290C91" w:rsidRPr="00A534C8">
        <w:rPr>
          <w:sz w:val="28"/>
          <w:szCs w:val="28"/>
        </w:rPr>
        <w:t>марта</w:t>
      </w:r>
      <w:r w:rsidR="00954BF6" w:rsidRPr="00A534C8">
        <w:rPr>
          <w:sz w:val="28"/>
          <w:szCs w:val="28"/>
        </w:rPr>
        <w:t xml:space="preserve"> 202</w:t>
      </w:r>
      <w:r w:rsidR="007A64D8" w:rsidRPr="00A534C8">
        <w:rPr>
          <w:sz w:val="28"/>
          <w:szCs w:val="28"/>
        </w:rPr>
        <w:t>3</w:t>
      </w:r>
      <w:r w:rsidR="00076872" w:rsidRPr="00A534C8">
        <w:rPr>
          <w:sz w:val="28"/>
          <w:szCs w:val="28"/>
        </w:rPr>
        <w:t xml:space="preserve"> </w:t>
      </w:r>
      <w:r w:rsidR="00BE4847" w:rsidRPr="00A534C8">
        <w:rPr>
          <w:sz w:val="28"/>
          <w:szCs w:val="28"/>
        </w:rPr>
        <w:t>года.</w:t>
      </w:r>
    </w:p>
    <w:p w:rsidR="00A534C8" w:rsidRPr="00A534C8" w:rsidRDefault="00A534C8" w:rsidP="00A534C8">
      <w:pPr>
        <w:ind w:left="825"/>
        <w:jc w:val="both"/>
        <w:rPr>
          <w:sz w:val="28"/>
          <w:szCs w:val="28"/>
        </w:rPr>
      </w:pPr>
    </w:p>
    <w:p w:rsidR="0090621A" w:rsidRPr="006555AC" w:rsidRDefault="0090621A" w:rsidP="00400084">
      <w:pPr>
        <w:ind w:right="-2" w:firstLine="720"/>
        <w:jc w:val="both"/>
        <w:rPr>
          <w:sz w:val="24"/>
          <w:szCs w:val="24"/>
        </w:rPr>
      </w:pPr>
    </w:p>
    <w:p w:rsidR="006555AC" w:rsidRPr="00A534C8" w:rsidRDefault="0090621A" w:rsidP="006555AC">
      <w:pPr>
        <w:ind w:firstLine="567"/>
        <w:rPr>
          <w:sz w:val="28"/>
          <w:szCs w:val="28"/>
        </w:rPr>
      </w:pPr>
      <w:r w:rsidRPr="00A534C8">
        <w:rPr>
          <w:rStyle w:val="3"/>
          <w:rFonts w:eastAsia="Calibri"/>
          <w:sz w:val="28"/>
          <w:szCs w:val="28"/>
        </w:rPr>
        <w:t xml:space="preserve">Глава </w:t>
      </w:r>
      <w:proofErr w:type="spellStart"/>
      <w:r w:rsidRPr="00A534C8">
        <w:rPr>
          <w:rStyle w:val="3"/>
          <w:rFonts w:eastAsia="Calibri"/>
          <w:sz w:val="28"/>
          <w:szCs w:val="28"/>
        </w:rPr>
        <w:t>Устьян</w:t>
      </w:r>
      <w:r w:rsidR="00A534C8">
        <w:rPr>
          <w:rStyle w:val="3"/>
          <w:rFonts w:eastAsia="Calibri"/>
          <w:sz w:val="28"/>
          <w:szCs w:val="28"/>
        </w:rPr>
        <w:t>ского</w:t>
      </w:r>
      <w:proofErr w:type="spellEnd"/>
      <w:r w:rsidR="00A534C8">
        <w:rPr>
          <w:rStyle w:val="3"/>
          <w:rFonts w:eastAsia="Calibri"/>
          <w:sz w:val="28"/>
          <w:szCs w:val="28"/>
        </w:rPr>
        <w:t xml:space="preserve"> муниципального округа</w:t>
      </w:r>
      <w:r w:rsidR="00A534C8">
        <w:rPr>
          <w:rStyle w:val="3"/>
          <w:rFonts w:eastAsia="Calibri"/>
          <w:sz w:val="28"/>
          <w:szCs w:val="28"/>
        </w:rPr>
        <w:tab/>
      </w:r>
      <w:r w:rsidR="00A534C8">
        <w:rPr>
          <w:rStyle w:val="3"/>
          <w:rFonts w:eastAsia="Calibri"/>
          <w:sz w:val="28"/>
          <w:szCs w:val="28"/>
        </w:rPr>
        <w:tab/>
      </w:r>
      <w:r w:rsidR="00A534C8">
        <w:rPr>
          <w:rStyle w:val="3"/>
          <w:rFonts w:eastAsia="Calibri"/>
          <w:sz w:val="28"/>
          <w:szCs w:val="28"/>
        </w:rPr>
        <w:tab/>
        <w:t xml:space="preserve">         </w:t>
      </w:r>
      <w:r w:rsidRPr="00A534C8">
        <w:rPr>
          <w:rStyle w:val="3"/>
          <w:rFonts w:eastAsia="Calibri"/>
          <w:sz w:val="28"/>
          <w:szCs w:val="28"/>
        </w:rPr>
        <w:t>С.А. Котлов</w:t>
      </w:r>
    </w:p>
    <w:p w:rsidR="004E518A" w:rsidRPr="00A534C8" w:rsidRDefault="004E518A" w:rsidP="0040008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E518A" w:rsidRDefault="004E518A" w:rsidP="0040008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5F4AED" w:rsidRDefault="005F4AED" w:rsidP="0040008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tbl>
      <w:tblPr>
        <w:tblW w:w="9853" w:type="dxa"/>
        <w:jc w:val="center"/>
        <w:tblLook w:val="01E0"/>
      </w:tblPr>
      <w:tblGrid>
        <w:gridCol w:w="9853"/>
      </w:tblGrid>
      <w:tr w:rsidR="00A3043A" w:rsidRPr="00A75095" w:rsidTr="00E10FC5">
        <w:trPr>
          <w:jc w:val="center"/>
        </w:trPr>
        <w:tc>
          <w:tcPr>
            <w:tcW w:w="9853" w:type="dxa"/>
          </w:tcPr>
          <w:p w:rsidR="004E518A" w:rsidRDefault="00A3043A" w:rsidP="00E10FC5">
            <w:pPr>
              <w:jc w:val="right"/>
              <w:rPr>
                <w:sz w:val="28"/>
                <w:szCs w:val="28"/>
              </w:rPr>
            </w:pPr>
            <w:r w:rsidRPr="00A75095">
              <w:rPr>
                <w:sz w:val="28"/>
                <w:szCs w:val="28"/>
              </w:rPr>
              <w:t>Приложение № 1</w:t>
            </w:r>
            <w:r w:rsidR="004E518A">
              <w:rPr>
                <w:sz w:val="28"/>
                <w:szCs w:val="28"/>
              </w:rPr>
              <w:t xml:space="preserve"> </w:t>
            </w:r>
          </w:p>
          <w:p w:rsidR="004E518A" w:rsidRDefault="004E518A" w:rsidP="00E10F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A3043A" w:rsidRPr="00A75095" w:rsidRDefault="004E518A" w:rsidP="00E10F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534C8">
              <w:rPr>
                <w:sz w:val="28"/>
                <w:szCs w:val="28"/>
              </w:rPr>
              <w:t>27 февраля</w:t>
            </w:r>
            <w:r>
              <w:rPr>
                <w:sz w:val="28"/>
                <w:szCs w:val="28"/>
              </w:rPr>
              <w:t xml:space="preserve"> 202</w:t>
            </w:r>
            <w:r w:rsidR="0090621A">
              <w:rPr>
                <w:sz w:val="28"/>
                <w:szCs w:val="28"/>
              </w:rPr>
              <w:t>3</w:t>
            </w:r>
            <w:r w:rsidR="00A534C8">
              <w:rPr>
                <w:sz w:val="28"/>
                <w:szCs w:val="28"/>
              </w:rPr>
              <w:t xml:space="preserve"> года № 299</w:t>
            </w:r>
          </w:p>
          <w:p w:rsidR="00A3043A" w:rsidRPr="00A75095" w:rsidRDefault="00A3043A" w:rsidP="00E10FC5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22"/>
            </w:tblGrid>
            <w:tr w:rsidR="00A3043A" w:rsidRPr="00A75095" w:rsidTr="00E10FC5"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043A" w:rsidRPr="00A75095" w:rsidRDefault="00A3043A" w:rsidP="00E10FC5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A75095">
                    <w:rPr>
                      <w:b/>
                      <w:bCs/>
                      <w:sz w:val="28"/>
                      <w:szCs w:val="28"/>
                    </w:rPr>
                    <w:t>ПОЛОЖЕНИЕ</w:t>
                  </w:r>
                </w:p>
                <w:p w:rsidR="00A3043A" w:rsidRPr="00A75095" w:rsidRDefault="00A3043A" w:rsidP="00EB753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75095">
                    <w:rPr>
                      <w:b/>
                      <w:bCs/>
                      <w:sz w:val="28"/>
                      <w:szCs w:val="28"/>
                    </w:rPr>
                    <w:t xml:space="preserve">об оплате труда работников </w:t>
                  </w:r>
                  <w:r w:rsidRPr="00A75095">
                    <w:rPr>
                      <w:b/>
                      <w:sz w:val="28"/>
                      <w:szCs w:val="28"/>
                    </w:rPr>
                    <w:t xml:space="preserve">Муниципального </w:t>
                  </w:r>
                  <w:r w:rsidR="00EB753C">
                    <w:rPr>
                      <w:b/>
                      <w:sz w:val="28"/>
                      <w:szCs w:val="28"/>
                    </w:rPr>
                    <w:t>казенного</w:t>
                  </w:r>
                  <w:r w:rsidRPr="00A75095">
                    <w:rPr>
                      <w:b/>
                      <w:sz w:val="28"/>
                      <w:szCs w:val="28"/>
                    </w:rPr>
                    <w:t xml:space="preserve"> учреждения «Эксплуатационное управление»</w:t>
                  </w:r>
                </w:p>
              </w:tc>
            </w:tr>
          </w:tbl>
          <w:p w:rsidR="00A3043A" w:rsidRPr="00A75095" w:rsidRDefault="00A3043A" w:rsidP="00E10FC5">
            <w:pPr>
              <w:rPr>
                <w:sz w:val="28"/>
                <w:szCs w:val="28"/>
              </w:rPr>
            </w:pPr>
          </w:p>
          <w:tbl>
            <w:tblPr>
              <w:tblW w:w="9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22"/>
            </w:tblGrid>
            <w:tr w:rsidR="00A3043A" w:rsidRPr="00A75095" w:rsidTr="00E10FC5"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3043A" w:rsidRPr="00A75095" w:rsidRDefault="00A3043A" w:rsidP="00E10FC5">
                  <w:pPr>
                    <w:shd w:val="clear" w:color="auto" w:fill="FFFFFF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75095">
                    <w:rPr>
                      <w:b/>
                      <w:bCs/>
                      <w:sz w:val="28"/>
                      <w:szCs w:val="28"/>
                    </w:rPr>
                    <w:t>1. Общие положения</w:t>
                  </w:r>
                </w:p>
                <w:p w:rsidR="00A3043A" w:rsidRPr="00A75095" w:rsidRDefault="00A3043A" w:rsidP="00E10FC5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shd w:val="clear" w:color="auto" w:fill="FFFFFF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 xml:space="preserve">1.1. </w:t>
                  </w:r>
                  <w:r w:rsidRPr="00A75095">
                    <w:rPr>
                      <w:color w:val="000000"/>
                      <w:sz w:val="28"/>
                      <w:szCs w:val="28"/>
                    </w:rPr>
                    <w:t>Настоящее Положение об оплате труда работников</w:t>
                  </w:r>
                  <w:r w:rsidRPr="00A7509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75095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="00EB753C">
                    <w:rPr>
                      <w:sz w:val="28"/>
                      <w:szCs w:val="28"/>
                    </w:rPr>
                    <w:t>казенного</w:t>
                  </w:r>
                  <w:r w:rsidRPr="00A75095">
                    <w:rPr>
                      <w:sz w:val="28"/>
                      <w:szCs w:val="28"/>
                    </w:rPr>
                    <w:t xml:space="preserve"> учреждения «Эксплуатационное управление» (далее - Поло</w:t>
                  </w:r>
                  <w:r w:rsidR="00901C5A">
                    <w:rPr>
                      <w:sz w:val="28"/>
                      <w:szCs w:val="28"/>
                    </w:rPr>
                    <w:t xml:space="preserve">жение) разработано </w:t>
                  </w:r>
                  <w:r w:rsidRPr="00A75095">
                    <w:rPr>
                      <w:sz w:val="28"/>
                      <w:szCs w:val="28"/>
                    </w:rPr>
                    <w:t xml:space="preserve">в соответствии с Трудовым кодексом Российской Федерации и предусматривает порядок, условия оплаты труда и материального стимулирования работников Муниципального </w:t>
                  </w:r>
                  <w:r w:rsidR="00EB753C">
                    <w:rPr>
                      <w:sz w:val="28"/>
                      <w:szCs w:val="28"/>
                    </w:rPr>
                    <w:t>казенного</w:t>
                  </w:r>
                  <w:r w:rsidRPr="00A75095">
                    <w:rPr>
                      <w:sz w:val="28"/>
                      <w:szCs w:val="28"/>
                    </w:rPr>
                    <w:t xml:space="preserve"> учреждения «Эксплуатационное управление» (далее – учреждение).</w:t>
                  </w:r>
                </w:p>
                <w:p w:rsidR="00A3043A" w:rsidRPr="00A75095" w:rsidRDefault="00A3043A" w:rsidP="00E10FC5">
                  <w:pPr>
                    <w:shd w:val="clear" w:color="auto" w:fill="FFFFFF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1.2.</w:t>
                  </w:r>
                  <w:r w:rsidRPr="00A75095">
                    <w:rPr>
                      <w:sz w:val="28"/>
                      <w:szCs w:val="28"/>
                    </w:rPr>
                    <w:tab/>
                    <w:t xml:space="preserve">Расходы, связанные с осуществлением предусмотренных настоящим Положением мероприятий, производятся в пределах фонда оплаты труда. </w:t>
                  </w:r>
                </w:p>
                <w:p w:rsidR="00A3043A" w:rsidRPr="00A75095" w:rsidRDefault="00A3043A" w:rsidP="00E10FC5">
                  <w:pPr>
                    <w:tabs>
                      <w:tab w:val="left" w:pos="900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1.3. Система оплаты труда работников учреждения устанавливается в целях:</w:t>
                  </w:r>
                </w:p>
                <w:p w:rsidR="00A3043A" w:rsidRPr="00A75095" w:rsidRDefault="00A3043A" w:rsidP="00E10FC5">
                  <w:pPr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color w:val="000000"/>
                      <w:sz w:val="28"/>
                      <w:szCs w:val="28"/>
                    </w:rPr>
                    <w:t xml:space="preserve"> - повышения  уровня доходов работников;</w:t>
                  </w:r>
                </w:p>
                <w:p w:rsidR="00A3043A" w:rsidRPr="00A75095" w:rsidRDefault="00A3043A" w:rsidP="00E10FC5">
                  <w:pPr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color w:val="000000"/>
                      <w:sz w:val="28"/>
                      <w:szCs w:val="28"/>
                    </w:rPr>
                    <w:t xml:space="preserve"> - установления зависимости величины заработной платы от сложности и качества выполняемых работ, уровня квалификации работников;</w:t>
                  </w:r>
                </w:p>
                <w:p w:rsidR="00A3043A" w:rsidRPr="00A75095" w:rsidRDefault="00A3043A" w:rsidP="00E10FC5">
                  <w:pPr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color w:val="000000"/>
                      <w:sz w:val="28"/>
                      <w:szCs w:val="28"/>
                    </w:rPr>
                    <w:t xml:space="preserve"> - усиления стимулирующей роли оплаты труда в оценке результативности труда работников;</w:t>
                  </w:r>
                </w:p>
                <w:p w:rsidR="00A3043A" w:rsidRPr="00A75095" w:rsidRDefault="00A3043A" w:rsidP="00E10FC5">
                  <w:pPr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color w:val="000000"/>
                      <w:sz w:val="28"/>
                      <w:szCs w:val="28"/>
                    </w:rPr>
                    <w:t xml:space="preserve"> - расширения прав руководителей по оценке деловых качеств работников и результатов их труда.</w:t>
                  </w:r>
                </w:p>
                <w:p w:rsidR="00A3043A" w:rsidRPr="00A75095" w:rsidRDefault="00A3043A" w:rsidP="00E10FC5">
                  <w:pPr>
                    <w:tabs>
                      <w:tab w:val="left" w:pos="9000"/>
                    </w:tabs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color w:val="000000"/>
                      <w:sz w:val="28"/>
                      <w:szCs w:val="28"/>
                    </w:rPr>
                    <w:t xml:space="preserve">1.4. Система оплаты труда </w:t>
                  </w:r>
                  <w:r w:rsidRPr="00A75095">
                    <w:rPr>
                      <w:iCs/>
                      <w:color w:val="000000"/>
                      <w:sz w:val="28"/>
                      <w:szCs w:val="28"/>
                    </w:rPr>
                    <w:t>работников учреждения</w:t>
                  </w:r>
                  <w:r w:rsidRPr="00A75095">
                    <w:rPr>
                      <w:color w:val="000000"/>
                      <w:sz w:val="28"/>
                      <w:szCs w:val="28"/>
                    </w:rPr>
                    <w:t xml:space="preserve"> включает: размеры окладов по профессиональным квалификационным группам, условия оплаты труда директора, главного бухгалтера, условия осуществления выплат компенсационного, стимулирующего и иного характера. Заработная плата работника предельными размерами не ограничивается.</w:t>
                  </w: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color w:val="000000"/>
                      <w:sz w:val="28"/>
                      <w:szCs w:val="28"/>
                    </w:rPr>
                    <w:t xml:space="preserve">1.5.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времени, либо в зависимости от выполненного объема работ. Определение размеров заработной платы по должности, занимаемой по основной работе, а также по должности, занимаемой в порядке совместительства, производится раздельно по каждой из должностей. </w:t>
                  </w:r>
                </w:p>
                <w:p w:rsidR="00D356BB" w:rsidRPr="00A75095" w:rsidRDefault="00A3043A" w:rsidP="00A534C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color w:val="000000"/>
                      <w:spacing w:val="-8"/>
                      <w:sz w:val="28"/>
                      <w:szCs w:val="28"/>
                    </w:rPr>
                    <w:t>1.6.</w:t>
                  </w:r>
                  <w:r w:rsidRPr="00A75095">
                    <w:rPr>
                      <w:b/>
                      <w:color w:val="000000"/>
                      <w:spacing w:val="-8"/>
                      <w:sz w:val="28"/>
                      <w:szCs w:val="28"/>
                    </w:rPr>
                    <w:t xml:space="preserve"> </w:t>
                  </w:r>
                  <w:r w:rsidRPr="00A75095">
                    <w:rPr>
                      <w:color w:val="000000"/>
                      <w:sz w:val="28"/>
                      <w:szCs w:val="28"/>
                    </w:rPr>
                    <w:t>Должностные оклады, предусмотренные настоящим Положением, устанавливаются работникам за выполнение ими профессиональных обязанностей, обусловленных трудовым договором, за полностью отработанное рабочее время согласно действующему законодательству, коллективному договору и должностными инструкциями.</w:t>
                  </w: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 xml:space="preserve">                         2.  Система оплаты труда</w:t>
                  </w: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pStyle w:val="a4"/>
                    <w:numPr>
                      <w:ilvl w:val="1"/>
                      <w:numId w:val="3"/>
                    </w:numPr>
                    <w:ind w:left="360"/>
                    <w:jc w:val="both"/>
                    <w:rPr>
                      <w:szCs w:val="28"/>
                    </w:rPr>
                  </w:pPr>
                  <w:r w:rsidRPr="00A75095">
                    <w:rPr>
                      <w:szCs w:val="28"/>
                    </w:rPr>
                    <w:t>. В систему оплаты труда работников учреждения  включается:</w:t>
                  </w:r>
                </w:p>
                <w:p w:rsidR="00A3043A" w:rsidRPr="00A75095" w:rsidRDefault="004E518A" w:rsidP="00E10FC5">
                  <w:pPr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должностные оклады;</w:t>
                  </w:r>
                </w:p>
                <w:p w:rsidR="00A3043A" w:rsidRPr="00A75095" w:rsidRDefault="00A3043A" w:rsidP="00E10FC5">
                  <w:pPr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выплаты компенсационного характера;</w:t>
                  </w:r>
                </w:p>
                <w:p w:rsidR="00A3043A" w:rsidRPr="00A75095" w:rsidRDefault="00A3043A" w:rsidP="00E10FC5">
                  <w:pPr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выплаты стимулирующего характера.</w:t>
                  </w:r>
                </w:p>
                <w:p w:rsidR="00A3043A" w:rsidRPr="00A75095" w:rsidRDefault="00A3043A" w:rsidP="00E10FC5">
                  <w:pPr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иные денежные выплаты.</w:t>
                  </w:r>
                </w:p>
                <w:p w:rsidR="00A3043A" w:rsidRPr="00A75095" w:rsidRDefault="00A3043A" w:rsidP="00E10FC5">
                  <w:pPr>
                    <w:pStyle w:val="a4"/>
                    <w:numPr>
                      <w:ilvl w:val="1"/>
                      <w:numId w:val="3"/>
                    </w:numPr>
                    <w:ind w:left="360"/>
                    <w:jc w:val="both"/>
                    <w:rPr>
                      <w:szCs w:val="28"/>
                    </w:rPr>
                  </w:pPr>
                  <w:r w:rsidRPr="00A75095">
                    <w:rPr>
                      <w:szCs w:val="28"/>
                    </w:rPr>
                    <w:t>. На все предусмотренные настоящим положением оклады, выплаты, надбавки начисляется районный коэффициент и процентная надбавка за работу в местностях, приравненных к районам Крайнего Севера.</w:t>
                  </w:r>
                </w:p>
                <w:p w:rsidR="00A3043A" w:rsidRPr="00A75095" w:rsidRDefault="00A3043A" w:rsidP="00E10FC5">
                  <w:pPr>
                    <w:pStyle w:val="a4"/>
                    <w:numPr>
                      <w:ilvl w:val="1"/>
                      <w:numId w:val="3"/>
                    </w:numPr>
                    <w:ind w:left="360"/>
                    <w:jc w:val="both"/>
                    <w:rPr>
                      <w:color w:val="000000"/>
                      <w:spacing w:val="-8"/>
                      <w:szCs w:val="28"/>
                    </w:rPr>
                  </w:pPr>
                  <w:r w:rsidRPr="00A75095">
                    <w:rPr>
                      <w:szCs w:val="28"/>
                    </w:rPr>
                    <w:t>. Размеры должностных окладов работников (кроме окладов Директора, главного бухгалтера) устанавливаются Директором Учреждения по профессиональным квалификационным группам и квалификационным уровням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согласно Приложени</w:t>
                  </w:r>
                  <w:r w:rsidR="004E518A">
                    <w:rPr>
                      <w:szCs w:val="28"/>
                    </w:rPr>
                    <w:t>ю</w:t>
                  </w:r>
                  <w:r w:rsidRPr="00A75095">
                    <w:rPr>
                      <w:szCs w:val="28"/>
                    </w:rPr>
                    <w:t xml:space="preserve"> №1.</w:t>
                  </w:r>
                </w:p>
                <w:p w:rsidR="00A3043A" w:rsidRPr="00A75095" w:rsidRDefault="00A3043A" w:rsidP="00E10FC5">
                  <w:pPr>
                    <w:pStyle w:val="a4"/>
                    <w:numPr>
                      <w:ilvl w:val="1"/>
                      <w:numId w:val="3"/>
                    </w:numPr>
                    <w:ind w:left="360"/>
                    <w:jc w:val="both"/>
                    <w:rPr>
                      <w:szCs w:val="28"/>
                    </w:rPr>
                  </w:pPr>
                  <w:r w:rsidRPr="00A75095">
                    <w:rPr>
                      <w:szCs w:val="28"/>
                    </w:rPr>
                    <w:t xml:space="preserve">. Выплаты компенсационного характера устанавливаются приказом директора в процентном соотношении от должностного оклада в соответствии с трудовым законодательством РФ. </w:t>
                  </w:r>
                  <w:r w:rsidRPr="00A75095">
                    <w:rPr>
                      <w:color w:val="000000"/>
                      <w:spacing w:val="-8"/>
                      <w:szCs w:val="28"/>
                    </w:rPr>
                    <w:t xml:space="preserve">Перечень </w:t>
                  </w:r>
                  <w:r w:rsidRPr="00A75095">
                    <w:rPr>
                      <w:szCs w:val="28"/>
                    </w:rPr>
                    <w:t xml:space="preserve">компенсационных выплат определен в </w:t>
                  </w:r>
                  <w:r w:rsidR="00FF63D5">
                    <w:rPr>
                      <w:szCs w:val="28"/>
                    </w:rPr>
                    <w:t>П</w:t>
                  </w:r>
                  <w:r w:rsidRPr="00A75095">
                    <w:rPr>
                      <w:szCs w:val="28"/>
                    </w:rPr>
                    <w:t>риложении № 2.</w:t>
                  </w:r>
                </w:p>
                <w:p w:rsidR="00A3043A" w:rsidRPr="00A75095" w:rsidRDefault="00A3043A" w:rsidP="00E10FC5">
                  <w:pPr>
                    <w:pStyle w:val="a4"/>
                    <w:numPr>
                      <w:ilvl w:val="1"/>
                      <w:numId w:val="3"/>
                    </w:numPr>
                    <w:ind w:left="360"/>
                    <w:jc w:val="both"/>
                    <w:rPr>
                      <w:szCs w:val="28"/>
                    </w:rPr>
                  </w:pPr>
                  <w:r w:rsidRPr="00A75095">
                    <w:rPr>
                      <w:szCs w:val="28"/>
                    </w:rPr>
                    <w:t xml:space="preserve">. Выплаты стимулирующего характера устанавливаются приказом директора. Перечень оснований и размеры стимулирующих выплат определены в </w:t>
                  </w:r>
                  <w:r w:rsidR="00FF63D5">
                    <w:rPr>
                      <w:szCs w:val="28"/>
                    </w:rPr>
                    <w:t>П</w:t>
                  </w:r>
                  <w:r w:rsidRPr="00A75095">
                    <w:rPr>
                      <w:szCs w:val="28"/>
                    </w:rPr>
                    <w:t xml:space="preserve">риложении № 3. </w:t>
                  </w:r>
                </w:p>
                <w:p w:rsidR="00A3043A" w:rsidRPr="00A75095" w:rsidRDefault="00A3043A" w:rsidP="00E10FC5">
                  <w:pPr>
                    <w:pStyle w:val="a4"/>
                    <w:numPr>
                      <w:ilvl w:val="1"/>
                      <w:numId w:val="3"/>
                    </w:numPr>
                    <w:ind w:left="360"/>
                    <w:jc w:val="both"/>
                    <w:rPr>
                      <w:szCs w:val="28"/>
                    </w:rPr>
                  </w:pPr>
                  <w:r w:rsidRPr="00A75095">
                    <w:rPr>
                      <w:szCs w:val="28"/>
                    </w:rPr>
                    <w:t>. Условия оплаты труда, включая размер оклада работников Учреждения, размеры выплат компенсационного и стимулирующего характера являются обязательными для включения в трудовой договор.</w:t>
                  </w:r>
                </w:p>
                <w:p w:rsidR="00A3043A" w:rsidRPr="00A75095" w:rsidRDefault="00A3043A" w:rsidP="00E10FC5">
                  <w:pPr>
                    <w:pStyle w:val="a4"/>
                    <w:ind w:left="360"/>
                    <w:jc w:val="both"/>
                    <w:rPr>
                      <w:szCs w:val="28"/>
                    </w:rPr>
                  </w:pPr>
                </w:p>
                <w:p w:rsidR="00A3043A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75095">
                    <w:rPr>
                      <w:b/>
                      <w:sz w:val="28"/>
                      <w:szCs w:val="28"/>
                    </w:rPr>
                    <w:t>3. Порядок и размеры оплаты труда  Директора</w:t>
                  </w:r>
                  <w:r w:rsidR="00753696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Pr="00A75095">
                    <w:rPr>
                      <w:b/>
                      <w:sz w:val="28"/>
                      <w:szCs w:val="28"/>
                    </w:rPr>
                    <w:t>Главного бухгалтера Учреждения</w:t>
                  </w:r>
                </w:p>
                <w:p w:rsidR="00A3043A" w:rsidRPr="00A75095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pStyle w:val="a4"/>
                    <w:ind w:left="459" w:hanging="425"/>
                    <w:jc w:val="both"/>
                    <w:rPr>
                      <w:szCs w:val="28"/>
                    </w:rPr>
                  </w:pPr>
                  <w:r w:rsidRPr="00A75095">
                    <w:rPr>
                      <w:szCs w:val="28"/>
                    </w:rPr>
                    <w:t>3.1. Заработная плата Директора учреждения, Главного бухгалтера Учреждения состоит из оклада, выплат компенсационного и стимулирующего характера и иных денежных выплат.</w:t>
                  </w:r>
                </w:p>
                <w:p w:rsidR="00A3043A" w:rsidRPr="00A75095" w:rsidRDefault="00A3043A" w:rsidP="00E10FC5">
                  <w:pPr>
                    <w:pStyle w:val="a4"/>
                    <w:ind w:left="459" w:hanging="425"/>
                    <w:jc w:val="both"/>
                    <w:rPr>
                      <w:szCs w:val="28"/>
                    </w:rPr>
                  </w:pPr>
                  <w:r w:rsidRPr="00A75095">
                    <w:rPr>
                      <w:szCs w:val="28"/>
                    </w:rPr>
                    <w:t>3.2.  Должностной оклад директора Учреждения, определяемый трудовым договором, устанавливается в кратном отношении к среднему размеру должностных окладов  работников, которые относятся к основному персоналу возглавляемого им учреждения, и составляет до 5 размеров указанного среднего размера должностных окладов работников.</w:t>
                  </w: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3.3.</w:t>
                  </w:r>
                  <w:r w:rsidRPr="00A75095">
                    <w:rPr>
                      <w:sz w:val="28"/>
                      <w:szCs w:val="28"/>
                    </w:rPr>
                    <w:tab/>
                    <w:t xml:space="preserve"> Средний размер должностного оклада директора Учреждения определяется путем суммирования всех должностных окладов  основного персонала и делением на фактическую численность физических лиц основного персонала (исключая совместителей).</w:t>
                  </w: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 xml:space="preserve">          </w:t>
                  </w:r>
                  <w:proofErr w:type="gramStart"/>
                  <w:r w:rsidRPr="00A75095">
                    <w:rPr>
                      <w:sz w:val="28"/>
                      <w:szCs w:val="28"/>
                    </w:rPr>
                    <w:t>Коэффициент кратности, применяемый к среднему размеру должностного оклада директора учреждения устанавливается</w:t>
                  </w:r>
                  <w:proofErr w:type="gramEnd"/>
                  <w:r w:rsidRPr="00A75095">
                    <w:rPr>
                      <w:sz w:val="28"/>
                      <w:szCs w:val="28"/>
                    </w:rPr>
                    <w:t xml:space="preserve"> Главой </w:t>
                  </w:r>
                  <w:r w:rsidR="004E518A">
                    <w:rPr>
                      <w:sz w:val="28"/>
                      <w:szCs w:val="28"/>
                    </w:rPr>
                    <w:t xml:space="preserve">Устьянского муниципального </w:t>
                  </w:r>
                  <w:r w:rsidR="00497881">
                    <w:rPr>
                      <w:sz w:val="28"/>
                      <w:szCs w:val="28"/>
                    </w:rPr>
                    <w:t>округа</w:t>
                  </w:r>
                  <w:r w:rsidRPr="00A75095">
                    <w:rPr>
                      <w:sz w:val="28"/>
                      <w:szCs w:val="28"/>
                    </w:rPr>
                    <w:t xml:space="preserve"> в трудовом договоре.</w:t>
                  </w: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 xml:space="preserve">3.4. К основному персоналу Учреждения относятся работники, </w:t>
                  </w:r>
                  <w:r w:rsidRPr="00A75095">
                    <w:rPr>
                      <w:sz w:val="28"/>
                      <w:szCs w:val="28"/>
                    </w:rPr>
                    <w:lastRenderedPageBreak/>
                    <w:t xml:space="preserve">непосредственно обеспечивающие выполнение основных функций, в </w:t>
                  </w:r>
                  <w:proofErr w:type="gramStart"/>
                  <w:r w:rsidRPr="00A75095">
                    <w:rPr>
                      <w:sz w:val="28"/>
                      <w:szCs w:val="28"/>
                    </w:rPr>
                    <w:t>целях</w:t>
                  </w:r>
                  <w:proofErr w:type="gramEnd"/>
                  <w:r w:rsidRPr="00A75095">
                    <w:rPr>
                      <w:sz w:val="28"/>
                      <w:szCs w:val="28"/>
                    </w:rPr>
                    <w:t xml:space="preserve"> реализации которых создано Учреждение (Приложение №4).</w:t>
                  </w: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3.5.  Оклад Главного бухгалтера Учреждения устанавливается Директором Учреждения на 10-30 процентов ниже оклада Директора Учреждения.</w:t>
                  </w:r>
                </w:p>
                <w:p w:rsidR="00A3043A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3.6.  Выплаты компенсационного и стимулирующего характера и иные денежные выплаты устанавливаются для Директора Учреждения, Главного бухгалтера в соответствии с разделом 2 данного Положения.</w:t>
                  </w:r>
                </w:p>
                <w:p w:rsidR="00927FFB" w:rsidRDefault="00927FFB" w:rsidP="00927FFB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3.7 </w:t>
                  </w:r>
                  <w:r w:rsidRPr="00A75095">
                    <w:rPr>
                      <w:sz w:val="28"/>
                      <w:szCs w:val="28"/>
                    </w:rPr>
                    <w:t xml:space="preserve">Выплаты компенсационного и стимулирующего характера и иные денежные выплаты 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A75095">
                    <w:rPr>
                      <w:sz w:val="28"/>
                      <w:szCs w:val="28"/>
                    </w:rPr>
                    <w:t xml:space="preserve">ля </w:t>
                  </w:r>
                  <w:r>
                    <w:rPr>
                      <w:sz w:val="28"/>
                      <w:szCs w:val="28"/>
                    </w:rPr>
                    <w:t xml:space="preserve">директора Учреждения </w:t>
                  </w:r>
                  <w:r w:rsidR="00B96F24">
                    <w:rPr>
                      <w:sz w:val="28"/>
                      <w:szCs w:val="28"/>
                    </w:rPr>
                    <w:t>устанавливаются</w:t>
                  </w:r>
                  <w:r>
                    <w:rPr>
                      <w:sz w:val="28"/>
                      <w:szCs w:val="28"/>
                    </w:rPr>
                    <w:t xml:space="preserve"> учредителем Учреждения</w:t>
                  </w:r>
                  <w:r w:rsidRPr="00A75095">
                    <w:rPr>
                      <w:sz w:val="28"/>
                      <w:szCs w:val="28"/>
                    </w:rPr>
                    <w:t>.</w:t>
                  </w: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b/>
                      <w:color w:val="000000"/>
                      <w:sz w:val="28"/>
                      <w:szCs w:val="28"/>
                    </w:rPr>
                    <w:t>4. Другие вопросы оплаты труда.</w:t>
                  </w: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4.1. Штатное расписание учреждения включает в себя все должности служащих, профессии рабочих которые необходимы для полноценного функционирования учреждения. В соответствии с деятельностью учреждения при формировании штатного расписания используются должности и профессии в соответствии с профессиональными квалификационными группами, утверждёнными приказами Минздравсоцразвития  России и настоящим положением.</w:t>
                  </w: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4.2. Штатное расписание ежегодно утверждается Директором Учреждения</w:t>
                  </w:r>
                  <w:r w:rsidRPr="00A75095">
                    <w:rPr>
                      <w:color w:val="000000"/>
                      <w:sz w:val="28"/>
                      <w:szCs w:val="28"/>
                    </w:rPr>
                    <w:t xml:space="preserve"> и подлежит согласованию с учредителем Учреждения.</w:t>
                  </w: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75095">
                    <w:rPr>
                      <w:b/>
                      <w:color w:val="000000"/>
                      <w:sz w:val="28"/>
                      <w:szCs w:val="28"/>
                    </w:rPr>
                    <w:t>5. Формирование фонда оплаты труда.</w:t>
                  </w: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ind w:left="601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 xml:space="preserve">5.1. Фонд оплаты труда работников Учреждения формируется на календарный год исходя из объема ассигнований муниципального бюджета Устьянского </w:t>
                  </w:r>
                  <w:r w:rsidR="006555AC">
                    <w:rPr>
                      <w:sz w:val="28"/>
                      <w:szCs w:val="28"/>
                    </w:rPr>
                    <w:t>муниципального округа</w:t>
                  </w:r>
                  <w:r w:rsidRPr="00A75095">
                    <w:rPr>
                      <w:sz w:val="28"/>
                      <w:szCs w:val="28"/>
                    </w:rPr>
                    <w:t xml:space="preserve">. </w:t>
                  </w: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5.2. При формировании фонда оплаты труда учитываются должностные оклады работников.</w:t>
                  </w: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5.</w:t>
                  </w:r>
                  <w:r w:rsidR="0074054E">
                    <w:rPr>
                      <w:sz w:val="28"/>
                      <w:szCs w:val="28"/>
                    </w:rPr>
                    <w:t>3</w:t>
                  </w:r>
                  <w:r w:rsidRPr="00A75095">
                    <w:rPr>
                      <w:sz w:val="28"/>
                      <w:szCs w:val="28"/>
                    </w:rPr>
                    <w:t xml:space="preserve">. При формировании </w:t>
                  </w:r>
                  <w:proofErr w:type="gramStart"/>
                  <w:r w:rsidRPr="00A75095">
                    <w:rPr>
                      <w:sz w:val="28"/>
                      <w:szCs w:val="28"/>
                    </w:rPr>
                    <w:t>фонда оплаты труда работников Учреждения</w:t>
                  </w:r>
                  <w:proofErr w:type="gramEnd"/>
                  <w:r w:rsidRPr="00A75095">
                    <w:rPr>
                      <w:sz w:val="28"/>
                      <w:szCs w:val="28"/>
                    </w:rPr>
                    <w:t xml:space="preserve">    учитываются следующие средства для выплаты в расчет на год:</w:t>
                  </w: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 xml:space="preserve">        - оклад (ставка) – в размере 12 должностных окладов;</w:t>
                  </w:r>
                </w:p>
                <w:p w:rsidR="00A3043A" w:rsidRPr="00A75095" w:rsidRDefault="00A3043A" w:rsidP="00E10FC5">
                  <w:pPr>
                    <w:ind w:left="459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 xml:space="preserve">       - надбавка за сложность и напряженность – в размере  </w:t>
                  </w:r>
                  <w:r w:rsidR="00A4357D">
                    <w:rPr>
                      <w:sz w:val="28"/>
                      <w:szCs w:val="28"/>
                    </w:rPr>
                    <w:t>1</w:t>
                  </w:r>
                  <w:r w:rsidR="002F456A">
                    <w:rPr>
                      <w:sz w:val="28"/>
                      <w:szCs w:val="28"/>
                    </w:rPr>
                    <w:t>8</w:t>
                  </w:r>
                  <w:r w:rsidRPr="00A75095">
                    <w:rPr>
                      <w:sz w:val="28"/>
                      <w:szCs w:val="28"/>
                    </w:rPr>
                    <w:t xml:space="preserve"> должностных  окладов;</w:t>
                  </w:r>
                </w:p>
                <w:p w:rsidR="00A3043A" w:rsidRPr="00A75095" w:rsidRDefault="00A3043A" w:rsidP="00E10FC5">
                  <w:pPr>
                    <w:ind w:left="601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- ежемесячная надбавка за профессиональное мастерство – в размере  3 должностных окладов;</w:t>
                  </w:r>
                </w:p>
                <w:p w:rsidR="00A3043A" w:rsidRPr="00A75095" w:rsidRDefault="00A3043A" w:rsidP="00E10FC5">
                  <w:pPr>
                    <w:ind w:left="601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-  ежемесячная надбавка за разъездной характер – в размере 6 должностных окладов;</w:t>
                  </w:r>
                </w:p>
                <w:p w:rsidR="00A3043A" w:rsidRPr="00A75095" w:rsidRDefault="00A3043A" w:rsidP="00E10FC5">
                  <w:pPr>
                    <w:ind w:left="601"/>
                    <w:jc w:val="both"/>
                    <w:rPr>
                      <w:sz w:val="28"/>
                      <w:szCs w:val="28"/>
                    </w:rPr>
                  </w:pPr>
                  <w:r w:rsidRPr="00FF63D5">
                    <w:rPr>
                      <w:sz w:val="28"/>
                      <w:szCs w:val="28"/>
                    </w:rPr>
                    <w:t>- материальная помощь в размере до 2 должностных окладов.</w:t>
                  </w:r>
                </w:p>
                <w:p w:rsidR="00450D85" w:rsidRDefault="00A3043A" w:rsidP="00450D85">
                  <w:pPr>
                    <w:ind w:left="601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 xml:space="preserve"> </w:t>
                  </w:r>
                  <w:r w:rsidR="00450D85" w:rsidRPr="00A75095">
                    <w:rPr>
                      <w:sz w:val="28"/>
                      <w:szCs w:val="28"/>
                    </w:rPr>
                    <w:t>- оплата труда временных работников на период ежегодного отпуска основного работника (уборщицы, диспетчера)</w:t>
                  </w:r>
                  <w:r w:rsidR="002F456A">
                    <w:rPr>
                      <w:sz w:val="28"/>
                      <w:szCs w:val="28"/>
                    </w:rPr>
                    <w:t xml:space="preserve"> </w:t>
                  </w:r>
                  <w:r w:rsidR="00450D85">
                    <w:rPr>
                      <w:sz w:val="28"/>
                      <w:szCs w:val="28"/>
                    </w:rPr>
                    <w:t xml:space="preserve">- в размере </w:t>
                  </w:r>
                  <w:r w:rsidR="002F456A">
                    <w:rPr>
                      <w:sz w:val="28"/>
                      <w:szCs w:val="28"/>
                    </w:rPr>
                    <w:t>4</w:t>
                  </w:r>
                  <w:r w:rsidR="00450D85">
                    <w:rPr>
                      <w:sz w:val="28"/>
                      <w:szCs w:val="28"/>
                    </w:rPr>
                    <w:t>,5 должностных окладов</w:t>
                  </w:r>
                </w:p>
                <w:p w:rsidR="002F456A" w:rsidRDefault="00450D85" w:rsidP="00450D85">
                  <w:pPr>
                    <w:ind w:left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оплата сверхурочных</w:t>
                  </w:r>
                  <w:r w:rsidR="000E0CF6">
                    <w:rPr>
                      <w:sz w:val="28"/>
                      <w:szCs w:val="28"/>
                    </w:rPr>
                    <w:t>, праздничных</w:t>
                  </w:r>
                  <w:r>
                    <w:rPr>
                      <w:sz w:val="28"/>
                      <w:szCs w:val="28"/>
                    </w:rPr>
                    <w:t xml:space="preserve"> часов, доплата за ночные часы </w:t>
                  </w:r>
                  <w:r w:rsidR="002F456A">
                    <w:rPr>
                      <w:sz w:val="28"/>
                      <w:szCs w:val="28"/>
                    </w:rPr>
                    <w:t xml:space="preserve">диспетчерам </w:t>
                  </w:r>
                  <w:r w:rsidR="000E0CF6">
                    <w:rPr>
                      <w:sz w:val="28"/>
                      <w:szCs w:val="28"/>
                    </w:rPr>
                    <w:t>– в размере 2 должностных окладов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450D85" w:rsidRDefault="002F456A" w:rsidP="00450D85">
                  <w:pPr>
                    <w:ind w:left="60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450D85">
                    <w:rPr>
                      <w:sz w:val="28"/>
                      <w:szCs w:val="28"/>
                    </w:rPr>
                    <w:t>оплата праздничных и выходн</w:t>
                  </w:r>
                  <w:r w:rsidR="000E0CF6">
                    <w:rPr>
                      <w:sz w:val="28"/>
                      <w:szCs w:val="28"/>
                    </w:rPr>
                    <w:t xml:space="preserve">ых дней </w:t>
                  </w:r>
                  <w:r w:rsidR="00497881">
                    <w:rPr>
                      <w:sz w:val="28"/>
                      <w:szCs w:val="28"/>
                    </w:rPr>
                    <w:t xml:space="preserve">механику-водителю, </w:t>
                  </w:r>
                  <w:r w:rsidR="000E0CF6">
                    <w:rPr>
                      <w:sz w:val="28"/>
                      <w:szCs w:val="28"/>
                    </w:rPr>
                    <w:t xml:space="preserve">водителям </w:t>
                  </w:r>
                  <w:r w:rsidR="00450D85">
                    <w:rPr>
                      <w:sz w:val="28"/>
                      <w:szCs w:val="28"/>
                    </w:rPr>
                    <w:lastRenderedPageBreak/>
                    <w:t>– в размере 1</w:t>
                  </w:r>
                  <w:r w:rsidR="00A4357D">
                    <w:rPr>
                      <w:sz w:val="28"/>
                      <w:szCs w:val="28"/>
                    </w:rPr>
                    <w:t>,5 должностных  окладов</w:t>
                  </w:r>
                  <w:r w:rsidR="00450D85" w:rsidRPr="00A75095">
                    <w:rPr>
                      <w:sz w:val="28"/>
                      <w:szCs w:val="28"/>
                    </w:rPr>
                    <w:t>.</w:t>
                  </w:r>
                </w:p>
                <w:p w:rsidR="00A3043A" w:rsidRDefault="00A3043A" w:rsidP="00E10FC5">
                  <w:pPr>
                    <w:ind w:left="601" w:hanging="425"/>
                    <w:jc w:val="both"/>
                    <w:rPr>
                      <w:sz w:val="28"/>
                      <w:szCs w:val="28"/>
                    </w:rPr>
                  </w:pPr>
                  <w:r w:rsidRPr="00A75095">
                    <w:rPr>
                      <w:sz w:val="28"/>
                      <w:szCs w:val="28"/>
                    </w:rPr>
                    <w:t>5.</w:t>
                  </w:r>
                  <w:r w:rsidR="0074054E">
                    <w:rPr>
                      <w:sz w:val="28"/>
                      <w:szCs w:val="28"/>
                    </w:rPr>
                    <w:t>4</w:t>
                  </w:r>
                  <w:r w:rsidRPr="00A75095">
                    <w:rPr>
                      <w:sz w:val="28"/>
                      <w:szCs w:val="28"/>
                    </w:rPr>
                    <w:t>. Фонд оплаты труда формируется с учетом районного коэффициента и процентной надбавки к заработной плате за работу в местностях, приравненных к районам Крайнего Севера.</w:t>
                  </w:r>
                </w:p>
                <w:p w:rsidR="00CB105B" w:rsidRPr="00A75095" w:rsidRDefault="00CB105B" w:rsidP="00E10FC5">
                  <w:pPr>
                    <w:ind w:left="601" w:hanging="425"/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ind w:left="601"/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01C5A" w:rsidRDefault="00901C5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01C5A" w:rsidRDefault="00901C5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01C5A" w:rsidRDefault="00901C5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01C5A" w:rsidRDefault="00901C5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3321D" w:rsidRDefault="0083321D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6555AC" w:rsidRDefault="006555AC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83321D" w:rsidRDefault="0083321D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534C8" w:rsidRDefault="00A534C8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534C8" w:rsidRDefault="00A534C8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4E518A" w:rsidRDefault="00A3043A" w:rsidP="00E10F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№1</w:t>
                  </w:r>
                  <w:r w:rsidR="004E518A">
                    <w:rPr>
                      <w:sz w:val="28"/>
                      <w:szCs w:val="28"/>
                    </w:rPr>
                    <w:t xml:space="preserve"> </w:t>
                  </w:r>
                </w:p>
                <w:p w:rsidR="004E518A" w:rsidRDefault="004E518A" w:rsidP="00E10F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об оплате труда </w:t>
                  </w:r>
                </w:p>
                <w:p w:rsidR="004E518A" w:rsidRDefault="004E518A" w:rsidP="00E10F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работников муниципального казенного учреждения </w:t>
                  </w:r>
                </w:p>
                <w:p w:rsidR="00A3043A" w:rsidRDefault="004E518A" w:rsidP="00E10F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«Эксплуатационное управление»</w:t>
                  </w:r>
                </w:p>
                <w:p w:rsidR="0083321D" w:rsidRDefault="0083321D" w:rsidP="00E10FC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3043A" w:rsidRPr="004E518A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E518A">
                    <w:rPr>
                      <w:b/>
                      <w:sz w:val="28"/>
                      <w:szCs w:val="28"/>
                    </w:rPr>
                    <w:t xml:space="preserve">ДОЛЖНОСТНЫЕ ОКЛАДЫ </w:t>
                  </w:r>
                </w:p>
                <w:p w:rsidR="00A3043A" w:rsidRPr="004E518A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E518A">
                    <w:rPr>
                      <w:b/>
                      <w:sz w:val="28"/>
                      <w:szCs w:val="28"/>
                    </w:rPr>
                    <w:t xml:space="preserve">по профессионально-квалификационным группам должностей работников </w:t>
                  </w:r>
                  <w:r w:rsidR="00EB753C" w:rsidRPr="004E518A">
                    <w:rPr>
                      <w:b/>
                      <w:sz w:val="28"/>
                      <w:szCs w:val="28"/>
                    </w:rPr>
                    <w:t>МК</w:t>
                  </w:r>
                  <w:r w:rsidRPr="004E518A">
                    <w:rPr>
                      <w:b/>
                      <w:sz w:val="28"/>
                      <w:szCs w:val="28"/>
                    </w:rPr>
                    <w:t>У «Эксплуатационное управление»</w:t>
                  </w:r>
                </w:p>
                <w:p w:rsidR="0083321D" w:rsidRDefault="0083321D" w:rsidP="00E10FC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338"/>
                    <w:gridCol w:w="3239"/>
                    <w:gridCol w:w="2819"/>
                  </w:tblGrid>
                  <w:tr w:rsidR="00A3043A" w:rsidRPr="00060CE3" w:rsidTr="00E10FC5">
                    <w:tc>
                      <w:tcPr>
                        <w:tcW w:w="8950" w:type="dxa"/>
                        <w:gridSpan w:val="3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C3D27">
                          <w:rPr>
                            <w:b/>
                            <w:sz w:val="28"/>
                            <w:szCs w:val="28"/>
                          </w:rPr>
                          <w:t>Профессиональная квалификационная группа «Общеотраслевые должности служащих»</w:t>
                        </w:r>
                      </w:p>
                    </w:tc>
                  </w:tr>
                  <w:tr w:rsidR="00A3043A" w:rsidRPr="006457D4" w:rsidTr="00E10FC5">
                    <w:tc>
                      <w:tcPr>
                        <w:tcW w:w="8950" w:type="dxa"/>
                        <w:gridSpan w:val="3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 w:rsidRPr="00BC3D27">
                          <w:rPr>
                            <w:b/>
                            <w:i/>
                            <w:sz w:val="28"/>
                          </w:rPr>
                          <w:t>ПКГ «Общеотраслевые должности служащих второго уровня»</w:t>
                        </w: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</w:tc>
                  </w:tr>
                  <w:tr w:rsidR="00A3043A" w:rsidRPr="00060CE3" w:rsidTr="00E10FC5">
                    <w:tc>
                      <w:tcPr>
                        <w:tcW w:w="2618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Квалификационный уровень</w:t>
                        </w:r>
                      </w:p>
                    </w:tc>
                    <w:tc>
                      <w:tcPr>
                        <w:tcW w:w="3019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Должности, отнесенные к профессиональной квалификационной группе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Должностной оклад (руб.)</w:t>
                        </w:r>
                      </w:p>
                    </w:tc>
                  </w:tr>
                  <w:tr w:rsidR="00A3043A" w:rsidRPr="00060CE3" w:rsidTr="00E10FC5">
                    <w:tc>
                      <w:tcPr>
                        <w:tcW w:w="2618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19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Диспетчер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A3043A" w:rsidRPr="00BC3D27" w:rsidRDefault="00497881" w:rsidP="00202CE4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4800</w:t>
                        </w:r>
                      </w:p>
                    </w:tc>
                  </w:tr>
                  <w:tr w:rsidR="00A3043A" w:rsidRPr="00060CE3" w:rsidTr="00E10FC5">
                    <w:tc>
                      <w:tcPr>
                        <w:tcW w:w="2618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019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Старший диспетчер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A3043A" w:rsidRPr="00BC3D27" w:rsidRDefault="00497881" w:rsidP="00202CE4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4841</w:t>
                        </w:r>
                      </w:p>
                    </w:tc>
                  </w:tr>
                  <w:tr w:rsidR="00A3043A" w:rsidRPr="00060CE3" w:rsidTr="00E10FC5">
                    <w:tc>
                      <w:tcPr>
                        <w:tcW w:w="2618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019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Заведующий хозяйством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A3043A" w:rsidRPr="00BC3D27" w:rsidRDefault="00497881" w:rsidP="00202CE4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5031</w:t>
                        </w:r>
                      </w:p>
                    </w:tc>
                  </w:tr>
                  <w:tr w:rsidR="00A3043A" w:rsidRPr="00060CE3" w:rsidTr="00E10FC5">
                    <w:tc>
                      <w:tcPr>
                        <w:tcW w:w="2618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019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Механик</w:t>
                        </w:r>
                        <w:r w:rsidR="00497881">
                          <w:rPr>
                            <w:sz w:val="28"/>
                          </w:rPr>
                          <w:t>-водитель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A3043A" w:rsidRPr="00BC3D27" w:rsidRDefault="00497881" w:rsidP="00202CE4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7011</w:t>
                        </w:r>
                      </w:p>
                    </w:tc>
                  </w:tr>
                  <w:tr w:rsidR="00A3043A" w:rsidRPr="00060CE3" w:rsidTr="00E10FC5">
                    <w:tc>
                      <w:tcPr>
                        <w:tcW w:w="8950" w:type="dxa"/>
                        <w:gridSpan w:val="3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C3D27">
                          <w:rPr>
                            <w:b/>
                            <w:sz w:val="28"/>
                            <w:szCs w:val="28"/>
                          </w:rPr>
                          <w:t xml:space="preserve">Профессиональная квалификационная группа </w:t>
                        </w: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b/>
                            <w:sz w:val="28"/>
                            <w:szCs w:val="28"/>
                          </w:rPr>
                          <w:t>«Общеотраслевые профессии рабочих»</w:t>
                        </w:r>
                      </w:p>
                    </w:tc>
                  </w:tr>
                  <w:tr w:rsidR="00A3043A" w:rsidRPr="00060CE3" w:rsidTr="00E10FC5">
                    <w:tc>
                      <w:tcPr>
                        <w:tcW w:w="8950" w:type="dxa"/>
                        <w:gridSpan w:val="3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 w:rsidRPr="00BC3D27">
                          <w:rPr>
                            <w:b/>
                            <w:i/>
                            <w:sz w:val="28"/>
                          </w:rPr>
                          <w:t>ПКГ «Общеотраслевые профессии рабочих первого уровня»</w:t>
                        </w: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</w:tc>
                  </w:tr>
                  <w:tr w:rsidR="00A3043A" w:rsidRPr="00060CE3" w:rsidTr="00E10FC5">
                    <w:tc>
                      <w:tcPr>
                        <w:tcW w:w="2618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19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 xml:space="preserve">Уборщик служебных </w:t>
                        </w:r>
                        <w:r w:rsidR="001256CF">
                          <w:rPr>
                            <w:sz w:val="28"/>
                          </w:rPr>
                          <w:t xml:space="preserve">и производственных </w:t>
                        </w:r>
                        <w:r w:rsidRPr="00BC3D27">
                          <w:rPr>
                            <w:sz w:val="28"/>
                          </w:rPr>
                          <w:t>помещений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A3043A" w:rsidRPr="00BC3D27" w:rsidRDefault="00124358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5031</w:t>
                        </w:r>
                      </w:p>
                    </w:tc>
                  </w:tr>
                  <w:tr w:rsidR="00A3043A" w:rsidRPr="00060CE3" w:rsidTr="00E10FC5">
                    <w:tc>
                      <w:tcPr>
                        <w:tcW w:w="2618" w:type="dxa"/>
                      </w:tcPr>
                      <w:p w:rsidR="00A3043A" w:rsidRPr="00BC3D27" w:rsidRDefault="00290C91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019" w:type="dxa"/>
                      </w:tcPr>
                      <w:p w:rsidR="00A3043A" w:rsidRPr="00BC3D27" w:rsidRDefault="009C5244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Рабочий по комплексному обслуживанию и ремонту здания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A3043A" w:rsidRPr="00BC3D27" w:rsidRDefault="009C5244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5031</w:t>
                        </w:r>
                      </w:p>
                    </w:tc>
                  </w:tr>
                  <w:tr w:rsidR="00A3043A" w:rsidRPr="006457D4" w:rsidTr="00E10FC5">
                    <w:tc>
                      <w:tcPr>
                        <w:tcW w:w="8950" w:type="dxa"/>
                        <w:gridSpan w:val="3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 w:rsidRPr="00BC3D27">
                          <w:rPr>
                            <w:b/>
                            <w:i/>
                            <w:sz w:val="28"/>
                          </w:rPr>
                          <w:t>ПКГ «Общеотраслевые профессии рабочих второго уровня»</w:t>
                        </w:r>
                      </w:p>
                      <w:p w:rsidR="00A3043A" w:rsidRPr="00BC3D27" w:rsidRDefault="00A3043A" w:rsidP="0005277C">
                        <w:pPr>
                          <w:ind w:left="720"/>
                          <w:contextualSpacing/>
                          <w:rPr>
                            <w:b/>
                            <w:i/>
                            <w:sz w:val="28"/>
                          </w:rPr>
                        </w:pPr>
                      </w:p>
                    </w:tc>
                  </w:tr>
                  <w:tr w:rsidR="00A3043A" w:rsidRPr="00060CE3" w:rsidTr="00E10FC5">
                    <w:tc>
                      <w:tcPr>
                        <w:tcW w:w="2618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19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 w:rsidRPr="00BC3D27">
                          <w:rPr>
                            <w:sz w:val="28"/>
                          </w:rPr>
                          <w:t>Водитель автомобиля</w:t>
                        </w:r>
                      </w:p>
                    </w:tc>
                    <w:tc>
                      <w:tcPr>
                        <w:tcW w:w="3313" w:type="dxa"/>
                      </w:tcPr>
                      <w:p w:rsidR="00A3043A" w:rsidRPr="00BC3D27" w:rsidRDefault="00497881" w:rsidP="00CA1E7B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5237</w:t>
                        </w:r>
                      </w:p>
                    </w:tc>
                  </w:tr>
                </w:tbl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E518A" w:rsidRDefault="00A3043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№2</w:t>
                  </w:r>
                  <w:r w:rsidR="004E518A">
                    <w:rPr>
                      <w:sz w:val="28"/>
                      <w:szCs w:val="28"/>
                    </w:rPr>
                    <w:t xml:space="preserve"> </w:t>
                  </w:r>
                </w:p>
                <w:p w:rsidR="004E518A" w:rsidRDefault="004E518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об оплате труда </w:t>
                  </w:r>
                </w:p>
                <w:p w:rsidR="004E518A" w:rsidRDefault="004E518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работников муниципального казенного учреждения </w:t>
                  </w:r>
                </w:p>
                <w:p w:rsidR="004E518A" w:rsidRDefault="004E518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«Эксплуатационное управление»</w:t>
                  </w:r>
                </w:p>
                <w:p w:rsidR="00A3043A" w:rsidRDefault="00A3043A" w:rsidP="00E10FC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83321D" w:rsidRDefault="0083321D" w:rsidP="00E10FC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3043A" w:rsidRPr="00E10FC5" w:rsidRDefault="00A3043A" w:rsidP="00E10F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10FC5">
                    <w:rPr>
                      <w:b/>
                      <w:sz w:val="24"/>
                      <w:szCs w:val="24"/>
                    </w:rPr>
                    <w:t>ПЕРЕЧЕНЬ ВЫПЛАТ КОМПЕНСАЦИОННОГО ХАРАКТЕРА</w:t>
                  </w:r>
                </w:p>
                <w:p w:rsidR="00A3043A" w:rsidRPr="006A1D39" w:rsidRDefault="00A3043A" w:rsidP="00E10FC5">
                  <w:pPr>
                    <w:jc w:val="center"/>
                    <w:rPr>
                      <w:b/>
                      <w:i/>
                    </w:rPr>
                  </w:pP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314"/>
                    <w:gridCol w:w="4485"/>
                    <w:gridCol w:w="3597"/>
                  </w:tblGrid>
                  <w:tr w:rsidR="00A3043A" w:rsidRPr="00AD3348" w:rsidTr="00E10FC5">
                    <w:tc>
                      <w:tcPr>
                        <w:tcW w:w="636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C3D27">
                          <w:rPr>
                            <w:sz w:val="28"/>
                            <w:szCs w:val="28"/>
                          </w:rPr>
                          <w:t>№ п/п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C3D27">
                          <w:rPr>
                            <w:sz w:val="28"/>
                            <w:szCs w:val="28"/>
                          </w:rPr>
                          <w:t>Наименование выплаты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BC3D27" w:rsidRDefault="00A3043A" w:rsidP="00E10FC5">
                        <w:pPr>
                          <w:ind w:left="720"/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C3D27">
                          <w:rPr>
                            <w:sz w:val="28"/>
                            <w:szCs w:val="28"/>
                          </w:rPr>
                          <w:t>Примечание</w:t>
                        </w:r>
                      </w:p>
                    </w:tc>
                  </w:tr>
                  <w:tr w:rsidR="00A3043A" w:rsidRPr="009B0338" w:rsidTr="00E10FC5">
                    <w:tc>
                      <w:tcPr>
                        <w:tcW w:w="636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1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Доплаты за работу в местностях с особыми климатическими условиями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Применение районных коэффициентов и процентных надбавок к заработной плате работникам, работающим в районах Крайнего Севера и приравненных к ним местностях, устанавливаются в соответствии со статьей 148 Трудового кодекса Российской Федерации, законами Архангельской области</w:t>
                        </w:r>
                      </w:p>
                    </w:tc>
                  </w:tr>
                  <w:tr w:rsidR="00A3043A" w:rsidRPr="009B0338" w:rsidTr="00E10FC5">
                    <w:tc>
                      <w:tcPr>
                        <w:tcW w:w="636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2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Доплаты за работу в условиях, отклоняющихся от нормальных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</w:p>
                    </w:tc>
                  </w:tr>
                  <w:tr w:rsidR="00A3043A" w:rsidRPr="009B0338" w:rsidTr="00E10FC5">
                    <w:tc>
                      <w:tcPr>
                        <w:tcW w:w="636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2.1.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За работу в ночное время, за каждый час работы в ночное время (в период с 22 часов до 6 часов)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не менее 20</w:t>
                        </w:r>
                        <w:r>
                          <w:t xml:space="preserve"> %</w:t>
                        </w:r>
                      </w:p>
                    </w:tc>
                  </w:tr>
                  <w:tr w:rsidR="00A3043A" w:rsidRPr="009B0338" w:rsidTr="00E10FC5">
                    <w:tc>
                      <w:tcPr>
                        <w:tcW w:w="636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2.2.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За привлечение работника к работе в  выходной или нерабочий праздничный день:</w:t>
                        </w: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работникам, труд которых оплачивается по часовым или дневным ставкам</w:t>
                        </w: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работникам, получающим месячный оклад</w:t>
                        </w: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По желанию работника, работавшего в выходной и нерабочий праздничные дни, ему может быть предоставлен другой день отдыха. (В этом случае работа в нерабочий праздничный день оплачивается в одинарном размере, а день отдыха оплате не подлежит).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</w:pPr>
                        <w:r w:rsidRPr="009B0338">
                          <w:t>не менее чем в двойном размере</w:t>
                        </w: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</w:pP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</w:pPr>
                        <w:r w:rsidRPr="009B0338">
                          <w:t xml:space="preserve">не </w:t>
                        </w:r>
                        <w:proofErr w:type="gramStart"/>
                        <w:r w:rsidRPr="009B0338">
                          <w:t>менее двойной</w:t>
                        </w:r>
                        <w:proofErr w:type="gramEnd"/>
                        <w:r w:rsidRPr="009B0338">
                          <w:t xml:space="preserve"> часовой или дневной ставки;</w:t>
                        </w:r>
                      </w:p>
                      <w:p w:rsidR="00A3043A" w:rsidRPr="009B0338" w:rsidRDefault="00A3043A" w:rsidP="00E10FC5">
                        <w:pPr>
                          <w:ind w:left="720"/>
                          <w:contextualSpacing/>
                        </w:pPr>
                        <w:r w:rsidRPr="009B0338">
                          <w:t xml:space="preserve">не </w:t>
                        </w:r>
                        <w:proofErr w:type="gramStart"/>
                        <w:r w:rsidRPr="009B0338">
                          <w:t>менее одинарной</w:t>
                        </w:r>
                        <w:proofErr w:type="gramEnd"/>
                        <w:r w:rsidRPr="009B0338">
                          <w:t xml:space="preserve"> часовой или дневной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</w:t>
                        </w:r>
                      </w:p>
                    </w:tc>
                  </w:tr>
                  <w:tr w:rsidR="00A3043A" w:rsidRPr="009B0338" w:rsidTr="00E10FC5">
                    <w:tc>
                      <w:tcPr>
                        <w:tcW w:w="636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>2.3.</w:t>
                        </w:r>
                      </w:p>
                    </w:tc>
                    <w:tc>
                      <w:tcPr>
                        <w:tcW w:w="5001" w:type="dxa"/>
                      </w:tcPr>
                      <w:p w:rsidR="00A3043A" w:rsidRPr="009B0338" w:rsidRDefault="00A3043A" w:rsidP="00E10FC5">
                        <w:pPr>
                          <w:ind w:left="720"/>
                          <w:contextualSpacing/>
                          <w:jc w:val="both"/>
                        </w:pPr>
                        <w:r w:rsidRPr="009B0338">
                          <w:t xml:space="preserve">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 </w:t>
                        </w:r>
                      </w:p>
                    </w:tc>
                    <w:tc>
                      <w:tcPr>
                        <w:tcW w:w="3934" w:type="dxa"/>
                      </w:tcPr>
                      <w:p w:rsidR="00A3043A" w:rsidRPr="006247E0" w:rsidRDefault="00A3043A" w:rsidP="00E10FC5">
                        <w:pPr>
                          <w:pStyle w:val="20"/>
                          <w:spacing w:after="0" w:line="240" w:lineRule="auto"/>
                          <w:ind w:firstLine="708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6247E0">
                          <w:rPr>
                            <w:sz w:val="20"/>
                            <w:szCs w:val="20"/>
                          </w:rPr>
                          <w:t>размер доплаты и срок, на который она устанавливается, определяется по соглашению сторон трудовым договором с учетом содержания и (ил</w:t>
                        </w:r>
                        <w:r w:rsidR="006247E0">
                          <w:rPr>
                            <w:sz w:val="20"/>
                            <w:szCs w:val="20"/>
                          </w:rPr>
                          <w:t>и) объема дополнительной работы</w:t>
                        </w:r>
                      </w:p>
                      <w:p w:rsidR="00A3043A" w:rsidRPr="009B0338" w:rsidRDefault="00A3043A" w:rsidP="00E10FC5">
                        <w:pPr>
                          <w:contextualSpacing/>
                        </w:pPr>
                      </w:p>
                    </w:tc>
                  </w:tr>
                </w:tbl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901C5A" w:rsidRDefault="00901C5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E518A" w:rsidRDefault="00A3043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 w:rsidRPr="00BE4847">
                    <w:rPr>
                      <w:sz w:val="28"/>
                      <w:szCs w:val="28"/>
                    </w:rPr>
                    <w:t>Приложение №</w:t>
                  </w:r>
                  <w:r w:rsidR="004E518A">
                    <w:rPr>
                      <w:sz w:val="28"/>
                      <w:szCs w:val="28"/>
                    </w:rPr>
                    <w:t xml:space="preserve"> </w:t>
                  </w:r>
                  <w:r w:rsidRPr="00BE4847">
                    <w:rPr>
                      <w:sz w:val="28"/>
                      <w:szCs w:val="28"/>
                    </w:rPr>
                    <w:t>3</w:t>
                  </w:r>
                  <w:r w:rsidR="004E518A">
                    <w:rPr>
                      <w:sz w:val="28"/>
                      <w:szCs w:val="28"/>
                    </w:rPr>
                    <w:t xml:space="preserve"> </w:t>
                  </w:r>
                </w:p>
                <w:p w:rsidR="004E518A" w:rsidRDefault="004E518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об оплате труда </w:t>
                  </w:r>
                </w:p>
                <w:p w:rsidR="004E518A" w:rsidRDefault="004E518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работников муниципального казенного учреждения </w:t>
                  </w:r>
                </w:p>
                <w:p w:rsidR="004E518A" w:rsidRDefault="004E518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«Эксплуатационное управление»</w:t>
                  </w:r>
                </w:p>
                <w:p w:rsidR="00A3043A" w:rsidRPr="00BE4847" w:rsidRDefault="004E518A" w:rsidP="00E10F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3043A" w:rsidRPr="009B0338" w:rsidRDefault="00A3043A" w:rsidP="00E10F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3348">
                    <w:rPr>
                      <w:b/>
                      <w:sz w:val="28"/>
                      <w:szCs w:val="28"/>
                    </w:rPr>
                    <w:t>Выплаты стимулирующего характера</w:t>
                  </w:r>
                </w:p>
                <w:p w:rsidR="00A3043A" w:rsidRPr="00AD3348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pStyle w:val="a4"/>
                    <w:numPr>
                      <w:ilvl w:val="0"/>
                      <w:numId w:val="7"/>
                    </w:numPr>
                    <w:jc w:val="both"/>
                    <w:rPr>
                      <w:szCs w:val="28"/>
                    </w:rPr>
                  </w:pPr>
                  <w:r w:rsidRPr="009B0338">
                    <w:rPr>
                      <w:szCs w:val="28"/>
                    </w:rPr>
                    <w:t xml:space="preserve"> В пределах фонда оплаты труда работникам устанавливаются выплаты стимулирующего характера. Выплаты стимулирующего характера устанавливаются приказом директора и направлены на повышение заинтересованности работника в более эффективном и качественном исполнении своих должностных обязанностей. </w:t>
                  </w:r>
                </w:p>
                <w:p w:rsidR="00A3043A" w:rsidRDefault="00A3043A" w:rsidP="00E10FC5">
                  <w:pPr>
                    <w:pStyle w:val="a4"/>
                    <w:numPr>
                      <w:ilvl w:val="0"/>
                      <w:numId w:val="7"/>
                    </w:numPr>
                    <w:jc w:val="both"/>
                    <w:rPr>
                      <w:szCs w:val="28"/>
                    </w:rPr>
                  </w:pPr>
                  <w:r w:rsidRPr="009B0338">
                    <w:rPr>
                      <w:szCs w:val="28"/>
                    </w:rPr>
                    <w:t xml:space="preserve"> Выплаты стимулирующего характера устанавливаются в виде доплат и надбавок к </w:t>
                  </w:r>
                  <w:r>
                    <w:rPr>
                      <w:szCs w:val="28"/>
                    </w:rPr>
                    <w:t xml:space="preserve">должностному </w:t>
                  </w:r>
                  <w:r w:rsidRPr="009B0338">
                    <w:rPr>
                      <w:szCs w:val="28"/>
                    </w:rPr>
                    <w:t>окладу ко</w:t>
                  </w:r>
                  <w:r>
                    <w:rPr>
                      <w:szCs w:val="28"/>
                    </w:rPr>
                    <w:t>нкретного работника в процентном отношении к должностному окладу</w:t>
                  </w:r>
                  <w:r w:rsidRPr="009B0338">
                    <w:rPr>
                      <w:szCs w:val="28"/>
                    </w:rPr>
                    <w:t xml:space="preserve"> или в абсолютных размерах в соответствии с трудовым законодательством и иными нормативными правовыми актами, содержащими нормы трудового права, и перечнем видов выплат стимулирующего характера.</w:t>
                  </w:r>
                </w:p>
                <w:p w:rsidR="00A3043A" w:rsidRPr="009B0338" w:rsidRDefault="00A3043A" w:rsidP="00E10FC5">
                  <w:pPr>
                    <w:pStyle w:val="a4"/>
                    <w:numPr>
                      <w:ilvl w:val="0"/>
                      <w:numId w:val="7"/>
                    </w:numPr>
                    <w:jc w:val="both"/>
                    <w:rPr>
                      <w:szCs w:val="28"/>
                    </w:rPr>
                  </w:pPr>
                  <w:r w:rsidRPr="009B0338">
                    <w:rPr>
                      <w:szCs w:val="28"/>
                    </w:rPr>
                    <w:t>Виды и размер выплат стимулирующего характера:</w:t>
                  </w:r>
                </w:p>
                <w:p w:rsidR="00A3043A" w:rsidRPr="009B0338" w:rsidRDefault="00A3043A" w:rsidP="00E10FC5">
                  <w:pPr>
                    <w:pStyle w:val="a4"/>
                    <w:numPr>
                      <w:ilvl w:val="1"/>
                      <w:numId w:val="7"/>
                    </w:numPr>
                    <w:autoSpaceDE w:val="0"/>
                    <w:autoSpaceDN w:val="0"/>
                    <w:adjustRightInd w:val="0"/>
                    <w:jc w:val="both"/>
                    <w:rPr>
                      <w:i/>
                      <w:szCs w:val="28"/>
                    </w:rPr>
                  </w:pPr>
                  <w:r w:rsidRPr="009B0338">
                    <w:rPr>
                      <w:b/>
                      <w:i/>
                      <w:szCs w:val="28"/>
                    </w:rPr>
                    <w:t>ежемесячная надбавка за сложность и напряженность</w:t>
                  </w:r>
                  <w:r w:rsidRPr="009B0338">
                    <w:rPr>
                      <w:szCs w:val="28"/>
                    </w:rPr>
                    <w:t xml:space="preserve">  </w:t>
                  </w:r>
                  <w:r w:rsidRPr="009B0338">
                    <w:rPr>
                      <w:i/>
                      <w:szCs w:val="28"/>
                    </w:rPr>
                    <w:t>Порядок установления надбавки:</w:t>
                  </w:r>
                </w:p>
                <w:p w:rsidR="00A3043A" w:rsidRPr="00AD3348" w:rsidRDefault="00A3043A" w:rsidP="00E10FC5">
                  <w:pPr>
                    <w:pStyle w:val="a4"/>
                    <w:numPr>
                      <w:ilvl w:val="1"/>
                      <w:numId w:val="6"/>
                    </w:numPr>
                    <w:tabs>
                      <w:tab w:val="clear" w:pos="360"/>
                      <w:tab w:val="num" w:pos="1134"/>
                    </w:tabs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9B0338">
                    <w:rPr>
                      <w:szCs w:val="28"/>
                    </w:rPr>
                    <w:t>Е</w:t>
                  </w:r>
                  <w:r w:rsidRPr="00AD3348">
                    <w:rPr>
                      <w:szCs w:val="28"/>
                    </w:rPr>
                    <w:t xml:space="preserve">жемесячная надбавка за сложность и напряженность устанавливается работникам на год с учетом особенностей, объема и характер выполняемой работы, верхним пределом не ограничивается и может ежемесячно пересматриваться. </w:t>
                  </w:r>
                </w:p>
                <w:p w:rsidR="00A3043A" w:rsidRPr="00AD3348" w:rsidRDefault="00A3043A" w:rsidP="00E10FC5">
                  <w:pPr>
                    <w:pStyle w:val="a4"/>
                    <w:numPr>
                      <w:ilvl w:val="1"/>
                      <w:numId w:val="6"/>
                    </w:numPr>
                    <w:tabs>
                      <w:tab w:val="clear" w:pos="360"/>
                      <w:tab w:val="num" w:pos="1134"/>
                    </w:tabs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>Ежемесячно, не позднее 25 числа каждого месяца Директор Учреждения вправе  вносить предложения по изменению  работнику ежемесячной надбавки за сложность и напряженность.</w:t>
                  </w:r>
                  <w:r w:rsidR="009C5244">
                    <w:rPr>
                      <w:szCs w:val="28"/>
                    </w:rPr>
                    <w:t xml:space="preserve"> </w:t>
                  </w:r>
                  <w:r w:rsidRPr="00AD3348">
                    <w:rPr>
                      <w:szCs w:val="28"/>
                    </w:rPr>
                    <w:t>Решение о выплате ежемесячной надбавки за сложность и напряженность оформляется с указанием в нем его конкретных размеров.</w:t>
                  </w:r>
                </w:p>
                <w:p w:rsidR="00A3043A" w:rsidRPr="009B033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1080"/>
                    <w:jc w:val="both"/>
                    <w:rPr>
                      <w:i/>
                      <w:szCs w:val="28"/>
                    </w:rPr>
                  </w:pPr>
                  <w:r w:rsidRPr="009B0338">
                    <w:rPr>
                      <w:i/>
                      <w:szCs w:val="28"/>
                    </w:rPr>
                    <w:t>Порядок снижения надбавки:</w:t>
                  </w:r>
                </w:p>
                <w:p w:rsidR="00A3043A" w:rsidRPr="00AD3348" w:rsidRDefault="00A3043A" w:rsidP="00E10FC5">
                  <w:pPr>
                    <w:pStyle w:val="a4"/>
                    <w:tabs>
                      <w:tab w:val="num" w:pos="1134"/>
                    </w:tabs>
                    <w:autoSpaceDE w:val="0"/>
                    <w:autoSpaceDN w:val="0"/>
                    <w:adjustRightInd w:val="0"/>
                    <w:ind w:left="567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>Размер ежемесячной надбавки за сложность и напряженность может быть снижен по следующим основаниям:</w:t>
                  </w:r>
                </w:p>
                <w:p w:rsidR="00A3043A" w:rsidRPr="00AD334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>- невыполнение в срок и некачественное выполнение приказов и поручений Директора Учреждения;</w:t>
                  </w:r>
                </w:p>
                <w:p w:rsidR="00A3043A" w:rsidRPr="00AD334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 xml:space="preserve">-  наличие обоснованных жалоб на работу работника; </w:t>
                  </w:r>
                </w:p>
                <w:p w:rsidR="00A3043A" w:rsidRPr="00AD334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>- неправомерные действия, повлекшие за собой  аварийные ситуации.</w:t>
                  </w:r>
                </w:p>
                <w:p w:rsidR="00A3043A" w:rsidRPr="00AD334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>-  нарушение трудовой дисциплины: совершение прогула (отсутствие на рабочем месте без уважительных причин более четырех часов подряд в течение рабочего дня); появление на рабочем месте в состоянии алкогольного, наркотического опьянения.</w:t>
                  </w:r>
                </w:p>
                <w:p w:rsidR="00A3043A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 w:rsidRPr="00AD3348">
                    <w:rPr>
                      <w:szCs w:val="28"/>
                    </w:rPr>
                    <w:t xml:space="preserve"> Полное или частичное лишение ежемесячной надбавки за сложность и напряженность производится в тот отчетный период, в котором было совершено упущение. Решение о полном или частичном лишении </w:t>
                  </w:r>
                  <w:r w:rsidRPr="00AD3348">
                    <w:rPr>
                      <w:szCs w:val="28"/>
                    </w:rPr>
                    <w:lastRenderedPageBreak/>
                    <w:t>ежемесячной надбавки за сложность и напряженность работникам оформляется Приказом Директора учреждения с обязательным указанием причины и  ее размера.    Подготовка проекта Приказа о выплате ежемесячной надбавки за сложность и напряженность осуществляется Директором учреждения.</w:t>
                  </w:r>
                </w:p>
                <w:p w:rsidR="00A3043A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  <w:t>Ежемесячная надбавка за сложность и напряженность Диспетчеров и Старшего диспетчера начисляется в процентном отношении от должностного оклада работника,  начисленного работнику за фактически отработанное время.</w:t>
                  </w:r>
                </w:p>
                <w:p w:rsidR="00A3043A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3.2.</w:t>
                  </w:r>
                  <w:r w:rsidRPr="00AD3348">
                    <w:rPr>
                      <w:szCs w:val="28"/>
                    </w:rPr>
                    <w:t xml:space="preserve"> </w:t>
                  </w:r>
                  <w:r w:rsidRPr="00AD3348">
                    <w:rPr>
                      <w:b/>
                      <w:i/>
                      <w:szCs w:val="28"/>
                    </w:rPr>
                    <w:t>ежемесячная надбавка за профессиональное мастерство</w:t>
                  </w:r>
                  <w:r w:rsidRPr="00AD3348">
                    <w:rPr>
                      <w:szCs w:val="28"/>
                    </w:rPr>
                    <w:t xml:space="preserve"> – устанавливается водителям</w:t>
                  </w:r>
                  <w:r w:rsidR="00E7171A">
                    <w:rPr>
                      <w:szCs w:val="28"/>
                    </w:rPr>
                    <w:t xml:space="preserve"> автомобиля</w:t>
                  </w:r>
                  <w:r w:rsidR="0039778D">
                    <w:rPr>
                      <w:szCs w:val="28"/>
                    </w:rPr>
                    <w:t>, механику-водителю</w:t>
                  </w:r>
                  <w:r w:rsidRPr="00AD3348">
                    <w:rPr>
                      <w:szCs w:val="28"/>
                    </w:rPr>
                    <w:t xml:space="preserve"> учреждения в размере до 25 % установленного </w:t>
                  </w:r>
                  <w:r>
                    <w:rPr>
                      <w:szCs w:val="28"/>
                    </w:rPr>
                    <w:t xml:space="preserve">должностного </w:t>
                  </w:r>
                  <w:r w:rsidRPr="00AD3348">
                    <w:rPr>
                      <w:szCs w:val="28"/>
                    </w:rPr>
                    <w:t>оклада в месяц.</w:t>
                  </w:r>
                </w:p>
                <w:p w:rsidR="00A3043A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3.3.</w:t>
                  </w:r>
                  <w:r w:rsidRPr="00AD3348">
                    <w:rPr>
                      <w:b/>
                      <w:i/>
                      <w:szCs w:val="28"/>
                    </w:rPr>
                    <w:t>ежемесячная надбавка за подвижной (разъездной) характер работы</w:t>
                  </w:r>
                  <w:r w:rsidRPr="00AD3348">
                    <w:rPr>
                      <w:szCs w:val="28"/>
                    </w:rPr>
                    <w:t xml:space="preserve">  - устанавливается водителям</w:t>
                  </w:r>
                  <w:r w:rsidR="00E7171A">
                    <w:rPr>
                      <w:szCs w:val="28"/>
                    </w:rPr>
                    <w:t xml:space="preserve"> автомобиля</w:t>
                  </w:r>
                  <w:r w:rsidR="0039778D">
                    <w:rPr>
                      <w:szCs w:val="28"/>
                    </w:rPr>
                    <w:t>, механику-водителю</w:t>
                  </w:r>
                  <w:r w:rsidRPr="00AD3348">
                    <w:rPr>
                      <w:szCs w:val="28"/>
                    </w:rPr>
                    <w:t xml:space="preserve"> Учреждения в размере до 50 % установленного </w:t>
                  </w:r>
                  <w:r>
                    <w:rPr>
                      <w:szCs w:val="28"/>
                    </w:rPr>
                    <w:t xml:space="preserve">должностного </w:t>
                  </w:r>
                  <w:r w:rsidRPr="00AD3348">
                    <w:rPr>
                      <w:szCs w:val="28"/>
                    </w:rPr>
                    <w:t xml:space="preserve">оклада в месяц. Размер надбавки  устанавливается для конкретного </w:t>
                  </w:r>
                  <w:r w:rsidR="0039778D">
                    <w:rPr>
                      <w:szCs w:val="28"/>
                    </w:rPr>
                    <w:t>сотрудника</w:t>
                  </w:r>
                  <w:r w:rsidRPr="00AD3348">
                    <w:rPr>
                      <w:szCs w:val="28"/>
                    </w:rPr>
                    <w:t xml:space="preserve"> в зависимости от объема и характера работы.</w:t>
                  </w:r>
                </w:p>
                <w:p w:rsidR="00A3043A" w:rsidRPr="00AD3348" w:rsidRDefault="00A3043A" w:rsidP="00E10FC5">
                  <w:pPr>
                    <w:pStyle w:val="a4"/>
                    <w:autoSpaceDE w:val="0"/>
                    <w:autoSpaceDN w:val="0"/>
                    <w:adjustRightInd w:val="0"/>
                    <w:ind w:left="567" w:hanging="141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3.4.</w:t>
                  </w:r>
                  <w:r w:rsidRPr="00AD3348">
                    <w:rPr>
                      <w:b/>
                      <w:i/>
                      <w:szCs w:val="28"/>
                    </w:rPr>
                    <w:t xml:space="preserve">Материальная помощь  </w:t>
                  </w:r>
                  <w:r w:rsidRPr="00AD3348">
                    <w:rPr>
                      <w:szCs w:val="28"/>
                    </w:rPr>
                    <w:t xml:space="preserve">- при предоставлении ежегодного оплачиваемого отпуска работнику </w:t>
                  </w:r>
                  <w:r w:rsidR="006247E0">
                    <w:rPr>
                      <w:szCs w:val="28"/>
                    </w:rPr>
                    <w:t xml:space="preserve">на основании его письменного заявления </w:t>
                  </w:r>
                  <w:r w:rsidRPr="00AD3348">
                    <w:rPr>
                      <w:szCs w:val="28"/>
                    </w:rPr>
                    <w:t>пред</w:t>
                  </w:r>
                  <w:r w:rsidR="007E1C80">
                    <w:rPr>
                      <w:szCs w:val="28"/>
                    </w:rPr>
                    <w:t xml:space="preserve">оставляется материальная помощь в размере одного должностного оклада </w:t>
                  </w:r>
                  <w:r w:rsidR="006247E0" w:rsidRPr="00AD3348">
                    <w:rPr>
                      <w:szCs w:val="28"/>
                    </w:rPr>
                    <w:t xml:space="preserve">по занимаемой должности </w:t>
                  </w:r>
                  <w:r w:rsidR="006247E0">
                    <w:rPr>
                      <w:szCs w:val="28"/>
                    </w:rPr>
                    <w:t>один раз в течени</w:t>
                  </w:r>
                  <w:r w:rsidR="004E518A">
                    <w:rPr>
                      <w:szCs w:val="28"/>
                    </w:rPr>
                    <w:t>е</w:t>
                  </w:r>
                  <w:r w:rsidR="006247E0">
                    <w:rPr>
                      <w:szCs w:val="28"/>
                    </w:rPr>
                    <w:t xml:space="preserve"> календарного года </w:t>
                  </w:r>
                  <w:r w:rsidRPr="00AD3348">
                    <w:rPr>
                      <w:szCs w:val="28"/>
                    </w:rPr>
                    <w:t>с учетом районного коэффициента и процентной надбавки к заработной плате за работу в местностях, приравненных к районам Крайнего севера.</w:t>
                  </w:r>
                  <w:r w:rsidR="00305484">
                    <w:rPr>
                      <w:szCs w:val="28"/>
                    </w:rPr>
                    <w:t xml:space="preserve"> Материальная помощь выплачивается работникам по основному месту работы.</w:t>
                  </w:r>
                </w:p>
                <w:p w:rsidR="009B3AB3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>При экономии фонда оплаты труда работникам</w:t>
                  </w:r>
                  <w:r w:rsidR="00305484">
                    <w:rPr>
                      <w:sz w:val="28"/>
                      <w:szCs w:val="28"/>
                    </w:rPr>
                    <w:t xml:space="preserve"> (по основному месту работы)</w:t>
                  </w:r>
                  <w:r w:rsidRPr="00AD3348">
                    <w:rPr>
                      <w:sz w:val="28"/>
                      <w:szCs w:val="28"/>
                    </w:rPr>
                    <w:t xml:space="preserve"> дополнительно выплачивается  материальная помощь в</w:t>
                  </w:r>
                  <w:r w:rsidR="00AC5B6E">
                    <w:rPr>
                      <w:sz w:val="28"/>
                      <w:szCs w:val="28"/>
                    </w:rPr>
                    <w:t xml:space="preserve"> </w:t>
                  </w:r>
                  <w:r w:rsidR="007E1C80">
                    <w:rPr>
                      <w:sz w:val="28"/>
                      <w:szCs w:val="28"/>
                    </w:rPr>
                    <w:t xml:space="preserve">размере </w:t>
                  </w:r>
                  <w:r w:rsidR="0039778D">
                    <w:rPr>
                      <w:sz w:val="28"/>
                      <w:szCs w:val="28"/>
                    </w:rPr>
                    <w:t>одного</w:t>
                  </w:r>
                  <w:r w:rsidR="007E1C80">
                    <w:rPr>
                      <w:sz w:val="28"/>
                      <w:szCs w:val="28"/>
                    </w:rPr>
                    <w:t xml:space="preserve"> должностн</w:t>
                  </w:r>
                  <w:r w:rsidR="0039778D">
                    <w:rPr>
                      <w:sz w:val="28"/>
                      <w:szCs w:val="28"/>
                    </w:rPr>
                    <w:t>ого</w:t>
                  </w:r>
                  <w:r w:rsidR="007E1C80">
                    <w:rPr>
                      <w:sz w:val="28"/>
                      <w:szCs w:val="28"/>
                    </w:rPr>
                    <w:t xml:space="preserve"> оклад</w:t>
                  </w:r>
                  <w:r w:rsidR="0039778D">
                    <w:rPr>
                      <w:sz w:val="28"/>
                      <w:szCs w:val="28"/>
                    </w:rPr>
                    <w:t>а</w:t>
                  </w:r>
                  <w:r w:rsidR="007E1C80">
                    <w:rPr>
                      <w:sz w:val="28"/>
                      <w:szCs w:val="28"/>
                    </w:rPr>
                    <w:t xml:space="preserve"> по занимаемой должности </w:t>
                  </w:r>
                  <w:r>
                    <w:rPr>
                      <w:sz w:val="28"/>
                      <w:szCs w:val="28"/>
                    </w:rPr>
                    <w:t xml:space="preserve">с учетом районного коэффициента и надбавки к </w:t>
                  </w:r>
                  <w:r w:rsidRPr="00AD3348">
                    <w:rPr>
                      <w:sz w:val="28"/>
                      <w:szCs w:val="28"/>
                    </w:rPr>
                    <w:t>заработной плате за работу в местностях, приравненных к районам Крайнего севера</w:t>
                  </w:r>
                  <w:r w:rsidR="009B3AB3">
                    <w:rPr>
                      <w:sz w:val="28"/>
                      <w:szCs w:val="28"/>
                    </w:rPr>
                    <w:t>.</w:t>
                  </w:r>
                </w:p>
                <w:p w:rsidR="00A3043A" w:rsidRPr="00AD3348" w:rsidRDefault="009B3AB3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Работникам, принятым на работу </w:t>
                  </w:r>
                  <w:r w:rsidR="00F64E24">
                    <w:rPr>
                      <w:sz w:val="28"/>
                      <w:szCs w:val="28"/>
                    </w:rPr>
                    <w:t>в течени</w:t>
                  </w:r>
                  <w:proofErr w:type="gramStart"/>
                  <w:r w:rsidR="00F64E24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="00F64E24">
                    <w:rPr>
                      <w:sz w:val="28"/>
                      <w:szCs w:val="28"/>
                    </w:rPr>
                    <w:t xml:space="preserve"> календарного года материальная помощь</w:t>
                  </w:r>
                  <w:r w:rsidR="00F64E24" w:rsidRPr="00AD3348">
                    <w:rPr>
                      <w:sz w:val="28"/>
                      <w:szCs w:val="28"/>
                    </w:rPr>
                    <w:t xml:space="preserve"> </w:t>
                  </w:r>
                  <w:r w:rsidR="00F64E24">
                    <w:rPr>
                      <w:sz w:val="28"/>
                      <w:szCs w:val="28"/>
                    </w:rPr>
                    <w:t xml:space="preserve">при экономии фонда оплаты труда выплачивается </w:t>
                  </w:r>
                  <w:r w:rsidR="00A3043A" w:rsidRPr="00AD3348">
                    <w:rPr>
                      <w:sz w:val="28"/>
                      <w:szCs w:val="28"/>
                    </w:rPr>
                    <w:t xml:space="preserve"> пропорционально количеству полностью отработанных месяцев в текущем календарном году.</w:t>
                  </w:r>
                </w:p>
                <w:p w:rsidR="00A3043A" w:rsidRPr="00AD3348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>Экономия средств фонда оплаты труда образуется за счет неиспользованных сре</w:t>
                  </w:r>
                  <w:proofErr w:type="gramStart"/>
                  <w:r w:rsidRPr="00AD3348">
                    <w:rPr>
                      <w:sz w:val="28"/>
                      <w:szCs w:val="28"/>
                    </w:rPr>
                    <w:t>дств в св</w:t>
                  </w:r>
                  <w:proofErr w:type="gramEnd"/>
                  <w:r w:rsidRPr="00AD3348">
                    <w:rPr>
                      <w:sz w:val="28"/>
                      <w:szCs w:val="28"/>
                    </w:rPr>
                    <w:t>язи с временной нетрудоспособностью работников учреждения</w:t>
                  </w:r>
                  <w:r w:rsidR="00AC5B6E">
                    <w:rPr>
                      <w:sz w:val="28"/>
                      <w:szCs w:val="28"/>
                    </w:rPr>
                    <w:t>,</w:t>
                  </w:r>
                  <w:r w:rsidRPr="00AD3348">
                    <w:rPr>
                      <w:sz w:val="28"/>
                      <w:szCs w:val="28"/>
                    </w:rPr>
                    <w:t xml:space="preserve"> вакансий работников.</w:t>
                  </w:r>
                </w:p>
                <w:p w:rsidR="00A3043A" w:rsidRPr="00AD3348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 xml:space="preserve">Работникам, находящимся в отпуске по беременности и родам и в отпуске по уходу за ребенком материальная помощь выплачивается в порядке, установленном </w:t>
                  </w:r>
                  <w:proofErr w:type="gramStart"/>
                  <w:r>
                    <w:rPr>
                      <w:sz w:val="28"/>
                      <w:szCs w:val="28"/>
                    </w:rPr>
                    <w:t>согласно Приложения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№ 3</w:t>
                  </w:r>
                  <w:r w:rsidRPr="00AD3348">
                    <w:rPr>
                      <w:sz w:val="28"/>
                      <w:szCs w:val="28"/>
                    </w:rPr>
                    <w:t xml:space="preserve">. </w:t>
                  </w: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>В случае если увольняемым работникам материальная помощь уже была оказана в текущем календарном году, то выплаченная сумма удержанию не подлежит.</w:t>
                  </w:r>
                </w:p>
                <w:p w:rsidR="00B878D5" w:rsidRDefault="00B878D5" w:rsidP="00B878D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   </w:t>
                  </w:r>
                  <w:r w:rsidRPr="00603218">
                    <w:rPr>
                      <w:b/>
                      <w:i/>
                      <w:sz w:val="28"/>
                      <w:szCs w:val="28"/>
                    </w:rPr>
                    <w:t xml:space="preserve">3.5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П</w:t>
                  </w:r>
                  <w:r w:rsidRPr="00603218">
                    <w:rPr>
                      <w:b/>
                      <w:i/>
                      <w:sz w:val="28"/>
                      <w:szCs w:val="28"/>
                    </w:rPr>
                    <w:t>ремирование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-  </w:t>
                  </w:r>
                  <w:r w:rsidRPr="0063328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основными  показателями премирования являются:</w:t>
                  </w:r>
                </w:p>
                <w:p w:rsidR="00B878D5" w:rsidRPr="0063328D" w:rsidRDefault="00B878D5" w:rsidP="00B878D5">
                  <w:pPr>
                    <w:ind w:left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своевременное, добросовестное, качественное выполнение важных и сложных заданий, требующих от работников дополнительного объема </w:t>
                  </w:r>
                  <w:r>
                    <w:rPr>
                      <w:sz w:val="28"/>
                      <w:szCs w:val="28"/>
                    </w:rPr>
                    <w:lastRenderedPageBreak/>
                    <w:t>личного времени, дополнительной трудовой энергии и напряжения для их выполнения;</w:t>
                  </w:r>
                </w:p>
                <w:p w:rsidR="00B878D5" w:rsidRDefault="00B878D5" w:rsidP="00B878D5">
                  <w:pPr>
                    <w:ind w:left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качественное и оперативное выполнение особо срочных работ, разовых поручений руководства; разработка и внедрение мероприятий, направленных на экономию материалов, а также улучшение условий труда, техники безопасности, пожарной безопасности, по результатам проведенных государственными органами проверок; </w:t>
                  </w:r>
                </w:p>
                <w:p w:rsidR="00B878D5" w:rsidRPr="0063328D" w:rsidRDefault="00B878D5" w:rsidP="00B878D5">
                  <w:pPr>
                    <w:ind w:left="360"/>
                    <w:jc w:val="both"/>
                    <w:rPr>
                      <w:sz w:val="28"/>
                      <w:szCs w:val="28"/>
                    </w:rPr>
                  </w:pPr>
                  <w:r w:rsidRPr="0063328D">
                    <w:rPr>
                      <w:sz w:val="28"/>
                      <w:szCs w:val="28"/>
                    </w:rPr>
                    <w:t>-профессиональны</w:t>
                  </w:r>
                  <w:r>
                    <w:rPr>
                      <w:sz w:val="28"/>
                      <w:szCs w:val="28"/>
                    </w:rPr>
                    <w:t>й</w:t>
                  </w:r>
                  <w:r w:rsidRPr="0063328D">
                    <w:rPr>
                      <w:sz w:val="28"/>
                      <w:szCs w:val="28"/>
                    </w:rPr>
                    <w:t xml:space="preserve"> праздник</w:t>
                  </w:r>
                  <w:r>
                    <w:rPr>
                      <w:sz w:val="28"/>
                      <w:szCs w:val="28"/>
                    </w:rPr>
                    <w:t>, знаменательные или профессиональные юбилейные даты</w:t>
                  </w:r>
                  <w:r w:rsidRPr="0063328D">
                    <w:rPr>
                      <w:sz w:val="28"/>
                      <w:szCs w:val="28"/>
                    </w:rPr>
                    <w:t>;</w:t>
                  </w:r>
                </w:p>
                <w:p w:rsidR="00B878D5" w:rsidRDefault="00B878D5" w:rsidP="00B878D5">
                  <w:pPr>
                    <w:autoSpaceDE w:val="0"/>
                    <w:autoSpaceDN w:val="0"/>
                    <w:adjustRightInd w:val="0"/>
                    <w:ind w:left="360" w:firstLine="54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63328D">
                    <w:rPr>
                      <w:sz w:val="28"/>
                      <w:szCs w:val="28"/>
                    </w:rPr>
                    <w:t>Премирование по установленным показателям может производиться по результатам работы за месяц, квартал, год, а также за периоды иной продолжительности.</w:t>
                  </w:r>
                </w:p>
                <w:p w:rsidR="00B878D5" w:rsidRPr="0063328D" w:rsidRDefault="00B878D5" w:rsidP="00B878D5">
                  <w:pPr>
                    <w:autoSpaceDE w:val="0"/>
                    <w:autoSpaceDN w:val="0"/>
                    <w:adjustRightInd w:val="0"/>
                    <w:ind w:left="360" w:firstLine="54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Премирование работников производится при экономии  средств фонда оплаты труда. Премии выплачиваются единовременно. Размер премии устанавливается в твердой денежной сумме.</w:t>
                  </w:r>
                </w:p>
                <w:p w:rsidR="00B878D5" w:rsidRDefault="00B878D5" w:rsidP="00B878D5">
                  <w:pPr>
                    <w:autoSpaceDE w:val="0"/>
                    <w:autoSpaceDN w:val="0"/>
                    <w:adjustRightInd w:val="0"/>
                    <w:ind w:left="360" w:firstLine="540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Решение о премировании работников, в том числе решение о конкретных размерах премий, принимается Директором Учреждения на основе оценки результатов работы работника по обеспечению выполнения задач и функций и с учетом их личного вклада в выполнение работ и заданий.</w:t>
                  </w:r>
                </w:p>
                <w:p w:rsidR="00B878D5" w:rsidRPr="00AD3348" w:rsidRDefault="00B878D5" w:rsidP="00E10FC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83321D" w:rsidRDefault="0083321D" w:rsidP="00E10FC5">
                  <w:pPr>
                    <w:jc w:val="both"/>
                  </w:pPr>
                </w:p>
                <w:p w:rsidR="0083321D" w:rsidRDefault="0083321D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B878D5" w:rsidRDefault="00B878D5" w:rsidP="00E10FC5">
                  <w:pPr>
                    <w:jc w:val="both"/>
                  </w:pPr>
                </w:p>
                <w:p w:rsidR="004E518A" w:rsidRDefault="00A3043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 w:rsidRPr="00BE4847">
                    <w:rPr>
                      <w:sz w:val="28"/>
                      <w:szCs w:val="28"/>
                    </w:rPr>
                    <w:t>Приложение №</w:t>
                  </w:r>
                  <w:r w:rsidR="004E518A">
                    <w:rPr>
                      <w:sz w:val="28"/>
                      <w:szCs w:val="28"/>
                    </w:rPr>
                    <w:t xml:space="preserve"> </w:t>
                  </w:r>
                  <w:r w:rsidRPr="00BE4847">
                    <w:rPr>
                      <w:sz w:val="28"/>
                      <w:szCs w:val="28"/>
                    </w:rPr>
                    <w:t>4</w:t>
                  </w:r>
                  <w:r w:rsidR="004E518A">
                    <w:rPr>
                      <w:sz w:val="28"/>
                      <w:szCs w:val="28"/>
                    </w:rPr>
                    <w:t xml:space="preserve"> </w:t>
                  </w:r>
                </w:p>
                <w:p w:rsidR="004E518A" w:rsidRDefault="004E518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об оплате труда </w:t>
                  </w:r>
                </w:p>
                <w:p w:rsidR="004E518A" w:rsidRDefault="004E518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работников муниципального казенного учреждения </w:t>
                  </w:r>
                </w:p>
                <w:p w:rsidR="004E518A" w:rsidRDefault="004E518A" w:rsidP="004E518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«Эксплуатационное управление»</w:t>
                  </w:r>
                </w:p>
                <w:p w:rsidR="00A3043A" w:rsidRPr="00BE4847" w:rsidRDefault="00A3043A" w:rsidP="00E10FC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A3043A" w:rsidRPr="00AD3348" w:rsidRDefault="00A3043A" w:rsidP="00E10F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A3043A" w:rsidRPr="00AD3348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3348">
                    <w:rPr>
                      <w:b/>
                      <w:sz w:val="28"/>
                      <w:szCs w:val="28"/>
                    </w:rPr>
                    <w:t xml:space="preserve">Перечень должностей работников, </w:t>
                  </w:r>
                </w:p>
                <w:p w:rsidR="00A3043A" w:rsidRPr="00AD3348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отне</w:t>
                  </w:r>
                  <w:r w:rsidRPr="00AD334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енных</w:t>
                  </w:r>
                  <w:proofErr w:type="gramEnd"/>
                  <w:r w:rsidRPr="00AD3348">
                    <w:rPr>
                      <w:b/>
                      <w:sz w:val="28"/>
                      <w:szCs w:val="28"/>
                    </w:rPr>
                    <w:t xml:space="preserve"> к основному персоналу, </w:t>
                  </w:r>
                </w:p>
                <w:p w:rsidR="00A3043A" w:rsidRPr="00AD3348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3348">
                    <w:rPr>
                      <w:b/>
                      <w:sz w:val="28"/>
                      <w:szCs w:val="28"/>
                    </w:rPr>
                    <w:t>для расчета среднего должностного оклада</w:t>
                  </w:r>
                </w:p>
                <w:p w:rsidR="00A3043A" w:rsidRPr="00AD3348" w:rsidRDefault="00A3043A" w:rsidP="00E10FC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3348">
                    <w:rPr>
                      <w:b/>
                      <w:sz w:val="28"/>
                      <w:szCs w:val="28"/>
                    </w:rPr>
                    <w:t xml:space="preserve"> Директора  Учреждения </w:t>
                  </w:r>
                </w:p>
                <w:p w:rsidR="00A3043A" w:rsidRPr="00AD3348" w:rsidRDefault="00A3043A" w:rsidP="00E10FC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 xml:space="preserve"> </w:t>
                  </w: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>Заведующий хозяйством</w:t>
                  </w: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>Водители</w:t>
                  </w:r>
                  <w:r w:rsidR="00E7171A">
                    <w:rPr>
                      <w:sz w:val="28"/>
                      <w:szCs w:val="28"/>
                    </w:rPr>
                    <w:t xml:space="preserve"> автомобиля</w:t>
                  </w: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>Старший диспетчер</w:t>
                  </w: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>Диспетчеры</w:t>
                  </w: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  <w:r w:rsidRPr="00AD3348">
                    <w:rPr>
                      <w:sz w:val="28"/>
                      <w:szCs w:val="28"/>
                    </w:rPr>
                    <w:t>Уборщики служебных помещений</w:t>
                  </w:r>
                </w:p>
                <w:p w:rsidR="00A3043A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Механик</w:t>
                  </w:r>
                  <w:r w:rsidR="007E1C80">
                    <w:rPr>
                      <w:sz w:val="28"/>
                      <w:szCs w:val="28"/>
                    </w:rPr>
                    <w:t>-водитель</w:t>
                  </w:r>
                </w:p>
                <w:p w:rsidR="00305484" w:rsidRDefault="00305484" w:rsidP="00E10F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Рабочий по комплексному обслуживанию и ремонту здания</w:t>
                  </w: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Pr="00AD3348" w:rsidRDefault="00A3043A" w:rsidP="00E10F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jc w:val="both"/>
                  </w:pPr>
                </w:p>
                <w:p w:rsidR="00A3043A" w:rsidRPr="00372A89" w:rsidRDefault="00A3043A" w:rsidP="00E10FC5">
                  <w:pPr>
                    <w:jc w:val="both"/>
                  </w:pPr>
                </w:p>
                <w:p w:rsidR="00A3043A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A3043A" w:rsidRPr="00A75095" w:rsidRDefault="00A3043A" w:rsidP="00E10FC5">
                  <w:pPr>
                    <w:shd w:val="clear" w:color="auto" w:fill="FFFFFF"/>
                    <w:tabs>
                      <w:tab w:val="left" w:pos="1258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3043A" w:rsidRPr="00A75095" w:rsidRDefault="00A3043A" w:rsidP="00E10FC5">
            <w:pPr>
              <w:rPr>
                <w:sz w:val="28"/>
                <w:szCs w:val="28"/>
              </w:rPr>
            </w:pPr>
          </w:p>
        </w:tc>
      </w:tr>
      <w:tr w:rsidR="004E518A" w:rsidRPr="00A75095" w:rsidTr="00E10FC5">
        <w:trPr>
          <w:jc w:val="center"/>
        </w:trPr>
        <w:tc>
          <w:tcPr>
            <w:tcW w:w="9853" w:type="dxa"/>
          </w:tcPr>
          <w:p w:rsidR="004E518A" w:rsidRPr="00A75095" w:rsidRDefault="004E518A" w:rsidP="00E10FC5">
            <w:pPr>
              <w:jc w:val="right"/>
              <w:rPr>
                <w:sz w:val="28"/>
                <w:szCs w:val="28"/>
              </w:rPr>
            </w:pPr>
          </w:p>
        </w:tc>
      </w:tr>
      <w:tr w:rsidR="004E518A" w:rsidRPr="00A75095" w:rsidTr="00E10FC5">
        <w:trPr>
          <w:jc w:val="center"/>
        </w:trPr>
        <w:tc>
          <w:tcPr>
            <w:tcW w:w="9853" w:type="dxa"/>
          </w:tcPr>
          <w:p w:rsidR="004E518A" w:rsidRPr="00A75095" w:rsidRDefault="004E518A" w:rsidP="00E10FC5">
            <w:pPr>
              <w:jc w:val="right"/>
              <w:rPr>
                <w:sz w:val="28"/>
                <w:szCs w:val="28"/>
              </w:rPr>
            </w:pPr>
          </w:p>
        </w:tc>
      </w:tr>
    </w:tbl>
    <w:p w:rsidR="00A3043A" w:rsidRPr="00A75095" w:rsidRDefault="00A3043A" w:rsidP="007E1C80">
      <w:pPr>
        <w:jc w:val="both"/>
        <w:rPr>
          <w:sz w:val="28"/>
          <w:szCs w:val="28"/>
        </w:rPr>
      </w:pPr>
    </w:p>
    <w:sectPr w:rsidR="00A3043A" w:rsidRPr="00A75095" w:rsidSect="0083321D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BCD"/>
    <w:multiLevelType w:val="hybridMultilevel"/>
    <w:tmpl w:val="23CCA1F2"/>
    <w:lvl w:ilvl="0" w:tplc="353A82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33632"/>
    <w:multiLevelType w:val="multilevel"/>
    <w:tmpl w:val="F3E08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18871B19"/>
    <w:multiLevelType w:val="hybridMultilevel"/>
    <w:tmpl w:val="72629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094D37"/>
    <w:multiLevelType w:val="multilevel"/>
    <w:tmpl w:val="EF2C23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3D5E08"/>
    <w:multiLevelType w:val="hybridMultilevel"/>
    <w:tmpl w:val="B48E5842"/>
    <w:lvl w:ilvl="0" w:tplc="A998DB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ED0794"/>
    <w:multiLevelType w:val="hybridMultilevel"/>
    <w:tmpl w:val="8D40733C"/>
    <w:lvl w:ilvl="0" w:tplc="70EA3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00B1C"/>
    <w:multiLevelType w:val="multilevel"/>
    <w:tmpl w:val="EB2A4B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258B3"/>
    <w:rsid w:val="000043A8"/>
    <w:rsid w:val="00026630"/>
    <w:rsid w:val="0005277C"/>
    <w:rsid w:val="00052C8C"/>
    <w:rsid w:val="0006586E"/>
    <w:rsid w:val="000676B9"/>
    <w:rsid w:val="000678C0"/>
    <w:rsid w:val="00076872"/>
    <w:rsid w:val="000B59D9"/>
    <w:rsid w:val="000C311D"/>
    <w:rsid w:val="000C54A1"/>
    <w:rsid w:val="000D79F3"/>
    <w:rsid w:val="000E0CF6"/>
    <w:rsid w:val="001049D3"/>
    <w:rsid w:val="00120E7B"/>
    <w:rsid w:val="001211FC"/>
    <w:rsid w:val="00124358"/>
    <w:rsid w:val="001256CF"/>
    <w:rsid w:val="00135F3A"/>
    <w:rsid w:val="00141497"/>
    <w:rsid w:val="0018640D"/>
    <w:rsid w:val="00195A00"/>
    <w:rsid w:val="001B1C10"/>
    <w:rsid w:val="001B75B7"/>
    <w:rsid w:val="001F2013"/>
    <w:rsid w:val="00202CE4"/>
    <w:rsid w:val="00204294"/>
    <w:rsid w:val="002142D3"/>
    <w:rsid w:val="00227FB0"/>
    <w:rsid w:val="0025615C"/>
    <w:rsid w:val="00274E0E"/>
    <w:rsid w:val="00290C91"/>
    <w:rsid w:val="002934AE"/>
    <w:rsid w:val="002A394C"/>
    <w:rsid w:val="002E361C"/>
    <w:rsid w:val="002F0374"/>
    <w:rsid w:val="002F3510"/>
    <w:rsid w:val="002F456A"/>
    <w:rsid w:val="00305484"/>
    <w:rsid w:val="0031610D"/>
    <w:rsid w:val="003506D2"/>
    <w:rsid w:val="00360523"/>
    <w:rsid w:val="00363869"/>
    <w:rsid w:val="00374065"/>
    <w:rsid w:val="0039778D"/>
    <w:rsid w:val="003A6F76"/>
    <w:rsid w:val="003C39EE"/>
    <w:rsid w:val="003F2C59"/>
    <w:rsid w:val="00400084"/>
    <w:rsid w:val="00405A0F"/>
    <w:rsid w:val="00421176"/>
    <w:rsid w:val="004328CB"/>
    <w:rsid w:val="00436170"/>
    <w:rsid w:val="00440FD4"/>
    <w:rsid w:val="00445B9D"/>
    <w:rsid w:val="00445C0F"/>
    <w:rsid w:val="00450D85"/>
    <w:rsid w:val="00463F37"/>
    <w:rsid w:val="00485540"/>
    <w:rsid w:val="0049065B"/>
    <w:rsid w:val="00491B14"/>
    <w:rsid w:val="00497881"/>
    <w:rsid w:val="004A1FA1"/>
    <w:rsid w:val="004C2B4B"/>
    <w:rsid w:val="004C5EA8"/>
    <w:rsid w:val="004E518A"/>
    <w:rsid w:val="00523F9A"/>
    <w:rsid w:val="005265E3"/>
    <w:rsid w:val="0054274A"/>
    <w:rsid w:val="00573E60"/>
    <w:rsid w:val="005944E5"/>
    <w:rsid w:val="005F1745"/>
    <w:rsid w:val="005F4AED"/>
    <w:rsid w:val="006100FB"/>
    <w:rsid w:val="00616D0F"/>
    <w:rsid w:val="00620683"/>
    <w:rsid w:val="006247E0"/>
    <w:rsid w:val="006555AC"/>
    <w:rsid w:val="00680814"/>
    <w:rsid w:val="00691FA8"/>
    <w:rsid w:val="006941CF"/>
    <w:rsid w:val="00697512"/>
    <w:rsid w:val="006A486F"/>
    <w:rsid w:val="006E1E55"/>
    <w:rsid w:val="0072355D"/>
    <w:rsid w:val="007260AE"/>
    <w:rsid w:val="00731CC0"/>
    <w:rsid w:val="0074054E"/>
    <w:rsid w:val="00753696"/>
    <w:rsid w:val="007770BA"/>
    <w:rsid w:val="007774B2"/>
    <w:rsid w:val="00787C97"/>
    <w:rsid w:val="007A64D8"/>
    <w:rsid w:val="007A720E"/>
    <w:rsid w:val="007C168A"/>
    <w:rsid w:val="007D38B7"/>
    <w:rsid w:val="007D3FB1"/>
    <w:rsid w:val="007E1C80"/>
    <w:rsid w:val="007E1F59"/>
    <w:rsid w:val="00800BC6"/>
    <w:rsid w:val="0083181C"/>
    <w:rsid w:val="00831959"/>
    <w:rsid w:val="0083321D"/>
    <w:rsid w:val="00844AF7"/>
    <w:rsid w:val="00870742"/>
    <w:rsid w:val="008714E3"/>
    <w:rsid w:val="00880321"/>
    <w:rsid w:val="00894795"/>
    <w:rsid w:val="008B28D8"/>
    <w:rsid w:val="008C2516"/>
    <w:rsid w:val="008D5D2F"/>
    <w:rsid w:val="008F6D25"/>
    <w:rsid w:val="00901C5A"/>
    <w:rsid w:val="0090621A"/>
    <w:rsid w:val="009106F2"/>
    <w:rsid w:val="00917CAB"/>
    <w:rsid w:val="00927FFB"/>
    <w:rsid w:val="0093218D"/>
    <w:rsid w:val="00941DA8"/>
    <w:rsid w:val="00945D22"/>
    <w:rsid w:val="00954BF6"/>
    <w:rsid w:val="009A1FF1"/>
    <w:rsid w:val="009A7580"/>
    <w:rsid w:val="009B3AB3"/>
    <w:rsid w:val="009C4BE1"/>
    <w:rsid w:val="009C5244"/>
    <w:rsid w:val="009D255F"/>
    <w:rsid w:val="009D35C3"/>
    <w:rsid w:val="00A14E2C"/>
    <w:rsid w:val="00A3043A"/>
    <w:rsid w:val="00A3701B"/>
    <w:rsid w:val="00A4357D"/>
    <w:rsid w:val="00A534C8"/>
    <w:rsid w:val="00A656A0"/>
    <w:rsid w:val="00A75B85"/>
    <w:rsid w:val="00A77AAC"/>
    <w:rsid w:val="00A83B0B"/>
    <w:rsid w:val="00A959FB"/>
    <w:rsid w:val="00AB0726"/>
    <w:rsid w:val="00AC5B6E"/>
    <w:rsid w:val="00AE3D83"/>
    <w:rsid w:val="00B24654"/>
    <w:rsid w:val="00B5053D"/>
    <w:rsid w:val="00B55E23"/>
    <w:rsid w:val="00B55EEC"/>
    <w:rsid w:val="00B61461"/>
    <w:rsid w:val="00B878D5"/>
    <w:rsid w:val="00B923A6"/>
    <w:rsid w:val="00B96F24"/>
    <w:rsid w:val="00B9766F"/>
    <w:rsid w:val="00BA0F2E"/>
    <w:rsid w:val="00BA71A0"/>
    <w:rsid w:val="00BC6969"/>
    <w:rsid w:val="00BC7CA4"/>
    <w:rsid w:val="00BD61A4"/>
    <w:rsid w:val="00BE4847"/>
    <w:rsid w:val="00BE7FB3"/>
    <w:rsid w:val="00BF1522"/>
    <w:rsid w:val="00BF19AF"/>
    <w:rsid w:val="00BF7D17"/>
    <w:rsid w:val="00C06CD0"/>
    <w:rsid w:val="00C1579D"/>
    <w:rsid w:val="00C31D52"/>
    <w:rsid w:val="00C57CC5"/>
    <w:rsid w:val="00C57D00"/>
    <w:rsid w:val="00C659A9"/>
    <w:rsid w:val="00C715B2"/>
    <w:rsid w:val="00C767E4"/>
    <w:rsid w:val="00CA1E7B"/>
    <w:rsid w:val="00CB0445"/>
    <w:rsid w:val="00CB105B"/>
    <w:rsid w:val="00CB55C9"/>
    <w:rsid w:val="00CC6D1F"/>
    <w:rsid w:val="00D06C80"/>
    <w:rsid w:val="00D258B3"/>
    <w:rsid w:val="00D356BB"/>
    <w:rsid w:val="00D409AB"/>
    <w:rsid w:val="00D40A29"/>
    <w:rsid w:val="00D55B09"/>
    <w:rsid w:val="00D62241"/>
    <w:rsid w:val="00D84DCD"/>
    <w:rsid w:val="00D8766F"/>
    <w:rsid w:val="00D908D4"/>
    <w:rsid w:val="00DA1490"/>
    <w:rsid w:val="00DA2716"/>
    <w:rsid w:val="00DA2F43"/>
    <w:rsid w:val="00DA383E"/>
    <w:rsid w:val="00DA3F97"/>
    <w:rsid w:val="00DA71C2"/>
    <w:rsid w:val="00DB0D9E"/>
    <w:rsid w:val="00DD2B23"/>
    <w:rsid w:val="00E037DD"/>
    <w:rsid w:val="00E10FC5"/>
    <w:rsid w:val="00E16B8F"/>
    <w:rsid w:val="00E21FA6"/>
    <w:rsid w:val="00E24BDF"/>
    <w:rsid w:val="00E32A22"/>
    <w:rsid w:val="00E45788"/>
    <w:rsid w:val="00E6760B"/>
    <w:rsid w:val="00E70DD9"/>
    <w:rsid w:val="00E7171A"/>
    <w:rsid w:val="00E71E49"/>
    <w:rsid w:val="00EB753C"/>
    <w:rsid w:val="00EE23D2"/>
    <w:rsid w:val="00F04E32"/>
    <w:rsid w:val="00F64E24"/>
    <w:rsid w:val="00F67A66"/>
    <w:rsid w:val="00F826FE"/>
    <w:rsid w:val="00F84C9D"/>
    <w:rsid w:val="00F85235"/>
    <w:rsid w:val="00F85D42"/>
    <w:rsid w:val="00F96A83"/>
    <w:rsid w:val="00FA62E6"/>
    <w:rsid w:val="00FE5C56"/>
    <w:rsid w:val="00FF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8B3"/>
  </w:style>
  <w:style w:type="paragraph" w:styleId="1">
    <w:name w:val="heading 1"/>
    <w:basedOn w:val="a"/>
    <w:next w:val="a"/>
    <w:qFormat/>
    <w:rsid w:val="00D258B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258B3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258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715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6760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4328CB"/>
    <w:pPr>
      <w:ind w:left="720"/>
      <w:contextualSpacing/>
    </w:pPr>
    <w:rPr>
      <w:sz w:val="28"/>
      <w:szCs w:val="24"/>
    </w:rPr>
  </w:style>
  <w:style w:type="paragraph" w:styleId="a5">
    <w:name w:val="Body Text Indent"/>
    <w:basedOn w:val="a"/>
    <w:link w:val="a6"/>
    <w:rsid w:val="00D84DCD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D84DCD"/>
    <w:rPr>
      <w:sz w:val="26"/>
    </w:rPr>
  </w:style>
  <w:style w:type="paragraph" w:styleId="20">
    <w:name w:val="Body Text 2"/>
    <w:basedOn w:val="a"/>
    <w:link w:val="21"/>
    <w:rsid w:val="00A3043A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3043A"/>
    <w:rPr>
      <w:sz w:val="24"/>
      <w:szCs w:val="24"/>
    </w:rPr>
  </w:style>
  <w:style w:type="table" w:styleId="a7">
    <w:name w:val="Table Grid"/>
    <w:basedOn w:val="a1"/>
    <w:rsid w:val="000527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655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6129-DE92-474A-895F-7E7B5421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2138</Words>
  <Characters>15843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</vt:lpstr>
    </vt:vector>
  </TitlesOfParts>
  <Company>Организация</Company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</dc:title>
  <dc:creator>Customer</dc:creator>
  <cp:lastModifiedBy>RePack by SPecialiST</cp:lastModifiedBy>
  <cp:revision>6</cp:revision>
  <cp:lastPrinted>2023-03-06T07:13:00Z</cp:lastPrinted>
  <dcterms:created xsi:type="dcterms:W3CDTF">2023-03-01T08:35:00Z</dcterms:created>
  <dcterms:modified xsi:type="dcterms:W3CDTF">2023-03-06T07:14:00Z</dcterms:modified>
</cp:coreProperties>
</file>