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Default="000B58DD" w:rsidP="00997982">
      <w:pPr>
        <w:jc w:val="right"/>
      </w:pPr>
      <w:r>
        <w:t xml:space="preserve"> </w:t>
      </w:r>
      <w:r w:rsidR="009B7D9B">
        <w:t xml:space="preserve">                                                                                             </w:t>
      </w:r>
      <w:r w:rsidR="00EC5C5C">
        <w:t xml:space="preserve">                    </w:t>
      </w:r>
      <w:r w:rsidR="009B7D9B">
        <w:t xml:space="preserve">  </w:t>
      </w:r>
      <w:r w:rsidR="00997982">
        <w:t xml:space="preserve">Приложение №2 </w:t>
      </w:r>
      <w:r w:rsidR="00DD7599">
        <w:t>постановлению</w:t>
      </w:r>
      <w:r w:rsidR="00997982">
        <w:t xml:space="preserve"> администрации </w:t>
      </w:r>
    </w:p>
    <w:p w:rsidR="00997982" w:rsidRDefault="00997982" w:rsidP="00997982">
      <w:pPr>
        <w:jc w:val="right"/>
      </w:pPr>
      <w:proofErr w:type="spellStart"/>
      <w:r>
        <w:t>Устьянского</w:t>
      </w:r>
      <w:proofErr w:type="spellEnd"/>
      <w:r>
        <w:t xml:space="preserve"> муниципального округа</w:t>
      </w:r>
    </w:p>
    <w:p w:rsidR="00CE7D8B" w:rsidRPr="00997982" w:rsidRDefault="00997982" w:rsidP="00997982">
      <w:pPr>
        <w:jc w:val="right"/>
      </w:pPr>
      <w:r>
        <w:t xml:space="preserve"> от 8 ноября 2023 года № 2644</w:t>
      </w:r>
      <w:r w:rsidR="00CE7D8B" w:rsidRPr="00BE778F">
        <w:t xml:space="preserve">                                    </w:t>
      </w:r>
    </w:p>
    <w:p w:rsidR="00CE7D8B" w:rsidRPr="00BE778F" w:rsidRDefault="00217A7A" w:rsidP="00997982">
      <w:pPr>
        <w:pStyle w:val="a3"/>
        <w:jc w:val="right"/>
        <w:rPr>
          <w:b w:val="0"/>
          <w:color w:val="000000" w:themeColor="text1"/>
          <w:sz w:val="24"/>
        </w:rPr>
      </w:pPr>
      <w:r w:rsidRPr="00BE778F">
        <w:rPr>
          <w:b w:val="0"/>
          <w:color w:val="000000" w:themeColor="text1"/>
          <w:sz w:val="24"/>
        </w:rPr>
        <w:t xml:space="preserve"> </w:t>
      </w:r>
    </w:p>
    <w:p w:rsidR="00CE7D8B" w:rsidRPr="00BE778F" w:rsidRDefault="00CE7D8B" w:rsidP="003F6205">
      <w:pPr>
        <w:pStyle w:val="a3"/>
        <w:spacing w:line="360" w:lineRule="auto"/>
        <w:jc w:val="both"/>
        <w:rPr>
          <w:color w:val="000000"/>
          <w:szCs w:val="28"/>
        </w:rPr>
      </w:pPr>
    </w:p>
    <w:p w:rsidR="00CE7D8B" w:rsidRPr="00BE778F" w:rsidRDefault="00CE7D8B" w:rsidP="009B7D9B">
      <w:pPr>
        <w:pStyle w:val="a3"/>
        <w:rPr>
          <w:color w:val="000000"/>
          <w:szCs w:val="28"/>
        </w:rPr>
      </w:pPr>
      <w:r w:rsidRPr="00BE778F">
        <w:rPr>
          <w:color w:val="000000"/>
          <w:szCs w:val="28"/>
        </w:rPr>
        <w:t>Пояснительная записка</w:t>
      </w:r>
    </w:p>
    <w:p w:rsidR="008455B7" w:rsidRDefault="00CE7D8B" w:rsidP="009B7D9B">
      <w:pPr>
        <w:pStyle w:val="a3"/>
        <w:rPr>
          <w:color w:val="000000"/>
          <w:szCs w:val="28"/>
        </w:rPr>
      </w:pPr>
      <w:r w:rsidRPr="00BE778F">
        <w:rPr>
          <w:color w:val="000000"/>
          <w:szCs w:val="28"/>
        </w:rPr>
        <w:t xml:space="preserve">к прогнозу социально-экономического развития </w:t>
      </w:r>
    </w:p>
    <w:p w:rsidR="008455B7" w:rsidRDefault="00CE7D8B" w:rsidP="009B7D9B">
      <w:pPr>
        <w:pStyle w:val="a3"/>
        <w:rPr>
          <w:color w:val="000000"/>
          <w:szCs w:val="28"/>
        </w:rPr>
      </w:pPr>
      <w:proofErr w:type="spellStart"/>
      <w:r w:rsidRPr="00BE778F">
        <w:rPr>
          <w:color w:val="000000"/>
          <w:szCs w:val="28"/>
        </w:rPr>
        <w:t>Устьянского</w:t>
      </w:r>
      <w:proofErr w:type="spellEnd"/>
      <w:r w:rsidRPr="00BE778F">
        <w:rPr>
          <w:color w:val="000000"/>
          <w:szCs w:val="28"/>
        </w:rPr>
        <w:t xml:space="preserve"> </w:t>
      </w:r>
      <w:r w:rsidR="008455B7">
        <w:rPr>
          <w:color w:val="000000"/>
          <w:szCs w:val="28"/>
        </w:rPr>
        <w:t>муниципального округа</w:t>
      </w:r>
      <w:r w:rsidRPr="00BE778F">
        <w:rPr>
          <w:color w:val="000000"/>
          <w:szCs w:val="28"/>
        </w:rPr>
        <w:t xml:space="preserve"> на 202</w:t>
      </w:r>
      <w:r w:rsidR="008455B7">
        <w:rPr>
          <w:color w:val="000000"/>
          <w:szCs w:val="28"/>
        </w:rPr>
        <w:t>4</w:t>
      </w:r>
      <w:r w:rsidR="00B61F89" w:rsidRPr="00BE778F">
        <w:rPr>
          <w:color w:val="000000"/>
          <w:szCs w:val="28"/>
        </w:rPr>
        <w:t xml:space="preserve"> год </w:t>
      </w:r>
    </w:p>
    <w:p w:rsidR="00CE7D8B" w:rsidRPr="00BE778F" w:rsidRDefault="00B61F89" w:rsidP="008455B7">
      <w:pPr>
        <w:pStyle w:val="a3"/>
        <w:rPr>
          <w:color w:val="000000"/>
          <w:szCs w:val="28"/>
        </w:rPr>
      </w:pPr>
      <w:r w:rsidRPr="00BE778F">
        <w:rPr>
          <w:color w:val="000000"/>
          <w:szCs w:val="28"/>
        </w:rPr>
        <w:t>и плановый период 202</w:t>
      </w:r>
      <w:r w:rsidR="008455B7">
        <w:rPr>
          <w:color w:val="000000"/>
          <w:szCs w:val="28"/>
        </w:rPr>
        <w:t>5</w:t>
      </w:r>
      <w:r w:rsidRPr="00BE778F">
        <w:rPr>
          <w:color w:val="000000"/>
          <w:szCs w:val="28"/>
        </w:rPr>
        <w:t xml:space="preserve"> </w:t>
      </w:r>
      <w:r w:rsidR="008455B7">
        <w:rPr>
          <w:color w:val="000000"/>
          <w:szCs w:val="28"/>
        </w:rPr>
        <w:t xml:space="preserve">и </w:t>
      </w:r>
      <w:r w:rsidRPr="00BE778F">
        <w:rPr>
          <w:color w:val="000000"/>
          <w:szCs w:val="28"/>
        </w:rPr>
        <w:t>202</w:t>
      </w:r>
      <w:r w:rsidR="008455B7">
        <w:rPr>
          <w:color w:val="000000"/>
          <w:szCs w:val="28"/>
        </w:rPr>
        <w:t>6</w:t>
      </w:r>
      <w:r w:rsidR="00CE7D8B" w:rsidRPr="00BE778F">
        <w:rPr>
          <w:color w:val="000000"/>
          <w:szCs w:val="28"/>
        </w:rPr>
        <w:t xml:space="preserve"> </w:t>
      </w:r>
      <w:r w:rsidRPr="00BE778F">
        <w:rPr>
          <w:color w:val="000000"/>
          <w:szCs w:val="28"/>
        </w:rPr>
        <w:t>годов.</w:t>
      </w:r>
    </w:p>
    <w:p w:rsidR="00CE7D8B" w:rsidRPr="00BE778F" w:rsidRDefault="00CE7D8B" w:rsidP="009B7D9B">
      <w:pPr>
        <w:pStyle w:val="a3"/>
        <w:rPr>
          <w:color w:val="000000"/>
          <w:szCs w:val="28"/>
        </w:rPr>
      </w:pPr>
    </w:p>
    <w:p w:rsidR="00CE7D8B" w:rsidRPr="00BE778F" w:rsidRDefault="003F6205" w:rsidP="009B7D9B">
      <w:pPr>
        <w:jc w:val="both"/>
        <w:rPr>
          <w:sz w:val="28"/>
          <w:szCs w:val="28"/>
        </w:rPr>
      </w:pPr>
      <w:r w:rsidRPr="00BE778F">
        <w:t xml:space="preserve">           </w:t>
      </w:r>
      <w:proofErr w:type="gramStart"/>
      <w:r w:rsidR="00CE7D8B" w:rsidRPr="00BE778F">
        <w:rPr>
          <w:sz w:val="28"/>
          <w:szCs w:val="28"/>
        </w:rPr>
        <w:t xml:space="preserve">Прогноз социально – экономического развития </w:t>
      </w:r>
      <w:proofErr w:type="spellStart"/>
      <w:r w:rsidR="00CE7D8B" w:rsidRPr="00BE778F">
        <w:rPr>
          <w:sz w:val="28"/>
          <w:szCs w:val="28"/>
        </w:rPr>
        <w:t>Устьянского</w:t>
      </w:r>
      <w:proofErr w:type="spellEnd"/>
      <w:r w:rsidR="00CE7D8B" w:rsidRPr="00BE778F">
        <w:rPr>
          <w:sz w:val="28"/>
          <w:szCs w:val="28"/>
        </w:rPr>
        <w:t xml:space="preserve"> </w:t>
      </w:r>
      <w:r w:rsidR="008455B7">
        <w:rPr>
          <w:sz w:val="28"/>
          <w:szCs w:val="28"/>
        </w:rPr>
        <w:t>муниципального округа</w:t>
      </w:r>
      <w:r w:rsidR="00CE7D8B" w:rsidRPr="00BE778F">
        <w:rPr>
          <w:sz w:val="28"/>
          <w:szCs w:val="28"/>
        </w:rPr>
        <w:t xml:space="preserve"> на 202</w:t>
      </w:r>
      <w:r w:rsidR="008455B7">
        <w:rPr>
          <w:sz w:val="28"/>
          <w:szCs w:val="28"/>
        </w:rPr>
        <w:t>4</w:t>
      </w:r>
      <w:r w:rsidR="00217A7A" w:rsidRPr="00BE778F">
        <w:rPr>
          <w:sz w:val="28"/>
          <w:szCs w:val="28"/>
        </w:rPr>
        <w:t xml:space="preserve"> </w:t>
      </w:r>
      <w:r w:rsidR="00CE7D8B" w:rsidRPr="00BE778F">
        <w:rPr>
          <w:sz w:val="28"/>
          <w:szCs w:val="28"/>
        </w:rPr>
        <w:t>год и плановый период 202</w:t>
      </w:r>
      <w:r w:rsidR="008455B7">
        <w:rPr>
          <w:sz w:val="28"/>
          <w:szCs w:val="28"/>
        </w:rPr>
        <w:t>5</w:t>
      </w:r>
      <w:r w:rsidR="00CE7D8B" w:rsidRPr="00BE778F">
        <w:rPr>
          <w:sz w:val="28"/>
          <w:szCs w:val="28"/>
        </w:rPr>
        <w:t xml:space="preserve"> и 202</w:t>
      </w:r>
      <w:r w:rsidR="008455B7">
        <w:rPr>
          <w:sz w:val="28"/>
          <w:szCs w:val="28"/>
        </w:rPr>
        <w:t>6</w:t>
      </w:r>
      <w:r w:rsidR="00CE7D8B" w:rsidRPr="00BE778F">
        <w:rPr>
          <w:sz w:val="28"/>
          <w:szCs w:val="28"/>
        </w:rPr>
        <w:t xml:space="preserve"> </w:t>
      </w:r>
      <w:r w:rsidR="00CE7D8B" w:rsidRPr="009451B9">
        <w:rPr>
          <w:sz w:val="28"/>
          <w:szCs w:val="28"/>
        </w:rPr>
        <w:t>год</w:t>
      </w:r>
      <w:r w:rsidR="00D37279" w:rsidRPr="009451B9">
        <w:rPr>
          <w:sz w:val="28"/>
          <w:szCs w:val="28"/>
        </w:rPr>
        <w:t>ы</w:t>
      </w:r>
      <w:r w:rsidR="00CE7D8B" w:rsidRPr="009451B9">
        <w:rPr>
          <w:sz w:val="28"/>
          <w:szCs w:val="28"/>
        </w:rPr>
        <w:t xml:space="preserve"> разработан в соответствии с постановлением  Правительства А</w:t>
      </w:r>
      <w:r w:rsidR="00D37279" w:rsidRPr="009451B9">
        <w:rPr>
          <w:sz w:val="28"/>
          <w:szCs w:val="28"/>
        </w:rPr>
        <w:t>рхангельской области от 30 июня</w:t>
      </w:r>
      <w:r w:rsidR="00CE7D8B" w:rsidRPr="009451B9">
        <w:rPr>
          <w:sz w:val="28"/>
          <w:szCs w:val="28"/>
        </w:rPr>
        <w:t xml:space="preserve"> 2017 года № 251 – </w:t>
      </w:r>
      <w:proofErr w:type="spellStart"/>
      <w:r w:rsidR="00CE7D8B" w:rsidRPr="009451B9">
        <w:rPr>
          <w:sz w:val="28"/>
          <w:szCs w:val="28"/>
        </w:rPr>
        <w:t>пп</w:t>
      </w:r>
      <w:proofErr w:type="spellEnd"/>
      <w:r w:rsidR="00CE7D8B" w:rsidRPr="009451B9">
        <w:rPr>
          <w:sz w:val="28"/>
          <w:szCs w:val="28"/>
        </w:rPr>
        <w:t xml:space="preserve"> «Об утверждении порядков разработки и корректировки прогноза социально-экономического развития Архангельской области и отдельных показателей прогноза социально-экономического  развития Ненецкого автономного округа на долгосрочный и среднесрочный периоды», распоряжением Правитель</w:t>
      </w:r>
      <w:r w:rsidR="00B61F89" w:rsidRPr="009451B9">
        <w:rPr>
          <w:sz w:val="28"/>
          <w:szCs w:val="28"/>
        </w:rPr>
        <w:t>ства Архангельской</w:t>
      </w:r>
      <w:proofErr w:type="gramEnd"/>
      <w:r w:rsidR="00B61F89" w:rsidRPr="009451B9">
        <w:rPr>
          <w:sz w:val="28"/>
          <w:szCs w:val="28"/>
        </w:rPr>
        <w:t xml:space="preserve"> </w:t>
      </w:r>
      <w:proofErr w:type="gramStart"/>
      <w:r w:rsidR="00B61F89" w:rsidRPr="009451B9">
        <w:rPr>
          <w:sz w:val="28"/>
          <w:szCs w:val="28"/>
        </w:rPr>
        <w:t xml:space="preserve">области от </w:t>
      </w:r>
      <w:r w:rsidR="008455B7" w:rsidRPr="009451B9">
        <w:rPr>
          <w:sz w:val="28"/>
          <w:szCs w:val="28"/>
        </w:rPr>
        <w:t>12</w:t>
      </w:r>
      <w:r w:rsidR="00CE7D8B" w:rsidRPr="009451B9">
        <w:rPr>
          <w:sz w:val="28"/>
          <w:szCs w:val="28"/>
        </w:rPr>
        <w:t xml:space="preserve"> </w:t>
      </w:r>
      <w:r w:rsidR="00027228" w:rsidRPr="009451B9">
        <w:rPr>
          <w:sz w:val="28"/>
          <w:szCs w:val="28"/>
        </w:rPr>
        <w:t>октября</w:t>
      </w:r>
      <w:r w:rsidR="00CE7D8B" w:rsidRPr="009451B9">
        <w:rPr>
          <w:sz w:val="28"/>
          <w:szCs w:val="28"/>
        </w:rPr>
        <w:t xml:space="preserve"> 20</w:t>
      </w:r>
      <w:r w:rsidR="00B61F89" w:rsidRPr="009451B9">
        <w:rPr>
          <w:sz w:val="28"/>
          <w:szCs w:val="28"/>
        </w:rPr>
        <w:t>2</w:t>
      </w:r>
      <w:r w:rsidR="008455B7" w:rsidRPr="009451B9">
        <w:rPr>
          <w:sz w:val="28"/>
          <w:szCs w:val="28"/>
        </w:rPr>
        <w:t>2</w:t>
      </w:r>
      <w:r w:rsidR="00027228" w:rsidRPr="009451B9">
        <w:rPr>
          <w:sz w:val="28"/>
          <w:szCs w:val="28"/>
        </w:rPr>
        <w:t xml:space="preserve"> года </w:t>
      </w:r>
      <w:r w:rsidR="00CE7D8B" w:rsidRPr="009451B9">
        <w:rPr>
          <w:sz w:val="28"/>
          <w:szCs w:val="28"/>
        </w:rPr>
        <w:t xml:space="preserve">№ </w:t>
      </w:r>
      <w:r w:rsidR="008455B7" w:rsidRPr="009451B9">
        <w:rPr>
          <w:sz w:val="28"/>
          <w:szCs w:val="28"/>
        </w:rPr>
        <w:t>650</w:t>
      </w:r>
      <w:r w:rsidR="00CE7D8B" w:rsidRPr="009451B9">
        <w:rPr>
          <w:sz w:val="28"/>
          <w:szCs w:val="28"/>
        </w:rPr>
        <w:t>-рп «О разработке проекта областного закона «Об областном бюджете на 202</w:t>
      </w:r>
      <w:r w:rsidR="001A4DD5" w:rsidRPr="009451B9">
        <w:rPr>
          <w:sz w:val="28"/>
          <w:szCs w:val="28"/>
        </w:rPr>
        <w:t>4</w:t>
      </w:r>
      <w:r w:rsidR="00CE7D8B" w:rsidRPr="009451B9">
        <w:rPr>
          <w:sz w:val="28"/>
          <w:szCs w:val="28"/>
        </w:rPr>
        <w:t xml:space="preserve">  год и плановый период  202</w:t>
      </w:r>
      <w:r w:rsidR="001A4DD5" w:rsidRPr="009451B9">
        <w:rPr>
          <w:sz w:val="28"/>
          <w:szCs w:val="28"/>
        </w:rPr>
        <w:t>5</w:t>
      </w:r>
      <w:r w:rsidR="00CE7D8B" w:rsidRPr="009451B9">
        <w:rPr>
          <w:sz w:val="28"/>
          <w:szCs w:val="28"/>
        </w:rPr>
        <w:t xml:space="preserve"> и 202</w:t>
      </w:r>
      <w:r w:rsidR="001A4DD5" w:rsidRPr="009451B9">
        <w:rPr>
          <w:sz w:val="28"/>
          <w:szCs w:val="28"/>
        </w:rPr>
        <w:t>6</w:t>
      </w:r>
      <w:r w:rsidR="00D37279" w:rsidRPr="009451B9">
        <w:rPr>
          <w:sz w:val="28"/>
          <w:szCs w:val="28"/>
        </w:rPr>
        <w:t xml:space="preserve"> годы</w:t>
      </w:r>
      <w:r w:rsidR="00CE7D8B" w:rsidRPr="009451B9">
        <w:rPr>
          <w:sz w:val="28"/>
          <w:szCs w:val="28"/>
        </w:rPr>
        <w:t>» и постановлением администрации</w:t>
      </w:r>
      <w:r w:rsidR="00D37279" w:rsidRPr="009451B9">
        <w:rPr>
          <w:sz w:val="28"/>
          <w:szCs w:val="28"/>
        </w:rPr>
        <w:t xml:space="preserve"> муниципального образования «</w:t>
      </w:r>
      <w:proofErr w:type="spellStart"/>
      <w:r w:rsidR="00D37279" w:rsidRPr="009451B9">
        <w:rPr>
          <w:sz w:val="28"/>
          <w:szCs w:val="28"/>
        </w:rPr>
        <w:t>Устьянский</w:t>
      </w:r>
      <w:proofErr w:type="spellEnd"/>
      <w:r w:rsidR="00D37279" w:rsidRPr="009451B9">
        <w:rPr>
          <w:sz w:val="28"/>
          <w:szCs w:val="28"/>
        </w:rPr>
        <w:t xml:space="preserve"> муниципальный район»</w:t>
      </w:r>
      <w:r w:rsidR="00CE7D8B" w:rsidRPr="009451B9">
        <w:rPr>
          <w:sz w:val="28"/>
          <w:szCs w:val="28"/>
        </w:rPr>
        <w:t xml:space="preserve"> от 11 апреля 2016 года №</w:t>
      </w:r>
      <w:r w:rsidR="00027228" w:rsidRPr="009451B9">
        <w:rPr>
          <w:sz w:val="28"/>
          <w:szCs w:val="28"/>
        </w:rPr>
        <w:t xml:space="preserve"> </w:t>
      </w:r>
      <w:r w:rsidR="00CE7D8B" w:rsidRPr="009451B9">
        <w:rPr>
          <w:sz w:val="28"/>
          <w:szCs w:val="28"/>
        </w:rPr>
        <w:t>230 «Об</w:t>
      </w:r>
      <w:r w:rsidR="00CE7D8B" w:rsidRPr="00211807">
        <w:rPr>
          <w:sz w:val="28"/>
          <w:szCs w:val="28"/>
        </w:rPr>
        <w:t xml:space="preserve"> утверждении Порядка разработки прогноза социально - экономического развития муниципального образования «</w:t>
      </w:r>
      <w:proofErr w:type="spellStart"/>
      <w:r w:rsidR="00CE7D8B" w:rsidRPr="00211807">
        <w:rPr>
          <w:sz w:val="28"/>
          <w:szCs w:val="28"/>
        </w:rPr>
        <w:t>Устьянский</w:t>
      </w:r>
      <w:proofErr w:type="spellEnd"/>
      <w:r w:rsidR="00CE7D8B" w:rsidRPr="00211807">
        <w:rPr>
          <w:sz w:val="28"/>
          <w:szCs w:val="28"/>
        </w:rPr>
        <w:t xml:space="preserve"> муниципальный район».</w:t>
      </w:r>
      <w:proofErr w:type="gramEnd"/>
    </w:p>
    <w:p w:rsidR="00CE7D8B" w:rsidRPr="00BE778F" w:rsidRDefault="00CE7D8B" w:rsidP="009B7D9B">
      <w:pPr>
        <w:pStyle w:val="a3"/>
        <w:tabs>
          <w:tab w:val="left" w:pos="1080"/>
        </w:tabs>
        <w:ind w:firstLine="709"/>
        <w:jc w:val="both"/>
        <w:rPr>
          <w:b w:val="0"/>
          <w:bCs w:val="0"/>
          <w:color w:val="000000"/>
          <w:szCs w:val="28"/>
        </w:rPr>
      </w:pPr>
    </w:p>
    <w:p w:rsidR="00CE7D8B" w:rsidRPr="00BE778F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BE778F">
        <w:rPr>
          <w:bCs w:val="0"/>
          <w:color w:val="000000"/>
          <w:szCs w:val="28"/>
        </w:rPr>
        <w:t>Общая оценка социально-экономической</w:t>
      </w:r>
      <w:r w:rsidRPr="00BE778F">
        <w:rPr>
          <w:bCs w:val="0"/>
          <w:color w:val="000000"/>
          <w:szCs w:val="28"/>
        </w:rPr>
        <w:tab/>
        <w:t xml:space="preserve"> ситуации</w:t>
      </w:r>
    </w:p>
    <w:p w:rsidR="00CE7D8B" w:rsidRPr="00BE778F" w:rsidRDefault="00CE7D8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BE778F">
        <w:rPr>
          <w:bCs w:val="0"/>
          <w:color w:val="000000"/>
          <w:szCs w:val="28"/>
        </w:rPr>
        <w:t>в районе за отчетный период</w:t>
      </w:r>
    </w:p>
    <w:p w:rsidR="009B7D9B" w:rsidRPr="00BE778F" w:rsidRDefault="009B7D9B" w:rsidP="009B7D9B">
      <w:pPr>
        <w:pStyle w:val="a3"/>
        <w:tabs>
          <w:tab w:val="left" w:pos="1080"/>
        </w:tabs>
        <w:ind w:firstLine="709"/>
        <w:rPr>
          <w:b w:val="0"/>
          <w:bCs w:val="0"/>
          <w:color w:val="000000"/>
          <w:szCs w:val="28"/>
        </w:rPr>
      </w:pPr>
    </w:p>
    <w:p w:rsidR="00B71601" w:rsidRPr="00F16186" w:rsidRDefault="00B71601" w:rsidP="00B7160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B92">
        <w:rPr>
          <w:rFonts w:eastAsia="Calibri"/>
          <w:sz w:val="28"/>
          <w:szCs w:val="28"/>
          <w:lang w:eastAsia="en-US"/>
        </w:rPr>
        <w:t xml:space="preserve">Экономику </w:t>
      </w:r>
      <w:proofErr w:type="spellStart"/>
      <w:r>
        <w:rPr>
          <w:rFonts w:eastAsia="Calibri"/>
          <w:sz w:val="28"/>
          <w:szCs w:val="28"/>
          <w:lang w:eastAsia="en-US"/>
        </w:rPr>
        <w:t>Устьянского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0A0B92">
        <w:rPr>
          <w:rFonts w:eastAsia="Calibri"/>
          <w:sz w:val="28"/>
          <w:szCs w:val="28"/>
          <w:lang w:eastAsia="en-US"/>
        </w:rPr>
        <w:t xml:space="preserve"> представляют</w:t>
      </w:r>
      <w:r>
        <w:rPr>
          <w:sz w:val="28"/>
          <w:szCs w:val="28"/>
        </w:rPr>
        <w:t xml:space="preserve"> несколько отраслей:</w:t>
      </w:r>
      <w:r w:rsidRPr="000A0B92">
        <w:rPr>
          <w:sz w:val="28"/>
          <w:szCs w:val="28"/>
        </w:rPr>
        <w:t xml:space="preserve"> </w:t>
      </w:r>
      <w:r w:rsidRPr="000A0B92">
        <w:rPr>
          <w:rFonts w:eastAsia="Calibri"/>
          <w:sz w:val="28"/>
          <w:szCs w:val="28"/>
          <w:lang w:eastAsia="en-US"/>
        </w:rPr>
        <w:t xml:space="preserve">лесозаготовительная промышленность, промышленность по производству пищевых продуктов, агропромышленный комплекс, транспортная инфраструктура, </w:t>
      </w:r>
      <w:r>
        <w:rPr>
          <w:rFonts w:eastAsia="Calibri"/>
          <w:sz w:val="28"/>
          <w:szCs w:val="28"/>
          <w:lang w:eastAsia="en-US"/>
        </w:rPr>
        <w:t>потребительский рынок</w:t>
      </w:r>
      <w:r w:rsidRPr="000A0B92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На все отрасли отрицательно повлияли введенные </w:t>
      </w:r>
      <w:r w:rsidRPr="000A0B92">
        <w:rPr>
          <w:rFonts w:eastAsia="Calibri"/>
          <w:sz w:val="28"/>
          <w:szCs w:val="28"/>
          <w:lang w:eastAsia="en-US"/>
        </w:rPr>
        <w:t>санкции</w:t>
      </w:r>
      <w:r>
        <w:rPr>
          <w:rFonts w:eastAsia="Calibri"/>
          <w:sz w:val="28"/>
          <w:szCs w:val="28"/>
          <w:lang w:eastAsia="en-US"/>
        </w:rPr>
        <w:t xml:space="preserve"> в отношении России</w:t>
      </w:r>
      <w:r w:rsidRPr="000A0B9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71601" w:rsidRDefault="00B71601" w:rsidP="00B71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ведущая рол</w:t>
      </w:r>
      <w:r w:rsidR="00D37279">
        <w:rPr>
          <w:sz w:val="28"/>
          <w:szCs w:val="28"/>
        </w:rPr>
        <w:t xml:space="preserve">ь в экономике </w:t>
      </w:r>
      <w:proofErr w:type="spellStart"/>
      <w:r w:rsidR="00D37279" w:rsidRPr="009451B9">
        <w:rPr>
          <w:sz w:val="28"/>
          <w:szCs w:val="28"/>
        </w:rPr>
        <w:t>Устьянского</w:t>
      </w:r>
      <w:proofErr w:type="spellEnd"/>
      <w:r w:rsidR="00D37279" w:rsidRPr="009451B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принадлежит предприятиям лесопромышленного комплекса, на которые сильно повлияли санкции. </w:t>
      </w:r>
    </w:p>
    <w:p w:rsidR="001A4DD5" w:rsidRPr="001A4DD5" w:rsidRDefault="003F6205" w:rsidP="001A4DD5">
      <w:pPr>
        <w:pStyle w:val="23"/>
        <w:shd w:val="clear" w:color="auto" w:fill="auto"/>
        <w:tabs>
          <w:tab w:val="left" w:pos="284"/>
        </w:tabs>
        <w:spacing w:before="0" w:after="0" w:line="240" w:lineRule="auto"/>
        <w:ind w:right="23" w:firstLine="1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Основу</w:t>
      </w:r>
      <w:r w:rsidR="00CE7D8B" w:rsidRPr="00BE778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лесопромышленного комплекса в </w:t>
      </w:r>
      <w:r w:rsidR="00D372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округе 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составляют предприятия и индивидуальные предприниматели: ООО ГК «УЛК», </w:t>
      </w:r>
      <w:r w:rsidR="00217A7A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Дмитриевское</w:t>
      </w:r>
      <w:r w:rsidR="00027228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7A7A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 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ООО </w:t>
      </w:r>
      <w:r w:rsidR="00217A7A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ПКП 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217A7A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Титан</w:t>
      </w:r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ИП Бобин В.А.,  ИП Смирнов Ю.А., ИП </w:t>
      </w:r>
      <w:proofErr w:type="spellStart"/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>Шанин</w:t>
      </w:r>
      <w:proofErr w:type="spellEnd"/>
      <w:r w:rsidR="00CE7D8B"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В.А., ИП Капустин А.В.</w:t>
      </w:r>
      <w:r w:rsidR="001A4DD5" w:rsidRPr="00AC7E5D">
        <w:rPr>
          <w:sz w:val="28"/>
          <w:szCs w:val="28"/>
        </w:rPr>
        <w:t xml:space="preserve"> </w:t>
      </w:r>
    </w:p>
    <w:p w:rsidR="00AC4419" w:rsidRPr="00BE778F" w:rsidRDefault="00CE7D8B" w:rsidP="00DD1281">
      <w:pPr>
        <w:ind w:firstLine="709"/>
        <w:jc w:val="both"/>
        <w:rPr>
          <w:sz w:val="28"/>
          <w:szCs w:val="28"/>
        </w:rPr>
      </w:pPr>
      <w:r w:rsidRPr="00BE778F">
        <w:rPr>
          <w:rFonts w:eastAsia="Calibri"/>
          <w:sz w:val="28"/>
          <w:szCs w:val="28"/>
        </w:rPr>
        <w:t>Отрасль сельского хозяйства представляют такие предприятия, как: ООО «У</w:t>
      </w:r>
      <w:r w:rsidR="00511D6B" w:rsidRPr="00BE778F">
        <w:rPr>
          <w:rFonts w:eastAsia="Calibri"/>
          <w:sz w:val="28"/>
          <w:szCs w:val="28"/>
        </w:rPr>
        <w:t>МК</w:t>
      </w:r>
      <w:r w:rsidRPr="00BE778F">
        <w:rPr>
          <w:rFonts w:eastAsia="Calibri"/>
          <w:sz w:val="28"/>
          <w:szCs w:val="28"/>
        </w:rPr>
        <w:t>», ООО «</w:t>
      </w:r>
      <w:proofErr w:type="spellStart"/>
      <w:r w:rsidRPr="00BE778F">
        <w:rPr>
          <w:rFonts w:eastAsia="Calibri"/>
          <w:sz w:val="28"/>
          <w:szCs w:val="28"/>
        </w:rPr>
        <w:t>Ростово</w:t>
      </w:r>
      <w:proofErr w:type="spellEnd"/>
      <w:r w:rsidRPr="00BE778F">
        <w:rPr>
          <w:rFonts w:eastAsia="Calibri"/>
          <w:sz w:val="28"/>
          <w:szCs w:val="28"/>
        </w:rPr>
        <w:t>», ООО «Лека».</w:t>
      </w:r>
      <w:r w:rsidR="00DD1281" w:rsidRPr="00BE778F">
        <w:rPr>
          <w:sz w:val="28"/>
          <w:szCs w:val="28"/>
        </w:rPr>
        <w:t xml:space="preserve"> Крупные сельхозпредприятия</w:t>
      </w:r>
      <w:r w:rsidR="00D37279">
        <w:rPr>
          <w:sz w:val="28"/>
          <w:szCs w:val="28"/>
        </w:rPr>
        <w:t xml:space="preserve"> активно развиваются:  закупают удобрения, технику,</w:t>
      </w:r>
      <w:r w:rsidR="00DD1281" w:rsidRPr="00BE778F">
        <w:rPr>
          <w:sz w:val="28"/>
          <w:szCs w:val="28"/>
        </w:rPr>
        <w:t xml:space="preserve"> продолжают   строительство и реконструкцию животноводческих помещений.</w:t>
      </w:r>
    </w:p>
    <w:p w:rsidR="00AC4419" w:rsidRPr="00BE778F" w:rsidRDefault="00AC4419" w:rsidP="00AC4419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lastRenderedPageBreak/>
        <w:t>Продолжается строительство ЖВК Черновского комплекса (1 этап)  ООО «</w:t>
      </w:r>
      <w:proofErr w:type="spellStart"/>
      <w:r w:rsidRPr="00BE778F">
        <w:rPr>
          <w:sz w:val="28"/>
          <w:szCs w:val="28"/>
        </w:rPr>
        <w:t>Устьянская</w:t>
      </w:r>
      <w:proofErr w:type="spellEnd"/>
      <w:r w:rsidRPr="00BE778F">
        <w:rPr>
          <w:sz w:val="28"/>
          <w:szCs w:val="28"/>
        </w:rPr>
        <w:t xml:space="preserve"> молочная компания». </w:t>
      </w:r>
    </w:p>
    <w:p w:rsidR="001A4DD5" w:rsidRDefault="00AC4419" w:rsidP="001A4DD5">
      <w:pPr>
        <w:ind w:firstLine="708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Вложено инвестиций в 202</w:t>
      </w:r>
      <w:r w:rsidR="001A4DD5">
        <w:rPr>
          <w:sz w:val="28"/>
          <w:szCs w:val="28"/>
        </w:rPr>
        <w:t>2</w:t>
      </w:r>
      <w:r w:rsidRPr="00BE778F">
        <w:rPr>
          <w:sz w:val="28"/>
          <w:szCs w:val="28"/>
        </w:rPr>
        <w:t xml:space="preserve"> году</w:t>
      </w:r>
      <w:r w:rsidR="001A4DD5">
        <w:rPr>
          <w:sz w:val="28"/>
          <w:szCs w:val="28"/>
        </w:rPr>
        <w:t>:</w:t>
      </w:r>
    </w:p>
    <w:p w:rsidR="001A4DD5" w:rsidRPr="00AC7E5D" w:rsidRDefault="001A4DD5" w:rsidP="001A4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4419" w:rsidRPr="00BE7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C7E5D">
        <w:rPr>
          <w:sz w:val="28"/>
          <w:szCs w:val="28"/>
          <w:shd w:val="clear" w:color="auto" w:fill="FFFFFF"/>
        </w:rPr>
        <w:t>ООО «</w:t>
      </w:r>
      <w:proofErr w:type="spellStart"/>
      <w:r w:rsidRPr="00AC7E5D">
        <w:rPr>
          <w:sz w:val="28"/>
          <w:szCs w:val="28"/>
          <w:shd w:val="clear" w:color="auto" w:fill="FFFFFF"/>
        </w:rPr>
        <w:t>Устьянская</w:t>
      </w:r>
      <w:proofErr w:type="spellEnd"/>
      <w:r w:rsidRPr="00AC7E5D">
        <w:rPr>
          <w:sz w:val="28"/>
          <w:szCs w:val="28"/>
          <w:shd w:val="clear" w:color="auto" w:fill="FFFFFF"/>
        </w:rPr>
        <w:t xml:space="preserve"> молочная компания» - покупка техники  – 6 808,8 </w:t>
      </w:r>
      <w:proofErr w:type="spellStart"/>
      <w:r w:rsidRPr="00AC7E5D">
        <w:rPr>
          <w:sz w:val="28"/>
          <w:szCs w:val="28"/>
          <w:shd w:val="clear" w:color="auto" w:fill="FFFFFF"/>
        </w:rPr>
        <w:t>тыс</w:t>
      </w:r>
      <w:proofErr w:type="gramStart"/>
      <w:r w:rsidRPr="00AC7E5D">
        <w:rPr>
          <w:sz w:val="28"/>
          <w:szCs w:val="28"/>
          <w:shd w:val="clear" w:color="auto" w:fill="FFFFFF"/>
        </w:rPr>
        <w:t>.р</w:t>
      </w:r>
      <w:proofErr w:type="gramEnd"/>
      <w:r w:rsidRPr="00AC7E5D">
        <w:rPr>
          <w:sz w:val="28"/>
          <w:szCs w:val="28"/>
          <w:shd w:val="clear" w:color="auto" w:fill="FFFFFF"/>
        </w:rPr>
        <w:t>уб</w:t>
      </w:r>
      <w:proofErr w:type="spellEnd"/>
      <w:r w:rsidRPr="00AC7E5D">
        <w:rPr>
          <w:sz w:val="28"/>
          <w:szCs w:val="28"/>
          <w:shd w:val="clear" w:color="auto" w:fill="FFFFFF"/>
        </w:rPr>
        <w:t xml:space="preserve"> без НДС,  покупка запчастей – 43 748 - тыс.руб. без НДС., покупка оборудования – 33 850 тыс.руб. без НДС, строительство и реконструкцию животноводческих помещений – 703 524 тыс.руб. без НДС (расходы на строительство и ремонты).</w:t>
      </w:r>
    </w:p>
    <w:p w:rsidR="001A4DD5" w:rsidRPr="00AC7E5D" w:rsidRDefault="001A4DD5" w:rsidP="001A4D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7E5D">
        <w:rPr>
          <w:sz w:val="28"/>
          <w:szCs w:val="28"/>
        </w:rPr>
        <w:t>ООО «</w:t>
      </w:r>
      <w:proofErr w:type="spellStart"/>
      <w:r w:rsidRPr="00AC7E5D">
        <w:rPr>
          <w:sz w:val="28"/>
          <w:szCs w:val="28"/>
        </w:rPr>
        <w:t>Ростово</w:t>
      </w:r>
      <w:proofErr w:type="spellEnd"/>
      <w:r w:rsidRPr="00AC7E5D">
        <w:rPr>
          <w:sz w:val="28"/>
          <w:szCs w:val="28"/>
        </w:rPr>
        <w:t>» - покупка техники, удобрений, запчастей  – 49 566,90  тыс</w:t>
      </w:r>
      <w:proofErr w:type="gramStart"/>
      <w:r w:rsidRPr="00AC7E5D">
        <w:rPr>
          <w:sz w:val="28"/>
          <w:szCs w:val="28"/>
        </w:rPr>
        <w:t>.р</w:t>
      </w:r>
      <w:proofErr w:type="gramEnd"/>
      <w:r w:rsidRPr="00AC7E5D">
        <w:rPr>
          <w:sz w:val="28"/>
          <w:szCs w:val="28"/>
        </w:rPr>
        <w:t>уб. </w:t>
      </w:r>
    </w:p>
    <w:p w:rsidR="00E73491" w:rsidRDefault="003F6205" w:rsidP="009B7D9B">
      <w:pPr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  </w:t>
      </w:r>
      <w:r w:rsidR="00CE7D8B" w:rsidRPr="00EC67E6">
        <w:rPr>
          <w:sz w:val="28"/>
          <w:szCs w:val="28"/>
        </w:rPr>
        <w:t xml:space="preserve">В социальной </w:t>
      </w:r>
      <w:r w:rsidR="00CE7D8B" w:rsidRPr="009451B9">
        <w:rPr>
          <w:sz w:val="28"/>
          <w:szCs w:val="28"/>
        </w:rPr>
        <w:t xml:space="preserve">сфере </w:t>
      </w:r>
      <w:r w:rsidR="00D2037D" w:rsidRPr="009451B9">
        <w:rPr>
          <w:sz w:val="28"/>
          <w:szCs w:val="28"/>
        </w:rPr>
        <w:t>заметны</w:t>
      </w:r>
      <w:r w:rsidR="00CE7D8B" w:rsidRPr="00EC67E6">
        <w:rPr>
          <w:sz w:val="28"/>
          <w:szCs w:val="28"/>
        </w:rPr>
        <w:t xml:space="preserve"> такие положительные тенденции как:  </w:t>
      </w:r>
    </w:p>
    <w:p w:rsidR="005A5A3C" w:rsidRDefault="00133F3F" w:rsidP="00133F3F">
      <w:pPr>
        <w:jc w:val="both"/>
        <w:rPr>
          <w:sz w:val="28"/>
          <w:szCs w:val="28"/>
        </w:rPr>
      </w:pPr>
      <w:r w:rsidRPr="00133F3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5A3C" w:rsidRPr="00133F3F">
        <w:rPr>
          <w:sz w:val="28"/>
          <w:szCs w:val="28"/>
        </w:rPr>
        <w:t xml:space="preserve">Осуществлен </w:t>
      </w:r>
      <w:r w:rsidRPr="00133F3F">
        <w:rPr>
          <w:sz w:val="28"/>
          <w:szCs w:val="28"/>
        </w:rPr>
        <w:t>капитальный ремонт</w:t>
      </w:r>
      <w:r>
        <w:rPr>
          <w:sz w:val="28"/>
          <w:szCs w:val="28"/>
        </w:rPr>
        <w:t xml:space="preserve"> зданий</w:t>
      </w:r>
      <w:r w:rsidRPr="00133F3F">
        <w:rPr>
          <w:sz w:val="28"/>
          <w:szCs w:val="28"/>
        </w:rPr>
        <w:t xml:space="preserve"> </w:t>
      </w:r>
      <w:proofErr w:type="spellStart"/>
      <w:r w:rsidRPr="00133F3F">
        <w:rPr>
          <w:sz w:val="28"/>
          <w:szCs w:val="28"/>
        </w:rPr>
        <w:t>Устьянского</w:t>
      </w:r>
      <w:proofErr w:type="spellEnd"/>
      <w:r w:rsidRPr="00133F3F">
        <w:rPr>
          <w:sz w:val="28"/>
          <w:szCs w:val="28"/>
        </w:rPr>
        <w:t xml:space="preserve"> краеведческого музея</w:t>
      </w:r>
      <w:r>
        <w:rPr>
          <w:sz w:val="28"/>
          <w:szCs w:val="28"/>
        </w:rPr>
        <w:t xml:space="preserve">, </w:t>
      </w:r>
      <w:proofErr w:type="spellStart"/>
      <w:r w:rsidRPr="00133F3F">
        <w:rPr>
          <w:sz w:val="28"/>
          <w:szCs w:val="28"/>
        </w:rPr>
        <w:t>Малодорского</w:t>
      </w:r>
      <w:proofErr w:type="spellEnd"/>
      <w:r w:rsidRPr="00133F3F">
        <w:rPr>
          <w:sz w:val="28"/>
          <w:szCs w:val="28"/>
        </w:rPr>
        <w:t xml:space="preserve"> </w:t>
      </w:r>
      <w:r>
        <w:rPr>
          <w:sz w:val="28"/>
          <w:szCs w:val="28"/>
        </w:rPr>
        <w:t>дома культуры</w:t>
      </w:r>
      <w:r w:rsidRPr="00133F3F">
        <w:rPr>
          <w:sz w:val="28"/>
          <w:szCs w:val="28"/>
        </w:rPr>
        <w:t xml:space="preserve"> МБУК «</w:t>
      </w:r>
      <w:proofErr w:type="spellStart"/>
      <w:r w:rsidRPr="00133F3F">
        <w:rPr>
          <w:sz w:val="28"/>
          <w:szCs w:val="28"/>
        </w:rPr>
        <w:t>Устьяны</w:t>
      </w:r>
      <w:proofErr w:type="spellEnd"/>
      <w:r>
        <w:rPr>
          <w:sz w:val="28"/>
          <w:szCs w:val="28"/>
        </w:rPr>
        <w:t>» и спорткомплекса Октябрьской ДЮСШ.</w:t>
      </w:r>
    </w:p>
    <w:p w:rsidR="00133F3F" w:rsidRPr="00133F3F" w:rsidRDefault="00133F3F" w:rsidP="00133F3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3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Открытие нового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в д. </w:t>
      </w:r>
      <w:proofErr w:type="spellStart"/>
      <w:r>
        <w:rPr>
          <w:sz w:val="28"/>
          <w:szCs w:val="28"/>
        </w:rPr>
        <w:t>Алферовская</w:t>
      </w:r>
      <w:proofErr w:type="spellEnd"/>
      <w:r>
        <w:rPr>
          <w:sz w:val="28"/>
          <w:szCs w:val="28"/>
        </w:rPr>
        <w:t>.</w:t>
      </w:r>
    </w:p>
    <w:p w:rsidR="005A5A3C" w:rsidRPr="00962776" w:rsidRDefault="00133F3F" w:rsidP="005A5A3C">
      <w:pPr>
        <w:jc w:val="both"/>
        <w:rPr>
          <w:sz w:val="28"/>
          <w:szCs w:val="28"/>
        </w:rPr>
      </w:pPr>
      <w:r w:rsidRPr="00962776">
        <w:rPr>
          <w:bCs/>
          <w:sz w:val="28"/>
          <w:szCs w:val="28"/>
        </w:rPr>
        <w:t xml:space="preserve">3. </w:t>
      </w:r>
      <w:r w:rsidR="00962776" w:rsidRPr="00962776">
        <w:rPr>
          <w:bCs/>
          <w:sz w:val="28"/>
          <w:szCs w:val="28"/>
        </w:rPr>
        <w:t>Сделан капитальный ремонт</w:t>
      </w:r>
      <w:r w:rsidR="005A5A3C" w:rsidRPr="00962776">
        <w:rPr>
          <w:bCs/>
          <w:sz w:val="28"/>
          <w:szCs w:val="28"/>
        </w:rPr>
        <w:t xml:space="preserve"> </w:t>
      </w:r>
      <w:proofErr w:type="spellStart"/>
      <w:r w:rsidR="005A5A3C" w:rsidRPr="00962776">
        <w:rPr>
          <w:bCs/>
          <w:sz w:val="28"/>
          <w:szCs w:val="28"/>
        </w:rPr>
        <w:t>Киземской</w:t>
      </w:r>
      <w:proofErr w:type="spellEnd"/>
      <w:r w:rsidR="005A5A3C" w:rsidRPr="00962776">
        <w:rPr>
          <w:bCs/>
          <w:sz w:val="28"/>
          <w:szCs w:val="28"/>
        </w:rPr>
        <w:t xml:space="preserve"> школы по федеральной программе "Модернизация школьных систем образования". На все работы по комплексному ремонту школы и на оснащение средствами обучения и воспитания, предусмотрено финансирование федеральных, областных и </w:t>
      </w:r>
      <w:r w:rsidR="00D2037D">
        <w:rPr>
          <w:bCs/>
          <w:sz w:val="28"/>
          <w:szCs w:val="28"/>
        </w:rPr>
        <w:t>местных</w:t>
      </w:r>
      <w:r w:rsidR="005A5A3C" w:rsidRPr="00962776">
        <w:rPr>
          <w:bCs/>
          <w:sz w:val="28"/>
          <w:szCs w:val="28"/>
        </w:rPr>
        <w:t xml:space="preserve"> средств</w:t>
      </w:r>
    </w:p>
    <w:p w:rsidR="005A5A3C" w:rsidRPr="00962776" w:rsidRDefault="00962776" w:rsidP="005A5A3C">
      <w:pPr>
        <w:jc w:val="both"/>
        <w:rPr>
          <w:sz w:val="28"/>
          <w:szCs w:val="28"/>
        </w:rPr>
      </w:pPr>
      <w:r w:rsidRPr="00962776">
        <w:rPr>
          <w:bCs/>
          <w:sz w:val="28"/>
          <w:szCs w:val="28"/>
        </w:rPr>
        <w:t xml:space="preserve">4. </w:t>
      </w:r>
      <w:r w:rsidR="00D2037D" w:rsidRPr="009451B9">
        <w:rPr>
          <w:bCs/>
          <w:sz w:val="28"/>
          <w:szCs w:val="28"/>
        </w:rPr>
        <w:t>Завершен</w:t>
      </w:r>
      <w:r>
        <w:rPr>
          <w:bCs/>
          <w:sz w:val="28"/>
          <w:szCs w:val="28"/>
        </w:rPr>
        <w:t xml:space="preserve"> ремонт</w:t>
      </w:r>
      <w:r w:rsidR="005A5A3C" w:rsidRPr="00962776">
        <w:rPr>
          <w:bCs/>
          <w:sz w:val="28"/>
          <w:szCs w:val="28"/>
        </w:rPr>
        <w:t xml:space="preserve"> </w:t>
      </w:r>
      <w:proofErr w:type="spellStart"/>
      <w:r w:rsidR="005A5A3C" w:rsidRPr="00962776">
        <w:rPr>
          <w:bCs/>
          <w:sz w:val="28"/>
          <w:szCs w:val="28"/>
        </w:rPr>
        <w:t>Устьянской</w:t>
      </w:r>
      <w:proofErr w:type="spellEnd"/>
      <w:r w:rsidR="005A5A3C" w:rsidRPr="00962776">
        <w:rPr>
          <w:bCs/>
          <w:sz w:val="28"/>
          <w:szCs w:val="28"/>
        </w:rPr>
        <w:t xml:space="preserve"> </w:t>
      </w:r>
      <w:r w:rsidR="00D2037D">
        <w:rPr>
          <w:bCs/>
          <w:sz w:val="28"/>
          <w:szCs w:val="28"/>
        </w:rPr>
        <w:t xml:space="preserve">средней </w:t>
      </w:r>
      <w:r w:rsidR="005A5A3C" w:rsidRPr="00962776">
        <w:rPr>
          <w:bCs/>
          <w:sz w:val="28"/>
          <w:szCs w:val="28"/>
        </w:rPr>
        <w:t>школы</w:t>
      </w:r>
      <w:r>
        <w:rPr>
          <w:bCs/>
          <w:sz w:val="28"/>
          <w:szCs w:val="28"/>
        </w:rPr>
        <w:t>,</w:t>
      </w:r>
      <w:r w:rsidR="00133F3F" w:rsidRPr="00962776">
        <w:rPr>
          <w:sz w:val="28"/>
          <w:szCs w:val="28"/>
        </w:rPr>
        <w:t xml:space="preserve"> </w:t>
      </w:r>
      <w:r w:rsidR="005A5A3C" w:rsidRPr="00962776">
        <w:rPr>
          <w:bCs/>
          <w:sz w:val="28"/>
          <w:szCs w:val="28"/>
        </w:rPr>
        <w:t>благодаря участию в федеральной программе «Модернизация школьных систем образования» в рамках государственной программы «Развитие образования»</w:t>
      </w:r>
      <w:r>
        <w:rPr>
          <w:bCs/>
          <w:sz w:val="28"/>
          <w:szCs w:val="28"/>
        </w:rPr>
        <w:t>.</w:t>
      </w:r>
    </w:p>
    <w:p w:rsidR="00C24C03" w:rsidRDefault="00A93D79" w:rsidP="00BC5614">
      <w:pPr>
        <w:ind w:firstLine="708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ООО </w:t>
      </w:r>
      <w:r w:rsidR="00E73491">
        <w:rPr>
          <w:sz w:val="28"/>
          <w:szCs w:val="28"/>
        </w:rPr>
        <w:t>«</w:t>
      </w:r>
      <w:r w:rsidRPr="00BE778F">
        <w:rPr>
          <w:sz w:val="28"/>
          <w:szCs w:val="28"/>
        </w:rPr>
        <w:t>Строитель</w:t>
      </w:r>
      <w:r w:rsidR="00E73491">
        <w:rPr>
          <w:sz w:val="28"/>
          <w:szCs w:val="28"/>
        </w:rPr>
        <w:t>»</w:t>
      </w:r>
      <w:r w:rsidRPr="00BE778F">
        <w:rPr>
          <w:sz w:val="28"/>
          <w:szCs w:val="28"/>
        </w:rPr>
        <w:t xml:space="preserve"> сдал в эксплуатацию</w:t>
      </w:r>
      <w:r w:rsidR="00C24C03">
        <w:rPr>
          <w:sz w:val="28"/>
          <w:szCs w:val="28"/>
        </w:rPr>
        <w:t xml:space="preserve"> 2 дома:</w:t>
      </w:r>
    </w:p>
    <w:p w:rsidR="00C24C03" w:rsidRDefault="00C24C03" w:rsidP="00A9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3D79" w:rsidRPr="00BE778F">
        <w:rPr>
          <w:sz w:val="28"/>
          <w:szCs w:val="28"/>
        </w:rPr>
        <w:t>4-х</w:t>
      </w:r>
      <w:r w:rsidR="00E73491">
        <w:rPr>
          <w:sz w:val="28"/>
          <w:szCs w:val="28"/>
        </w:rPr>
        <w:t xml:space="preserve"> </w:t>
      </w:r>
      <w:r w:rsidR="00A93D79" w:rsidRPr="00BE778F">
        <w:rPr>
          <w:sz w:val="28"/>
          <w:szCs w:val="28"/>
        </w:rPr>
        <w:t>квартирный</w:t>
      </w:r>
      <w:r w:rsidR="00E73491">
        <w:rPr>
          <w:sz w:val="28"/>
          <w:szCs w:val="28"/>
        </w:rPr>
        <w:t xml:space="preserve"> жилой</w:t>
      </w:r>
      <w:r>
        <w:rPr>
          <w:sz w:val="28"/>
          <w:szCs w:val="28"/>
        </w:rPr>
        <w:t xml:space="preserve"> дом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Октябрьский;</w:t>
      </w:r>
    </w:p>
    <w:p w:rsidR="00A93D79" w:rsidRPr="00BE778F" w:rsidRDefault="00C24C03" w:rsidP="00A9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- 19 квартирный жилой дом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Октябрьский.</w:t>
      </w:r>
      <w:r w:rsidR="009514E8" w:rsidRPr="00BE778F">
        <w:rPr>
          <w:sz w:val="28"/>
          <w:szCs w:val="28"/>
        </w:rPr>
        <w:t xml:space="preserve">  </w:t>
      </w:r>
    </w:p>
    <w:p w:rsidR="00C33323" w:rsidRDefault="009514E8" w:rsidP="00C33323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</w:t>
      </w:r>
      <w:r w:rsidR="00A314DE" w:rsidRPr="00BE778F">
        <w:rPr>
          <w:sz w:val="28"/>
          <w:szCs w:val="28"/>
        </w:rPr>
        <w:t>Продолжается работа в рамках реализации мероприятий по сбору и утилизации ТКО,</w:t>
      </w:r>
      <w:r w:rsidR="00C33323" w:rsidRPr="00BE778F">
        <w:rPr>
          <w:bCs/>
          <w:sz w:val="28"/>
          <w:szCs w:val="28"/>
        </w:rPr>
        <w:t xml:space="preserve"> а именно</w:t>
      </w:r>
      <w:r w:rsidR="00C33323" w:rsidRPr="00BE778F">
        <w:rPr>
          <w:sz w:val="28"/>
          <w:szCs w:val="28"/>
        </w:rPr>
        <w:t xml:space="preserve"> выполнены следующие работы в рамках реализации муниципальной программы «Безопасное обращение с отходами производства и потребления </w:t>
      </w:r>
      <w:proofErr w:type="spellStart"/>
      <w:r w:rsidR="00C33323" w:rsidRPr="00BE778F">
        <w:rPr>
          <w:sz w:val="28"/>
          <w:szCs w:val="28"/>
        </w:rPr>
        <w:t>Устьянского</w:t>
      </w:r>
      <w:proofErr w:type="spellEnd"/>
      <w:r w:rsidR="00C33323" w:rsidRPr="00BE778F">
        <w:rPr>
          <w:sz w:val="28"/>
          <w:szCs w:val="28"/>
        </w:rPr>
        <w:t xml:space="preserve"> муниципального района»:</w:t>
      </w:r>
    </w:p>
    <w:p w:rsidR="00C24C03" w:rsidRDefault="00C24C03" w:rsidP="00C33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AC7E5D">
        <w:rPr>
          <w:sz w:val="28"/>
          <w:szCs w:val="28"/>
        </w:rPr>
        <w:t>ликвид</w:t>
      </w:r>
      <w:r>
        <w:rPr>
          <w:sz w:val="28"/>
          <w:szCs w:val="28"/>
        </w:rPr>
        <w:t>ации</w:t>
      </w:r>
      <w:r w:rsidRPr="00AC7E5D">
        <w:rPr>
          <w:sz w:val="28"/>
          <w:szCs w:val="28"/>
        </w:rPr>
        <w:t xml:space="preserve">  3 несанкционированны</w:t>
      </w:r>
      <w:r>
        <w:rPr>
          <w:sz w:val="28"/>
          <w:szCs w:val="28"/>
        </w:rPr>
        <w:t>х</w:t>
      </w:r>
      <w:r w:rsidRPr="00AC7E5D">
        <w:rPr>
          <w:sz w:val="28"/>
          <w:szCs w:val="28"/>
        </w:rPr>
        <w:t xml:space="preserve"> свалк</w:t>
      </w:r>
      <w:r w:rsidR="003610D2">
        <w:rPr>
          <w:sz w:val="28"/>
          <w:szCs w:val="28"/>
        </w:rPr>
        <w:t>и</w:t>
      </w:r>
      <w:r w:rsidRPr="00AC7E5D">
        <w:rPr>
          <w:sz w:val="28"/>
          <w:szCs w:val="28"/>
        </w:rPr>
        <w:t xml:space="preserve"> на территории </w:t>
      </w:r>
      <w:proofErr w:type="spellStart"/>
      <w:r w:rsidRPr="00AC7E5D">
        <w:rPr>
          <w:sz w:val="28"/>
          <w:szCs w:val="28"/>
        </w:rPr>
        <w:t>Устьянского</w:t>
      </w:r>
      <w:proofErr w:type="spellEnd"/>
      <w:r w:rsidRPr="00AC7E5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 сумму </w:t>
      </w:r>
      <w:r w:rsidR="00D2037D">
        <w:rPr>
          <w:sz w:val="28"/>
          <w:szCs w:val="28"/>
        </w:rPr>
        <w:t>332,75 тыс</w:t>
      </w:r>
      <w:proofErr w:type="gramStart"/>
      <w:r w:rsidR="00D2037D">
        <w:rPr>
          <w:sz w:val="28"/>
          <w:szCs w:val="28"/>
        </w:rPr>
        <w:t>.</w:t>
      </w:r>
      <w:r w:rsidRPr="00AC7E5D">
        <w:rPr>
          <w:sz w:val="28"/>
          <w:szCs w:val="28"/>
        </w:rPr>
        <w:t>р</w:t>
      </w:r>
      <w:proofErr w:type="gramEnd"/>
      <w:r w:rsidRPr="00AC7E5D">
        <w:rPr>
          <w:sz w:val="28"/>
          <w:szCs w:val="28"/>
        </w:rPr>
        <w:t>ублей за счет средств</w:t>
      </w:r>
      <w:r>
        <w:rPr>
          <w:sz w:val="28"/>
          <w:szCs w:val="28"/>
        </w:rPr>
        <w:t xml:space="preserve"> местного бюджета;</w:t>
      </w:r>
    </w:p>
    <w:p w:rsidR="00C24C03" w:rsidRDefault="00C24C03" w:rsidP="00C24C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з</w:t>
      </w:r>
      <w:r w:rsidRPr="00AC7E5D">
        <w:rPr>
          <w:sz w:val="28"/>
          <w:szCs w:val="28"/>
        </w:rPr>
        <w:t>аключен</w:t>
      </w:r>
      <w:r>
        <w:rPr>
          <w:sz w:val="28"/>
          <w:szCs w:val="28"/>
        </w:rPr>
        <w:t>ию</w:t>
      </w:r>
      <w:r w:rsidRPr="00AC7E5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AC7E5D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а</w:t>
      </w:r>
      <w:r w:rsidRPr="00AC7E5D">
        <w:rPr>
          <w:sz w:val="28"/>
          <w:szCs w:val="28"/>
        </w:rPr>
        <w:t xml:space="preserve"> на содержание 99 контейнерных площадок на территории </w:t>
      </w:r>
      <w:proofErr w:type="spellStart"/>
      <w:r w:rsidRPr="00AC7E5D">
        <w:rPr>
          <w:sz w:val="28"/>
          <w:szCs w:val="28"/>
        </w:rPr>
        <w:t>Устьянского</w:t>
      </w:r>
      <w:proofErr w:type="spellEnd"/>
      <w:r w:rsidRPr="00AC7E5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на сумму </w:t>
      </w:r>
      <w:r w:rsidR="00D2037D">
        <w:rPr>
          <w:sz w:val="28"/>
          <w:szCs w:val="28"/>
        </w:rPr>
        <w:t>1 000</w:t>
      </w:r>
      <w:r w:rsidRPr="00AC7E5D">
        <w:rPr>
          <w:sz w:val="28"/>
          <w:szCs w:val="28"/>
        </w:rPr>
        <w:t>, 00</w:t>
      </w:r>
      <w:r w:rsidR="00D2037D">
        <w:rPr>
          <w:sz w:val="28"/>
          <w:szCs w:val="28"/>
        </w:rPr>
        <w:t xml:space="preserve"> тыс.</w:t>
      </w:r>
      <w:r w:rsidRPr="00AC7E5D">
        <w:rPr>
          <w:sz w:val="28"/>
          <w:szCs w:val="28"/>
        </w:rPr>
        <w:t xml:space="preserve"> рублей за счет </w:t>
      </w:r>
      <w:r>
        <w:rPr>
          <w:sz w:val="28"/>
          <w:szCs w:val="28"/>
        </w:rPr>
        <w:t>средств местного бюджета;</w:t>
      </w:r>
    </w:p>
    <w:p w:rsidR="00253C18" w:rsidRDefault="00C24C03" w:rsidP="00C24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по </w:t>
      </w:r>
      <w:r w:rsidRPr="00AC7E5D">
        <w:rPr>
          <w:sz w:val="28"/>
          <w:szCs w:val="28"/>
        </w:rPr>
        <w:t>обустро</w:t>
      </w:r>
      <w:r w:rsidR="003610D2">
        <w:rPr>
          <w:sz w:val="28"/>
          <w:szCs w:val="28"/>
        </w:rPr>
        <w:t>й</w:t>
      </w:r>
      <w:r>
        <w:rPr>
          <w:sz w:val="28"/>
          <w:szCs w:val="28"/>
        </w:rPr>
        <w:t>ству</w:t>
      </w:r>
      <w:r w:rsidRPr="00AC7E5D">
        <w:rPr>
          <w:sz w:val="28"/>
          <w:szCs w:val="28"/>
        </w:rPr>
        <w:t xml:space="preserve"> 8 контейнерных площадок на территории МО «</w:t>
      </w:r>
      <w:proofErr w:type="spellStart"/>
      <w:r w:rsidRPr="00AC7E5D">
        <w:rPr>
          <w:sz w:val="28"/>
          <w:szCs w:val="28"/>
        </w:rPr>
        <w:t>Березницкое</w:t>
      </w:r>
      <w:proofErr w:type="spellEnd"/>
      <w:r w:rsidRPr="00AC7E5D">
        <w:rPr>
          <w:sz w:val="28"/>
          <w:szCs w:val="28"/>
        </w:rPr>
        <w:t>», МО «</w:t>
      </w:r>
      <w:proofErr w:type="spellStart"/>
      <w:r w:rsidRPr="00AC7E5D">
        <w:rPr>
          <w:sz w:val="28"/>
          <w:szCs w:val="28"/>
        </w:rPr>
        <w:t>Плосское</w:t>
      </w:r>
      <w:proofErr w:type="spellEnd"/>
      <w:r w:rsidRPr="00AC7E5D">
        <w:rPr>
          <w:sz w:val="28"/>
          <w:szCs w:val="28"/>
        </w:rPr>
        <w:t>», МО «</w:t>
      </w:r>
      <w:proofErr w:type="spellStart"/>
      <w:r w:rsidRPr="00AC7E5D">
        <w:rPr>
          <w:sz w:val="28"/>
          <w:szCs w:val="28"/>
        </w:rPr>
        <w:t>Бестужевс</w:t>
      </w:r>
      <w:r w:rsidR="00D2037D">
        <w:rPr>
          <w:sz w:val="28"/>
          <w:szCs w:val="28"/>
        </w:rPr>
        <w:t>кое</w:t>
      </w:r>
      <w:proofErr w:type="spellEnd"/>
      <w:r w:rsidR="00D2037D">
        <w:rPr>
          <w:sz w:val="28"/>
          <w:szCs w:val="28"/>
        </w:rPr>
        <w:t>» на сумму 895,45 тыс. рублей (из них 134,31 тыс. рублей</w:t>
      </w:r>
      <w:r w:rsidRPr="00AC7E5D">
        <w:rPr>
          <w:sz w:val="28"/>
          <w:szCs w:val="28"/>
        </w:rPr>
        <w:t xml:space="preserve"> за счет</w:t>
      </w:r>
      <w:r w:rsidR="00D2037D">
        <w:rPr>
          <w:sz w:val="28"/>
          <w:szCs w:val="28"/>
        </w:rPr>
        <w:t xml:space="preserve"> средств</w:t>
      </w:r>
      <w:r w:rsidRPr="00AC7E5D">
        <w:rPr>
          <w:sz w:val="28"/>
          <w:szCs w:val="28"/>
        </w:rPr>
        <w:t xml:space="preserve"> местного бюджета)</w:t>
      </w:r>
      <w:r w:rsidR="00253C18">
        <w:rPr>
          <w:sz w:val="28"/>
          <w:szCs w:val="28"/>
        </w:rPr>
        <w:t>.</w:t>
      </w:r>
      <w:r w:rsidRPr="00AC7E5D">
        <w:rPr>
          <w:sz w:val="28"/>
          <w:szCs w:val="28"/>
        </w:rPr>
        <w:t xml:space="preserve"> На территории МО «</w:t>
      </w:r>
      <w:proofErr w:type="spellStart"/>
      <w:r w:rsidRPr="00AC7E5D">
        <w:rPr>
          <w:sz w:val="28"/>
          <w:szCs w:val="28"/>
        </w:rPr>
        <w:t>Илезское</w:t>
      </w:r>
      <w:proofErr w:type="spellEnd"/>
      <w:r w:rsidRPr="00AC7E5D">
        <w:rPr>
          <w:sz w:val="28"/>
          <w:szCs w:val="28"/>
        </w:rPr>
        <w:t>»  9 кон</w:t>
      </w:r>
      <w:r w:rsidR="00D2037D">
        <w:rPr>
          <w:sz w:val="28"/>
          <w:szCs w:val="28"/>
        </w:rPr>
        <w:t xml:space="preserve">тейнерных площадок на сумму 886,50 тыс. рублей. </w:t>
      </w:r>
      <w:r w:rsidR="00253C18">
        <w:rPr>
          <w:sz w:val="28"/>
          <w:szCs w:val="28"/>
        </w:rPr>
        <w:t xml:space="preserve"> </w:t>
      </w:r>
      <w:r w:rsidRPr="00AC7E5D">
        <w:rPr>
          <w:sz w:val="28"/>
          <w:szCs w:val="28"/>
        </w:rPr>
        <w:t>На территории МО «</w:t>
      </w:r>
      <w:proofErr w:type="spellStart"/>
      <w:r w:rsidRPr="00AC7E5D">
        <w:rPr>
          <w:sz w:val="28"/>
          <w:szCs w:val="28"/>
        </w:rPr>
        <w:t>Лойгиское</w:t>
      </w:r>
      <w:proofErr w:type="spellEnd"/>
      <w:r w:rsidRPr="00AC7E5D">
        <w:rPr>
          <w:sz w:val="28"/>
          <w:szCs w:val="28"/>
        </w:rPr>
        <w:t>» 9 контейнер</w:t>
      </w:r>
      <w:r w:rsidR="00D2037D">
        <w:rPr>
          <w:sz w:val="28"/>
          <w:szCs w:val="28"/>
        </w:rPr>
        <w:t>ных площадок на сумму 881,46 тыс. рублей.</w:t>
      </w:r>
      <w:r w:rsidR="00253C18">
        <w:rPr>
          <w:sz w:val="28"/>
          <w:szCs w:val="28"/>
        </w:rPr>
        <w:t xml:space="preserve"> </w:t>
      </w:r>
      <w:r w:rsidRPr="00AC7E5D">
        <w:rPr>
          <w:sz w:val="28"/>
          <w:szCs w:val="28"/>
        </w:rPr>
        <w:t>На территории МО «</w:t>
      </w:r>
      <w:proofErr w:type="spellStart"/>
      <w:r w:rsidRPr="00AC7E5D">
        <w:rPr>
          <w:sz w:val="28"/>
          <w:szCs w:val="28"/>
        </w:rPr>
        <w:t>Синицкое</w:t>
      </w:r>
      <w:proofErr w:type="spellEnd"/>
      <w:r w:rsidRPr="00AC7E5D">
        <w:rPr>
          <w:sz w:val="28"/>
          <w:szCs w:val="28"/>
        </w:rPr>
        <w:t xml:space="preserve">», МО «Дмитриевское» МО </w:t>
      </w:r>
      <w:r w:rsidR="00253C18">
        <w:rPr>
          <w:sz w:val="28"/>
          <w:szCs w:val="28"/>
        </w:rPr>
        <w:t>«</w:t>
      </w:r>
      <w:proofErr w:type="spellStart"/>
      <w:r w:rsidR="00253C18">
        <w:rPr>
          <w:sz w:val="28"/>
          <w:szCs w:val="28"/>
        </w:rPr>
        <w:t>Лихачевское</w:t>
      </w:r>
      <w:proofErr w:type="spellEnd"/>
      <w:r w:rsidR="00253C18">
        <w:rPr>
          <w:sz w:val="28"/>
          <w:szCs w:val="28"/>
        </w:rPr>
        <w:t xml:space="preserve">»,  </w:t>
      </w:r>
      <w:r w:rsidRPr="00AC7E5D">
        <w:rPr>
          <w:sz w:val="28"/>
          <w:szCs w:val="28"/>
        </w:rPr>
        <w:t>МО «</w:t>
      </w:r>
      <w:proofErr w:type="spellStart"/>
      <w:r w:rsidRPr="00AC7E5D">
        <w:rPr>
          <w:sz w:val="28"/>
          <w:szCs w:val="28"/>
        </w:rPr>
        <w:t>Шангальское</w:t>
      </w:r>
      <w:proofErr w:type="spellEnd"/>
      <w:r w:rsidRPr="00AC7E5D">
        <w:rPr>
          <w:sz w:val="28"/>
          <w:szCs w:val="28"/>
        </w:rPr>
        <w:t>» 35 контейне</w:t>
      </w:r>
      <w:r w:rsidR="00D2037D">
        <w:rPr>
          <w:sz w:val="28"/>
          <w:szCs w:val="28"/>
        </w:rPr>
        <w:t>рных площадок на сумму 3 917,63 тыс. рублей (из них 968,21 тыс</w:t>
      </w:r>
      <w:proofErr w:type="gramStart"/>
      <w:r w:rsidR="00D2037D">
        <w:rPr>
          <w:sz w:val="28"/>
          <w:szCs w:val="28"/>
        </w:rPr>
        <w:t>.р</w:t>
      </w:r>
      <w:proofErr w:type="gramEnd"/>
      <w:r w:rsidR="00D2037D">
        <w:rPr>
          <w:sz w:val="28"/>
          <w:szCs w:val="28"/>
        </w:rPr>
        <w:t>ублей</w:t>
      </w:r>
      <w:r w:rsidRPr="00AC7E5D">
        <w:rPr>
          <w:sz w:val="28"/>
          <w:szCs w:val="28"/>
        </w:rPr>
        <w:t xml:space="preserve"> за счет </w:t>
      </w:r>
      <w:r w:rsidR="00D2037D">
        <w:rPr>
          <w:sz w:val="28"/>
          <w:szCs w:val="28"/>
        </w:rPr>
        <w:t xml:space="preserve">средств </w:t>
      </w:r>
      <w:r w:rsidRPr="00AC7E5D">
        <w:rPr>
          <w:sz w:val="28"/>
          <w:szCs w:val="28"/>
        </w:rPr>
        <w:t>местного бюджета)</w:t>
      </w:r>
      <w:r w:rsidR="00253C18">
        <w:rPr>
          <w:sz w:val="28"/>
          <w:szCs w:val="28"/>
        </w:rPr>
        <w:t>;</w:t>
      </w:r>
    </w:p>
    <w:p w:rsidR="00253C18" w:rsidRDefault="00D2037D" w:rsidP="00253C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по прио</w:t>
      </w:r>
      <w:r w:rsidRPr="009451B9">
        <w:rPr>
          <w:sz w:val="28"/>
          <w:szCs w:val="28"/>
        </w:rPr>
        <w:t>бре</w:t>
      </w:r>
      <w:r w:rsidR="00253C18">
        <w:rPr>
          <w:sz w:val="28"/>
          <w:szCs w:val="28"/>
        </w:rPr>
        <w:t>тению</w:t>
      </w:r>
      <w:r w:rsidR="00253C18" w:rsidRPr="00253C18">
        <w:rPr>
          <w:sz w:val="28"/>
          <w:szCs w:val="28"/>
        </w:rPr>
        <w:t xml:space="preserve"> </w:t>
      </w:r>
      <w:r>
        <w:rPr>
          <w:sz w:val="28"/>
          <w:szCs w:val="28"/>
        </w:rPr>
        <w:t>179 контейнеров для сбора ТКО на сумму 1 538,53</w:t>
      </w:r>
      <w:r w:rsidR="006A1130">
        <w:rPr>
          <w:sz w:val="28"/>
          <w:szCs w:val="28"/>
        </w:rPr>
        <w:t xml:space="preserve"> тыс</w:t>
      </w:r>
      <w:proofErr w:type="gramStart"/>
      <w:r w:rsidR="006A1130">
        <w:rPr>
          <w:sz w:val="28"/>
          <w:szCs w:val="28"/>
        </w:rPr>
        <w:t>.р</w:t>
      </w:r>
      <w:proofErr w:type="gramEnd"/>
      <w:r w:rsidR="006A1130">
        <w:rPr>
          <w:sz w:val="28"/>
          <w:szCs w:val="28"/>
        </w:rPr>
        <w:t>ублей (из них 230,77 тыс.</w:t>
      </w:r>
      <w:r w:rsidR="00253C18" w:rsidRPr="00AC7E5D">
        <w:rPr>
          <w:sz w:val="28"/>
          <w:szCs w:val="28"/>
        </w:rPr>
        <w:t xml:space="preserve"> </w:t>
      </w:r>
      <w:r w:rsidR="006A1130">
        <w:rPr>
          <w:sz w:val="28"/>
          <w:szCs w:val="28"/>
        </w:rPr>
        <w:t>рублей</w:t>
      </w:r>
      <w:r w:rsidR="00253C18" w:rsidRPr="00AC7E5D">
        <w:rPr>
          <w:sz w:val="28"/>
          <w:szCs w:val="28"/>
        </w:rPr>
        <w:t xml:space="preserve"> за счет средств местного бюджета).</w:t>
      </w:r>
    </w:p>
    <w:p w:rsidR="00253C18" w:rsidRDefault="00253C18" w:rsidP="00253C18">
      <w:pPr>
        <w:ind w:firstLine="708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На территории </w:t>
      </w:r>
      <w:proofErr w:type="spellStart"/>
      <w:r w:rsidRPr="00BE778F">
        <w:rPr>
          <w:sz w:val="28"/>
          <w:szCs w:val="28"/>
        </w:rPr>
        <w:t>Устьянского</w:t>
      </w:r>
      <w:proofErr w:type="spellEnd"/>
      <w:r w:rsidRPr="00BE778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BE778F">
        <w:rPr>
          <w:sz w:val="28"/>
          <w:szCs w:val="28"/>
        </w:rPr>
        <w:t xml:space="preserve"> в течение 202</w:t>
      </w:r>
      <w:r>
        <w:rPr>
          <w:sz w:val="28"/>
          <w:szCs w:val="28"/>
        </w:rPr>
        <w:t>2</w:t>
      </w:r>
      <w:r w:rsidRPr="00BE778F">
        <w:rPr>
          <w:sz w:val="28"/>
          <w:szCs w:val="28"/>
        </w:rPr>
        <w:t xml:space="preserve"> года</w:t>
      </w:r>
      <w:r w:rsidRPr="00AC7E5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C7E5D">
        <w:rPr>
          <w:sz w:val="28"/>
          <w:szCs w:val="28"/>
        </w:rPr>
        <w:t xml:space="preserve">ведено в эксплуатацию </w:t>
      </w:r>
      <w:r w:rsidR="00EC67E6">
        <w:rPr>
          <w:sz w:val="28"/>
          <w:szCs w:val="28"/>
        </w:rPr>
        <w:t>четыре</w:t>
      </w:r>
      <w:r w:rsidRPr="00AC7E5D">
        <w:rPr>
          <w:sz w:val="28"/>
          <w:szCs w:val="28"/>
        </w:rPr>
        <w:t xml:space="preserve"> многоквартирных жилых дома, общей площадью </w:t>
      </w:r>
      <w:r w:rsidR="005212E4">
        <w:rPr>
          <w:sz w:val="28"/>
          <w:szCs w:val="28"/>
        </w:rPr>
        <w:t>3877 кв.м</w:t>
      </w:r>
      <w:r w:rsidRPr="00AC7E5D">
        <w:rPr>
          <w:sz w:val="28"/>
          <w:szCs w:val="28"/>
        </w:rPr>
        <w:t xml:space="preserve">. Так же введено в эксплуатацию индивидуальных жилых домов – </w:t>
      </w:r>
      <w:r w:rsidR="005212E4">
        <w:rPr>
          <w:sz w:val="28"/>
          <w:szCs w:val="28"/>
        </w:rPr>
        <w:t>72</w:t>
      </w:r>
      <w:r w:rsidRPr="00AC7E5D">
        <w:rPr>
          <w:sz w:val="28"/>
          <w:szCs w:val="28"/>
        </w:rPr>
        <w:t xml:space="preserve"> ед</w:t>
      </w:r>
      <w:r w:rsidR="006A1130">
        <w:rPr>
          <w:sz w:val="28"/>
          <w:szCs w:val="28"/>
        </w:rPr>
        <w:t>. общей</w:t>
      </w:r>
      <w:r w:rsidRPr="00AC7E5D">
        <w:rPr>
          <w:sz w:val="28"/>
          <w:szCs w:val="28"/>
        </w:rPr>
        <w:t xml:space="preserve"> площадь</w:t>
      </w:r>
      <w:r w:rsidR="006A1130">
        <w:rPr>
          <w:sz w:val="28"/>
          <w:szCs w:val="28"/>
        </w:rPr>
        <w:t>ю</w:t>
      </w:r>
      <w:r w:rsidRPr="00AC7E5D">
        <w:rPr>
          <w:sz w:val="28"/>
          <w:szCs w:val="28"/>
        </w:rPr>
        <w:t xml:space="preserve"> – </w:t>
      </w:r>
      <w:r w:rsidR="005212E4">
        <w:rPr>
          <w:sz w:val="28"/>
          <w:szCs w:val="28"/>
        </w:rPr>
        <w:t>12600</w:t>
      </w:r>
      <w:r w:rsidRPr="00AC7E5D">
        <w:rPr>
          <w:sz w:val="28"/>
          <w:szCs w:val="28"/>
        </w:rPr>
        <w:t xml:space="preserve"> кв. м.</w:t>
      </w:r>
    </w:p>
    <w:p w:rsidR="00253C18" w:rsidRPr="00AC7E5D" w:rsidRDefault="00253C18" w:rsidP="00253C18">
      <w:pPr>
        <w:ind w:firstLine="708"/>
        <w:jc w:val="both"/>
        <w:rPr>
          <w:sz w:val="28"/>
          <w:szCs w:val="28"/>
        </w:rPr>
      </w:pPr>
      <w:r w:rsidRPr="00AC7E5D">
        <w:rPr>
          <w:sz w:val="28"/>
          <w:szCs w:val="28"/>
        </w:rPr>
        <w:t>В рамках адресной программы Архангельской области «Переселение граждан из аварийного жилищного фонда на 2019-2025 годы»:</w:t>
      </w:r>
    </w:p>
    <w:p w:rsidR="00253C18" w:rsidRPr="00AC7E5D" w:rsidRDefault="00253C18" w:rsidP="00253C18">
      <w:pPr>
        <w:ind w:firstLine="851"/>
        <w:jc w:val="both"/>
        <w:rPr>
          <w:sz w:val="28"/>
          <w:szCs w:val="28"/>
        </w:rPr>
      </w:pPr>
      <w:r w:rsidRPr="00AC7E5D">
        <w:rPr>
          <w:sz w:val="28"/>
          <w:szCs w:val="28"/>
        </w:rPr>
        <w:t>- произведена оценка 178 жилых помещений, расположенных в аварийном</w:t>
      </w:r>
      <w:r w:rsidR="006A1130">
        <w:rPr>
          <w:sz w:val="28"/>
          <w:szCs w:val="28"/>
        </w:rPr>
        <w:t xml:space="preserve"> жилищном фонде, признанном до </w:t>
      </w:r>
      <w:r w:rsidRPr="00AC7E5D">
        <w:rPr>
          <w:sz w:val="28"/>
          <w:szCs w:val="28"/>
        </w:rPr>
        <w:t>1 января 2017 года;</w:t>
      </w:r>
    </w:p>
    <w:p w:rsidR="00253C18" w:rsidRPr="00AC7E5D" w:rsidRDefault="006A1130" w:rsidP="00253C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выкуплено 108 жилых помещений</w:t>
      </w:r>
      <w:r w:rsidR="00253C18" w:rsidRPr="00AC7E5D">
        <w:rPr>
          <w:sz w:val="28"/>
          <w:szCs w:val="28"/>
        </w:rPr>
        <w:t xml:space="preserve"> площадью 4440,18 кв.м.</w:t>
      </w:r>
    </w:p>
    <w:p w:rsidR="00253C18" w:rsidRPr="00AC7E5D" w:rsidRDefault="00253C18" w:rsidP="00253C18">
      <w:pPr>
        <w:tabs>
          <w:tab w:val="left" w:pos="709"/>
        </w:tabs>
        <w:jc w:val="both"/>
        <w:rPr>
          <w:sz w:val="28"/>
          <w:szCs w:val="28"/>
        </w:rPr>
      </w:pPr>
      <w:r w:rsidRPr="00AC7E5D">
        <w:rPr>
          <w:sz w:val="28"/>
          <w:szCs w:val="28"/>
        </w:rPr>
        <w:t xml:space="preserve">         Подготовлено 76 экспертных заключений для признания многоквартирных домов аварийными и подлежащими сносу. </w:t>
      </w:r>
    </w:p>
    <w:p w:rsidR="00253C18" w:rsidRPr="00DF2747" w:rsidRDefault="00253C18" w:rsidP="00253C18">
      <w:pPr>
        <w:ind w:firstLine="708"/>
        <w:jc w:val="both"/>
        <w:rPr>
          <w:sz w:val="28"/>
          <w:szCs w:val="28"/>
        </w:rPr>
      </w:pPr>
      <w:r w:rsidRPr="00DF2747">
        <w:rPr>
          <w:sz w:val="28"/>
          <w:szCs w:val="28"/>
        </w:rPr>
        <w:t xml:space="preserve">Произведен капитальный ремонт кровельного покрытия 11 жилых зданий, в 2 </w:t>
      </w:r>
      <w:r w:rsidRPr="009451B9">
        <w:rPr>
          <w:sz w:val="28"/>
          <w:szCs w:val="28"/>
        </w:rPr>
        <w:t xml:space="preserve">жилых </w:t>
      </w:r>
      <w:r w:rsidR="006A1130" w:rsidRPr="009451B9">
        <w:rPr>
          <w:sz w:val="28"/>
          <w:szCs w:val="28"/>
        </w:rPr>
        <w:t>зданиях</w:t>
      </w:r>
      <w:r w:rsidRPr="00DF2747">
        <w:rPr>
          <w:sz w:val="28"/>
          <w:szCs w:val="28"/>
        </w:rPr>
        <w:t xml:space="preserve"> сделан ремонт фундаментов, произведен ремонт 2 источников питьевого водоснабжения.</w:t>
      </w:r>
    </w:p>
    <w:p w:rsidR="00253C18" w:rsidRPr="00DF2747" w:rsidRDefault="00253C18" w:rsidP="00253C18">
      <w:pPr>
        <w:ind w:firstLine="708"/>
        <w:jc w:val="both"/>
        <w:rPr>
          <w:sz w:val="28"/>
          <w:szCs w:val="28"/>
        </w:rPr>
      </w:pPr>
      <w:r w:rsidRPr="00DF2747">
        <w:rPr>
          <w:sz w:val="28"/>
          <w:szCs w:val="28"/>
        </w:rPr>
        <w:t>На территории МО «</w:t>
      </w:r>
      <w:proofErr w:type="spellStart"/>
      <w:r w:rsidRPr="00DF2747">
        <w:rPr>
          <w:sz w:val="28"/>
          <w:szCs w:val="28"/>
        </w:rPr>
        <w:t>Илезское</w:t>
      </w:r>
      <w:proofErr w:type="spellEnd"/>
      <w:r w:rsidRPr="00DF2747">
        <w:rPr>
          <w:sz w:val="28"/>
          <w:szCs w:val="28"/>
        </w:rPr>
        <w:t>» и МО «</w:t>
      </w:r>
      <w:proofErr w:type="spellStart"/>
      <w:r w:rsidRPr="00DF2747">
        <w:rPr>
          <w:sz w:val="28"/>
          <w:szCs w:val="28"/>
        </w:rPr>
        <w:t>Киземское</w:t>
      </w:r>
      <w:proofErr w:type="spellEnd"/>
      <w:r w:rsidRPr="00DF2747">
        <w:rPr>
          <w:sz w:val="28"/>
          <w:szCs w:val="28"/>
        </w:rPr>
        <w:t>» осуществлен ремонт колодцев.</w:t>
      </w:r>
    </w:p>
    <w:p w:rsidR="00253C18" w:rsidRPr="00DF2747" w:rsidRDefault="00253C18" w:rsidP="00253C18">
      <w:pPr>
        <w:ind w:firstLine="708"/>
        <w:jc w:val="both"/>
        <w:rPr>
          <w:sz w:val="28"/>
          <w:szCs w:val="28"/>
        </w:rPr>
      </w:pPr>
      <w:r w:rsidRPr="00DF2747">
        <w:rPr>
          <w:sz w:val="28"/>
          <w:szCs w:val="28"/>
        </w:rPr>
        <w:t>Привлечены средства областного бюд</w:t>
      </w:r>
      <w:r w:rsidR="006A1130">
        <w:rPr>
          <w:sz w:val="28"/>
          <w:szCs w:val="28"/>
        </w:rPr>
        <w:t>жета в общей сложности 3 500</w:t>
      </w:r>
      <w:r w:rsidRPr="00DF2747">
        <w:rPr>
          <w:sz w:val="28"/>
          <w:szCs w:val="28"/>
        </w:rPr>
        <w:t>,00</w:t>
      </w:r>
      <w:r w:rsidR="006A1130">
        <w:rPr>
          <w:sz w:val="28"/>
          <w:szCs w:val="28"/>
        </w:rPr>
        <w:t xml:space="preserve"> тыс. рублей</w:t>
      </w:r>
      <w:r w:rsidRPr="00DF2747">
        <w:rPr>
          <w:sz w:val="28"/>
          <w:szCs w:val="28"/>
        </w:rPr>
        <w:t xml:space="preserve"> на приобретение </w:t>
      </w:r>
      <w:proofErr w:type="spellStart"/>
      <w:r w:rsidRPr="00DF2747">
        <w:rPr>
          <w:sz w:val="28"/>
          <w:szCs w:val="28"/>
        </w:rPr>
        <w:t>котлооборудования</w:t>
      </w:r>
      <w:proofErr w:type="spellEnd"/>
      <w:r w:rsidRPr="00DF2747">
        <w:rPr>
          <w:sz w:val="28"/>
          <w:szCs w:val="28"/>
        </w:rPr>
        <w:t xml:space="preserve"> для 3-х котельных </w:t>
      </w:r>
      <w:proofErr w:type="spellStart"/>
      <w:r w:rsidRPr="00DF2747">
        <w:rPr>
          <w:sz w:val="28"/>
          <w:szCs w:val="28"/>
        </w:rPr>
        <w:t>Устьянского</w:t>
      </w:r>
      <w:proofErr w:type="spellEnd"/>
      <w:r w:rsidRPr="00DF2747">
        <w:rPr>
          <w:sz w:val="28"/>
          <w:szCs w:val="28"/>
        </w:rPr>
        <w:t xml:space="preserve"> района.</w:t>
      </w:r>
    </w:p>
    <w:p w:rsidR="00253C18" w:rsidRPr="00DF2747" w:rsidRDefault="00253C18" w:rsidP="00253C18">
      <w:pPr>
        <w:ind w:firstLine="708"/>
        <w:jc w:val="both"/>
        <w:rPr>
          <w:sz w:val="28"/>
          <w:szCs w:val="28"/>
        </w:rPr>
      </w:pPr>
      <w:r w:rsidRPr="00DF2747">
        <w:rPr>
          <w:sz w:val="28"/>
          <w:szCs w:val="28"/>
        </w:rPr>
        <w:t>Привлечены средства облас</w:t>
      </w:r>
      <w:r w:rsidR="006A1130">
        <w:rPr>
          <w:sz w:val="28"/>
          <w:szCs w:val="28"/>
        </w:rPr>
        <w:t>тного бюджета в сумме 5 000,</w:t>
      </w:r>
      <w:r w:rsidRPr="00DF2747">
        <w:rPr>
          <w:sz w:val="28"/>
          <w:szCs w:val="28"/>
        </w:rPr>
        <w:t>00</w:t>
      </w:r>
      <w:r w:rsidR="006A1130">
        <w:rPr>
          <w:sz w:val="28"/>
          <w:szCs w:val="28"/>
        </w:rPr>
        <w:t xml:space="preserve"> тыс. рублей</w:t>
      </w:r>
      <w:r w:rsidRPr="00DF2747">
        <w:rPr>
          <w:sz w:val="28"/>
          <w:szCs w:val="28"/>
        </w:rPr>
        <w:t xml:space="preserve"> для строительства каркасно-модульной котельной в д</w:t>
      </w:r>
      <w:proofErr w:type="gramStart"/>
      <w:r w:rsidRPr="00DF2747">
        <w:rPr>
          <w:sz w:val="28"/>
          <w:szCs w:val="28"/>
        </w:rPr>
        <w:t>.У</w:t>
      </w:r>
      <w:proofErr w:type="gramEnd"/>
      <w:r w:rsidRPr="00DF2747">
        <w:rPr>
          <w:sz w:val="28"/>
          <w:szCs w:val="28"/>
        </w:rPr>
        <w:t>льяновская</w:t>
      </w:r>
      <w:r>
        <w:rPr>
          <w:sz w:val="28"/>
          <w:szCs w:val="28"/>
        </w:rPr>
        <w:t>.</w:t>
      </w:r>
    </w:p>
    <w:p w:rsidR="00253C18" w:rsidRPr="00AC7E5D" w:rsidRDefault="00253C18" w:rsidP="003E384C">
      <w:pPr>
        <w:ind w:firstLine="708"/>
        <w:jc w:val="both"/>
        <w:rPr>
          <w:sz w:val="28"/>
          <w:szCs w:val="28"/>
        </w:rPr>
      </w:pPr>
      <w:r w:rsidRPr="00DF2747">
        <w:rPr>
          <w:sz w:val="28"/>
          <w:szCs w:val="28"/>
        </w:rPr>
        <w:t xml:space="preserve">За 2022 год выполнены мероприятия по уборке всех кладбищ на территории </w:t>
      </w:r>
      <w:proofErr w:type="spellStart"/>
      <w:r w:rsidRPr="00DF2747">
        <w:rPr>
          <w:sz w:val="28"/>
          <w:szCs w:val="28"/>
        </w:rPr>
        <w:t>Устьянского</w:t>
      </w:r>
      <w:proofErr w:type="spellEnd"/>
      <w:r w:rsidRPr="00DF2747">
        <w:rPr>
          <w:sz w:val="28"/>
          <w:szCs w:val="28"/>
        </w:rPr>
        <w:t xml:space="preserve"> района. Заключены договоры на оказание</w:t>
      </w:r>
      <w:r w:rsidR="006A1130">
        <w:rPr>
          <w:sz w:val="28"/>
          <w:szCs w:val="28"/>
        </w:rPr>
        <w:t xml:space="preserve"> услуг на общую сумму 505,80 тыс. рублей,</w:t>
      </w:r>
      <w:r w:rsidRPr="00DF2747">
        <w:rPr>
          <w:sz w:val="28"/>
          <w:szCs w:val="28"/>
        </w:rPr>
        <w:t xml:space="preserve"> работы выполнены в полном объеме.</w:t>
      </w:r>
    </w:p>
    <w:p w:rsidR="00FE67A2" w:rsidRDefault="00BB735B" w:rsidP="00FE67A2">
      <w:pPr>
        <w:tabs>
          <w:tab w:val="left" w:pos="709"/>
        </w:tabs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         </w:t>
      </w:r>
      <w:r w:rsidR="00FE67A2" w:rsidRPr="00BE778F">
        <w:rPr>
          <w:sz w:val="28"/>
          <w:szCs w:val="28"/>
        </w:rPr>
        <w:t xml:space="preserve">На региональных автомобильных дорогах в границах </w:t>
      </w:r>
      <w:proofErr w:type="spellStart"/>
      <w:r w:rsidR="00FE67A2" w:rsidRPr="00BE778F">
        <w:rPr>
          <w:sz w:val="28"/>
          <w:szCs w:val="28"/>
        </w:rPr>
        <w:t>Устьянского</w:t>
      </w:r>
      <w:proofErr w:type="spellEnd"/>
      <w:r w:rsidR="00FE67A2" w:rsidRPr="00BE778F">
        <w:rPr>
          <w:sz w:val="28"/>
          <w:szCs w:val="28"/>
        </w:rPr>
        <w:t xml:space="preserve"> района в 202</w:t>
      </w:r>
      <w:r w:rsidR="003E384C">
        <w:rPr>
          <w:sz w:val="28"/>
          <w:szCs w:val="28"/>
        </w:rPr>
        <w:t>2</w:t>
      </w:r>
      <w:r w:rsidR="00FE67A2" w:rsidRPr="00BE778F">
        <w:rPr>
          <w:sz w:val="28"/>
          <w:szCs w:val="28"/>
        </w:rPr>
        <w:t xml:space="preserve"> году выполн</w:t>
      </w:r>
      <w:r w:rsidR="00313E00" w:rsidRPr="00BE778F">
        <w:rPr>
          <w:sz w:val="28"/>
          <w:szCs w:val="28"/>
        </w:rPr>
        <w:t>я</w:t>
      </w:r>
      <w:r w:rsidR="00FE67A2" w:rsidRPr="00BE778F">
        <w:rPr>
          <w:sz w:val="28"/>
          <w:szCs w:val="28"/>
        </w:rPr>
        <w:t xml:space="preserve">лись </w:t>
      </w:r>
      <w:r w:rsidR="00E73491">
        <w:rPr>
          <w:sz w:val="28"/>
          <w:szCs w:val="28"/>
        </w:rPr>
        <w:t>работы</w:t>
      </w:r>
      <w:r w:rsidR="00FE67A2" w:rsidRPr="00BE778F">
        <w:rPr>
          <w:sz w:val="28"/>
          <w:szCs w:val="28"/>
        </w:rPr>
        <w:t>:</w:t>
      </w:r>
    </w:p>
    <w:p w:rsidR="003E384C" w:rsidRPr="00AC7E5D" w:rsidRDefault="003E384C" w:rsidP="003E38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6A1130">
        <w:rPr>
          <w:sz w:val="28"/>
          <w:szCs w:val="28"/>
        </w:rPr>
        <w:t xml:space="preserve">текущему </w:t>
      </w:r>
      <w:r w:rsidR="006A1130" w:rsidRPr="009451B9">
        <w:rPr>
          <w:sz w:val="28"/>
          <w:szCs w:val="28"/>
        </w:rPr>
        <w:t>ремонту уличной дорожной</w:t>
      </w:r>
      <w:r w:rsidR="006A1130">
        <w:rPr>
          <w:sz w:val="28"/>
          <w:szCs w:val="28"/>
        </w:rPr>
        <w:t xml:space="preserve"> сети п. Кизема</w:t>
      </w:r>
      <w:r w:rsidRPr="00AC7E5D">
        <w:rPr>
          <w:sz w:val="28"/>
          <w:szCs w:val="28"/>
        </w:rPr>
        <w:t xml:space="preserve">, </w:t>
      </w:r>
      <w:r w:rsidR="006A1130">
        <w:rPr>
          <w:color w:val="000000" w:themeColor="text1"/>
          <w:sz w:val="28"/>
          <w:szCs w:val="28"/>
        </w:rPr>
        <w:t xml:space="preserve">ул. Советов – ул. </w:t>
      </w:r>
      <w:r w:rsidRPr="00AC7E5D">
        <w:rPr>
          <w:color w:val="000000" w:themeColor="text1"/>
          <w:sz w:val="28"/>
          <w:szCs w:val="28"/>
        </w:rPr>
        <w:t>Заводская</w:t>
      </w:r>
      <w:r>
        <w:rPr>
          <w:color w:val="000000" w:themeColor="text1"/>
          <w:sz w:val="28"/>
          <w:szCs w:val="28"/>
        </w:rPr>
        <w:t>;</w:t>
      </w:r>
    </w:p>
    <w:p w:rsidR="003E384C" w:rsidRPr="00AC7E5D" w:rsidRDefault="003E384C" w:rsidP="003E384C">
      <w:pPr>
        <w:jc w:val="both"/>
        <w:rPr>
          <w:sz w:val="28"/>
          <w:szCs w:val="28"/>
        </w:rPr>
      </w:pPr>
      <w:r w:rsidRPr="00AC7E5D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6A1130">
        <w:rPr>
          <w:sz w:val="28"/>
          <w:szCs w:val="28"/>
        </w:rPr>
        <w:t xml:space="preserve"> по текущему ремонту уличной</w:t>
      </w:r>
      <w:r w:rsidRPr="00AC7E5D">
        <w:rPr>
          <w:sz w:val="28"/>
          <w:szCs w:val="28"/>
        </w:rPr>
        <w:t xml:space="preserve"> дорожной сети п.</w:t>
      </w:r>
      <w:r w:rsidR="006A1130">
        <w:rPr>
          <w:sz w:val="28"/>
          <w:szCs w:val="28"/>
        </w:rPr>
        <w:t xml:space="preserve"> </w:t>
      </w:r>
      <w:r w:rsidRPr="00AC7E5D">
        <w:rPr>
          <w:sz w:val="28"/>
          <w:szCs w:val="28"/>
        </w:rPr>
        <w:t>Кизема  от окончания ул.</w:t>
      </w:r>
      <w:r w:rsidR="006A1130">
        <w:rPr>
          <w:sz w:val="28"/>
          <w:szCs w:val="28"/>
        </w:rPr>
        <w:t xml:space="preserve"> </w:t>
      </w:r>
      <w:r w:rsidRPr="00AC7E5D">
        <w:rPr>
          <w:sz w:val="28"/>
          <w:szCs w:val="28"/>
        </w:rPr>
        <w:t>Железнодорожная по ул. Деповская</w:t>
      </w:r>
      <w:r w:rsidR="00586D6D">
        <w:rPr>
          <w:sz w:val="28"/>
          <w:szCs w:val="28"/>
        </w:rPr>
        <w:t>;</w:t>
      </w:r>
    </w:p>
    <w:p w:rsidR="003E384C" w:rsidRPr="00AC7E5D" w:rsidRDefault="003E384C" w:rsidP="003E384C">
      <w:pPr>
        <w:jc w:val="both"/>
        <w:rPr>
          <w:sz w:val="28"/>
          <w:szCs w:val="28"/>
        </w:rPr>
      </w:pPr>
      <w:r w:rsidRPr="00AC7E5D">
        <w:rPr>
          <w:sz w:val="28"/>
          <w:szCs w:val="28"/>
        </w:rPr>
        <w:tab/>
      </w:r>
      <w:r w:rsidR="00586D6D">
        <w:rPr>
          <w:sz w:val="28"/>
          <w:szCs w:val="28"/>
        </w:rPr>
        <w:t xml:space="preserve">- </w:t>
      </w:r>
      <w:r w:rsidRPr="00AC7E5D">
        <w:rPr>
          <w:sz w:val="28"/>
          <w:szCs w:val="28"/>
        </w:rPr>
        <w:t xml:space="preserve"> по ремонту </w:t>
      </w:r>
      <w:r w:rsidR="006A1130">
        <w:rPr>
          <w:sz w:val="28"/>
          <w:szCs w:val="28"/>
        </w:rPr>
        <w:t>уличной</w:t>
      </w:r>
      <w:r w:rsidRPr="00AC7E5D">
        <w:rPr>
          <w:sz w:val="28"/>
          <w:szCs w:val="28"/>
        </w:rPr>
        <w:t xml:space="preserve"> дорожной сети МО «</w:t>
      </w:r>
      <w:proofErr w:type="spellStart"/>
      <w:r w:rsidRPr="00AC7E5D">
        <w:rPr>
          <w:sz w:val="28"/>
          <w:szCs w:val="28"/>
        </w:rPr>
        <w:t>Ростовско-Минское</w:t>
      </w:r>
      <w:proofErr w:type="spellEnd"/>
      <w:r w:rsidRPr="00AC7E5D">
        <w:rPr>
          <w:sz w:val="28"/>
          <w:szCs w:val="28"/>
        </w:rPr>
        <w:t xml:space="preserve">», ул. </w:t>
      </w:r>
      <w:proofErr w:type="gramStart"/>
      <w:r w:rsidRPr="00AC7E5D">
        <w:rPr>
          <w:sz w:val="28"/>
          <w:szCs w:val="28"/>
        </w:rPr>
        <w:t>Счастливая</w:t>
      </w:r>
      <w:proofErr w:type="gramEnd"/>
      <w:r w:rsidRPr="00AC7E5D">
        <w:rPr>
          <w:sz w:val="28"/>
          <w:szCs w:val="28"/>
        </w:rPr>
        <w:t xml:space="preserve"> дер. Ульяновская</w:t>
      </w:r>
      <w:r w:rsidR="00586D6D">
        <w:rPr>
          <w:sz w:val="28"/>
          <w:szCs w:val="28"/>
        </w:rPr>
        <w:t>;</w:t>
      </w:r>
    </w:p>
    <w:p w:rsidR="003E384C" w:rsidRPr="00AC7E5D" w:rsidRDefault="003E384C" w:rsidP="003E384C">
      <w:pPr>
        <w:jc w:val="both"/>
        <w:rPr>
          <w:sz w:val="28"/>
          <w:szCs w:val="28"/>
        </w:rPr>
      </w:pPr>
      <w:r w:rsidRPr="00AC7E5D">
        <w:rPr>
          <w:sz w:val="28"/>
          <w:szCs w:val="28"/>
        </w:rPr>
        <w:tab/>
      </w:r>
      <w:r w:rsidR="00586D6D">
        <w:rPr>
          <w:sz w:val="28"/>
          <w:szCs w:val="28"/>
        </w:rPr>
        <w:t>- по ремонту улично-</w:t>
      </w:r>
      <w:r w:rsidRPr="00AC7E5D">
        <w:rPr>
          <w:sz w:val="28"/>
          <w:szCs w:val="28"/>
        </w:rPr>
        <w:t>дорожной сети МО «</w:t>
      </w:r>
      <w:proofErr w:type="spellStart"/>
      <w:r w:rsidRPr="00AC7E5D">
        <w:rPr>
          <w:sz w:val="28"/>
          <w:szCs w:val="28"/>
        </w:rPr>
        <w:t>Шангальское</w:t>
      </w:r>
      <w:proofErr w:type="spellEnd"/>
      <w:r w:rsidRPr="00AC7E5D">
        <w:rPr>
          <w:sz w:val="28"/>
          <w:szCs w:val="28"/>
        </w:rPr>
        <w:t xml:space="preserve">», д. </w:t>
      </w:r>
      <w:proofErr w:type="spellStart"/>
      <w:r w:rsidRPr="00AC7E5D">
        <w:rPr>
          <w:sz w:val="28"/>
          <w:szCs w:val="28"/>
        </w:rPr>
        <w:t>Юрятинская</w:t>
      </w:r>
      <w:proofErr w:type="spellEnd"/>
      <w:r w:rsidRPr="00AC7E5D">
        <w:rPr>
          <w:sz w:val="28"/>
          <w:szCs w:val="28"/>
        </w:rPr>
        <w:t xml:space="preserve"> ул. </w:t>
      </w:r>
      <w:proofErr w:type="gramStart"/>
      <w:r w:rsidRPr="00AC7E5D">
        <w:rPr>
          <w:sz w:val="28"/>
          <w:szCs w:val="28"/>
        </w:rPr>
        <w:t>Юбилейная</w:t>
      </w:r>
      <w:proofErr w:type="gramEnd"/>
      <w:r w:rsidR="00586D6D">
        <w:rPr>
          <w:sz w:val="28"/>
          <w:szCs w:val="28"/>
        </w:rPr>
        <w:t>;</w:t>
      </w:r>
    </w:p>
    <w:p w:rsidR="003E384C" w:rsidRPr="00AC7E5D" w:rsidRDefault="003E384C" w:rsidP="003E384C">
      <w:pPr>
        <w:jc w:val="both"/>
        <w:rPr>
          <w:sz w:val="28"/>
          <w:szCs w:val="28"/>
        </w:rPr>
      </w:pPr>
      <w:r w:rsidRPr="00AC7E5D">
        <w:rPr>
          <w:sz w:val="28"/>
          <w:szCs w:val="28"/>
        </w:rPr>
        <w:tab/>
      </w:r>
      <w:r w:rsidR="00586D6D">
        <w:rPr>
          <w:sz w:val="28"/>
          <w:szCs w:val="28"/>
        </w:rPr>
        <w:t xml:space="preserve">- </w:t>
      </w:r>
      <w:r w:rsidRPr="00AC7E5D">
        <w:rPr>
          <w:sz w:val="28"/>
          <w:szCs w:val="28"/>
        </w:rPr>
        <w:t xml:space="preserve"> по</w:t>
      </w:r>
      <w:r w:rsidRPr="00AC7E5D">
        <w:rPr>
          <w:rStyle w:val="a8"/>
          <w:sz w:val="28"/>
          <w:szCs w:val="28"/>
        </w:rPr>
        <w:t xml:space="preserve"> </w:t>
      </w:r>
      <w:r w:rsidRPr="00AC7E5D">
        <w:rPr>
          <w:sz w:val="28"/>
          <w:szCs w:val="28"/>
        </w:rPr>
        <w:t>вырубке и укладке кустов шириной два метра с двух сторо</w:t>
      </w:r>
      <w:r w:rsidR="006A1130">
        <w:rPr>
          <w:sz w:val="28"/>
          <w:szCs w:val="28"/>
        </w:rPr>
        <w:t xml:space="preserve">н вдоль автомобильной дороги </w:t>
      </w:r>
      <w:proofErr w:type="spellStart"/>
      <w:r w:rsidR="006A1130">
        <w:rPr>
          <w:sz w:val="28"/>
          <w:szCs w:val="28"/>
        </w:rPr>
        <w:t>п</w:t>
      </w:r>
      <w:proofErr w:type="gramStart"/>
      <w:r w:rsidR="006A1130">
        <w:rPr>
          <w:sz w:val="28"/>
          <w:szCs w:val="28"/>
        </w:rPr>
        <w:t>.</w:t>
      </w:r>
      <w:r w:rsidRPr="00AC7E5D">
        <w:rPr>
          <w:sz w:val="28"/>
          <w:szCs w:val="28"/>
        </w:rPr>
        <w:t>И</w:t>
      </w:r>
      <w:proofErr w:type="gramEnd"/>
      <w:r w:rsidRPr="00AC7E5D">
        <w:rPr>
          <w:sz w:val="28"/>
          <w:szCs w:val="28"/>
        </w:rPr>
        <w:t>леза</w:t>
      </w:r>
      <w:proofErr w:type="spellEnd"/>
      <w:r w:rsidR="006A1130">
        <w:rPr>
          <w:sz w:val="28"/>
          <w:szCs w:val="28"/>
        </w:rPr>
        <w:t xml:space="preserve"> </w:t>
      </w:r>
      <w:r w:rsidRPr="00AC7E5D">
        <w:rPr>
          <w:sz w:val="28"/>
          <w:szCs w:val="28"/>
        </w:rPr>
        <w:t>-</w:t>
      </w:r>
      <w:r w:rsidR="006A1130">
        <w:rPr>
          <w:sz w:val="28"/>
          <w:szCs w:val="28"/>
        </w:rPr>
        <w:t xml:space="preserve"> п.</w:t>
      </w:r>
      <w:r w:rsidRPr="00AC7E5D">
        <w:rPr>
          <w:sz w:val="28"/>
          <w:szCs w:val="28"/>
        </w:rPr>
        <w:t>Первомайский</w:t>
      </w:r>
      <w:r w:rsidR="00586D6D">
        <w:rPr>
          <w:sz w:val="28"/>
          <w:szCs w:val="28"/>
        </w:rPr>
        <w:t xml:space="preserve">, в п. Бестужево, </w:t>
      </w:r>
      <w:proofErr w:type="spellStart"/>
      <w:r w:rsidR="00586D6D" w:rsidRPr="00AC7E5D">
        <w:rPr>
          <w:sz w:val="28"/>
          <w:szCs w:val="28"/>
        </w:rPr>
        <w:t>д.Стешевская</w:t>
      </w:r>
      <w:proofErr w:type="spellEnd"/>
      <w:r w:rsidR="00586D6D" w:rsidRPr="00AC7E5D">
        <w:rPr>
          <w:sz w:val="28"/>
          <w:szCs w:val="28"/>
        </w:rPr>
        <w:t xml:space="preserve">, д. </w:t>
      </w:r>
      <w:proofErr w:type="spellStart"/>
      <w:r w:rsidR="00586D6D" w:rsidRPr="00AC7E5D">
        <w:rPr>
          <w:sz w:val="28"/>
          <w:szCs w:val="28"/>
        </w:rPr>
        <w:t>Нагорская</w:t>
      </w:r>
      <w:proofErr w:type="spellEnd"/>
      <w:r w:rsidR="00586D6D" w:rsidRPr="00AC7E5D">
        <w:rPr>
          <w:sz w:val="28"/>
          <w:szCs w:val="28"/>
        </w:rPr>
        <w:t xml:space="preserve">, д. </w:t>
      </w:r>
      <w:proofErr w:type="spellStart"/>
      <w:r w:rsidR="00586D6D" w:rsidRPr="00AC7E5D">
        <w:rPr>
          <w:sz w:val="28"/>
          <w:szCs w:val="28"/>
        </w:rPr>
        <w:t>Царевская</w:t>
      </w:r>
      <w:proofErr w:type="spellEnd"/>
      <w:r w:rsidR="00586D6D">
        <w:rPr>
          <w:sz w:val="28"/>
          <w:szCs w:val="28"/>
        </w:rPr>
        <w:t xml:space="preserve">, </w:t>
      </w:r>
      <w:r w:rsidR="00586D6D" w:rsidRPr="00AC7E5D">
        <w:rPr>
          <w:sz w:val="28"/>
          <w:szCs w:val="28"/>
        </w:rPr>
        <w:t xml:space="preserve">д. </w:t>
      </w:r>
      <w:proofErr w:type="spellStart"/>
      <w:r w:rsidR="00586D6D" w:rsidRPr="00AC7E5D">
        <w:rPr>
          <w:sz w:val="28"/>
          <w:szCs w:val="28"/>
        </w:rPr>
        <w:t>Глазанова</w:t>
      </w:r>
      <w:proofErr w:type="spellEnd"/>
      <w:r w:rsidR="00586D6D" w:rsidRPr="00AC7E5D">
        <w:rPr>
          <w:sz w:val="28"/>
          <w:szCs w:val="28"/>
        </w:rPr>
        <w:t xml:space="preserve">, д. Малый </w:t>
      </w:r>
      <w:proofErr w:type="spellStart"/>
      <w:r w:rsidR="00586D6D" w:rsidRPr="00AC7E5D">
        <w:rPr>
          <w:sz w:val="28"/>
          <w:szCs w:val="28"/>
        </w:rPr>
        <w:t>Дор</w:t>
      </w:r>
      <w:proofErr w:type="spellEnd"/>
      <w:r w:rsidR="00586D6D" w:rsidRPr="00AC7E5D">
        <w:rPr>
          <w:sz w:val="28"/>
          <w:szCs w:val="28"/>
        </w:rPr>
        <w:t>, д.Спасская</w:t>
      </w:r>
      <w:r w:rsidR="00586D6D">
        <w:rPr>
          <w:sz w:val="28"/>
          <w:szCs w:val="28"/>
        </w:rPr>
        <w:t xml:space="preserve">, </w:t>
      </w:r>
      <w:r w:rsidR="00586D6D" w:rsidRPr="00AC7E5D">
        <w:rPr>
          <w:sz w:val="28"/>
          <w:szCs w:val="28"/>
        </w:rPr>
        <w:t>д. Ион-Горка - д. Милославская</w:t>
      </w:r>
      <w:r w:rsidR="00586D6D">
        <w:rPr>
          <w:sz w:val="28"/>
          <w:szCs w:val="28"/>
        </w:rPr>
        <w:t xml:space="preserve">, </w:t>
      </w:r>
      <w:r w:rsidR="00586D6D" w:rsidRPr="00AC7E5D">
        <w:rPr>
          <w:sz w:val="28"/>
          <w:szCs w:val="28"/>
        </w:rPr>
        <w:t xml:space="preserve">д. </w:t>
      </w:r>
      <w:proofErr w:type="spellStart"/>
      <w:r w:rsidR="00586D6D" w:rsidRPr="00AC7E5D">
        <w:rPr>
          <w:sz w:val="28"/>
          <w:szCs w:val="28"/>
        </w:rPr>
        <w:t>Филинская</w:t>
      </w:r>
      <w:proofErr w:type="spellEnd"/>
      <w:r w:rsidR="00586D6D" w:rsidRPr="00AC7E5D">
        <w:rPr>
          <w:sz w:val="28"/>
          <w:szCs w:val="28"/>
        </w:rPr>
        <w:t xml:space="preserve">, д. </w:t>
      </w:r>
      <w:proofErr w:type="spellStart"/>
      <w:r w:rsidR="00586D6D" w:rsidRPr="00AC7E5D">
        <w:rPr>
          <w:sz w:val="28"/>
          <w:szCs w:val="28"/>
        </w:rPr>
        <w:t>Крыловская</w:t>
      </w:r>
      <w:proofErr w:type="spellEnd"/>
      <w:r w:rsidR="00586D6D" w:rsidRPr="00AC7E5D">
        <w:rPr>
          <w:sz w:val="28"/>
          <w:szCs w:val="28"/>
        </w:rPr>
        <w:t xml:space="preserve">, д. </w:t>
      </w:r>
      <w:proofErr w:type="spellStart"/>
      <w:r w:rsidR="00586D6D" w:rsidRPr="00AC7E5D">
        <w:rPr>
          <w:sz w:val="28"/>
          <w:szCs w:val="28"/>
        </w:rPr>
        <w:t>Ляпуновская</w:t>
      </w:r>
      <w:proofErr w:type="spellEnd"/>
      <w:r w:rsidR="00586D6D">
        <w:rPr>
          <w:sz w:val="28"/>
          <w:szCs w:val="28"/>
        </w:rPr>
        <w:t xml:space="preserve">, </w:t>
      </w:r>
      <w:r w:rsidR="00586D6D" w:rsidRPr="00AC7E5D">
        <w:rPr>
          <w:sz w:val="28"/>
          <w:szCs w:val="28"/>
        </w:rPr>
        <w:t>п. Кизема, ул.  Ворошилова</w:t>
      </w:r>
      <w:r w:rsidR="00586D6D">
        <w:rPr>
          <w:sz w:val="28"/>
          <w:szCs w:val="28"/>
        </w:rPr>
        <w:t>, д</w:t>
      </w:r>
      <w:r w:rsidR="00586D6D" w:rsidRPr="00AC7E5D">
        <w:rPr>
          <w:sz w:val="28"/>
          <w:szCs w:val="28"/>
        </w:rPr>
        <w:t xml:space="preserve">. </w:t>
      </w:r>
      <w:proofErr w:type="spellStart"/>
      <w:r w:rsidR="00586D6D" w:rsidRPr="00AC7E5D">
        <w:rPr>
          <w:sz w:val="28"/>
          <w:szCs w:val="28"/>
        </w:rPr>
        <w:t>Нижнеборская</w:t>
      </w:r>
      <w:proofErr w:type="spellEnd"/>
      <w:r w:rsidR="00586D6D" w:rsidRPr="00AC7E5D">
        <w:rPr>
          <w:sz w:val="28"/>
          <w:szCs w:val="28"/>
        </w:rPr>
        <w:t xml:space="preserve"> – д. Малиновка</w:t>
      </w:r>
      <w:r w:rsidR="00586D6D">
        <w:rPr>
          <w:sz w:val="28"/>
          <w:szCs w:val="28"/>
        </w:rPr>
        <w:t>.</w:t>
      </w:r>
    </w:p>
    <w:p w:rsidR="003E384C" w:rsidRPr="00AC7E5D" w:rsidRDefault="003E384C" w:rsidP="003E384C">
      <w:pPr>
        <w:jc w:val="both"/>
        <w:rPr>
          <w:sz w:val="28"/>
          <w:szCs w:val="28"/>
        </w:rPr>
      </w:pPr>
      <w:r w:rsidRPr="00AC7E5D">
        <w:rPr>
          <w:sz w:val="28"/>
          <w:szCs w:val="28"/>
        </w:rPr>
        <w:tab/>
      </w:r>
      <w:r w:rsidR="00586D6D">
        <w:rPr>
          <w:sz w:val="28"/>
          <w:szCs w:val="28"/>
        </w:rPr>
        <w:t xml:space="preserve">- </w:t>
      </w:r>
      <w:r w:rsidRPr="00AC7E5D">
        <w:rPr>
          <w:sz w:val="28"/>
          <w:szCs w:val="28"/>
        </w:rPr>
        <w:t xml:space="preserve">по ремонту дороги </w:t>
      </w:r>
      <w:proofErr w:type="spellStart"/>
      <w:r w:rsidRPr="00AC7E5D">
        <w:rPr>
          <w:sz w:val="28"/>
          <w:szCs w:val="28"/>
        </w:rPr>
        <w:t>Щипцово</w:t>
      </w:r>
      <w:proofErr w:type="spellEnd"/>
      <w:r w:rsidR="006A1130">
        <w:rPr>
          <w:sz w:val="28"/>
          <w:szCs w:val="28"/>
        </w:rPr>
        <w:t xml:space="preserve"> </w:t>
      </w:r>
      <w:r w:rsidRPr="00AC7E5D">
        <w:rPr>
          <w:sz w:val="28"/>
          <w:szCs w:val="28"/>
        </w:rPr>
        <w:t>-</w:t>
      </w:r>
      <w:r w:rsidR="006A1130">
        <w:rPr>
          <w:sz w:val="28"/>
          <w:szCs w:val="28"/>
        </w:rPr>
        <w:t xml:space="preserve"> </w:t>
      </w:r>
      <w:proofErr w:type="spellStart"/>
      <w:r w:rsidRPr="00AC7E5D">
        <w:rPr>
          <w:sz w:val="28"/>
          <w:szCs w:val="28"/>
        </w:rPr>
        <w:t>Щапинская</w:t>
      </w:r>
      <w:proofErr w:type="spellEnd"/>
      <w:r w:rsidR="00586D6D">
        <w:rPr>
          <w:sz w:val="28"/>
          <w:szCs w:val="28"/>
        </w:rPr>
        <w:t>;</w:t>
      </w:r>
    </w:p>
    <w:p w:rsidR="003E384C" w:rsidRPr="00AC7E5D" w:rsidRDefault="00586D6D" w:rsidP="003E38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384C" w:rsidRPr="00AC7E5D">
        <w:rPr>
          <w:sz w:val="28"/>
          <w:szCs w:val="28"/>
        </w:rPr>
        <w:t xml:space="preserve"> по  восстановлению ливневой канализации по ул. Заводская п. Кизема</w:t>
      </w:r>
      <w:r>
        <w:rPr>
          <w:sz w:val="28"/>
          <w:szCs w:val="28"/>
        </w:rPr>
        <w:t>;</w:t>
      </w:r>
      <w:r w:rsidR="003E384C" w:rsidRPr="00AC7E5D">
        <w:rPr>
          <w:sz w:val="28"/>
          <w:szCs w:val="28"/>
        </w:rPr>
        <w:t xml:space="preserve"> </w:t>
      </w:r>
    </w:p>
    <w:p w:rsidR="003E384C" w:rsidRPr="00AC7E5D" w:rsidRDefault="00586D6D" w:rsidP="003E38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384C" w:rsidRPr="00AC7E5D">
        <w:rPr>
          <w:sz w:val="28"/>
          <w:szCs w:val="28"/>
        </w:rPr>
        <w:t xml:space="preserve"> по ремонту моста через р. </w:t>
      </w:r>
      <w:proofErr w:type="spellStart"/>
      <w:r w:rsidR="003E384C" w:rsidRPr="00AC7E5D">
        <w:rPr>
          <w:sz w:val="28"/>
          <w:szCs w:val="28"/>
        </w:rPr>
        <w:t>Лыдонга</w:t>
      </w:r>
      <w:proofErr w:type="spellEnd"/>
      <w:r w:rsidR="003E384C" w:rsidRPr="00AC7E5D">
        <w:rPr>
          <w:sz w:val="28"/>
          <w:szCs w:val="28"/>
        </w:rPr>
        <w:t xml:space="preserve"> д. </w:t>
      </w:r>
      <w:proofErr w:type="spellStart"/>
      <w:r w:rsidR="003E384C" w:rsidRPr="00AC7E5D">
        <w:rPr>
          <w:sz w:val="28"/>
          <w:szCs w:val="28"/>
        </w:rPr>
        <w:t>Щеколдинская</w:t>
      </w:r>
      <w:proofErr w:type="spellEnd"/>
      <w:r>
        <w:rPr>
          <w:sz w:val="28"/>
          <w:szCs w:val="28"/>
        </w:rPr>
        <w:t>;</w:t>
      </w:r>
    </w:p>
    <w:p w:rsidR="00586D6D" w:rsidRDefault="00586D6D" w:rsidP="00586D6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E384C" w:rsidRPr="00AC7E5D">
        <w:rPr>
          <w:sz w:val="28"/>
          <w:szCs w:val="28"/>
        </w:rPr>
        <w:t xml:space="preserve"> по ремонту дороги (разрубка кустарника) </w:t>
      </w:r>
      <w:proofErr w:type="spellStart"/>
      <w:r w:rsidR="003E384C" w:rsidRPr="00AC7E5D">
        <w:rPr>
          <w:sz w:val="28"/>
          <w:szCs w:val="28"/>
        </w:rPr>
        <w:t>п</w:t>
      </w:r>
      <w:proofErr w:type="gramStart"/>
      <w:r w:rsidR="003E384C" w:rsidRPr="00AC7E5D">
        <w:rPr>
          <w:sz w:val="28"/>
          <w:szCs w:val="28"/>
        </w:rPr>
        <w:t>.И</w:t>
      </w:r>
      <w:proofErr w:type="gramEnd"/>
      <w:r w:rsidR="003E384C" w:rsidRPr="00AC7E5D">
        <w:rPr>
          <w:sz w:val="28"/>
          <w:szCs w:val="28"/>
        </w:rPr>
        <w:t>леза-д.Митинская</w:t>
      </w:r>
      <w:proofErr w:type="spellEnd"/>
      <w:r>
        <w:rPr>
          <w:sz w:val="28"/>
          <w:szCs w:val="28"/>
        </w:rPr>
        <w:t>.</w:t>
      </w:r>
    </w:p>
    <w:p w:rsidR="003E384C" w:rsidRDefault="00586D6D" w:rsidP="00586D6D">
      <w:pPr>
        <w:rPr>
          <w:sz w:val="28"/>
          <w:szCs w:val="28"/>
        </w:rPr>
      </w:pPr>
      <w:r w:rsidRPr="00586D6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C7E5D">
        <w:rPr>
          <w:sz w:val="28"/>
          <w:szCs w:val="28"/>
        </w:rPr>
        <w:t>Заключены контракты на содержание дорог муниципального округ</w:t>
      </w:r>
      <w:r>
        <w:rPr>
          <w:sz w:val="28"/>
          <w:szCs w:val="28"/>
        </w:rPr>
        <w:t>а на сумму 20 714 572,00 рублей.</w:t>
      </w:r>
    </w:p>
    <w:p w:rsidR="005A5A3C" w:rsidRDefault="005A5A3C" w:rsidP="00586D6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C5614" w:rsidRPr="00BE778F" w:rsidRDefault="00BC5614" w:rsidP="00586D6D">
      <w:pPr>
        <w:rPr>
          <w:sz w:val="28"/>
          <w:szCs w:val="28"/>
        </w:rPr>
      </w:pPr>
    </w:p>
    <w:p w:rsidR="00CE7D8B" w:rsidRPr="00BE778F" w:rsidRDefault="00CE7D8B" w:rsidP="00586D6D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  <w:r w:rsidRPr="00BE778F">
        <w:rPr>
          <w:bCs w:val="0"/>
          <w:color w:val="000000"/>
          <w:szCs w:val="28"/>
        </w:rPr>
        <w:t>Промышленное производство</w:t>
      </w:r>
    </w:p>
    <w:p w:rsidR="009B7D9B" w:rsidRPr="00BE778F" w:rsidRDefault="009B7D9B" w:rsidP="009B7D9B">
      <w:pPr>
        <w:pStyle w:val="a3"/>
        <w:tabs>
          <w:tab w:val="left" w:pos="1080"/>
        </w:tabs>
        <w:ind w:firstLine="709"/>
        <w:rPr>
          <w:bCs w:val="0"/>
          <w:color w:val="000000"/>
          <w:szCs w:val="28"/>
        </w:rPr>
      </w:pPr>
    </w:p>
    <w:p w:rsidR="008F2CFB" w:rsidRPr="00BE778F" w:rsidRDefault="00B71601" w:rsidP="00B71601">
      <w:pPr>
        <w:pStyle w:val="21"/>
        <w:ind w:firstLine="709"/>
        <w:rPr>
          <w:color w:val="000000"/>
          <w:szCs w:val="28"/>
        </w:rPr>
      </w:pPr>
      <w:r w:rsidRPr="00BE778F">
        <w:rPr>
          <w:color w:val="000000"/>
          <w:szCs w:val="28"/>
        </w:rPr>
        <w:t xml:space="preserve">На территории </w:t>
      </w:r>
      <w:proofErr w:type="spellStart"/>
      <w:r w:rsidRPr="009451B9">
        <w:rPr>
          <w:color w:val="000000"/>
          <w:szCs w:val="28"/>
        </w:rPr>
        <w:t>Устьянского</w:t>
      </w:r>
      <w:proofErr w:type="spellEnd"/>
      <w:r w:rsidRPr="009451B9">
        <w:rPr>
          <w:color w:val="000000"/>
          <w:szCs w:val="28"/>
        </w:rPr>
        <w:t xml:space="preserve"> </w:t>
      </w:r>
      <w:r w:rsidR="006A1130" w:rsidRPr="009451B9">
        <w:rPr>
          <w:color w:val="000000"/>
          <w:szCs w:val="28"/>
        </w:rPr>
        <w:t>округа</w:t>
      </w:r>
      <w:r w:rsidRPr="009451B9">
        <w:rPr>
          <w:color w:val="000000"/>
          <w:szCs w:val="28"/>
        </w:rPr>
        <w:t xml:space="preserve"> перерабатывающее</w:t>
      </w:r>
      <w:r w:rsidRPr="00BE778F">
        <w:rPr>
          <w:color w:val="000000"/>
          <w:szCs w:val="28"/>
        </w:rPr>
        <w:t xml:space="preserve">  производство  представлено следующими предприятиями: ООО «Группа компаний «УЛК», ООО «</w:t>
      </w:r>
      <w:proofErr w:type="spellStart"/>
      <w:r w:rsidRPr="00BE778F">
        <w:rPr>
          <w:color w:val="000000"/>
          <w:szCs w:val="28"/>
        </w:rPr>
        <w:t>Ростово</w:t>
      </w:r>
      <w:proofErr w:type="spellEnd"/>
      <w:r w:rsidRPr="00BE778F">
        <w:rPr>
          <w:color w:val="000000"/>
          <w:szCs w:val="28"/>
        </w:rPr>
        <w:t>», ООО «Родник», ООО «</w:t>
      </w:r>
      <w:proofErr w:type="spellStart"/>
      <w:r w:rsidRPr="00BE778F">
        <w:rPr>
          <w:color w:val="000000"/>
          <w:szCs w:val="28"/>
        </w:rPr>
        <w:t>Устьянская</w:t>
      </w:r>
      <w:proofErr w:type="spellEnd"/>
      <w:r w:rsidRPr="00BE778F">
        <w:rPr>
          <w:color w:val="000000"/>
          <w:szCs w:val="28"/>
        </w:rPr>
        <w:t xml:space="preserve"> молочная компания».</w:t>
      </w:r>
    </w:p>
    <w:p w:rsidR="00CE7D8B" w:rsidRPr="00BE778F" w:rsidRDefault="00CE7D8B" w:rsidP="009B7D9B">
      <w:pPr>
        <w:ind w:firstLine="709"/>
        <w:jc w:val="both"/>
        <w:rPr>
          <w:color w:val="000000"/>
          <w:sz w:val="28"/>
          <w:szCs w:val="28"/>
        </w:rPr>
      </w:pPr>
      <w:r w:rsidRPr="00BE778F">
        <w:rPr>
          <w:color w:val="000000"/>
          <w:sz w:val="28"/>
          <w:szCs w:val="28"/>
        </w:rPr>
        <w:t>Объем отгруженных товаров собственного производства  в  пищевой промышленности  в  20</w:t>
      </w:r>
      <w:r w:rsidR="004B1518" w:rsidRPr="00BE778F">
        <w:rPr>
          <w:color w:val="000000"/>
          <w:sz w:val="28"/>
          <w:szCs w:val="28"/>
        </w:rPr>
        <w:t>2</w:t>
      </w:r>
      <w:r w:rsidR="008F2CFB">
        <w:rPr>
          <w:color w:val="000000"/>
          <w:sz w:val="28"/>
          <w:szCs w:val="28"/>
        </w:rPr>
        <w:t>2</w:t>
      </w:r>
      <w:r w:rsidRPr="00BE778F">
        <w:rPr>
          <w:color w:val="000000"/>
          <w:sz w:val="28"/>
          <w:szCs w:val="28"/>
        </w:rPr>
        <w:t xml:space="preserve"> году  составил </w:t>
      </w:r>
      <w:r w:rsidR="008F2CFB">
        <w:rPr>
          <w:color w:val="000000"/>
          <w:sz w:val="28"/>
          <w:szCs w:val="28"/>
        </w:rPr>
        <w:t xml:space="preserve">1782,44 </w:t>
      </w:r>
      <w:r w:rsidRPr="00BE778F">
        <w:rPr>
          <w:color w:val="000000"/>
          <w:sz w:val="28"/>
          <w:szCs w:val="28"/>
        </w:rPr>
        <w:t>млн. руб., что</w:t>
      </w:r>
      <w:r w:rsidR="008F2CFB">
        <w:rPr>
          <w:color w:val="000000"/>
          <w:sz w:val="28"/>
          <w:szCs w:val="28"/>
        </w:rPr>
        <w:t xml:space="preserve"> составляет</w:t>
      </w:r>
      <w:r w:rsidRPr="00BE778F">
        <w:rPr>
          <w:color w:val="000000"/>
          <w:sz w:val="28"/>
          <w:szCs w:val="28"/>
        </w:rPr>
        <w:t xml:space="preserve"> </w:t>
      </w:r>
      <w:r w:rsidR="008F2CFB">
        <w:rPr>
          <w:color w:val="000000"/>
          <w:sz w:val="28"/>
          <w:szCs w:val="28"/>
        </w:rPr>
        <w:t>99,5</w:t>
      </w:r>
      <w:r w:rsidR="002D58C3" w:rsidRPr="00BE778F">
        <w:rPr>
          <w:color w:val="000000"/>
          <w:sz w:val="28"/>
          <w:szCs w:val="28"/>
        </w:rPr>
        <w:t xml:space="preserve"> </w:t>
      </w:r>
      <w:r w:rsidRPr="00BE778F">
        <w:rPr>
          <w:color w:val="000000"/>
          <w:sz w:val="28"/>
          <w:szCs w:val="28"/>
        </w:rPr>
        <w:t xml:space="preserve">% </w:t>
      </w:r>
      <w:r w:rsidR="008F2CFB">
        <w:rPr>
          <w:color w:val="000000"/>
          <w:sz w:val="28"/>
          <w:szCs w:val="28"/>
        </w:rPr>
        <w:t>от АППГ</w:t>
      </w:r>
      <w:r w:rsidRPr="00BE778F">
        <w:rPr>
          <w:color w:val="000000"/>
          <w:sz w:val="28"/>
          <w:szCs w:val="28"/>
        </w:rPr>
        <w:t xml:space="preserve"> года  (в сопоставимых ценах),</w:t>
      </w:r>
      <w:r w:rsidR="00B22F68" w:rsidRPr="00BE778F">
        <w:rPr>
          <w:color w:val="000000"/>
          <w:sz w:val="28"/>
          <w:szCs w:val="28"/>
        </w:rPr>
        <w:t xml:space="preserve"> </w:t>
      </w:r>
      <w:r w:rsidRPr="00BE778F">
        <w:rPr>
          <w:color w:val="000000"/>
          <w:sz w:val="28"/>
          <w:szCs w:val="28"/>
        </w:rPr>
        <w:t>в 20</w:t>
      </w:r>
      <w:r w:rsidR="00BB735B" w:rsidRPr="00BE778F">
        <w:rPr>
          <w:color w:val="000000"/>
          <w:sz w:val="28"/>
          <w:szCs w:val="28"/>
        </w:rPr>
        <w:t>2</w:t>
      </w:r>
      <w:r w:rsidR="008F2CFB">
        <w:rPr>
          <w:color w:val="000000"/>
          <w:sz w:val="28"/>
          <w:szCs w:val="28"/>
        </w:rPr>
        <w:t>3</w:t>
      </w:r>
      <w:r w:rsidR="00BB735B" w:rsidRPr="00BE778F">
        <w:rPr>
          <w:color w:val="000000"/>
          <w:sz w:val="28"/>
          <w:szCs w:val="28"/>
        </w:rPr>
        <w:t xml:space="preserve"> году составит </w:t>
      </w:r>
      <w:r w:rsidR="002D58C3" w:rsidRPr="00BE778F">
        <w:rPr>
          <w:color w:val="000000"/>
          <w:sz w:val="28"/>
          <w:szCs w:val="28"/>
        </w:rPr>
        <w:t>18</w:t>
      </w:r>
      <w:r w:rsidR="008F2CFB">
        <w:rPr>
          <w:color w:val="000000"/>
          <w:sz w:val="28"/>
          <w:szCs w:val="28"/>
        </w:rPr>
        <w:t xml:space="preserve">68,00 </w:t>
      </w:r>
      <w:r w:rsidRPr="00BE778F">
        <w:rPr>
          <w:color w:val="000000"/>
          <w:sz w:val="28"/>
          <w:szCs w:val="28"/>
        </w:rPr>
        <w:t>млн</w:t>
      </w:r>
      <w:proofErr w:type="gramStart"/>
      <w:r w:rsidRPr="00BE778F">
        <w:rPr>
          <w:color w:val="000000"/>
          <w:sz w:val="28"/>
          <w:szCs w:val="28"/>
        </w:rPr>
        <w:t>.р</w:t>
      </w:r>
      <w:proofErr w:type="gramEnd"/>
      <w:r w:rsidRPr="00BE778F">
        <w:rPr>
          <w:color w:val="000000"/>
          <w:sz w:val="28"/>
          <w:szCs w:val="28"/>
        </w:rPr>
        <w:t xml:space="preserve">уб., </w:t>
      </w:r>
      <w:r w:rsidRPr="00BE778F">
        <w:rPr>
          <w:rStyle w:val="1"/>
          <w:sz w:val="28"/>
          <w:szCs w:val="28"/>
        </w:rPr>
        <w:t>а к 202</w:t>
      </w:r>
      <w:r w:rsidR="008F2CFB">
        <w:rPr>
          <w:rStyle w:val="1"/>
          <w:sz w:val="28"/>
          <w:szCs w:val="28"/>
        </w:rPr>
        <w:t>6</w:t>
      </w:r>
      <w:r w:rsidRPr="00BE778F">
        <w:rPr>
          <w:rStyle w:val="1"/>
          <w:sz w:val="28"/>
          <w:szCs w:val="28"/>
        </w:rPr>
        <w:t xml:space="preserve"> году планируется увеличить данный показатель</w:t>
      </w:r>
      <w:r w:rsidRPr="00BE778F">
        <w:rPr>
          <w:color w:val="000000"/>
          <w:sz w:val="28"/>
          <w:szCs w:val="28"/>
        </w:rPr>
        <w:t xml:space="preserve">  на  </w:t>
      </w:r>
      <w:r w:rsidR="008F2CFB">
        <w:rPr>
          <w:color w:val="000000"/>
          <w:sz w:val="28"/>
          <w:szCs w:val="28"/>
        </w:rPr>
        <w:t>32</w:t>
      </w:r>
      <w:r w:rsidR="002D58C3" w:rsidRPr="00BE778F">
        <w:rPr>
          <w:color w:val="000000"/>
          <w:sz w:val="28"/>
          <w:szCs w:val="28"/>
        </w:rPr>
        <w:t xml:space="preserve"> </w:t>
      </w:r>
      <w:r w:rsidRPr="00BE778F">
        <w:rPr>
          <w:color w:val="000000"/>
          <w:sz w:val="28"/>
          <w:szCs w:val="28"/>
        </w:rPr>
        <w:t>% (в со</w:t>
      </w:r>
      <w:r w:rsidR="00BB735B" w:rsidRPr="00BE778F">
        <w:rPr>
          <w:color w:val="000000"/>
          <w:sz w:val="28"/>
          <w:szCs w:val="28"/>
        </w:rPr>
        <w:t>поставимых ценах)</w:t>
      </w:r>
      <w:r w:rsidR="00B22F68" w:rsidRPr="00BE778F">
        <w:rPr>
          <w:color w:val="000000"/>
          <w:sz w:val="28"/>
          <w:szCs w:val="28"/>
        </w:rPr>
        <w:t>.</w:t>
      </w:r>
      <w:r w:rsidR="00BB735B" w:rsidRPr="00BE778F">
        <w:rPr>
          <w:color w:val="000000"/>
          <w:sz w:val="28"/>
          <w:szCs w:val="28"/>
        </w:rPr>
        <w:t xml:space="preserve">  </w:t>
      </w:r>
    </w:p>
    <w:p w:rsidR="00CE7D8B" w:rsidRPr="00BE778F" w:rsidRDefault="004421E4" w:rsidP="009B7D9B">
      <w:pPr>
        <w:jc w:val="both"/>
        <w:rPr>
          <w:color w:val="000000"/>
          <w:sz w:val="28"/>
          <w:szCs w:val="28"/>
        </w:rPr>
      </w:pPr>
      <w:r w:rsidRPr="00BE778F">
        <w:rPr>
          <w:color w:val="000000"/>
          <w:sz w:val="28"/>
          <w:szCs w:val="28"/>
        </w:rPr>
        <w:t xml:space="preserve">          </w:t>
      </w:r>
      <w:r w:rsidR="00CE7D8B" w:rsidRPr="00BE778F">
        <w:rPr>
          <w:color w:val="000000"/>
          <w:sz w:val="28"/>
          <w:szCs w:val="28"/>
        </w:rPr>
        <w:t>Показатель «лесоматериалы необработанные» в 20</w:t>
      </w:r>
      <w:r w:rsidR="00B22F68" w:rsidRPr="00BE778F">
        <w:rPr>
          <w:color w:val="000000"/>
          <w:sz w:val="28"/>
          <w:szCs w:val="28"/>
        </w:rPr>
        <w:t>2</w:t>
      </w:r>
      <w:r w:rsidR="008F2CFB">
        <w:rPr>
          <w:color w:val="000000"/>
          <w:sz w:val="28"/>
          <w:szCs w:val="28"/>
        </w:rPr>
        <w:t>2</w:t>
      </w:r>
      <w:r w:rsidR="00CE7D8B" w:rsidRPr="00BE778F">
        <w:rPr>
          <w:color w:val="000000"/>
          <w:sz w:val="28"/>
          <w:szCs w:val="28"/>
        </w:rPr>
        <w:t xml:space="preserve"> году составил </w:t>
      </w:r>
      <w:r w:rsidR="008F2CFB">
        <w:rPr>
          <w:color w:val="000000"/>
          <w:sz w:val="28"/>
          <w:szCs w:val="28"/>
        </w:rPr>
        <w:t>848,20</w:t>
      </w:r>
      <w:r w:rsidRPr="00BE778F">
        <w:rPr>
          <w:color w:val="000000"/>
          <w:sz w:val="28"/>
          <w:szCs w:val="28"/>
        </w:rPr>
        <w:t xml:space="preserve"> </w:t>
      </w:r>
      <w:r w:rsidR="00CE7D8B" w:rsidRPr="00BE778F">
        <w:rPr>
          <w:color w:val="000000"/>
          <w:sz w:val="28"/>
          <w:szCs w:val="28"/>
        </w:rPr>
        <w:t>тыс. плот</w:t>
      </w:r>
      <w:proofErr w:type="gramStart"/>
      <w:r w:rsidR="00CE7D8B" w:rsidRPr="00BE778F">
        <w:rPr>
          <w:color w:val="000000"/>
          <w:sz w:val="28"/>
          <w:szCs w:val="28"/>
        </w:rPr>
        <w:t>.</w:t>
      </w:r>
      <w:proofErr w:type="gramEnd"/>
      <w:r w:rsidR="00CE7D8B" w:rsidRPr="00BE778F">
        <w:rPr>
          <w:color w:val="000000"/>
          <w:sz w:val="28"/>
          <w:szCs w:val="28"/>
        </w:rPr>
        <w:t xml:space="preserve"> </w:t>
      </w:r>
      <w:proofErr w:type="gramStart"/>
      <w:r w:rsidR="00CE7D8B" w:rsidRPr="00BE778F">
        <w:rPr>
          <w:color w:val="000000"/>
          <w:sz w:val="28"/>
          <w:szCs w:val="28"/>
        </w:rPr>
        <w:t>к</w:t>
      </w:r>
      <w:proofErr w:type="gramEnd"/>
      <w:r w:rsidR="00CE7D8B" w:rsidRPr="00BE778F">
        <w:rPr>
          <w:color w:val="000000"/>
          <w:sz w:val="28"/>
          <w:szCs w:val="28"/>
        </w:rPr>
        <w:t xml:space="preserve">уб.м., что </w:t>
      </w:r>
      <w:r w:rsidR="002D58C3" w:rsidRPr="00BE778F">
        <w:rPr>
          <w:color w:val="000000"/>
          <w:sz w:val="28"/>
          <w:szCs w:val="28"/>
        </w:rPr>
        <w:t xml:space="preserve">на </w:t>
      </w:r>
      <w:r w:rsidR="008F2CFB">
        <w:rPr>
          <w:color w:val="000000"/>
          <w:sz w:val="28"/>
          <w:szCs w:val="28"/>
        </w:rPr>
        <w:t>36</w:t>
      </w:r>
      <w:r w:rsidR="002D58C3" w:rsidRPr="00BE778F">
        <w:rPr>
          <w:color w:val="000000"/>
          <w:sz w:val="28"/>
          <w:szCs w:val="28"/>
        </w:rPr>
        <w:t xml:space="preserve"> %</w:t>
      </w:r>
      <w:r w:rsidR="00CE7D8B" w:rsidRPr="00BE778F">
        <w:rPr>
          <w:color w:val="000000"/>
          <w:sz w:val="28"/>
          <w:szCs w:val="28"/>
        </w:rPr>
        <w:t xml:space="preserve"> </w:t>
      </w:r>
      <w:r w:rsidR="008F2CFB">
        <w:rPr>
          <w:color w:val="000000"/>
          <w:sz w:val="28"/>
          <w:szCs w:val="28"/>
        </w:rPr>
        <w:t>меньше</w:t>
      </w:r>
      <w:r w:rsidR="00CE7D8B" w:rsidRPr="00BE778F">
        <w:rPr>
          <w:color w:val="000000"/>
          <w:sz w:val="28"/>
          <w:szCs w:val="28"/>
        </w:rPr>
        <w:t>, чем в 20</w:t>
      </w:r>
      <w:r w:rsidR="002D58C3" w:rsidRPr="00BE778F">
        <w:rPr>
          <w:color w:val="000000"/>
          <w:sz w:val="28"/>
          <w:szCs w:val="28"/>
        </w:rPr>
        <w:t>2</w:t>
      </w:r>
      <w:r w:rsidR="008F2CFB">
        <w:rPr>
          <w:color w:val="000000"/>
          <w:sz w:val="28"/>
          <w:szCs w:val="28"/>
        </w:rPr>
        <w:t>1</w:t>
      </w:r>
      <w:r w:rsidR="00B22F68" w:rsidRPr="00BE778F">
        <w:rPr>
          <w:color w:val="000000"/>
          <w:sz w:val="28"/>
          <w:szCs w:val="28"/>
        </w:rPr>
        <w:t xml:space="preserve"> </w:t>
      </w:r>
      <w:r w:rsidR="00CE7D8B" w:rsidRPr="00BE778F">
        <w:rPr>
          <w:color w:val="000000"/>
          <w:sz w:val="28"/>
          <w:szCs w:val="28"/>
        </w:rPr>
        <w:t>году, в 20</w:t>
      </w:r>
      <w:r w:rsidRPr="00BE778F">
        <w:rPr>
          <w:color w:val="000000"/>
          <w:sz w:val="28"/>
          <w:szCs w:val="28"/>
        </w:rPr>
        <w:t>2</w:t>
      </w:r>
      <w:r w:rsidR="008F2CFB">
        <w:rPr>
          <w:color w:val="000000"/>
          <w:sz w:val="28"/>
          <w:szCs w:val="28"/>
        </w:rPr>
        <w:t>3</w:t>
      </w:r>
      <w:r w:rsidR="00CE7D8B" w:rsidRPr="00BE778F">
        <w:rPr>
          <w:color w:val="000000"/>
          <w:sz w:val="28"/>
          <w:szCs w:val="28"/>
        </w:rPr>
        <w:t xml:space="preserve"> году составит </w:t>
      </w:r>
      <w:r w:rsidR="008F2CFB">
        <w:rPr>
          <w:color w:val="000000"/>
          <w:sz w:val="28"/>
          <w:szCs w:val="28"/>
        </w:rPr>
        <w:t>1058,79</w:t>
      </w:r>
      <w:r w:rsidR="00CE7D8B" w:rsidRPr="00BE778F">
        <w:rPr>
          <w:color w:val="000000"/>
          <w:sz w:val="28"/>
          <w:szCs w:val="28"/>
        </w:rPr>
        <w:t xml:space="preserve"> тыс. плот. куб.м.,</w:t>
      </w:r>
      <w:r w:rsidR="00CE7D8B" w:rsidRPr="00BE778F">
        <w:rPr>
          <w:rStyle w:val="1"/>
          <w:sz w:val="28"/>
          <w:szCs w:val="28"/>
        </w:rPr>
        <w:t xml:space="preserve"> а к 202</w:t>
      </w:r>
      <w:r w:rsidR="008F2CFB">
        <w:rPr>
          <w:rStyle w:val="1"/>
          <w:sz w:val="28"/>
          <w:szCs w:val="28"/>
        </w:rPr>
        <w:t>6</w:t>
      </w:r>
      <w:r w:rsidR="00CE7D8B" w:rsidRPr="00BE778F">
        <w:rPr>
          <w:rStyle w:val="1"/>
          <w:sz w:val="28"/>
          <w:szCs w:val="28"/>
        </w:rPr>
        <w:t xml:space="preserve"> году планируется увеличить данный показатель</w:t>
      </w:r>
      <w:r w:rsidR="00CE7D8B" w:rsidRPr="00BE778F">
        <w:rPr>
          <w:color w:val="000000"/>
          <w:sz w:val="28"/>
          <w:szCs w:val="28"/>
        </w:rPr>
        <w:t xml:space="preserve">  </w:t>
      </w:r>
      <w:r w:rsidR="002D58C3" w:rsidRPr="00BE778F">
        <w:rPr>
          <w:color w:val="000000"/>
          <w:sz w:val="28"/>
          <w:szCs w:val="28"/>
        </w:rPr>
        <w:t>до</w:t>
      </w:r>
      <w:r w:rsidR="00CE7D8B" w:rsidRPr="00BE778F">
        <w:rPr>
          <w:color w:val="000000"/>
          <w:sz w:val="28"/>
          <w:szCs w:val="28"/>
        </w:rPr>
        <w:t xml:space="preserve"> </w:t>
      </w:r>
      <w:r w:rsidR="002D58C3" w:rsidRPr="00BE778F">
        <w:rPr>
          <w:color w:val="000000"/>
          <w:sz w:val="28"/>
          <w:szCs w:val="28"/>
        </w:rPr>
        <w:t>1</w:t>
      </w:r>
      <w:r w:rsidR="008F2CFB">
        <w:rPr>
          <w:color w:val="000000"/>
          <w:sz w:val="28"/>
          <w:szCs w:val="28"/>
        </w:rPr>
        <w:t>134,61</w:t>
      </w:r>
      <w:r w:rsidR="002D58C3" w:rsidRPr="00BE778F">
        <w:rPr>
          <w:color w:val="000000"/>
          <w:sz w:val="28"/>
          <w:szCs w:val="28"/>
        </w:rPr>
        <w:t xml:space="preserve"> </w:t>
      </w:r>
      <w:r w:rsidR="00CE7D8B" w:rsidRPr="00BE778F">
        <w:rPr>
          <w:color w:val="000000"/>
          <w:sz w:val="28"/>
          <w:szCs w:val="28"/>
        </w:rPr>
        <w:t>тыс. плот. куб.м.</w:t>
      </w:r>
    </w:p>
    <w:p w:rsidR="00CE7D8B" w:rsidRPr="00BE778F" w:rsidRDefault="00F832AE" w:rsidP="009B7D9B">
      <w:pPr>
        <w:jc w:val="both"/>
        <w:rPr>
          <w:sz w:val="28"/>
          <w:szCs w:val="28"/>
        </w:rPr>
      </w:pPr>
      <w:r w:rsidRPr="00BE778F">
        <w:rPr>
          <w:rStyle w:val="1"/>
          <w:sz w:val="28"/>
          <w:szCs w:val="28"/>
        </w:rPr>
        <w:t xml:space="preserve">          </w:t>
      </w:r>
      <w:r w:rsidR="00CE7D8B" w:rsidRPr="00BE778F">
        <w:rPr>
          <w:rStyle w:val="1"/>
          <w:sz w:val="28"/>
          <w:szCs w:val="28"/>
        </w:rPr>
        <w:t>В разделе «Продукция сельского хозяйства в хозяйствах всех категорий» отражен объем отгруженных товаров предприятий сельского хозяйства</w:t>
      </w:r>
      <w:r w:rsidR="00B22F68" w:rsidRPr="00BE778F">
        <w:rPr>
          <w:rStyle w:val="1"/>
          <w:sz w:val="28"/>
          <w:szCs w:val="28"/>
        </w:rPr>
        <w:t xml:space="preserve"> составляет </w:t>
      </w:r>
      <w:r w:rsidR="008F2CFB">
        <w:rPr>
          <w:rStyle w:val="1"/>
          <w:sz w:val="28"/>
          <w:szCs w:val="28"/>
        </w:rPr>
        <w:t xml:space="preserve">2225,89 </w:t>
      </w:r>
      <w:r w:rsidR="00B22F68" w:rsidRPr="00BE778F">
        <w:rPr>
          <w:rStyle w:val="1"/>
          <w:sz w:val="28"/>
          <w:szCs w:val="28"/>
        </w:rPr>
        <w:t xml:space="preserve"> млн</w:t>
      </w:r>
      <w:proofErr w:type="gramStart"/>
      <w:r w:rsidR="00B22F68" w:rsidRPr="00BE778F">
        <w:rPr>
          <w:rStyle w:val="1"/>
          <w:sz w:val="28"/>
          <w:szCs w:val="28"/>
        </w:rPr>
        <w:t>.р</w:t>
      </w:r>
      <w:proofErr w:type="gramEnd"/>
      <w:r w:rsidR="00B22F68" w:rsidRPr="00BE778F">
        <w:rPr>
          <w:rStyle w:val="1"/>
          <w:sz w:val="28"/>
          <w:szCs w:val="28"/>
        </w:rPr>
        <w:t>уб. за 202</w:t>
      </w:r>
      <w:r w:rsidR="008F2CFB">
        <w:rPr>
          <w:rStyle w:val="1"/>
          <w:sz w:val="28"/>
          <w:szCs w:val="28"/>
        </w:rPr>
        <w:t>2</w:t>
      </w:r>
      <w:r w:rsidR="002D58C3" w:rsidRPr="00BE778F">
        <w:rPr>
          <w:rStyle w:val="1"/>
          <w:sz w:val="28"/>
          <w:szCs w:val="28"/>
        </w:rPr>
        <w:t xml:space="preserve"> </w:t>
      </w:r>
      <w:r w:rsidR="00B22F68" w:rsidRPr="00BE778F">
        <w:rPr>
          <w:rStyle w:val="1"/>
          <w:sz w:val="28"/>
          <w:szCs w:val="28"/>
        </w:rPr>
        <w:t>год</w:t>
      </w:r>
      <w:r w:rsidR="00CE7D8B" w:rsidRPr="00BE778F">
        <w:rPr>
          <w:rStyle w:val="1"/>
          <w:sz w:val="28"/>
          <w:szCs w:val="28"/>
        </w:rPr>
        <w:t>. В 20</w:t>
      </w:r>
      <w:r w:rsidR="00262E59" w:rsidRPr="00BE778F">
        <w:rPr>
          <w:rStyle w:val="1"/>
          <w:sz w:val="28"/>
          <w:szCs w:val="28"/>
        </w:rPr>
        <w:t>2</w:t>
      </w:r>
      <w:r w:rsidR="008F2CFB">
        <w:rPr>
          <w:rStyle w:val="1"/>
          <w:sz w:val="28"/>
          <w:szCs w:val="28"/>
        </w:rPr>
        <w:t>3</w:t>
      </w:r>
      <w:r w:rsidR="00CE7D8B" w:rsidRPr="00BE778F">
        <w:rPr>
          <w:rStyle w:val="1"/>
          <w:sz w:val="28"/>
          <w:szCs w:val="28"/>
        </w:rPr>
        <w:t xml:space="preserve"> году планируется небольш</w:t>
      </w:r>
      <w:r w:rsidR="00262E59" w:rsidRPr="00BE778F">
        <w:rPr>
          <w:rStyle w:val="1"/>
          <w:sz w:val="28"/>
          <w:szCs w:val="28"/>
        </w:rPr>
        <w:t xml:space="preserve">ой рост данного показателя (на </w:t>
      </w:r>
      <w:r w:rsidR="008F2CFB">
        <w:rPr>
          <w:rStyle w:val="1"/>
          <w:sz w:val="28"/>
          <w:szCs w:val="28"/>
        </w:rPr>
        <w:t>5</w:t>
      </w:r>
      <w:r w:rsidR="002D58C3" w:rsidRPr="00BE778F">
        <w:rPr>
          <w:rStyle w:val="1"/>
          <w:sz w:val="28"/>
          <w:szCs w:val="28"/>
        </w:rPr>
        <w:t xml:space="preserve"> </w:t>
      </w:r>
      <w:r w:rsidR="00CE7D8B" w:rsidRPr="00BE778F">
        <w:rPr>
          <w:rStyle w:val="1"/>
          <w:sz w:val="28"/>
          <w:szCs w:val="28"/>
        </w:rPr>
        <w:t xml:space="preserve">% к уровню предыдущего года в ценах соответствующих лет). В прогнозном периоде данный показатель будет увеличиваться в среднем на </w:t>
      </w:r>
      <w:r w:rsidR="008F2CFB">
        <w:rPr>
          <w:rStyle w:val="1"/>
          <w:sz w:val="28"/>
          <w:szCs w:val="28"/>
        </w:rPr>
        <w:t>4</w:t>
      </w:r>
      <w:r w:rsidR="002D58C3" w:rsidRPr="00BE778F">
        <w:rPr>
          <w:rStyle w:val="1"/>
          <w:sz w:val="28"/>
          <w:szCs w:val="28"/>
        </w:rPr>
        <w:t xml:space="preserve"> </w:t>
      </w:r>
      <w:r w:rsidR="00A13800" w:rsidRPr="00BE778F">
        <w:rPr>
          <w:rStyle w:val="1"/>
          <w:sz w:val="28"/>
          <w:szCs w:val="28"/>
        </w:rPr>
        <w:t xml:space="preserve"> </w:t>
      </w:r>
      <w:r w:rsidR="00CE7D8B" w:rsidRPr="00BE778F">
        <w:rPr>
          <w:rStyle w:val="1"/>
          <w:sz w:val="28"/>
          <w:szCs w:val="28"/>
        </w:rPr>
        <w:t>% и в 202</w:t>
      </w:r>
      <w:r w:rsidR="008F2CFB">
        <w:rPr>
          <w:rStyle w:val="1"/>
          <w:sz w:val="28"/>
          <w:szCs w:val="28"/>
        </w:rPr>
        <w:t>6</w:t>
      </w:r>
      <w:r w:rsidR="00CE7D8B" w:rsidRPr="00BE778F">
        <w:rPr>
          <w:rStyle w:val="1"/>
          <w:sz w:val="28"/>
          <w:szCs w:val="28"/>
        </w:rPr>
        <w:t xml:space="preserve"> году составит около </w:t>
      </w:r>
      <w:r w:rsidR="008F2CFB">
        <w:rPr>
          <w:rStyle w:val="1"/>
          <w:sz w:val="28"/>
          <w:szCs w:val="28"/>
        </w:rPr>
        <w:t>3020,32</w:t>
      </w:r>
      <w:r w:rsidR="00262E59" w:rsidRPr="00BE778F">
        <w:rPr>
          <w:rStyle w:val="1"/>
          <w:sz w:val="28"/>
          <w:szCs w:val="28"/>
        </w:rPr>
        <w:t xml:space="preserve"> </w:t>
      </w:r>
      <w:r w:rsidR="00CE7D8B" w:rsidRPr="00BE778F">
        <w:rPr>
          <w:rStyle w:val="1"/>
          <w:sz w:val="28"/>
          <w:szCs w:val="28"/>
        </w:rPr>
        <w:t xml:space="preserve"> млн. руб. </w:t>
      </w:r>
      <w:r w:rsidR="00262E59" w:rsidRPr="00BE778F">
        <w:rPr>
          <w:rStyle w:val="1"/>
          <w:sz w:val="28"/>
          <w:szCs w:val="28"/>
        </w:rPr>
        <w:t xml:space="preserve"> </w:t>
      </w:r>
      <w:r w:rsidR="00CE7D8B" w:rsidRPr="00BE778F">
        <w:rPr>
          <w:rStyle w:val="1"/>
          <w:sz w:val="28"/>
          <w:szCs w:val="28"/>
        </w:rPr>
        <w:t>Увеличению объемов производства послужит ввод в эксплуатацию крупных сельскохозяйственных объектов ведущими предприятиям</w:t>
      </w:r>
      <w:proofErr w:type="gramStart"/>
      <w:r w:rsidR="00CE7D8B" w:rsidRPr="00BE778F">
        <w:rPr>
          <w:rStyle w:val="1"/>
          <w:sz w:val="28"/>
          <w:szCs w:val="28"/>
        </w:rPr>
        <w:t>и</w:t>
      </w:r>
      <w:r w:rsidR="00262E59" w:rsidRPr="00BE778F">
        <w:rPr>
          <w:rStyle w:val="1"/>
          <w:sz w:val="28"/>
          <w:szCs w:val="28"/>
        </w:rPr>
        <w:t xml:space="preserve"> </w:t>
      </w:r>
      <w:r w:rsidR="00CE7D8B" w:rsidRPr="00BE778F">
        <w:rPr>
          <w:rStyle w:val="1"/>
          <w:sz w:val="28"/>
          <w:szCs w:val="28"/>
        </w:rPr>
        <w:t>ООО</w:t>
      </w:r>
      <w:proofErr w:type="gramEnd"/>
      <w:r w:rsidR="00CE7D8B" w:rsidRPr="00BE778F">
        <w:rPr>
          <w:rStyle w:val="1"/>
          <w:sz w:val="28"/>
          <w:szCs w:val="28"/>
        </w:rPr>
        <w:t xml:space="preserve"> «</w:t>
      </w:r>
      <w:proofErr w:type="spellStart"/>
      <w:r w:rsidR="00CE7D8B" w:rsidRPr="00BE778F">
        <w:rPr>
          <w:rStyle w:val="1"/>
          <w:sz w:val="28"/>
          <w:szCs w:val="28"/>
        </w:rPr>
        <w:t>Устьянская</w:t>
      </w:r>
      <w:proofErr w:type="spellEnd"/>
      <w:r w:rsidR="00CE7D8B" w:rsidRPr="00BE778F">
        <w:rPr>
          <w:rStyle w:val="1"/>
          <w:sz w:val="28"/>
          <w:szCs w:val="28"/>
        </w:rPr>
        <w:t xml:space="preserve"> молочная компания»</w:t>
      </w:r>
      <w:r w:rsidR="000332E0">
        <w:rPr>
          <w:sz w:val="28"/>
          <w:szCs w:val="28"/>
        </w:rPr>
        <w:t xml:space="preserve"> и ООО «</w:t>
      </w:r>
      <w:proofErr w:type="spellStart"/>
      <w:r w:rsidR="000332E0">
        <w:rPr>
          <w:sz w:val="28"/>
          <w:szCs w:val="28"/>
        </w:rPr>
        <w:t>Ростово</w:t>
      </w:r>
      <w:proofErr w:type="spellEnd"/>
      <w:r w:rsidR="000332E0">
        <w:rPr>
          <w:sz w:val="28"/>
          <w:szCs w:val="28"/>
        </w:rPr>
        <w:t>».</w:t>
      </w:r>
    </w:p>
    <w:p w:rsidR="00CE7D8B" w:rsidRPr="00BE778F" w:rsidRDefault="00CE7D8B" w:rsidP="0012395E">
      <w:pPr>
        <w:pStyle w:val="23"/>
        <w:shd w:val="clear" w:color="auto" w:fill="auto"/>
        <w:spacing w:before="0"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B7D9B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0"/>
      <w:r w:rsidRPr="00BE778F">
        <w:rPr>
          <w:rFonts w:ascii="Times New Roman" w:eastAsia="Calibri" w:hAnsi="Times New Roman" w:cs="Times New Roman"/>
          <w:sz w:val="28"/>
          <w:szCs w:val="28"/>
        </w:rPr>
        <w:t>Инвестиции</w:t>
      </w:r>
      <w:bookmarkEnd w:id="0"/>
    </w:p>
    <w:p w:rsidR="009B7D9B" w:rsidRPr="00BE778F" w:rsidRDefault="009B7D9B" w:rsidP="009B7D9B">
      <w:pPr>
        <w:pStyle w:val="25"/>
        <w:shd w:val="clear" w:color="auto" w:fill="auto"/>
        <w:spacing w:before="0" w:after="0" w:line="240" w:lineRule="auto"/>
        <w:ind w:left="4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В разделе «Инвестиции в основной капитал за счет всех источников финансирования» наблюдается </w:t>
      </w:r>
      <w:r w:rsidR="00EB6BCB" w:rsidRPr="00BE778F">
        <w:rPr>
          <w:rStyle w:val="1"/>
          <w:rFonts w:eastAsia="Calibri"/>
          <w:sz w:val="28"/>
          <w:szCs w:val="28"/>
        </w:rPr>
        <w:t>спад</w:t>
      </w:r>
      <w:r w:rsidRPr="00BE778F">
        <w:rPr>
          <w:rStyle w:val="1"/>
          <w:rFonts w:eastAsia="Calibri"/>
          <w:sz w:val="28"/>
          <w:szCs w:val="28"/>
        </w:rPr>
        <w:t>.</w:t>
      </w: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Так, в 20</w:t>
      </w:r>
      <w:r w:rsidR="00A13800" w:rsidRPr="00BE778F">
        <w:rPr>
          <w:rStyle w:val="1"/>
          <w:rFonts w:eastAsia="Calibri"/>
          <w:sz w:val="28"/>
          <w:szCs w:val="28"/>
        </w:rPr>
        <w:t>2</w:t>
      </w:r>
      <w:r w:rsidR="00B71601">
        <w:rPr>
          <w:rStyle w:val="1"/>
          <w:rFonts w:eastAsia="Calibri"/>
          <w:sz w:val="28"/>
          <w:szCs w:val="28"/>
        </w:rPr>
        <w:t>2</w:t>
      </w:r>
      <w:r w:rsidRPr="00BE778F">
        <w:rPr>
          <w:rStyle w:val="1"/>
          <w:rFonts w:eastAsia="Calibri"/>
          <w:sz w:val="28"/>
          <w:szCs w:val="28"/>
        </w:rPr>
        <w:t xml:space="preserve"> году объем инвестиций </w:t>
      </w:r>
      <w:r w:rsidR="001778A0" w:rsidRPr="00BE778F">
        <w:rPr>
          <w:rStyle w:val="1"/>
          <w:rFonts w:eastAsia="Calibri"/>
          <w:sz w:val="28"/>
          <w:szCs w:val="28"/>
        </w:rPr>
        <w:t>уменьшился</w:t>
      </w:r>
      <w:r w:rsidR="0047650A" w:rsidRPr="00BE778F">
        <w:rPr>
          <w:rStyle w:val="1"/>
          <w:rFonts w:eastAsia="Calibri"/>
          <w:sz w:val="28"/>
          <w:szCs w:val="28"/>
        </w:rPr>
        <w:t xml:space="preserve"> </w:t>
      </w:r>
      <w:r w:rsidR="001778A0" w:rsidRPr="00BE778F">
        <w:rPr>
          <w:rStyle w:val="1"/>
          <w:rFonts w:eastAsia="Calibri"/>
          <w:sz w:val="28"/>
          <w:szCs w:val="28"/>
        </w:rPr>
        <w:t xml:space="preserve">на </w:t>
      </w:r>
      <w:r w:rsidR="00B71601">
        <w:rPr>
          <w:rStyle w:val="1"/>
          <w:rFonts w:eastAsia="Calibri"/>
          <w:sz w:val="28"/>
          <w:szCs w:val="28"/>
        </w:rPr>
        <w:t>40</w:t>
      </w:r>
      <w:r w:rsidR="001778A0" w:rsidRPr="00BE778F">
        <w:rPr>
          <w:rStyle w:val="1"/>
          <w:rFonts w:eastAsia="Calibri"/>
          <w:sz w:val="28"/>
          <w:szCs w:val="28"/>
        </w:rPr>
        <w:t xml:space="preserve"> % </w:t>
      </w:r>
      <w:r w:rsidRPr="00BE77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сопоставимых ценах)  </w:t>
      </w:r>
      <w:r w:rsidRPr="00BE778F">
        <w:rPr>
          <w:rStyle w:val="1"/>
          <w:rFonts w:eastAsia="Calibri"/>
          <w:sz w:val="28"/>
          <w:szCs w:val="28"/>
        </w:rPr>
        <w:t>к уровню 20</w:t>
      </w:r>
      <w:r w:rsidR="001778A0" w:rsidRPr="00BE778F">
        <w:rPr>
          <w:rStyle w:val="1"/>
          <w:rFonts w:eastAsia="Calibri"/>
          <w:sz w:val="28"/>
          <w:szCs w:val="28"/>
        </w:rPr>
        <w:t>2</w:t>
      </w:r>
      <w:r w:rsidR="00B71601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года и составил </w:t>
      </w:r>
      <w:r w:rsidR="00B71601">
        <w:rPr>
          <w:rStyle w:val="1"/>
          <w:rFonts w:eastAsia="Calibri"/>
          <w:sz w:val="28"/>
          <w:szCs w:val="28"/>
        </w:rPr>
        <w:t>922,71</w:t>
      </w:r>
      <w:r w:rsidRPr="00BE778F">
        <w:rPr>
          <w:rStyle w:val="1"/>
          <w:rFonts w:eastAsia="Calibri"/>
          <w:sz w:val="28"/>
          <w:szCs w:val="28"/>
        </w:rPr>
        <w:t xml:space="preserve"> млн. рублей. </w:t>
      </w:r>
    </w:p>
    <w:p w:rsidR="00FB0FB2" w:rsidRPr="00BE778F" w:rsidRDefault="00CE7D8B" w:rsidP="00FB0FB2">
      <w:pPr>
        <w:ind w:firstLine="709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Инвестиции в основной капитал планируются и в отрасли сельского хозяйства: ООО «</w:t>
      </w:r>
      <w:proofErr w:type="spellStart"/>
      <w:r w:rsidRPr="00BE778F">
        <w:rPr>
          <w:rStyle w:val="1"/>
          <w:rFonts w:eastAsia="Calibri"/>
          <w:sz w:val="28"/>
          <w:szCs w:val="28"/>
        </w:rPr>
        <w:t>Устьянская</w:t>
      </w:r>
      <w:proofErr w:type="spellEnd"/>
      <w:r w:rsidRPr="00BE778F">
        <w:rPr>
          <w:rStyle w:val="1"/>
          <w:rFonts w:eastAsia="Calibri"/>
          <w:sz w:val="28"/>
          <w:szCs w:val="28"/>
        </w:rPr>
        <w:t xml:space="preserve"> молочная к</w:t>
      </w:r>
      <w:r w:rsidR="0047650A" w:rsidRPr="00BE778F">
        <w:rPr>
          <w:rStyle w:val="1"/>
          <w:rFonts w:eastAsia="Calibri"/>
          <w:sz w:val="28"/>
          <w:szCs w:val="28"/>
        </w:rPr>
        <w:t xml:space="preserve">омпания» - строительство ЖВК </w:t>
      </w:r>
      <w:r w:rsidRPr="00BE778F">
        <w:rPr>
          <w:rStyle w:val="1"/>
          <w:rFonts w:eastAsia="Calibri"/>
          <w:sz w:val="28"/>
          <w:szCs w:val="28"/>
        </w:rPr>
        <w:t xml:space="preserve"> (в 20</w:t>
      </w:r>
      <w:r w:rsidR="00A13800" w:rsidRPr="00BE778F">
        <w:rPr>
          <w:rStyle w:val="1"/>
          <w:rFonts w:eastAsia="Calibri"/>
          <w:sz w:val="28"/>
          <w:szCs w:val="28"/>
        </w:rPr>
        <w:t>2</w:t>
      </w:r>
      <w:r w:rsidR="00B71601">
        <w:rPr>
          <w:rStyle w:val="1"/>
          <w:rFonts w:eastAsia="Calibri"/>
          <w:sz w:val="28"/>
          <w:szCs w:val="28"/>
        </w:rPr>
        <w:t>3</w:t>
      </w:r>
      <w:r w:rsidR="00B62DB5" w:rsidRPr="00BE778F">
        <w:rPr>
          <w:rStyle w:val="1"/>
          <w:rFonts w:eastAsia="Calibri"/>
          <w:sz w:val="28"/>
          <w:szCs w:val="28"/>
        </w:rPr>
        <w:t>году)</w:t>
      </w:r>
      <w:r w:rsidRPr="00BE778F">
        <w:rPr>
          <w:rStyle w:val="1"/>
          <w:rFonts w:eastAsia="Calibri"/>
          <w:sz w:val="28"/>
          <w:szCs w:val="28"/>
        </w:rPr>
        <w:t xml:space="preserve">. </w:t>
      </w:r>
      <w:bookmarkStart w:id="1" w:name="bookmark1"/>
    </w:p>
    <w:p w:rsidR="00CE7D8B" w:rsidRPr="00BE778F" w:rsidRDefault="00CE7D8B" w:rsidP="009B7D9B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Fonts w:ascii="Times New Roman" w:eastAsia="Calibri" w:hAnsi="Times New Roman" w:cs="Times New Roman"/>
          <w:sz w:val="28"/>
          <w:szCs w:val="28"/>
        </w:rPr>
        <w:t>Строительство</w:t>
      </w:r>
      <w:bookmarkEnd w:id="1"/>
    </w:p>
    <w:p w:rsidR="009B7D9B" w:rsidRPr="00BE778F" w:rsidRDefault="009B7D9B" w:rsidP="009B7D9B">
      <w:pPr>
        <w:pStyle w:val="25"/>
        <w:shd w:val="clear" w:color="auto" w:fill="auto"/>
        <w:spacing w:before="0" w:after="0" w:line="240" w:lineRule="auto"/>
        <w:ind w:left="4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FB2" w:rsidRPr="00BE778F" w:rsidRDefault="009B7D9B" w:rsidP="001778A0">
      <w:pPr>
        <w:ind w:firstLine="709"/>
        <w:jc w:val="both"/>
        <w:rPr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  </w:t>
      </w:r>
      <w:r w:rsidR="001778A0" w:rsidRPr="00BE778F">
        <w:rPr>
          <w:sz w:val="28"/>
          <w:szCs w:val="28"/>
        </w:rPr>
        <w:t>В ООО «</w:t>
      </w:r>
      <w:proofErr w:type="spellStart"/>
      <w:r w:rsidR="001778A0" w:rsidRPr="00BE778F">
        <w:rPr>
          <w:sz w:val="28"/>
          <w:szCs w:val="28"/>
        </w:rPr>
        <w:t>Ростово</w:t>
      </w:r>
      <w:proofErr w:type="spellEnd"/>
      <w:r w:rsidR="001778A0" w:rsidRPr="00BE778F">
        <w:rPr>
          <w:sz w:val="28"/>
          <w:szCs w:val="28"/>
        </w:rPr>
        <w:t xml:space="preserve">» завершено  строительство  </w:t>
      </w:r>
      <w:r w:rsidR="000332E0">
        <w:rPr>
          <w:sz w:val="28"/>
          <w:szCs w:val="28"/>
        </w:rPr>
        <w:t>объект</w:t>
      </w:r>
      <w:r w:rsidR="00B71601">
        <w:rPr>
          <w:sz w:val="28"/>
          <w:szCs w:val="28"/>
        </w:rPr>
        <w:t>а</w:t>
      </w:r>
      <w:r w:rsidR="000332E0">
        <w:rPr>
          <w:sz w:val="28"/>
          <w:szCs w:val="28"/>
        </w:rPr>
        <w:t xml:space="preserve"> </w:t>
      </w:r>
      <w:r w:rsidR="001778A0" w:rsidRPr="00BE778F">
        <w:rPr>
          <w:sz w:val="28"/>
          <w:szCs w:val="28"/>
        </w:rPr>
        <w:t xml:space="preserve"> </w:t>
      </w:r>
      <w:r w:rsidR="00B71601">
        <w:rPr>
          <w:sz w:val="28"/>
          <w:szCs w:val="28"/>
        </w:rPr>
        <w:t>здания столовой</w:t>
      </w:r>
      <w:r w:rsidR="001778A0" w:rsidRPr="00BE778F">
        <w:rPr>
          <w:sz w:val="28"/>
          <w:szCs w:val="28"/>
        </w:rPr>
        <w:t xml:space="preserve">, сметной стоимостью </w:t>
      </w:r>
      <w:r w:rsidR="00B71601">
        <w:rPr>
          <w:sz w:val="28"/>
          <w:szCs w:val="28"/>
        </w:rPr>
        <w:t>2680,4</w:t>
      </w:r>
      <w:r w:rsidR="001778A0" w:rsidRPr="00BE778F">
        <w:rPr>
          <w:sz w:val="28"/>
          <w:szCs w:val="28"/>
        </w:rPr>
        <w:t xml:space="preserve"> млн. руб. </w:t>
      </w:r>
    </w:p>
    <w:p w:rsidR="00402342" w:rsidRPr="00BE778F" w:rsidRDefault="00402342" w:rsidP="00402342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 В 202</w:t>
      </w:r>
      <w:r w:rsidR="00B71601">
        <w:rPr>
          <w:sz w:val="28"/>
          <w:szCs w:val="28"/>
        </w:rPr>
        <w:t>2</w:t>
      </w:r>
      <w:r w:rsidRPr="00BE778F">
        <w:rPr>
          <w:sz w:val="28"/>
          <w:szCs w:val="28"/>
        </w:rPr>
        <w:t xml:space="preserve"> год</w:t>
      </w:r>
      <w:proofErr w:type="gramStart"/>
      <w:r w:rsidRPr="00BE778F">
        <w:rPr>
          <w:sz w:val="28"/>
          <w:szCs w:val="28"/>
        </w:rPr>
        <w:t>у</w:t>
      </w:r>
      <w:r w:rsidR="006A1130" w:rsidRPr="006A1130">
        <w:rPr>
          <w:sz w:val="28"/>
          <w:szCs w:val="28"/>
        </w:rPr>
        <w:t xml:space="preserve"> </w:t>
      </w:r>
      <w:r w:rsidR="006A1130" w:rsidRPr="00BE778F">
        <w:rPr>
          <w:sz w:val="28"/>
          <w:szCs w:val="28"/>
        </w:rPr>
        <w:t>ООО</w:t>
      </w:r>
      <w:proofErr w:type="gramEnd"/>
      <w:r w:rsidR="006A1130" w:rsidRPr="00BE778F">
        <w:rPr>
          <w:sz w:val="28"/>
          <w:szCs w:val="28"/>
        </w:rPr>
        <w:t xml:space="preserve"> </w:t>
      </w:r>
      <w:r w:rsidR="006A1130">
        <w:rPr>
          <w:sz w:val="28"/>
          <w:szCs w:val="28"/>
        </w:rPr>
        <w:t>«</w:t>
      </w:r>
      <w:r w:rsidR="006A1130" w:rsidRPr="00BE778F">
        <w:rPr>
          <w:sz w:val="28"/>
          <w:szCs w:val="28"/>
        </w:rPr>
        <w:t>Строитель</w:t>
      </w:r>
      <w:r w:rsidR="006A1130">
        <w:rPr>
          <w:sz w:val="28"/>
          <w:szCs w:val="28"/>
        </w:rPr>
        <w:t>»</w:t>
      </w:r>
      <w:r w:rsidRPr="00BE778F">
        <w:rPr>
          <w:sz w:val="28"/>
          <w:szCs w:val="28"/>
        </w:rPr>
        <w:t xml:space="preserve"> </w:t>
      </w:r>
      <w:r w:rsidR="00B71601">
        <w:rPr>
          <w:sz w:val="28"/>
          <w:szCs w:val="28"/>
        </w:rPr>
        <w:t>с</w:t>
      </w:r>
      <w:r w:rsidR="006A1130">
        <w:rPr>
          <w:sz w:val="28"/>
          <w:szCs w:val="28"/>
        </w:rPr>
        <w:t>дал</w:t>
      </w:r>
      <w:r w:rsidRPr="00BE778F">
        <w:rPr>
          <w:sz w:val="28"/>
          <w:szCs w:val="28"/>
        </w:rPr>
        <w:t xml:space="preserve"> </w:t>
      </w:r>
      <w:r w:rsidR="00B71601">
        <w:rPr>
          <w:sz w:val="28"/>
          <w:szCs w:val="28"/>
        </w:rPr>
        <w:t xml:space="preserve">многоквартирный </w:t>
      </w:r>
      <w:r w:rsidR="000332E0">
        <w:rPr>
          <w:sz w:val="28"/>
          <w:szCs w:val="28"/>
        </w:rPr>
        <w:t xml:space="preserve">жилой </w:t>
      </w:r>
      <w:r w:rsidRPr="00BE778F">
        <w:rPr>
          <w:sz w:val="28"/>
          <w:szCs w:val="28"/>
        </w:rPr>
        <w:t>дом</w:t>
      </w:r>
      <w:r w:rsidR="000332E0">
        <w:rPr>
          <w:sz w:val="28"/>
          <w:szCs w:val="28"/>
        </w:rPr>
        <w:t xml:space="preserve"> в  </w:t>
      </w:r>
      <w:r w:rsidRPr="00BE778F">
        <w:rPr>
          <w:sz w:val="28"/>
          <w:szCs w:val="28"/>
        </w:rPr>
        <w:t xml:space="preserve">п. Октябрьский, </w:t>
      </w:r>
      <w:r w:rsidR="0040474C">
        <w:rPr>
          <w:sz w:val="28"/>
          <w:szCs w:val="28"/>
        </w:rPr>
        <w:t>пер. Железнодорожный</w:t>
      </w:r>
      <w:r w:rsidRPr="00BE778F">
        <w:rPr>
          <w:sz w:val="28"/>
          <w:szCs w:val="28"/>
        </w:rPr>
        <w:t>, площадь</w:t>
      </w:r>
      <w:r w:rsidR="006A1130">
        <w:rPr>
          <w:sz w:val="28"/>
          <w:szCs w:val="28"/>
        </w:rPr>
        <w:t>ю</w:t>
      </w:r>
      <w:r w:rsidRPr="00BE778F">
        <w:rPr>
          <w:sz w:val="28"/>
          <w:szCs w:val="28"/>
        </w:rPr>
        <w:t xml:space="preserve"> </w:t>
      </w:r>
      <w:r w:rsidR="0040474C">
        <w:rPr>
          <w:sz w:val="28"/>
          <w:szCs w:val="28"/>
        </w:rPr>
        <w:t xml:space="preserve">2540 </w:t>
      </w:r>
      <w:r w:rsidRPr="00BE778F">
        <w:rPr>
          <w:sz w:val="28"/>
          <w:szCs w:val="28"/>
        </w:rPr>
        <w:t>кв.м</w:t>
      </w:r>
      <w:r w:rsidR="006A1130">
        <w:rPr>
          <w:sz w:val="28"/>
          <w:szCs w:val="28"/>
        </w:rPr>
        <w:t>.</w:t>
      </w:r>
      <w:r w:rsidR="000332E0" w:rsidRPr="000332E0">
        <w:rPr>
          <w:sz w:val="28"/>
          <w:szCs w:val="28"/>
        </w:rPr>
        <w:t xml:space="preserve"> </w:t>
      </w:r>
    </w:p>
    <w:p w:rsidR="00402342" w:rsidRPr="00BE778F" w:rsidRDefault="00402342" w:rsidP="00402342">
      <w:pPr>
        <w:ind w:firstLine="708"/>
        <w:jc w:val="both"/>
        <w:rPr>
          <w:sz w:val="28"/>
          <w:szCs w:val="28"/>
        </w:rPr>
      </w:pPr>
      <w:r w:rsidRPr="00BE778F">
        <w:rPr>
          <w:sz w:val="28"/>
          <w:szCs w:val="28"/>
        </w:rPr>
        <w:lastRenderedPageBreak/>
        <w:t xml:space="preserve">В рамках адресной программы </w:t>
      </w:r>
      <w:r w:rsidRPr="00BE778F">
        <w:rPr>
          <w:rStyle w:val="a4"/>
          <w:b w:val="0"/>
          <w:szCs w:val="28"/>
        </w:rPr>
        <w:t>Архангельской области «Переселение граждан из аварийного жилищного фонда на 2019 – 2025 годы»</w:t>
      </w:r>
      <w:r w:rsidRPr="00BE778F">
        <w:rPr>
          <w:rStyle w:val="a4"/>
          <w:szCs w:val="28"/>
        </w:rPr>
        <w:t xml:space="preserve"> </w:t>
      </w:r>
      <w:r w:rsidRPr="00BE778F">
        <w:rPr>
          <w:sz w:val="28"/>
          <w:szCs w:val="28"/>
        </w:rPr>
        <w:t xml:space="preserve">по </w:t>
      </w:r>
      <w:r w:rsidR="0040474C">
        <w:rPr>
          <w:sz w:val="28"/>
          <w:szCs w:val="28"/>
        </w:rPr>
        <w:t>третьему</w:t>
      </w:r>
      <w:r w:rsidRPr="00BE778F">
        <w:rPr>
          <w:sz w:val="28"/>
          <w:szCs w:val="28"/>
        </w:rPr>
        <w:t xml:space="preserve"> этапу продолжается строительство </w:t>
      </w:r>
      <w:r w:rsidR="0040474C">
        <w:rPr>
          <w:sz w:val="28"/>
          <w:szCs w:val="28"/>
        </w:rPr>
        <w:t>4</w:t>
      </w:r>
      <w:r w:rsidRPr="00BE778F">
        <w:rPr>
          <w:sz w:val="28"/>
          <w:szCs w:val="28"/>
        </w:rPr>
        <w:t xml:space="preserve">-х многоквартирных домов </w:t>
      </w:r>
      <w:r w:rsidR="0040474C">
        <w:rPr>
          <w:sz w:val="28"/>
          <w:szCs w:val="28"/>
        </w:rPr>
        <w:t>в п. Октябрьский</w:t>
      </w:r>
      <w:r w:rsidR="0040474C" w:rsidRPr="0040474C">
        <w:rPr>
          <w:sz w:val="28"/>
          <w:szCs w:val="28"/>
        </w:rPr>
        <w:t xml:space="preserve"> </w:t>
      </w:r>
      <w:r w:rsidR="0040474C" w:rsidRPr="00BE778F">
        <w:rPr>
          <w:sz w:val="28"/>
          <w:szCs w:val="28"/>
        </w:rPr>
        <w:t>один по ул. Свободы, один по ул. Первомайская, два по ул. Ломоносова</w:t>
      </w:r>
      <w:r w:rsidR="0040474C">
        <w:rPr>
          <w:sz w:val="28"/>
          <w:szCs w:val="28"/>
        </w:rPr>
        <w:t xml:space="preserve">,  </w:t>
      </w:r>
      <w:r w:rsidRPr="00BE778F">
        <w:rPr>
          <w:sz w:val="28"/>
          <w:szCs w:val="28"/>
        </w:rPr>
        <w:t xml:space="preserve">общей площадью застройки </w:t>
      </w:r>
      <w:r w:rsidR="0040474C">
        <w:rPr>
          <w:sz w:val="28"/>
          <w:szCs w:val="28"/>
        </w:rPr>
        <w:t>5992,7</w:t>
      </w:r>
      <w:r w:rsidRPr="00BE778F">
        <w:rPr>
          <w:sz w:val="28"/>
          <w:szCs w:val="28"/>
        </w:rPr>
        <w:t xml:space="preserve"> м</w:t>
      </w:r>
      <w:proofErr w:type="gramStart"/>
      <w:r w:rsidRPr="00BE778F">
        <w:rPr>
          <w:sz w:val="28"/>
          <w:szCs w:val="28"/>
          <w:vertAlign w:val="superscript"/>
        </w:rPr>
        <w:t>2</w:t>
      </w:r>
      <w:proofErr w:type="gramEnd"/>
      <w:r w:rsidRPr="00BE778F">
        <w:rPr>
          <w:sz w:val="28"/>
          <w:szCs w:val="28"/>
        </w:rPr>
        <w:t xml:space="preserve">. </w:t>
      </w:r>
    </w:p>
    <w:p w:rsidR="0040474C" w:rsidRPr="0040474C" w:rsidRDefault="00402342" w:rsidP="0040474C">
      <w:pPr>
        <w:ind w:firstLine="708"/>
        <w:jc w:val="both"/>
        <w:rPr>
          <w:sz w:val="28"/>
          <w:szCs w:val="28"/>
        </w:rPr>
      </w:pPr>
      <w:r w:rsidRPr="00BE778F">
        <w:rPr>
          <w:sz w:val="28"/>
          <w:szCs w:val="28"/>
        </w:rPr>
        <w:t xml:space="preserve">По </w:t>
      </w:r>
      <w:r w:rsidR="0040474C">
        <w:rPr>
          <w:sz w:val="28"/>
          <w:szCs w:val="28"/>
        </w:rPr>
        <w:t>пятому</w:t>
      </w:r>
      <w:r w:rsidRPr="00BE778F">
        <w:rPr>
          <w:sz w:val="28"/>
          <w:szCs w:val="28"/>
        </w:rPr>
        <w:t xml:space="preserve"> этапу нача</w:t>
      </w:r>
      <w:r w:rsidR="0040474C">
        <w:rPr>
          <w:sz w:val="28"/>
          <w:szCs w:val="28"/>
        </w:rPr>
        <w:t>лось</w:t>
      </w:r>
      <w:r w:rsidRPr="00BE778F">
        <w:rPr>
          <w:sz w:val="28"/>
          <w:szCs w:val="28"/>
        </w:rPr>
        <w:t xml:space="preserve"> </w:t>
      </w:r>
      <w:r w:rsidR="0040474C">
        <w:rPr>
          <w:sz w:val="28"/>
          <w:szCs w:val="28"/>
        </w:rPr>
        <w:t>з</w:t>
      </w:r>
      <w:r w:rsidR="0040474C" w:rsidRPr="0040474C">
        <w:rPr>
          <w:sz w:val="28"/>
          <w:szCs w:val="28"/>
        </w:rPr>
        <w:t>аключение гос</w:t>
      </w:r>
      <w:r w:rsidR="003610D2">
        <w:rPr>
          <w:sz w:val="28"/>
          <w:szCs w:val="28"/>
        </w:rPr>
        <w:t xml:space="preserve">ударственных </w:t>
      </w:r>
      <w:r w:rsidR="0040474C" w:rsidRPr="0040474C">
        <w:rPr>
          <w:sz w:val="28"/>
          <w:szCs w:val="28"/>
        </w:rPr>
        <w:t xml:space="preserve">контрактов на проектирование, строительство и ввод в эксплуатацию 3-х многоквартирных домов в п. Октябрьский и 2-х в п. Кизема </w:t>
      </w:r>
    </w:p>
    <w:p w:rsidR="009B7D9B" w:rsidRPr="00BE778F" w:rsidRDefault="009B7D9B" w:rsidP="0040474C">
      <w:pPr>
        <w:ind w:firstLine="709"/>
        <w:jc w:val="both"/>
        <w:rPr>
          <w:rStyle w:val="1"/>
          <w:color w:val="auto"/>
          <w:spacing w:val="0"/>
          <w:sz w:val="28"/>
          <w:szCs w:val="28"/>
          <w:shd w:val="clear" w:color="auto" w:fill="auto"/>
        </w:rPr>
      </w:pPr>
    </w:p>
    <w:p w:rsidR="00CE7D8B" w:rsidRPr="00BE778F" w:rsidRDefault="00CE7D8B" w:rsidP="009B7D9B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bookmark2"/>
      <w:r w:rsidRPr="00BE778F">
        <w:rPr>
          <w:rFonts w:ascii="Times New Roman" w:eastAsia="Calibri" w:hAnsi="Times New Roman" w:cs="Times New Roman"/>
          <w:sz w:val="28"/>
          <w:szCs w:val="28"/>
        </w:rPr>
        <w:t>Сельское хозяйство</w:t>
      </w:r>
      <w:bookmarkEnd w:id="2"/>
    </w:p>
    <w:p w:rsidR="00C97ADA" w:rsidRPr="00EC5C5C" w:rsidRDefault="00C97ADA" w:rsidP="006A1130">
      <w:pPr>
        <w:pStyle w:val="25"/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6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Объем производства продукции растениеводства в </w:t>
      </w:r>
      <w:r w:rsidR="004C74E1" w:rsidRPr="00BE778F">
        <w:rPr>
          <w:rStyle w:val="1"/>
          <w:rFonts w:eastAsia="Calibri"/>
          <w:sz w:val="28"/>
          <w:szCs w:val="28"/>
        </w:rPr>
        <w:t>хозяйствах всех категорий в 20</w:t>
      </w:r>
      <w:r w:rsidR="0012395E" w:rsidRPr="00BE778F">
        <w:rPr>
          <w:rStyle w:val="1"/>
          <w:rFonts w:eastAsia="Calibri"/>
          <w:sz w:val="28"/>
          <w:szCs w:val="28"/>
        </w:rPr>
        <w:t>2</w:t>
      </w:r>
      <w:r w:rsidR="0014040C">
        <w:rPr>
          <w:rStyle w:val="1"/>
          <w:rFonts w:eastAsia="Calibri"/>
          <w:sz w:val="28"/>
          <w:szCs w:val="28"/>
        </w:rPr>
        <w:t>2</w:t>
      </w:r>
      <w:r w:rsidRPr="00BE778F">
        <w:rPr>
          <w:rStyle w:val="1"/>
          <w:rFonts w:eastAsia="Calibri"/>
          <w:sz w:val="28"/>
          <w:szCs w:val="28"/>
        </w:rPr>
        <w:t xml:space="preserve"> году по </w:t>
      </w:r>
      <w:r w:rsidR="004C74E1" w:rsidRPr="00BE778F">
        <w:rPr>
          <w:rStyle w:val="1"/>
          <w:rFonts w:eastAsia="Calibri"/>
          <w:sz w:val="28"/>
          <w:szCs w:val="28"/>
        </w:rPr>
        <w:t xml:space="preserve">данному показателю составил  </w:t>
      </w:r>
      <w:r w:rsidR="0040474C">
        <w:rPr>
          <w:rStyle w:val="1"/>
          <w:rFonts w:eastAsia="Calibri"/>
          <w:sz w:val="28"/>
          <w:szCs w:val="28"/>
        </w:rPr>
        <w:t>1379,39</w:t>
      </w:r>
      <w:r w:rsidR="0094437B" w:rsidRPr="00BE778F">
        <w:rPr>
          <w:rStyle w:val="1"/>
          <w:rFonts w:eastAsia="Calibri"/>
          <w:sz w:val="28"/>
          <w:szCs w:val="28"/>
        </w:rPr>
        <w:t xml:space="preserve"> </w:t>
      </w:r>
      <w:r w:rsidR="009B0D2F" w:rsidRPr="00BE778F">
        <w:rPr>
          <w:rStyle w:val="1"/>
          <w:rFonts w:eastAsia="Calibri"/>
          <w:sz w:val="28"/>
          <w:szCs w:val="28"/>
        </w:rPr>
        <w:t xml:space="preserve">млн. руб., </w:t>
      </w:r>
      <w:r w:rsidRPr="00BE778F">
        <w:rPr>
          <w:rStyle w:val="1"/>
          <w:rFonts w:eastAsia="Calibri"/>
          <w:sz w:val="28"/>
          <w:szCs w:val="28"/>
        </w:rPr>
        <w:t>в 20</w:t>
      </w:r>
      <w:r w:rsidR="009B0D2F" w:rsidRPr="00BE778F">
        <w:rPr>
          <w:rStyle w:val="1"/>
          <w:rFonts w:eastAsia="Calibri"/>
          <w:sz w:val="28"/>
          <w:szCs w:val="28"/>
        </w:rPr>
        <w:t>2</w:t>
      </w:r>
      <w:r w:rsidR="0040474C">
        <w:rPr>
          <w:rStyle w:val="1"/>
          <w:rFonts w:eastAsia="Calibri"/>
          <w:sz w:val="28"/>
          <w:szCs w:val="28"/>
        </w:rPr>
        <w:t>3</w:t>
      </w:r>
      <w:r w:rsidRPr="00BE778F">
        <w:rPr>
          <w:rStyle w:val="1"/>
          <w:rFonts w:eastAsia="Calibri"/>
          <w:sz w:val="28"/>
          <w:szCs w:val="28"/>
        </w:rPr>
        <w:t xml:space="preserve"> году – </w:t>
      </w:r>
      <w:r w:rsidR="0040474C">
        <w:rPr>
          <w:rStyle w:val="1"/>
          <w:rFonts w:eastAsia="Calibri"/>
          <w:sz w:val="28"/>
          <w:szCs w:val="28"/>
        </w:rPr>
        <w:t>1444,22</w:t>
      </w:r>
      <w:r w:rsidRPr="00BE778F">
        <w:rPr>
          <w:rStyle w:val="1"/>
          <w:rFonts w:eastAsia="Calibri"/>
          <w:sz w:val="28"/>
          <w:szCs w:val="28"/>
        </w:rPr>
        <w:t xml:space="preserve"> млн. руб. (10</w:t>
      </w:r>
      <w:r w:rsidR="0040474C">
        <w:rPr>
          <w:rStyle w:val="1"/>
          <w:rFonts w:eastAsia="Calibri"/>
          <w:sz w:val="28"/>
          <w:szCs w:val="28"/>
        </w:rPr>
        <w:t xml:space="preserve">4,7 </w:t>
      </w:r>
      <w:r w:rsidRPr="00BE778F">
        <w:rPr>
          <w:rStyle w:val="1"/>
          <w:rFonts w:eastAsia="Calibri"/>
          <w:sz w:val="28"/>
          <w:szCs w:val="28"/>
        </w:rPr>
        <w:t>% к уровню предыдущего года), а к 202</w:t>
      </w:r>
      <w:r w:rsidR="0040474C">
        <w:rPr>
          <w:rStyle w:val="1"/>
          <w:rFonts w:eastAsia="Calibri"/>
          <w:sz w:val="28"/>
          <w:szCs w:val="28"/>
        </w:rPr>
        <w:t>6</w:t>
      </w:r>
      <w:r w:rsidRPr="00BE778F">
        <w:rPr>
          <w:rStyle w:val="1"/>
          <w:rFonts w:eastAsia="Calibri"/>
          <w:sz w:val="28"/>
          <w:szCs w:val="28"/>
        </w:rPr>
        <w:t xml:space="preserve"> году планируется увеличить показатель продукции растениеводства в хозяйствах всех категорий до </w:t>
      </w:r>
      <w:r w:rsidR="0040474C">
        <w:rPr>
          <w:rStyle w:val="1"/>
          <w:rFonts w:eastAsia="Calibri"/>
          <w:sz w:val="28"/>
          <w:szCs w:val="28"/>
        </w:rPr>
        <w:t>1853,84</w:t>
      </w:r>
      <w:r w:rsidRPr="00BE778F">
        <w:rPr>
          <w:rStyle w:val="1"/>
          <w:rFonts w:eastAsia="Calibri"/>
          <w:sz w:val="28"/>
          <w:szCs w:val="28"/>
        </w:rPr>
        <w:t xml:space="preserve"> млн. руб.</w:t>
      </w: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Животноводство является основным направлением в области сельского хозяйства в районе. В 20</w:t>
      </w:r>
      <w:r w:rsidR="0094437B" w:rsidRPr="00BE778F">
        <w:rPr>
          <w:rStyle w:val="1"/>
          <w:rFonts w:eastAsia="Calibri"/>
          <w:sz w:val="28"/>
          <w:szCs w:val="28"/>
        </w:rPr>
        <w:t>2</w:t>
      </w:r>
      <w:r w:rsidR="0040474C">
        <w:rPr>
          <w:rStyle w:val="1"/>
          <w:rFonts w:eastAsia="Calibri"/>
          <w:sz w:val="28"/>
          <w:szCs w:val="28"/>
        </w:rPr>
        <w:t>2</w:t>
      </w:r>
      <w:r w:rsidRPr="00BE778F">
        <w:rPr>
          <w:rStyle w:val="1"/>
          <w:rFonts w:eastAsia="Calibri"/>
          <w:sz w:val="28"/>
          <w:szCs w:val="28"/>
        </w:rPr>
        <w:t xml:space="preserve"> году объем продукции животноводства в действующих ценах составил </w:t>
      </w:r>
      <w:r w:rsidR="0040474C">
        <w:rPr>
          <w:rStyle w:val="1"/>
          <w:rFonts w:eastAsia="Calibri"/>
          <w:sz w:val="28"/>
          <w:szCs w:val="28"/>
        </w:rPr>
        <w:t>851,79</w:t>
      </w:r>
      <w:r w:rsidRPr="00BE778F">
        <w:rPr>
          <w:rStyle w:val="1"/>
          <w:rFonts w:eastAsia="Calibri"/>
          <w:sz w:val="28"/>
          <w:szCs w:val="28"/>
        </w:rPr>
        <w:t xml:space="preserve"> млн. руб. В последующие годы показатель продукции животноводства будет увеличиваться по сравнению к 20</w:t>
      </w:r>
      <w:r w:rsidR="0094437B" w:rsidRPr="00BE778F">
        <w:rPr>
          <w:rStyle w:val="1"/>
          <w:rFonts w:eastAsia="Calibri"/>
          <w:sz w:val="28"/>
          <w:szCs w:val="28"/>
        </w:rPr>
        <w:t>2</w:t>
      </w:r>
      <w:r w:rsidR="0040474C">
        <w:rPr>
          <w:rStyle w:val="1"/>
          <w:rFonts w:eastAsia="Calibri"/>
          <w:sz w:val="28"/>
          <w:szCs w:val="28"/>
        </w:rPr>
        <w:t>2</w:t>
      </w:r>
      <w:r w:rsidRPr="00BE778F">
        <w:rPr>
          <w:rStyle w:val="1"/>
          <w:rFonts w:eastAsia="Calibri"/>
          <w:sz w:val="28"/>
          <w:szCs w:val="28"/>
        </w:rPr>
        <w:t xml:space="preserve"> году и к 202</w:t>
      </w:r>
      <w:r w:rsidR="0040474C">
        <w:rPr>
          <w:rStyle w:val="1"/>
          <w:rFonts w:eastAsia="Calibri"/>
          <w:sz w:val="28"/>
          <w:szCs w:val="28"/>
        </w:rPr>
        <w:t>6</w:t>
      </w:r>
      <w:r w:rsidRPr="00BE778F">
        <w:rPr>
          <w:rStyle w:val="1"/>
          <w:rFonts w:eastAsia="Calibri"/>
          <w:sz w:val="28"/>
          <w:szCs w:val="28"/>
        </w:rPr>
        <w:t xml:space="preserve"> году достигнет значения </w:t>
      </w:r>
      <w:r w:rsidR="0040474C">
        <w:rPr>
          <w:rStyle w:val="1"/>
          <w:rFonts w:eastAsia="Calibri"/>
          <w:sz w:val="28"/>
          <w:szCs w:val="28"/>
        </w:rPr>
        <w:t>1162,43</w:t>
      </w:r>
      <w:r w:rsidR="00373FFD" w:rsidRPr="00BE778F">
        <w:rPr>
          <w:rStyle w:val="1"/>
          <w:rFonts w:eastAsia="Calibri"/>
          <w:sz w:val="28"/>
          <w:szCs w:val="28"/>
        </w:rPr>
        <w:t xml:space="preserve"> млн. </w:t>
      </w:r>
      <w:r w:rsidRPr="00BE778F">
        <w:rPr>
          <w:rStyle w:val="1"/>
          <w:rFonts w:eastAsia="Calibri"/>
          <w:sz w:val="28"/>
          <w:szCs w:val="28"/>
        </w:rPr>
        <w:t>руб. Немаловажным является и производство продукции животноводства мелкими хозяйствами и населением. Следует отметить, что население увеличивает поголовье мелких сельскохозяйственных животных и активно занимается пчеловодством (</w:t>
      </w:r>
      <w:r w:rsidR="00F11DEE" w:rsidRPr="00BE778F">
        <w:rPr>
          <w:rStyle w:val="1"/>
          <w:rFonts w:eastAsia="Calibri"/>
          <w:sz w:val="28"/>
          <w:szCs w:val="28"/>
        </w:rPr>
        <w:t>у</w:t>
      </w:r>
      <w:r w:rsidRPr="00BE778F">
        <w:rPr>
          <w:rStyle w:val="1"/>
          <w:rFonts w:eastAsia="Calibri"/>
          <w:sz w:val="28"/>
          <w:szCs w:val="28"/>
        </w:rPr>
        <w:t xml:space="preserve">же насчитывается около </w:t>
      </w:r>
      <w:r w:rsidR="00F11DEE" w:rsidRPr="00BE778F">
        <w:rPr>
          <w:rStyle w:val="1"/>
          <w:rFonts w:eastAsia="Calibri"/>
          <w:sz w:val="28"/>
          <w:szCs w:val="28"/>
        </w:rPr>
        <w:t>95</w:t>
      </w:r>
      <w:r w:rsidRPr="00BE778F">
        <w:rPr>
          <w:rStyle w:val="1"/>
          <w:rFonts w:eastAsia="Calibri"/>
          <w:sz w:val="28"/>
          <w:szCs w:val="28"/>
        </w:rPr>
        <w:t xml:space="preserve"> пчелосемей).</w:t>
      </w:r>
    </w:p>
    <w:p w:rsidR="00CE7D8B" w:rsidRPr="00BE778F" w:rsidRDefault="000911FF" w:rsidP="009B7D9B">
      <w:pPr>
        <w:pStyle w:val="23"/>
        <w:shd w:val="clear" w:color="auto" w:fill="auto"/>
        <w:spacing w:before="0" w:after="0" w:line="240" w:lineRule="auto"/>
        <w:ind w:left="23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          </w:t>
      </w:r>
      <w:r w:rsidR="00CE7D8B" w:rsidRPr="00BE778F">
        <w:rPr>
          <w:rStyle w:val="1"/>
          <w:rFonts w:eastAsia="Calibri"/>
          <w:sz w:val="28"/>
          <w:szCs w:val="28"/>
        </w:rPr>
        <w:t>В связи с вводом новых животноводческих комплексов ООО</w:t>
      </w:r>
      <w:r w:rsidR="00F11DEE" w:rsidRPr="00BE778F">
        <w:rPr>
          <w:rStyle w:val="1"/>
          <w:rFonts w:eastAsia="Calibri"/>
          <w:sz w:val="28"/>
          <w:szCs w:val="28"/>
        </w:rPr>
        <w:t xml:space="preserve"> </w:t>
      </w:r>
      <w:r w:rsidR="00CE7D8B" w:rsidRPr="00BE778F">
        <w:rPr>
          <w:rStyle w:val="1"/>
          <w:rFonts w:eastAsia="Calibri"/>
          <w:sz w:val="28"/>
          <w:szCs w:val="28"/>
        </w:rPr>
        <w:t xml:space="preserve"> «</w:t>
      </w:r>
      <w:proofErr w:type="spellStart"/>
      <w:r w:rsidR="00CE7D8B" w:rsidRPr="00BE778F">
        <w:rPr>
          <w:rStyle w:val="1"/>
          <w:rFonts w:eastAsia="Calibri"/>
          <w:sz w:val="28"/>
          <w:szCs w:val="28"/>
        </w:rPr>
        <w:t>Устьянская</w:t>
      </w:r>
      <w:proofErr w:type="spellEnd"/>
      <w:r w:rsidR="00CE7D8B" w:rsidRPr="00BE778F">
        <w:rPr>
          <w:rStyle w:val="1"/>
          <w:rFonts w:eastAsia="Calibri"/>
          <w:sz w:val="28"/>
          <w:szCs w:val="28"/>
        </w:rPr>
        <w:t xml:space="preserve"> молочная компания» </w:t>
      </w:r>
      <w:r w:rsidR="00F11DEE" w:rsidRPr="00BE778F">
        <w:rPr>
          <w:rStyle w:val="1"/>
          <w:rFonts w:eastAsia="Calibri"/>
          <w:sz w:val="28"/>
          <w:szCs w:val="28"/>
        </w:rPr>
        <w:t xml:space="preserve"> </w:t>
      </w:r>
      <w:proofErr w:type="gramStart"/>
      <w:r w:rsidR="00F11DEE" w:rsidRPr="00BE778F">
        <w:rPr>
          <w:rStyle w:val="1"/>
          <w:rFonts w:eastAsia="Calibri"/>
          <w:sz w:val="28"/>
          <w:szCs w:val="28"/>
        </w:rPr>
        <w:t>и ООО</w:t>
      </w:r>
      <w:proofErr w:type="gramEnd"/>
      <w:r w:rsidR="00F11DEE" w:rsidRPr="00BE778F">
        <w:rPr>
          <w:rStyle w:val="1"/>
          <w:rFonts w:eastAsia="Calibri"/>
          <w:sz w:val="28"/>
          <w:szCs w:val="28"/>
        </w:rPr>
        <w:t xml:space="preserve"> «</w:t>
      </w:r>
      <w:proofErr w:type="spellStart"/>
      <w:r w:rsidR="00F11DEE" w:rsidRPr="00BE778F">
        <w:rPr>
          <w:rStyle w:val="1"/>
          <w:rFonts w:eastAsia="Calibri"/>
          <w:sz w:val="28"/>
          <w:szCs w:val="28"/>
        </w:rPr>
        <w:t>Ростово</w:t>
      </w:r>
      <w:proofErr w:type="spellEnd"/>
      <w:r w:rsidR="00F11DEE" w:rsidRPr="00BE778F">
        <w:rPr>
          <w:rStyle w:val="1"/>
          <w:rFonts w:eastAsia="Calibri"/>
          <w:sz w:val="28"/>
          <w:szCs w:val="28"/>
        </w:rPr>
        <w:t xml:space="preserve">» </w:t>
      </w:r>
      <w:r w:rsidR="00CE7D8B" w:rsidRPr="00BE778F">
        <w:rPr>
          <w:rStyle w:val="1"/>
          <w:rFonts w:eastAsia="Calibri"/>
          <w:sz w:val="28"/>
          <w:szCs w:val="28"/>
        </w:rPr>
        <w:t>произойдет увеличение поголовья крупного рогатого скота, в том числе коров, благодаря чему в 202</w:t>
      </w:r>
      <w:r w:rsidR="0014040C">
        <w:rPr>
          <w:rStyle w:val="1"/>
          <w:rFonts w:eastAsia="Calibri"/>
          <w:sz w:val="28"/>
          <w:szCs w:val="28"/>
        </w:rPr>
        <w:t>5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производство молока составит </w:t>
      </w:r>
      <w:r w:rsidR="0014040C">
        <w:rPr>
          <w:rStyle w:val="1"/>
          <w:rFonts w:eastAsia="Calibri"/>
          <w:sz w:val="28"/>
          <w:szCs w:val="28"/>
        </w:rPr>
        <w:t>49532</w:t>
      </w:r>
      <w:r w:rsidR="00373FFD" w:rsidRPr="00BE778F">
        <w:rPr>
          <w:rStyle w:val="1"/>
          <w:rFonts w:eastAsia="Calibri"/>
          <w:sz w:val="28"/>
          <w:szCs w:val="28"/>
        </w:rPr>
        <w:t>тонн</w:t>
      </w:r>
      <w:r w:rsidR="0014040C">
        <w:rPr>
          <w:rStyle w:val="1"/>
          <w:rFonts w:eastAsia="Calibri"/>
          <w:sz w:val="28"/>
          <w:szCs w:val="28"/>
        </w:rPr>
        <w:t>, в 2026 году 49906 тонн.</w:t>
      </w:r>
      <w:r w:rsidR="00CE7D8B" w:rsidRPr="00BE778F">
        <w:rPr>
          <w:rStyle w:val="1"/>
          <w:rFonts w:eastAsia="Calibri"/>
          <w:sz w:val="28"/>
          <w:szCs w:val="28"/>
        </w:rPr>
        <w:t xml:space="preserve"> Показатель «Производство молока» в 20</w:t>
      </w:r>
      <w:r w:rsidR="0094437B" w:rsidRPr="00BE778F">
        <w:rPr>
          <w:rStyle w:val="1"/>
          <w:rFonts w:eastAsia="Calibri"/>
          <w:sz w:val="28"/>
          <w:szCs w:val="28"/>
        </w:rPr>
        <w:t>2</w:t>
      </w:r>
      <w:r w:rsidR="00984F01">
        <w:rPr>
          <w:rStyle w:val="1"/>
          <w:rFonts w:eastAsia="Calibri"/>
          <w:sz w:val="28"/>
          <w:szCs w:val="28"/>
        </w:rPr>
        <w:t>2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составил </w:t>
      </w:r>
      <w:r w:rsidR="00F11DEE" w:rsidRPr="00BE778F">
        <w:rPr>
          <w:rStyle w:val="1"/>
          <w:rFonts w:eastAsia="Calibri"/>
          <w:sz w:val="28"/>
          <w:szCs w:val="28"/>
        </w:rPr>
        <w:t xml:space="preserve"> </w:t>
      </w:r>
      <w:r w:rsidR="00984F01">
        <w:rPr>
          <w:rStyle w:val="1"/>
          <w:rFonts w:eastAsia="Calibri"/>
          <w:sz w:val="28"/>
          <w:szCs w:val="28"/>
        </w:rPr>
        <w:t>35505</w:t>
      </w:r>
      <w:r w:rsidR="00F11DEE" w:rsidRPr="00BE778F">
        <w:rPr>
          <w:rStyle w:val="1"/>
          <w:rFonts w:eastAsia="Calibri"/>
          <w:sz w:val="28"/>
          <w:szCs w:val="28"/>
        </w:rPr>
        <w:t xml:space="preserve"> </w:t>
      </w:r>
      <w:r w:rsidR="00CE7D8B" w:rsidRPr="00BE778F">
        <w:rPr>
          <w:rStyle w:val="1"/>
          <w:rFonts w:eastAsia="Calibri"/>
          <w:sz w:val="28"/>
          <w:szCs w:val="28"/>
        </w:rPr>
        <w:t xml:space="preserve"> тонн (</w:t>
      </w:r>
      <w:r w:rsidR="0094437B" w:rsidRPr="00BE778F">
        <w:rPr>
          <w:rStyle w:val="1"/>
          <w:rFonts w:eastAsia="Calibri"/>
          <w:sz w:val="28"/>
          <w:szCs w:val="28"/>
        </w:rPr>
        <w:t>1</w:t>
      </w:r>
      <w:r w:rsidR="00984F01">
        <w:rPr>
          <w:rStyle w:val="1"/>
          <w:rFonts w:eastAsia="Calibri"/>
          <w:sz w:val="28"/>
          <w:szCs w:val="28"/>
        </w:rPr>
        <w:t>11</w:t>
      </w:r>
      <w:r w:rsidR="00CE7D8B" w:rsidRPr="00BE778F">
        <w:rPr>
          <w:rStyle w:val="1"/>
          <w:rFonts w:eastAsia="Calibri"/>
          <w:sz w:val="28"/>
          <w:szCs w:val="28"/>
        </w:rPr>
        <w:t>% к уровню 20</w:t>
      </w:r>
      <w:r w:rsidR="0014040C">
        <w:rPr>
          <w:rStyle w:val="1"/>
          <w:rFonts w:eastAsia="Calibri"/>
          <w:sz w:val="28"/>
          <w:szCs w:val="28"/>
        </w:rPr>
        <w:t>21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года)</w:t>
      </w:r>
      <w:r w:rsidR="00F11DEE" w:rsidRPr="00BE778F">
        <w:rPr>
          <w:rStyle w:val="1"/>
          <w:rFonts w:eastAsia="Calibri"/>
          <w:sz w:val="28"/>
          <w:szCs w:val="28"/>
        </w:rPr>
        <w:t>.</w:t>
      </w:r>
    </w:p>
    <w:p w:rsidR="009B7D9B" w:rsidRPr="00BE778F" w:rsidRDefault="009B7D9B" w:rsidP="0014040C">
      <w:pPr>
        <w:pStyle w:val="23"/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B7D9B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bookmark3"/>
      <w:r w:rsidRPr="00BE778F">
        <w:rPr>
          <w:rFonts w:ascii="Times New Roman" w:eastAsia="Calibri" w:hAnsi="Times New Roman" w:cs="Times New Roman"/>
          <w:sz w:val="28"/>
          <w:szCs w:val="28"/>
        </w:rPr>
        <w:t>Потребительский рынок</w:t>
      </w:r>
      <w:bookmarkEnd w:id="3"/>
      <w:r w:rsidR="009B7D9B" w:rsidRPr="00B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D9B" w:rsidRPr="00BE778F" w:rsidRDefault="009B7D9B" w:rsidP="009B7D9B">
      <w:pPr>
        <w:pStyle w:val="25"/>
        <w:shd w:val="clear" w:color="auto" w:fill="auto"/>
        <w:spacing w:before="0" w:after="0" w:line="240" w:lineRule="auto"/>
        <w:ind w:left="3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2F8" w:rsidRPr="00BE778F" w:rsidRDefault="001D02F8" w:rsidP="001D02F8">
      <w:pPr>
        <w:pStyle w:val="23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Fonts w:ascii="Times New Roman" w:hAnsi="Times New Roman" w:cs="Times New Roman"/>
          <w:sz w:val="28"/>
          <w:szCs w:val="28"/>
        </w:rPr>
        <w:t>Оборот розничной торговли по организациям в 202</w:t>
      </w:r>
      <w:r w:rsidR="00984F01">
        <w:rPr>
          <w:rFonts w:ascii="Times New Roman" w:hAnsi="Times New Roman" w:cs="Times New Roman"/>
          <w:sz w:val="28"/>
          <w:szCs w:val="28"/>
        </w:rPr>
        <w:t>2</w:t>
      </w:r>
      <w:r w:rsidRPr="00BE778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84F01">
        <w:rPr>
          <w:rFonts w:ascii="Times New Roman" w:hAnsi="Times New Roman" w:cs="Times New Roman"/>
          <w:sz w:val="28"/>
          <w:szCs w:val="28"/>
        </w:rPr>
        <w:t xml:space="preserve">2001,46 </w:t>
      </w:r>
      <w:r w:rsidRPr="00BE778F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BE77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778F">
        <w:rPr>
          <w:rFonts w:ascii="Times New Roman" w:hAnsi="Times New Roman" w:cs="Times New Roman"/>
          <w:sz w:val="28"/>
          <w:szCs w:val="28"/>
        </w:rPr>
        <w:t>уб.</w:t>
      </w:r>
      <w:r w:rsidRPr="00BE778F">
        <w:rPr>
          <w:rStyle w:val="1"/>
          <w:rFonts w:eastAsia="Calibri"/>
          <w:sz w:val="28"/>
          <w:szCs w:val="28"/>
        </w:rPr>
        <w:t xml:space="preserve">, что на </w:t>
      </w:r>
      <w:r w:rsidR="00984F01">
        <w:rPr>
          <w:rStyle w:val="1"/>
          <w:rFonts w:eastAsia="Calibri"/>
          <w:sz w:val="28"/>
          <w:szCs w:val="28"/>
        </w:rPr>
        <w:t>13,2</w:t>
      </w:r>
      <w:r w:rsidRPr="00BE778F">
        <w:rPr>
          <w:rStyle w:val="1"/>
          <w:rFonts w:eastAsia="Calibri"/>
          <w:sz w:val="28"/>
          <w:szCs w:val="28"/>
        </w:rPr>
        <w:t xml:space="preserve"> % больше, чем в 202</w:t>
      </w:r>
      <w:r w:rsidR="00984F01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году. В текущем 202</w:t>
      </w:r>
      <w:r w:rsidR="00984F01">
        <w:rPr>
          <w:rStyle w:val="1"/>
          <w:rFonts w:eastAsia="Calibri"/>
          <w:sz w:val="28"/>
          <w:szCs w:val="28"/>
        </w:rPr>
        <w:t>3</w:t>
      </w:r>
      <w:r w:rsidRPr="00BE778F">
        <w:rPr>
          <w:rStyle w:val="1"/>
          <w:rFonts w:eastAsia="Calibri"/>
          <w:sz w:val="28"/>
          <w:szCs w:val="28"/>
        </w:rPr>
        <w:t xml:space="preserve"> году и  прогнозном периоде 202</w:t>
      </w:r>
      <w:r w:rsidR="00984F01">
        <w:rPr>
          <w:rStyle w:val="1"/>
          <w:rFonts w:eastAsia="Calibri"/>
          <w:sz w:val="28"/>
          <w:szCs w:val="28"/>
        </w:rPr>
        <w:t>4</w:t>
      </w:r>
      <w:r w:rsidRPr="00BE778F">
        <w:rPr>
          <w:rStyle w:val="1"/>
          <w:rFonts w:eastAsia="Calibri"/>
          <w:sz w:val="28"/>
          <w:szCs w:val="28"/>
        </w:rPr>
        <w:t>-202</w:t>
      </w:r>
      <w:r w:rsidR="00984F01">
        <w:rPr>
          <w:rStyle w:val="1"/>
          <w:rFonts w:eastAsia="Calibri"/>
          <w:sz w:val="28"/>
          <w:szCs w:val="28"/>
        </w:rPr>
        <w:t>6</w:t>
      </w:r>
      <w:r w:rsidRPr="00BE778F">
        <w:rPr>
          <w:rStyle w:val="1"/>
          <w:rFonts w:eastAsia="Calibri"/>
          <w:sz w:val="28"/>
          <w:szCs w:val="28"/>
        </w:rPr>
        <w:t xml:space="preserve"> г.г. оборот розничной торговли будет увеличиваться в среднем на </w:t>
      </w:r>
      <w:r w:rsidR="00984F01">
        <w:rPr>
          <w:rStyle w:val="1"/>
          <w:rFonts w:eastAsia="Calibri"/>
          <w:sz w:val="28"/>
          <w:szCs w:val="28"/>
        </w:rPr>
        <w:t>2</w:t>
      </w:r>
      <w:r w:rsidRPr="00BE778F">
        <w:rPr>
          <w:rStyle w:val="1"/>
          <w:rFonts w:eastAsia="Calibri"/>
          <w:sz w:val="28"/>
          <w:szCs w:val="28"/>
        </w:rPr>
        <w:t xml:space="preserve">-4 %. </w:t>
      </w:r>
    </w:p>
    <w:p w:rsidR="001D02F8" w:rsidRPr="00BE778F" w:rsidRDefault="001D02F8" w:rsidP="001D02F8">
      <w:pPr>
        <w:ind w:firstLine="708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Численность наемных работников  в сфере торговли и общественного питания составляет около 900 человек.</w:t>
      </w:r>
    </w:p>
    <w:p w:rsidR="001D02F8" w:rsidRPr="00BE778F" w:rsidRDefault="001D02F8" w:rsidP="001D02F8">
      <w:pPr>
        <w:pStyle w:val="23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Fonts w:ascii="Times New Roman" w:hAnsi="Times New Roman" w:cs="Times New Roman"/>
          <w:sz w:val="28"/>
          <w:szCs w:val="28"/>
        </w:rPr>
        <w:t>Услуги рознич</w:t>
      </w:r>
      <w:r w:rsidR="0014040C">
        <w:rPr>
          <w:rFonts w:ascii="Times New Roman" w:hAnsi="Times New Roman" w:cs="Times New Roman"/>
          <w:sz w:val="28"/>
          <w:szCs w:val="28"/>
        </w:rPr>
        <w:t xml:space="preserve">ной торговли в </w:t>
      </w:r>
      <w:proofErr w:type="spellStart"/>
      <w:r w:rsidR="0014040C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14040C">
        <w:rPr>
          <w:rFonts w:ascii="Times New Roman" w:hAnsi="Times New Roman" w:cs="Times New Roman"/>
          <w:sz w:val="28"/>
          <w:szCs w:val="28"/>
        </w:rPr>
        <w:t xml:space="preserve"> округе</w:t>
      </w:r>
      <w:r w:rsidRPr="00BE778F">
        <w:rPr>
          <w:rFonts w:ascii="Times New Roman" w:hAnsi="Times New Roman" w:cs="Times New Roman"/>
          <w:sz w:val="28"/>
          <w:szCs w:val="28"/>
        </w:rPr>
        <w:t xml:space="preserve"> оказывают 2</w:t>
      </w:r>
      <w:r w:rsidR="00984F01">
        <w:rPr>
          <w:rFonts w:ascii="Times New Roman" w:hAnsi="Times New Roman" w:cs="Times New Roman"/>
          <w:sz w:val="28"/>
          <w:szCs w:val="28"/>
        </w:rPr>
        <w:t>36</w:t>
      </w:r>
      <w:r w:rsidRPr="00BE778F">
        <w:rPr>
          <w:rFonts w:ascii="Times New Roman" w:hAnsi="Times New Roman" w:cs="Times New Roman"/>
          <w:sz w:val="28"/>
          <w:szCs w:val="28"/>
        </w:rPr>
        <w:t xml:space="preserve"> стационарных т</w:t>
      </w:r>
      <w:r w:rsidR="0014040C">
        <w:rPr>
          <w:rFonts w:ascii="Times New Roman" w:hAnsi="Times New Roman" w:cs="Times New Roman"/>
          <w:sz w:val="28"/>
          <w:szCs w:val="28"/>
        </w:rPr>
        <w:t>орговых объекта (в т.ч. торговый центр</w:t>
      </w:r>
      <w:r w:rsidRPr="00BE778F">
        <w:rPr>
          <w:rFonts w:ascii="Times New Roman" w:hAnsi="Times New Roman" w:cs="Times New Roman"/>
          <w:sz w:val="28"/>
          <w:szCs w:val="28"/>
        </w:rPr>
        <w:t xml:space="preserve">) с общей торговой площадью </w:t>
      </w:r>
      <w:r w:rsidR="00984F01">
        <w:rPr>
          <w:rFonts w:ascii="Times New Roman" w:hAnsi="Times New Roman" w:cs="Times New Roman"/>
          <w:sz w:val="28"/>
          <w:szCs w:val="28"/>
        </w:rPr>
        <w:t xml:space="preserve">23816 </w:t>
      </w:r>
      <w:r w:rsidRPr="00BE778F">
        <w:rPr>
          <w:rFonts w:ascii="Times New Roman" w:hAnsi="Times New Roman" w:cs="Times New Roman"/>
          <w:sz w:val="28"/>
          <w:szCs w:val="28"/>
        </w:rPr>
        <w:t xml:space="preserve"> кв. метров, что на </w:t>
      </w:r>
      <w:r w:rsidR="00984F01">
        <w:rPr>
          <w:rFonts w:ascii="Times New Roman" w:hAnsi="Times New Roman" w:cs="Times New Roman"/>
          <w:sz w:val="28"/>
          <w:szCs w:val="28"/>
        </w:rPr>
        <w:t>11</w:t>
      </w:r>
      <w:r w:rsidRPr="00BE778F">
        <w:rPr>
          <w:rFonts w:ascii="Times New Roman" w:hAnsi="Times New Roman" w:cs="Times New Roman"/>
          <w:sz w:val="28"/>
          <w:szCs w:val="28"/>
        </w:rPr>
        <w:t xml:space="preserve"> объектов  и на </w:t>
      </w:r>
      <w:r w:rsidR="00984F01">
        <w:rPr>
          <w:rFonts w:ascii="Times New Roman" w:hAnsi="Times New Roman" w:cs="Times New Roman"/>
          <w:sz w:val="28"/>
          <w:szCs w:val="28"/>
        </w:rPr>
        <w:t>1366</w:t>
      </w:r>
      <w:r w:rsidRPr="00BE778F">
        <w:rPr>
          <w:rFonts w:ascii="Times New Roman" w:hAnsi="Times New Roman" w:cs="Times New Roman"/>
          <w:sz w:val="28"/>
          <w:szCs w:val="28"/>
        </w:rPr>
        <w:t xml:space="preserve"> кв. метра меньше, чем в 202</w:t>
      </w:r>
      <w:r w:rsidR="00984F01">
        <w:rPr>
          <w:rFonts w:ascii="Times New Roman" w:hAnsi="Times New Roman" w:cs="Times New Roman"/>
          <w:sz w:val="28"/>
          <w:szCs w:val="28"/>
        </w:rPr>
        <w:t>1</w:t>
      </w:r>
      <w:r w:rsidRPr="00BE778F">
        <w:rPr>
          <w:rFonts w:ascii="Times New Roman" w:hAnsi="Times New Roman" w:cs="Times New Roman"/>
          <w:sz w:val="28"/>
          <w:szCs w:val="28"/>
        </w:rPr>
        <w:t xml:space="preserve"> году</w:t>
      </w:r>
      <w:r w:rsidR="00984F01">
        <w:rPr>
          <w:rFonts w:ascii="Times New Roman" w:hAnsi="Times New Roman" w:cs="Times New Roman"/>
          <w:sz w:val="28"/>
          <w:szCs w:val="28"/>
        </w:rPr>
        <w:t>.</w:t>
      </w:r>
    </w:p>
    <w:p w:rsidR="00CE7D8B" w:rsidRPr="00BE778F" w:rsidRDefault="00C97ADA" w:rsidP="009B7D9B">
      <w:pPr>
        <w:pStyle w:val="23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Объем платных </w:t>
      </w:r>
      <w:proofErr w:type="gramStart"/>
      <w:r>
        <w:rPr>
          <w:rStyle w:val="1"/>
          <w:rFonts w:eastAsia="Calibri"/>
          <w:sz w:val="28"/>
          <w:szCs w:val="28"/>
        </w:rPr>
        <w:t>услуг</w:t>
      </w:r>
      <w:proofErr w:type="gramEnd"/>
      <w:r w:rsidR="00CE7D8B" w:rsidRPr="00BE778F">
        <w:rPr>
          <w:rStyle w:val="1"/>
          <w:rFonts w:eastAsia="Calibri"/>
          <w:sz w:val="28"/>
          <w:szCs w:val="28"/>
        </w:rPr>
        <w:t xml:space="preserve"> оказанных населению района в 20</w:t>
      </w:r>
      <w:r w:rsidR="002957FF" w:rsidRPr="00BE778F">
        <w:rPr>
          <w:rStyle w:val="1"/>
          <w:rFonts w:eastAsia="Calibri"/>
          <w:sz w:val="28"/>
          <w:szCs w:val="28"/>
        </w:rPr>
        <w:t>2</w:t>
      </w:r>
      <w:r w:rsidR="00984F01">
        <w:rPr>
          <w:rStyle w:val="1"/>
          <w:rFonts w:eastAsia="Calibri"/>
          <w:sz w:val="28"/>
          <w:szCs w:val="28"/>
        </w:rPr>
        <w:t>2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</w:t>
      </w:r>
      <w:r w:rsidR="00CE7D8B" w:rsidRPr="00BE778F">
        <w:rPr>
          <w:rStyle w:val="1"/>
          <w:rFonts w:eastAsia="Calibri"/>
          <w:sz w:val="28"/>
          <w:szCs w:val="28"/>
        </w:rPr>
        <w:lastRenderedPageBreak/>
        <w:t xml:space="preserve">организациями составил </w:t>
      </w:r>
      <w:r w:rsidR="00984F01">
        <w:rPr>
          <w:rStyle w:val="1"/>
          <w:rFonts w:eastAsia="Calibri"/>
          <w:sz w:val="28"/>
          <w:szCs w:val="28"/>
        </w:rPr>
        <w:t xml:space="preserve">242,92 </w:t>
      </w:r>
      <w:r w:rsidR="00CE7D8B" w:rsidRPr="00BE778F">
        <w:rPr>
          <w:rStyle w:val="1"/>
          <w:rFonts w:eastAsia="Calibri"/>
          <w:sz w:val="28"/>
          <w:szCs w:val="28"/>
        </w:rPr>
        <w:t xml:space="preserve"> млн. рублей, что в сопоставимых ценах на </w:t>
      </w:r>
      <w:r w:rsidR="00984F01">
        <w:rPr>
          <w:rStyle w:val="1"/>
          <w:rFonts w:eastAsia="Calibri"/>
          <w:sz w:val="28"/>
          <w:szCs w:val="28"/>
        </w:rPr>
        <w:t>8,8</w:t>
      </w:r>
      <w:r w:rsidR="00CE7D8B" w:rsidRPr="00BE778F">
        <w:rPr>
          <w:rStyle w:val="1"/>
          <w:rFonts w:eastAsia="Calibri"/>
          <w:sz w:val="28"/>
          <w:szCs w:val="28"/>
        </w:rPr>
        <w:t xml:space="preserve">% </w:t>
      </w:r>
      <w:r w:rsidR="00984F01">
        <w:rPr>
          <w:rStyle w:val="1"/>
          <w:rFonts w:eastAsia="Calibri"/>
          <w:sz w:val="28"/>
          <w:szCs w:val="28"/>
        </w:rPr>
        <w:t>меньше</w:t>
      </w:r>
      <w:r w:rsidR="00CE7D8B" w:rsidRPr="00BE778F">
        <w:rPr>
          <w:rStyle w:val="1"/>
          <w:rFonts w:eastAsia="Calibri"/>
          <w:sz w:val="28"/>
          <w:szCs w:val="28"/>
        </w:rPr>
        <w:t xml:space="preserve"> уровня 20</w:t>
      </w:r>
      <w:r w:rsidR="005B6342" w:rsidRPr="00BE778F">
        <w:rPr>
          <w:rStyle w:val="1"/>
          <w:rFonts w:eastAsia="Calibri"/>
          <w:sz w:val="28"/>
          <w:szCs w:val="28"/>
        </w:rPr>
        <w:t>2</w:t>
      </w:r>
      <w:r w:rsidR="00984F01">
        <w:rPr>
          <w:rStyle w:val="1"/>
          <w:rFonts w:eastAsia="Calibri"/>
          <w:sz w:val="28"/>
          <w:szCs w:val="28"/>
        </w:rPr>
        <w:t>1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года. В прогнозном периоде 202</w:t>
      </w:r>
      <w:r w:rsidR="00984F01">
        <w:rPr>
          <w:rStyle w:val="1"/>
          <w:rFonts w:eastAsia="Calibri"/>
          <w:sz w:val="28"/>
          <w:szCs w:val="28"/>
        </w:rPr>
        <w:t>4</w:t>
      </w:r>
      <w:r w:rsidR="00CE7D8B" w:rsidRPr="00BE778F">
        <w:rPr>
          <w:rStyle w:val="1"/>
          <w:rFonts w:eastAsia="Calibri"/>
          <w:sz w:val="28"/>
          <w:szCs w:val="28"/>
        </w:rPr>
        <w:t>-202</w:t>
      </w:r>
      <w:r w:rsidR="00984F01">
        <w:rPr>
          <w:rStyle w:val="1"/>
          <w:rFonts w:eastAsia="Calibri"/>
          <w:sz w:val="28"/>
          <w:szCs w:val="28"/>
        </w:rPr>
        <w:t>6</w:t>
      </w:r>
      <w:r w:rsidR="00CE7D8B" w:rsidRPr="00BE778F">
        <w:rPr>
          <w:rStyle w:val="1"/>
          <w:rFonts w:eastAsia="Calibri"/>
          <w:sz w:val="28"/>
          <w:szCs w:val="28"/>
        </w:rPr>
        <w:t xml:space="preserve"> г.г. объем платных услуг </w:t>
      </w:r>
      <w:r w:rsidR="001830FC" w:rsidRPr="00BE778F">
        <w:rPr>
          <w:rStyle w:val="1"/>
          <w:rFonts w:eastAsia="Calibri"/>
          <w:sz w:val="28"/>
          <w:szCs w:val="28"/>
        </w:rPr>
        <w:t>увеличивается</w:t>
      </w:r>
      <w:r w:rsidR="00CE7D8B" w:rsidRPr="00BE778F">
        <w:rPr>
          <w:rStyle w:val="1"/>
          <w:rFonts w:eastAsia="Calibri"/>
          <w:sz w:val="28"/>
          <w:szCs w:val="28"/>
        </w:rPr>
        <w:t xml:space="preserve"> в среднем на </w:t>
      </w:r>
      <w:r w:rsidR="002B0C4F">
        <w:rPr>
          <w:rStyle w:val="1"/>
          <w:rFonts w:eastAsia="Calibri"/>
          <w:sz w:val="28"/>
          <w:szCs w:val="28"/>
        </w:rPr>
        <w:t>2-4</w:t>
      </w:r>
      <w:r w:rsidR="001830FC" w:rsidRPr="00BE778F">
        <w:rPr>
          <w:rStyle w:val="1"/>
          <w:rFonts w:eastAsia="Calibri"/>
          <w:sz w:val="28"/>
          <w:szCs w:val="28"/>
        </w:rPr>
        <w:t xml:space="preserve"> </w:t>
      </w:r>
      <w:r w:rsidR="00CE7D8B" w:rsidRPr="00BE778F">
        <w:rPr>
          <w:rStyle w:val="1"/>
          <w:rFonts w:eastAsia="Calibri"/>
          <w:sz w:val="28"/>
          <w:szCs w:val="28"/>
        </w:rPr>
        <w:t>% и в 202</w:t>
      </w:r>
      <w:r w:rsidR="002B0C4F">
        <w:rPr>
          <w:rStyle w:val="1"/>
          <w:rFonts w:eastAsia="Calibri"/>
          <w:sz w:val="28"/>
          <w:szCs w:val="28"/>
        </w:rPr>
        <w:t>6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достигнет значения </w:t>
      </w:r>
      <w:r w:rsidR="002B0C4F">
        <w:rPr>
          <w:rStyle w:val="1"/>
          <w:rFonts w:eastAsia="Calibri"/>
          <w:sz w:val="28"/>
          <w:szCs w:val="28"/>
        </w:rPr>
        <w:t>327,29</w:t>
      </w:r>
      <w:r w:rsidR="00CE7D8B" w:rsidRPr="00BE778F">
        <w:rPr>
          <w:rStyle w:val="1"/>
          <w:rFonts w:eastAsia="Calibri"/>
          <w:sz w:val="28"/>
          <w:szCs w:val="28"/>
        </w:rPr>
        <w:t xml:space="preserve"> млн. рублей. </w:t>
      </w:r>
    </w:p>
    <w:p w:rsidR="00CE7D8B" w:rsidRPr="00BE778F" w:rsidRDefault="00CE7D8B" w:rsidP="009B7D9B">
      <w:pPr>
        <w:ind w:firstLine="709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На предстоящую перспективу приоритетными направлениями  в сфере потребительского рынка являются: обеспечение доступности для всего населения услуг</w:t>
      </w:r>
      <w:r w:rsidR="000332E0">
        <w:rPr>
          <w:sz w:val="28"/>
          <w:szCs w:val="28"/>
        </w:rPr>
        <w:t>ами</w:t>
      </w:r>
      <w:r w:rsidRPr="00BE778F">
        <w:rPr>
          <w:sz w:val="28"/>
          <w:szCs w:val="28"/>
        </w:rPr>
        <w:t xml:space="preserve"> торговли и платных услуг, расширение объемов и продаж ассортимента продукции местных товаропроизводителей, внедрение современных форм торговли и оказания услуг, создание благоприятного предпринимательского климата для притока инвестиций.</w:t>
      </w:r>
    </w:p>
    <w:p w:rsidR="009169CE" w:rsidRPr="00BE778F" w:rsidRDefault="009169CE" w:rsidP="009B7D9B">
      <w:pPr>
        <w:ind w:firstLine="709"/>
        <w:jc w:val="both"/>
        <w:rPr>
          <w:sz w:val="28"/>
          <w:szCs w:val="28"/>
        </w:rPr>
      </w:pPr>
    </w:p>
    <w:p w:rsidR="00CE7D8B" w:rsidRPr="00BE778F" w:rsidRDefault="00CE7D8B" w:rsidP="009169CE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bookmark4"/>
      <w:r w:rsidRPr="00BE778F">
        <w:rPr>
          <w:rFonts w:ascii="Times New Roman" w:eastAsia="Calibri" w:hAnsi="Times New Roman" w:cs="Times New Roman"/>
          <w:sz w:val="28"/>
          <w:szCs w:val="28"/>
        </w:rPr>
        <w:t>Уровень жизни населения</w:t>
      </w:r>
      <w:bookmarkEnd w:id="4"/>
      <w:r w:rsidR="009169CE" w:rsidRPr="00B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CE" w:rsidRPr="00BE778F" w:rsidRDefault="009169CE" w:rsidP="009B7D9B">
      <w:pPr>
        <w:pStyle w:val="25"/>
        <w:shd w:val="clear" w:color="auto" w:fill="auto"/>
        <w:spacing w:before="0" w:after="0" w:line="240" w:lineRule="auto"/>
        <w:ind w:left="35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342" w:rsidRPr="00BE778F" w:rsidRDefault="005B6342" w:rsidP="005B6342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BE778F">
        <w:rPr>
          <w:color w:val="000000" w:themeColor="text1"/>
          <w:sz w:val="28"/>
          <w:szCs w:val="28"/>
        </w:rPr>
        <w:t>Минимальна</w:t>
      </w:r>
      <w:r w:rsidR="0014040C">
        <w:rPr>
          <w:color w:val="000000" w:themeColor="text1"/>
          <w:sz w:val="28"/>
          <w:szCs w:val="28"/>
        </w:rPr>
        <w:t xml:space="preserve">я оплата труда в регионе в 2022 </w:t>
      </w:r>
      <w:r w:rsidRPr="00BE778F">
        <w:rPr>
          <w:color w:val="000000" w:themeColor="text1"/>
          <w:sz w:val="28"/>
          <w:szCs w:val="28"/>
        </w:rPr>
        <w:t xml:space="preserve">году составляет </w:t>
      </w:r>
      <w:r w:rsidR="00C97ADA" w:rsidRPr="00C97ADA">
        <w:rPr>
          <w:color w:val="000000" w:themeColor="text1"/>
          <w:sz w:val="28"/>
          <w:szCs w:val="28"/>
        </w:rPr>
        <w:t>16 242</w:t>
      </w:r>
      <w:r w:rsidRPr="00BE778F">
        <w:rPr>
          <w:color w:val="000000" w:themeColor="text1"/>
          <w:sz w:val="28"/>
          <w:szCs w:val="28"/>
        </w:rPr>
        <w:t xml:space="preserve"> рубля (с районным коэффициентом и северной надбавкой – </w:t>
      </w:r>
      <w:r w:rsidR="00C97ADA" w:rsidRPr="00C97ADA">
        <w:rPr>
          <w:color w:val="000000" w:themeColor="text1"/>
          <w:sz w:val="28"/>
          <w:szCs w:val="28"/>
        </w:rPr>
        <w:t>27</w:t>
      </w:r>
      <w:r w:rsidR="00C97ADA">
        <w:rPr>
          <w:color w:val="000000" w:themeColor="text1"/>
          <w:sz w:val="28"/>
          <w:szCs w:val="28"/>
        </w:rPr>
        <w:t> </w:t>
      </w:r>
      <w:r w:rsidR="00C97ADA" w:rsidRPr="00C97ADA">
        <w:rPr>
          <w:color w:val="000000" w:themeColor="text1"/>
          <w:sz w:val="28"/>
          <w:szCs w:val="28"/>
        </w:rPr>
        <w:t>611,4</w:t>
      </w:r>
      <w:r w:rsidRPr="00BE778F">
        <w:rPr>
          <w:color w:val="000000" w:themeColor="text1"/>
          <w:sz w:val="28"/>
          <w:szCs w:val="28"/>
        </w:rPr>
        <w:t xml:space="preserve"> рубля).</w:t>
      </w:r>
    </w:p>
    <w:p w:rsidR="005B6342" w:rsidRPr="00BE778F" w:rsidRDefault="005B6342" w:rsidP="005B6342">
      <w:pPr>
        <w:tabs>
          <w:tab w:val="left" w:pos="709"/>
        </w:tabs>
        <w:jc w:val="both"/>
        <w:rPr>
          <w:sz w:val="28"/>
          <w:szCs w:val="28"/>
        </w:rPr>
      </w:pPr>
      <w:r w:rsidRPr="00BE778F">
        <w:rPr>
          <w:color w:val="000000"/>
          <w:sz w:val="28"/>
          <w:szCs w:val="28"/>
        </w:rPr>
        <w:t xml:space="preserve">        </w:t>
      </w:r>
      <w:r w:rsidRPr="00BE778F">
        <w:rPr>
          <w:bCs/>
          <w:sz w:val="28"/>
          <w:szCs w:val="28"/>
        </w:rPr>
        <w:t>Величина прожиточного минимума</w:t>
      </w:r>
      <w:r w:rsidR="0014040C">
        <w:rPr>
          <w:bCs/>
          <w:sz w:val="28"/>
          <w:szCs w:val="28"/>
        </w:rPr>
        <w:t xml:space="preserve"> для жителей </w:t>
      </w:r>
      <w:proofErr w:type="spellStart"/>
      <w:r w:rsidR="0014040C">
        <w:rPr>
          <w:bCs/>
          <w:sz w:val="28"/>
          <w:szCs w:val="28"/>
        </w:rPr>
        <w:t>Устьянского</w:t>
      </w:r>
      <w:proofErr w:type="spellEnd"/>
      <w:r w:rsidR="0014040C">
        <w:rPr>
          <w:bCs/>
          <w:sz w:val="28"/>
          <w:szCs w:val="28"/>
        </w:rPr>
        <w:t xml:space="preserve"> округа </w:t>
      </w:r>
      <w:r w:rsidRPr="00BE778F">
        <w:rPr>
          <w:bCs/>
          <w:sz w:val="28"/>
          <w:szCs w:val="28"/>
        </w:rPr>
        <w:t xml:space="preserve">Архангельской области </w:t>
      </w:r>
      <w:proofErr w:type="gramStart"/>
      <w:r w:rsidRPr="00BE778F">
        <w:rPr>
          <w:color w:val="000000" w:themeColor="text1"/>
          <w:sz w:val="28"/>
          <w:szCs w:val="28"/>
        </w:rPr>
        <w:t>на конец</w:t>
      </w:r>
      <w:proofErr w:type="gramEnd"/>
      <w:r w:rsidRPr="00BE778F">
        <w:rPr>
          <w:color w:val="000000" w:themeColor="text1"/>
          <w:sz w:val="28"/>
          <w:szCs w:val="28"/>
        </w:rPr>
        <w:t xml:space="preserve"> </w:t>
      </w:r>
      <w:r w:rsidRPr="00BE778F">
        <w:rPr>
          <w:color w:val="000000"/>
          <w:sz w:val="28"/>
          <w:szCs w:val="28"/>
        </w:rPr>
        <w:t>202</w:t>
      </w:r>
      <w:r w:rsidR="00C97ADA" w:rsidRPr="00C97ADA">
        <w:rPr>
          <w:color w:val="000000"/>
          <w:sz w:val="28"/>
          <w:szCs w:val="28"/>
        </w:rPr>
        <w:t>2</w:t>
      </w:r>
      <w:r w:rsidRPr="00BE778F">
        <w:rPr>
          <w:color w:val="000000"/>
          <w:sz w:val="28"/>
          <w:szCs w:val="28"/>
        </w:rPr>
        <w:t xml:space="preserve"> года </w:t>
      </w:r>
      <w:r w:rsidRPr="00BE778F">
        <w:rPr>
          <w:bCs/>
          <w:sz w:val="28"/>
          <w:szCs w:val="28"/>
        </w:rPr>
        <w:t>определена:</w:t>
      </w:r>
      <w:r w:rsidRPr="00BE778F">
        <w:rPr>
          <w:color w:val="000000"/>
          <w:sz w:val="28"/>
          <w:szCs w:val="28"/>
        </w:rPr>
        <w:t xml:space="preserve"> на душу населения </w:t>
      </w:r>
      <w:r w:rsidR="00C97ADA">
        <w:rPr>
          <w:color w:val="000000"/>
          <w:sz w:val="28"/>
          <w:szCs w:val="28"/>
        </w:rPr>
        <w:t>–</w:t>
      </w:r>
      <w:r w:rsidRPr="00BE778F">
        <w:rPr>
          <w:color w:val="000000"/>
          <w:sz w:val="28"/>
          <w:szCs w:val="28"/>
        </w:rPr>
        <w:t xml:space="preserve"> </w:t>
      </w:r>
      <w:r w:rsidR="00C97ADA" w:rsidRPr="00C97ADA">
        <w:rPr>
          <w:color w:val="000000"/>
          <w:sz w:val="28"/>
          <w:szCs w:val="28"/>
        </w:rPr>
        <w:t>16 141</w:t>
      </w:r>
      <w:r w:rsidRPr="00BE778F">
        <w:rPr>
          <w:color w:val="000000"/>
          <w:sz w:val="28"/>
          <w:szCs w:val="28"/>
        </w:rPr>
        <w:t xml:space="preserve"> руб./мес., для трудоспособного  населения – </w:t>
      </w:r>
      <w:r w:rsidR="00C97ADA" w:rsidRPr="00C97ADA">
        <w:rPr>
          <w:color w:val="000000"/>
          <w:sz w:val="28"/>
          <w:szCs w:val="28"/>
        </w:rPr>
        <w:t>17 594</w:t>
      </w:r>
      <w:r w:rsidRPr="00BE778F">
        <w:rPr>
          <w:color w:val="000000"/>
          <w:sz w:val="28"/>
          <w:szCs w:val="28"/>
        </w:rPr>
        <w:t xml:space="preserve"> руб</w:t>
      </w:r>
      <w:r w:rsidRPr="00BE778F">
        <w:rPr>
          <w:sz w:val="28"/>
          <w:szCs w:val="28"/>
        </w:rPr>
        <w:t xml:space="preserve">./мес., для пенсионеров и инвалидов 1 и 2 групп – </w:t>
      </w:r>
      <w:r w:rsidR="00C97ADA" w:rsidRPr="00C97ADA">
        <w:rPr>
          <w:sz w:val="28"/>
          <w:szCs w:val="28"/>
        </w:rPr>
        <w:t>13 881</w:t>
      </w:r>
      <w:r w:rsidRPr="00BE778F">
        <w:rPr>
          <w:sz w:val="28"/>
          <w:szCs w:val="28"/>
        </w:rPr>
        <w:t xml:space="preserve"> руб./мес., для детей </w:t>
      </w:r>
      <w:r w:rsidR="009D1C44">
        <w:rPr>
          <w:sz w:val="28"/>
          <w:szCs w:val="28"/>
        </w:rPr>
        <w:t>–</w:t>
      </w:r>
      <w:r w:rsidRPr="00BE778F">
        <w:rPr>
          <w:sz w:val="28"/>
          <w:szCs w:val="28"/>
        </w:rPr>
        <w:t xml:space="preserve"> </w:t>
      </w:r>
      <w:r w:rsidR="009D1C44" w:rsidRPr="009D1C44">
        <w:rPr>
          <w:sz w:val="28"/>
          <w:szCs w:val="28"/>
        </w:rPr>
        <w:t>15 664</w:t>
      </w:r>
      <w:r w:rsidRPr="00BE778F">
        <w:rPr>
          <w:sz w:val="28"/>
          <w:szCs w:val="28"/>
        </w:rPr>
        <w:t xml:space="preserve"> руб./мес.</w:t>
      </w:r>
    </w:p>
    <w:p w:rsidR="005B6342" w:rsidRPr="00EC5C5C" w:rsidRDefault="005B6342" w:rsidP="00BE778F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E778F">
        <w:rPr>
          <w:b/>
          <w:color w:val="000000"/>
          <w:sz w:val="28"/>
          <w:szCs w:val="28"/>
        </w:rPr>
        <w:t xml:space="preserve">          Оплата труда</w:t>
      </w:r>
      <w:r w:rsidRPr="00BE778F">
        <w:rPr>
          <w:color w:val="000000"/>
          <w:sz w:val="28"/>
          <w:szCs w:val="28"/>
        </w:rPr>
        <w:t>. Среднемесячная номинальная начисленная заработная плата работников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за 202</w:t>
      </w:r>
      <w:r w:rsidR="009D1C44" w:rsidRPr="009D1C44">
        <w:rPr>
          <w:color w:val="000000"/>
          <w:sz w:val="28"/>
          <w:szCs w:val="28"/>
        </w:rPr>
        <w:t>2</w:t>
      </w:r>
      <w:r w:rsidRPr="00BE778F">
        <w:rPr>
          <w:color w:val="000000"/>
          <w:sz w:val="28"/>
          <w:szCs w:val="28"/>
        </w:rPr>
        <w:t xml:space="preserve"> год составила </w:t>
      </w:r>
      <w:r w:rsidR="00EC5C5C">
        <w:rPr>
          <w:color w:val="000000"/>
          <w:sz w:val="28"/>
          <w:szCs w:val="28"/>
        </w:rPr>
        <w:t>75434,51</w:t>
      </w:r>
      <w:r w:rsidRPr="00BE778F">
        <w:rPr>
          <w:color w:val="000000"/>
          <w:sz w:val="28"/>
          <w:szCs w:val="28"/>
        </w:rPr>
        <w:t xml:space="preserve"> рублей и увеличилась по сравнению с 202</w:t>
      </w:r>
      <w:r w:rsidR="009D1C44" w:rsidRPr="009D1C44">
        <w:rPr>
          <w:color w:val="000000"/>
          <w:sz w:val="28"/>
          <w:szCs w:val="28"/>
        </w:rPr>
        <w:t>1</w:t>
      </w:r>
      <w:r w:rsidRPr="00BE778F">
        <w:rPr>
          <w:color w:val="000000"/>
          <w:sz w:val="28"/>
          <w:szCs w:val="28"/>
        </w:rPr>
        <w:t xml:space="preserve"> годом на </w:t>
      </w:r>
      <w:r w:rsidR="00EC5C5C" w:rsidRPr="00EC5C5C">
        <w:rPr>
          <w:color w:val="000000"/>
          <w:sz w:val="28"/>
          <w:szCs w:val="28"/>
        </w:rPr>
        <w:t>13,9</w:t>
      </w:r>
      <w:r w:rsidRPr="00EC5C5C">
        <w:rPr>
          <w:color w:val="000000"/>
          <w:sz w:val="28"/>
          <w:szCs w:val="28"/>
        </w:rPr>
        <w:t>%</w:t>
      </w:r>
      <w:r w:rsidRPr="00BE778F">
        <w:rPr>
          <w:color w:val="000000"/>
          <w:sz w:val="28"/>
          <w:szCs w:val="28"/>
        </w:rPr>
        <w:t xml:space="preserve"> (</w:t>
      </w:r>
      <w:r w:rsidR="009D1C44" w:rsidRPr="009D1C44">
        <w:rPr>
          <w:color w:val="000000"/>
          <w:sz w:val="28"/>
          <w:szCs w:val="28"/>
        </w:rPr>
        <w:t>66</w:t>
      </w:r>
      <w:r w:rsidR="009D1C44">
        <w:rPr>
          <w:color w:val="000000"/>
          <w:sz w:val="28"/>
          <w:szCs w:val="28"/>
        </w:rPr>
        <w:t> </w:t>
      </w:r>
      <w:r w:rsidR="009D1C44" w:rsidRPr="009D1C44">
        <w:rPr>
          <w:color w:val="000000"/>
          <w:sz w:val="28"/>
          <w:szCs w:val="28"/>
        </w:rPr>
        <w:t>184.71</w:t>
      </w:r>
      <w:r w:rsidRPr="00BE778F">
        <w:rPr>
          <w:color w:val="000000"/>
          <w:sz w:val="28"/>
          <w:szCs w:val="28"/>
        </w:rPr>
        <w:t xml:space="preserve"> рублей).</w:t>
      </w:r>
      <w:bookmarkStart w:id="5" w:name="bookmark5"/>
    </w:p>
    <w:p w:rsidR="00CE7D8B" w:rsidRPr="00BE778F" w:rsidRDefault="00CE7D8B" w:rsidP="009169CE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Fonts w:ascii="Times New Roman" w:eastAsia="Calibri" w:hAnsi="Times New Roman" w:cs="Times New Roman"/>
          <w:sz w:val="28"/>
          <w:szCs w:val="28"/>
        </w:rPr>
        <w:t>Труд и занятость</w:t>
      </w:r>
      <w:bookmarkEnd w:id="5"/>
      <w:r w:rsidR="009169CE" w:rsidRPr="00B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2A3E" w:rsidRPr="00BE778F" w:rsidRDefault="00282A3E" w:rsidP="009169CE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A3E" w:rsidRPr="00BE778F" w:rsidRDefault="00282A3E" w:rsidP="00282A3E">
      <w:pPr>
        <w:pStyle w:val="23"/>
        <w:shd w:val="clear" w:color="auto" w:fill="auto"/>
        <w:spacing w:before="0" w:after="0" w:line="240" w:lineRule="auto"/>
        <w:ind w:left="20" w:right="20" w:firstLine="6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>Среднесписочная численность работников организаций (без МСП) в 202</w:t>
      </w:r>
      <w:r w:rsidR="009D1C44" w:rsidRPr="009D1C44">
        <w:rPr>
          <w:rStyle w:val="1"/>
          <w:rFonts w:eastAsia="Calibri"/>
          <w:sz w:val="28"/>
          <w:szCs w:val="28"/>
        </w:rPr>
        <w:t>2</w:t>
      </w:r>
      <w:r w:rsidRPr="00BE778F">
        <w:rPr>
          <w:rStyle w:val="1"/>
          <w:rFonts w:eastAsia="Calibri"/>
          <w:sz w:val="28"/>
          <w:szCs w:val="28"/>
        </w:rPr>
        <w:t xml:space="preserve"> году составила </w:t>
      </w:r>
      <w:r w:rsidR="0059498D">
        <w:rPr>
          <w:rStyle w:val="1"/>
          <w:rFonts w:eastAsia="Calibri"/>
          <w:sz w:val="28"/>
          <w:szCs w:val="28"/>
        </w:rPr>
        <w:t>5935</w:t>
      </w:r>
      <w:r w:rsidRPr="00BE778F">
        <w:rPr>
          <w:rStyle w:val="1"/>
          <w:rFonts w:eastAsia="Calibri"/>
          <w:sz w:val="28"/>
          <w:szCs w:val="28"/>
        </w:rPr>
        <w:t xml:space="preserve"> человек  (</w:t>
      </w:r>
      <w:r w:rsidR="0059498D">
        <w:rPr>
          <w:rStyle w:val="1"/>
          <w:rFonts w:eastAsia="Calibri"/>
          <w:sz w:val="28"/>
          <w:szCs w:val="28"/>
        </w:rPr>
        <w:t>102,41</w:t>
      </w:r>
      <w:r w:rsidRPr="00BE778F">
        <w:rPr>
          <w:rStyle w:val="1"/>
          <w:rFonts w:eastAsia="Calibri"/>
          <w:sz w:val="28"/>
          <w:szCs w:val="28"/>
        </w:rPr>
        <w:t xml:space="preserve"> % к уровню 202</w:t>
      </w:r>
      <w:r w:rsidR="009D1C44" w:rsidRPr="009D1C44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года). </w:t>
      </w:r>
    </w:p>
    <w:p w:rsidR="00282A3E" w:rsidRPr="00BE778F" w:rsidRDefault="00282A3E" w:rsidP="00282A3E">
      <w:pPr>
        <w:pStyle w:val="23"/>
        <w:shd w:val="clear" w:color="auto" w:fill="auto"/>
        <w:spacing w:before="0"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          </w:t>
      </w:r>
      <w:r w:rsidR="00B73831" w:rsidRPr="00BE778F">
        <w:rPr>
          <w:rStyle w:val="1"/>
          <w:rFonts w:eastAsia="Calibri"/>
          <w:sz w:val="28"/>
          <w:szCs w:val="28"/>
        </w:rPr>
        <w:t xml:space="preserve">Средняя заработная плата по всем организациям и </w:t>
      </w:r>
      <w:r w:rsidR="0059498D">
        <w:rPr>
          <w:rStyle w:val="1"/>
          <w:rFonts w:eastAsia="Calibri"/>
          <w:sz w:val="28"/>
          <w:szCs w:val="28"/>
        </w:rPr>
        <w:t>предприятиям района</w:t>
      </w:r>
      <w:r w:rsidR="00B73831" w:rsidRPr="00BE778F">
        <w:rPr>
          <w:rStyle w:val="1"/>
          <w:rFonts w:eastAsia="Calibri"/>
          <w:sz w:val="28"/>
          <w:szCs w:val="28"/>
        </w:rPr>
        <w:t xml:space="preserve"> (без МСП) в 202</w:t>
      </w:r>
      <w:r w:rsidR="009D1C44" w:rsidRPr="009D1C44">
        <w:rPr>
          <w:rStyle w:val="1"/>
          <w:rFonts w:eastAsia="Calibri"/>
          <w:sz w:val="28"/>
          <w:szCs w:val="28"/>
        </w:rPr>
        <w:t>2</w:t>
      </w:r>
      <w:r w:rsidR="00B73831" w:rsidRPr="00BE778F">
        <w:rPr>
          <w:rStyle w:val="1"/>
          <w:rFonts w:eastAsia="Calibri"/>
          <w:sz w:val="28"/>
          <w:szCs w:val="28"/>
        </w:rPr>
        <w:t xml:space="preserve"> году составила </w:t>
      </w:r>
      <w:r w:rsidR="0059498D">
        <w:rPr>
          <w:rStyle w:val="1"/>
          <w:rFonts w:eastAsia="Calibri"/>
          <w:sz w:val="28"/>
          <w:szCs w:val="28"/>
        </w:rPr>
        <w:t>74 947,77</w:t>
      </w:r>
      <w:r w:rsidR="00B73831" w:rsidRPr="00BE778F">
        <w:rPr>
          <w:rStyle w:val="1"/>
          <w:rFonts w:eastAsia="Calibri"/>
          <w:sz w:val="28"/>
          <w:szCs w:val="28"/>
        </w:rPr>
        <w:t xml:space="preserve"> руб.</w:t>
      </w:r>
      <w:r w:rsidR="0014040C">
        <w:rPr>
          <w:rStyle w:val="1"/>
          <w:rFonts w:eastAsia="Calibri"/>
          <w:sz w:val="28"/>
          <w:szCs w:val="28"/>
        </w:rPr>
        <w:t xml:space="preserve"> </w:t>
      </w:r>
      <w:r w:rsidR="00177808">
        <w:rPr>
          <w:rStyle w:val="1"/>
          <w:rFonts w:eastAsia="Calibri"/>
          <w:sz w:val="28"/>
          <w:szCs w:val="28"/>
        </w:rPr>
        <w:t>П</w:t>
      </w:r>
      <w:r w:rsidR="0014040C">
        <w:rPr>
          <w:rStyle w:val="1"/>
          <w:rFonts w:eastAsia="Calibri"/>
          <w:sz w:val="28"/>
          <w:szCs w:val="28"/>
        </w:rPr>
        <w:t>рогноз на 2024 год составляет 85 632,08 рублей, к 2026 году составит 97 673,64 рублей.</w:t>
      </w:r>
    </w:p>
    <w:p w:rsidR="009169CE" w:rsidRPr="00BE778F" w:rsidRDefault="00282A3E" w:rsidP="001E651A">
      <w:pPr>
        <w:pStyle w:val="23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778F">
        <w:rPr>
          <w:rStyle w:val="1"/>
          <w:rFonts w:eastAsia="Calibri"/>
          <w:sz w:val="28"/>
          <w:szCs w:val="28"/>
        </w:rPr>
        <w:t>По фонду заработной платы всех работников организаций (без МСП) в 202</w:t>
      </w:r>
      <w:r w:rsidR="009D1C44" w:rsidRPr="009D1C44">
        <w:rPr>
          <w:rStyle w:val="1"/>
          <w:rFonts w:eastAsia="Calibri"/>
          <w:sz w:val="28"/>
          <w:szCs w:val="28"/>
        </w:rPr>
        <w:t>2</w:t>
      </w:r>
      <w:r w:rsidRPr="00BE778F">
        <w:rPr>
          <w:rStyle w:val="1"/>
          <w:rFonts w:eastAsia="Calibri"/>
          <w:sz w:val="28"/>
          <w:szCs w:val="28"/>
        </w:rPr>
        <w:t xml:space="preserve"> году так же происходит </w:t>
      </w:r>
      <w:r w:rsidRPr="00EC5C5C">
        <w:rPr>
          <w:rStyle w:val="1"/>
          <w:rFonts w:eastAsia="Calibri"/>
          <w:sz w:val="28"/>
          <w:szCs w:val="28"/>
        </w:rPr>
        <w:t xml:space="preserve">увеличение и составляет </w:t>
      </w:r>
      <w:r w:rsidR="0059498D">
        <w:rPr>
          <w:rStyle w:val="1"/>
          <w:rFonts w:eastAsia="Calibri"/>
          <w:sz w:val="28"/>
          <w:szCs w:val="28"/>
        </w:rPr>
        <w:t>5337,78</w:t>
      </w:r>
      <w:r w:rsidRPr="00BE778F">
        <w:rPr>
          <w:rStyle w:val="1"/>
          <w:rFonts w:eastAsia="Calibri"/>
          <w:sz w:val="28"/>
          <w:szCs w:val="28"/>
        </w:rPr>
        <w:t xml:space="preserve"> млн. рублей, что на </w:t>
      </w:r>
      <w:r w:rsidR="0059498D">
        <w:rPr>
          <w:rStyle w:val="1"/>
          <w:rFonts w:eastAsia="Calibri"/>
          <w:sz w:val="28"/>
          <w:szCs w:val="28"/>
        </w:rPr>
        <w:t>17,42</w:t>
      </w:r>
      <w:r w:rsidR="001E651A" w:rsidRPr="00EC5C5C">
        <w:rPr>
          <w:rStyle w:val="1"/>
          <w:rFonts w:eastAsia="Calibri"/>
          <w:sz w:val="28"/>
          <w:szCs w:val="28"/>
        </w:rPr>
        <w:t xml:space="preserve"> % </w:t>
      </w:r>
      <w:r w:rsidRPr="00EC5C5C">
        <w:rPr>
          <w:rStyle w:val="1"/>
          <w:rFonts w:eastAsia="Calibri"/>
          <w:sz w:val="28"/>
          <w:szCs w:val="28"/>
        </w:rPr>
        <w:t xml:space="preserve"> выше уровня</w:t>
      </w:r>
      <w:r w:rsidRPr="00BE778F">
        <w:rPr>
          <w:rStyle w:val="1"/>
          <w:rFonts w:eastAsia="Calibri"/>
          <w:sz w:val="28"/>
          <w:szCs w:val="28"/>
        </w:rPr>
        <w:t xml:space="preserve"> 20</w:t>
      </w:r>
      <w:r w:rsidR="001E651A" w:rsidRPr="00BE778F">
        <w:rPr>
          <w:rStyle w:val="1"/>
          <w:rFonts w:eastAsia="Calibri"/>
          <w:sz w:val="28"/>
          <w:szCs w:val="28"/>
        </w:rPr>
        <w:t>2</w:t>
      </w:r>
      <w:r w:rsidR="009D1C44" w:rsidRPr="009D1C44">
        <w:rPr>
          <w:rStyle w:val="1"/>
          <w:rFonts w:eastAsia="Calibri"/>
          <w:sz w:val="28"/>
          <w:szCs w:val="28"/>
        </w:rPr>
        <w:t>1</w:t>
      </w:r>
      <w:r w:rsidRPr="00BE778F">
        <w:rPr>
          <w:rStyle w:val="1"/>
          <w:rFonts w:eastAsia="Calibri"/>
          <w:sz w:val="28"/>
          <w:szCs w:val="28"/>
        </w:rPr>
        <w:t xml:space="preserve"> года (</w:t>
      </w:r>
      <w:r w:rsidR="0059498D">
        <w:rPr>
          <w:rStyle w:val="1"/>
          <w:rFonts w:eastAsia="Calibri"/>
          <w:sz w:val="28"/>
          <w:szCs w:val="28"/>
        </w:rPr>
        <w:t>4 545,78</w:t>
      </w:r>
      <w:r w:rsidR="001E651A" w:rsidRPr="00BE778F">
        <w:rPr>
          <w:rStyle w:val="1"/>
          <w:rFonts w:eastAsia="Calibri"/>
          <w:sz w:val="28"/>
          <w:szCs w:val="28"/>
        </w:rPr>
        <w:t xml:space="preserve"> </w:t>
      </w:r>
      <w:r w:rsidRPr="00BE778F">
        <w:rPr>
          <w:rStyle w:val="1"/>
          <w:rFonts w:eastAsia="Calibri"/>
          <w:sz w:val="28"/>
          <w:szCs w:val="28"/>
        </w:rPr>
        <w:t xml:space="preserve">млн. рублей). </w:t>
      </w:r>
      <w:r w:rsidR="00177808">
        <w:rPr>
          <w:rStyle w:val="1"/>
          <w:rFonts w:eastAsia="Calibri"/>
          <w:sz w:val="28"/>
          <w:szCs w:val="28"/>
        </w:rPr>
        <w:t>Прогноз на 2024 год составляет 5 867,51млн</w:t>
      </w:r>
      <w:proofErr w:type="gramStart"/>
      <w:r w:rsidR="00177808">
        <w:rPr>
          <w:rStyle w:val="1"/>
          <w:rFonts w:eastAsia="Calibri"/>
          <w:sz w:val="28"/>
          <w:szCs w:val="28"/>
        </w:rPr>
        <w:t>.р</w:t>
      </w:r>
      <w:proofErr w:type="gramEnd"/>
      <w:r w:rsidR="00177808">
        <w:rPr>
          <w:rStyle w:val="1"/>
          <w:rFonts w:eastAsia="Calibri"/>
          <w:sz w:val="28"/>
          <w:szCs w:val="28"/>
        </w:rPr>
        <w:t>ублей, к 2026 году – 6 305,81 млн. рублей.</w:t>
      </w:r>
    </w:p>
    <w:p w:rsidR="00282A3E" w:rsidRPr="00BE778F" w:rsidRDefault="00282A3E" w:rsidP="001E651A">
      <w:pPr>
        <w:pStyle w:val="23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8F">
        <w:rPr>
          <w:rFonts w:ascii="Times New Roman" w:hAnsi="Times New Roman" w:cs="Times New Roman"/>
          <w:sz w:val="28"/>
          <w:szCs w:val="28"/>
        </w:rPr>
        <w:t xml:space="preserve"> </w:t>
      </w:r>
      <w:r w:rsidR="001E651A" w:rsidRPr="00BE778F">
        <w:rPr>
          <w:rStyle w:val="1"/>
          <w:rFonts w:eastAsia="Calibri"/>
          <w:sz w:val="28"/>
          <w:szCs w:val="28"/>
        </w:rPr>
        <w:t>По данным центра занятости населения численность безработных</w:t>
      </w:r>
      <w:r w:rsidRPr="00BE778F">
        <w:rPr>
          <w:rFonts w:ascii="Times New Roman" w:hAnsi="Times New Roman" w:cs="Times New Roman"/>
          <w:sz w:val="28"/>
          <w:szCs w:val="28"/>
        </w:rPr>
        <w:t xml:space="preserve">, состоящих на регистрационном учете в службе занятости, с </w:t>
      </w:r>
      <w:r w:rsidR="001E651A" w:rsidRPr="00BE778F">
        <w:rPr>
          <w:rFonts w:ascii="Times New Roman" w:hAnsi="Times New Roman" w:cs="Times New Roman"/>
          <w:sz w:val="28"/>
          <w:szCs w:val="28"/>
        </w:rPr>
        <w:t xml:space="preserve">целью поиска подходящей работы </w:t>
      </w:r>
      <w:r w:rsidRPr="00BE778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D1C44" w:rsidRPr="009D1C44">
        <w:rPr>
          <w:rFonts w:ascii="Times New Roman" w:hAnsi="Times New Roman" w:cs="Times New Roman"/>
          <w:sz w:val="28"/>
          <w:szCs w:val="28"/>
        </w:rPr>
        <w:t xml:space="preserve">214 </w:t>
      </w:r>
      <w:r w:rsidR="001E651A" w:rsidRPr="00BE778F">
        <w:rPr>
          <w:rFonts w:ascii="Times New Roman" w:hAnsi="Times New Roman" w:cs="Times New Roman"/>
          <w:sz w:val="28"/>
          <w:szCs w:val="28"/>
        </w:rPr>
        <w:t>человек, что на</w:t>
      </w:r>
      <w:r w:rsidR="009D1C44" w:rsidRPr="009D1C44">
        <w:rPr>
          <w:rFonts w:ascii="Times New Roman" w:hAnsi="Times New Roman" w:cs="Times New Roman"/>
          <w:sz w:val="28"/>
          <w:szCs w:val="28"/>
        </w:rPr>
        <w:t xml:space="preserve"> 4.9 </w:t>
      </w:r>
      <w:r w:rsidR="001E651A" w:rsidRPr="00BE778F">
        <w:rPr>
          <w:rFonts w:ascii="Times New Roman" w:hAnsi="Times New Roman" w:cs="Times New Roman"/>
          <w:sz w:val="28"/>
          <w:szCs w:val="28"/>
        </w:rPr>
        <w:t xml:space="preserve">% </w:t>
      </w:r>
      <w:r w:rsidR="009D1C44">
        <w:rPr>
          <w:rFonts w:ascii="Times New Roman" w:hAnsi="Times New Roman" w:cs="Times New Roman"/>
          <w:sz w:val="28"/>
          <w:szCs w:val="28"/>
        </w:rPr>
        <w:t>больше</w:t>
      </w:r>
      <w:r w:rsidR="001E651A" w:rsidRPr="00BE778F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9D1C44">
        <w:rPr>
          <w:rFonts w:ascii="Times New Roman" w:hAnsi="Times New Roman" w:cs="Times New Roman"/>
          <w:sz w:val="28"/>
          <w:szCs w:val="28"/>
        </w:rPr>
        <w:t>1</w:t>
      </w:r>
      <w:r w:rsidR="001E651A" w:rsidRPr="00BE778F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D1C44">
        <w:rPr>
          <w:rFonts w:ascii="Times New Roman" w:hAnsi="Times New Roman" w:cs="Times New Roman"/>
          <w:sz w:val="28"/>
          <w:szCs w:val="28"/>
        </w:rPr>
        <w:t>204</w:t>
      </w:r>
      <w:r w:rsidR="001E651A" w:rsidRPr="00BE778F">
        <w:rPr>
          <w:rFonts w:ascii="Times New Roman" w:hAnsi="Times New Roman" w:cs="Times New Roman"/>
          <w:sz w:val="28"/>
          <w:szCs w:val="28"/>
        </w:rPr>
        <w:t xml:space="preserve"> чел.)</w:t>
      </w:r>
      <w:r w:rsidR="0014040C">
        <w:rPr>
          <w:rFonts w:ascii="Times New Roman" w:hAnsi="Times New Roman" w:cs="Times New Roman"/>
          <w:sz w:val="28"/>
          <w:szCs w:val="28"/>
        </w:rPr>
        <w:t>.</w:t>
      </w:r>
      <w:r w:rsidR="001E651A" w:rsidRPr="00BE778F">
        <w:rPr>
          <w:rStyle w:val="1"/>
          <w:rFonts w:eastAsia="Calibri"/>
          <w:sz w:val="28"/>
          <w:szCs w:val="28"/>
        </w:rPr>
        <w:t xml:space="preserve"> В прогнозном периоде показатели численности безработных и уровня регистрируемой безработицы будут находиться на одном уровне.</w:t>
      </w:r>
    </w:p>
    <w:p w:rsidR="00282A3E" w:rsidRPr="00BE778F" w:rsidRDefault="00282A3E" w:rsidP="001E651A">
      <w:pPr>
        <w:tabs>
          <w:tab w:val="left" w:pos="709"/>
        </w:tabs>
        <w:jc w:val="both"/>
        <w:rPr>
          <w:rStyle w:val="1"/>
          <w:color w:val="auto"/>
          <w:spacing w:val="0"/>
          <w:sz w:val="28"/>
          <w:szCs w:val="28"/>
          <w:shd w:val="clear" w:color="auto" w:fill="auto"/>
        </w:rPr>
      </w:pPr>
      <w:r w:rsidRPr="00BE778F">
        <w:rPr>
          <w:sz w:val="28"/>
          <w:szCs w:val="28"/>
        </w:rPr>
        <w:t xml:space="preserve">          </w:t>
      </w:r>
      <w:r w:rsidR="00F753FE" w:rsidRPr="00BE778F">
        <w:rPr>
          <w:rStyle w:val="1"/>
          <w:rFonts w:eastAsia="Calibri"/>
          <w:sz w:val="28"/>
          <w:szCs w:val="28"/>
        </w:rPr>
        <w:t>Коэффициент напряженности на рынке труда (число незанятых граждан, зарегистрированных в службе занятости в расчете на одну вакансию) в 202</w:t>
      </w:r>
      <w:r w:rsidR="009D1C44">
        <w:rPr>
          <w:rStyle w:val="1"/>
          <w:rFonts w:eastAsia="Calibri"/>
          <w:sz w:val="28"/>
          <w:szCs w:val="28"/>
        </w:rPr>
        <w:t>2</w:t>
      </w:r>
      <w:r w:rsidR="00F753FE" w:rsidRPr="00BE778F">
        <w:rPr>
          <w:rStyle w:val="1"/>
          <w:rFonts w:eastAsia="Calibri"/>
          <w:sz w:val="28"/>
          <w:szCs w:val="28"/>
        </w:rPr>
        <w:t xml:space="preserve"> </w:t>
      </w:r>
      <w:r w:rsidR="00F753FE" w:rsidRPr="00BE778F">
        <w:rPr>
          <w:rStyle w:val="1"/>
          <w:rFonts w:eastAsia="Calibri"/>
          <w:sz w:val="28"/>
          <w:szCs w:val="28"/>
        </w:rPr>
        <w:lastRenderedPageBreak/>
        <w:t xml:space="preserve">году составил </w:t>
      </w:r>
      <w:r w:rsidR="009D1C44">
        <w:rPr>
          <w:rStyle w:val="1"/>
          <w:rFonts w:eastAsia="Calibri"/>
          <w:sz w:val="28"/>
          <w:szCs w:val="28"/>
        </w:rPr>
        <w:t>1,3</w:t>
      </w:r>
      <w:r w:rsidR="00F753FE" w:rsidRPr="00BE778F">
        <w:rPr>
          <w:rStyle w:val="1"/>
          <w:rFonts w:eastAsia="Calibri"/>
          <w:sz w:val="28"/>
          <w:szCs w:val="28"/>
        </w:rPr>
        <w:t xml:space="preserve"> человека. </w:t>
      </w:r>
      <w:r w:rsidRPr="00BE778F">
        <w:rPr>
          <w:sz w:val="28"/>
          <w:szCs w:val="28"/>
        </w:rPr>
        <w:t xml:space="preserve">Уровень регистрируемой безработицы (отношение численности зарегистрированных безработных к численности населения в трудоспособном возрасте) составил </w:t>
      </w:r>
      <w:r w:rsidR="009D1C44">
        <w:rPr>
          <w:sz w:val="28"/>
          <w:szCs w:val="28"/>
        </w:rPr>
        <w:t xml:space="preserve">1,78 </w:t>
      </w:r>
      <w:r w:rsidRPr="00BE778F">
        <w:rPr>
          <w:sz w:val="28"/>
          <w:szCs w:val="28"/>
        </w:rPr>
        <w:t>%</w:t>
      </w:r>
      <w:r w:rsidR="00AC4A62">
        <w:rPr>
          <w:sz w:val="28"/>
          <w:szCs w:val="28"/>
        </w:rPr>
        <w:t>.</w:t>
      </w:r>
    </w:p>
    <w:p w:rsidR="009169CE" w:rsidRPr="00BE778F" w:rsidRDefault="009169CE" w:rsidP="009B7D9B">
      <w:pPr>
        <w:pStyle w:val="23"/>
        <w:shd w:val="clear" w:color="auto" w:fill="auto"/>
        <w:spacing w:before="0" w:after="0" w:line="240" w:lineRule="auto"/>
        <w:ind w:left="23" w:right="2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CE7D8B" w:rsidP="009169CE">
      <w:pPr>
        <w:pStyle w:val="25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6" w:name="bookmark6"/>
      <w:r w:rsidRPr="00BE778F">
        <w:rPr>
          <w:rFonts w:ascii="Times New Roman" w:eastAsia="Calibri" w:hAnsi="Times New Roman" w:cs="Times New Roman"/>
          <w:sz w:val="28"/>
          <w:szCs w:val="28"/>
        </w:rPr>
        <w:t>Демография</w:t>
      </w:r>
      <w:bookmarkEnd w:id="6"/>
      <w:r w:rsidR="009169CE" w:rsidRPr="00B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CE" w:rsidRPr="00BE778F" w:rsidRDefault="009169CE" w:rsidP="009B7D9B">
      <w:pPr>
        <w:pStyle w:val="25"/>
        <w:shd w:val="clear" w:color="auto" w:fill="auto"/>
        <w:spacing w:before="0" w:after="0" w:line="240" w:lineRule="auto"/>
        <w:ind w:left="44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D8B" w:rsidRPr="00BE778F" w:rsidRDefault="00651982" w:rsidP="009B7D9B">
      <w:pPr>
        <w:pStyle w:val="23"/>
        <w:shd w:val="clear" w:color="auto" w:fill="auto"/>
        <w:spacing w:before="0" w:after="0" w:line="240" w:lineRule="auto"/>
        <w:ind w:left="20" w:right="20"/>
        <w:jc w:val="both"/>
        <w:rPr>
          <w:rStyle w:val="1"/>
          <w:rFonts w:eastAsia="Calibri"/>
          <w:sz w:val="28"/>
          <w:szCs w:val="28"/>
        </w:rPr>
      </w:pPr>
      <w:r w:rsidRPr="00BE778F">
        <w:rPr>
          <w:rStyle w:val="1"/>
          <w:rFonts w:eastAsia="Calibri"/>
          <w:sz w:val="28"/>
          <w:szCs w:val="28"/>
        </w:rPr>
        <w:t xml:space="preserve">           </w:t>
      </w:r>
      <w:r w:rsidR="00CE7D8B" w:rsidRPr="00BE778F">
        <w:rPr>
          <w:rStyle w:val="1"/>
          <w:rFonts w:eastAsia="Calibri"/>
          <w:sz w:val="28"/>
          <w:szCs w:val="28"/>
        </w:rPr>
        <w:t xml:space="preserve">По причине превышения смертности над рождаемостью и миграционных процессов численность населения </w:t>
      </w:r>
      <w:r w:rsidR="00177808">
        <w:rPr>
          <w:rStyle w:val="1"/>
          <w:rFonts w:eastAsia="Calibri"/>
          <w:sz w:val="28"/>
          <w:szCs w:val="28"/>
        </w:rPr>
        <w:t>округа</w:t>
      </w:r>
      <w:r w:rsidR="00CE7D8B" w:rsidRPr="00BE778F">
        <w:rPr>
          <w:rStyle w:val="1"/>
          <w:rFonts w:eastAsia="Calibri"/>
          <w:sz w:val="28"/>
          <w:szCs w:val="28"/>
        </w:rPr>
        <w:t xml:space="preserve"> ежегодно уменьшается. По данным статистики среднегодовая численность постоянного населения района в 20</w:t>
      </w:r>
      <w:r w:rsidR="005D49E5" w:rsidRPr="00BE778F">
        <w:rPr>
          <w:rStyle w:val="1"/>
          <w:rFonts w:eastAsia="Calibri"/>
          <w:sz w:val="28"/>
          <w:szCs w:val="28"/>
        </w:rPr>
        <w:t>2</w:t>
      </w:r>
      <w:r w:rsidR="00AC4A62">
        <w:rPr>
          <w:rStyle w:val="1"/>
          <w:rFonts w:eastAsia="Calibri"/>
          <w:sz w:val="28"/>
          <w:szCs w:val="28"/>
        </w:rPr>
        <w:t>2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составила </w:t>
      </w:r>
      <w:r w:rsidR="00AC4A62">
        <w:rPr>
          <w:rStyle w:val="1"/>
          <w:rFonts w:eastAsia="Calibri"/>
          <w:sz w:val="28"/>
          <w:szCs w:val="28"/>
        </w:rPr>
        <w:t>23609</w:t>
      </w:r>
      <w:r w:rsidR="00CE7D8B" w:rsidRPr="00BE778F">
        <w:rPr>
          <w:rStyle w:val="1"/>
          <w:rFonts w:eastAsia="Calibri"/>
          <w:sz w:val="28"/>
          <w:szCs w:val="28"/>
        </w:rPr>
        <w:t xml:space="preserve"> человек, в том числе </w:t>
      </w:r>
      <w:r w:rsidR="00AC4A62">
        <w:rPr>
          <w:rStyle w:val="1"/>
          <w:rFonts w:eastAsia="Calibri"/>
          <w:sz w:val="28"/>
          <w:szCs w:val="28"/>
        </w:rPr>
        <w:t>9008</w:t>
      </w:r>
      <w:r w:rsidR="00F76A72" w:rsidRPr="00BE778F">
        <w:rPr>
          <w:rStyle w:val="1"/>
          <w:rFonts w:eastAsia="Calibri"/>
          <w:sz w:val="28"/>
          <w:szCs w:val="28"/>
        </w:rPr>
        <w:t xml:space="preserve"> </w:t>
      </w:r>
      <w:r w:rsidR="005D49E5" w:rsidRPr="00BE778F">
        <w:rPr>
          <w:rStyle w:val="1"/>
          <w:rFonts w:eastAsia="Calibri"/>
          <w:sz w:val="28"/>
          <w:szCs w:val="28"/>
        </w:rPr>
        <w:t xml:space="preserve">человек - городское население, </w:t>
      </w:r>
      <w:r w:rsidR="00AC4A62">
        <w:rPr>
          <w:rStyle w:val="1"/>
          <w:rFonts w:eastAsia="Calibri"/>
          <w:sz w:val="28"/>
          <w:szCs w:val="28"/>
        </w:rPr>
        <w:t>14601</w:t>
      </w:r>
      <w:r w:rsidR="00F76A72" w:rsidRPr="00BE778F">
        <w:rPr>
          <w:rStyle w:val="1"/>
          <w:rFonts w:eastAsia="Calibri"/>
          <w:sz w:val="28"/>
          <w:szCs w:val="28"/>
        </w:rPr>
        <w:t xml:space="preserve"> </w:t>
      </w:r>
      <w:r w:rsidR="005D49E5" w:rsidRPr="00BE778F">
        <w:rPr>
          <w:rStyle w:val="1"/>
          <w:rFonts w:eastAsia="Calibri"/>
          <w:sz w:val="28"/>
          <w:szCs w:val="28"/>
        </w:rPr>
        <w:t xml:space="preserve"> </w:t>
      </w:r>
      <w:r w:rsidR="00CE7D8B" w:rsidRPr="00BE778F">
        <w:rPr>
          <w:rStyle w:val="1"/>
          <w:rFonts w:eastAsia="Calibri"/>
          <w:sz w:val="28"/>
          <w:szCs w:val="28"/>
        </w:rPr>
        <w:t>чел</w:t>
      </w:r>
      <w:r w:rsidR="00F76A72" w:rsidRPr="00BE778F">
        <w:rPr>
          <w:rStyle w:val="1"/>
          <w:rFonts w:eastAsia="Calibri"/>
          <w:sz w:val="28"/>
          <w:szCs w:val="28"/>
        </w:rPr>
        <w:t xml:space="preserve">овек </w:t>
      </w:r>
      <w:r w:rsidR="00CE7D8B" w:rsidRPr="00BE778F">
        <w:rPr>
          <w:rStyle w:val="1"/>
          <w:rFonts w:eastAsia="Calibri"/>
          <w:sz w:val="28"/>
          <w:szCs w:val="28"/>
        </w:rPr>
        <w:t xml:space="preserve"> - сельское. В течение прогнозного периода за счет естественной убыли и миграционных процессов ожидается уменьшение численности населения в среднем на </w:t>
      </w:r>
      <w:r w:rsidR="005D49E5" w:rsidRPr="00BE778F">
        <w:rPr>
          <w:rStyle w:val="1"/>
          <w:rFonts w:eastAsia="Calibri"/>
          <w:sz w:val="28"/>
          <w:szCs w:val="28"/>
        </w:rPr>
        <w:t>100</w:t>
      </w:r>
      <w:r w:rsidR="00CE7D8B" w:rsidRPr="00BE778F">
        <w:rPr>
          <w:rStyle w:val="1"/>
          <w:rFonts w:eastAsia="Calibri"/>
          <w:sz w:val="28"/>
          <w:szCs w:val="28"/>
        </w:rPr>
        <w:t xml:space="preserve"> человек в год. Таким образом, численность населения к концу 202</w:t>
      </w:r>
      <w:r w:rsidR="00AC4A62">
        <w:rPr>
          <w:rStyle w:val="1"/>
          <w:rFonts w:eastAsia="Calibri"/>
          <w:sz w:val="28"/>
          <w:szCs w:val="28"/>
        </w:rPr>
        <w:t>4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года составит около </w:t>
      </w:r>
      <w:r w:rsidR="00AC4A62">
        <w:rPr>
          <w:rStyle w:val="1"/>
          <w:rFonts w:eastAsia="Calibri"/>
          <w:sz w:val="28"/>
          <w:szCs w:val="28"/>
        </w:rPr>
        <w:t>23,50</w:t>
      </w:r>
      <w:r w:rsidR="00CE7D8B" w:rsidRPr="00BE778F">
        <w:rPr>
          <w:rStyle w:val="1"/>
          <w:rFonts w:eastAsia="Calibri"/>
          <w:sz w:val="28"/>
          <w:szCs w:val="28"/>
        </w:rPr>
        <w:t xml:space="preserve">  тыс. чел,</w:t>
      </w:r>
      <w:r w:rsidR="005D49E5" w:rsidRPr="00BE778F">
        <w:rPr>
          <w:rStyle w:val="1"/>
          <w:rFonts w:eastAsia="Calibri"/>
          <w:sz w:val="28"/>
          <w:szCs w:val="28"/>
        </w:rPr>
        <w:t xml:space="preserve"> в 202</w:t>
      </w:r>
      <w:r w:rsidR="00AC4A62">
        <w:rPr>
          <w:rStyle w:val="1"/>
          <w:rFonts w:eastAsia="Calibri"/>
          <w:sz w:val="28"/>
          <w:szCs w:val="28"/>
        </w:rPr>
        <w:t>5</w:t>
      </w:r>
      <w:r w:rsidR="005D49E5" w:rsidRPr="00BE778F">
        <w:rPr>
          <w:rStyle w:val="1"/>
          <w:rFonts w:eastAsia="Calibri"/>
          <w:sz w:val="28"/>
          <w:szCs w:val="28"/>
        </w:rPr>
        <w:t xml:space="preserve"> </w:t>
      </w:r>
      <w:r w:rsidR="003E45E6" w:rsidRPr="00BE778F">
        <w:rPr>
          <w:rStyle w:val="1"/>
          <w:rFonts w:eastAsia="Calibri"/>
          <w:sz w:val="28"/>
          <w:szCs w:val="28"/>
        </w:rPr>
        <w:t xml:space="preserve">году – </w:t>
      </w:r>
      <w:r w:rsidR="005D49E5" w:rsidRPr="00BE778F">
        <w:rPr>
          <w:rStyle w:val="1"/>
          <w:rFonts w:eastAsia="Calibri"/>
          <w:sz w:val="28"/>
          <w:szCs w:val="28"/>
        </w:rPr>
        <w:t xml:space="preserve"> </w:t>
      </w:r>
      <w:r w:rsidR="00AC4A62">
        <w:rPr>
          <w:rStyle w:val="1"/>
          <w:rFonts w:eastAsia="Calibri"/>
          <w:sz w:val="28"/>
          <w:szCs w:val="28"/>
        </w:rPr>
        <w:t>23,40</w:t>
      </w:r>
      <w:r w:rsidR="00CE7D8B" w:rsidRPr="00BE778F">
        <w:rPr>
          <w:rStyle w:val="1"/>
          <w:rFonts w:eastAsia="Calibri"/>
          <w:sz w:val="28"/>
          <w:szCs w:val="28"/>
        </w:rPr>
        <w:t xml:space="preserve"> тыс. чел., а к 202</w:t>
      </w:r>
      <w:r w:rsidR="00AC4A62">
        <w:rPr>
          <w:rStyle w:val="1"/>
          <w:rFonts w:eastAsia="Calibri"/>
          <w:sz w:val="28"/>
          <w:szCs w:val="28"/>
        </w:rPr>
        <w:t>6</w:t>
      </w:r>
      <w:r w:rsidR="00CE7D8B" w:rsidRPr="00BE778F">
        <w:rPr>
          <w:rStyle w:val="1"/>
          <w:rFonts w:eastAsia="Calibri"/>
          <w:sz w:val="28"/>
          <w:szCs w:val="28"/>
        </w:rPr>
        <w:t xml:space="preserve"> году э</w:t>
      </w:r>
      <w:r w:rsidR="003338E1" w:rsidRPr="00BE778F">
        <w:rPr>
          <w:rStyle w:val="1"/>
          <w:rFonts w:eastAsia="Calibri"/>
          <w:sz w:val="28"/>
          <w:szCs w:val="28"/>
        </w:rPr>
        <w:t xml:space="preserve">тот показатель составит около </w:t>
      </w:r>
      <w:r w:rsidR="00AC4A62">
        <w:rPr>
          <w:rStyle w:val="1"/>
          <w:rFonts w:eastAsia="Calibri"/>
          <w:sz w:val="28"/>
          <w:szCs w:val="28"/>
        </w:rPr>
        <w:t>23,30</w:t>
      </w:r>
      <w:r w:rsidR="00CE7D8B" w:rsidRPr="00BE778F">
        <w:rPr>
          <w:rStyle w:val="1"/>
          <w:rFonts w:eastAsia="Calibri"/>
          <w:sz w:val="28"/>
          <w:szCs w:val="28"/>
        </w:rPr>
        <w:t xml:space="preserve"> тыс. чел.</w:t>
      </w: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sz w:val="28"/>
          <w:szCs w:val="28"/>
        </w:rPr>
      </w:pPr>
    </w:p>
    <w:p w:rsidR="00CE7D8B" w:rsidRPr="00BE778F" w:rsidRDefault="00CE7D8B" w:rsidP="009B7D9B">
      <w:pPr>
        <w:pStyle w:val="23"/>
        <w:shd w:val="clear" w:color="auto" w:fill="auto"/>
        <w:spacing w:before="0" w:after="0" w:line="240" w:lineRule="auto"/>
        <w:ind w:left="23" w:right="23" w:firstLine="760"/>
        <w:jc w:val="both"/>
        <w:rPr>
          <w:rStyle w:val="1"/>
          <w:rFonts w:eastAsia="Calibri"/>
          <w:b/>
          <w:sz w:val="28"/>
          <w:szCs w:val="28"/>
        </w:rPr>
      </w:pPr>
      <w:r w:rsidRPr="00BE778F">
        <w:rPr>
          <w:rStyle w:val="1"/>
          <w:rFonts w:eastAsia="Calibri"/>
          <w:b/>
          <w:sz w:val="28"/>
          <w:szCs w:val="28"/>
        </w:rPr>
        <w:t xml:space="preserve">Перечень основных проблемных вопросов развития </w:t>
      </w:r>
      <w:r w:rsidR="00177808">
        <w:rPr>
          <w:rStyle w:val="1"/>
          <w:rFonts w:eastAsia="Calibri"/>
          <w:b/>
          <w:sz w:val="28"/>
          <w:szCs w:val="28"/>
        </w:rPr>
        <w:t>округа</w:t>
      </w:r>
      <w:r w:rsidRPr="00BE778F">
        <w:rPr>
          <w:rStyle w:val="1"/>
          <w:rFonts w:eastAsia="Calibri"/>
          <w:b/>
          <w:sz w:val="28"/>
          <w:szCs w:val="28"/>
        </w:rPr>
        <w:t>, сдерживающих его социально-экономическое развитие</w:t>
      </w:r>
    </w:p>
    <w:p w:rsidR="00CE7D8B" w:rsidRPr="00BE778F" w:rsidRDefault="00CE7D8B" w:rsidP="009B7D9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Обеспечение необходимых условий для устойчивого развития предпринимательства, поддержка действующих производств, создание благоприятного делового климата.</w:t>
      </w:r>
    </w:p>
    <w:p w:rsidR="00CE7D8B" w:rsidRPr="00BE778F" w:rsidRDefault="00CE7D8B" w:rsidP="009B7D9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Развитие дорожной и транспортной инфраструктуры. Приведение действующих дорог в нормативное состояние.</w:t>
      </w:r>
    </w:p>
    <w:p w:rsidR="00CE7D8B" w:rsidRPr="00BE778F" w:rsidRDefault="00CE7D8B" w:rsidP="009B7D9B">
      <w:pPr>
        <w:pStyle w:val="western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E778F">
        <w:rPr>
          <w:sz w:val="28"/>
          <w:szCs w:val="28"/>
        </w:rPr>
        <w:t>Переселение граждан из ветхого и аварийного жилья.</w:t>
      </w:r>
    </w:p>
    <w:p w:rsidR="00CE7D8B" w:rsidRPr="00BE778F" w:rsidRDefault="001830FC" w:rsidP="009B7D9B">
      <w:pPr>
        <w:jc w:val="both"/>
        <w:rPr>
          <w:color w:val="000000"/>
          <w:sz w:val="28"/>
          <w:szCs w:val="28"/>
        </w:rPr>
      </w:pPr>
      <w:r w:rsidRPr="00BE778F">
        <w:rPr>
          <w:color w:val="000000"/>
          <w:sz w:val="28"/>
          <w:szCs w:val="28"/>
        </w:rPr>
        <w:t xml:space="preserve">        </w:t>
      </w:r>
      <w:r w:rsidR="00CE7D8B" w:rsidRPr="00BE778F">
        <w:rPr>
          <w:color w:val="000000"/>
          <w:sz w:val="28"/>
          <w:szCs w:val="28"/>
        </w:rPr>
        <w:t>Сокращение численности населения за счет естественной убыли и миграционного оттока.</w:t>
      </w:r>
    </w:p>
    <w:p w:rsidR="00CE7D8B" w:rsidRDefault="00CE7D8B" w:rsidP="000332E0">
      <w:pPr>
        <w:pStyle w:val="21"/>
        <w:rPr>
          <w:color w:val="000000"/>
          <w:szCs w:val="28"/>
        </w:rPr>
      </w:pPr>
    </w:p>
    <w:p w:rsidR="002F5870" w:rsidRDefault="002F5870" w:rsidP="000332E0">
      <w:pPr>
        <w:pStyle w:val="21"/>
        <w:rPr>
          <w:color w:val="000000"/>
          <w:szCs w:val="28"/>
        </w:rPr>
      </w:pPr>
    </w:p>
    <w:p w:rsidR="002F5870" w:rsidRDefault="002F5870" w:rsidP="000332E0">
      <w:pPr>
        <w:pStyle w:val="21"/>
        <w:rPr>
          <w:color w:val="000000"/>
          <w:szCs w:val="28"/>
        </w:rPr>
      </w:pPr>
    </w:p>
    <w:p w:rsidR="002F5870" w:rsidRPr="00BE778F" w:rsidRDefault="002F5870" w:rsidP="000332E0">
      <w:pPr>
        <w:pStyle w:val="21"/>
        <w:rPr>
          <w:color w:val="000000"/>
          <w:szCs w:val="28"/>
        </w:rPr>
      </w:pPr>
    </w:p>
    <w:p w:rsidR="00CE7D8B" w:rsidRPr="00BE778F" w:rsidRDefault="00CE7D8B" w:rsidP="009B7D9B">
      <w:pPr>
        <w:pStyle w:val="21"/>
        <w:ind w:firstLine="709"/>
        <w:rPr>
          <w:color w:val="000000"/>
          <w:szCs w:val="28"/>
        </w:rPr>
      </w:pPr>
    </w:p>
    <w:p w:rsidR="003F6205" w:rsidRPr="009B7D9B" w:rsidRDefault="003F6205" w:rsidP="009B7D9B">
      <w:pPr>
        <w:jc w:val="both"/>
        <w:rPr>
          <w:sz w:val="28"/>
          <w:szCs w:val="28"/>
        </w:rPr>
      </w:pPr>
    </w:p>
    <w:sectPr w:rsidR="003F6205" w:rsidRPr="009B7D9B" w:rsidSect="006B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5F9"/>
    <w:multiLevelType w:val="hybridMultilevel"/>
    <w:tmpl w:val="601A4550"/>
    <w:lvl w:ilvl="0" w:tplc="8CAC3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08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C1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20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C2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D89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4C7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AD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84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D3B512A"/>
    <w:multiLevelType w:val="hybridMultilevel"/>
    <w:tmpl w:val="D36A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30AA9"/>
    <w:multiLevelType w:val="hybridMultilevel"/>
    <w:tmpl w:val="72E6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25532"/>
    <w:multiLevelType w:val="hybridMultilevel"/>
    <w:tmpl w:val="2900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679CE"/>
    <w:multiLevelType w:val="hybridMultilevel"/>
    <w:tmpl w:val="C64A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8B"/>
    <w:rsid w:val="00024BDF"/>
    <w:rsid w:val="00027228"/>
    <w:rsid w:val="000332E0"/>
    <w:rsid w:val="000446BC"/>
    <w:rsid w:val="00085E96"/>
    <w:rsid w:val="000911FF"/>
    <w:rsid w:val="000B58DD"/>
    <w:rsid w:val="000F675A"/>
    <w:rsid w:val="0012395E"/>
    <w:rsid w:val="0013181A"/>
    <w:rsid w:val="00133F3F"/>
    <w:rsid w:val="0014040C"/>
    <w:rsid w:val="00177808"/>
    <w:rsid w:val="001778A0"/>
    <w:rsid w:val="001830FC"/>
    <w:rsid w:val="00183DF7"/>
    <w:rsid w:val="001A4DD5"/>
    <w:rsid w:val="001D02F8"/>
    <w:rsid w:val="001E651A"/>
    <w:rsid w:val="001F4E9F"/>
    <w:rsid w:val="00211807"/>
    <w:rsid w:val="00217A7A"/>
    <w:rsid w:val="00253C18"/>
    <w:rsid w:val="00262E59"/>
    <w:rsid w:val="00282A3E"/>
    <w:rsid w:val="002922D2"/>
    <w:rsid w:val="002957FF"/>
    <w:rsid w:val="002B0C4F"/>
    <w:rsid w:val="002D58C3"/>
    <w:rsid w:val="002E3979"/>
    <w:rsid w:val="002F5870"/>
    <w:rsid w:val="00313E00"/>
    <w:rsid w:val="003338E1"/>
    <w:rsid w:val="0033398C"/>
    <w:rsid w:val="003570BC"/>
    <w:rsid w:val="003610D2"/>
    <w:rsid w:val="00373FFD"/>
    <w:rsid w:val="00391261"/>
    <w:rsid w:val="003E384C"/>
    <w:rsid w:val="003E45E6"/>
    <w:rsid w:val="003F6205"/>
    <w:rsid w:val="00402342"/>
    <w:rsid w:val="0040474C"/>
    <w:rsid w:val="004317D1"/>
    <w:rsid w:val="00432C2C"/>
    <w:rsid w:val="004421E4"/>
    <w:rsid w:val="0044510C"/>
    <w:rsid w:val="0047650A"/>
    <w:rsid w:val="004B1518"/>
    <w:rsid w:val="004C50C3"/>
    <w:rsid w:val="004C74E1"/>
    <w:rsid w:val="004D12FE"/>
    <w:rsid w:val="004D2506"/>
    <w:rsid w:val="00511D6B"/>
    <w:rsid w:val="005212E4"/>
    <w:rsid w:val="00586D6D"/>
    <w:rsid w:val="0059498D"/>
    <w:rsid w:val="00595CE8"/>
    <w:rsid w:val="005A3C16"/>
    <w:rsid w:val="005A5A3C"/>
    <w:rsid w:val="005B6342"/>
    <w:rsid w:val="005D49E5"/>
    <w:rsid w:val="005E0916"/>
    <w:rsid w:val="00635478"/>
    <w:rsid w:val="00651982"/>
    <w:rsid w:val="00676FAA"/>
    <w:rsid w:val="006A1130"/>
    <w:rsid w:val="006B1D77"/>
    <w:rsid w:val="006D5A0F"/>
    <w:rsid w:val="00701B7E"/>
    <w:rsid w:val="00704B79"/>
    <w:rsid w:val="00745061"/>
    <w:rsid w:val="007848E7"/>
    <w:rsid w:val="007868B5"/>
    <w:rsid w:val="007A763A"/>
    <w:rsid w:val="008455B7"/>
    <w:rsid w:val="008F216A"/>
    <w:rsid w:val="008F2CFB"/>
    <w:rsid w:val="009169CE"/>
    <w:rsid w:val="0094437B"/>
    <w:rsid w:val="009451B9"/>
    <w:rsid w:val="009514E8"/>
    <w:rsid w:val="00962776"/>
    <w:rsid w:val="00984F01"/>
    <w:rsid w:val="00997982"/>
    <w:rsid w:val="009B0D2F"/>
    <w:rsid w:val="009B1D79"/>
    <w:rsid w:val="009B7D9B"/>
    <w:rsid w:val="009D1C44"/>
    <w:rsid w:val="009E0680"/>
    <w:rsid w:val="009F16FF"/>
    <w:rsid w:val="009F5749"/>
    <w:rsid w:val="00A13800"/>
    <w:rsid w:val="00A226C6"/>
    <w:rsid w:val="00A31104"/>
    <w:rsid w:val="00A314DE"/>
    <w:rsid w:val="00A93D79"/>
    <w:rsid w:val="00AC4419"/>
    <w:rsid w:val="00AC4A62"/>
    <w:rsid w:val="00AE0FB0"/>
    <w:rsid w:val="00B10A2E"/>
    <w:rsid w:val="00B22F68"/>
    <w:rsid w:val="00B34360"/>
    <w:rsid w:val="00B3766C"/>
    <w:rsid w:val="00B37E6C"/>
    <w:rsid w:val="00B61F89"/>
    <w:rsid w:val="00B62DB5"/>
    <w:rsid w:val="00B71601"/>
    <w:rsid w:val="00B73831"/>
    <w:rsid w:val="00B87337"/>
    <w:rsid w:val="00B91FED"/>
    <w:rsid w:val="00BB6F24"/>
    <w:rsid w:val="00BB735B"/>
    <w:rsid w:val="00BC5614"/>
    <w:rsid w:val="00BD2978"/>
    <w:rsid w:val="00BE778F"/>
    <w:rsid w:val="00BF1084"/>
    <w:rsid w:val="00C24C03"/>
    <w:rsid w:val="00C33323"/>
    <w:rsid w:val="00C97ADA"/>
    <w:rsid w:val="00CB5F42"/>
    <w:rsid w:val="00CE7D8B"/>
    <w:rsid w:val="00CF7BB3"/>
    <w:rsid w:val="00D2037D"/>
    <w:rsid w:val="00D37279"/>
    <w:rsid w:val="00DD1281"/>
    <w:rsid w:val="00DD7599"/>
    <w:rsid w:val="00DF4D1F"/>
    <w:rsid w:val="00E311E0"/>
    <w:rsid w:val="00E35779"/>
    <w:rsid w:val="00E73491"/>
    <w:rsid w:val="00E919E0"/>
    <w:rsid w:val="00EB6BCB"/>
    <w:rsid w:val="00EC5C5C"/>
    <w:rsid w:val="00EC67E6"/>
    <w:rsid w:val="00EE32F2"/>
    <w:rsid w:val="00EE4C21"/>
    <w:rsid w:val="00EF4185"/>
    <w:rsid w:val="00F11DEE"/>
    <w:rsid w:val="00F24562"/>
    <w:rsid w:val="00F34EBD"/>
    <w:rsid w:val="00F36D62"/>
    <w:rsid w:val="00F431B8"/>
    <w:rsid w:val="00F63E5D"/>
    <w:rsid w:val="00F753FE"/>
    <w:rsid w:val="00F76A72"/>
    <w:rsid w:val="00F832AE"/>
    <w:rsid w:val="00FB0FB2"/>
    <w:rsid w:val="00FE67A2"/>
    <w:rsid w:val="00FF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02F8"/>
    <w:pPr>
      <w:keepNext/>
      <w:shd w:val="clear" w:color="auto" w:fill="FFFFFF"/>
      <w:jc w:val="center"/>
      <w:outlineLvl w:val="1"/>
    </w:pPr>
    <w:rPr>
      <w:b/>
      <w:bCs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D8B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E7D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CE7D8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E7D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23"/>
    <w:rsid w:val="00CE7D8B"/>
    <w:rPr>
      <w:spacing w:val="-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5"/>
    <w:rsid w:val="00CE7D8B"/>
    <w:pPr>
      <w:widowControl w:val="0"/>
      <w:shd w:val="clear" w:color="auto" w:fill="FFFFFF"/>
      <w:spacing w:before="60" w:after="300" w:line="322" w:lineRule="exac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1">
    <w:name w:val="Основной текст1"/>
    <w:basedOn w:val="a5"/>
    <w:rsid w:val="00CE7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24">
    <w:name w:val="Заголовок №2_"/>
    <w:basedOn w:val="a0"/>
    <w:link w:val="25"/>
    <w:rsid w:val="00CE7D8B"/>
    <w:rPr>
      <w:b/>
      <w:bCs/>
      <w:spacing w:val="-2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E7D8B"/>
    <w:pPr>
      <w:widowControl w:val="0"/>
      <w:shd w:val="clear" w:color="auto" w:fill="FFFFFF"/>
      <w:spacing w:before="300" w:after="360" w:line="0" w:lineRule="atLeast"/>
      <w:outlineLvl w:val="1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rsid w:val="00CE7D8B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E7D8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CE7D8B"/>
  </w:style>
  <w:style w:type="paragraph" w:styleId="a6">
    <w:name w:val="No Spacing"/>
    <w:uiPriority w:val="1"/>
    <w:qFormat/>
    <w:rsid w:val="00CE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317D1"/>
    <w:rPr>
      <w:rFonts w:ascii="Times New Roman" w:hAnsi="Times New Roman" w:cs="Times New Roman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D02F8"/>
    <w:rPr>
      <w:rFonts w:ascii="Times New Roman" w:eastAsia="Times New Roman" w:hAnsi="Times New Roman" w:cs="Times New Roman"/>
      <w:b/>
      <w:bCs/>
      <w:color w:val="000000"/>
      <w:spacing w:val="15"/>
      <w:sz w:val="24"/>
      <w:szCs w:val="24"/>
      <w:shd w:val="clear" w:color="auto" w:fill="FFFFFF"/>
      <w:lang w:eastAsia="ru-RU"/>
    </w:rPr>
  </w:style>
  <w:style w:type="paragraph" w:styleId="a7">
    <w:name w:val="Normal (Web)"/>
    <w:basedOn w:val="a"/>
    <w:uiPriority w:val="99"/>
    <w:unhideWhenUsed/>
    <w:rsid w:val="00A314DE"/>
    <w:pPr>
      <w:spacing w:before="100" w:beforeAutospacing="1" w:after="100" w:afterAutospacing="1"/>
    </w:pPr>
  </w:style>
  <w:style w:type="character" w:customStyle="1" w:styleId="a8">
    <w:name w:val="Подпись к таблице_"/>
    <w:basedOn w:val="a0"/>
    <w:link w:val="10"/>
    <w:uiPriority w:val="99"/>
    <w:qFormat/>
    <w:locked/>
    <w:rsid w:val="003E384C"/>
    <w:rPr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8"/>
    <w:uiPriority w:val="99"/>
    <w:qFormat/>
    <w:rsid w:val="003E384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9">
    <w:name w:val="List Paragraph"/>
    <w:basedOn w:val="a"/>
    <w:uiPriority w:val="34"/>
    <w:qFormat/>
    <w:rsid w:val="005A5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7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nameX</dc:creator>
  <cp:lastModifiedBy>nameX</cp:lastModifiedBy>
  <cp:revision>4</cp:revision>
  <cp:lastPrinted>2023-11-24T11:16:00Z</cp:lastPrinted>
  <dcterms:created xsi:type="dcterms:W3CDTF">2023-11-24T11:14:00Z</dcterms:created>
  <dcterms:modified xsi:type="dcterms:W3CDTF">2023-11-24T11:37:00Z</dcterms:modified>
</cp:coreProperties>
</file>