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DF" w:rsidRDefault="00E363DF" w:rsidP="009D3CB3">
      <w:pPr>
        <w:spacing w:line="180" w:lineRule="atLeast"/>
        <w:jc w:val="center"/>
        <w:rPr>
          <w:b/>
          <w:sz w:val="28"/>
          <w:szCs w:val="28"/>
        </w:rPr>
      </w:pPr>
    </w:p>
    <w:p w:rsidR="00E363DF" w:rsidRDefault="009D3CB3" w:rsidP="009D3CB3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B3" w:rsidRPr="00C223AF" w:rsidRDefault="009D3CB3" w:rsidP="009D3CB3">
      <w:pPr>
        <w:spacing w:line="180" w:lineRule="atLeast"/>
        <w:jc w:val="center"/>
        <w:rPr>
          <w:b/>
          <w:sz w:val="28"/>
          <w:szCs w:val="28"/>
        </w:rPr>
      </w:pP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9D3CB3" w:rsidRPr="00C223AF" w:rsidRDefault="009D3CB3" w:rsidP="009D3CB3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9D3CB3" w:rsidRPr="00C223AF" w:rsidRDefault="009D3CB3" w:rsidP="009D3CB3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9D3CB3" w:rsidRPr="00C223AF" w:rsidRDefault="009D3CB3" w:rsidP="009D3CB3">
      <w:pPr>
        <w:spacing w:line="180" w:lineRule="atLeast"/>
        <w:jc w:val="center"/>
        <w:rPr>
          <w:sz w:val="28"/>
          <w:szCs w:val="28"/>
        </w:rPr>
      </w:pPr>
    </w:p>
    <w:p w:rsidR="009D3CB3" w:rsidRPr="00DF3EBB" w:rsidRDefault="009D3CB3" w:rsidP="009D3CB3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9D3CB3" w:rsidRPr="00DF3EBB" w:rsidRDefault="009D3CB3" w:rsidP="009D3CB3">
      <w:pPr>
        <w:spacing w:line="180" w:lineRule="atLeast"/>
        <w:jc w:val="center"/>
        <w:rPr>
          <w:sz w:val="26"/>
          <w:szCs w:val="26"/>
        </w:rPr>
      </w:pPr>
    </w:p>
    <w:p w:rsidR="00FE7EE2" w:rsidRDefault="00E363DF" w:rsidP="00FE7EE2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D3CB3">
        <w:rPr>
          <w:sz w:val="28"/>
          <w:szCs w:val="28"/>
        </w:rPr>
        <w:t xml:space="preserve">т  </w:t>
      </w:r>
      <w:r w:rsidR="00351B3D">
        <w:rPr>
          <w:sz w:val="28"/>
          <w:szCs w:val="28"/>
        </w:rPr>
        <w:t>29</w:t>
      </w:r>
      <w:r w:rsidR="00FE7EE2">
        <w:rPr>
          <w:sz w:val="28"/>
          <w:szCs w:val="28"/>
        </w:rPr>
        <w:t xml:space="preserve"> декабря</w:t>
      </w:r>
      <w:r w:rsidR="009D3CB3">
        <w:rPr>
          <w:sz w:val="28"/>
          <w:szCs w:val="28"/>
        </w:rPr>
        <w:t xml:space="preserve"> </w:t>
      </w:r>
      <w:r w:rsidR="009D3CB3" w:rsidRPr="00C223AF">
        <w:rPr>
          <w:sz w:val="28"/>
          <w:szCs w:val="28"/>
        </w:rPr>
        <w:t>202</w:t>
      </w:r>
      <w:r w:rsidR="009D3CB3">
        <w:rPr>
          <w:sz w:val="28"/>
          <w:szCs w:val="28"/>
        </w:rPr>
        <w:t>3</w:t>
      </w:r>
      <w:r w:rsidR="0061113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351B3D">
        <w:rPr>
          <w:sz w:val="28"/>
          <w:szCs w:val="28"/>
        </w:rPr>
        <w:t>3173</w:t>
      </w:r>
    </w:p>
    <w:p w:rsidR="009D3CB3" w:rsidRPr="00C223AF" w:rsidRDefault="009D3CB3" w:rsidP="009D3CB3">
      <w:pPr>
        <w:widowControl w:val="0"/>
        <w:spacing w:line="180" w:lineRule="atLeast"/>
        <w:jc w:val="center"/>
        <w:rPr>
          <w:sz w:val="28"/>
          <w:szCs w:val="28"/>
        </w:rPr>
      </w:pPr>
    </w:p>
    <w:p w:rsidR="009D3CB3" w:rsidRPr="00DF3EBB" w:rsidRDefault="009D3CB3" w:rsidP="009D3CB3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9D3CB3" w:rsidRPr="00DF3EBB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9D3CB3" w:rsidRPr="00E363DF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E363DF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</w:t>
      </w:r>
      <w:r w:rsidR="00E363DF">
        <w:rPr>
          <w:rFonts w:ascii="Times New Roman" w:hAnsi="Times New Roman"/>
          <w:sz w:val="28"/>
          <w:szCs w:val="28"/>
        </w:rPr>
        <w:t>безопасности на водных объектах</w:t>
      </w:r>
      <w:r w:rsidRPr="00E363DF">
        <w:rPr>
          <w:rFonts w:ascii="Times New Roman" w:hAnsi="Times New Roman"/>
          <w:sz w:val="28"/>
          <w:szCs w:val="28"/>
        </w:rPr>
        <w:t>»</w:t>
      </w:r>
    </w:p>
    <w:p w:rsidR="009D3CB3" w:rsidRPr="00E363DF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9D3CB3" w:rsidRPr="00E363DF" w:rsidRDefault="009D3CB3" w:rsidP="00E363DF">
      <w:pPr>
        <w:ind w:firstLine="708"/>
        <w:jc w:val="both"/>
        <w:rPr>
          <w:sz w:val="28"/>
          <w:szCs w:val="28"/>
        </w:rPr>
      </w:pPr>
      <w:r w:rsidRPr="00E363DF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 Устьянского муниципального округа от 26 апреля 2023 года  № 803 «Об утверждении Порядка разработки, реализации и оценки эффективности муниципальных программ Устьянского муниципального округа» и актуализации положений мероприятий, администрация Устьянского муниципального округа</w:t>
      </w:r>
    </w:p>
    <w:p w:rsidR="009D3CB3" w:rsidRPr="00E363DF" w:rsidRDefault="009D3CB3" w:rsidP="009D3CB3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363DF">
        <w:rPr>
          <w:rFonts w:ascii="Times New Roman" w:hAnsi="Times New Roman"/>
          <w:b/>
          <w:sz w:val="28"/>
          <w:szCs w:val="28"/>
        </w:rPr>
        <w:t>ПОСТАНОВЛЯЕТ:</w:t>
      </w:r>
    </w:p>
    <w:p w:rsidR="009D3CB3" w:rsidRPr="00E363DF" w:rsidRDefault="009D3CB3" w:rsidP="009D3CB3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D3CB3" w:rsidRPr="00E363DF" w:rsidRDefault="009D3CB3" w:rsidP="009D3CB3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3D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363DF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муниципального образования «Устьянский муниципальный район» </w:t>
      </w:r>
      <w:r w:rsidRPr="00E363DF">
        <w:rPr>
          <w:rFonts w:ascii="Times New Roman" w:hAnsi="Times New Roman"/>
          <w:color w:val="000000"/>
          <w:sz w:val="28"/>
          <w:szCs w:val="28"/>
        </w:rPr>
        <w:t>от 14 ноября 2019 года № 1463</w:t>
      </w:r>
      <w:r w:rsidRPr="00E363DF">
        <w:rPr>
          <w:rFonts w:ascii="Times New Roman" w:hAnsi="Times New Roman"/>
          <w:sz w:val="28"/>
          <w:szCs w:val="28"/>
        </w:rPr>
        <w:t>, изложив ее в новой редакции согласно приложению к настоящему постановлению.</w:t>
      </w:r>
      <w:proofErr w:type="gramEnd"/>
    </w:p>
    <w:p w:rsidR="009D3CB3" w:rsidRPr="00E363DF" w:rsidRDefault="009D3CB3" w:rsidP="009D3CB3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3D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363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63D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3CB3" w:rsidRPr="00E363DF" w:rsidRDefault="009D3CB3" w:rsidP="009D3CB3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3DF">
        <w:rPr>
          <w:rFonts w:ascii="Times New Roman" w:hAnsi="Times New Roman"/>
          <w:sz w:val="28"/>
          <w:szCs w:val="28"/>
        </w:rPr>
        <w:t>3.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9D3CB3" w:rsidRPr="00E363DF" w:rsidRDefault="009D3CB3" w:rsidP="009D3CB3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3DF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9D3CB3" w:rsidRPr="00E363DF" w:rsidRDefault="009D3CB3" w:rsidP="009D3CB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3DF">
        <w:rPr>
          <w:rFonts w:ascii="Times New Roman" w:hAnsi="Times New Roman"/>
          <w:sz w:val="28"/>
          <w:szCs w:val="28"/>
        </w:rPr>
        <w:tab/>
      </w:r>
    </w:p>
    <w:p w:rsidR="009D3CB3" w:rsidRPr="00E363DF" w:rsidRDefault="006B7757" w:rsidP="009D3CB3">
      <w:pPr>
        <w:spacing w:line="240" w:lineRule="atLeast"/>
        <w:jc w:val="both"/>
        <w:rPr>
          <w:sz w:val="28"/>
          <w:szCs w:val="28"/>
        </w:rPr>
      </w:pPr>
      <w:r w:rsidRPr="00E363DF">
        <w:rPr>
          <w:sz w:val="28"/>
          <w:szCs w:val="28"/>
        </w:rPr>
        <w:t>Глава</w:t>
      </w:r>
      <w:r w:rsidR="009D3CB3" w:rsidRPr="00E363DF">
        <w:rPr>
          <w:sz w:val="28"/>
          <w:szCs w:val="28"/>
        </w:rPr>
        <w:t xml:space="preserve"> Устьянского </w:t>
      </w:r>
      <w:r w:rsidR="00E363DF">
        <w:rPr>
          <w:sz w:val="28"/>
          <w:szCs w:val="28"/>
        </w:rPr>
        <w:t xml:space="preserve"> </w:t>
      </w:r>
      <w:r w:rsidR="009D3CB3" w:rsidRPr="00E363DF">
        <w:rPr>
          <w:sz w:val="28"/>
          <w:szCs w:val="28"/>
        </w:rPr>
        <w:t xml:space="preserve">муниципального округа                    </w:t>
      </w:r>
      <w:r w:rsidR="00E363DF">
        <w:rPr>
          <w:sz w:val="28"/>
          <w:szCs w:val="28"/>
        </w:rPr>
        <w:t xml:space="preserve">              </w:t>
      </w:r>
      <w:r w:rsidRPr="00E363DF">
        <w:rPr>
          <w:sz w:val="28"/>
          <w:szCs w:val="28"/>
        </w:rPr>
        <w:t>С.А. Котлов</w:t>
      </w:r>
    </w:p>
    <w:p w:rsidR="009D3CB3" w:rsidRDefault="009D3CB3" w:rsidP="009D3CB3">
      <w:pPr>
        <w:spacing w:line="240" w:lineRule="atLeast"/>
        <w:jc w:val="both"/>
        <w:rPr>
          <w:b/>
          <w:sz w:val="27"/>
          <w:szCs w:val="27"/>
        </w:rPr>
      </w:pPr>
    </w:p>
    <w:p w:rsidR="00565D7D" w:rsidRDefault="00565D7D" w:rsidP="009D3CB3">
      <w:pPr>
        <w:pStyle w:val="ConsPlusNormal"/>
        <w:spacing w:line="180" w:lineRule="atLeast"/>
        <w:ind w:firstLine="0"/>
        <w:rPr>
          <w:rFonts w:ascii="Times New Roman" w:hAnsi="Times New Roman" w:cs="Times New Roman"/>
        </w:rPr>
      </w:pPr>
    </w:p>
    <w:p w:rsidR="009D3CB3" w:rsidRPr="00E363DF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63D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9D3CB3" w:rsidRPr="00E363DF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63DF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9D3CB3" w:rsidRPr="00E363DF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63D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D3CB3" w:rsidRPr="00623B45" w:rsidRDefault="00351905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u w:val="single"/>
        </w:rPr>
      </w:pPr>
      <w:r w:rsidRPr="00E363DF">
        <w:rPr>
          <w:rFonts w:ascii="Times New Roman" w:hAnsi="Times New Roman" w:cs="Times New Roman"/>
          <w:sz w:val="24"/>
          <w:szCs w:val="24"/>
        </w:rPr>
        <w:t>от</w:t>
      </w:r>
      <w:r w:rsidR="00623B45" w:rsidRPr="00E363DF">
        <w:rPr>
          <w:rFonts w:ascii="Times New Roman" w:hAnsi="Times New Roman" w:cs="Times New Roman"/>
          <w:sz w:val="24"/>
          <w:szCs w:val="24"/>
        </w:rPr>
        <w:t xml:space="preserve"> </w:t>
      </w:r>
      <w:r w:rsidR="00912E48" w:rsidRPr="00E363DF">
        <w:rPr>
          <w:rFonts w:ascii="Times New Roman" w:hAnsi="Times New Roman" w:cs="Times New Roman"/>
          <w:sz w:val="24"/>
          <w:szCs w:val="24"/>
        </w:rPr>
        <w:t>29</w:t>
      </w:r>
      <w:r w:rsidRPr="00E363DF">
        <w:rPr>
          <w:rFonts w:ascii="Times New Roman" w:hAnsi="Times New Roman" w:cs="Times New Roman"/>
          <w:sz w:val="24"/>
          <w:szCs w:val="24"/>
        </w:rPr>
        <w:t xml:space="preserve"> </w:t>
      </w:r>
      <w:r w:rsidR="00912E48" w:rsidRPr="00E363DF">
        <w:rPr>
          <w:rFonts w:ascii="Times New Roman" w:hAnsi="Times New Roman" w:cs="Times New Roman"/>
          <w:sz w:val="24"/>
          <w:szCs w:val="24"/>
        </w:rPr>
        <w:t>декабря</w:t>
      </w:r>
      <w:r w:rsidR="009614CB" w:rsidRPr="00E363DF">
        <w:rPr>
          <w:rFonts w:ascii="Times New Roman" w:hAnsi="Times New Roman" w:cs="Times New Roman"/>
          <w:sz w:val="24"/>
          <w:szCs w:val="24"/>
        </w:rPr>
        <w:t xml:space="preserve"> </w:t>
      </w:r>
      <w:r w:rsidR="009D3CB3" w:rsidRPr="00E363DF">
        <w:rPr>
          <w:rFonts w:ascii="Times New Roman" w:hAnsi="Times New Roman" w:cs="Times New Roman"/>
          <w:sz w:val="24"/>
          <w:szCs w:val="24"/>
        </w:rPr>
        <w:t xml:space="preserve"> 2023 года №</w:t>
      </w:r>
      <w:r w:rsidR="00912E48" w:rsidRPr="00E363DF">
        <w:rPr>
          <w:rFonts w:ascii="Times New Roman" w:hAnsi="Times New Roman" w:cs="Times New Roman"/>
          <w:sz w:val="24"/>
          <w:szCs w:val="24"/>
        </w:rPr>
        <w:t xml:space="preserve"> 3173</w:t>
      </w:r>
      <w:r w:rsidR="00623B45" w:rsidRPr="00E363D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623B45" w:rsidRPr="00E363D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9D3CB3" w:rsidRPr="00DD5AC0" w:rsidRDefault="009D3CB3" w:rsidP="009D3CB3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ПАСПОРТ</w:t>
      </w:r>
    </w:p>
    <w:p w:rsidR="009D3CB3" w:rsidRPr="00DD5AC0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9D3CB3" w:rsidRPr="00AC7EE2" w:rsidRDefault="009D3CB3" w:rsidP="009D3CB3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9D3CB3" w:rsidRPr="00AC7EE2" w:rsidTr="009D650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9D3CB3" w:rsidRPr="00AC7EE2" w:rsidTr="009D650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9D3CB3" w:rsidRPr="00AC7EE2" w:rsidTr="009D650C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9D3CB3" w:rsidRPr="00AC7EE2" w:rsidTr="009D650C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C7EE2">
              <w:rPr>
                <w:sz w:val="26"/>
                <w:szCs w:val="26"/>
              </w:rPr>
              <w:t>Повышение безопасности населения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Архангельской области и снижение социально-экономического ущерба от чрезвычайных ситуаций и про</w:t>
            </w:r>
            <w:r>
              <w:rPr>
                <w:sz w:val="26"/>
                <w:szCs w:val="26"/>
              </w:rPr>
              <w:t>исшествий.</w:t>
            </w:r>
          </w:p>
        </w:tc>
      </w:tr>
      <w:tr w:rsidR="009D3CB3" w:rsidRPr="00AC7EE2" w:rsidTr="009D650C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водных объектах;</w:t>
            </w:r>
          </w:p>
          <w:p w:rsidR="009D3CB3" w:rsidRPr="00AC7EE2" w:rsidRDefault="009D3CB3" w:rsidP="009D650C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добровольной пожарной охраны на территории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D3CB3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D3CB3" w:rsidRPr="005B674F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аппаратно-програмный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по тексту АПК «Безопасный город»)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5E08E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BA7FC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0A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мероприятий по социально-экономическому развитию муниципальных округов (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</w:t>
            </w:r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пожарной безопасности жилых и общественных зданий, находящихся в муниципальной собственности, </w:t>
            </w:r>
            <w:proofErr w:type="spell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</w:t>
            </w:r>
            <w:proofErr w:type="spell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Октябрьский)</w:t>
            </w:r>
            <w:proofErr w:type="gramEnd"/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1E0AA6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1E0AA6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и установка автономных дымовых пожарных извещателей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9D3CB3" w:rsidRPr="00AC7EE2" w:rsidTr="009D650C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9D3CB3" w:rsidRPr="00AC7EE2" w:rsidTr="009D650C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9D3CB3" w:rsidRPr="00AC7EE2" w:rsidTr="009D650C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округа.</w:t>
            </w:r>
          </w:p>
        </w:tc>
      </w:tr>
      <w:tr w:rsidR="009D3CB3" w:rsidRPr="00AC7EE2" w:rsidTr="009D650C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2D0534" w:rsidRDefault="009D3CB3" w:rsidP="009D6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9D3CB3" w:rsidRPr="00AC7EE2" w:rsidTr="009D650C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 Организация деятельности  добровольных пожарных дружин </w:t>
            </w:r>
          </w:p>
        </w:tc>
      </w:tr>
      <w:tr w:rsidR="009D3CB3" w:rsidRPr="00AC7EE2" w:rsidTr="009D650C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9D3CB3" w:rsidRPr="00AC7EE2" w:rsidTr="009D650C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2025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9D3CB3" w:rsidRPr="00AC7EE2" w:rsidTr="009D650C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042C1C">
              <w:rPr>
                <w:rFonts w:ascii="Times New Roman" w:hAnsi="Times New Roman" w:cs="Times New Roman"/>
                <w:b/>
                <w:sz w:val="26"/>
                <w:szCs w:val="26"/>
              </w:rPr>
              <w:t>38 969 492,4</w:t>
            </w:r>
            <w:r w:rsidR="006E13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9D3CB3" w:rsidRPr="00FF77EF" w:rsidRDefault="009D3CB3" w:rsidP="00042C1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="00042C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11 306 566,18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 w:rsidR="00042C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27 662 926,22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существенное количество людей. Программа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в период в период 2019 года в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были: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эксплуатации печи,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- поджог.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объединении  общих усилий и средств  органов МСУ,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людей, требует серьёзных финансовых затрат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финансовую поддержку имеющихся добровольных пожарных дружин и оснащения их необходимыми противопожарными средствами; 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следующих задач: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объектах;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;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безопасности.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законом  «Об общих принципах организации местного самоуправления в Российской Федерации» от 06.10.2003 года  №131 - Федеральный закон; с Федеральным законом от 21.12.1994 года № 69 – Федеральным законом «О пожарной безопасности»;</w:t>
      </w:r>
      <w:proofErr w:type="gramEnd"/>
      <w:r w:rsidRPr="00AC7EE2">
        <w:rPr>
          <w:sz w:val="26"/>
          <w:szCs w:val="26"/>
        </w:rPr>
        <w:t xml:space="preserve"> от 22.07.2008 года №123 - Федеральным законом «Технический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</w:t>
      </w:r>
      <w:proofErr w:type="gramStart"/>
      <w:r w:rsidRPr="00AC7EE2">
        <w:rPr>
          <w:sz w:val="26"/>
          <w:szCs w:val="26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AC7EE2">
          <w:rPr>
            <w:rStyle w:val="ab"/>
            <w:color w:val="000000"/>
            <w:sz w:val="26"/>
            <w:szCs w:val="26"/>
          </w:rPr>
          <w:t xml:space="preserve">«О защите населения и территорий от чрезвычайных ситуаций природного и техногенного </w:t>
        </w:r>
        <w:r w:rsidRPr="00AC7EE2">
          <w:rPr>
            <w:rStyle w:val="ab"/>
            <w:color w:val="000000"/>
            <w:sz w:val="26"/>
            <w:szCs w:val="26"/>
          </w:rPr>
          <w:lastRenderedPageBreak/>
          <w:t>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8" w:tgtFrame="_blank" w:history="1">
        <w:r w:rsidRPr="00AC7EE2">
          <w:rPr>
            <w:rStyle w:val="ab"/>
            <w:color w:val="000000"/>
            <w:sz w:val="26"/>
            <w:szCs w:val="26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9" w:tgtFrame="_blank" w:history="1">
        <w:r w:rsidRPr="00AC7EE2">
          <w:rPr>
            <w:rStyle w:val="ab"/>
            <w:color w:val="000000"/>
            <w:sz w:val="26"/>
            <w:szCs w:val="26"/>
          </w:rPr>
          <w:t>«О пожарной безопасности» от 21 декабря 1994 г. </w:t>
        </w:r>
      </w:hyperlink>
      <w:hyperlink r:id="rId10" w:tgtFrame="_blank" w:history="1">
        <w:r w:rsidRPr="00AC7EE2">
          <w:rPr>
            <w:rStyle w:val="ab"/>
            <w:color w:val="000000"/>
            <w:sz w:val="26"/>
            <w:szCs w:val="26"/>
          </w:rPr>
          <w:t>№ 69-ФЗ</w:t>
        </w:r>
      </w:hyperlink>
      <w:r w:rsidRPr="00AC7EE2">
        <w:rPr>
          <w:sz w:val="26"/>
          <w:szCs w:val="26"/>
        </w:rPr>
        <w:t xml:space="preserve">,  Федеральным законом </w:t>
      </w:r>
      <w:hyperlink r:id="rId11" w:tgtFrame="_blank" w:history="1">
        <w:r w:rsidRPr="00AC7EE2">
          <w:rPr>
            <w:rStyle w:val="ab"/>
            <w:color w:val="000000"/>
            <w:sz w:val="26"/>
            <w:szCs w:val="26"/>
          </w:rPr>
          <w:t>«О гражданской обороне» от 12 февраля 1998 г. </w:t>
        </w:r>
      </w:hyperlink>
      <w:hyperlink r:id="rId12" w:tgtFrame="_blank" w:history="1">
        <w:r w:rsidRPr="00AC7EE2">
          <w:rPr>
            <w:rStyle w:val="ab"/>
            <w:color w:val="000000"/>
            <w:sz w:val="26"/>
            <w:szCs w:val="26"/>
          </w:rPr>
          <w:t>№ 28-ФЗ</w:t>
        </w:r>
      </w:hyperlink>
      <w:r w:rsidRPr="00AC7EE2">
        <w:rPr>
          <w:sz w:val="26"/>
          <w:szCs w:val="26"/>
        </w:rPr>
        <w:t>, Федеральным</w:t>
      </w:r>
      <w:proofErr w:type="gramEnd"/>
      <w:r w:rsidRPr="00AC7EE2">
        <w:rPr>
          <w:sz w:val="26"/>
          <w:szCs w:val="26"/>
        </w:rPr>
        <w:t xml:space="preserve"> законом </w:t>
      </w:r>
      <w:hyperlink r:id="rId13" w:tgtFrame="_blank" w:history="1">
        <w:r w:rsidRPr="00AC7EE2">
          <w:rPr>
            <w:rStyle w:val="ab"/>
            <w:color w:val="000000"/>
            <w:sz w:val="26"/>
            <w:szCs w:val="26"/>
          </w:rPr>
          <w:t>«О чрезвычайном положении» от 16 мая  2001 г. </w:t>
        </w:r>
      </w:hyperlink>
      <w:hyperlink r:id="rId14" w:tgtFrame="_blank" w:history="1">
        <w:r w:rsidRPr="00AC7EE2">
          <w:rPr>
            <w:rStyle w:val="ab"/>
            <w:color w:val="000000"/>
            <w:sz w:val="26"/>
            <w:szCs w:val="26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5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«О военном положении» от 30 января 2002 г. </w:t>
        </w:r>
      </w:hyperlink>
      <w:hyperlink r:id="rId16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№ 1-ФКЗ</w:t>
        </w:r>
      </w:hyperlink>
      <w:r w:rsidRPr="00AC7EE2">
        <w:rPr>
          <w:sz w:val="26"/>
          <w:szCs w:val="26"/>
        </w:rPr>
        <w:t xml:space="preserve">; </w:t>
      </w:r>
      <w:proofErr w:type="gramStart"/>
      <w:r w:rsidRPr="00AC7EE2">
        <w:rPr>
          <w:sz w:val="26"/>
          <w:szCs w:val="26"/>
        </w:rPr>
        <w:t>с Поручением Президента Российской Федерации от 29 июня 2007 года № Пр-1293ГС по итогам заседания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государственной программе Российской Федерации "Информационное общество (2011 - 2020 годы)";</w:t>
      </w:r>
      <w:proofErr w:type="gramEnd"/>
      <w:r w:rsidRPr="00AC7EE2">
        <w:rPr>
          <w:sz w:val="26"/>
          <w:szCs w:val="26"/>
        </w:rPr>
        <w:t xml:space="preserve"> областного закона «О пожарной безопасности в Архангельской области» №86-5-ОЗ от 20.09.2005 года; </w:t>
      </w: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  <w:proofErr w:type="gramEnd"/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lastRenderedPageBreak/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чрезвычайных ситуаций;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9D3CB3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«Технический регламент о требованиях пожарной безопасности»; областного закона «О пожарной безопасности в Архангельской област</w:t>
      </w:r>
      <w:r>
        <w:rPr>
          <w:sz w:val="26"/>
          <w:szCs w:val="26"/>
        </w:rPr>
        <w:t>и» №86-5-ОЗ от 20.09.2005 года.</w:t>
      </w: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мероприятий Программы предусмотрена в период с 2020-202</w:t>
      </w:r>
      <w:r>
        <w:rPr>
          <w:sz w:val="26"/>
          <w:szCs w:val="26"/>
        </w:rPr>
        <w:t>5</w:t>
      </w:r>
      <w:r w:rsidRPr="00AC7EE2">
        <w:rPr>
          <w:sz w:val="26"/>
          <w:szCs w:val="26"/>
        </w:rPr>
        <w:t xml:space="preserve"> года. Выполнение Программы осуществляется в один этап.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CB3" w:rsidRPr="00AC7EE2" w:rsidRDefault="009D3CB3" w:rsidP="009D3CB3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реализации Программы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9D3CB3" w:rsidRPr="00AC7EE2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 xml:space="preserve">Создание системы </w:t>
      </w:r>
      <w:proofErr w:type="spellStart"/>
      <w:r>
        <w:rPr>
          <w:sz w:val="26"/>
          <w:szCs w:val="26"/>
        </w:rPr>
        <w:t>аппаратно-програмный</w:t>
      </w:r>
      <w:proofErr w:type="spellEnd"/>
      <w:r>
        <w:rPr>
          <w:sz w:val="26"/>
          <w:szCs w:val="26"/>
        </w:rPr>
        <w:t xml:space="preserve">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Мероприятия по профилактике пожарной безопасности (проведение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работы. 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1.8.</w:t>
      </w:r>
      <w:r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 xml:space="preserve">Приобретение и установка автономных дымовых пожарных </w:t>
      </w:r>
      <w:proofErr w:type="spellStart"/>
      <w:r w:rsidRPr="000E75A3">
        <w:rPr>
          <w:rFonts w:ascii="Times New Roman" w:hAnsi="Times New Roman" w:cs="Times New Roman"/>
          <w:sz w:val="26"/>
          <w:szCs w:val="26"/>
          <w:lang w:eastAsia="en-US"/>
        </w:rPr>
        <w:t>извещателей</w:t>
      </w:r>
      <w:proofErr w:type="spellEnd"/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системы безопасности, а именно рамки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металодетектора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округу.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>оздание телекоммуникационной и информационно-технической инфраструктуры АПК «Безопасный город»</w:t>
      </w:r>
    </w:p>
    <w:p w:rsidR="009D3CB3" w:rsidRPr="00AC7EE2" w:rsidRDefault="009D3CB3" w:rsidP="009D3CB3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D3CB3" w:rsidRPr="00AC7EE2" w:rsidRDefault="009D3CB3" w:rsidP="009D3CB3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Программы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муниципального бюджета</w:t>
      </w:r>
      <w:r w:rsidRPr="00ED0E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9D3CB3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9D3CB3" w:rsidRPr="002C2E37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</w:p>
    <w:p w:rsidR="009D3CB3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>
        <w:rPr>
          <w:b/>
          <w:sz w:val="26"/>
          <w:szCs w:val="26"/>
          <w:u w:val="single"/>
        </w:rPr>
        <w:t xml:space="preserve"> (</w:t>
      </w:r>
      <w:r w:rsidR="00623B45">
        <w:rPr>
          <w:b/>
          <w:sz w:val="26"/>
          <w:szCs w:val="26"/>
          <w:u w:val="single"/>
        </w:rPr>
        <w:t>приложение</w:t>
      </w:r>
      <w:r>
        <w:rPr>
          <w:b/>
          <w:sz w:val="26"/>
          <w:szCs w:val="26"/>
          <w:u w:val="single"/>
        </w:rPr>
        <w:t xml:space="preserve"> №1)</w:t>
      </w: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Порядок расчета целевых показателей и источники информации для расчета целевых показателей муниципальной программы </w:t>
      </w:r>
      <w:proofErr w:type="gramStart"/>
      <w:r>
        <w:rPr>
          <w:b/>
          <w:sz w:val="26"/>
          <w:szCs w:val="26"/>
          <w:u w:val="single"/>
        </w:rPr>
        <w:t xml:space="preserve">( </w:t>
      </w:r>
      <w:proofErr w:type="gramEnd"/>
      <w:r>
        <w:rPr>
          <w:b/>
          <w:sz w:val="26"/>
          <w:szCs w:val="26"/>
          <w:u w:val="single"/>
        </w:rPr>
        <w:t>приложение №2)</w:t>
      </w: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9D3CB3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мероприятий</w:t>
      </w:r>
      <w:r w:rsidR="00623B45">
        <w:rPr>
          <w:b/>
          <w:sz w:val="26"/>
          <w:szCs w:val="26"/>
          <w:u w:val="single"/>
        </w:rPr>
        <w:t xml:space="preserve">, муниципальной программы, их краткое описание, сроки реализации, ожидаемые результаты </w:t>
      </w:r>
      <w:r>
        <w:rPr>
          <w:b/>
          <w:sz w:val="26"/>
          <w:szCs w:val="26"/>
          <w:u w:val="single"/>
        </w:rPr>
        <w:t>(</w:t>
      </w:r>
      <w:r w:rsidR="00623B45">
        <w:rPr>
          <w:b/>
          <w:sz w:val="26"/>
          <w:szCs w:val="26"/>
          <w:u w:val="single"/>
        </w:rPr>
        <w:t>приложение</w:t>
      </w:r>
      <w:r>
        <w:rPr>
          <w:b/>
          <w:sz w:val="26"/>
          <w:szCs w:val="26"/>
          <w:u w:val="single"/>
        </w:rPr>
        <w:t xml:space="preserve"> №3)</w:t>
      </w: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Распределение объемов финансирования программы по источникам</w:t>
      </w:r>
      <w:proofErr w:type="gramStart"/>
      <w:r>
        <w:rPr>
          <w:b/>
          <w:sz w:val="26"/>
          <w:szCs w:val="26"/>
          <w:u w:val="single"/>
        </w:rPr>
        <w:t xml:space="preserve"> ,</w:t>
      </w:r>
      <w:proofErr w:type="gramEnd"/>
      <w:r>
        <w:rPr>
          <w:b/>
          <w:sz w:val="26"/>
          <w:szCs w:val="26"/>
          <w:u w:val="single"/>
        </w:rPr>
        <w:t>направлениям расходования средств и годам (приложение №4)</w:t>
      </w:r>
    </w:p>
    <w:p w:rsidR="009D3CB3" w:rsidRPr="002C2E37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9D3CB3" w:rsidRDefault="009D3CB3" w:rsidP="009D3CB3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Программы</w:t>
      </w:r>
      <w:r w:rsidR="00623B45">
        <w:rPr>
          <w:b/>
          <w:bCs/>
          <w:sz w:val="26"/>
          <w:szCs w:val="26"/>
          <w:u w:val="single"/>
        </w:rPr>
        <w:t>.</w:t>
      </w:r>
    </w:p>
    <w:p w:rsidR="00623B45" w:rsidRPr="00E270E9" w:rsidRDefault="00623B45" w:rsidP="009D3CB3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Программы осуществляется администрацией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9D3CB3" w:rsidRPr="00AC7EE2" w:rsidRDefault="009D3CB3" w:rsidP="009D3CB3">
      <w:pPr>
        <w:spacing w:line="180" w:lineRule="atLeast"/>
        <w:ind w:firstLine="360"/>
        <w:jc w:val="both"/>
        <w:rPr>
          <w:sz w:val="26"/>
          <w:szCs w:val="26"/>
        </w:rPr>
      </w:pPr>
    </w:p>
    <w:p w:rsidR="009D3CB3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623B45" w:rsidRPr="00A314C2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9D3CB3" w:rsidRPr="00A314C2" w:rsidRDefault="009D3CB3" w:rsidP="009D3CB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9D3CB3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Pr="005C6F7C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тематике ГО  и предупреждения ЧС, охраны жизни людей на водных объектах. Оборудование стендов по видам ЧС.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1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Устьянский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формирований (далее по тексту АСС и АСФ).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 помещение для деятельности РСП.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9D3CB3" w:rsidRPr="00B2000C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</w:t>
      </w:r>
      <w:r>
        <w:rPr>
          <w:rFonts w:ascii="Times New Roman" w:hAnsi="Times New Roman" w:cs="Times New Roman"/>
          <w:sz w:val="26"/>
          <w:szCs w:val="26"/>
        </w:rPr>
        <w:t>мероприятий на территории округа</w:t>
      </w:r>
      <w:r w:rsidRPr="0033177C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CD0EDA">
        <w:rPr>
          <w:rFonts w:ascii="Times New Roman" w:hAnsi="Times New Roman" w:cs="Times New Roman"/>
          <w:sz w:val="26"/>
          <w:szCs w:val="26"/>
        </w:rPr>
        <w:t xml:space="preserve">Расчистка, </w:t>
      </w:r>
      <w:r w:rsidR="00CD0EDA" w:rsidRPr="00CD0EDA">
        <w:rPr>
          <w:rFonts w:ascii="Times New Roman" w:hAnsi="Times New Roman" w:cs="Times New Roman"/>
          <w:sz w:val="26"/>
          <w:szCs w:val="26"/>
        </w:rPr>
        <w:t>опашка населенных пунктов, создание мин.  полос, ремонт пожарных водоемов. Обучение первичным мерам пожарной безопасности</w:t>
      </w:r>
      <w:r w:rsidR="00CD0EDA">
        <w:rPr>
          <w:rFonts w:ascii="Times New Roman" w:hAnsi="Times New Roman" w:cs="Times New Roman"/>
          <w:sz w:val="16"/>
          <w:szCs w:val="1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Строительство пожарного бокса на один выезд  в пос. Октябрьский ул. </w:t>
      </w:r>
      <w:proofErr w:type="gramStart"/>
      <w:r w:rsidRPr="00795FF2">
        <w:rPr>
          <w:rFonts w:ascii="Times New Roman" w:hAnsi="Times New Roman" w:cs="Times New Roman"/>
          <w:sz w:val="26"/>
          <w:szCs w:val="26"/>
          <w:lang w:eastAsia="en-US"/>
        </w:rPr>
        <w:t>Заводская</w:t>
      </w:r>
      <w:proofErr w:type="gramEnd"/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 у территории ОГПС-17 ПЧ-60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1.8.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 Проведение ремонтов пожарных водоемов и пожарных резервуаров на территории Устьянского муниципального округа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 xml:space="preserve">Приобретение и установка автономных дымовых пожарных </w:t>
      </w:r>
      <w:proofErr w:type="spellStart"/>
      <w:r w:rsidRPr="000E75A3">
        <w:rPr>
          <w:rFonts w:ascii="Times New Roman" w:hAnsi="Times New Roman" w:cs="Times New Roman"/>
          <w:sz w:val="26"/>
          <w:szCs w:val="26"/>
          <w:lang w:eastAsia="en-US"/>
        </w:rPr>
        <w:t>извещателей</w:t>
      </w:r>
      <w:proofErr w:type="spellEnd"/>
      <w:r w:rsidR="00F857C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3CB3" w:rsidRPr="003A21B5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 Обеспечение многодетных семей, семей находящихся в трудной жизненной ситуации, в социально опасном положении автономными дымовыми пожарными извещателями.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Приобретение рамки </w:t>
      </w:r>
      <w:proofErr w:type="spellStart"/>
      <w:r w:rsidRPr="0093546C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Pr="0093546C">
        <w:rPr>
          <w:rFonts w:ascii="Times New Roman" w:hAnsi="Times New Roman" w:cs="Times New Roman"/>
          <w:sz w:val="26"/>
          <w:szCs w:val="26"/>
        </w:rPr>
        <w:t xml:space="preserve"> в количестве 1 штуки, с целью обеспечения безопасной среды.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Предупреждение и ликвидация чрезвычайной ситуации на межмуниципальном уровне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1502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7540">
        <w:rPr>
          <w:rFonts w:ascii="Times New Roman" w:hAnsi="Times New Roman" w:cs="Times New Roman"/>
          <w:sz w:val="26"/>
          <w:szCs w:val="26"/>
        </w:rPr>
        <w:t>Выполнение работ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актуализации схем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теплоснабжения на сель</w:t>
      </w:r>
      <w:r>
        <w:rPr>
          <w:rFonts w:ascii="Times New Roman" w:hAnsi="Times New Roman" w:cs="Times New Roman"/>
          <w:sz w:val="26"/>
          <w:szCs w:val="26"/>
        </w:rPr>
        <w:t>ских территориях-2 643 666,70 р</w:t>
      </w:r>
      <w:r w:rsidRPr="006075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7540">
        <w:rPr>
          <w:rFonts w:ascii="Times New Roman" w:hAnsi="Times New Roman" w:cs="Times New Roman"/>
          <w:sz w:val="26"/>
          <w:szCs w:val="26"/>
        </w:rPr>
        <w:t xml:space="preserve"> Установка и обвязка </w:t>
      </w:r>
      <w:proofErr w:type="spellStart"/>
      <w:r w:rsidRPr="00607540">
        <w:rPr>
          <w:rFonts w:ascii="Times New Roman" w:hAnsi="Times New Roman" w:cs="Times New Roman"/>
          <w:sz w:val="26"/>
          <w:szCs w:val="26"/>
        </w:rPr>
        <w:t>котлооборудования</w:t>
      </w:r>
      <w:proofErr w:type="spellEnd"/>
      <w:r w:rsidRPr="00607540">
        <w:rPr>
          <w:rFonts w:ascii="Times New Roman" w:hAnsi="Times New Roman" w:cs="Times New Roman"/>
          <w:sz w:val="26"/>
          <w:szCs w:val="26"/>
        </w:rPr>
        <w:t xml:space="preserve"> в котельных с. Шангалы,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Юрятинская-1 201</w:t>
      </w:r>
      <w:r>
        <w:rPr>
          <w:rFonts w:ascii="Times New Roman" w:hAnsi="Times New Roman" w:cs="Times New Roman"/>
          <w:sz w:val="26"/>
          <w:szCs w:val="26"/>
        </w:rPr>
        <w:t xml:space="preserve"> 000,82 </w:t>
      </w:r>
      <w:r w:rsidRPr="00607540">
        <w:rPr>
          <w:rFonts w:ascii="Times New Roman" w:hAnsi="Times New Roman" w:cs="Times New Roman"/>
          <w:sz w:val="26"/>
          <w:szCs w:val="26"/>
        </w:rPr>
        <w:t>р. Откачка канализационны</w:t>
      </w:r>
      <w:r>
        <w:rPr>
          <w:rFonts w:ascii="Times New Roman" w:hAnsi="Times New Roman" w:cs="Times New Roman"/>
          <w:sz w:val="26"/>
          <w:szCs w:val="26"/>
        </w:rPr>
        <w:t xml:space="preserve">х стоков д. Нагорская-120 000,00 </w:t>
      </w:r>
      <w:r w:rsidRPr="00607540">
        <w:rPr>
          <w:rFonts w:ascii="Times New Roman" w:hAnsi="Times New Roman" w:cs="Times New Roman"/>
          <w:sz w:val="26"/>
          <w:szCs w:val="26"/>
        </w:rPr>
        <w:t>р. Приобретение насоса с целью установки в котельной с Шангалы-583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07540">
        <w:rPr>
          <w:rFonts w:ascii="Times New Roman" w:hAnsi="Times New Roman" w:cs="Times New Roman"/>
          <w:sz w:val="26"/>
          <w:szCs w:val="26"/>
        </w:rPr>
        <w:t>055</w:t>
      </w:r>
      <w:r>
        <w:rPr>
          <w:rFonts w:ascii="Times New Roman" w:hAnsi="Times New Roman" w:cs="Times New Roman"/>
          <w:sz w:val="26"/>
          <w:szCs w:val="26"/>
        </w:rPr>
        <w:t>,40</w:t>
      </w:r>
      <w:r w:rsidRPr="006075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р. </w:t>
      </w:r>
      <w:r w:rsidRPr="00607540">
        <w:rPr>
          <w:rFonts w:ascii="Times New Roman" w:hAnsi="Times New Roman" w:cs="Times New Roman"/>
          <w:sz w:val="26"/>
          <w:szCs w:val="26"/>
        </w:rPr>
        <w:t>Мероприятия по водоснаб</w:t>
      </w:r>
      <w:r>
        <w:rPr>
          <w:rFonts w:ascii="Times New Roman" w:hAnsi="Times New Roman" w:cs="Times New Roman"/>
          <w:sz w:val="26"/>
          <w:szCs w:val="26"/>
        </w:rPr>
        <w:t xml:space="preserve">жению- 2 450 000,00 р.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</w:t>
      </w:r>
      <w:proofErr w:type="gramEnd"/>
      <w:r w:rsidRPr="001675E9">
        <w:rPr>
          <w:rFonts w:ascii="Times New Roman" w:hAnsi="Times New Roman" w:cs="Times New Roman"/>
          <w:sz w:val="26"/>
          <w:szCs w:val="26"/>
        </w:rPr>
        <w:t xml:space="preserve">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– 476 200,00 р. 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Создание, содержание и организация деятельности аварийно-спасательных служб и аварийно спасательных формирований на территории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- 4089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,88 р.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устранение аварийной ситуации на центральном водопроводе в с. Бестужево Устьянского муниципального округа- 76 955,76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,60 000,00 р., </w:t>
      </w:r>
      <w:r w:rsidRPr="00804829">
        <w:rPr>
          <w:rFonts w:ascii="Times New Roman" w:hAnsi="Times New Roman" w:cs="Times New Roman"/>
          <w:sz w:val="26"/>
          <w:szCs w:val="26"/>
        </w:rPr>
        <w:t>62 000,00 р. – ЖБО откачка септика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804829">
        <w:rPr>
          <w:rFonts w:ascii="Times New Roman" w:hAnsi="Times New Roman" w:cs="Times New Roman"/>
          <w:sz w:val="26"/>
          <w:szCs w:val="26"/>
        </w:rPr>
        <w:t>600 000,00 р.- содержание водопровода на территории сельских поселений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Бестужевское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Плосское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Строевское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Лойгинское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Лихачевское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«Дмитриевское»,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Ростовско-Минское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Информирование  администрации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04A9">
        <w:rPr>
          <w:rFonts w:ascii="Times New Roman" w:hAnsi="Times New Roman" w:cs="Times New Roman"/>
          <w:sz w:val="26"/>
          <w:szCs w:val="26"/>
        </w:rPr>
        <w:t>беспечения соблюдения требований действующих норм и гравия пожарной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аппаратно-програмный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9D3CB3" w:rsidRPr="006B3E49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</w:r>
    </w:p>
    <w:p w:rsidR="009D3CB3" w:rsidRPr="0033177C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  <w:sectPr w:rsidR="009D3CB3" w:rsidSect="009D650C">
          <w:pgSz w:w="11906" w:h="16838"/>
          <w:pgMar w:top="993" w:right="850" w:bottom="1134" w:left="1701" w:header="708" w:footer="907" w:gutter="0"/>
          <w:cols w:space="720"/>
          <w:titlePg/>
          <w:docGrid w:linePitch="326"/>
        </w:sectPr>
      </w:pPr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lastRenderedPageBreak/>
        <w:t xml:space="preserve">Приложение №1 </w:t>
      </w:r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к муниципальной программе «Обеспечение</w:t>
      </w:r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 мероприятий в области гражданской </w:t>
      </w:r>
    </w:p>
    <w:p w:rsidR="009D3CB3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обороны, защиты населения и территории</w:t>
      </w:r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Устьянского муниципального округа </w:t>
      </w:r>
      <w:proofErr w:type="gramStart"/>
      <w:r w:rsidRPr="00623B45">
        <w:rPr>
          <w:b w:val="0"/>
          <w:sz w:val="16"/>
          <w:szCs w:val="16"/>
        </w:rPr>
        <w:t>от</w:t>
      </w:r>
      <w:proofErr w:type="gramEnd"/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чрезвычайных ситуаций, обеспечение </w:t>
      </w:r>
      <w:proofErr w:type="gramStart"/>
      <w:r w:rsidRPr="00623B45">
        <w:rPr>
          <w:b w:val="0"/>
          <w:sz w:val="16"/>
          <w:szCs w:val="16"/>
        </w:rPr>
        <w:t>пожарной</w:t>
      </w:r>
      <w:proofErr w:type="gramEnd"/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безопасности и безопасности на водных объектах»</w:t>
      </w:r>
    </w:p>
    <w:p w:rsidR="00623B45" w:rsidRPr="00623B45" w:rsidRDefault="00623B45" w:rsidP="00623B45">
      <w:pPr>
        <w:rPr>
          <w:sz w:val="16"/>
          <w:szCs w:val="16"/>
        </w:rPr>
      </w:pPr>
    </w:p>
    <w:p w:rsidR="009D3CB3" w:rsidRPr="00E07F0E" w:rsidRDefault="009D3CB3" w:rsidP="009D3CB3">
      <w:pPr>
        <w:jc w:val="center"/>
      </w:pPr>
      <w:r w:rsidRPr="00E07F0E">
        <w:t>Сведения о составе и значениях целевых показателей (индикаторов)</w:t>
      </w:r>
    </w:p>
    <w:p w:rsidR="009D3CB3" w:rsidRPr="002863BA" w:rsidRDefault="009D3CB3" w:rsidP="002863B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7F0E">
        <w:rPr>
          <w:rFonts w:ascii="Times New Roman" w:hAnsi="Times New Roman" w:cs="Times New Roman"/>
          <w:sz w:val="26"/>
          <w:szCs w:val="26"/>
        </w:rPr>
        <w:t>муниципальной программы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объектах».</w:t>
      </w:r>
    </w:p>
    <w:tbl>
      <w:tblPr>
        <w:tblW w:w="15026" w:type="dxa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318"/>
        <w:gridCol w:w="1276"/>
        <w:gridCol w:w="1134"/>
        <w:gridCol w:w="1134"/>
      </w:tblGrid>
      <w:tr w:rsidR="009D3CB3" w:rsidRPr="0015792F" w:rsidTr="00DB5990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sz w:val="16"/>
                <w:szCs w:val="16"/>
              </w:rPr>
              <w:t>/</w:t>
            </w:r>
            <w:proofErr w:type="spellStart"/>
            <w:r w:rsidRPr="001579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</w:tr>
      <w:tr w:rsidR="009D3CB3" w:rsidRPr="0015792F" w:rsidTr="00DB5990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</w:tr>
      <w:tr w:rsidR="009D3CB3" w:rsidRPr="0015792F" w:rsidTr="00DB5990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оценка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3CB3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9D3CB3" w:rsidRPr="0015792F" w:rsidTr="00DB5990">
        <w:trPr>
          <w:trHeight w:val="208"/>
        </w:trPr>
        <w:tc>
          <w:tcPr>
            <w:tcW w:w="15026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2E030C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</w:t>
            </w:r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9D3CB3" w:rsidRPr="0015792F" w:rsidTr="00DB5990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Комиссия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3CB3" w:rsidRPr="0015792F" w:rsidTr="00DB5990">
        <w:trPr>
          <w:trHeight w:val="624"/>
        </w:trPr>
        <w:tc>
          <w:tcPr>
            <w:tcW w:w="567" w:type="dxa"/>
            <w:vMerge/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памятки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9D3CB3" w:rsidRPr="0015792F" w:rsidTr="00DB5990">
        <w:trPr>
          <w:trHeight w:val="610"/>
        </w:trPr>
        <w:tc>
          <w:tcPr>
            <w:tcW w:w="567" w:type="dxa"/>
            <w:vMerge/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646E7F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18 617 981,56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650C" w:rsidP="00DB5990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 562 474,02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D3CB3" w:rsidRPr="0015792F" w:rsidTr="00DB5990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CB3" w:rsidRPr="0015792F" w:rsidTr="00DB5990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CB3" w:rsidRPr="0015792F" w:rsidTr="00DB5990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</w:t>
            </w:r>
            <w:r w:rsidRPr="00F67F53">
              <w:rPr>
                <w:rFonts w:ascii="Times New Roman" w:hAnsi="Times New Roman"/>
                <w:sz w:val="16"/>
                <w:szCs w:val="16"/>
              </w:rPr>
              <w:t>Устьянского муниципального округа</w:t>
            </w:r>
            <w:r w:rsidRPr="00923264">
              <w:rPr>
                <w:rFonts w:ascii="Times New Roman" w:hAnsi="Times New Roman"/>
                <w:sz w:val="16"/>
                <w:szCs w:val="16"/>
              </w:rPr>
              <w:t>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D3CB3" w:rsidRPr="00B87B13" w:rsidRDefault="009D3CB3" w:rsidP="009D3CB3">
      <w:pPr>
        <w:pStyle w:val="ConsPlusNormal"/>
        <w:tabs>
          <w:tab w:val="left" w:pos="12572"/>
          <w:tab w:val="left" w:pos="13550"/>
        </w:tabs>
        <w:ind w:firstLine="0"/>
        <w:rPr>
          <w:rFonts w:ascii="Times New Roman" w:hAnsi="Times New Roman" w:cs="Times New Roman"/>
          <w:sz w:val="16"/>
          <w:szCs w:val="16"/>
        </w:rPr>
      </w:pPr>
      <w:bookmarkStart w:id="0" w:name="_Таблица_1а"/>
      <w:bookmarkEnd w:id="0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Приложение №2</w:t>
      </w:r>
      <w:r w:rsidRPr="00623B45">
        <w:rPr>
          <w:b w:val="0"/>
          <w:sz w:val="16"/>
          <w:szCs w:val="16"/>
        </w:rPr>
        <w:t xml:space="preserve">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к муниципальной программе «Обеспечение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 мероприятий в области гражданской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обороны, защиты населения и территории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Устьянского муниципального округа </w:t>
      </w:r>
      <w:proofErr w:type="gramStart"/>
      <w:r w:rsidRPr="00623B45">
        <w:rPr>
          <w:b w:val="0"/>
          <w:sz w:val="16"/>
          <w:szCs w:val="16"/>
        </w:rPr>
        <w:t>от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чрезвычайных ситуаций, обеспечение </w:t>
      </w:r>
      <w:proofErr w:type="gramStart"/>
      <w:r w:rsidRPr="00623B45">
        <w:rPr>
          <w:b w:val="0"/>
          <w:sz w:val="16"/>
          <w:szCs w:val="16"/>
        </w:rPr>
        <w:t>пожарной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безопасности и безопасности на водных объектах»</w:t>
      </w:r>
    </w:p>
    <w:p w:rsidR="009D3CB3" w:rsidRDefault="009D3CB3" w:rsidP="009D3CB3"/>
    <w:p w:rsidR="009D3CB3" w:rsidRPr="00F768F0" w:rsidRDefault="009D3CB3" w:rsidP="009D3CB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68F0">
        <w:rPr>
          <w:rFonts w:ascii="Times New Roman" w:hAnsi="Times New Roman" w:cs="Times New Roman"/>
          <w:sz w:val="26"/>
          <w:szCs w:val="26"/>
        </w:rPr>
        <w:t>Порядок расчета целевых показателей муниципальной программы</w:t>
      </w:r>
      <w:r w:rsidRPr="00F76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768F0">
        <w:rPr>
          <w:rFonts w:ascii="Times New Roman" w:hAnsi="Times New Roman" w:cs="Times New Roman"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9D3CB3" w:rsidRPr="00F768F0" w:rsidRDefault="009D3CB3" w:rsidP="009D3CB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9D3CB3" w:rsidRPr="00923264" w:rsidTr="009D650C">
        <w:trPr>
          <w:trHeight w:val="185"/>
        </w:trPr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spacing w:line="180" w:lineRule="atLeast"/>
              <w:rPr>
                <w:sz w:val="20"/>
                <w:szCs w:val="20"/>
              </w:rPr>
            </w:pPr>
            <w:r w:rsidRPr="00923264">
              <w:rPr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Приобретение рамки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863BA" w:rsidRPr="002863BA" w:rsidRDefault="002863BA" w:rsidP="002863BA">
      <w:pPr>
        <w:pStyle w:val="1"/>
        <w:spacing w:before="0"/>
        <w:rPr>
          <w:b w:val="0"/>
          <w:sz w:val="20"/>
          <w:szCs w:val="20"/>
        </w:rPr>
      </w:pP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Приложение №3</w:t>
      </w:r>
      <w:r w:rsidRPr="00623B45">
        <w:rPr>
          <w:b w:val="0"/>
          <w:sz w:val="16"/>
          <w:szCs w:val="16"/>
        </w:rPr>
        <w:t xml:space="preserve">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к муниципальной программе «Обеспечение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 мероприятий в области гражданской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обороны, защиты населения и территории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Устьянского муниципального округа </w:t>
      </w:r>
      <w:proofErr w:type="gramStart"/>
      <w:r w:rsidRPr="00623B45">
        <w:rPr>
          <w:b w:val="0"/>
          <w:sz w:val="16"/>
          <w:szCs w:val="16"/>
        </w:rPr>
        <w:t>от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чрезвычайных ситуаций, обеспечение </w:t>
      </w:r>
      <w:proofErr w:type="gramStart"/>
      <w:r w:rsidRPr="00623B45">
        <w:rPr>
          <w:b w:val="0"/>
          <w:sz w:val="16"/>
          <w:szCs w:val="16"/>
        </w:rPr>
        <w:t>пожарной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безопасности и безопасности на водных объектах»</w:t>
      </w:r>
    </w:p>
    <w:p w:rsidR="009D3CB3" w:rsidRPr="001440C3" w:rsidRDefault="009D3CB3" w:rsidP="009D3CB3">
      <w:pPr>
        <w:jc w:val="center"/>
        <w:rPr>
          <w:bCs/>
        </w:rPr>
      </w:pPr>
      <w:r w:rsidRPr="001440C3">
        <w:rPr>
          <w:bCs/>
        </w:rPr>
        <w:t>ПЕРЕЧЕНЬ</w:t>
      </w:r>
    </w:p>
    <w:p w:rsidR="009D3CB3" w:rsidRPr="001440C3" w:rsidRDefault="009D3CB3" w:rsidP="009D3CB3">
      <w:pPr>
        <w:jc w:val="center"/>
        <w:rPr>
          <w:bCs/>
        </w:rPr>
      </w:pPr>
      <w:r w:rsidRPr="001440C3">
        <w:rPr>
          <w:bCs/>
        </w:rPr>
        <w:t>мероприятий муниципальной программы</w:t>
      </w:r>
    </w:p>
    <w:p w:rsidR="009D3CB3" w:rsidRPr="001440C3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40C3">
        <w:rPr>
          <w:rFonts w:ascii="Times New Roman" w:hAnsi="Times New Roman" w:cs="Times New Roman"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9D3CB3" w:rsidRDefault="009D3CB3" w:rsidP="009D3CB3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9D3CB3" w:rsidRPr="00A207F1" w:rsidRDefault="009D3CB3" w:rsidP="009D3CB3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598" w:type="dxa"/>
        <w:tblInd w:w="-9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3"/>
        <w:gridCol w:w="1161"/>
        <w:gridCol w:w="10"/>
        <w:gridCol w:w="1240"/>
        <w:gridCol w:w="709"/>
        <w:gridCol w:w="1134"/>
        <w:gridCol w:w="1134"/>
        <w:gridCol w:w="12"/>
        <w:gridCol w:w="1122"/>
        <w:gridCol w:w="12"/>
        <w:gridCol w:w="980"/>
        <w:gridCol w:w="12"/>
        <w:gridCol w:w="1264"/>
        <w:gridCol w:w="12"/>
        <w:gridCol w:w="1122"/>
        <w:gridCol w:w="12"/>
        <w:gridCol w:w="980"/>
        <w:gridCol w:w="12"/>
        <w:gridCol w:w="839"/>
        <w:gridCol w:w="12"/>
        <w:gridCol w:w="555"/>
        <w:gridCol w:w="2705"/>
      </w:tblGrid>
      <w:tr w:rsidR="009D3CB3" w:rsidRPr="00A207F1" w:rsidTr="009D650C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9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D3CB3" w:rsidRPr="00A207F1" w:rsidTr="009D650C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D3CB3" w:rsidRPr="00A207F1" w:rsidTr="009D650C">
        <w:trPr>
          <w:cantSplit/>
          <w:trHeight w:val="118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объектах</w:t>
            </w:r>
          </w:p>
        </w:tc>
      </w:tr>
      <w:tr w:rsidR="009D3CB3" w:rsidRPr="00A207F1" w:rsidTr="009D650C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6F298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845CA0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</w:t>
            </w:r>
            <w:r w:rsidR="00526FF7">
              <w:rPr>
                <w:rFonts w:ascii="Times New Roman" w:hAnsi="Times New Roman" w:cs="Times New Roman"/>
                <w:sz w:val="16"/>
                <w:szCs w:val="16"/>
              </w:rPr>
              <w:t xml:space="preserve">щего населения на территории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="00526F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271DE1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D04B2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D04B2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D3CB3" w:rsidRPr="00D04B20" w:rsidRDefault="009D3CB3" w:rsidP="009D650C"/>
          <w:p w:rsidR="009D3CB3" w:rsidRPr="00D04B20" w:rsidRDefault="009D3CB3" w:rsidP="009D650C"/>
          <w:p w:rsidR="009D3CB3" w:rsidRDefault="009D3CB3" w:rsidP="009D650C"/>
          <w:p w:rsidR="009D3CB3" w:rsidRPr="00D04B20" w:rsidRDefault="009D3CB3" w:rsidP="009D650C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9D3CB3" w:rsidRPr="00A207F1" w:rsidTr="009D650C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8590A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абинету и защищаемому помещению.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747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747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F77E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974770">
              <w:rPr>
                <w:rFonts w:ascii="Times New Roman" w:hAnsi="Times New Roman" w:cs="Times New Roman"/>
                <w:sz w:val="16"/>
                <w:szCs w:val="16"/>
              </w:rPr>
              <w:t>1 850,00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351B3D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323 000,00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Техническое обеспечение мероприятий по территориальной обороне и гражданской обороне.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 w:rsidRPr="004A54A0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 </w:t>
            </w:r>
            <w:r w:rsidRPr="004A54A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OLE_LINK1"/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bookmarkEnd w:id="1"/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6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Первичные меры пожарной безопасности</w:t>
            </w: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6 634 900,00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829 300,00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3348D5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Расчистка,, опашка населенных пунктов, создание мин.  полос, ремонт пожарных водоемов. Обучение первичным мерам пожарной безопасности.</w:t>
            </w:r>
          </w:p>
        </w:tc>
      </w:tr>
      <w:tr w:rsidR="009D3CB3" w:rsidRPr="00A207F1" w:rsidTr="009D650C">
        <w:trPr>
          <w:cantSplit/>
          <w:trHeight w:val="6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9C36C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9C36C0">
              <w:rPr>
                <w:sz w:val="16"/>
                <w:szCs w:val="16"/>
              </w:rPr>
              <w:t>088</w:t>
            </w:r>
            <w:r>
              <w:rPr>
                <w:sz w:val="16"/>
                <w:szCs w:val="16"/>
              </w:rPr>
              <w:t xml:space="preserve"> </w:t>
            </w:r>
            <w:r w:rsidRPr="009C36C0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3348D5" w:rsidRDefault="009D3CB3" w:rsidP="009D650C">
            <w:pPr>
              <w:rPr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(обеспечение</w:t>
            </w:r>
            <w:r w:rsidRPr="00570CB9">
              <w:rPr>
                <w:rFonts w:ascii="Times New Roman" w:hAnsi="Times New Roman" w:cs="Times New Roman"/>
                <w:sz w:val="16"/>
                <w:szCs w:val="16"/>
              </w:rPr>
              <w:t xml:space="preserve">  пожарной безопасности жилых и общественных зданий,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Октябрьский)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FF77E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FF77EF">
              <w:rPr>
                <w:rFonts w:ascii="Times New Roman" w:hAnsi="Times New Roman"/>
                <w:sz w:val="16"/>
                <w:szCs w:val="16"/>
              </w:rPr>
              <w:t> 135 672,46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AA4A3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3 635 672,46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89C" w:rsidRPr="00A207F1" w:rsidTr="006F389C">
        <w:trPr>
          <w:cantSplit/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11.8.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389C" w:rsidRPr="003A21B5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21B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6F389C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389C" w:rsidRPr="00F71987" w:rsidRDefault="006F389C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389C" w:rsidRPr="0043516B" w:rsidRDefault="006F389C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389C" w:rsidRDefault="006F389C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  <w:p w:rsidR="006F389C" w:rsidRDefault="006F389C" w:rsidP="009D650C">
            <w:pPr>
              <w:spacing w:line="276" w:lineRule="auto"/>
              <w:rPr>
                <w:sz w:val="16"/>
                <w:szCs w:val="16"/>
              </w:rPr>
            </w:pPr>
          </w:p>
          <w:p w:rsidR="006F389C" w:rsidRDefault="006F389C" w:rsidP="009D650C">
            <w:pPr>
              <w:spacing w:line="276" w:lineRule="auto"/>
              <w:rPr>
                <w:sz w:val="16"/>
                <w:szCs w:val="16"/>
              </w:rPr>
            </w:pPr>
          </w:p>
          <w:p w:rsidR="006F389C" w:rsidRDefault="006F389C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4 516 518,72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6F38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406 486,69</w:t>
            </w:r>
          </w:p>
          <w:p w:rsidR="006F389C" w:rsidRPr="006F389C" w:rsidRDefault="006F389C" w:rsidP="006F389C">
            <w:pPr>
              <w:rPr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389C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Проведение ремонтов пожарных водоемов и пожарных резервуаров на территории Устьянского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F389C" w:rsidRPr="00A207F1" w:rsidTr="006F389C">
        <w:trPr>
          <w:cantSplit/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389C" w:rsidRPr="003A21B5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389C" w:rsidRDefault="006F389C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89C" w:rsidRPr="0043516B" w:rsidRDefault="006F389C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389C" w:rsidRDefault="006F389C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C" w:rsidRPr="00974770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389C" w:rsidRPr="00B2000C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89C" w:rsidRPr="00A207F1" w:rsidTr="002863BA">
        <w:trPr>
          <w:cantSplit/>
          <w:trHeight w:val="13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89C" w:rsidRPr="003A21B5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89C" w:rsidRDefault="006F389C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89C" w:rsidRPr="0043516B" w:rsidRDefault="006F389C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89C" w:rsidRDefault="006F389C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C" w:rsidRPr="00974770" w:rsidRDefault="006F389C" w:rsidP="006F38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6F38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 110 032,03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C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89C" w:rsidRPr="00B2000C" w:rsidRDefault="006F389C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AE" w:rsidRPr="00A207F1" w:rsidTr="00124FAE">
        <w:trPr>
          <w:cantSplit/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11.9.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автономных дымовых пожарных </w:t>
            </w:r>
            <w:proofErr w:type="spellStart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извещателей</w:t>
            </w:r>
            <w:proofErr w:type="spellEnd"/>
          </w:p>
          <w:p w:rsidR="00124FAE" w:rsidRPr="003A21B5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Pr="00F71987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4FAE" w:rsidRPr="0043516B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4FAE" w:rsidRDefault="006F389C" w:rsidP="00124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519 628,23</w:t>
            </w:r>
          </w:p>
          <w:p w:rsidR="00124FAE" w:rsidRPr="009D3CB3" w:rsidRDefault="00124FAE" w:rsidP="00124FAE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Pr="00912E48" w:rsidRDefault="00912E4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2E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46 766,54</w:t>
            </w:r>
          </w:p>
          <w:p w:rsidR="00124FAE" w:rsidRPr="00974770" w:rsidRDefault="00124FAE" w:rsidP="00124FAE">
            <w:pPr>
              <w:rPr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Обеспечение многодетных семей, семей находящихся в трудной жизненной ситуации, в социально опасном положении автономными дымовыми пожарными извещателями.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программы.</w:t>
            </w:r>
          </w:p>
        </w:tc>
      </w:tr>
      <w:tr w:rsidR="00124FAE" w:rsidRPr="00A207F1" w:rsidTr="006F389C">
        <w:trPr>
          <w:cantSplit/>
          <w:trHeight w:val="41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Pr="0043516B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  <w:p w:rsidR="00124FAE" w:rsidRDefault="00912E48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FAE" w:rsidRPr="00974770" w:rsidRDefault="006F389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6F38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472 861,69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9"/>
        </w:trPr>
        <w:tc>
          <w:tcPr>
            <w:tcW w:w="165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C1AE3" w:rsidRDefault="009D3CB3" w:rsidP="009D65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9D3CB3" w:rsidRPr="00A207F1" w:rsidTr="002863BA">
        <w:trPr>
          <w:cantSplit/>
          <w:trHeight w:val="4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9D3CB3" w:rsidRPr="00A207F1" w:rsidTr="002863BA">
        <w:trPr>
          <w:cantSplit/>
          <w:trHeight w:val="1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r w:rsidRPr="00B82319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 </w:t>
            </w:r>
            <w:r w:rsidRPr="00B8231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B40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</w:t>
            </w:r>
            <w:r w:rsidR="00B406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Устьянского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округ</w:t>
            </w:r>
            <w:r w:rsidR="00B406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</w:p>
        </w:tc>
      </w:tr>
      <w:tr w:rsidR="009D3CB3" w:rsidRPr="00A207F1" w:rsidTr="00F768F0">
        <w:trPr>
          <w:cantSplit/>
          <w:trHeight w:val="78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6B3F6D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74770" w:rsidP="0028366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18 921 153,</w:t>
            </w:r>
            <w:r w:rsidR="0028366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271DE1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2 978 276,00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ED0C2D" w:rsidP="00351B3D">
            <w:r>
              <w:rPr>
                <w:sz w:val="16"/>
                <w:szCs w:val="16"/>
              </w:rPr>
              <w:t>7</w:t>
            </w:r>
            <w:r w:rsidR="00351B3D">
              <w:rPr>
                <w:sz w:val="16"/>
                <w:szCs w:val="16"/>
              </w:rPr>
              <w:t> 802 878,64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актуализации схем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теплоснабжения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территориях-2 643 666,70 р. Установка и обвязка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котлооборудования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котельных с. Шангалы,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Юрятинская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1 201 000,82  р. Откачка канализационных стоков 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Нагорская-120 000,00 р. Приобретение насоса с целью установки в котельной с Шангалы-583 055,40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водоснабжению-2 450 000 р. 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- 476 200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Создание, содержание и организация деятельности аварийно-спасательных служб и аварийно спасательных формирований на территории округа- 4089,88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Устранение аварийной ситуации  на центральном водопроводе в с. Бестужево, Устьянского муниципального округа 76 955,76 р.</w:t>
            </w:r>
            <w:proofErr w:type="gramEnd"/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62 000,00 р. – ЖБО откачка септика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600 000,00 р.- содержание водопровода </w:t>
            </w:r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 территории сельских поселений </w:t>
            </w:r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Бестужевское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Плосское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Лойгинское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Лихачевское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«Дмитриевское»,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Ростовско-Минское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181 469,64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30 489,88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 w:rsidRPr="00B82319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B82319">
              <w:rPr>
                <w:sz w:val="16"/>
                <w:szCs w:val="16"/>
              </w:rPr>
              <w:t>489,88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 w:rsidRPr="004A54A0">
              <w:rPr>
                <w:sz w:val="16"/>
                <w:szCs w:val="16"/>
              </w:rPr>
              <w:t>90 489,88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9D3CB3" w:rsidRPr="00A207F1" w:rsidTr="009D650C">
        <w:trPr>
          <w:cantSplit/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жарной охраны на территории Устьянского муниципального округа</w:t>
            </w:r>
          </w:p>
        </w:tc>
      </w:tr>
      <w:tr w:rsidR="009D3CB3" w:rsidRPr="00A207F1" w:rsidTr="009D650C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9D3CB3" w:rsidRPr="00A207F1" w:rsidTr="009D650C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добровольных пожарных дружин.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BB6D2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148 300,00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F71987" w:rsidRDefault="00DC0D46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  <w:r w:rsidR="0073572B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="0073572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Обеспечения соблюдения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действующих норм и правил</w:t>
            </w: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</w:t>
            </w:r>
            <w:r w:rsidR="004E7061" w:rsidRPr="000704A9">
              <w:rPr>
                <w:rFonts w:ascii="Times New Roman" w:hAnsi="Times New Roman" w:cs="Times New Roman"/>
                <w:sz w:val="16"/>
                <w:szCs w:val="16"/>
              </w:rPr>
              <w:t>безопасности,</w:t>
            </w:r>
            <w:r w:rsidR="004E7061">
              <w:rPr>
                <w:rFonts w:ascii="Times New Roman" w:hAnsi="Times New Roman" w:cs="Times New Roman"/>
                <w:sz w:val="16"/>
                <w:szCs w:val="16"/>
              </w:rPr>
              <w:t xml:space="preserve"> резерв</w:t>
            </w:r>
          </w:p>
        </w:tc>
      </w:tr>
      <w:tr w:rsidR="009D3CB3" w:rsidRPr="00F71987" w:rsidTr="009D650C">
        <w:trPr>
          <w:cantSplit/>
          <w:trHeight w:val="1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Задача 4. Повышение уровня подготовки сил и средств ТП РСЧС в сфере пожарной безопасности и безопасности на водных объектах, ГО и ЧС.</w:t>
            </w:r>
          </w:p>
        </w:tc>
      </w:tr>
      <w:tr w:rsidR="009D3CB3" w:rsidRPr="00F71987" w:rsidTr="009D650C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 командно-штабных тренировок и учений на территории округа</w:t>
            </w:r>
            <w:r w:rsidRPr="0043516B">
              <w:rPr>
                <w:sz w:val="16"/>
                <w:szCs w:val="16"/>
              </w:rPr>
      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3F3044">
              <w:rPr>
                <w:rFonts w:ascii="Times New Roman" w:hAnsi="Times New Roman" w:cs="Times New Roman"/>
                <w:sz w:val="16"/>
                <w:szCs w:val="16"/>
              </w:rPr>
              <w:t>командно-штабных тренировок и учений на территории Устьянского муниципального округа.</w:t>
            </w:r>
          </w:p>
        </w:tc>
      </w:tr>
      <w:tr w:rsidR="009D3CB3" w:rsidRPr="00A207F1" w:rsidTr="009D650C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557ADD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оздание телекоммуникационной и информационно-технической инфраструктуры системы АПК «Безопасный город» на территории Устьянского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округа</w:t>
            </w:r>
          </w:p>
        </w:tc>
      </w:tr>
      <w:tr w:rsidR="00912E48" w:rsidRPr="00A207F1" w:rsidTr="009614CB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8" w:rsidRPr="0043516B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2E48" w:rsidRPr="009C019C" w:rsidRDefault="00912E48" w:rsidP="009D650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12E48" w:rsidRPr="0043516B" w:rsidRDefault="00912E48" w:rsidP="009D650C">
            <w:pPr>
              <w:tabs>
                <w:tab w:val="left" w:pos="10530"/>
              </w:tabs>
              <w:spacing w:line="180" w:lineRule="atLeast"/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2E48" w:rsidRPr="00F71987" w:rsidRDefault="00912E4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2E48" w:rsidRPr="00F71987" w:rsidRDefault="00912E48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E48" w:rsidRPr="00F71987" w:rsidRDefault="00912E48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E48" w:rsidRDefault="00912E48">
            <w:r w:rsidRPr="0031226A">
              <w:t>38 969 492,4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E48" w:rsidRPr="00A207F1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2E48" w:rsidRPr="00A207F1" w:rsidRDefault="00912E48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8" w:rsidRPr="00A207F1" w:rsidRDefault="00912E48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8" w:rsidRPr="00A207F1" w:rsidRDefault="00912E48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8" w:rsidRPr="00A207F1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8" w:rsidRPr="00A207F1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8" w:rsidRPr="0072660B" w:rsidRDefault="00912E48" w:rsidP="009D650C">
            <w:pPr>
              <w:spacing w:line="1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2E48" w:rsidRPr="0072660B" w:rsidRDefault="00912E48" w:rsidP="009D650C">
            <w:pPr>
              <w:spacing w:line="180" w:lineRule="atLeast"/>
              <w:rPr>
                <w:sz w:val="16"/>
                <w:szCs w:val="16"/>
              </w:rPr>
            </w:pPr>
            <w:r w:rsidRPr="0072660B">
              <w:rPr>
                <w:sz w:val="16"/>
                <w:szCs w:val="16"/>
              </w:rPr>
              <w:t xml:space="preserve">Создание системы АПК «Безопасный город»  на </w:t>
            </w:r>
            <w:r>
              <w:rPr>
                <w:sz w:val="16"/>
                <w:szCs w:val="16"/>
              </w:rPr>
              <w:t xml:space="preserve">территории Устьянского муниципального округа </w:t>
            </w:r>
            <w:r w:rsidRPr="0072660B">
              <w:rPr>
                <w:sz w:val="16"/>
                <w:szCs w:val="16"/>
              </w:rPr>
              <w:t xml:space="preserve"> Архангельской области"; разработка технического задания на мероприятия по развитию и внедрению АПК «</w:t>
            </w:r>
            <w:r>
              <w:rPr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912E48" w:rsidRPr="00A207F1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E48" w:rsidRPr="0043516B" w:rsidTr="009614CB">
        <w:trPr>
          <w:gridAfter w:val="1"/>
          <w:wAfter w:w="2705" w:type="dxa"/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48" w:rsidRPr="0043516B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48" w:rsidRPr="0043516B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E48" w:rsidRPr="0043516B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48" w:rsidRPr="0043516B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48" w:rsidRPr="0043516B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48" w:rsidRDefault="00912E48" w:rsidP="00912E48">
            <w:pPr>
              <w:pStyle w:val="ConsPlusNormal"/>
              <w:ind w:firstLine="0"/>
            </w:pPr>
            <w:r w:rsidRPr="00912E48">
              <w:rPr>
                <w:rFonts w:ascii="Times New Roman" w:hAnsi="Times New Roman" w:cs="Times New Roman"/>
                <w:sz w:val="16"/>
                <w:szCs w:val="16"/>
              </w:rPr>
              <w:t>38 969 492,4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E48" w:rsidRPr="0062777A" w:rsidRDefault="00912E48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2E48" w:rsidRPr="0062777A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2E48" w:rsidRPr="00091CE6" w:rsidRDefault="00912E4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2E48" w:rsidRPr="00091CE6" w:rsidRDefault="00912E48" w:rsidP="00912E48">
            <w:pPr>
              <w:rPr>
                <w:highlight w:val="yellow"/>
              </w:rPr>
            </w:pPr>
            <w:r>
              <w:rPr>
                <w:sz w:val="16"/>
                <w:szCs w:val="16"/>
              </w:rPr>
              <w:t>17 675 298, 05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8" w:rsidRDefault="00912E48" w:rsidP="009D650C">
            <w:r>
              <w:rPr>
                <w:sz w:val="16"/>
                <w:szCs w:val="16"/>
              </w:rPr>
              <w:t>2 250 000,00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8" w:rsidRPr="0043516B" w:rsidRDefault="00912E48" w:rsidP="009D650C">
            <w:pPr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2 250 000,00</w:t>
            </w:r>
          </w:p>
        </w:tc>
      </w:tr>
    </w:tbl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F768F0" w:rsidRDefault="00F768F0" w:rsidP="009D3CB3"/>
    <w:p w:rsidR="00F768F0" w:rsidRDefault="00F768F0" w:rsidP="009D3CB3"/>
    <w:p w:rsidR="00F768F0" w:rsidRDefault="00F768F0" w:rsidP="009D3CB3"/>
    <w:p w:rsidR="00F768F0" w:rsidRDefault="00F768F0" w:rsidP="009D3CB3"/>
    <w:p w:rsidR="009D3CB3" w:rsidRDefault="009D3CB3" w:rsidP="009D3CB3"/>
    <w:p w:rsidR="009D3CB3" w:rsidRPr="003056B1" w:rsidRDefault="009D3CB3" w:rsidP="009D3CB3"/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bookmarkStart w:id="2" w:name="_Таблица_8"/>
      <w:bookmarkEnd w:id="2"/>
      <w:r w:rsidRPr="00623B45">
        <w:rPr>
          <w:b w:val="0"/>
          <w:sz w:val="16"/>
          <w:szCs w:val="16"/>
        </w:rPr>
        <w:lastRenderedPageBreak/>
        <w:t>Приложение №</w:t>
      </w:r>
      <w:r>
        <w:rPr>
          <w:b w:val="0"/>
          <w:sz w:val="16"/>
          <w:szCs w:val="16"/>
        </w:rPr>
        <w:t>4</w:t>
      </w:r>
      <w:r w:rsidRPr="00623B45">
        <w:rPr>
          <w:b w:val="0"/>
          <w:sz w:val="16"/>
          <w:szCs w:val="16"/>
        </w:rPr>
        <w:t xml:space="preserve">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к муниципальной программе «Обеспечение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 мероприятий в области гражданской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обороны, защиты населения и территории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Устьянского муниципального округа </w:t>
      </w:r>
      <w:proofErr w:type="gramStart"/>
      <w:r w:rsidRPr="00623B45">
        <w:rPr>
          <w:b w:val="0"/>
          <w:sz w:val="16"/>
          <w:szCs w:val="16"/>
        </w:rPr>
        <w:t>от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чрезвычайных ситуаций, обеспечение </w:t>
      </w:r>
      <w:proofErr w:type="gramStart"/>
      <w:r w:rsidRPr="00623B45">
        <w:rPr>
          <w:b w:val="0"/>
          <w:sz w:val="16"/>
          <w:szCs w:val="16"/>
        </w:rPr>
        <w:t>пожарной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безопасности и безопасности на водных объектах»</w:t>
      </w:r>
    </w:p>
    <w:p w:rsidR="00F768F0" w:rsidRDefault="00F768F0" w:rsidP="00F768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3CB3" w:rsidRPr="00F768F0" w:rsidRDefault="00F768F0" w:rsidP="00F768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8F0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(руб.)</w:t>
      </w:r>
    </w:p>
    <w:p w:rsidR="00F768F0" w:rsidRPr="00F768F0" w:rsidRDefault="00F768F0" w:rsidP="009D3CB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8F0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F768F0" w:rsidRPr="00F768F0" w:rsidRDefault="00F768F0" w:rsidP="00F768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8F0">
        <w:rPr>
          <w:rFonts w:ascii="Times New Roman" w:hAnsi="Times New Roman" w:cs="Times New Roman"/>
          <w:b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9D3CB3" w:rsidRPr="00F768F0" w:rsidRDefault="009D3CB3" w:rsidP="009D3CB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623"/>
        <w:gridCol w:w="1417"/>
        <w:gridCol w:w="1560"/>
      </w:tblGrid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D3CB3" w:rsidRPr="005D51AE" w:rsidTr="009D650C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CB3" w:rsidRPr="005D51AE" w:rsidTr="009D650C">
        <w:trPr>
          <w:cantSplit/>
          <w:trHeight w:val="561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F7587E" w:rsidRDefault="00912E48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38 969 492,4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147BD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147BDB" w:rsidRDefault="00912E48" w:rsidP="006B7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17 675 298,05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r>
              <w:t>2 250 000,00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r>
              <w:t>2 250 000,00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90" w:rsidRPr="00923264" w:rsidRDefault="000B6BCA" w:rsidP="00912E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2E48">
              <w:rPr>
                <w:rFonts w:ascii="Times New Roman" w:hAnsi="Times New Roman" w:cs="Times New Roman"/>
                <w:sz w:val="24"/>
                <w:szCs w:val="24"/>
              </w:rPr>
              <w:t> 662 926,22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12E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12E48">
              <w:rPr>
                <w:rFonts w:ascii="Times New Roman" w:hAnsi="Times New Roman"/>
                <w:sz w:val="24"/>
                <w:szCs w:val="24"/>
              </w:rPr>
              <w:t> 456 731,87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B3" w:rsidRPr="00923264" w:rsidRDefault="00912E48" w:rsidP="00D22E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11 306 566,18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6ED" w:rsidRPr="00923264" w:rsidRDefault="00D22ED4" w:rsidP="00912E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E48">
              <w:rPr>
                <w:rFonts w:ascii="Times New Roman" w:hAnsi="Times New Roman" w:cs="Times New Roman"/>
                <w:sz w:val="24"/>
                <w:szCs w:val="24"/>
              </w:rPr>
              <w:t> 218 566,18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CB3" w:rsidRDefault="009D3CB3" w:rsidP="009D3CB3"/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3CB3" w:rsidRDefault="009D3CB3" w:rsidP="009D3CB3"/>
    <w:p w:rsidR="009D3CB3" w:rsidRDefault="009D3CB3" w:rsidP="009D3CB3"/>
    <w:p w:rsidR="00773CB0" w:rsidRDefault="00773CB0"/>
    <w:sectPr w:rsidR="00773CB0" w:rsidSect="002863BA">
      <w:pgSz w:w="16838" w:h="11906" w:orient="landscape"/>
      <w:pgMar w:top="567" w:right="851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B3"/>
    <w:rsid w:val="0001791A"/>
    <w:rsid w:val="00042C1C"/>
    <w:rsid w:val="000B6BCA"/>
    <w:rsid w:val="000E3B4B"/>
    <w:rsid w:val="00121907"/>
    <w:rsid w:val="00124FAE"/>
    <w:rsid w:val="001273A0"/>
    <w:rsid w:val="00283666"/>
    <w:rsid w:val="002863BA"/>
    <w:rsid w:val="00320438"/>
    <w:rsid w:val="00351905"/>
    <w:rsid w:val="00351B3D"/>
    <w:rsid w:val="003C647A"/>
    <w:rsid w:val="00432B56"/>
    <w:rsid w:val="004B2BCF"/>
    <w:rsid w:val="004B396D"/>
    <w:rsid w:val="004E7061"/>
    <w:rsid w:val="004E78F5"/>
    <w:rsid w:val="004F273B"/>
    <w:rsid w:val="004F2C98"/>
    <w:rsid w:val="005051D1"/>
    <w:rsid w:val="00526FF7"/>
    <w:rsid w:val="00527CF0"/>
    <w:rsid w:val="00531B5C"/>
    <w:rsid w:val="00565D7D"/>
    <w:rsid w:val="00580B35"/>
    <w:rsid w:val="005B6D9B"/>
    <w:rsid w:val="005D721F"/>
    <w:rsid w:val="005F623F"/>
    <w:rsid w:val="00611137"/>
    <w:rsid w:val="00623B45"/>
    <w:rsid w:val="006336C2"/>
    <w:rsid w:val="00633CDC"/>
    <w:rsid w:val="00646E7F"/>
    <w:rsid w:val="0069329A"/>
    <w:rsid w:val="006B7757"/>
    <w:rsid w:val="006E133E"/>
    <w:rsid w:val="006F389C"/>
    <w:rsid w:val="006F46ED"/>
    <w:rsid w:val="0073572B"/>
    <w:rsid w:val="00755E89"/>
    <w:rsid w:val="00773CB0"/>
    <w:rsid w:val="00826253"/>
    <w:rsid w:val="008321B5"/>
    <w:rsid w:val="008441FF"/>
    <w:rsid w:val="008C00D2"/>
    <w:rsid w:val="008D3D54"/>
    <w:rsid w:val="00912E48"/>
    <w:rsid w:val="009614CB"/>
    <w:rsid w:val="0096501E"/>
    <w:rsid w:val="00974770"/>
    <w:rsid w:val="00976F25"/>
    <w:rsid w:val="009B211A"/>
    <w:rsid w:val="009D3CB3"/>
    <w:rsid w:val="009D650C"/>
    <w:rsid w:val="00A215F8"/>
    <w:rsid w:val="00AA4A3C"/>
    <w:rsid w:val="00B04307"/>
    <w:rsid w:val="00B06C5D"/>
    <w:rsid w:val="00B4063A"/>
    <w:rsid w:val="00BB6D23"/>
    <w:rsid w:val="00C340F1"/>
    <w:rsid w:val="00C91ECC"/>
    <w:rsid w:val="00CB2DED"/>
    <w:rsid w:val="00CB36A7"/>
    <w:rsid w:val="00CD0EDA"/>
    <w:rsid w:val="00CD5B09"/>
    <w:rsid w:val="00CF716B"/>
    <w:rsid w:val="00D22ED4"/>
    <w:rsid w:val="00D2464C"/>
    <w:rsid w:val="00D36A33"/>
    <w:rsid w:val="00D46C0B"/>
    <w:rsid w:val="00DB5990"/>
    <w:rsid w:val="00DC0D46"/>
    <w:rsid w:val="00DE76AC"/>
    <w:rsid w:val="00E363DF"/>
    <w:rsid w:val="00ED0C2D"/>
    <w:rsid w:val="00F10DD1"/>
    <w:rsid w:val="00F35403"/>
    <w:rsid w:val="00F768F0"/>
    <w:rsid w:val="00F857C1"/>
    <w:rsid w:val="00FD04A9"/>
    <w:rsid w:val="00FE7EE2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3CB3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9D3CB3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3CB3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3CB3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9D3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9D3CB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9D3CB3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B3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9D3CB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9D3CB3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D3CB3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9D3CB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9D3C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D3C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3CB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9D3CB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9D3CB3"/>
    <w:rPr>
      <w:rFonts w:cs="Times New Roman"/>
      <w:color w:val="0000FF"/>
      <w:u w:val="single"/>
    </w:rPr>
  </w:style>
  <w:style w:type="paragraph" w:customStyle="1" w:styleId="ConsPlusTitle">
    <w:name w:val="ConsPlusTitle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9D3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D3CB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D3CB3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9D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3FK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chs.info/download/Zakon68FZ.pdf" TargetMode="Externa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1FZK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ochs.info/download/Zakon28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1FZK.pdf" TargetMode="External"/><Relationship Id="rId10" Type="http://schemas.openxmlformats.org/officeDocument/2006/relationships/hyperlink" Target="https://gochs.info/download/Zakon69F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9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E602D-EB97-42C4-A124-18FFA3D3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21</Pages>
  <Words>6985</Words>
  <Characters>39817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42</cp:revision>
  <cp:lastPrinted>2024-01-17T08:52:00Z</cp:lastPrinted>
  <dcterms:created xsi:type="dcterms:W3CDTF">2023-06-29T09:04:00Z</dcterms:created>
  <dcterms:modified xsi:type="dcterms:W3CDTF">2024-01-17T08:54:00Z</dcterms:modified>
</cp:coreProperties>
</file>