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22" w:rsidRPr="002F3722" w:rsidRDefault="002F3722" w:rsidP="002F3722">
      <w:pPr>
        <w:spacing w:before="0"/>
        <w:ind w:firstLine="5387"/>
        <w:jc w:val="left"/>
        <w:rPr>
          <w:rFonts w:ascii="Times New Roman" w:eastAsia="Calibri" w:hAnsi="Times New Roman" w:cs="Times New Roman"/>
          <w:bCs/>
          <w:sz w:val="24"/>
          <w:szCs w:val="24"/>
          <w:lang w:eastAsia="ru-RU"/>
        </w:rPr>
      </w:pPr>
      <w:r w:rsidRPr="002F3722">
        <w:rPr>
          <w:rFonts w:ascii="Times New Roman" w:eastAsia="Calibri" w:hAnsi="Times New Roman" w:cs="Times New Roman"/>
          <w:bCs/>
          <w:sz w:val="24"/>
          <w:szCs w:val="24"/>
          <w:lang w:eastAsia="ru-RU"/>
        </w:rPr>
        <w:t xml:space="preserve">Утвержден </w:t>
      </w:r>
    </w:p>
    <w:p w:rsidR="002F3722" w:rsidRPr="002F3722" w:rsidRDefault="002F3722" w:rsidP="002F3722">
      <w:pPr>
        <w:spacing w:before="0"/>
        <w:ind w:firstLine="5387"/>
        <w:jc w:val="left"/>
        <w:rPr>
          <w:rFonts w:ascii="Times New Roman" w:eastAsia="Calibri" w:hAnsi="Times New Roman" w:cs="Times New Roman"/>
          <w:bCs/>
          <w:sz w:val="24"/>
          <w:szCs w:val="24"/>
          <w:lang w:eastAsia="ru-RU"/>
        </w:rPr>
      </w:pPr>
      <w:r w:rsidRPr="002F3722">
        <w:rPr>
          <w:rFonts w:ascii="Times New Roman" w:eastAsia="Calibri" w:hAnsi="Times New Roman" w:cs="Times New Roman"/>
          <w:bCs/>
          <w:sz w:val="24"/>
          <w:szCs w:val="24"/>
          <w:lang w:eastAsia="ru-RU"/>
        </w:rPr>
        <w:t xml:space="preserve">постановлением администрации </w:t>
      </w:r>
    </w:p>
    <w:p w:rsidR="002F3722" w:rsidRPr="002F3722" w:rsidRDefault="002F3722" w:rsidP="002F3722">
      <w:pPr>
        <w:spacing w:before="0"/>
        <w:ind w:firstLine="5387"/>
        <w:jc w:val="left"/>
        <w:rPr>
          <w:rFonts w:ascii="Times New Roman" w:eastAsia="Calibri" w:hAnsi="Times New Roman" w:cs="Times New Roman"/>
          <w:bCs/>
          <w:sz w:val="24"/>
          <w:szCs w:val="24"/>
          <w:lang w:eastAsia="ru-RU"/>
        </w:rPr>
      </w:pPr>
      <w:r w:rsidRPr="002F3722">
        <w:rPr>
          <w:rFonts w:ascii="Times New Roman" w:eastAsia="Calibri" w:hAnsi="Times New Roman" w:cs="Times New Roman"/>
          <w:bCs/>
          <w:sz w:val="24"/>
          <w:szCs w:val="24"/>
          <w:lang w:eastAsia="ru-RU"/>
        </w:rPr>
        <w:t xml:space="preserve">муниципального образования </w:t>
      </w:r>
    </w:p>
    <w:p w:rsidR="002F3722" w:rsidRPr="002F3722" w:rsidRDefault="002F3722" w:rsidP="002F3722">
      <w:pPr>
        <w:spacing w:before="0"/>
        <w:ind w:firstLine="5387"/>
        <w:jc w:val="left"/>
        <w:rPr>
          <w:rFonts w:ascii="Times New Roman" w:eastAsia="Calibri" w:hAnsi="Times New Roman" w:cs="Times New Roman"/>
          <w:bCs/>
          <w:sz w:val="24"/>
          <w:szCs w:val="24"/>
          <w:lang w:eastAsia="ru-RU"/>
        </w:rPr>
      </w:pPr>
      <w:r w:rsidRPr="002F3722">
        <w:rPr>
          <w:rFonts w:ascii="Times New Roman" w:eastAsia="Calibri" w:hAnsi="Times New Roman" w:cs="Times New Roman"/>
          <w:bCs/>
          <w:sz w:val="24"/>
          <w:szCs w:val="24"/>
          <w:lang w:eastAsia="ru-RU"/>
        </w:rPr>
        <w:t>«Устьянский муниципальный район»</w:t>
      </w:r>
    </w:p>
    <w:p w:rsidR="002F3722" w:rsidRPr="002F3722" w:rsidRDefault="002F3722" w:rsidP="002F3722">
      <w:pPr>
        <w:spacing w:before="0"/>
        <w:ind w:firstLine="5387"/>
        <w:jc w:val="left"/>
        <w:rPr>
          <w:rFonts w:ascii="Times New Roman" w:eastAsia="Calibri" w:hAnsi="Times New Roman" w:cs="Times New Roman"/>
          <w:bCs/>
          <w:sz w:val="24"/>
          <w:szCs w:val="24"/>
          <w:lang w:eastAsia="ru-RU"/>
        </w:rPr>
      </w:pPr>
      <w:r w:rsidRPr="002F3722">
        <w:rPr>
          <w:rFonts w:ascii="Times New Roman" w:eastAsia="Calibri" w:hAnsi="Times New Roman" w:cs="Times New Roman"/>
          <w:bCs/>
          <w:sz w:val="24"/>
          <w:szCs w:val="24"/>
          <w:lang w:eastAsia="ru-RU"/>
        </w:rPr>
        <w:t xml:space="preserve"> от «</w:t>
      </w:r>
      <w:r w:rsidR="002D0414">
        <w:rPr>
          <w:rFonts w:ascii="Times New Roman" w:eastAsia="Calibri" w:hAnsi="Times New Roman" w:cs="Times New Roman"/>
          <w:bCs/>
          <w:sz w:val="24"/>
          <w:szCs w:val="24"/>
          <w:u w:val="single"/>
          <w:lang w:eastAsia="ru-RU"/>
        </w:rPr>
        <w:t xml:space="preserve"> 19</w:t>
      </w:r>
      <w:r w:rsidRPr="002F3722">
        <w:rPr>
          <w:rFonts w:ascii="Times New Roman" w:eastAsia="Calibri" w:hAnsi="Times New Roman" w:cs="Times New Roman"/>
          <w:bCs/>
          <w:sz w:val="24"/>
          <w:szCs w:val="24"/>
          <w:u w:val="single"/>
          <w:lang w:eastAsia="ru-RU"/>
        </w:rPr>
        <w:t xml:space="preserve"> </w:t>
      </w:r>
      <w:r w:rsidRPr="002F3722">
        <w:rPr>
          <w:rFonts w:ascii="Times New Roman" w:eastAsia="Calibri" w:hAnsi="Times New Roman" w:cs="Times New Roman"/>
          <w:bCs/>
          <w:sz w:val="24"/>
          <w:szCs w:val="24"/>
          <w:lang w:eastAsia="ru-RU"/>
        </w:rPr>
        <w:t xml:space="preserve">» </w:t>
      </w:r>
      <w:r w:rsidRPr="002F3722">
        <w:rPr>
          <w:rFonts w:ascii="Times New Roman" w:eastAsia="Calibri" w:hAnsi="Times New Roman" w:cs="Times New Roman"/>
          <w:bCs/>
          <w:sz w:val="24"/>
          <w:szCs w:val="24"/>
          <w:u w:val="single"/>
          <w:lang w:eastAsia="ru-RU"/>
        </w:rPr>
        <w:t>июля</w:t>
      </w:r>
      <w:r w:rsidRPr="002F3722">
        <w:rPr>
          <w:rFonts w:ascii="Times New Roman" w:eastAsia="Calibri" w:hAnsi="Times New Roman" w:cs="Times New Roman"/>
          <w:bCs/>
          <w:sz w:val="24"/>
          <w:szCs w:val="24"/>
          <w:lang w:eastAsia="ru-RU"/>
        </w:rPr>
        <w:t xml:space="preserve"> 2019 года № </w:t>
      </w:r>
      <w:r w:rsidR="002D0414">
        <w:rPr>
          <w:rFonts w:ascii="Times New Roman" w:eastAsia="Calibri" w:hAnsi="Times New Roman" w:cs="Times New Roman"/>
          <w:bCs/>
          <w:sz w:val="24"/>
          <w:szCs w:val="24"/>
          <w:lang w:eastAsia="ru-RU"/>
        </w:rPr>
        <w:t>886</w:t>
      </w:r>
    </w:p>
    <w:p w:rsidR="002F3722" w:rsidRPr="002F3722" w:rsidRDefault="002F3722" w:rsidP="002F3722">
      <w:pPr>
        <w:spacing w:before="0"/>
        <w:jc w:val="center"/>
        <w:rPr>
          <w:rFonts w:ascii="Times New Roman" w:eastAsia="Calibri" w:hAnsi="Times New Roman" w:cs="Times New Roman"/>
          <w:b/>
          <w:bCs/>
          <w:sz w:val="24"/>
          <w:szCs w:val="24"/>
          <w:lang w:eastAsia="ru-RU"/>
        </w:rPr>
      </w:pPr>
    </w:p>
    <w:p w:rsidR="002F3722" w:rsidRPr="002F3722" w:rsidRDefault="002F3722" w:rsidP="002F3722">
      <w:pPr>
        <w:spacing w:before="0"/>
        <w:jc w:val="center"/>
        <w:rPr>
          <w:rFonts w:ascii="Times New Roman" w:eastAsia="Calibri" w:hAnsi="Times New Roman" w:cs="Times New Roman"/>
          <w:b/>
          <w:bCs/>
          <w:sz w:val="24"/>
          <w:szCs w:val="24"/>
          <w:lang w:eastAsia="ru-RU"/>
        </w:rPr>
      </w:pPr>
    </w:p>
    <w:p w:rsidR="002F3722" w:rsidRPr="002F3722" w:rsidRDefault="002F3722" w:rsidP="002F3722">
      <w:pPr>
        <w:spacing w:before="0"/>
        <w:jc w:val="center"/>
        <w:rPr>
          <w:rFonts w:ascii="Times New Roman" w:eastAsia="Calibri" w:hAnsi="Times New Roman" w:cs="Times New Roman"/>
          <w:b/>
          <w:bCs/>
          <w:sz w:val="24"/>
          <w:szCs w:val="24"/>
          <w:lang w:eastAsia="ru-RU"/>
        </w:rPr>
      </w:pPr>
    </w:p>
    <w:p w:rsidR="00152739" w:rsidRPr="00AF3B6B" w:rsidRDefault="00152739" w:rsidP="00152739">
      <w:pPr>
        <w:autoSpaceDE w:val="0"/>
        <w:autoSpaceDN w:val="0"/>
        <w:adjustRightInd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АДМИНИСТРАТИВНЫЙ РЕГЛАМЕНТ</w:t>
      </w:r>
    </w:p>
    <w:p w:rsidR="002B6E03" w:rsidRDefault="00152739" w:rsidP="002B6E03">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предоставления муниципальной услуги </w:t>
      </w:r>
      <w:r w:rsidR="002B6E03" w:rsidRPr="00AF3B6B">
        <w:rPr>
          <w:rFonts w:ascii="Times New Roman" w:eastAsia="Times New Roman" w:hAnsi="Times New Roman" w:cs="Times New Roman"/>
          <w:b/>
          <w:sz w:val="26"/>
          <w:szCs w:val="26"/>
          <w:lang w:eastAsia="ru-RU"/>
        </w:rPr>
        <w:t xml:space="preserve">по выдаче уведомлений  </w:t>
      </w:r>
    </w:p>
    <w:p w:rsidR="002B6E03" w:rsidRDefault="002B6E03" w:rsidP="00EC56E5">
      <w:pPr>
        <w:spacing w:before="0"/>
        <w:jc w:val="center"/>
        <w:rPr>
          <w:rFonts w:ascii="Times New Roman" w:eastAsia="Times New Roman" w:hAnsi="Times New Roman" w:cs="Times New Roman"/>
          <w:b/>
          <w:color w:val="FF0000"/>
          <w:sz w:val="26"/>
          <w:szCs w:val="26"/>
          <w:lang w:eastAsia="ru-RU"/>
        </w:rPr>
      </w:pPr>
      <w:r w:rsidRPr="002B6E03">
        <w:rPr>
          <w:rFonts w:ascii="Times New Roman" w:eastAsia="Times New Roman" w:hAnsi="Times New Roman" w:cs="Times New Roman"/>
          <w:b/>
          <w:sz w:val="26"/>
          <w:szCs w:val="26"/>
          <w:lang w:eastAsia="ru-RU"/>
        </w:rPr>
        <w:t>о соответствии</w:t>
      </w:r>
      <w:r>
        <w:rPr>
          <w:rFonts w:ascii="Times New Roman" w:eastAsia="Times New Roman" w:hAnsi="Times New Roman" w:cs="Times New Roman"/>
          <w:b/>
          <w:sz w:val="26"/>
          <w:szCs w:val="26"/>
          <w:lang w:eastAsia="ru-RU"/>
        </w:rPr>
        <w:t xml:space="preserve"> (несоответствии)</w:t>
      </w:r>
      <w:r w:rsidRPr="002B6E03">
        <w:rPr>
          <w:rFonts w:ascii="Times New Roman" w:eastAsia="Times New Roman" w:hAnsi="Times New Roman" w:cs="Times New Roman"/>
          <w:b/>
          <w:sz w:val="26"/>
          <w:szCs w:val="26"/>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w:t>
      </w:r>
      <w:r>
        <w:rPr>
          <w:rFonts w:ascii="Times New Roman" w:eastAsia="Times New Roman" w:hAnsi="Times New Roman" w:cs="Times New Roman"/>
          <w:b/>
          <w:sz w:val="26"/>
          <w:szCs w:val="26"/>
          <w:lang w:eastAsia="ru-RU"/>
        </w:rPr>
        <w:t xml:space="preserve"> градостроительной деятельности</w:t>
      </w:r>
      <w:r w:rsidR="00EC56E5" w:rsidRPr="00EC56E5">
        <w:rPr>
          <w:rFonts w:ascii="Times New Roman" w:eastAsia="Times New Roman" w:hAnsi="Times New Roman" w:cs="Times New Roman"/>
          <w:b/>
          <w:color w:val="FF0000"/>
          <w:sz w:val="26"/>
          <w:szCs w:val="26"/>
          <w:lang w:eastAsia="ru-RU"/>
        </w:rPr>
        <w:t xml:space="preserve"> </w:t>
      </w:r>
      <w:r w:rsidR="00EC56E5" w:rsidRPr="002F3722">
        <w:rPr>
          <w:rFonts w:ascii="Times New Roman" w:eastAsia="Times New Roman" w:hAnsi="Times New Roman" w:cs="Times New Roman"/>
          <w:b/>
          <w:sz w:val="26"/>
          <w:szCs w:val="26"/>
          <w:lang w:eastAsia="ru-RU"/>
        </w:rPr>
        <w:t>на территориях сельских поселений, входящих в состав муниципального образования «Устьянский муниципальный район» Архангельской области</w:t>
      </w:r>
    </w:p>
    <w:p w:rsidR="00EC56E5" w:rsidRPr="00AF3B6B" w:rsidRDefault="00EC56E5" w:rsidP="00EC56E5">
      <w:pPr>
        <w:spacing w:before="0"/>
        <w:jc w:val="center"/>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val="en-US" w:eastAsia="ru-RU"/>
        </w:rPr>
        <w:t>I</w:t>
      </w:r>
      <w:r w:rsidRPr="00AF3B6B">
        <w:rPr>
          <w:rFonts w:ascii="Times New Roman" w:eastAsia="Times New Roman" w:hAnsi="Times New Roman" w:cs="Times New Roman"/>
          <w:b/>
          <w:sz w:val="26"/>
          <w:szCs w:val="26"/>
          <w:lang w:eastAsia="ru-RU"/>
        </w:rPr>
        <w:t>. Общие положения</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2B6E03">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proofErr w:type="gramStart"/>
      <w:r w:rsidRPr="00AF3B6B">
        <w:rPr>
          <w:rFonts w:ascii="Times New Roman" w:eastAsia="Times New Roman" w:hAnsi="Times New Roman" w:cs="Times New Roman"/>
          <w:sz w:val="26"/>
          <w:szCs w:val="26"/>
          <w:lang w:eastAsia="ru-RU"/>
        </w:rPr>
        <w:t xml:space="preserve">Настоящий административный регламент устанавливает порядок предоставления муниципальной услуги </w:t>
      </w:r>
      <w:r w:rsidR="002B6E03" w:rsidRPr="002B6E03">
        <w:rPr>
          <w:rFonts w:ascii="Times New Roman" w:eastAsia="Times New Roman" w:hAnsi="Times New Roman" w:cs="Times New Roman"/>
          <w:sz w:val="26"/>
          <w:szCs w:val="26"/>
          <w:lang w:eastAsia="ru-RU"/>
        </w:rPr>
        <w:t>по выдаче уведомлений</w:t>
      </w:r>
      <w:r w:rsidR="002B6E03">
        <w:rPr>
          <w:rFonts w:ascii="Times New Roman" w:eastAsia="Times New Roman" w:hAnsi="Times New Roman" w:cs="Times New Roman"/>
          <w:sz w:val="26"/>
          <w:szCs w:val="26"/>
          <w:lang w:eastAsia="ru-RU"/>
        </w:rPr>
        <w:t xml:space="preserve"> </w:t>
      </w:r>
      <w:r w:rsidR="002B6E03" w:rsidRPr="002B6E03">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C56E5" w:rsidRPr="00EC56E5">
        <w:t xml:space="preserve"> </w:t>
      </w:r>
      <w:r w:rsidR="00EC56E5" w:rsidRPr="00EC56E5">
        <w:rPr>
          <w:rFonts w:ascii="Times New Roman" w:eastAsia="Times New Roman" w:hAnsi="Times New Roman" w:cs="Times New Roman"/>
          <w:sz w:val="26"/>
          <w:szCs w:val="26"/>
          <w:lang w:eastAsia="ru-RU"/>
        </w:rPr>
        <w:t xml:space="preserve">на территориях сельских поселений, входящих в состав муниципального образования «Устьянский муниципальный район» Архангельской области </w:t>
      </w:r>
      <w:r w:rsidRPr="00AF3B6B">
        <w:rPr>
          <w:rFonts w:ascii="Times New Roman" w:eastAsia="Times New Roman" w:hAnsi="Times New Roman" w:cs="Times New Roman"/>
          <w:sz w:val="26"/>
          <w:szCs w:val="26"/>
          <w:lang w:eastAsia="ru-RU"/>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w:t>
      </w:r>
      <w:proofErr w:type="gramEnd"/>
      <w:r w:rsidRPr="00AF3B6B">
        <w:rPr>
          <w:rFonts w:ascii="Times New Roman" w:eastAsia="Times New Roman" w:hAnsi="Times New Roman" w:cs="Times New Roman"/>
          <w:sz w:val="26"/>
          <w:szCs w:val="26"/>
          <w:lang w:eastAsia="ru-RU"/>
        </w:rPr>
        <w:t xml:space="preserve"> администрации муниципального образования </w:t>
      </w:r>
      <w:r w:rsidR="0046742B" w:rsidRPr="0046742B">
        <w:rPr>
          <w:rFonts w:ascii="Times New Roman" w:eastAsia="Times New Roman" w:hAnsi="Times New Roman" w:cs="Times New Roman"/>
          <w:sz w:val="26"/>
          <w:szCs w:val="26"/>
          <w:lang w:eastAsia="ru-RU"/>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Предоставление муниципальной услуги включает в себя следующие административные процедуры: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рассмотрение вопроса о </w:t>
      </w:r>
      <w:r w:rsidR="002B6E03" w:rsidRPr="002B6E03">
        <w:rPr>
          <w:rFonts w:ascii="Times New Roman" w:eastAsia="Times New Roman" w:hAnsi="Times New Roman" w:cs="Times New Roman"/>
          <w:sz w:val="26"/>
          <w:szCs w:val="26"/>
          <w:lang w:eastAsia="ru-RU"/>
        </w:rPr>
        <w:t>выдаче уведомлений</w:t>
      </w:r>
      <w:r w:rsidR="002B6E03">
        <w:rPr>
          <w:rFonts w:ascii="Times New Roman" w:eastAsia="Times New Roman" w:hAnsi="Times New Roman" w:cs="Times New Roman"/>
          <w:sz w:val="26"/>
          <w:szCs w:val="26"/>
          <w:lang w:eastAsia="ru-RU"/>
        </w:rPr>
        <w:t xml:space="preserve"> </w:t>
      </w:r>
      <w:r w:rsidR="002B6E03" w:rsidRPr="002B6E03">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A5A26" w:rsidRPr="00DA5A26">
        <w:t xml:space="preserve"> </w:t>
      </w:r>
      <w:r w:rsidR="00DA5A26" w:rsidRPr="00DA5A26">
        <w:rPr>
          <w:rFonts w:ascii="Times New Roman" w:eastAsia="Times New Roman" w:hAnsi="Times New Roman" w:cs="Times New Roman"/>
          <w:sz w:val="26"/>
          <w:szCs w:val="26"/>
          <w:lang w:eastAsia="ru-RU"/>
        </w:rPr>
        <w:t>на территориях сельских поселений, входящих в состав муниципального образования «Устьянский муниципальный район» Архангельской области</w:t>
      </w:r>
      <w:r w:rsidRPr="00AF3B6B">
        <w:rPr>
          <w:rFonts w:ascii="Times New Roman" w:eastAsia="Times New Roman" w:hAnsi="Times New Roman" w:cs="Times New Roman"/>
          <w:sz w:val="26"/>
          <w:szCs w:val="26"/>
          <w:lang w:eastAsia="ru-RU"/>
        </w:rPr>
        <w:t>;</w:t>
      </w:r>
    </w:p>
    <w:p w:rsidR="00152739" w:rsidRPr="00AF3B6B" w:rsidRDefault="002B6E0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выдача заявителю результата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25D0A"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выдача заявителю результата предоставления муниципальной услуги.</w:t>
      </w:r>
    </w:p>
    <w:p w:rsidR="00725D0A" w:rsidRPr="00AF3B6B" w:rsidRDefault="00725D0A" w:rsidP="00725D0A">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1.2. Описание заявителей при предоставлении</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Заявителями при предоставлении муниципальной услуги являются: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физические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юридические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От имени заявителей,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От имени организаций (юридических лиц),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руководитель организации при представлении документов, подтверждающих его полномочия;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соответствии с законом и учредительными документами организации.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1.3. Требования к порядку информирования</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Информация о правилах предоставления муниципальной услуги может быть получена: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телефону;</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электронной почте;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почте путем обращения заявителя с письменным запросом о предоставлении информации;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личном обращении заявителя;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помещениях администрации (на информационных стендах);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 сообщается следующая информация: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контактные данные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в целях оказания содействия при подаче запросов заявителей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по иным вопросам их взаимодействия;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в которую позвонил гражданин, должности, фамилии, имени и отчестве принявшего телефонный звонок муниципального служащего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Обращения заявителей по электронной почте и их письменные запросы рассматриваются в </w:t>
      </w:r>
      <w:r w:rsidR="00EC1250">
        <w:rPr>
          <w:rFonts w:ascii="Times New Roman" w:eastAsia="Times New Roman" w:hAnsi="Times New Roman" w:cs="Times New Roman"/>
          <w:sz w:val="26"/>
          <w:szCs w:val="26"/>
          <w:lang w:eastAsia="ru-RU"/>
        </w:rPr>
        <w:t>управлении строительства и инфраструктуры</w:t>
      </w:r>
      <w:r w:rsidRPr="00AF3B6B">
        <w:rPr>
          <w:rFonts w:ascii="Times New Roman" w:eastAsia="Times New Roman" w:hAnsi="Times New Roman" w:cs="Times New Roman"/>
          <w:sz w:val="26"/>
          <w:szCs w:val="26"/>
          <w:lang w:eastAsia="ru-RU"/>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8. На официальном сайте администрации муниципального образования «Устьянский </w:t>
      </w:r>
      <w:r w:rsidR="005961A7" w:rsidRPr="00AF3B6B">
        <w:rPr>
          <w:rFonts w:ascii="Times New Roman" w:eastAsia="Times New Roman" w:hAnsi="Times New Roman" w:cs="Times New Roman"/>
          <w:sz w:val="26"/>
          <w:szCs w:val="26"/>
          <w:lang w:eastAsia="ru-RU"/>
        </w:rPr>
        <w:t>муниципальный район»</w:t>
      </w:r>
      <w:r w:rsidRPr="00AF3B6B">
        <w:rPr>
          <w:rFonts w:ascii="Times New Roman" w:eastAsia="Times New Roman" w:hAnsi="Times New Roman" w:cs="Times New Roman"/>
          <w:sz w:val="26"/>
          <w:szCs w:val="26"/>
          <w:lang w:eastAsia="ru-RU"/>
        </w:rPr>
        <w:t xml:space="preserve"> в информационно-телекоммуникационной сети «Интернет» размещается следующая информация: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контактные данные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указанные в пункте 7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в целях оказания содействия при подаче запросов заявителей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по иным вопросам их взаимодействия;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образцы заполнения заявителями бланков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w:t>
      </w:r>
      <w:r w:rsidRPr="00AF3B6B">
        <w:rPr>
          <w:rFonts w:ascii="Times New Roman" w:eastAsia="Times New Roman" w:hAnsi="Times New Roman" w:cs="Times New Roman"/>
          <w:sz w:val="26"/>
          <w:szCs w:val="26"/>
          <w:lang w:eastAsia="ru-RU"/>
        </w:rPr>
        <w:lastRenderedPageBreak/>
        <w:t>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порядок получения консультаций (справок)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и действий (бездействия) должностных лиц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9. На Архангельском региональном портале государственных и муниципальных услуг (функций) размещаются: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информация, указанная в пункте 8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52739" w:rsidRPr="00AF3B6B" w:rsidRDefault="00152739" w:rsidP="00152739">
      <w:pPr>
        <w:spacing w:before="0"/>
        <w:jc w:val="center"/>
        <w:rPr>
          <w:rFonts w:ascii="Times New Roman" w:eastAsia="Times New Roman" w:hAnsi="Times New Roman" w:cs="Times New Roman"/>
          <w:b/>
          <w:bCs/>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w:t>
      </w:r>
      <w:r w:rsidRPr="00AF3B6B">
        <w:rPr>
          <w:rFonts w:ascii="Times New Roman" w:eastAsia="Times New Roman" w:hAnsi="Times New Roman" w:cs="Times New Roman"/>
          <w:b/>
          <w:bCs/>
          <w:sz w:val="26"/>
          <w:szCs w:val="26"/>
          <w:lang w:eastAsia="ru-RU"/>
        </w:rPr>
        <w:t>. Стандарт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11. Наименование муниципальной услуги: </w:t>
      </w:r>
    </w:p>
    <w:p w:rsidR="00152739" w:rsidRPr="00AF3B6B" w:rsidRDefault="00152739" w:rsidP="00DA5A26">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«Выдача </w:t>
      </w:r>
      <w:r w:rsidR="00DA5A26" w:rsidRPr="00DA5A26">
        <w:rPr>
          <w:rFonts w:ascii="Times New Roman" w:eastAsia="Times New Roman" w:hAnsi="Times New Roman" w:cs="Times New Roman"/>
          <w:sz w:val="26"/>
          <w:szCs w:val="26"/>
          <w:lang w:eastAsia="ru-RU"/>
        </w:rPr>
        <w:t>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территориях сельских поселений, входящих в состав муниципального образования «Устьянский муниципальный район» Архангельской области</w:t>
      </w:r>
      <w:r w:rsidRPr="00AF3B6B">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 Муниципальная услуга исполняется непосредственно администрацией в лице управления строительства и инфраструктуры администрации муниципального образования «Устьянский муниципальный район».</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2.1. Перечень документов, необходимых для предоставления</w:t>
      </w: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14. В целях строительства или реконструкции объекта индивидуального жилищного строительства или садового дома застройщик направляет (далее также – запрос заявителя):</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sidRPr="00FB5387">
        <w:rPr>
          <w:rFonts w:ascii="Times New Roman" w:eastAsia="Times New Roman" w:hAnsi="Times New Roman" w:cs="Times New Roman"/>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52739" w:rsidRPr="00AF3B6B">
        <w:rPr>
          <w:rFonts w:ascii="Times New Roman" w:eastAsia="Times New Roman" w:hAnsi="Times New Roman" w:cs="Times New Roman"/>
          <w:sz w:val="26"/>
          <w:szCs w:val="26"/>
          <w:lang w:eastAsia="ru-RU"/>
        </w:rPr>
        <w:t>,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52739" w:rsidRPr="00AF3B6B">
        <w:rPr>
          <w:rFonts w:ascii="Times New Roman" w:eastAsia="Times New Roman" w:hAnsi="Times New Roman" w:cs="Times New Roman"/>
          <w:sz w:val="26"/>
          <w:szCs w:val="26"/>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152739" w:rsidRPr="00AF3B6B">
        <w:rPr>
          <w:rFonts w:ascii="Times New Roman" w:eastAsia="Times New Roman" w:hAnsi="Times New Roman" w:cs="Times New Roman"/>
          <w:sz w:val="26"/>
          <w:szCs w:val="26"/>
          <w:lang w:eastAsia="ru-RU"/>
        </w:rPr>
        <w:t>) почтовый адрес и (или) адрес электронной почты для связи с застройщиком;</w:t>
      </w:r>
    </w:p>
    <w:p w:rsidR="00FB5387"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FB5387">
        <w:rPr>
          <w:rFonts w:ascii="Times New Roman" w:eastAsia="Times New Roman" w:hAnsi="Times New Roman" w:cs="Times New Roman"/>
          <w:sz w:val="26"/>
          <w:szCs w:val="26"/>
          <w:lang w:eastAsia="ru-RU"/>
        </w:rPr>
        <w:t xml:space="preserve">сведения о параметрах построенных или реконструированных объекта индивидуального жилищного </w:t>
      </w:r>
      <w:r>
        <w:rPr>
          <w:rFonts w:ascii="Times New Roman" w:eastAsia="Times New Roman" w:hAnsi="Times New Roman" w:cs="Times New Roman"/>
          <w:sz w:val="26"/>
          <w:szCs w:val="26"/>
          <w:lang w:eastAsia="ru-RU"/>
        </w:rPr>
        <w:t>строительства или садового дома;</w:t>
      </w:r>
    </w:p>
    <w:p w:rsidR="00FB5387"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сведения</w:t>
      </w:r>
      <w:r w:rsidRPr="00FB5387">
        <w:rPr>
          <w:rFonts w:ascii="Times New Roman" w:eastAsia="Times New Roman" w:hAnsi="Times New Roman" w:cs="Times New Roman"/>
          <w:sz w:val="26"/>
          <w:szCs w:val="26"/>
          <w:lang w:eastAsia="ru-RU"/>
        </w:rPr>
        <w:t xml:space="preserve"> об оплате государственной пошлины за осуществление государственной регистрации прав</w:t>
      </w:r>
      <w:r>
        <w:rPr>
          <w:rFonts w:ascii="Times New Roman" w:eastAsia="Times New Roman" w:hAnsi="Times New Roman" w:cs="Times New Roman"/>
          <w:sz w:val="26"/>
          <w:szCs w:val="26"/>
          <w:lang w:eastAsia="ru-RU"/>
        </w:rPr>
        <w:t>;</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152739" w:rsidRPr="00AF3B6B">
        <w:rPr>
          <w:rFonts w:ascii="Times New Roman" w:eastAsia="Times New Roman" w:hAnsi="Times New Roman" w:cs="Times New Roman"/>
          <w:sz w:val="26"/>
          <w:szCs w:val="26"/>
          <w:lang w:eastAsia="ru-RU"/>
        </w:rPr>
        <w:t>)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874BFC">
        <w:rPr>
          <w:rFonts w:ascii="Times New Roman" w:eastAsia="Times New Roman" w:hAnsi="Times New Roman" w:cs="Times New Roman"/>
          <w:sz w:val="26"/>
          <w:szCs w:val="26"/>
          <w:lang w:eastAsia="ru-RU"/>
        </w:rPr>
        <w:t>1</w:t>
      </w:r>
      <w:r w:rsidR="00FB5387" w:rsidRPr="00874BFC">
        <w:rPr>
          <w:rFonts w:ascii="Times New Roman" w:eastAsia="Times New Roman" w:hAnsi="Times New Roman" w:cs="Times New Roman"/>
          <w:sz w:val="26"/>
          <w:szCs w:val="26"/>
          <w:lang w:eastAsia="ru-RU"/>
        </w:rPr>
        <w:t>1</w:t>
      </w:r>
      <w:r w:rsidRPr="00874BFC">
        <w:rPr>
          <w:rFonts w:ascii="Times New Roman" w:eastAsia="Times New Roman" w:hAnsi="Times New Roman" w:cs="Times New Roman"/>
          <w:sz w:val="26"/>
          <w:szCs w:val="26"/>
          <w:lang w:eastAsia="ru-RU"/>
        </w:rPr>
        <w:t>) согласие на обработку персональных данных.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15. К уведомлению </w:t>
      </w:r>
      <w:r w:rsidR="00FB5387" w:rsidRPr="00FB5387">
        <w:rPr>
          <w:rFonts w:ascii="Times New Roman" w:eastAsia="Times New Roman" w:hAnsi="Times New Roman" w:cs="Times New Roman"/>
          <w:sz w:val="26"/>
          <w:szCs w:val="26"/>
          <w:lang w:eastAsia="ru-RU"/>
        </w:rPr>
        <w:t>об окончании строительства</w:t>
      </w:r>
      <w:r w:rsidR="00FB5387"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прилагаются:</w:t>
      </w:r>
    </w:p>
    <w:p w:rsidR="00152739" w:rsidRPr="00E37401" w:rsidRDefault="00FB5387" w:rsidP="00152739">
      <w:pPr>
        <w:spacing w:before="0"/>
        <w:ind w:firstLine="720"/>
        <w:rPr>
          <w:rFonts w:ascii="Times New Roman" w:eastAsia="Times New Roman" w:hAnsi="Times New Roman" w:cs="Times New Roman"/>
          <w:color w:val="FF0000"/>
          <w:sz w:val="26"/>
          <w:szCs w:val="26"/>
          <w:lang w:eastAsia="ru-RU"/>
        </w:rPr>
      </w:pPr>
      <w:r w:rsidRPr="00E37401">
        <w:rPr>
          <w:rFonts w:ascii="Times New Roman" w:eastAsia="Times New Roman" w:hAnsi="Times New Roman" w:cs="Times New Roman"/>
          <w:color w:val="FF0000"/>
          <w:sz w:val="26"/>
          <w:szCs w:val="26"/>
          <w:lang w:eastAsia="ru-RU"/>
        </w:rPr>
        <w:t>1</w:t>
      </w:r>
      <w:r w:rsidR="00152739" w:rsidRPr="00E37401">
        <w:rPr>
          <w:rFonts w:ascii="Times New Roman" w:eastAsia="Times New Roman" w:hAnsi="Times New Roman" w:cs="Times New Roman"/>
          <w:color w:val="FF0000"/>
          <w:sz w:val="26"/>
          <w:szCs w:val="26"/>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AF3B6B" w:rsidRDefault="00FB5387"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B5387" w:rsidRPr="00FB5387" w:rsidRDefault="00FB5387" w:rsidP="00FB5387">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FB5387">
        <w:rPr>
          <w:rFonts w:ascii="Times New Roman" w:eastAsia="Times New Roman" w:hAnsi="Times New Roman" w:cs="Times New Roman"/>
          <w:sz w:val="26"/>
          <w:szCs w:val="26"/>
          <w:lang w:eastAsia="ru-RU"/>
        </w:rPr>
        <w:t>) технический план объекта индивидуального жилищного строительства или садового дома;</w:t>
      </w:r>
    </w:p>
    <w:p w:rsidR="00FB5387" w:rsidRDefault="00FB5387" w:rsidP="00FB5387">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FB5387">
        <w:rPr>
          <w:rFonts w:ascii="Times New Roman" w:eastAsia="Times New Roman" w:hAnsi="Times New Roman" w:cs="Times New Roman"/>
          <w:sz w:val="26"/>
          <w:szCs w:val="26"/>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FB5387">
        <w:rPr>
          <w:rFonts w:ascii="Times New Roman" w:eastAsia="Times New Roman" w:hAnsi="Times New Roman" w:cs="Times New Roman"/>
          <w:sz w:val="26"/>
          <w:szCs w:val="26"/>
          <w:lang w:eastAsia="ru-RU"/>
        </w:rPr>
        <w:t>со</w:t>
      </w:r>
      <w:proofErr w:type="gramEnd"/>
      <w:r w:rsidRPr="00FB5387">
        <w:rPr>
          <w:rFonts w:ascii="Times New Roman" w:eastAsia="Times New Roman" w:hAnsi="Times New Roman" w:cs="Times New Roman"/>
          <w:sz w:val="26"/>
          <w:szCs w:val="26"/>
          <w:lang w:eastAsia="ru-RU"/>
        </w:rPr>
        <w:t xml:space="preserve"> множественностью лиц на стороне арендатора.</w:t>
      </w:r>
    </w:p>
    <w:p w:rsidR="00152739" w:rsidRPr="00134BE6" w:rsidRDefault="00152739" w:rsidP="00152739">
      <w:pPr>
        <w:spacing w:before="0"/>
        <w:ind w:firstLine="720"/>
        <w:rPr>
          <w:rFonts w:ascii="Times New Roman" w:eastAsia="Times New Roman" w:hAnsi="Times New Roman" w:cs="Times New Roman"/>
          <w:color w:val="FF0000"/>
          <w:sz w:val="26"/>
          <w:szCs w:val="26"/>
          <w:lang w:eastAsia="ru-RU"/>
        </w:rPr>
      </w:pPr>
      <w:r w:rsidRPr="00134BE6">
        <w:rPr>
          <w:rFonts w:ascii="Times New Roman" w:eastAsia="Times New Roman" w:hAnsi="Times New Roman" w:cs="Times New Roman"/>
          <w:color w:val="FF0000"/>
          <w:sz w:val="26"/>
          <w:szCs w:val="26"/>
          <w:lang w:eastAsia="ru-RU"/>
        </w:rPr>
        <w:lastRenderedPageBreak/>
        <w:t>1</w:t>
      </w:r>
      <w:r w:rsidR="00855B9B">
        <w:rPr>
          <w:rFonts w:ascii="Times New Roman" w:eastAsia="Times New Roman" w:hAnsi="Times New Roman" w:cs="Times New Roman"/>
          <w:color w:val="FF0000"/>
          <w:sz w:val="26"/>
          <w:szCs w:val="26"/>
          <w:lang w:eastAsia="ru-RU"/>
        </w:rPr>
        <w:t>6</w:t>
      </w:r>
      <w:r w:rsidRPr="00134BE6">
        <w:rPr>
          <w:rFonts w:ascii="Times New Roman" w:eastAsia="Times New Roman" w:hAnsi="Times New Roman" w:cs="Times New Roman"/>
          <w:color w:val="FF0000"/>
          <w:sz w:val="26"/>
          <w:szCs w:val="26"/>
          <w:lang w:eastAsia="ru-RU"/>
        </w:rPr>
        <w:t>. Для получения результата муниципальной услуги заявитель вправе по собственной инициативе представить:</w:t>
      </w:r>
    </w:p>
    <w:p w:rsidR="00152739" w:rsidRPr="00134BE6" w:rsidRDefault="00152739" w:rsidP="00152739">
      <w:pPr>
        <w:spacing w:before="0"/>
        <w:ind w:firstLine="720"/>
        <w:rPr>
          <w:rFonts w:ascii="Times New Roman" w:eastAsia="Times New Roman" w:hAnsi="Times New Roman" w:cs="Times New Roman"/>
          <w:color w:val="FF0000"/>
          <w:sz w:val="26"/>
          <w:szCs w:val="26"/>
          <w:lang w:eastAsia="ru-RU"/>
        </w:rPr>
      </w:pPr>
      <w:r w:rsidRPr="00134BE6">
        <w:rPr>
          <w:rFonts w:ascii="Times New Roman" w:eastAsia="Times New Roman" w:hAnsi="Times New Roman" w:cs="Times New Roman"/>
          <w:color w:val="FF0000"/>
          <w:sz w:val="26"/>
          <w:szCs w:val="26"/>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134BE6" w:rsidRDefault="00152739" w:rsidP="00152739">
      <w:pPr>
        <w:spacing w:before="0"/>
        <w:ind w:firstLine="720"/>
        <w:rPr>
          <w:rFonts w:ascii="Times New Roman" w:eastAsia="Times New Roman" w:hAnsi="Times New Roman" w:cs="Times New Roman"/>
          <w:color w:val="FF0000"/>
          <w:sz w:val="26"/>
          <w:szCs w:val="26"/>
          <w:lang w:eastAsia="ru-RU"/>
        </w:rPr>
      </w:pPr>
      <w:r w:rsidRPr="00134BE6">
        <w:rPr>
          <w:rFonts w:ascii="Times New Roman" w:eastAsia="Times New Roman" w:hAnsi="Times New Roman" w:cs="Times New Roman"/>
          <w:color w:val="FF0000"/>
          <w:sz w:val="26"/>
          <w:szCs w:val="26"/>
          <w:lang w:eastAsia="ru-RU"/>
        </w:rPr>
        <w:t>1</w:t>
      </w:r>
      <w:r w:rsidR="00855B9B">
        <w:rPr>
          <w:rFonts w:ascii="Times New Roman" w:eastAsia="Times New Roman" w:hAnsi="Times New Roman" w:cs="Times New Roman"/>
          <w:color w:val="FF0000"/>
          <w:sz w:val="26"/>
          <w:szCs w:val="26"/>
          <w:lang w:eastAsia="ru-RU"/>
        </w:rPr>
        <w:t>7</w:t>
      </w:r>
      <w:r w:rsidRPr="00134BE6">
        <w:rPr>
          <w:rFonts w:ascii="Times New Roman" w:eastAsia="Times New Roman" w:hAnsi="Times New Roman" w:cs="Times New Roman"/>
          <w:color w:val="FF0000"/>
          <w:sz w:val="26"/>
          <w:szCs w:val="26"/>
          <w:lang w:eastAsia="ru-RU"/>
        </w:rPr>
        <w:t>. Если заявитель не представил по собственной инициативе документы, указанные в пункте 1</w:t>
      </w:r>
      <w:r w:rsidR="00D031B3">
        <w:rPr>
          <w:rFonts w:ascii="Times New Roman" w:eastAsia="Times New Roman" w:hAnsi="Times New Roman" w:cs="Times New Roman"/>
          <w:color w:val="FF0000"/>
          <w:sz w:val="26"/>
          <w:szCs w:val="26"/>
          <w:lang w:eastAsia="ru-RU"/>
        </w:rPr>
        <w:t>6</w:t>
      </w:r>
      <w:r w:rsidRPr="00134BE6">
        <w:rPr>
          <w:rFonts w:ascii="Times New Roman" w:eastAsia="Times New Roman" w:hAnsi="Times New Roman" w:cs="Times New Roman"/>
          <w:color w:val="FF0000"/>
          <w:sz w:val="26"/>
          <w:szCs w:val="26"/>
          <w:lang w:eastAsia="ru-RU"/>
        </w:rPr>
        <w:t xml:space="preserve"> настоящего административного </w:t>
      </w:r>
      <w:r w:rsidR="000751C5">
        <w:rPr>
          <w:rFonts w:ascii="Times New Roman" w:eastAsia="Times New Roman" w:hAnsi="Times New Roman" w:cs="Times New Roman"/>
          <w:color w:val="FF0000"/>
          <w:sz w:val="26"/>
          <w:szCs w:val="26"/>
          <w:lang w:eastAsia="ru-RU"/>
        </w:rPr>
        <w:t>регламента, управление</w:t>
      </w:r>
      <w:r w:rsidR="000751C5" w:rsidRPr="000751C5">
        <w:rPr>
          <w:rFonts w:ascii="Times New Roman" w:eastAsia="Times New Roman" w:hAnsi="Times New Roman" w:cs="Times New Roman"/>
          <w:color w:val="FF0000"/>
          <w:sz w:val="26"/>
          <w:szCs w:val="26"/>
          <w:lang w:eastAsia="ru-RU"/>
        </w:rPr>
        <w:t xml:space="preserve"> строительства и инфраструктуры</w:t>
      </w:r>
      <w:r w:rsidR="000751C5">
        <w:rPr>
          <w:rFonts w:ascii="Times New Roman" w:eastAsia="Times New Roman" w:hAnsi="Times New Roman" w:cs="Times New Roman"/>
          <w:color w:val="FF0000"/>
          <w:sz w:val="26"/>
          <w:szCs w:val="26"/>
          <w:lang w:eastAsia="ru-RU"/>
        </w:rPr>
        <w:t xml:space="preserve"> должно</w:t>
      </w:r>
      <w:r w:rsidRPr="00134BE6">
        <w:rPr>
          <w:rFonts w:ascii="Times New Roman" w:eastAsia="Times New Roman" w:hAnsi="Times New Roman" w:cs="Times New Roman"/>
          <w:color w:val="FF0000"/>
          <w:sz w:val="26"/>
          <w:szCs w:val="26"/>
          <w:lang w:eastAsia="ru-RU"/>
        </w:rPr>
        <w:t xml:space="preserve"> самостоятельно запросить их путем направления межведомственных информационных запросов в порядке, предусмотренном разделом </w:t>
      </w:r>
      <w:r w:rsidRPr="00134BE6">
        <w:rPr>
          <w:rFonts w:ascii="Times New Roman" w:eastAsia="Times New Roman" w:hAnsi="Times New Roman" w:cs="Times New Roman"/>
          <w:color w:val="FF0000"/>
          <w:sz w:val="26"/>
          <w:szCs w:val="26"/>
          <w:lang w:val="en-US" w:eastAsia="ru-RU"/>
        </w:rPr>
        <w:t>III</w:t>
      </w:r>
      <w:r w:rsidRPr="00134BE6">
        <w:rPr>
          <w:rFonts w:ascii="Times New Roman" w:eastAsia="Times New Roman" w:hAnsi="Times New Roman" w:cs="Times New Roman"/>
          <w:color w:val="FF0000"/>
          <w:sz w:val="26"/>
          <w:szCs w:val="26"/>
          <w:lang w:eastAsia="ru-RU"/>
        </w:rPr>
        <w:t xml:space="preserve"> настоящего административного регламента.</w:t>
      </w:r>
    </w:p>
    <w:p w:rsidR="00152739" w:rsidRDefault="00855B9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E37401">
        <w:rPr>
          <w:rFonts w:ascii="Times New Roman" w:eastAsia="Times New Roman" w:hAnsi="Times New Roman" w:cs="Times New Roman"/>
          <w:sz w:val="26"/>
          <w:szCs w:val="26"/>
          <w:lang w:eastAsia="ru-RU"/>
        </w:rPr>
        <w:t>. Уведомление</w:t>
      </w:r>
      <w:r w:rsidR="00152739" w:rsidRPr="00AF3B6B">
        <w:rPr>
          <w:rFonts w:ascii="Times New Roman" w:eastAsia="Times New Roman" w:hAnsi="Times New Roman" w:cs="Times New Roman"/>
          <w:sz w:val="26"/>
          <w:szCs w:val="26"/>
          <w:lang w:eastAsia="ru-RU"/>
        </w:rPr>
        <w:t xml:space="preserve">, </w:t>
      </w:r>
      <w:r w:rsidR="00E37401">
        <w:rPr>
          <w:rFonts w:ascii="Times New Roman" w:eastAsia="Times New Roman" w:hAnsi="Times New Roman" w:cs="Times New Roman"/>
          <w:sz w:val="26"/>
          <w:szCs w:val="26"/>
          <w:lang w:eastAsia="ru-RU"/>
        </w:rPr>
        <w:t>предусмотренное пунктом 14</w:t>
      </w:r>
      <w:r w:rsidR="00152739" w:rsidRPr="00AF3B6B">
        <w:rPr>
          <w:rFonts w:ascii="Times New Roman" w:eastAsia="Times New Roman" w:hAnsi="Times New Roman" w:cs="Times New Roman"/>
          <w:sz w:val="26"/>
          <w:szCs w:val="26"/>
          <w:lang w:eastAsia="ru-RU"/>
        </w:rPr>
        <w:t xml:space="preserve"> настоящего админис</w:t>
      </w:r>
      <w:r w:rsidR="00E37401">
        <w:rPr>
          <w:rFonts w:ascii="Times New Roman" w:eastAsia="Times New Roman" w:hAnsi="Times New Roman" w:cs="Times New Roman"/>
          <w:sz w:val="26"/>
          <w:szCs w:val="26"/>
          <w:lang w:eastAsia="ru-RU"/>
        </w:rPr>
        <w:t>тративного регламента, составляется по форме, утвержденной</w:t>
      </w:r>
      <w:r w:rsidR="00152739" w:rsidRPr="00AF3B6B">
        <w:rPr>
          <w:rFonts w:ascii="Times New Roman" w:eastAsia="Times New Roman" w:hAnsi="Times New Roman" w:cs="Times New Roman"/>
          <w:sz w:val="26"/>
          <w:szCs w:val="26"/>
          <w:lang w:eastAsia="ru-RU"/>
        </w:rPr>
        <w:t xml:space="preserve"> приказом Минстроя России от 19.09.2018 N 591/</w:t>
      </w:r>
      <w:proofErr w:type="spellStart"/>
      <w:proofErr w:type="gramStart"/>
      <w:r w:rsidR="00152739" w:rsidRPr="00AF3B6B">
        <w:rPr>
          <w:rFonts w:ascii="Times New Roman" w:eastAsia="Times New Roman" w:hAnsi="Times New Roman" w:cs="Times New Roman"/>
          <w:sz w:val="26"/>
          <w:szCs w:val="26"/>
          <w:lang w:eastAsia="ru-RU"/>
        </w:rPr>
        <w:t>пр</w:t>
      </w:r>
      <w:proofErr w:type="spellEnd"/>
      <w:proofErr w:type="gramEnd"/>
      <w:r w:rsidR="00152739" w:rsidRPr="00AF3B6B">
        <w:rPr>
          <w:rFonts w:ascii="Times New Roman" w:eastAsia="Times New Roman" w:hAnsi="Times New Roman" w:cs="Times New Roman"/>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w:t>
      </w:r>
      <w:r w:rsidR="00E37401">
        <w:rPr>
          <w:rFonts w:ascii="Times New Roman" w:eastAsia="Times New Roman" w:hAnsi="Times New Roman" w:cs="Times New Roman"/>
          <w:sz w:val="26"/>
          <w:szCs w:val="26"/>
          <w:lang w:eastAsia="ru-RU"/>
        </w:rPr>
        <w:t>а" (приложения № 1</w:t>
      </w:r>
      <w:r w:rsidR="00152739" w:rsidRPr="00AF3B6B">
        <w:rPr>
          <w:rFonts w:ascii="Times New Roman" w:eastAsia="Times New Roman" w:hAnsi="Times New Roman" w:cs="Times New Roman"/>
          <w:sz w:val="26"/>
          <w:szCs w:val="26"/>
          <w:lang w:eastAsia="ru-RU"/>
        </w:rPr>
        <w:t xml:space="preserve"> к настоящему административному регламенту).</w:t>
      </w:r>
    </w:p>
    <w:p w:rsidR="000F3A2D" w:rsidRPr="000F3A2D" w:rsidRDefault="000F3A2D" w:rsidP="00152739">
      <w:pPr>
        <w:spacing w:before="0"/>
        <w:ind w:firstLine="720"/>
        <w:rPr>
          <w:rFonts w:ascii="Times New Roman" w:eastAsia="Times New Roman" w:hAnsi="Times New Roman" w:cs="Times New Roman"/>
          <w:color w:val="FF0000"/>
          <w:sz w:val="26"/>
          <w:szCs w:val="26"/>
          <w:lang w:eastAsia="ru-RU"/>
        </w:rPr>
      </w:pPr>
      <w:r w:rsidRPr="000F3A2D">
        <w:rPr>
          <w:rFonts w:ascii="Times New Roman" w:eastAsia="Times New Roman" w:hAnsi="Times New Roman" w:cs="Times New Roman"/>
          <w:sz w:val="26"/>
          <w:szCs w:val="26"/>
          <w:lang w:eastAsia="ru-RU"/>
        </w:rPr>
        <w:t>Докуме</w:t>
      </w:r>
      <w:r>
        <w:rPr>
          <w:rFonts w:ascii="Times New Roman" w:eastAsia="Times New Roman" w:hAnsi="Times New Roman" w:cs="Times New Roman"/>
          <w:sz w:val="26"/>
          <w:szCs w:val="26"/>
          <w:lang w:eastAsia="ru-RU"/>
        </w:rPr>
        <w:t>нт, предусмотренный подпунктом</w:t>
      </w:r>
      <w:r w:rsidRPr="000F3A2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4 пункта 15 </w:t>
      </w:r>
      <w:r w:rsidRPr="000F3A2D">
        <w:rPr>
          <w:rFonts w:ascii="Times New Roman" w:eastAsia="Times New Roman" w:hAnsi="Times New Roman" w:cs="Times New Roman"/>
          <w:sz w:val="26"/>
          <w:szCs w:val="26"/>
          <w:lang w:eastAsia="ru-RU"/>
        </w:rPr>
        <w:t>настоящего админис</w:t>
      </w:r>
      <w:r w:rsidR="00C91FC1">
        <w:rPr>
          <w:rFonts w:ascii="Times New Roman" w:eastAsia="Times New Roman" w:hAnsi="Times New Roman" w:cs="Times New Roman"/>
          <w:sz w:val="26"/>
          <w:szCs w:val="26"/>
          <w:lang w:eastAsia="ru-RU"/>
        </w:rPr>
        <w:t>тративного регламента, составляе</w:t>
      </w:r>
      <w:r w:rsidRPr="000F3A2D">
        <w:rPr>
          <w:rFonts w:ascii="Times New Roman" w:eastAsia="Times New Roman" w:hAnsi="Times New Roman" w:cs="Times New Roman"/>
          <w:sz w:val="26"/>
          <w:szCs w:val="26"/>
          <w:lang w:eastAsia="ru-RU"/>
        </w:rPr>
        <w:t xml:space="preserve">тся в свободной форме. </w:t>
      </w:r>
      <w:r w:rsidR="00C91FC1">
        <w:rPr>
          <w:rFonts w:ascii="Times New Roman" w:eastAsia="Times New Roman" w:hAnsi="Times New Roman" w:cs="Times New Roman"/>
          <w:color w:val="FF0000"/>
          <w:sz w:val="26"/>
          <w:szCs w:val="26"/>
          <w:lang w:eastAsia="ru-RU"/>
        </w:rPr>
        <w:t>Рекомендуемая форма этого документа приведена в приложении</w:t>
      </w:r>
      <w:r w:rsidRPr="000F3A2D">
        <w:rPr>
          <w:rFonts w:ascii="Times New Roman" w:eastAsia="Times New Roman" w:hAnsi="Times New Roman" w:cs="Times New Roman"/>
          <w:color w:val="FF0000"/>
          <w:sz w:val="26"/>
          <w:szCs w:val="26"/>
          <w:lang w:eastAsia="ru-RU"/>
        </w:rPr>
        <w:t xml:space="preserve"> № </w:t>
      </w:r>
      <w:r w:rsidR="00C91FC1">
        <w:rPr>
          <w:rFonts w:ascii="Times New Roman" w:eastAsia="Times New Roman" w:hAnsi="Times New Roman" w:cs="Times New Roman"/>
          <w:color w:val="FF0000"/>
          <w:sz w:val="26"/>
          <w:szCs w:val="26"/>
          <w:lang w:eastAsia="ru-RU"/>
        </w:rPr>
        <w:t>2</w:t>
      </w:r>
      <w:r w:rsidRPr="000F3A2D">
        <w:rPr>
          <w:rFonts w:ascii="Times New Roman" w:eastAsia="Times New Roman" w:hAnsi="Times New Roman" w:cs="Times New Roman"/>
          <w:color w:val="FF0000"/>
          <w:sz w:val="26"/>
          <w:szCs w:val="26"/>
          <w:lang w:eastAsia="ru-RU"/>
        </w:rPr>
        <w:t xml:space="preserve"> к настоящему административному регламенту.</w:t>
      </w:r>
    </w:p>
    <w:p w:rsidR="00152739" w:rsidRPr="00AF3B6B" w:rsidRDefault="00855B9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FC2FDB">
        <w:rPr>
          <w:rFonts w:ascii="Times New Roman" w:eastAsia="Times New Roman" w:hAnsi="Times New Roman" w:cs="Times New Roman"/>
          <w:sz w:val="26"/>
          <w:szCs w:val="26"/>
          <w:lang w:eastAsia="ru-RU"/>
        </w:rPr>
        <w:t>. Документ, предусмотренный</w:t>
      </w:r>
      <w:r w:rsidR="00152739" w:rsidRPr="00AF3B6B">
        <w:rPr>
          <w:rFonts w:ascii="Times New Roman" w:eastAsia="Times New Roman" w:hAnsi="Times New Roman" w:cs="Times New Roman"/>
          <w:sz w:val="26"/>
          <w:szCs w:val="26"/>
          <w:lang w:eastAsia="ru-RU"/>
        </w:rPr>
        <w:t xml:space="preserve"> подпунктом </w:t>
      </w:r>
      <w:r w:rsidR="00FC2FDB">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пункта 15 настоящего администр</w:t>
      </w:r>
      <w:r w:rsidR="00FC2FDB">
        <w:rPr>
          <w:rFonts w:ascii="Times New Roman" w:eastAsia="Times New Roman" w:hAnsi="Times New Roman" w:cs="Times New Roman"/>
          <w:sz w:val="26"/>
          <w:szCs w:val="26"/>
          <w:lang w:eastAsia="ru-RU"/>
        </w:rPr>
        <w:t>ативного регламента, представляе</w:t>
      </w:r>
      <w:r w:rsidR="00152739" w:rsidRPr="00AF3B6B">
        <w:rPr>
          <w:rFonts w:ascii="Times New Roman" w:eastAsia="Times New Roman" w:hAnsi="Times New Roman" w:cs="Times New Roman"/>
          <w:sz w:val="26"/>
          <w:szCs w:val="26"/>
          <w:lang w:eastAsia="ru-RU"/>
        </w:rPr>
        <w:t>тся в виде ксерокопии или в виде электронного документа в одном экземпляре каждый.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Копии документов должны полностью соответствовать подлинникам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Электронные документы представляются в формате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текстовые документы – *.</w:t>
      </w:r>
      <w:proofErr w:type="spellStart"/>
      <w:r w:rsidRPr="00AF3B6B">
        <w:rPr>
          <w:rFonts w:ascii="Times New Roman" w:eastAsia="Times New Roman" w:hAnsi="Times New Roman" w:cs="Times New Roman"/>
          <w:sz w:val="26"/>
          <w:szCs w:val="26"/>
          <w:lang w:eastAsia="ru-RU"/>
        </w:rPr>
        <w:t>doc</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docx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документ – один файл);</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графические документы: чертежи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чертеж – один файл); иные изображения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gif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jpg</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jpeg</w:t>
      </w:r>
      <w:proofErr w:type="spellEnd"/>
      <w:r w:rsidRPr="00AF3B6B">
        <w:rPr>
          <w:rFonts w:ascii="Times New Roman" w:eastAsia="Times New Roman" w:hAnsi="Times New Roman" w:cs="Times New Roman"/>
          <w:sz w:val="26"/>
          <w:szCs w:val="26"/>
          <w:lang w:eastAsia="ru-RU"/>
        </w:rPr>
        <w:t xml:space="preserve"> размером не более 5 Мбайт и должны полностью соответствовать документам на бумажном носителе.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855B9B">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Документы, предусмотренные настоящим подразделом, представляются одним из следующих способов: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заказным почтовым отправлением с описью вложения в администрацию;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w:t>
      </w:r>
      <w:r w:rsidRPr="00AF3B6B">
        <w:rPr>
          <w:rFonts w:ascii="Times New Roman" w:eastAsia="Times New Roman" w:hAnsi="Times New Roman" w:cs="Times New Roman"/>
          <w:sz w:val="26"/>
          <w:szCs w:val="26"/>
          <w:lang w:eastAsia="ru-RU"/>
        </w:rPr>
        <w:lastRenderedPageBreak/>
        <w:t>при условии, что при выдаче ключа простой электронной подписи личность заявителя установлена при личном приеме.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2.2. Основания для отказа в приеме документов,</w:t>
      </w:r>
    </w:p>
    <w:p w:rsidR="00152739" w:rsidRPr="00AF3B6B" w:rsidRDefault="00152739" w:rsidP="00152739">
      <w:pPr>
        <w:spacing w:before="0"/>
        <w:jc w:val="center"/>
        <w:rPr>
          <w:rFonts w:ascii="Times New Roman" w:eastAsia="Times New Roman" w:hAnsi="Times New Roman" w:cs="Times New Roman"/>
          <w:b/>
          <w:sz w:val="26"/>
          <w:szCs w:val="26"/>
        </w:rPr>
      </w:pPr>
      <w:proofErr w:type="gramStart"/>
      <w:r w:rsidRPr="00AF3B6B">
        <w:rPr>
          <w:rFonts w:ascii="Times New Roman" w:eastAsia="Times New Roman" w:hAnsi="Times New Roman" w:cs="Times New Roman"/>
          <w:b/>
          <w:sz w:val="26"/>
          <w:szCs w:val="26"/>
        </w:rPr>
        <w:t>необходимых</w:t>
      </w:r>
      <w:proofErr w:type="gramEnd"/>
      <w:r w:rsidRPr="00AF3B6B">
        <w:rPr>
          <w:rFonts w:ascii="Times New Roman" w:eastAsia="Times New Roman" w:hAnsi="Times New Roman" w:cs="Times New Roman"/>
          <w:b/>
          <w:sz w:val="26"/>
          <w:szCs w:val="26"/>
        </w:rPr>
        <w:t xml:space="preserve">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855B9B">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лицо, подающее документы, не относится к числу заявителей в соответствии с пунктами 4 – 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заявитель представил неполный комплект документов в соответствии с пунктом 15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заявитель представил документы, оформление и (или) способ представления которых не соответствует установленным требованиям (</w:t>
      </w:r>
      <w:r w:rsidRPr="00855B9B">
        <w:rPr>
          <w:rFonts w:ascii="Times New Roman" w:eastAsia="Times New Roman" w:hAnsi="Times New Roman" w:cs="Times New Roman"/>
          <w:color w:val="FF0000"/>
          <w:sz w:val="26"/>
          <w:szCs w:val="26"/>
          <w:lang w:eastAsia="ru-RU"/>
        </w:rPr>
        <w:t>абзацы первый и второй пункта</w:t>
      </w:r>
      <w:r w:rsidRPr="00AF3B6B">
        <w:rPr>
          <w:rFonts w:ascii="Times New Roman" w:eastAsia="Times New Roman" w:hAnsi="Times New Roman" w:cs="Times New Roman"/>
          <w:sz w:val="26"/>
          <w:szCs w:val="26"/>
          <w:lang w:eastAsia="ru-RU"/>
        </w:rPr>
        <w:t xml:space="preserve"> </w:t>
      </w:r>
      <w:r w:rsidR="00855B9B">
        <w:rPr>
          <w:rFonts w:ascii="Times New Roman" w:eastAsia="Times New Roman" w:hAnsi="Times New Roman" w:cs="Times New Roman"/>
          <w:color w:val="FF0000"/>
          <w:sz w:val="26"/>
          <w:szCs w:val="26"/>
          <w:lang w:eastAsia="ru-RU"/>
        </w:rPr>
        <w:t>18</w:t>
      </w:r>
      <w:r w:rsidRPr="005218B9">
        <w:rPr>
          <w:rFonts w:ascii="Times New Roman" w:eastAsia="Times New Roman" w:hAnsi="Times New Roman" w:cs="Times New Roman"/>
          <w:color w:val="FF0000"/>
          <w:sz w:val="26"/>
          <w:szCs w:val="26"/>
          <w:lang w:eastAsia="ru-RU"/>
        </w:rPr>
        <w:t xml:space="preserve">, пункты </w:t>
      </w:r>
      <w:r w:rsidR="00855B9B">
        <w:rPr>
          <w:rFonts w:ascii="Times New Roman" w:eastAsia="Times New Roman" w:hAnsi="Times New Roman" w:cs="Times New Roman"/>
          <w:color w:val="FF0000"/>
          <w:sz w:val="26"/>
          <w:szCs w:val="26"/>
          <w:lang w:eastAsia="ru-RU"/>
        </w:rPr>
        <w:t>19</w:t>
      </w:r>
      <w:r w:rsidRPr="005218B9">
        <w:rPr>
          <w:rFonts w:ascii="Times New Roman" w:eastAsia="Times New Roman" w:hAnsi="Times New Roman" w:cs="Times New Roman"/>
          <w:color w:val="FF0000"/>
          <w:sz w:val="26"/>
          <w:szCs w:val="26"/>
          <w:lang w:eastAsia="ru-RU"/>
        </w:rPr>
        <w:t xml:space="preserve"> и </w:t>
      </w:r>
      <w:r w:rsidR="00855B9B">
        <w:rPr>
          <w:rFonts w:ascii="Times New Roman" w:eastAsia="Times New Roman" w:hAnsi="Times New Roman" w:cs="Times New Roman"/>
          <w:color w:val="FF0000"/>
          <w:sz w:val="26"/>
          <w:szCs w:val="26"/>
          <w:lang w:eastAsia="ru-RU"/>
        </w:rPr>
        <w:t>20</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предоставление муниципальной услуги, указанной в уведомлении, не относится к компетенции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w:t>
      </w:r>
    </w:p>
    <w:p w:rsidR="00152739" w:rsidRPr="00AF3B6B" w:rsidRDefault="00045E55"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152739" w:rsidRPr="00AF3B6B">
        <w:rPr>
          <w:rFonts w:ascii="Times New Roman" w:eastAsia="Times New Roman" w:hAnsi="Times New Roman" w:cs="Times New Roman"/>
          <w:sz w:val="26"/>
          <w:szCs w:val="26"/>
          <w:lang w:eastAsia="ru-RU"/>
        </w:rPr>
        <w:t xml:space="preserve">. </w:t>
      </w:r>
      <w:proofErr w:type="gramStart"/>
      <w:r w:rsidR="00152739" w:rsidRPr="00AF3B6B">
        <w:rPr>
          <w:rFonts w:ascii="Times New Roman" w:eastAsia="Times New Roman" w:hAnsi="Times New Roman" w:cs="Times New Roman"/>
          <w:sz w:val="26"/>
          <w:szCs w:val="26"/>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45E55">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Сроки выполнения отдельных административных процедур 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152739" w:rsidRPr="00AF3B6B" w:rsidRDefault="0001089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иным способом – до 1 дня с момента поступления запроса заявителя</w:t>
      </w:r>
      <w:r w:rsidR="00152739" w:rsidRPr="00AF3B6B">
        <w:rPr>
          <w:rFonts w:ascii="Times New Roman" w:eastAsia="Times New Roman" w:hAnsi="Times New Roman" w:cs="Times New Roman"/>
          <w:sz w:val="26"/>
          <w:szCs w:val="26"/>
          <w:lang w:eastAsia="ru-RU"/>
        </w:rPr>
        <w:t>;</w:t>
      </w:r>
    </w:p>
    <w:p w:rsidR="00152739" w:rsidRPr="00AF3B6B" w:rsidRDefault="00152739" w:rsidP="00112438">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112438">
        <w:rPr>
          <w:rFonts w:ascii="Times New Roman" w:eastAsia="Times New Roman" w:hAnsi="Times New Roman" w:cs="Times New Roman"/>
          <w:sz w:val="26"/>
          <w:szCs w:val="26"/>
          <w:lang w:eastAsia="ru-RU"/>
        </w:rPr>
        <w:t xml:space="preserve"> – </w:t>
      </w:r>
      <w:r w:rsidRPr="00AF3B6B">
        <w:rPr>
          <w:rFonts w:ascii="Times New Roman" w:eastAsia="Times New Roman" w:hAnsi="Times New Roman" w:cs="Times New Roman"/>
          <w:sz w:val="26"/>
          <w:szCs w:val="26"/>
          <w:lang w:eastAsia="ru-RU"/>
        </w:rPr>
        <w:t>до 5 рабочих дней со дня поступления запроса заявителя о предоставлении муниципальной услуги;</w:t>
      </w:r>
    </w:p>
    <w:p w:rsidR="00152739" w:rsidRPr="00AF3B6B" w:rsidRDefault="006331F2"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 передача документа</w:t>
      </w:r>
      <w:r w:rsidR="00152739" w:rsidRPr="00AF3B6B">
        <w:rPr>
          <w:rFonts w:ascii="Times New Roman" w:eastAsia="Times New Roman" w:hAnsi="Times New Roman" w:cs="Times New Roman"/>
          <w:sz w:val="26"/>
          <w:szCs w:val="26"/>
          <w:lang w:eastAsia="ru-RU"/>
        </w:rPr>
        <w:t>, предусмотренн</w:t>
      </w:r>
      <w:r>
        <w:rPr>
          <w:rFonts w:ascii="Times New Roman" w:eastAsia="Times New Roman" w:hAnsi="Times New Roman" w:cs="Times New Roman"/>
          <w:sz w:val="26"/>
          <w:szCs w:val="26"/>
          <w:lang w:eastAsia="ru-RU"/>
        </w:rPr>
        <w:t xml:space="preserve">ого пунктом 42 </w:t>
      </w:r>
      <w:r w:rsidR="00152739" w:rsidRPr="00AF3B6B">
        <w:rPr>
          <w:rFonts w:ascii="Times New Roman" w:eastAsia="Times New Roman" w:hAnsi="Times New Roman" w:cs="Times New Roman"/>
          <w:sz w:val="26"/>
          <w:szCs w:val="26"/>
          <w:lang w:eastAsia="ru-RU"/>
        </w:rPr>
        <w:t xml:space="preserve">настоящего административного регламента, муниципальному служащему, ответственному за выдачу документов, осуществляется в течение одного дня после подписания </w:t>
      </w:r>
      <w:r w:rsidRPr="006331F2">
        <w:rPr>
          <w:rFonts w:ascii="Times New Roman" w:eastAsia="Times New Roman" w:hAnsi="Times New Roman" w:cs="Times New Roman"/>
          <w:sz w:val="26"/>
          <w:szCs w:val="26"/>
          <w:lang w:eastAsia="ru-RU"/>
        </w:rPr>
        <w:t xml:space="preserve">документа, предусмотренного пунктом 42 </w:t>
      </w:r>
      <w:r w:rsidR="00152739" w:rsidRPr="00AF3B6B">
        <w:rPr>
          <w:rFonts w:ascii="Times New Roman" w:eastAsia="Times New Roman" w:hAnsi="Times New Roman" w:cs="Times New Roman"/>
          <w:sz w:val="26"/>
          <w:szCs w:val="26"/>
          <w:lang w:eastAsia="ru-RU"/>
        </w:rPr>
        <w:t>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выдача заявителю результата предоставления муниципальной услуги осуществляется в течение одного дня после передачи </w:t>
      </w:r>
      <w:r w:rsidR="006331F2" w:rsidRPr="006331F2">
        <w:rPr>
          <w:rFonts w:ascii="Times New Roman" w:eastAsia="Times New Roman" w:hAnsi="Times New Roman" w:cs="Times New Roman"/>
          <w:sz w:val="26"/>
          <w:szCs w:val="26"/>
          <w:lang w:eastAsia="ru-RU"/>
        </w:rPr>
        <w:t xml:space="preserve">документа, предусмотренного пунктом 42 </w:t>
      </w:r>
      <w:r w:rsidRPr="00AF3B6B">
        <w:rPr>
          <w:rFonts w:ascii="Times New Roman" w:eastAsia="Times New Roman" w:hAnsi="Times New Roman" w:cs="Times New Roman"/>
          <w:sz w:val="26"/>
          <w:szCs w:val="26"/>
          <w:lang w:eastAsia="ru-RU"/>
        </w:rPr>
        <w:t>настоящего административного регламента, муниципальному служащему, ответственному за выдачу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45E55">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Максимальный срок ожидания в очереди: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при подаче запроса о предоставлении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при получении результата предоставления муниципальной услуги – до 15 минут.</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45E55">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Общий срок предоставления муниципальной услуги:</w:t>
      </w:r>
    </w:p>
    <w:p w:rsidR="005B339A" w:rsidRPr="005B339A" w:rsidRDefault="005B339A" w:rsidP="005B339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B339A">
        <w:rPr>
          <w:rFonts w:ascii="Times New Roman" w:eastAsia="Times New Roman" w:hAnsi="Times New Roman" w:cs="Times New Roman"/>
          <w:sz w:val="26"/>
          <w:szCs w:val="26"/>
          <w:lang w:eastAsia="ru-RU"/>
        </w:rPr>
        <w:t>при поступлении запроса заявителя в электронной форме – до 7 рабочих дней со дня поступления запроса;</w:t>
      </w:r>
    </w:p>
    <w:p w:rsidR="005B339A" w:rsidRPr="00AF3B6B" w:rsidRDefault="005B339A" w:rsidP="005B339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B339A">
        <w:rPr>
          <w:rFonts w:ascii="Times New Roman" w:eastAsia="Times New Roman" w:hAnsi="Times New Roman" w:cs="Times New Roman"/>
          <w:sz w:val="26"/>
          <w:szCs w:val="26"/>
          <w:lang w:eastAsia="ru-RU"/>
        </w:rPr>
        <w:t>при поступлении запроса заявителя иным способом – до 7 рабочих дней со дня поступления запроса заявителя.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2.4. Основания для приостановления или отказа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045E55">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Основания для приостановления или отказа в предоставлении муниципальной услуги отсутствуют.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2.5. Плата, взимаемая с заявителя </w:t>
      </w:r>
      <w:proofErr w:type="gramStart"/>
      <w:r w:rsidRPr="00AF3B6B">
        <w:rPr>
          <w:rFonts w:ascii="Times New Roman" w:eastAsia="Times New Roman" w:hAnsi="Times New Roman" w:cs="Times New Roman"/>
          <w:b/>
          <w:bCs/>
          <w:sz w:val="26"/>
          <w:szCs w:val="26"/>
          <w:lang w:eastAsia="ru-RU"/>
        </w:rPr>
        <w:t>при</w:t>
      </w:r>
      <w:proofErr w:type="gramEnd"/>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roofErr w:type="gramStart"/>
      <w:r w:rsidRPr="00AF3B6B">
        <w:rPr>
          <w:rFonts w:ascii="Times New Roman" w:eastAsia="Times New Roman" w:hAnsi="Times New Roman" w:cs="Times New Roman"/>
          <w:b/>
          <w:bCs/>
          <w:sz w:val="26"/>
          <w:szCs w:val="26"/>
          <w:lang w:eastAsia="ru-RU"/>
        </w:rPr>
        <w:t>предоставлении</w:t>
      </w:r>
      <w:proofErr w:type="gramEnd"/>
      <w:r w:rsidRPr="00AF3B6B">
        <w:rPr>
          <w:rFonts w:ascii="Times New Roman" w:eastAsia="Times New Roman" w:hAnsi="Times New Roman" w:cs="Times New Roman"/>
          <w:b/>
          <w:bCs/>
          <w:sz w:val="26"/>
          <w:szCs w:val="26"/>
          <w:lang w:eastAsia="ru-RU"/>
        </w:rPr>
        <w:t xml:space="preserve">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6C177A">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2.6. Результаты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6C177A"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152739" w:rsidRPr="00AF3B6B">
        <w:rPr>
          <w:rFonts w:ascii="Times New Roman" w:eastAsia="Times New Roman" w:hAnsi="Times New Roman" w:cs="Times New Roman"/>
          <w:sz w:val="26"/>
          <w:szCs w:val="26"/>
          <w:lang w:eastAsia="ru-RU"/>
        </w:rPr>
        <w:t>. Результатами предоставления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5D0FEF">
        <w:rPr>
          <w:rFonts w:ascii="Times New Roman" w:eastAsia="Times New Roman" w:hAnsi="Times New Roman" w:cs="Times New Roman"/>
          <w:sz w:val="26"/>
          <w:szCs w:val="26"/>
          <w:lang w:eastAsia="ru-RU"/>
        </w:rPr>
        <w:t xml:space="preserve">уведомление </w:t>
      </w:r>
      <w:r w:rsidR="005D0FEF" w:rsidRPr="005D0FEF">
        <w:rPr>
          <w:rFonts w:ascii="Times New Roman" w:eastAsia="Times New Roman" w:hAnsi="Times New Roman" w:cs="Times New Roman"/>
          <w:sz w:val="26"/>
          <w:szCs w:val="26"/>
          <w:lang w:eastAsia="ru-RU"/>
        </w:rPr>
        <w:t xml:space="preserve">о соответствии </w:t>
      </w:r>
      <w:proofErr w:type="gramStart"/>
      <w:r w:rsidR="005D0FEF" w:rsidRPr="005D0FEF">
        <w:rPr>
          <w:rFonts w:ascii="Times New Roman" w:eastAsia="Times New Roman" w:hAnsi="Times New Roman" w:cs="Times New Roman"/>
          <w:sz w:val="26"/>
          <w:szCs w:val="26"/>
          <w:lang w:eastAsia="ru-RU"/>
        </w:rPr>
        <w:t>построенных</w:t>
      </w:r>
      <w:proofErr w:type="gramEnd"/>
      <w:r w:rsidR="005D0FEF" w:rsidRPr="005D0FEF">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несоответствии </w:t>
      </w:r>
      <w:proofErr w:type="gramStart"/>
      <w:r w:rsidR="005D0FEF" w:rsidRPr="005D0FEF">
        <w:rPr>
          <w:rFonts w:ascii="Times New Roman" w:eastAsia="Times New Roman" w:hAnsi="Times New Roman" w:cs="Times New Roman"/>
          <w:sz w:val="26"/>
          <w:szCs w:val="26"/>
          <w:lang w:eastAsia="ru-RU"/>
        </w:rPr>
        <w:t>построенных</w:t>
      </w:r>
      <w:proofErr w:type="gramEnd"/>
      <w:r w:rsidR="005D0FEF" w:rsidRPr="005D0FEF">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2.7. Требования к местам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lastRenderedPageBreak/>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6C177A"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52739" w:rsidRPr="00AF3B6B">
        <w:rPr>
          <w:rFonts w:ascii="Times New Roman" w:eastAsia="Times New Roman" w:hAnsi="Times New Roman" w:cs="Times New Roman"/>
          <w:sz w:val="26"/>
          <w:szCs w:val="26"/>
          <w:lang w:eastAsia="ru-RU"/>
        </w:rPr>
        <w:t xml:space="preserve">.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00152739" w:rsidRPr="00AF3B6B">
        <w:rPr>
          <w:rFonts w:ascii="Times New Roman" w:eastAsia="Times New Roman" w:hAnsi="Times New Roman" w:cs="Times New Roman"/>
          <w:sz w:val="26"/>
          <w:szCs w:val="26"/>
          <w:lang w:eastAsia="ru-RU"/>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EC1250">
        <w:rPr>
          <w:rFonts w:ascii="Times New Roman" w:eastAsia="Times New Roman" w:hAnsi="Times New Roman" w:cs="Times New Roman"/>
          <w:sz w:val="26"/>
          <w:szCs w:val="26"/>
          <w:lang w:eastAsia="ru-RU"/>
        </w:rPr>
        <w:t>управления строительства и инфраструктуры</w:t>
      </w:r>
      <w:r w:rsidR="00152739" w:rsidRPr="00AF3B6B">
        <w:rPr>
          <w:rFonts w:ascii="Times New Roman" w:eastAsia="Times New Roman" w:hAnsi="Times New Roman" w:cs="Times New Roman"/>
          <w:sz w:val="26"/>
          <w:szCs w:val="26"/>
          <w:lang w:eastAsia="ru-RU"/>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Прием заявителей осуществляется в рабочих кабинетах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6C177A">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xml:space="preserve">.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условия беспрепятственного доступа к помещениям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и предоставляемой в них муниципальной услуге;</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в целях доступа к месту предоставления муниципальной услуги, входа в такое здание и выхода из него;</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возможность посадки в транспортное средство и высадки из него перед входом в здание, в котором расположены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и предоставляемой в них муниципальной услуге с учетом ограничений их жизнедеятельности;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допуск собаки-проводника в здание, в котором расположены помещения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6C177A">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w:t>
      </w:r>
      <w:proofErr w:type="gramStart"/>
      <w:r w:rsidRPr="00AF3B6B">
        <w:rPr>
          <w:rFonts w:ascii="Times New Roman" w:eastAsia="Times New Roman" w:hAnsi="Times New Roman" w:cs="Times New Roman"/>
          <w:sz w:val="26"/>
          <w:szCs w:val="26"/>
          <w:lang w:eastAsia="ru-RU"/>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2.8. Показатели доступности и качества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EB4360">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Показателями доступности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обеспечение заявителям возможности обращения за предоставлением муниципальной услуги через представителя;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безвозмездность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EB4360">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Показателями качества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отсутствие случаев нарушения сроков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е</w:t>
      </w:r>
      <w:r w:rsidR="00EC1250">
        <w:rPr>
          <w:rFonts w:ascii="Times New Roman" w:eastAsia="Times New Roman" w:hAnsi="Times New Roman" w:cs="Times New Roman"/>
          <w:sz w:val="26"/>
          <w:szCs w:val="26"/>
          <w:lang w:eastAsia="ru-RU"/>
        </w:rPr>
        <w:t>го</w:t>
      </w:r>
      <w:r w:rsidRPr="00AF3B6B">
        <w:rPr>
          <w:rFonts w:ascii="Times New Roman" w:eastAsia="Times New Roman" w:hAnsi="Times New Roman" w:cs="Times New Roman"/>
          <w:sz w:val="26"/>
          <w:szCs w:val="26"/>
          <w:lang w:eastAsia="ru-RU"/>
        </w:rPr>
        <w:t xml:space="preserve"> должностных лиц, муниципальных служащих;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отсутствие случаев назначения административных наказаний в отношении должностных лиц, муниципальных служащих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за нарушение законодательства об организации предоставления государственных и муниципальных услуг.</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III</w:t>
      </w:r>
      <w:r w:rsidRPr="00AF3B6B">
        <w:rPr>
          <w:rFonts w:ascii="Times New Roman" w:eastAsia="Times New Roman" w:hAnsi="Times New Roman" w:cs="Times New Roman"/>
          <w:b/>
          <w:bCs/>
          <w:sz w:val="26"/>
          <w:szCs w:val="26"/>
          <w:lang w:eastAsia="ru-RU"/>
        </w:rPr>
        <w:t>. Административные процедуры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3.1. Регистрация запроса заявителя о предоставлении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3A6598">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Основанием для начала предоставления муниципальной услуги я</w:t>
      </w:r>
      <w:r w:rsidR="000751C5">
        <w:rPr>
          <w:rFonts w:ascii="Times New Roman" w:eastAsia="Times New Roman" w:hAnsi="Times New Roman" w:cs="Times New Roman"/>
          <w:sz w:val="26"/>
          <w:szCs w:val="26"/>
          <w:lang w:eastAsia="ru-RU"/>
        </w:rPr>
        <w:t xml:space="preserve">вляется получение </w:t>
      </w:r>
      <w:r w:rsidR="000751C5" w:rsidRPr="000751C5">
        <w:rPr>
          <w:rFonts w:ascii="Times New Roman" w:eastAsia="Times New Roman" w:hAnsi="Times New Roman" w:cs="Times New Roman"/>
          <w:sz w:val="26"/>
          <w:szCs w:val="26"/>
          <w:lang w:eastAsia="ru-RU"/>
        </w:rPr>
        <w:t>управлени</w:t>
      </w:r>
      <w:r w:rsidR="000751C5">
        <w:rPr>
          <w:rFonts w:ascii="Times New Roman" w:eastAsia="Times New Roman" w:hAnsi="Times New Roman" w:cs="Times New Roman"/>
          <w:sz w:val="26"/>
          <w:szCs w:val="26"/>
          <w:lang w:eastAsia="ru-RU"/>
        </w:rPr>
        <w:t>ем</w:t>
      </w:r>
      <w:r w:rsidR="000751C5" w:rsidRPr="000751C5">
        <w:rPr>
          <w:rFonts w:ascii="Times New Roman" w:eastAsia="Times New Roman" w:hAnsi="Times New Roman" w:cs="Times New Roman"/>
          <w:sz w:val="26"/>
          <w:szCs w:val="26"/>
          <w:lang w:eastAsia="ru-RU"/>
        </w:rPr>
        <w:t xml:space="preserve"> строительства и инфраструктуры</w:t>
      </w:r>
      <w:r w:rsidRPr="00AF3B6B">
        <w:rPr>
          <w:rFonts w:ascii="Times New Roman" w:eastAsia="Times New Roman" w:hAnsi="Times New Roman" w:cs="Times New Roman"/>
          <w:sz w:val="26"/>
          <w:szCs w:val="26"/>
          <w:lang w:eastAsia="ru-RU"/>
        </w:rPr>
        <w:t xml:space="preserve"> запроса заявителя о предоставлении муниципальной услуги (подраздел 2.1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В целях регистрации запроса заявителя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прием документов, в срок, указанный в подпункте 1 пункта </w:t>
      </w:r>
      <w:r w:rsidRPr="00FB4FAC">
        <w:rPr>
          <w:rFonts w:ascii="Times New Roman" w:eastAsia="Times New Roman" w:hAnsi="Times New Roman" w:cs="Times New Roman"/>
          <w:color w:val="FF0000"/>
          <w:sz w:val="26"/>
          <w:szCs w:val="26"/>
          <w:lang w:eastAsia="ru-RU"/>
        </w:rPr>
        <w:t>2</w:t>
      </w:r>
      <w:r w:rsidR="008E2679">
        <w:rPr>
          <w:rFonts w:ascii="Times New Roman" w:eastAsia="Times New Roman" w:hAnsi="Times New Roman" w:cs="Times New Roman"/>
          <w:color w:val="FF0000"/>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8E2679">
        <w:rPr>
          <w:rFonts w:ascii="Times New Roman" w:eastAsia="Times New Roman" w:hAnsi="Times New Roman" w:cs="Times New Roman"/>
          <w:color w:val="FF0000"/>
          <w:sz w:val="26"/>
          <w:szCs w:val="26"/>
          <w:lang w:eastAsia="ru-RU"/>
        </w:rPr>
        <w:t>21</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Запросы заявителей, поступившие в </w:t>
      </w:r>
      <w:r w:rsidR="000751C5" w:rsidRPr="000751C5">
        <w:rPr>
          <w:rFonts w:ascii="Times New Roman" w:eastAsia="Times New Roman" w:hAnsi="Times New Roman" w:cs="Times New Roman"/>
          <w:sz w:val="26"/>
          <w:szCs w:val="26"/>
          <w:lang w:eastAsia="ru-RU"/>
        </w:rPr>
        <w:t>управлени</w:t>
      </w:r>
      <w:r w:rsidR="000751C5">
        <w:rPr>
          <w:rFonts w:ascii="Times New Roman" w:eastAsia="Times New Roman" w:hAnsi="Times New Roman" w:cs="Times New Roman"/>
          <w:sz w:val="26"/>
          <w:szCs w:val="26"/>
          <w:lang w:eastAsia="ru-RU"/>
        </w:rPr>
        <w:t>е</w:t>
      </w:r>
      <w:r w:rsidR="000751C5" w:rsidRPr="000751C5">
        <w:rPr>
          <w:rFonts w:ascii="Times New Roman" w:eastAsia="Times New Roman" w:hAnsi="Times New Roman" w:cs="Times New Roman"/>
          <w:sz w:val="26"/>
          <w:szCs w:val="26"/>
          <w:lang w:eastAsia="ru-RU"/>
        </w:rPr>
        <w:t xml:space="preserve"> строительства и инфраструктуры</w:t>
      </w:r>
      <w:r w:rsidRPr="00AF3B6B">
        <w:rPr>
          <w:rFonts w:ascii="Times New Roman" w:eastAsia="Times New Roman" w:hAnsi="Times New Roman" w:cs="Times New Roman"/>
          <w:sz w:val="26"/>
          <w:szCs w:val="26"/>
          <w:lang w:eastAsia="ru-RU"/>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3A6598">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xml:space="preserve">. В случае наличия оснований для отказа в приеме документов (пункт </w:t>
      </w:r>
      <w:r w:rsidRPr="00FB4FAC">
        <w:rPr>
          <w:rFonts w:ascii="Times New Roman" w:eastAsia="Times New Roman" w:hAnsi="Times New Roman" w:cs="Times New Roman"/>
          <w:color w:val="FF0000"/>
          <w:sz w:val="26"/>
          <w:szCs w:val="26"/>
          <w:lang w:eastAsia="ru-RU"/>
        </w:rPr>
        <w:t>2</w:t>
      </w:r>
      <w:r w:rsidR="00EE1479">
        <w:rPr>
          <w:rFonts w:ascii="Times New Roman" w:eastAsia="Times New Roman" w:hAnsi="Times New Roman" w:cs="Times New Roman"/>
          <w:color w:val="FF0000"/>
          <w:sz w:val="26"/>
          <w:szCs w:val="26"/>
          <w:lang w:eastAsia="ru-RU"/>
        </w:rPr>
        <w:t xml:space="preserve">1 </w:t>
      </w:r>
      <w:r w:rsidRPr="00AF3B6B">
        <w:rPr>
          <w:rFonts w:ascii="Times New Roman" w:eastAsia="Times New Roman" w:hAnsi="Times New Roman" w:cs="Times New Roman"/>
          <w:sz w:val="26"/>
          <w:szCs w:val="26"/>
          <w:lang w:eastAsia="ru-RU"/>
        </w:rPr>
        <w:t xml:space="preserve">настоящего административного регламента)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Pr="00FB4FAC">
        <w:rPr>
          <w:rFonts w:ascii="Times New Roman" w:eastAsia="Times New Roman" w:hAnsi="Times New Roman" w:cs="Times New Roman"/>
          <w:color w:val="FF0000"/>
          <w:sz w:val="26"/>
          <w:szCs w:val="26"/>
          <w:lang w:eastAsia="ru-RU"/>
        </w:rPr>
        <w:t>2</w:t>
      </w:r>
      <w:r w:rsidR="00EE1479">
        <w:rPr>
          <w:rFonts w:ascii="Times New Roman" w:eastAsia="Times New Roman" w:hAnsi="Times New Roman" w:cs="Times New Roman"/>
          <w:color w:val="FF0000"/>
          <w:sz w:val="26"/>
          <w:szCs w:val="26"/>
          <w:lang w:eastAsia="ru-RU"/>
        </w:rPr>
        <w:t>1</w:t>
      </w:r>
      <w:r w:rsidRPr="00AF3B6B">
        <w:rPr>
          <w:rFonts w:ascii="Times New Roman" w:eastAsia="Times New Roman" w:hAnsi="Times New Roman" w:cs="Times New Roman"/>
          <w:sz w:val="26"/>
          <w:szCs w:val="26"/>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Уведомление об отказе в приеме документов подписывается начальником управления  строительства и инфраструктуры и вручается заявителю лично (в случае его явки) либо направляется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любым из способов, предусмотренных абзацами вторым – пятым настоящего пункта, – если заявитель указал на такой способ в запросе.</w:t>
      </w:r>
    </w:p>
    <w:p w:rsidR="00152739" w:rsidRPr="00AF3B6B" w:rsidRDefault="00152739" w:rsidP="00FB4FAC">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3A6598">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xml:space="preserve">. </w:t>
      </w:r>
      <w:proofErr w:type="gramStart"/>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w:t>
      </w:r>
      <w:r w:rsidRPr="00FB4FAC">
        <w:rPr>
          <w:rFonts w:ascii="Times New Roman" w:eastAsia="Times New Roman" w:hAnsi="Times New Roman" w:cs="Times New Roman"/>
          <w:color w:val="FF0000"/>
          <w:sz w:val="26"/>
          <w:szCs w:val="26"/>
          <w:lang w:eastAsia="ru-RU"/>
        </w:rPr>
        <w:t>23</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w:t>
      </w:r>
      <w:r w:rsidR="00FB4FAC">
        <w:rPr>
          <w:rFonts w:ascii="Times New Roman" w:eastAsia="Times New Roman" w:hAnsi="Times New Roman" w:cs="Times New Roman"/>
          <w:sz w:val="26"/>
          <w:szCs w:val="26"/>
          <w:lang w:eastAsia="ru-RU"/>
        </w:rPr>
        <w:t xml:space="preserve">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ответственному за рассмотрение вопроса о</w:t>
      </w:r>
      <w:r w:rsidR="00FB4FAC" w:rsidRPr="00FB4FAC">
        <w:t xml:space="preserve"> </w:t>
      </w:r>
      <w:r w:rsidR="00FB4FAC">
        <w:rPr>
          <w:rFonts w:ascii="Times New Roman" w:eastAsia="Times New Roman" w:hAnsi="Times New Roman" w:cs="Times New Roman"/>
          <w:sz w:val="26"/>
          <w:szCs w:val="26"/>
          <w:lang w:eastAsia="ru-RU"/>
        </w:rPr>
        <w:t xml:space="preserve">выдаче уведомлений </w:t>
      </w:r>
      <w:r w:rsidR="00FB4FAC" w:rsidRPr="00FB4FAC">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w:t>
      </w:r>
      <w:proofErr w:type="gramEnd"/>
      <w:r w:rsidR="00FB4FAC" w:rsidRPr="00FB4FAC">
        <w:rPr>
          <w:rFonts w:ascii="Times New Roman" w:eastAsia="Times New Roman" w:hAnsi="Times New Roman" w:cs="Times New Roman"/>
          <w:sz w:val="26"/>
          <w:szCs w:val="26"/>
          <w:lang w:eastAsia="ru-RU"/>
        </w:rPr>
        <w:t xml:space="preserve"> индивидуального жилищного строительства или садового дома требованиям законодательства о градостроительной деятельности </w:t>
      </w:r>
      <w:r w:rsidRPr="00AF3B6B">
        <w:rPr>
          <w:rFonts w:ascii="Times New Roman" w:eastAsia="Times New Roman" w:hAnsi="Times New Roman" w:cs="Times New Roman"/>
          <w:sz w:val="26"/>
          <w:szCs w:val="26"/>
          <w:lang w:eastAsia="ru-RU"/>
        </w:rPr>
        <w:t xml:space="preserve">(далее –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w:t>
      </w:r>
      <w:r w:rsidRPr="00F243E0">
        <w:rPr>
          <w:rFonts w:ascii="Times New Roman" w:eastAsia="Times New Roman" w:hAnsi="Times New Roman" w:cs="Times New Roman"/>
          <w:color w:val="FF0000"/>
          <w:sz w:val="26"/>
          <w:szCs w:val="26"/>
          <w:lang w:eastAsia="ru-RU"/>
        </w:rPr>
        <w:t>2</w:t>
      </w:r>
      <w:r w:rsidR="00EE1479">
        <w:rPr>
          <w:rFonts w:ascii="Times New Roman" w:eastAsia="Times New Roman" w:hAnsi="Times New Roman" w:cs="Times New Roman"/>
          <w:color w:val="FF0000"/>
          <w:sz w:val="26"/>
          <w:szCs w:val="26"/>
          <w:lang w:eastAsia="ru-RU"/>
        </w:rPr>
        <w:t>1</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прием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F243E0" w:rsidRDefault="00152739" w:rsidP="00F243E0">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bCs/>
          <w:sz w:val="26"/>
          <w:szCs w:val="26"/>
          <w:lang w:eastAsia="ru-RU"/>
        </w:rPr>
        <w:t xml:space="preserve">3.2. Рассмотрение вопроса о </w:t>
      </w:r>
      <w:r w:rsidR="00F243E0" w:rsidRPr="00AF3B6B">
        <w:rPr>
          <w:rFonts w:ascii="Times New Roman" w:eastAsia="Times New Roman" w:hAnsi="Times New Roman" w:cs="Times New Roman"/>
          <w:b/>
          <w:sz w:val="26"/>
          <w:szCs w:val="26"/>
          <w:lang w:eastAsia="ru-RU"/>
        </w:rPr>
        <w:t xml:space="preserve">выдаче уведомлений </w:t>
      </w:r>
    </w:p>
    <w:p w:rsidR="00152739" w:rsidRPr="00AF3B6B" w:rsidRDefault="00F243E0" w:rsidP="00F243E0">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2B6E03">
        <w:rPr>
          <w:rFonts w:ascii="Times New Roman" w:eastAsia="Times New Roman" w:hAnsi="Times New Roman" w:cs="Times New Roman"/>
          <w:b/>
          <w:sz w:val="26"/>
          <w:szCs w:val="26"/>
          <w:lang w:eastAsia="ru-RU"/>
        </w:rPr>
        <w:t>о соответствии</w:t>
      </w:r>
      <w:r>
        <w:rPr>
          <w:rFonts w:ascii="Times New Roman" w:eastAsia="Times New Roman" w:hAnsi="Times New Roman" w:cs="Times New Roman"/>
          <w:b/>
          <w:sz w:val="26"/>
          <w:szCs w:val="26"/>
          <w:lang w:eastAsia="ru-RU"/>
        </w:rPr>
        <w:t xml:space="preserve"> (несоответствии)</w:t>
      </w:r>
      <w:r w:rsidRPr="002B6E03">
        <w:rPr>
          <w:rFonts w:ascii="Times New Roman" w:eastAsia="Times New Roman" w:hAnsi="Times New Roman" w:cs="Times New Roman"/>
          <w:b/>
          <w:sz w:val="26"/>
          <w:szCs w:val="26"/>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w:t>
      </w:r>
      <w:r>
        <w:rPr>
          <w:rFonts w:ascii="Times New Roman" w:eastAsia="Times New Roman" w:hAnsi="Times New Roman" w:cs="Times New Roman"/>
          <w:b/>
          <w:sz w:val="26"/>
          <w:szCs w:val="26"/>
          <w:lang w:eastAsia="ru-RU"/>
        </w:rPr>
        <w:t xml:space="preserve"> градостроительной деятельности </w:t>
      </w:r>
      <w:r w:rsidRPr="002B6E03">
        <w:rPr>
          <w:rFonts w:ascii="Times New Roman" w:eastAsia="Times New Roman" w:hAnsi="Times New Roman" w:cs="Times New Roman"/>
          <w:b/>
          <w:color w:val="FF0000"/>
          <w:sz w:val="26"/>
          <w:szCs w:val="26"/>
          <w:lang w:eastAsia="ru-RU"/>
        </w:rPr>
        <w:t xml:space="preserve">на </w:t>
      </w:r>
      <w:r>
        <w:rPr>
          <w:rFonts w:ascii="Times New Roman" w:eastAsia="Times New Roman" w:hAnsi="Times New Roman" w:cs="Times New Roman"/>
          <w:b/>
          <w:color w:val="FF0000"/>
          <w:sz w:val="26"/>
          <w:szCs w:val="26"/>
          <w:lang w:eastAsia="ru-RU"/>
        </w:rPr>
        <w:lastRenderedPageBreak/>
        <w:t>территориях сельских поселений, входящих</w:t>
      </w:r>
      <w:r w:rsidRPr="002B6E03">
        <w:rPr>
          <w:rFonts w:ascii="Times New Roman" w:eastAsia="Times New Roman" w:hAnsi="Times New Roman" w:cs="Times New Roman"/>
          <w:b/>
          <w:color w:val="FF0000"/>
          <w:sz w:val="26"/>
          <w:szCs w:val="26"/>
          <w:lang w:eastAsia="ru-RU"/>
        </w:rPr>
        <w:t xml:space="preserve"> в состав муниципального образования «Устьянский муниципальный район»</w:t>
      </w:r>
      <w:r>
        <w:rPr>
          <w:rFonts w:ascii="Times New Roman" w:eastAsia="Times New Roman" w:hAnsi="Times New Roman" w:cs="Times New Roman"/>
          <w:b/>
          <w:color w:val="FF0000"/>
          <w:sz w:val="26"/>
          <w:szCs w:val="26"/>
          <w:lang w:eastAsia="ru-RU"/>
        </w:rPr>
        <w:t xml:space="preserve"> Архангельской области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E0188A">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E0188A"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52739" w:rsidRPr="00AF3B6B">
        <w:rPr>
          <w:rFonts w:ascii="Times New Roman" w:eastAsia="Times New Roman" w:hAnsi="Times New Roman" w:cs="Times New Roman"/>
          <w:sz w:val="26"/>
          <w:szCs w:val="26"/>
          <w:lang w:eastAsia="ru-RU"/>
        </w:rPr>
        <w:t xml:space="preserve">.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00152739"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в срок, предусмотренный подпунктом </w:t>
      </w:r>
      <w:r w:rsidR="00152739" w:rsidRPr="00965964">
        <w:rPr>
          <w:rFonts w:ascii="Times New Roman" w:eastAsia="Times New Roman" w:hAnsi="Times New Roman" w:cs="Times New Roman"/>
          <w:color w:val="FF0000"/>
          <w:sz w:val="26"/>
          <w:szCs w:val="26"/>
          <w:lang w:eastAsia="ru-RU"/>
        </w:rPr>
        <w:t>2</w:t>
      </w:r>
      <w:r w:rsidR="00152739" w:rsidRPr="00AF3B6B">
        <w:rPr>
          <w:rFonts w:ascii="Times New Roman" w:eastAsia="Times New Roman" w:hAnsi="Times New Roman" w:cs="Times New Roman"/>
          <w:sz w:val="26"/>
          <w:szCs w:val="26"/>
          <w:lang w:eastAsia="ru-RU"/>
        </w:rPr>
        <w:t xml:space="preserve"> пункта </w:t>
      </w:r>
      <w:r w:rsidR="00152739" w:rsidRPr="00F243E0">
        <w:rPr>
          <w:rFonts w:ascii="Times New Roman" w:eastAsia="Times New Roman" w:hAnsi="Times New Roman" w:cs="Times New Roman"/>
          <w:color w:val="FF0000"/>
          <w:sz w:val="26"/>
          <w:szCs w:val="26"/>
          <w:lang w:eastAsia="ru-RU"/>
        </w:rPr>
        <w:t>2</w:t>
      </w:r>
      <w:r w:rsidR="00EE1479">
        <w:rPr>
          <w:rFonts w:ascii="Times New Roman" w:eastAsia="Times New Roman" w:hAnsi="Times New Roman" w:cs="Times New Roman"/>
          <w:color w:val="FF0000"/>
          <w:sz w:val="26"/>
          <w:szCs w:val="26"/>
          <w:lang w:eastAsia="ru-RU"/>
        </w:rPr>
        <w:t>3</w:t>
      </w:r>
      <w:r w:rsidR="00152739" w:rsidRPr="00AF3B6B">
        <w:rPr>
          <w:rFonts w:ascii="Times New Roman" w:eastAsia="Times New Roman" w:hAnsi="Times New Roman" w:cs="Times New Roman"/>
          <w:sz w:val="26"/>
          <w:szCs w:val="26"/>
          <w:lang w:eastAsia="ru-RU"/>
        </w:rPr>
        <w:t xml:space="preserve"> настоящего </w:t>
      </w:r>
      <w:r w:rsidR="00F243E0">
        <w:rPr>
          <w:rFonts w:ascii="Times New Roman" w:eastAsia="Times New Roman" w:hAnsi="Times New Roman" w:cs="Times New Roman"/>
          <w:sz w:val="26"/>
          <w:szCs w:val="26"/>
          <w:lang w:eastAsia="ru-RU"/>
        </w:rPr>
        <w:t>административного регламента</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проводит проверку наличия документов, необходимых для принятия решения о выдаче уведомления о соответствии (несоответствии</w:t>
      </w:r>
      <w:r w:rsidR="00165C64" w:rsidRPr="00165C64">
        <w:t xml:space="preserve"> </w:t>
      </w:r>
      <w:r w:rsidR="00165C64" w:rsidRPr="00165C64">
        <w:rPr>
          <w:rFonts w:ascii="Times New Roman" w:eastAsia="Times New Roman" w:hAnsi="Times New Roman" w:cs="Times New Roman"/>
          <w:sz w:val="26"/>
          <w:szCs w:val="26"/>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2) в случае отсутствия в уведомлении </w:t>
      </w:r>
      <w:r w:rsidR="00165C64">
        <w:rPr>
          <w:rFonts w:ascii="Times New Roman" w:eastAsia="Times New Roman" w:hAnsi="Times New Roman" w:cs="Times New Roman"/>
          <w:sz w:val="26"/>
          <w:szCs w:val="26"/>
          <w:lang w:eastAsia="ru-RU"/>
        </w:rPr>
        <w:t>об окончании строительства</w:t>
      </w:r>
      <w:r w:rsidRPr="00AF3B6B">
        <w:rPr>
          <w:rFonts w:ascii="Times New Roman" w:eastAsia="Times New Roman" w:hAnsi="Times New Roman" w:cs="Times New Roman"/>
          <w:sz w:val="26"/>
          <w:szCs w:val="26"/>
          <w:lang w:eastAsia="ru-RU"/>
        </w:rPr>
        <w:t xml:space="preserve"> сведений, предусмотренных подпунктом </w:t>
      </w:r>
      <w:r w:rsidRPr="002E40F5">
        <w:rPr>
          <w:rFonts w:ascii="Times New Roman" w:eastAsia="Times New Roman" w:hAnsi="Times New Roman" w:cs="Times New Roman"/>
          <w:color w:val="FF0000"/>
          <w:sz w:val="26"/>
          <w:szCs w:val="26"/>
          <w:lang w:eastAsia="ru-RU"/>
        </w:rPr>
        <w:t>14</w:t>
      </w:r>
      <w:r w:rsidRPr="00AF3B6B">
        <w:rPr>
          <w:rFonts w:ascii="Times New Roman" w:eastAsia="Times New Roman" w:hAnsi="Times New Roman" w:cs="Times New Roman"/>
          <w:sz w:val="26"/>
          <w:szCs w:val="26"/>
          <w:lang w:eastAsia="ru-RU"/>
        </w:rPr>
        <w:t xml:space="preserve"> настоящего административного регламента, или документов, предусмотренных подпунктом </w:t>
      </w:r>
      <w:r w:rsidRPr="002E40F5">
        <w:rPr>
          <w:rFonts w:ascii="Times New Roman" w:eastAsia="Times New Roman" w:hAnsi="Times New Roman" w:cs="Times New Roman"/>
          <w:color w:val="FF0000"/>
          <w:sz w:val="26"/>
          <w:szCs w:val="26"/>
          <w:lang w:eastAsia="ru-RU"/>
        </w:rPr>
        <w:t>15</w:t>
      </w:r>
      <w:r w:rsidRPr="00AF3B6B">
        <w:rPr>
          <w:rFonts w:ascii="Times New Roman" w:eastAsia="Times New Roman" w:hAnsi="Times New Roman" w:cs="Times New Roman"/>
          <w:sz w:val="26"/>
          <w:szCs w:val="26"/>
          <w:lang w:eastAsia="ru-RU"/>
        </w:rPr>
        <w:t xml:space="preserve"> настоящего административного регламента, </w:t>
      </w:r>
      <w:r w:rsidR="000D106E" w:rsidRPr="000D106E">
        <w:rPr>
          <w:rFonts w:ascii="Times New Roman" w:eastAsia="Times New Roman" w:hAnsi="Times New Roman" w:cs="Times New Roman"/>
          <w:sz w:val="26"/>
          <w:szCs w:val="26"/>
          <w:lang w:eastAsia="ru-RU"/>
        </w:rPr>
        <w:t xml:space="preserve">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w:t>
      </w:r>
      <w:r w:rsidR="000D106E" w:rsidRPr="000D106E">
        <w:rPr>
          <w:rFonts w:ascii="Times New Roman" w:eastAsia="Times New Roman" w:hAnsi="Times New Roman" w:cs="Times New Roman"/>
          <w:color w:val="FF0000"/>
          <w:sz w:val="26"/>
          <w:szCs w:val="26"/>
          <w:lang w:eastAsia="ru-RU"/>
        </w:rPr>
        <w:t>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r w:rsidR="000D106E" w:rsidRPr="000D106E">
        <w:rPr>
          <w:rFonts w:ascii="Times New Roman" w:eastAsia="Times New Roman" w:hAnsi="Times New Roman" w:cs="Times New Roman"/>
          <w:sz w:val="26"/>
          <w:szCs w:val="26"/>
          <w:lang w:eastAsia="ru-RU"/>
        </w:rPr>
        <w:t xml:space="preserve">, </w:t>
      </w:r>
      <w:proofErr w:type="gramStart"/>
      <w:r w:rsidR="000D106E" w:rsidRPr="000D106E">
        <w:rPr>
          <w:rFonts w:ascii="Times New Roman" w:eastAsia="Times New Roman" w:hAnsi="Times New Roman" w:cs="Times New Roman"/>
          <w:sz w:val="26"/>
          <w:szCs w:val="26"/>
          <w:lang w:eastAsia="ru-RU"/>
        </w:rPr>
        <w:t>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w:t>
      </w:r>
      <w:r w:rsidR="000D106E">
        <w:rPr>
          <w:rFonts w:ascii="Times New Roman" w:eastAsia="Times New Roman" w:hAnsi="Times New Roman" w:cs="Times New Roman"/>
          <w:sz w:val="26"/>
          <w:szCs w:val="26"/>
          <w:lang w:eastAsia="ru-RU"/>
        </w:rPr>
        <w:t>.</w:t>
      </w:r>
      <w:r w:rsidR="000D106E" w:rsidRPr="000D106E">
        <w:rPr>
          <w:rFonts w:ascii="Times New Roman" w:eastAsia="Times New Roman" w:hAnsi="Times New Roman" w:cs="Times New Roman"/>
          <w:sz w:val="26"/>
          <w:szCs w:val="26"/>
          <w:lang w:eastAsia="ru-RU"/>
        </w:rPr>
        <w:t xml:space="preserve"> 6 ст</w:t>
      </w:r>
      <w:r w:rsidR="000D106E">
        <w:rPr>
          <w:rFonts w:ascii="Times New Roman" w:eastAsia="Times New Roman" w:hAnsi="Times New Roman" w:cs="Times New Roman"/>
          <w:sz w:val="26"/>
          <w:szCs w:val="26"/>
          <w:lang w:eastAsia="ru-RU"/>
        </w:rPr>
        <w:t>.</w:t>
      </w:r>
      <w:r w:rsidR="000D106E" w:rsidRPr="000D106E">
        <w:rPr>
          <w:rFonts w:ascii="Times New Roman" w:eastAsia="Times New Roman" w:hAnsi="Times New Roman" w:cs="Times New Roman"/>
          <w:sz w:val="26"/>
          <w:szCs w:val="26"/>
          <w:lang w:eastAsia="ru-RU"/>
        </w:rPr>
        <w:t xml:space="preserve"> 51.1 </w:t>
      </w:r>
      <w:proofErr w:type="spellStart"/>
      <w:r w:rsidR="000D106E">
        <w:rPr>
          <w:rFonts w:ascii="Times New Roman" w:eastAsia="Times New Roman" w:hAnsi="Times New Roman" w:cs="Times New Roman"/>
          <w:sz w:val="26"/>
          <w:szCs w:val="26"/>
          <w:lang w:eastAsia="ru-RU"/>
        </w:rPr>
        <w:t>ГрК</w:t>
      </w:r>
      <w:proofErr w:type="spellEnd"/>
      <w:r w:rsidR="000D106E">
        <w:rPr>
          <w:rFonts w:ascii="Times New Roman" w:eastAsia="Times New Roman" w:hAnsi="Times New Roman" w:cs="Times New Roman"/>
          <w:sz w:val="26"/>
          <w:szCs w:val="26"/>
          <w:lang w:eastAsia="ru-RU"/>
        </w:rPr>
        <w:t xml:space="preserve"> РФ</w:t>
      </w:r>
      <w:r w:rsidR="000D106E" w:rsidRPr="000D106E">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w:t>
      </w:r>
      <w:r w:rsidR="000D106E">
        <w:rPr>
          <w:rFonts w:ascii="Times New Roman" w:eastAsia="Times New Roman" w:hAnsi="Times New Roman" w:cs="Times New Roman"/>
          <w:sz w:val="26"/>
          <w:szCs w:val="26"/>
          <w:lang w:eastAsia="ru-RU"/>
        </w:rPr>
        <w:t>пления уведомления об окончании строительства</w:t>
      </w:r>
      <w:r w:rsidR="000D106E"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передает муниципальному служащему, </w:t>
      </w:r>
      <w:r w:rsidRPr="000D106E">
        <w:rPr>
          <w:rFonts w:ascii="Times New Roman" w:eastAsia="Times New Roman" w:hAnsi="Times New Roman" w:cs="Times New Roman"/>
          <w:color w:val="FF0000"/>
          <w:sz w:val="26"/>
          <w:szCs w:val="26"/>
          <w:lang w:eastAsia="ru-RU"/>
        </w:rPr>
        <w:t>ответственному</w:t>
      </w:r>
      <w:proofErr w:type="gramEnd"/>
      <w:r w:rsidRPr="000D106E">
        <w:rPr>
          <w:rFonts w:ascii="Times New Roman" w:eastAsia="Times New Roman" w:hAnsi="Times New Roman" w:cs="Times New Roman"/>
          <w:color w:val="FF0000"/>
          <w:sz w:val="26"/>
          <w:szCs w:val="26"/>
          <w:lang w:eastAsia="ru-RU"/>
        </w:rPr>
        <w:t xml:space="preserve"> за выдачу документов, данное уведомление и прилагаемые к нему документы</w:t>
      </w:r>
      <w:r w:rsidRPr="00AF3B6B">
        <w:rPr>
          <w:rFonts w:ascii="Times New Roman" w:eastAsia="Times New Roman" w:hAnsi="Times New Roman" w:cs="Times New Roman"/>
          <w:sz w:val="26"/>
          <w:szCs w:val="26"/>
          <w:lang w:eastAsia="ru-RU"/>
        </w:rPr>
        <w:t xml:space="preserve"> </w:t>
      </w:r>
      <w:r w:rsidRPr="000D106E">
        <w:rPr>
          <w:rFonts w:ascii="Times New Roman" w:eastAsia="Times New Roman" w:hAnsi="Times New Roman" w:cs="Times New Roman"/>
          <w:color w:val="FF0000"/>
          <w:sz w:val="26"/>
          <w:szCs w:val="26"/>
          <w:lang w:eastAsia="ru-RU"/>
        </w:rPr>
        <w:t>без рассмотрения с указанием причин возврата, для направления заявителю</w:t>
      </w:r>
      <w:r w:rsidRPr="00AF3B6B">
        <w:rPr>
          <w:rFonts w:ascii="Times New Roman" w:eastAsia="Times New Roman" w:hAnsi="Times New Roman" w:cs="Times New Roman"/>
          <w:sz w:val="26"/>
          <w:szCs w:val="26"/>
          <w:lang w:eastAsia="ru-RU"/>
        </w:rPr>
        <w:t>;</w:t>
      </w:r>
    </w:p>
    <w:p w:rsidR="000D106E" w:rsidRPr="005D1A55" w:rsidRDefault="00152739"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 xml:space="preserve">3) </w:t>
      </w:r>
      <w:r w:rsidR="000D106E" w:rsidRPr="005D1A55">
        <w:rPr>
          <w:rFonts w:ascii="Times New Roman" w:eastAsia="Times New Roman" w:hAnsi="Times New Roman" w:cs="Times New Roman"/>
          <w:sz w:val="26"/>
          <w:szCs w:val="26"/>
          <w:lang w:eastAsia="ru-RU"/>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0D106E" w:rsidRPr="005D1A55">
        <w:rPr>
          <w:rFonts w:ascii="Times New Roman" w:eastAsia="Times New Roman" w:hAnsi="Times New Roman" w:cs="Times New Roman"/>
          <w:sz w:val="26"/>
          <w:szCs w:val="26"/>
          <w:lang w:eastAsia="ru-RU"/>
        </w:rPr>
        <w:t>ГрК</w:t>
      </w:r>
      <w:proofErr w:type="spellEnd"/>
      <w:r w:rsidR="000D106E" w:rsidRPr="005D1A55">
        <w:rPr>
          <w:rFonts w:ascii="Times New Roman" w:eastAsia="Times New Roman" w:hAnsi="Times New Roman" w:cs="Times New Roman"/>
          <w:sz w:val="26"/>
          <w:szCs w:val="26"/>
          <w:lang w:eastAsia="ru-RU"/>
        </w:rPr>
        <w:t xml:space="preserve"> РФ, другими федеральными законами</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0D106E" w:rsidRPr="005D1A55">
        <w:rPr>
          <w:rFonts w:ascii="Times New Roman" w:eastAsia="Times New Roman" w:hAnsi="Times New Roman" w:cs="Times New Roman"/>
          <w:sz w:val="26"/>
          <w:szCs w:val="26"/>
          <w:lang w:eastAsia="ru-RU"/>
        </w:rPr>
        <w:t xml:space="preserve"> уведомления о планируемом строительстве). В случае</w:t>
      </w:r>
      <w:proofErr w:type="gramStart"/>
      <w:r w:rsidR="000D106E" w:rsidRPr="005D1A55">
        <w:rPr>
          <w:rFonts w:ascii="Times New Roman" w:eastAsia="Times New Roman" w:hAnsi="Times New Roman" w:cs="Times New Roman"/>
          <w:sz w:val="26"/>
          <w:szCs w:val="26"/>
          <w:lang w:eastAsia="ru-RU"/>
        </w:rPr>
        <w:t>,</w:t>
      </w:r>
      <w:proofErr w:type="gramEnd"/>
      <w:r w:rsidR="000D106E" w:rsidRPr="005D1A55">
        <w:rPr>
          <w:rFonts w:ascii="Times New Roman" w:eastAsia="Times New Roman" w:hAnsi="Times New Roman" w:cs="Times New Roman"/>
          <w:sz w:val="26"/>
          <w:szCs w:val="26"/>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w:t>
      </w:r>
      <w:r w:rsidR="000D106E" w:rsidRPr="005D1A55">
        <w:rPr>
          <w:rFonts w:ascii="Times New Roman" w:eastAsia="Times New Roman" w:hAnsi="Times New Roman" w:cs="Times New Roman"/>
          <w:sz w:val="26"/>
          <w:szCs w:val="26"/>
          <w:lang w:eastAsia="ru-RU"/>
        </w:rPr>
        <w:lastRenderedPageBreak/>
        <w:t xml:space="preserve">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0D106E" w:rsidRPr="005D1A55">
        <w:rPr>
          <w:rFonts w:ascii="Times New Roman" w:eastAsia="Times New Roman" w:hAnsi="Times New Roman" w:cs="Times New Roman"/>
          <w:sz w:val="26"/>
          <w:szCs w:val="26"/>
          <w:lang w:eastAsia="ru-RU"/>
        </w:rPr>
        <w:t>действующим</w:t>
      </w:r>
      <w:proofErr w:type="gramEnd"/>
      <w:r w:rsidR="000D106E" w:rsidRPr="005D1A55">
        <w:rPr>
          <w:rFonts w:ascii="Times New Roman" w:eastAsia="Times New Roman" w:hAnsi="Times New Roman" w:cs="Times New Roman"/>
          <w:sz w:val="26"/>
          <w:szCs w:val="26"/>
          <w:lang w:eastAsia="ru-RU"/>
        </w:rPr>
        <w:t xml:space="preserve"> на дату поступления уведомления об окончании строительства;</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4</w:t>
      </w:r>
      <w:r w:rsidR="000D106E" w:rsidRPr="005D1A55">
        <w:rPr>
          <w:rFonts w:ascii="Times New Roman" w:eastAsia="Times New Roman" w:hAnsi="Times New Roman" w:cs="Times New Roman"/>
          <w:sz w:val="26"/>
          <w:szCs w:val="26"/>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w:t>
      </w:r>
      <w:r w:rsidR="00FE1CED">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3 ч</w:t>
      </w:r>
      <w:r w:rsidR="00FE1CED">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8 ст</w:t>
      </w:r>
      <w:r w:rsidR="00FE1CED">
        <w:rPr>
          <w:rFonts w:ascii="Times New Roman" w:eastAsia="Times New Roman" w:hAnsi="Times New Roman" w:cs="Times New Roman"/>
          <w:sz w:val="26"/>
          <w:szCs w:val="26"/>
          <w:lang w:eastAsia="ru-RU"/>
        </w:rPr>
        <w:t xml:space="preserve">. </w:t>
      </w:r>
      <w:r w:rsidR="000D106E" w:rsidRPr="005D1A55">
        <w:rPr>
          <w:rFonts w:ascii="Times New Roman" w:eastAsia="Times New Roman" w:hAnsi="Times New Roman" w:cs="Times New Roman"/>
          <w:sz w:val="26"/>
          <w:szCs w:val="26"/>
          <w:lang w:eastAsia="ru-RU"/>
        </w:rPr>
        <w:t xml:space="preserve">51.1 </w:t>
      </w:r>
      <w:proofErr w:type="spellStart"/>
      <w:r w:rsidR="00FE1CED">
        <w:rPr>
          <w:rFonts w:ascii="Times New Roman" w:eastAsia="Times New Roman" w:hAnsi="Times New Roman" w:cs="Times New Roman"/>
          <w:sz w:val="26"/>
          <w:szCs w:val="26"/>
          <w:lang w:eastAsia="ru-RU"/>
        </w:rPr>
        <w:t>ГрК</w:t>
      </w:r>
      <w:proofErr w:type="spellEnd"/>
      <w:r w:rsidR="00FE1CED">
        <w:rPr>
          <w:rFonts w:ascii="Times New Roman" w:eastAsia="Times New Roman" w:hAnsi="Times New Roman" w:cs="Times New Roman"/>
          <w:sz w:val="26"/>
          <w:szCs w:val="26"/>
          <w:lang w:eastAsia="ru-RU"/>
        </w:rPr>
        <w:t xml:space="preserve"> РФ</w:t>
      </w:r>
      <w:r w:rsidR="000D106E" w:rsidRPr="005D1A55">
        <w:rPr>
          <w:rFonts w:ascii="Times New Roman" w:eastAsia="Times New Roman" w:hAnsi="Times New Roman" w:cs="Times New Roman"/>
          <w:sz w:val="26"/>
          <w:szCs w:val="26"/>
          <w:lang w:eastAsia="ru-RU"/>
        </w:rPr>
        <w:t>, не направлялось уведомление о несоответствии указанных в уведомлении о планируемом</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w:t>
      </w:r>
      <w:r w:rsidR="007835A0">
        <w:rPr>
          <w:rFonts w:ascii="Times New Roman" w:eastAsia="Times New Roman" w:hAnsi="Times New Roman" w:cs="Times New Roman"/>
          <w:sz w:val="26"/>
          <w:szCs w:val="26"/>
          <w:lang w:eastAsia="ru-RU"/>
        </w:rPr>
        <w:t xml:space="preserve">. </w:t>
      </w:r>
      <w:r w:rsidR="000D106E" w:rsidRPr="005D1A55">
        <w:rPr>
          <w:rFonts w:ascii="Times New Roman" w:eastAsia="Times New Roman" w:hAnsi="Times New Roman" w:cs="Times New Roman"/>
          <w:sz w:val="26"/>
          <w:szCs w:val="26"/>
          <w:lang w:eastAsia="ru-RU"/>
        </w:rPr>
        <w:t>4 ч</w:t>
      </w:r>
      <w:r w:rsidR="007835A0">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10 ст</w:t>
      </w:r>
      <w:r w:rsidR="007835A0">
        <w:rPr>
          <w:rFonts w:ascii="Times New Roman" w:eastAsia="Times New Roman" w:hAnsi="Times New Roman" w:cs="Times New Roman"/>
          <w:sz w:val="26"/>
          <w:szCs w:val="26"/>
          <w:lang w:eastAsia="ru-RU"/>
        </w:rPr>
        <w:t>.</w:t>
      </w:r>
      <w:r w:rsidR="000D106E" w:rsidRPr="005D1A55">
        <w:rPr>
          <w:rFonts w:ascii="Times New Roman" w:eastAsia="Times New Roman" w:hAnsi="Times New Roman" w:cs="Times New Roman"/>
          <w:sz w:val="26"/>
          <w:szCs w:val="26"/>
          <w:lang w:eastAsia="ru-RU"/>
        </w:rPr>
        <w:t xml:space="preserve"> 51.1</w:t>
      </w:r>
      <w:r w:rsidR="007835A0">
        <w:rPr>
          <w:rFonts w:ascii="Times New Roman" w:eastAsia="Times New Roman" w:hAnsi="Times New Roman" w:cs="Times New Roman"/>
          <w:sz w:val="26"/>
          <w:szCs w:val="26"/>
          <w:lang w:eastAsia="ru-RU"/>
        </w:rPr>
        <w:t xml:space="preserve"> </w:t>
      </w:r>
      <w:proofErr w:type="spellStart"/>
      <w:r w:rsidR="007835A0">
        <w:rPr>
          <w:rFonts w:ascii="Times New Roman" w:eastAsia="Times New Roman" w:hAnsi="Times New Roman" w:cs="Times New Roman"/>
          <w:sz w:val="26"/>
          <w:szCs w:val="26"/>
          <w:lang w:eastAsia="ru-RU"/>
        </w:rPr>
        <w:t>ГрК</w:t>
      </w:r>
      <w:proofErr w:type="spellEnd"/>
      <w:r w:rsidR="007835A0">
        <w:rPr>
          <w:rFonts w:ascii="Times New Roman" w:eastAsia="Times New Roman" w:hAnsi="Times New Roman" w:cs="Times New Roman"/>
          <w:sz w:val="26"/>
          <w:szCs w:val="26"/>
          <w:lang w:eastAsia="ru-RU"/>
        </w:rPr>
        <w:t xml:space="preserve"> РФ</w:t>
      </w:r>
      <w:r w:rsidR="000D106E" w:rsidRPr="005D1A55">
        <w:rPr>
          <w:rFonts w:ascii="Times New Roman" w:eastAsia="Times New Roman" w:hAnsi="Times New Roman" w:cs="Times New Roman"/>
          <w:sz w:val="26"/>
          <w:szCs w:val="26"/>
          <w:lang w:eastAsia="ru-RU"/>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000D106E" w:rsidRPr="005D1A55">
        <w:rPr>
          <w:rFonts w:ascii="Times New Roman" w:eastAsia="Times New Roman" w:hAnsi="Times New Roman" w:cs="Times New Roman"/>
          <w:sz w:val="26"/>
          <w:szCs w:val="26"/>
          <w:lang w:eastAsia="ru-RU"/>
        </w:rPr>
        <w:t xml:space="preserve"> </w:t>
      </w:r>
      <w:proofErr w:type="gramStart"/>
      <w:r w:rsidR="000D106E" w:rsidRPr="005D1A55">
        <w:rPr>
          <w:rFonts w:ascii="Times New Roman" w:eastAsia="Times New Roman" w:hAnsi="Times New Roman" w:cs="Times New Roman"/>
          <w:sz w:val="26"/>
          <w:szCs w:val="26"/>
          <w:lang w:eastAsia="ru-RU"/>
        </w:rPr>
        <w:t>границах</w:t>
      </w:r>
      <w:proofErr w:type="gramEnd"/>
      <w:r w:rsidR="000D106E" w:rsidRPr="005D1A55">
        <w:rPr>
          <w:rFonts w:ascii="Times New Roman" w:eastAsia="Times New Roman" w:hAnsi="Times New Roman" w:cs="Times New Roman"/>
          <w:sz w:val="26"/>
          <w:szCs w:val="26"/>
          <w:lang w:eastAsia="ru-RU"/>
        </w:rPr>
        <w:t xml:space="preserve"> исторического поселения федерального или регионального значения;</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5D1A55">
        <w:rPr>
          <w:rFonts w:ascii="Times New Roman" w:eastAsia="Times New Roman" w:hAnsi="Times New Roman" w:cs="Times New Roman"/>
          <w:sz w:val="26"/>
          <w:szCs w:val="26"/>
          <w:lang w:eastAsia="ru-RU"/>
        </w:rPr>
        <w:t>5</w:t>
      </w:r>
      <w:r w:rsidR="000D106E" w:rsidRPr="005D1A55">
        <w:rPr>
          <w:rFonts w:ascii="Times New Roman" w:eastAsia="Times New Roman" w:hAnsi="Times New Roman" w:cs="Times New Roman"/>
          <w:sz w:val="26"/>
          <w:szCs w:val="26"/>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D106E" w:rsidRPr="005D1A55" w:rsidRDefault="005D1A55" w:rsidP="000D106E">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5D1A55">
        <w:rPr>
          <w:rFonts w:ascii="Times New Roman" w:eastAsia="Times New Roman" w:hAnsi="Times New Roman" w:cs="Times New Roman"/>
          <w:sz w:val="26"/>
          <w:szCs w:val="26"/>
          <w:lang w:eastAsia="ru-RU"/>
        </w:rPr>
        <w:t>6</w:t>
      </w:r>
      <w:r w:rsidR="000D106E" w:rsidRPr="005D1A55">
        <w:rPr>
          <w:rFonts w:ascii="Times New Roman" w:eastAsia="Times New Roman" w:hAnsi="Times New Roman" w:cs="Times New Roman"/>
          <w:sz w:val="26"/>
          <w:szCs w:val="26"/>
          <w:lang w:eastAsia="ru-RU"/>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0D106E" w:rsidRPr="005D1A55">
        <w:rPr>
          <w:rFonts w:ascii="Times New Roman" w:eastAsia="Times New Roman" w:hAnsi="Times New Roman" w:cs="Times New Roman"/>
          <w:sz w:val="26"/>
          <w:szCs w:val="26"/>
          <w:lang w:eastAsia="ru-RU"/>
        </w:rPr>
        <w:t xml:space="preserve"> и такой объект капитального строительства не введен в эксплуатацию.</w:t>
      </w:r>
    </w:p>
    <w:p w:rsidR="00152739" w:rsidRPr="00E0188A"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0188A">
        <w:rPr>
          <w:rFonts w:ascii="Times New Roman" w:eastAsia="Times New Roman" w:hAnsi="Times New Roman" w:cs="Times New Roman"/>
          <w:sz w:val="26"/>
          <w:szCs w:val="26"/>
          <w:lang w:eastAsia="ru-RU"/>
        </w:rPr>
        <w:t>4</w:t>
      </w:r>
      <w:r w:rsidR="00523764">
        <w:rPr>
          <w:rFonts w:ascii="Times New Roman" w:eastAsia="Times New Roman" w:hAnsi="Times New Roman" w:cs="Times New Roman"/>
          <w:sz w:val="26"/>
          <w:szCs w:val="26"/>
          <w:lang w:eastAsia="ru-RU"/>
        </w:rPr>
        <w:t>0</w:t>
      </w:r>
      <w:r w:rsidRPr="00E0188A">
        <w:rPr>
          <w:rFonts w:ascii="Times New Roman" w:eastAsia="Times New Roman" w:hAnsi="Times New Roman" w:cs="Times New Roman"/>
          <w:sz w:val="26"/>
          <w:szCs w:val="26"/>
          <w:lang w:eastAsia="ru-RU"/>
        </w:rPr>
        <w:t xml:space="preserve">. </w:t>
      </w:r>
      <w:proofErr w:type="gramStart"/>
      <w:r w:rsidRPr="00E0188A">
        <w:rPr>
          <w:rFonts w:ascii="Times New Roman" w:eastAsia="Times New Roman" w:hAnsi="Times New Roman" w:cs="Times New Roman"/>
          <w:sz w:val="26"/>
          <w:szCs w:val="26"/>
          <w:lang w:eastAsia="ru-RU"/>
        </w:rPr>
        <w:t>В случае непредставления заявителем документов, которые заявитель вправе представить по собственной инициативе (</w:t>
      </w:r>
      <w:r w:rsidR="006331F2">
        <w:rPr>
          <w:rFonts w:ascii="Times New Roman" w:eastAsia="Times New Roman" w:hAnsi="Times New Roman" w:cs="Times New Roman"/>
          <w:sz w:val="26"/>
          <w:szCs w:val="26"/>
          <w:lang w:eastAsia="ru-RU"/>
        </w:rPr>
        <w:t>пункт 16</w:t>
      </w:r>
      <w:r w:rsidRPr="00E0188A">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E0188A">
        <w:rPr>
          <w:rFonts w:ascii="Times New Roman" w:eastAsia="Times New Roman" w:hAnsi="Times New Roman" w:cs="Times New Roman"/>
          <w:sz w:val="26"/>
          <w:szCs w:val="26"/>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w:t>
      </w:r>
      <w:proofErr w:type="gramEnd"/>
      <w:r w:rsidRPr="00E0188A">
        <w:rPr>
          <w:rFonts w:ascii="Times New Roman" w:eastAsia="Times New Roman" w:hAnsi="Times New Roman" w:cs="Times New Roman"/>
          <w:sz w:val="26"/>
          <w:szCs w:val="26"/>
          <w:lang w:eastAsia="ru-RU"/>
        </w:rPr>
        <w:t xml:space="preserve">, </w:t>
      </w:r>
      <w:proofErr w:type="gramStart"/>
      <w:r w:rsidRPr="00E0188A">
        <w:rPr>
          <w:rFonts w:ascii="Times New Roman" w:eastAsia="Times New Roman" w:hAnsi="Times New Roman" w:cs="Times New Roman"/>
          <w:sz w:val="26"/>
          <w:szCs w:val="26"/>
          <w:lang w:eastAsia="ru-RU"/>
        </w:rPr>
        <w:t>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152739" w:rsidRPr="00E0188A"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0188A">
        <w:rPr>
          <w:rFonts w:ascii="Times New Roman" w:eastAsia="Times New Roman" w:hAnsi="Times New Roman" w:cs="Times New Roman"/>
          <w:sz w:val="26"/>
          <w:szCs w:val="26"/>
          <w:lang w:eastAsia="ru-RU"/>
        </w:rPr>
        <w:t xml:space="preserve">Указанные межведомственные информационные запросы направляются </w:t>
      </w:r>
      <w:r w:rsidR="000751C5" w:rsidRPr="000751C5">
        <w:rPr>
          <w:rFonts w:ascii="Times New Roman" w:eastAsia="Times New Roman" w:hAnsi="Times New Roman" w:cs="Times New Roman"/>
          <w:sz w:val="26"/>
          <w:szCs w:val="26"/>
          <w:lang w:eastAsia="ru-RU"/>
        </w:rPr>
        <w:t>управлени</w:t>
      </w:r>
      <w:r w:rsidR="000751C5">
        <w:rPr>
          <w:rFonts w:ascii="Times New Roman" w:eastAsia="Times New Roman" w:hAnsi="Times New Roman" w:cs="Times New Roman"/>
          <w:sz w:val="26"/>
          <w:szCs w:val="26"/>
          <w:lang w:eastAsia="ru-RU"/>
        </w:rPr>
        <w:t>ем</w:t>
      </w:r>
      <w:r w:rsidR="000751C5" w:rsidRPr="000751C5">
        <w:rPr>
          <w:rFonts w:ascii="Times New Roman" w:eastAsia="Times New Roman" w:hAnsi="Times New Roman" w:cs="Times New Roman"/>
          <w:sz w:val="26"/>
          <w:szCs w:val="26"/>
          <w:lang w:eastAsia="ru-RU"/>
        </w:rPr>
        <w:t xml:space="preserve"> строительства и инфраструктуры</w:t>
      </w:r>
      <w:r w:rsidR="000751C5">
        <w:rPr>
          <w:rFonts w:ascii="Times New Roman" w:eastAsia="Times New Roman" w:hAnsi="Times New Roman" w:cs="Times New Roman"/>
          <w:sz w:val="26"/>
          <w:szCs w:val="26"/>
          <w:lang w:eastAsia="ru-RU"/>
        </w:rPr>
        <w:t xml:space="preserve"> </w:t>
      </w:r>
      <w:r w:rsidRPr="00E0188A">
        <w:rPr>
          <w:rFonts w:ascii="Times New Roman" w:eastAsia="Times New Roman" w:hAnsi="Times New Roman" w:cs="Times New Roman"/>
          <w:sz w:val="26"/>
          <w:szCs w:val="26"/>
          <w:lang w:eastAsia="ru-RU"/>
        </w:rPr>
        <w:t xml:space="preserve">через единую систему </w:t>
      </w:r>
      <w:r w:rsidRPr="00E0188A">
        <w:rPr>
          <w:rFonts w:ascii="Times New Roman" w:eastAsia="Times New Roman" w:hAnsi="Times New Roman" w:cs="Times New Roman"/>
          <w:sz w:val="26"/>
          <w:szCs w:val="26"/>
          <w:lang w:eastAsia="ru-RU"/>
        </w:rPr>
        <w:lastRenderedPageBreak/>
        <w:t>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523764">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По результатам рассмотрения уведомления </w:t>
      </w:r>
      <w:r w:rsidR="000D106E">
        <w:rPr>
          <w:rFonts w:ascii="Times New Roman" w:eastAsia="Times New Roman" w:hAnsi="Times New Roman" w:cs="Times New Roman"/>
          <w:sz w:val="26"/>
          <w:szCs w:val="26"/>
          <w:lang w:eastAsia="ru-RU"/>
        </w:rPr>
        <w:t>об окончании</w:t>
      </w:r>
      <w:r w:rsidRPr="00AF3B6B">
        <w:rPr>
          <w:rFonts w:ascii="Times New Roman" w:eastAsia="Times New Roman" w:hAnsi="Times New Roman" w:cs="Times New Roman"/>
          <w:sz w:val="26"/>
          <w:szCs w:val="26"/>
          <w:lang w:eastAsia="ru-RU"/>
        </w:rPr>
        <w:t xml:space="preserve"> строительств</w:t>
      </w:r>
      <w:r w:rsidR="00940EBE">
        <w:rPr>
          <w:rFonts w:ascii="Times New Roman" w:eastAsia="Times New Roman" w:hAnsi="Times New Roman" w:cs="Times New Roman"/>
          <w:sz w:val="26"/>
          <w:szCs w:val="26"/>
          <w:lang w:eastAsia="ru-RU"/>
        </w:rPr>
        <w:t xml:space="preserve">а,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подготавливает уведомление о соответствии (несоответствии) </w:t>
      </w:r>
      <w:proofErr w:type="gramStart"/>
      <w:r w:rsidR="00940EBE" w:rsidRPr="00940EBE">
        <w:rPr>
          <w:rFonts w:ascii="Times New Roman" w:eastAsia="Times New Roman" w:hAnsi="Times New Roman" w:cs="Times New Roman"/>
          <w:sz w:val="26"/>
          <w:szCs w:val="26"/>
          <w:lang w:eastAsia="ru-RU"/>
        </w:rPr>
        <w:t>построенных</w:t>
      </w:r>
      <w:proofErr w:type="gramEnd"/>
      <w:r w:rsidR="00940EBE" w:rsidRPr="00940EBE">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 xml:space="preserve">.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уведомлении </w:t>
      </w:r>
      <w:r w:rsidR="00940EBE" w:rsidRPr="00940EBE">
        <w:rPr>
          <w:rFonts w:ascii="Times New Roman" w:eastAsia="Times New Roman" w:hAnsi="Times New Roman" w:cs="Times New Roman"/>
          <w:sz w:val="26"/>
          <w:szCs w:val="26"/>
          <w:lang w:eastAsia="ru-RU"/>
        </w:rPr>
        <w:t xml:space="preserve">о несоответствии </w:t>
      </w:r>
      <w:proofErr w:type="gramStart"/>
      <w:r w:rsidR="00940EBE" w:rsidRPr="00940EBE">
        <w:rPr>
          <w:rFonts w:ascii="Times New Roman" w:eastAsia="Times New Roman" w:hAnsi="Times New Roman" w:cs="Times New Roman"/>
          <w:sz w:val="26"/>
          <w:szCs w:val="26"/>
          <w:lang w:eastAsia="ru-RU"/>
        </w:rPr>
        <w:t>построенных</w:t>
      </w:r>
      <w:proofErr w:type="gramEnd"/>
      <w:r w:rsidR="00940EBE" w:rsidRPr="00940EBE">
        <w:rPr>
          <w:rFonts w:ascii="Times New Roman" w:eastAsia="Times New Roman" w:hAnsi="Times New Roman" w:cs="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F3B6B">
        <w:rPr>
          <w:rFonts w:ascii="Times New Roman" w:eastAsia="Times New Roman" w:hAnsi="Times New Roman" w:cs="Times New Roman"/>
          <w:sz w:val="26"/>
          <w:szCs w:val="26"/>
          <w:lang w:eastAsia="ru-RU"/>
        </w:rPr>
        <w:t>указывается конкретное основание направления застройщику такого уведомления и в чем оно состоит.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523764">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xml:space="preserve">. Уведомление о соответствии (несоответствии) </w:t>
      </w:r>
      <w:r w:rsidR="00150197" w:rsidRPr="00150197">
        <w:rPr>
          <w:rFonts w:ascii="Times New Roman" w:eastAsia="Times New Roman" w:hAnsi="Times New Roman" w:cs="Times New Roman"/>
          <w:sz w:val="26"/>
          <w:szCs w:val="26"/>
          <w:lang w:eastAsia="ru-RU"/>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F3B6B">
        <w:rPr>
          <w:rFonts w:ascii="Times New Roman" w:eastAsia="Times New Roman" w:hAnsi="Times New Roman" w:cs="Times New Roman"/>
          <w:sz w:val="26"/>
          <w:szCs w:val="26"/>
          <w:lang w:eastAsia="ru-RU"/>
        </w:rPr>
        <w:t xml:space="preserve">подписывается Главой муниципального образования «Устьянский муниципальный район» и передается муниципальному служащему, ответственному за выдачу документов, в срок, предусмотренный подпунктом </w:t>
      </w:r>
      <w:r w:rsidRPr="00830E84">
        <w:rPr>
          <w:rFonts w:ascii="Times New Roman" w:eastAsia="Times New Roman" w:hAnsi="Times New Roman" w:cs="Times New Roman"/>
          <w:color w:val="FF0000"/>
          <w:sz w:val="26"/>
          <w:szCs w:val="26"/>
          <w:lang w:eastAsia="ru-RU"/>
        </w:rPr>
        <w:t>3</w:t>
      </w:r>
      <w:r w:rsidRPr="00AF3B6B">
        <w:rPr>
          <w:rFonts w:ascii="Times New Roman" w:eastAsia="Times New Roman" w:hAnsi="Times New Roman" w:cs="Times New Roman"/>
          <w:sz w:val="26"/>
          <w:szCs w:val="26"/>
          <w:lang w:eastAsia="ru-RU"/>
        </w:rPr>
        <w:t xml:space="preserve"> пункта </w:t>
      </w:r>
      <w:r w:rsidRPr="00150197">
        <w:rPr>
          <w:rFonts w:ascii="Times New Roman" w:eastAsia="Times New Roman" w:hAnsi="Times New Roman" w:cs="Times New Roman"/>
          <w:color w:val="FF0000"/>
          <w:sz w:val="26"/>
          <w:szCs w:val="26"/>
          <w:lang w:eastAsia="ru-RU"/>
        </w:rPr>
        <w:t>2</w:t>
      </w:r>
      <w:r w:rsidR="00D33EE9">
        <w:rPr>
          <w:rFonts w:ascii="Times New Roman" w:eastAsia="Times New Roman" w:hAnsi="Times New Roman" w:cs="Times New Roman"/>
          <w:color w:val="FF0000"/>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3.4. Выдача заявителю результата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52376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152739"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подготовка и подписание документов</w:t>
      </w:r>
      <w:r w:rsidR="000B398E">
        <w:rPr>
          <w:rFonts w:ascii="Times New Roman" w:eastAsia="Times New Roman" w:hAnsi="Times New Roman" w:cs="Times New Roman"/>
          <w:sz w:val="26"/>
          <w:szCs w:val="26"/>
          <w:lang w:eastAsia="ru-RU"/>
        </w:rPr>
        <w:t xml:space="preserve">, предусмотренных пунктом </w:t>
      </w:r>
      <w:r w:rsidR="000B398E" w:rsidRPr="000B398E">
        <w:rPr>
          <w:rFonts w:ascii="Times New Roman" w:eastAsia="Times New Roman" w:hAnsi="Times New Roman" w:cs="Times New Roman"/>
          <w:color w:val="FF0000"/>
          <w:sz w:val="26"/>
          <w:szCs w:val="26"/>
          <w:lang w:eastAsia="ru-RU"/>
        </w:rPr>
        <w:t>44</w:t>
      </w:r>
      <w:r w:rsidR="000B398E">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настоящего административного регламента (далее – результат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523764"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152739" w:rsidRPr="00AF3B6B">
        <w:rPr>
          <w:rFonts w:ascii="Times New Roman" w:eastAsia="Times New Roman" w:hAnsi="Times New Roman" w:cs="Times New Roman"/>
          <w:sz w:val="26"/>
          <w:szCs w:val="26"/>
          <w:lang w:eastAsia="ru-RU"/>
        </w:rPr>
        <w:t xml:space="preserve">. Муниципальный служащий, ответственный за прием документов, в срок, предусмотренный подпунктом 4 пункта </w:t>
      </w:r>
      <w:r w:rsidR="00152739" w:rsidRPr="000B398E">
        <w:rPr>
          <w:rFonts w:ascii="Times New Roman" w:eastAsia="Times New Roman" w:hAnsi="Times New Roman" w:cs="Times New Roman"/>
          <w:color w:val="FF0000"/>
          <w:sz w:val="26"/>
          <w:szCs w:val="26"/>
          <w:lang w:eastAsia="ru-RU"/>
        </w:rPr>
        <w:t>2</w:t>
      </w:r>
      <w:r w:rsidR="00C91B97">
        <w:rPr>
          <w:rFonts w:ascii="Times New Roman" w:eastAsia="Times New Roman" w:hAnsi="Times New Roman" w:cs="Times New Roman"/>
          <w:color w:val="FF0000"/>
          <w:sz w:val="26"/>
          <w:szCs w:val="26"/>
          <w:lang w:eastAsia="ru-RU"/>
        </w:rPr>
        <w:t>3</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w:t>
      </w:r>
      <w:r w:rsidRPr="00AF3B6B">
        <w:rPr>
          <w:rFonts w:ascii="Times New Roman" w:eastAsia="Times New Roman" w:hAnsi="Times New Roman" w:cs="Times New Roman"/>
          <w:sz w:val="26"/>
          <w:szCs w:val="26"/>
          <w:lang w:eastAsia="ru-RU"/>
        </w:rPr>
        <w:lastRenderedPageBreak/>
        <w:t>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любым из способов, предусмотренных абзацами </w:t>
      </w:r>
      <w:r w:rsidRPr="000B398E">
        <w:rPr>
          <w:rFonts w:ascii="Times New Roman" w:eastAsia="Times New Roman" w:hAnsi="Times New Roman" w:cs="Times New Roman"/>
          <w:color w:val="FF0000"/>
          <w:sz w:val="26"/>
          <w:szCs w:val="26"/>
          <w:lang w:eastAsia="ru-RU"/>
        </w:rPr>
        <w:t>первым – четвертым</w:t>
      </w:r>
      <w:r w:rsidRPr="00AF3B6B">
        <w:rPr>
          <w:rFonts w:ascii="Times New Roman" w:eastAsia="Times New Roman" w:hAnsi="Times New Roman" w:cs="Times New Roman"/>
          <w:sz w:val="26"/>
          <w:szCs w:val="26"/>
          <w:lang w:eastAsia="ru-RU"/>
        </w:rPr>
        <w:t xml:space="preserve">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264605">
        <w:rPr>
          <w:rFonts w:ascii="Times New Roman" w:eastAsia="Times New Roman" w:hAnsi="Times New Roman" w:cs="Times New Roman"/>
          <w:color w:val="FF0000"/>
          <w:sz w:val="26"/>
          <w:szCs w:val="26"/>
          <w:lang w:eastAsia="ru-RU"/>
        </w:rPr>
        <w:t>4</w:t>
      </w:r>
      <w:r w:rsidRPr="00AF3B6B">
        <w:rPr>
          <w:rFonts w:ascii="Times New Roman" w:eastAsia="Times New Roman" w:hAnsi="Times New Roman" w:cs="Times New Roman"/>
          <w:sz w:val="26"/>
          <w:szCs w:val="26"/>
          <w:lang w:eastAsia="ru-RU"/>
        </w:rPr>
        <w:t xml:space="preserve"> пункта </w:t>
      </w:r>
      <w:r w:rsidR="0093327A">
        <w:rPr>
          <w:rFonts w:ascii="Times New Roman" w:eastAsia="Times New Roman" w:hAnsi="Times New Roman" w:cs="Times New Roman"/>
          <w:color w:val="FF0000"/>
          <w:sz w:val="26"/>
          <w:szCs w:val="26"/>
          <w:lang w:eastAsia="ru-RU"/>
        </w:rPr>
        <w:t>23</w:t>
      </w:r>
      <w:r w:rsidRPr="00AF3B6B">
        <w:rPr>
          <w:rFonts w:ascii="Times New Roman" w:eastAsia="Times New Roman" w:hAnsi="Times New Roman" w:cs="Times New Roman"/>
          <w:sz w:val="26"/>
          <w:szCs w:val="26"/>
          <w:lang w:eastAsia="ru-RU"/>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AF3B6B">
        <w:rPr>
          <w:rFonts w:ascii="Times New Roman" w:eastAsia="Times New Roman" w:hAnsi="Times New Roman" w:cs="Times New Roman"/>
          <w:sz w:val="26"/>
          <w:szCs w:val="26"/>
          <w:lang w:eastAsia="ru-RU"/>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52739" w:rsidRPr="00AF3B6B" w:rsidRDefault="00523764" w:rsidP="00152739">
      <w:pPr>
        <w:autoSpaceDE w:val="0"/>
        <w:autoSpaceDN w:val="0"/>
        <w:adjustRightInd w:val="0"/>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52739" w:rsidRPr="00AF3B6B">
        <w:rPr>
          <w:rFonts w:ascii="Times New Roman" w:eastAsia="Times New Roman" w:hAnsi="Times New Roman" w:cs="Times New Roman"/>
          <w:sz w:val="26"/>
          <w:szCs w:val="26"/>
          <w:lang w:eastAsia="ru-RU"/>
        </w:rPr>
        <w:t xml:space="preserve">. В случае выявления заявителем в полученных документах опечаток и (или) ошибок заявитель представляет в </w:t>
      </w:r>
      <w:r w:rsidR="000751C5" w:rsidRPr="000751C5">
        <w:rPr>
          <w:rFonts w:ascii="Times New Roman" w:eastAsia="Times New Roman" w:hAnsi="Times New Roman" w:cs="Times New Roman"/>
          <w:sz w:val="26"/>
          <w:szCs w:val="26"/>
          <w:lang w:eastAsia="ru-RU"/>
        </w:rPr>
        <w:t>управлени</w:t>
      </w:r>
      <w:r w:rsidR="000751C5">
        <w:rPr>
          <w:rFonts w:ascii="Times New Roman" w:eastAsia="Times New Roman" w:hAnsi="Times New Roman" w:cs="Times New Roman"/>
          <w:sz w:val="26"/>
          <w:szCs w:val="26"/>
          <w:lang w:eastAsia="ru-RU"/>
        </w:rPr>
        <w:t>е</w:t>
      </w:r>
      <w:r w:rsidR="000751C5" w:rsidRPr="000751C5">
        <w:rPr>
          <w:rFonts w:ascii="Times New Roman" w:eastAsia="Times New Roman" w:hAnsi="Times New Roman" w:cs="Times New Roman"/>
          <w:sz w:val="26"/>
          <w:szCs w:val="26"/>
          <w:lang w:eastAsia="ru-RU"/>
        </w:rPr>
        <w:t xml:space="preserve"> строительства и инфраструктуры</w:t>
      </w:r>
      <w:r w:rsidR="00152739" w:rsidRPr="00AF3B6B">
        <w:rPr>
          <w:rFonts w:ascii="Times New Roman" w:eastAsia="Times New Roman" w:hAnsi="Times New Roman" w:cs="Times New Roman"/>
          <w:sz w:val="26"/>
          <w:szCs w:val="26"/>
          <w:lang w:eastAsia="ru-RU"/>
        </w:rPr>
        <w:t xml:space="preserve"> одним из способов, предусмотренных пунктом</w:t>
      </w:r>
      <w:r w:rsidR="00152739" w:rsidRPr="000B398E">
        <w:rPr>
          <w:rFonts w:ascii="Times New Roman" w:eastAsia="Times New Roman" w:hAnsi="Times New Roman" w:cs="Times New Roman"/>
          <w:color w:val="FF0000"/>
          <w:sz w:val="26"/>
          <w:szCs w:val="26"/>
          <w:lang w:eastAsia="ru-RU"/>
        </w:rPr>
        <w:t xml:space="preserve"> 22</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заявление в свободной форме об исправлении таких опечаток и (или) ошибок.</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срок, не превышающий двух рабочих дней со дня поступления соответствующего заявления, проводит проверку указанных в заявлении сведений.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sidR="00EC1250">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adjustRightInd w:val="0"/>
        <w:spacing w:before="0"/>
        <w:jc w:val="center"/>
        <w:outlineLvl w:val="1"/>
        <w:rPr>
          <w:rFonts w:ascii="Times New Roman" w:eastAsia="Calibri" w:hAnsi="Times New Roman" w:cs="Times New Roman"/>
          <w:b/>
          <w:sz w:val="26"/>
          <w:szCs w:val="26"/>
        </w:rPr>
      </w:pPr>
      <w:r w:rsidRPr="00AF3B6B">
        <w:rPr>
          <w:rFonts w:ascii="Times New Roman" w:eastAsia="Calibri" w:hAnsi="Times New Roman" w:cs="Times New Roman"/>
          <w:b/>
          <w:sz w:val="26"/>
          <w:szCs w:val="26"/>
        </w:rPr>
        <w:t>IV. Контроль над исполнением административного регламента</w:t>
      </w:r>
    </w:p>
    <w:p w:rsidR="00523764" w:rsidRDefault="00523764" w:rsidP="00152739">
      <w:pPr>
        <w:widowControl w:val="0"/>
        <w:autoSpaceDE w:val="0"/>
        <w:autoSpaceDN w:val="0"/>
        <w:adjustRightInd w:val="0"/>
        <w:spacing w:before="0"/>
        <w:ind w:firstLine="540"/>
        <w:rPr>
          <w:rFonts w:ascii="Times New Roman" w:eastAsia="Calibri" w:hAnsi="Times New Roman" w:cs="Times New Roman"/>
          <w:sz w:val="26"/>
          <w:szCs w:val="26"/>
        </w:rPr>
      </w:pPr>
    </w:p>
    <w:p w:rsidR="00152739" w:rsidRPr="00AF3B6B" w:rsidRDefault="00523764" w:rsidP="00152739">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46</w:t>
      </w:r>
      <w:r w:rsidR="00152739" w:rsidRPr="00AF3B6B">
        <w:rPr>
          <w:rFonts w:ascii="Times New Roman" w:eastAsia="Calibri" w:hAnsi="Times New Roman" w:cs="Times New Roman"/>
          <w:sz w:val="26"/>
          <w:szCs w:val="26"/>
        </w:rPr>
        <w:t xml:space="preserve">. </w:t>
      </w:r>
      <w:proofErr w:type="gramStart"/>
      <w:r w:rsidR="00152739" w:rsidRPr="00AF3B6B">
        <w:rPr>
          <w:rFonts w:ascii="Times New Roman" w:eastAsia="Calibri" w:hAnsi="Times New Roman" w:cs="Times New Roman"/>
          <w:sz w:val="26"/>
          <w:szCs w:val="26"/>
        </w:rPr>
        <w:t>Контроль за</w:t>
      </w:r>
      <w:proofErr w:type="gramEnd"/>
      <w:r w:rsidR="00152739" w:rsidRPr="00AF3B6B">
        <w:rPr>
          <w:rFonts w:ascii="Times New Roman" w:eastAsia="Calibri" w:hAnsi="Times New Roman" w:cs="Times New Roman"/>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 xml:space="preserve">текущее наблюдение за выполнением муниципальными служащими  </w:t>
      </w:r>
      <w:r w:rsidR="00EC1250">
        <w:rPr>
          <w:rFonts w:ascii="Times New Roman" w:eastAsia="Calibri" w:hAnsi="Times New Roman" w:cs="Times New Roman"/>
          <w:sz w:val="26"/>
          <w:szCs w:val="26"/>
        </w:rPr>
        <w:t>управления строительства и инфраструктуры</w:t>
      </w:r>
      <w:r w:rsidRPr="00AF3B6B">
        <w:rPr>
          <w:rFonts w:ascii="Times New Roman" w:eastAsia="Calibri" w:hAnsi="Times New Roman" w:cs="Times New Roman"/>
          <w:sz w:val="26"/>
          <w:szCs w:val="26"/>
        </w:rPr>
        <w:t xml:space="preserve"> административных действий при </w:t>
      </w:r>
      <w:r w:rsidRPr="00AF3B6B">
        <w:rPr>
          <w:rFonts w:ascii="Times New Roman" w:eastAsia="Calibri" w:hAnsi="Times New Roman" w:cs="Times New Roman"/>
          <w:sz w:val="26"/>
          <w:szCs w:val="26"/>
        </w:rPr>
        <w:lastRenderedPageBreak/>
        <w:t>предоставлении муниципальной услуги;</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 xml:space="preserve">рассмотрение жалоб на решения, действия (бездействие) должностных лиц, муниципальных служащих </w:t>
      </w:r>
      <w:r w:rsidR="00EC1250">
        <w:rPr>
          <w:rFonts w:ascii="Times New Roman" w:eastAsia="Calibri" w:hAnsi="Times New Roman" w:cs="Times New Roman"/>
          <w:sz w:val="26"/>
          <w:szCs w:val="26"/>
        </w:rPr>
        <w:t>управления строительства и инфраструктуры</w:t>
      </w:r>
      <w:r w:rsidRPr="00AF3B6B">
        <w:rPr>
          <w:rFonts w:ascii="Times New Roman" w:eastAsia="Calibri" w:hAnsi="Times New Roman" w:cs="Times New Roman"/>
          <w:sz w:val="26"/>
          <w:szCs w:val="26"/>
        </w:rPr>
        <w:t>, выполняющих административные действия при предоставлении муниципальной услуги.</w:t>
      </w:r>
    </w:p>
    <w:p w:rsidR="00152739" w:rsidRPr="00AF3B6B" w:rsidRDefault="00523764" w:rsidP="00152739">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47</w:t>
      </w:r>
      <w:r w:rsidR="00152739" w:rsidRPr="00AF3B6B">
        <w:rPr>
          <w:rFonts w:ascii="Times New Roman" w:eastAsia="Calibri" w:hAnsi="Times New Roman" w:cs="Times New Roman"/>
          <w:sz w:val="26"/>
          <w:szCs w:val="26"/>
        </w:rPr>
        <w:t xml:space="preserve">. Обязанности муниципальных служащих </w:t>
      </w:r>
      <w:r w:rsidR="00EC1250">
        <w:rPr>
          <w:rFonts w:ascii="Times New Roman" w:eastAsia="Calibri" w:hAnsi="Times New Roman" w:cs="Times New Roman"/>
          <w:sz w:val="26"/>
          <w:szCs w:val="26"/>
        </w:rPr>
        <w:t>управления строительства и инфраструктуры</w:t>
      </w:r>
      <w:r w:rsidR="00152739" w:rsidRPr="00AF3B6B">
        <w:rPr>
          <w:rFonts w:ascii="Times New Roman" w:eastAsia="Calibri"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52739" w:rsidRPr="00AF3B6B" w:rsidRDefault="00523764" w:rsidP="00152739">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48</w:t>
      </w:r>
      <w:r w:rsidR="00152739" w:rsidRPr="00AF3B6B">
        <w:rPr>
          <w:rFonts w:ascii="Times New Roman" w:eastAsia="Calibri"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bookmarkStart w:id="0" w:name="Par317"/>
      <w:bookmarkEnd w:id="0"/>
      <w:r w:rsidRPr="00AF3B6B">
        <w:rPr>
          <w:rFonts w:ascii="Times New Roman" w:eastAsia="Times New Roman" w:hAnsi="Times New Roman" w:cs="Times New Roman"/>
          <w:b/>
          <w:bCs/>
          <w:sz w:val="26"/>
          <w:szCs w:val="26"/>
          <w:lang w:val="en-US" w:eastAsia="ru-RU"/>
        </w:rPr>
        <w:t>V</w:t>
      </w:r>
      <w:r w:rsidRPr="00AF3B6B">
        <w:rPr>
          <w:rFonts w:ascii="Times New Roman" w:eastAsia="Times New Roman" w:hAnsi="Times New Roman" w:cs="Times New Roman"/>
          <w:b/>
          <w:bCs/>
          <w:sz w:val="26"/>
          <w:szCs w:val="26"/>
          <w:lang w:eastAsia="ru-RU"/>
        </w:rPr>
        <w:t>. Досудебный (внесудебный) порядок обжалования</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решений и действий (бездействия) </w:t>
      </w:r>
      <w:r w:rsidR="00EC1250">
        <w:rPr>
          <w:rFonts w:ascii="Times New Roman" w:eastAsia="Times New Roman" w:hAnsi="Times New Roman" w:cs="Times New Roman"/>
          <w:b/>
          <w:bCs/>
          <w:sz w:val="26"/>
          <w:szCs w:val="26"/>
          <w:lang w:eastAsia="ru-RU"/>
        </w:rPr>
        <w:t xml:space="preserve">управления строительства и инфраструктуры, его </w:t>
      </w:r>
      <w:r w:rsidRPr="00AF3B6B">
        <w:rPr>
          <w:rFonts w:ascii="Times New Roman" w:eastAsia="Times New Roman" w:hAnsi="Times New Roman" w:cs="Times New Roman"/>
          <w:b/>
          <w:bCs/>
          <w:sz w:val="26"/>
          <w:szCs w:val="26"/>
          <w:lang w:eastAsia="ru-RU"/>
        </w:rPr>
        <w:t>должностных лиц, муниципальных служащих, а также многофункционального центра предоставления государственных и муниципальных услуг и</w:t>
      </w:r>
      <w:r w:rsidR="008349B2" w:rsidRPr="00AF3B6B">
        <w:rPr>
          <w:rFonts w:ascii="Times New Roman" w:eastAsia="Times New Roman" w:hAnsi="Times New Roman" w:cs="Times New Roman"/>
          <w:b/>
          <w:bCs/>
          <w:sz w:val="26"/>
          <w:szCs w:val="26"/>
          <w:lang w:eastAsia="ru-RU"/>
        </w:rPr>
        <w:t xml:space="preserve"> </w:t>
      </w:r>
      <w:r w:rsidRPr="00AF3B6B">
        <w:rPr>
          <w:rFonts w:ascii="Times New Roman" w:eastAsia="Times New Roman" w:hAnsi="Times New Roman" w:cs="Times New Roman"/>
          <w:b/>
          <w:bCs/>
          <w:sz w:val="26"/>
          <w:szCs w:val="26"/>
          <w:lang w:eastAsia="ru-RU"/>
        </w:rPr>
        <w:t xml:space="preserve">привлекаемых им организаций, их работников </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p>
    <w:p w:rsidR="00152739" w:rsidRPr="00AF3B6B" w:rsidRDefault="00523764" w:rsidP="00152739">
      <w:pPr>
        <w:autoSpaceDE w:val="0"/>
        <w:autoSpaceDN w:val="0"/>
        <w:adjustRightInd w:val="0"/>
        <w:spacing w:before="0"/>
        <w:ind w:firstLine="720"/>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152739" w:rsidRPr="00AF3B6B">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sidR="00EC1250">
        <w:rPr>
          <w:rFonts w:ascii="Times New Roman" w:eastAsia="Times New Roman" w:hAnsi="Times New Roman" w:cs="Times New Roman"/>
          <w:sz w:val="26"/>
          <w:szCs w:val="26"/>
          <w:lang w:eastAsia="ru-RU"/>
        </w:rPr>
        <w:t>управления строительства и инфраструктуры, его</w:t>
      </w:r>
      <w:r w:rsidR="00152739" w:rsidRPr="00AF3B6B">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52739" w:rsidRPr="00E163F1" w:rsidRDefault="00523764" w:rsidP="00152739">
      <w:pPr>
        <w:autoSpaceDE w:val="0"/>
        <w:autoSpaceDN w:val="0"/>
        <w:adjustRightInd w:val="0"/>
        <w:spacing w:before="0"/>
        <w:ind w:firstLine="720"/>
        <w:outlineLvl w:val="1"/>
        <w:rPr>
          <w:rFonts w:ascii="Times New Roman" w:eastAsia="Times New Roman" w:hAnsi="Times New Roman" w:cs="Times New Roman"/>
          <w:i/>
          <w:sz w:val="26"/>
          <w:szCs w:val="26"/>
          <w:lang w:eastAsia="ru-RU"/>
        </w:rPr>
      </w:pPr>
      <w:r w:rsidRPr="00E163F1">
        <w:rPr>
          <w:rFonts w:ascii="Times New Roman" w:eastAsia="Times New Roman" w:hAnsi="Times New Roman" w:cs="Times New Roman"/>
          <w:sz w:val="26"/>
          <w:szCs w:val="26"/>
          <w:lang w:eastAsia="ru-RU"/>
        </w:rPr>
        <w:t>51</w:t>
      </w:r>
      <w:r w:rsidR="00152739" w:rsidRPr="00E163F1">
        <w:rPr>
          <w:rFonts w:ascii="Times New Roman" w:eastAsia="Times New Roman" w:hAnsi="Times New Roman" w:cs="Times New Roman"/>
          <w:sz w:val="26"/>
          <w:szCs w:val="26"/>
          <w:lang w:eastAsia="ru-RU"/>
        </w:rPr>
        <w:t>. Жалобы подаются:</w:t>
      </w:r>
      <w:r w:rsidR="000B398E" w:rsidRPr="00E163F1">
        <w:rPr>
          <w:rFonts w:ascii="Times New Roman" w:eastAsia="Times New Roman" w:hAnsi="Times New Roman" w:cs="Times New Roman"/>
          <w:sz w:val="26"/>
          <w:szCs w:val="26"/>
          <w:lang w:eastAsia="ru-RU"/>
        </w:rPr>
        <w:t xml:space="preserve"> </w:t>
      </w:r>
    </w:p>
    <w:p w:rsidR="00EC1250" w:rsidRPr="00EC1250" w:rsidRDefault="00EC1250" w:rsidP="00EC1250">
      <w:pPr>
        <w:spacing w:before="0"/>
        <w:ind w:firstLine="709"/>
        <w:rPr>
          <w:rFonts w:ascii="Times New Roman" w:eastAsia="Times New Roman" w:hAnsi="Times New Roman" w:cs="Times New Roman"/>
          <w:sz w:val="26"/>
          <w:szCs w:val="26"/>
          <w:lang w:eastAsia="ru-RU"/>
        </w:rPr>
      </w:pPr>
      <w:r w:rsidRPr="00EC1250">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EC1250" w:rsidRPr="00EC1250" w:rsidRDefault="00EC1250" w:rsidP="00EC1250">
      <w:pPr>
        <w:spacing w:before="0"/>
        <w:ind w:firstLine="709"/>
        <w:rPr>
          <w:rFonts w:ascii="Times New Roman" w:eastAsia="Times New Roman" w:hAnsi="Times New Roman" w:cs="Times New Roman"/>
          <w:sz w:val="26"/>
          <w:szCs w:val="26"/>
          <w:lang w:eastAsia="ru-RU"/>
        </w:rPr>
      </w:pPr>
      <w:r w:rsidRPr="00EC1250">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EC1250" w:rsidRPr="00EC1250" w:rsidRDefault="00EC1250" w:rsidP="00EC1250">
      <w:pPr>
        <w:spacing w:before="0"/>
        <w:ind w:firstLine="709"/>
        <w:rPr>
          <w:rFonts w:ascii="Times New Roman" w:eastAsia="Times New Roman" w:hAnsi="Times New Roman" w:cs="Times New Roman"/>
          <w:sz w:val="26"/>
          <w:szCs w:val="26"/>
          <w:lang w:eastAsia="ru-RU"/>
        </w:rPr>
      </w:pPr>
      <w:r w:rsidRPr="00EC1250">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C1250" w:rsidRPr="00EC1250" w:rsidRDefault="00EC1250" w:rsidP="00EC1250">
      <w:pPr>
        <w:spacing w:before="0"/>
        <w:ind w:firstLine="709"/>
        <w:rPr>
          <w:rFonts w:ascii="Times New Roman" w:eastAsia="Times New Roman" w:hAnsi="Times New Roman" w:cs="Times New Roman"/>
          <w:sz w:val="26"/>
          <w:szCs w:val="26"/>
          <w:lang w:eastAsia="ru-RU"/>
        </w:rPr>
      </w:pPr>
      <w:r w:rsidRPr="00EC1250">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C1250" w:rsidRDefault="00EC1250" w:rsidP="00EC1250">
      <w:pPr>
        <w:spacing w:before="0"/>
        <w:ind w:firstLine="709"/>
        <w:rPr>
          <w:rFonts w:ascii="Times New Roman" w:eastAsia="Times New Roman" w:hAnsi="Times New Roman" w:cs="Times New Roman"/>
          <w:sz w:val="26"/>
          <w:szCs w:val="26"/>
          <w:lang w:eastAsia="ru-RU"/>
        </w:rPr>
      </w:pPr>
      <w:r w:rsidRPr="00EC1250">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52739" w:rsidRPr="00AF3B6B" w:rsidRDefault="00523764" w:rsidP="00EC1250">
      <w:pPr>
        <w:spacing w:before="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152739" w:rsidRPr="00AF3B6B">
        <w:rPr>
          <w:rFonts w:ascii="Times New Roman" w:eastAsia="Times New Roman" w:hAnsi="Times New Roman" w:cs="Times New Roman"/>
          <w:sz w:val="26"/>
          <w:szCs w:val="26"/>
          <w:lang w:eastAsia="ru-RU"/>
        </w:rPr>
        <w:t xml:space="preserve">. </w:t>
      </w:r>
      <w:proofErr w:type="gramStart"/>
      <w:r w:rsidR="00152739" w:rsidRPr="00AF3B6B">
        <w:rPr>
          <w:rFonts w:ascii="Times New Roman" w:eastAsia="Times New Roman" w:hAnsi="Times New Roman" w:cs="Times New Roman"/>
          <w:sz w:val="26"/>
          <w:szCs w:val="26"/>
          <w:lang w:eastAsia="ru-RU"/>
        </w:rPr>
        <w:t xml:space="preserve">Жалобы рассматриваются должностными лицами, указанными в пункте </w:t>
      </w:r>
      <w:r>
        <w:rPr>
          <w:rFonts w:ascii="Times New Roman" w:eastAsia="Times New Roman" w:hAnsi="Times New Roman" w:cs="Times New Roman"/>
          <w:sz w:val="26"/>
          <w:szCs w:val="26"/>
          <w:lang w:eastAsia="ru-RU"/>
        </w:rPr>
        <w:t>51</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w:t>
      </w:r>
      <w:r w:rsidR="00152739" w:rsidRPr="00AF3B6B">
        <w:rPr>
          <w:rFonts w:ascii="Times New Roman" w:eastAsia="Times New Roman" w:hAnsi="Times New Roman" w:cs="Times New Roman"/>
          <w:sz w:val="26"/>
          <w:szCs w:val="26"/>
          <w:lang w:eastAsia="ru-RU"/>
        </w:rPr>
        <w:lastRenderedPageBreak/>
        <w:t>решения и действия (бездействие) администрации Устьянского муниципального района и её должностных</w:t>
      </w:r>
      <w:proofErr w:type="gramEnd"/>
      <w:r w:rsidR="00152739" w:rsidRPr="00AF3B6B">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D800E5" w:rsidRPr="00AF3B6B">
        <w:rPr>
          <w:rFonts w:ascii="Times New Roman" w:eastAsia="Times New Roman" w:hAnsi="Times New Roman" w:cs="Times New Roman"/>
          <w:sz w:val="26"/>
          <w:szCs w:val="26"/>
          <w:lang w:eastAsia="ru-RU"/>
        </w:rPr>
        <w:t>.</w:t>
      </w: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Default="00D800E5" w:rsidP="00152739">
      <w:pPr>
        <w:spacing w:before="0"/>
        <w:ind w:firstLine="709"/>
        <w:rPr>
          <w:rFonts w:ascii="Times New Roman" w:eastAsia="Times New Roman" w:hAnsi="Times New Roman" w:cs="Times New Roman"/>
          <w:sz w:val="26"/>
          <w:szCs w:val="26"/>
          <w:lang w:eastAsia="ru-RU"/>
        </w:rPr>
      </w:pPr>
    </w:p>
    <w:p w:rsidR="00C91FC1" w:rsidRDefault="006C4BAD">
      <w:pP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77.45pt;margin-top:8.05pt;width:108pt;height:0;z-index:251662336" o:connectortype="straight"/>
        </w:pict>
      </w:r>
      <w:r w:rsidR="00C91FC1">
        <w:rPr>
          <w:rFonts w:ascii="Times New Roman" w:eastAsia="Times New Roman" w:hAnsi="Times New Roman" w:cs="Times New Roman"/>
          <w:sz w:val="26"/>
          <w:szCs w:val="26"/>
          <w:lang w:eastAsia="ru-RU"/>
        </w:rPr>
        <w:br w:type="page"/>
      </w:r>
    </w:p>
    <w:p w:rsidR="007A729B" w:rsidRDefault="00C05E51" w:rsidP="007A729B">
      <w:pPr>
        <w:autoSpaceDE w:val="0"/>
        <w:autoSpaceDN w:val="0"/>
        <w:spacing w:before="0"/>
        <w:ind w:left="424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1</w:t>
      </w:r>
    </w:p>
    <w:p w:rsid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предоставления муниципальной услуги</w:t>
      </w:r>
    </w:p>
    <w:p w:rsidR="007A729B" w:rsidRP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«Выдача</w:t>
      </w:r>
      <w:r w:rsidRPr="007A729B">
        <w:rPr>
          <w:rFonts w:ascii="Times New Roman" w:eastAsia="Times New Roman" w:hAnsi="Times New Roman" w:cs="Times New Roman"/>
          <w:sz w:val="26"/>
          <w:szCs w:val="26"/>
          <w:lang w:eastAsia="ru-RU"/>
        </w:rPr>
        <w:t xml:space="preserve"> уведомлений </w:t>
      </w:r>
    </w:p>
    <w:p w:rsid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территориях сельских поселений, входящих в состав муниципального образования «Устьянский муниципальный район» Архангельской области</w:t>
      </w:r>
      <w:r w:rsidR="00C05E51">
        <w:rPr>
          <w:rFonts w:ascii="Times New Roman" w:eastAsia="Times New Roman" w:hAnsi="Times New Roman" w:cs="Times New Roman"/>
          <w:sz w:val="26"/>
          <w:szCs w:val="26"/>
          <w:lang w:eastAsia="ru-RU"/>
        </w:rPr>
        <w:t>»</w:t>
      </w:r>
    </w:p>
    <w:p w:rsidR="007A729B" w:rsidRP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r w:rsidRPr="0089572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95729" w:rsidRPr="00895729" w:rsidTr="00FA2129">
        <w:trPr>
          <w:jc w:val="right"/>
        </w:trPr>
        <w:tc>
          <w:tcPr>
            <w:tcW w:w="198"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bookmarkStart w:id="1" w:name="OLE_LINK5"/>
            <w:r w:rsidRPr="00895729">
              <w:rPr>
                <w:rFonts w:ascii="Times New Roman" w:eastAsia="Times New Roman" w:hAnsi="Times New Roman" w:cs="Times New Roman"/>
                <w:b/>
                <w:sz w:val="24"/>
                <w:szCs w:val="24"/>
                <w:lang w:eastAsia="ru-RU"/>
              </w:rPr>
              <w:t>«</w:t>
            </w:r>
          </w:p>
        </w:tc>
        <w:tc>
          <w:tcPr>
            <w:tcW w:w="397"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w:t>
            </w:r>
          </w:p>
        </w:tc>
        <w:tc>
          <w:tcPr>
            <w:tcW w:w="1418"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20</w:t>
            </w:r>
          </w:p>
        </w:tc>
        <w:tc>
          <w:tcPr>
            <w:tcW w:w="36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tc>
        <w:tc>
          <w:tcPr>
            <w:tcW w:w="312" w:type="dxa"/>
            <w:tcBorders>
              <w:top w:val="nil"/>
              <w:left w:val="nil"/>
              <w:bottom w:val="nil"/>
              <w:right w:val="nil"/>
            </w:tcBorders>
            <w:vAlign w:val="bottom"/>
          </w:tcPr>
          <w:p w:rsidR="00895729" w:rsidRPr="00895729" w:rsidRDefault="00895729" w:rsidP="00895729">
            <w:pPr>
              <w:autoSpaceDE w:val="0"/>
              <w:autoSpaceDN w:val="0"/>
              <w:spacing w:before="0"/>
              <w:ind w:left="57"/>
              <w:jc w:val="left"/>
              <w:rPr>
                <w:rFonts w:ascii="Times New Roman" w:eastAsia="Times New Roman" w:hAnsi="Times New Roman" w:cs="Times New Roman"/>
                <w:b/>
                <w:sz w:val="24"/>
                <w:szCs w:val="24"/>
                <w:lang w:eastAsia="ru-RU"/>
              </w:rPr>
            </w:pPr>
            <w:proofErr w:type="gramStart"/>
            <w:r w:rsidRPr="00895729">
              <w:rPr>
                <w:rFonts w:ascii="Times New Roman" w:eastAsia="Times New Roman" w:hAnsi="Times New Roman" w:cs="Times New Roman"/>
                <w:b/>
                <w:sz w:val="24"/>
                <w:szCs w:val="24"/>
                <w:lang w:eastAsia="ru-RU"/>
              </w:rPr>
              <w:t>г</w:t>
            </w:r>
            <w:proofErr w:type="gramEnd"/>
            <w:r w:rsidRPr="00895729">
              <w:rPr>
                <w:rFonts w:ascii="Times New Roman" w:eastAsia="Times New Roman" w:hAnsi="Times New Roman" w:cs="Times New Roman"/>
                <w:b/>
                <w:sz w:val="24"/>
                <w:szCs w:val="24"/>
                <w:lang w:eastAsia="ru-RU"/>
              </w:rPr>
              <w:t>.</w:t>
            </w:r>
          </w:p>
        </w:tc>
      </w:tr>
    </w:tbl>
    <w:bookmarkEnd w:id="1"/>
    <w:p w:rsidR="00895729" w:rsidRPr="00895729" w:rsidRDefault="00895729" w:rsidP="00895729">
      <w:pPr>
        <w:autoSpaceDE w:val="0"/>
        <w:autoSpaceDN w:val="0"/>
        <w:jc w:val="left"/>
        <w:rPr>
          <w:rFonts w:ascii="Times New Roman" w:eastAsia="Times New Roman" w:hAnsi="Times New Roman" w:cs="Times New Roman"/>
          <w:b/>
          <w:i/>
          <w:sz w:val="24"/>
          <w:szCs w:val="24"/>
          <w:lang w:eastAsia="ru-RU"/>
        </w:rPr>
      </w:pPr>
      <w:r w:rsidRPr="00895729">
        <w:rPr>
          <w:rFonts w:ascii="Times New Roman" w:eastAsia="Times New Roman" w:hAnsi="Times New Roman" w:cs="Times New Roman"/>
          <w:b/>
          <w:i/>
          <w:sz w:val="24"/>
          <w:szCs w:val="24"/>
          <w:lang w:eastAsia="ru-RU"/>
        </w:rPr>
        <w:t>В Администрацию муниципального образования «Устьянский муниципальный район»</w:t>
      </w:r>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36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5729" w:rsidRPr="00895729" w:rsidRDefault="00895729" w:rsidP="00895729">
      <w:pPr>
        <w:autoSpaceDE w:val="0"/>
        <w:autoSpaceDN w:val="0"/>
        <w:spacing w:before="0"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Фамилия, имя, отчество (при наличии)</w:t>
            </w:r>
          </w:p>
        </w:tc>
        <w:tc>
          <w:tcPr>
            <w:tcW w:w="4706" w:type="dxa"/>
          </w:tcPr>
          <w:p w:rsid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Иван Иванович</w:t>
            </w:r>
          </w:p>
        </w:tc>
      </w:tr>
      <w:tr w:rsidR="00895729" w:rsidRPr="00895729" w:rsidTr="00895729">
        <w:trPr>
          <w:trHeight w:val="485"/>
        </w:trPr>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жительства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16.04.2010.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Заполняется в случае обращения юридического лица или индивидуального предпринимателя</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Наименование</w:t>
            </w:r>
          </w:p>
        </w:tc>
        <w:tc>
          <w:tcPr>
            <w:tcW w:w="4706" w:type="dxa"/>
          </w:tcPr>
          <w:p w:rsidR="00895729" w:rsidRPr="00895729" w:rsidRDefault="00895729" w:rsidP="00A4145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нахождения</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 Октябрьский, ул. </w:t>
            </w:r>
            <w:proofErr w:type="gramStart"/>
            <w:r w:rsidRPr="00895729">
              <w:rPr>
                <w:rFonts w:ascii="Times New Roman" w:eastAsia="Times New Roman" w:hAnsi="Times New Roman" w:cs="Times New Roman"/>
                <w:b/>
                <w:i/>
                <w:color w:val="FFFFFF" w:themeColor="background1"/>
                <w:sz w:val="24"/>
                <w:szCs w:val="24"/>
                <w:lang w:eastAsia="ru-RU"/>
              </w:rPr>
              <w:t>Заводская</w:t>
            </w:r>
            <w:proofErr w:type="gramEnd"/>
            <w:r w:rsidRPr="00895729">
              <w:rPr>
                <w:rFonts w:ascii="Times New Roman" w:eastAsia="Times New Roman" w:hAnsi="Times New Roman" w:cs="Times New Roman"/>
                <w:b/>
                <w:i/>
                <w:color w:val="FFFFFF" w:themeColor="background1"/>
                <w:sz w:val="24"/>
                <w:szCs w:val="24"/>
                <w:lang w:eastAsia="ru-RU"/>
              </w:rPr>
              <w:t>, д. 17а, офис 14</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индивидуального предпринимателя:</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ОГРНИП – 123456789</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1.2.4</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Идентификационный номер </w:t>
            </w:r>
            <w:r w:rsidRPr="00895729">
              <w:rPr>
                <w:rFonts w:ascii="Times New Roman" w:eastAsia="Times New Roman" w:hAnsi="Times New Roman" w:cs="Times New Roman"/>
                <w:sz w:val="24"/>
                <w:szCs w:val="24"/>
                <w:lang w:eastAsia="ru-RU"/>
              </w:rPr>
              <w:lastRenderedPageBreak/>
              <w:t>налогоплательщика,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lastRenderedPageBreak/>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lastRenderedPageBreak/>
              <w:t>ИН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bl>
    <w:p w:rsidR="000B4167" w:rsidRDefault="000B4167" w:rsidP="000B4167">
      <w:pPr>
        <w:pStyle w:val="aa"/>
        <w:jc w:val="center"/>
        <w:rPr>
          <w:lang w:eastAsia="ru-RU"/>
        </w:rPr>
      </w:pPr>
    </w:p>
    <w:p w:rsidR="00895729" w:rsidRDefault="00895729" w:rsidP="000B4167">
      <w:pPr>
        <w:pStyle w:val="aa"/>
        <w:jc w:val="center"/>
        <w:rPr>
          <w:rFonts w:ascii="Times New Roman" w:hAnsi="Times New Roman" w:cs="Times New Roman"/>
          <w:b/>
          <w:sz w:val="24"/>
          <w:lang w:eastAsia="ru-RU"/>
        </w:rPr>
      </w:pPr>
      <w:r w:rsidRPr="000B4167">
        <w:rPr>
          <w:rFonts w:ascii="Times New Roman" w:hAnsi="Times New Roman" w:cs="Times New Roman"/>
          <w:b/>
          <w:sz w:val="24"/>
          <w:lang w:eastAsia="ru-RU"/>
        </w:rPr>
        <w:t>2. Сведения о земельном участке</w:t>
      </w:r>
    </w:p>
    <w:p w:rsidR="000B4167" w:rsidRPr="000B4167" w:rsidRDefault="000B4167" w:rsidP="000B4167">
      <w:pPr>
        <w:pStyle w:val="aa"/>
        <w:rPr>
          <w:rFonts w:ascii="Times New Roman" w:hAnsi="Times New Roman" w:cs="Times New Roman"/>
          <w:b/>
          <w:sz w:val="24"/>
          <w:lang w:eastAsia="ru-RU"/>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29:18:110100:140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примерно в 160 м на северо-запад от ориентира жилой дом, адрес ориентира: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 случае аренды земельного участка:</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Договор аренды земельного участка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-АК 817253 от 14.03.2013г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Иванова Мария Ивановна. Общая долевая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 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2.5</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Информация содержится в свидетельстве </w:t>
            </w:r>
          </w:p>
        </w:tc>
      </w:tr>
    </w:tbl>
    <w:p w:rsidR="00895729" w:rsidRPr="00895729" w:rsidRDefault="00895729" w:rsidP="00895729">
      <w:pPr>
        <w:autoSpaceDE w:val="0"/>
        <w:autoSpaceDN w:val="0"/>
        <w:spacing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объект индивидуального жилищного строительства</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vAlign w:val="center"/>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параметрах:</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3.3.1</w:t>
            </w:r>
          </w:p>
        </w:tc>
        <w:tc>
          <w:tcPr>
            <w:tcW w:w="4423" w:type="dxa"/>
          </w:tcPr>
          <w:p w:rsidR="00895729" w:rsidRPr="00895729" w:rsidRDefault="00895729" w:rsidP="00895729">
            <w:pPr>
              <w:autoSpaceDE w:val="0"/>
              <w:autoSpaceDN w:val="0"/>
              <w:spacing w:before="0"/>
              <w:ind w:lef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Количество надземных этажей</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Высота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9 метров</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Прилагаю схему с отступами от границ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Площадь застройки</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120 кв.м. </w:t>
            </w:r>
          </w:p>
        </w:tc>
      </w:tr>
    </w:tbl>
    <w:p w:rsidR="000B4167" w:rsidRDefault="000B4167" w:rsidP="000B4167">
      <w:pPr>
        <w:pStyle w:val="aa"/>
      </w:pPr>
    </w:p>
    <w:tbl>
      <w:tblPr>
        <w:tblStyle w:val="a9"/>
        <w:tblpPr w:leftFromText="180" w:rightFromText="180" w:vertAnchor="text" w:horzAnchor="margin" w:tblpY="739"/>
        <w:tblW w:w="9509" w:type="dxa"/>
        <w:tblLayout w:type="fixed"/>
        <w:tblCellMar>
          <w:left w:w="28" w:type="dxa"/>
          <w:right w:w="28" w:type="dxa"/>
        </w:tblCellMar>
        <w:tblLook w:val="01E0"/>
      </w:tblPr>
      <w:tblGrid>
        <w:gridCol w:w="9509"/>
      </w:tblGrid>
      <w:tr w:rsidR="00A41459" w:rsidRPr="00895729" w:rsidTr="00A41459">
        <w:trPr>
          <w:trHeight w:val="4603"/>
        </w:trPr>
        <w:tc>
          <w:tcPr>
            <w:tcW w:w="9509" w:type="dxa"/>
          </w:tcPr>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color w:val="FFFFFF" w:themeColor="background1"/>
                <w:sz w:val="24"/>
                <w:szCs w:val="24"/>
              </w:rPr>
            </w:pPr>
            <w:r w:rsidRPr="00895729">
              <w:rPr>
                <w:rFonts w:eastAsiaTheme="minorEastAsia"/>
                <w:b/>
                <w:i/>
                <w:color w:val="FFFFFF" w:themeColor="background1"/>
                <w:sz w:val="24"/>
                <w:szCs w:val="24"/>
              </w:rPr>
              <w:t>(выполняется в свободной форме)</w:t>
            </w:r>
          </w:p>
        </w:tc>
      </w:tr>
    </w:tbl>
    <w:p w:rsidR="00895729" w:rsidRPr="000B4167" w:rsidRDefault="00895729" w:rsidP="000B4167">
      <w:pPr>
        <w:pStyle w:val="aa"/>
        <w:jc w:val="center"/>
        <w:rPr>
          <w:rFonts w:ascii="Times New Roman" w:hAnsi="Times New Roman" w:cs="Times New Roman"/>
          <w:b/>
          <w:sz w:val="24"/>
          <w:szCs w:val="24"/>
          <w:lang w:eastAsia="ru-RU"/>
        </w:rPr>
      </w:pPr>
      <w:r w:rsidRPr="000B4167">
        <w:rPr>
          <w:rFonts w:ascii="Times New Roman" w:hAnsi="Times New Roman" w:cs="Times New Roman"/>
          <w:b/>
          <w:sz w:val="24"/>
          <w:szCs w:val="24"/>
        </w:rPr>
        <w:t>4. Схематичное изображение построенного или реконструированного объекта</w:t>
      </w:r>
      <w:r w:rsidRPr="000B4167">
        <w:rPr>
          <w:rFonts w:ascii="Times New Roman" w:hAnsi="Times New Roman" w:cs="Times New Roman"/>
          <w:b/>
          <w:sz w:val="24"/>
          <w:szCs w:val="24"/>
          <w:lang w:eastAsia="ru-RU"/>
        </w:rPr>
        <w:t xml:space="preserve"> капитального строительства на земельном участке</w:t>
      </w:r>
    </w:p>
    <w:p w:rsidR="00895729" w:rsidRPr="000B4167" w:rsidRDefault="00895729" w:rsidP="000B4167">
      <w:pPr>
        <w:pStyle w:val="aa"/>
        <w:rPr>
          <w:rFonts w:ascii="Times New Roman" w:hAnsi="Times New Roman" w:cs="Times New Roman"/>
          <w:sz w:val="24"/>
          <w:lang w:eastAsia="ru-RU"/>
        </w:rPr>
      </w:pPr>
      <w:r w:rsidRPr="000B4167">
        <w:rPr>
          <w:rFonts w:ascii="Times New Roman" w:hAnsi="Times New Roman" w:cs="Times New Roman"/>
          <w:sz w:val="24"/>
          <w:lang w:eastAsia="ru-RU"/>
        </w:rPr>
        <w:lastRenderedPageBreak/>
        <w:t>Почтовый адрес и (или) адрес электронной почты для связи:</w:t>
      </w:r>
    </w:p>
    <w:p w:rsidR="00895729" w:rsidRPr="00895729" w:rsidRDefault="00895729"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proofErr w:type="gramStart"/>
      <w:r w:rsidRPr="00895729">
        <w:rPr>
          <w:rFonts w:ascii="Times New Roman" w:eastAsia="Times New Roman" w:hAnsi="Times New Roman" w:cs="Times New Roman"/>
          <w:b/>
          <w:i/>
          <w:color w:val="FFFFFF" w:themeColor="background1"/>
          <w:sz w:val="24"/>
          <w:szCs w:val="24"/>
          <w:lang w:eastAsia="ru-RU"/>
        </w:rPr>
        <w:t>165230, Архангельская область, Устьянский район, с. Шангалы, ул. Ленина, д. 3, кв. 5</w:t>
      </w:r>
      <w:proofErr w:type="gramEnd"/>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ind w:firstLine="56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Уведомление о соответствии </w:t>
      </w:r>
      <w:proofErr w:type="gramStart"/>
      <w:r w:rsidRPr="00895729">
        <w:rPr>
          <w:rFonts w:ascii="Times New Roman" w:eastAsia="Times New Roman" w:hAnsi="Times New Roman" w:cs="Times New Roman"/>
          <w:sz w:val="24"/>
          <w:szCs w:val="24"/>
          <w:lang w:eastAsia="ru-RU"/>
        </w:rPr>
        <w:t>построенных</w:t>
      </w:r>
      <w:proofErr w:type="gramEnd"/>
      <w:r w:rsidRPr="0089572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sidRPr="00895729">
        <w:rPr>
          <w:rFonts w:ascii="Times New Roman" w:eastAsia="Times New Roman" w:hAnsi="Times New Roman" w:cs="Times New Roman"/>
          <w:b/>
          <w:i/>
          <w:color w:val="FFFFFF" w:themeColor="background1"/>
          <w:sz w:val="24"/>
          <w:szCs w:val="24"/>
          <w:lang w:eastAsia="ru-RU"/>
        </w:rPr>
        <w:t>путем направления на почтовый адрес</w:t>
      </w:r>
    </w:p>
    <w:p w:rsidR="00895729" w:rsidRPr="00895729" w:rsidRDefault="00895729" w:rsidP="00895729">
      <w:pPr>
        <w:pBdr>
          <w:top w:val="single" w:sz="4" w:space="1" w:color="auto"/>
        </w:pBdr>
        <w:autoSpaceDE w:val="0"/>
        <w:autoSpaceDN w:val="0"/>
        <w:spacing w:before="0"/>
        <w:ind w:left="1148"/>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480"/>
        <w:rPr>
          <w:rFonts w:ascii="Times New Roman" w:eastAsia="Times New Roman" w:hAnsi="Times New Roman" w:cs="Times New Roman"/>
          <w:spacing w:val="-2"/>
          <w:sz w:val="20"/>
          <w:szCs w:val="20"/>
          <w:lang w:eastAsia="ru-RU"/>
        </w:rPr>
      </w:pPr>
      <w:r w:rsidRPr="0089572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95729" w:rsidRPr="00895729" w:rsidRDefault="006C4BAD" w:rsidP="00895729">
      <w:pPr>
        <w:autoSpaceDE w:val="0"/>
        <w:autoSpaceDN w:val="0"/>
        <w:spacing w:before="0"/>
        <w:ind w:left="567"/>
        <w:jc w:val="left"/>
        <w:rPr>
          <w:rFonts w:ascii="Times New Roman" w:eastAsia="Times New Roman" w:hAnsi="Times New Roman" w:cs="Times New Roman"/>
          <w:b/>
          <w:i/>
          <w:sz w:val="24"/>
          <w:szCs w:val="24"/>
          <w:lang w:eastAsia="ru-RU"/>
        </w:rPr>
      </w:pPr>
      <w:r w:rsidRPr="006C4BAD">
        <w:rPr>
          <w:rFonts w:ascii="Times New Roman" w:eastAsia="Times New Roman" w:hAnsi="Times New Roman" w:cs="Times New Roman"/>
          <w:noProof/>
          <w:sz w:val="20"/>
          <w:szCs w:val="20"/>
          <w:lang w:eastAsia="ru-RU"/>
        </w:rPr>
        <w:pict>
          <v:shape id="_x0000_s1034" type="#_x0000_t32" style="position:absolute;left:0;text-align:left;margin-left:278.95pt;margin-top:12.75pt;width:215.6pt;height:0;z-index:251665408" o:connectortype="straight" strokeweight=".5pt"/>
        </w:pict>
      </w:r>
      <w:r w:rsidR="00895729" w:rsidRPr="00895729">
        <w:rPr>
          <w:rFonts w:ascii="Times New Roman" w:eastAsia="Times New Roman" w:hAnsi="Times New Roman" w:cs="Times New Roman"/>
          <w:b/>
          <w:sz w:val="24"/>
          <w:szCs w:val="24"/>
          <w:lang w:eastAsia="ru-RU"/>
        </w:rPr>
        <w:t xml:space="preserve">Настоящим уведомлением подтверждаю, что   </w:t>
      </w:r>
      <w:r w:rsidR="00895729" w:rsidRPr="00895729">
        <w:rPr>
          <w:rFonts w:ascii="Times New Roman" w:eastAsia="Times New Roman" w:hAnsi="Times New Roman" w:cs="Times New Roman"/>
          <w:b/>
          <w:i/>
          <w:color w:val="FFFFFF" w:themeColor="background1"/>
          <w:sz w:val="24"/>
          <w:szCs w:val="24"/>
          <w:lang w:eastAsia="ru-RU"/>
        </w:rPr>
        <w:t>объект индивидуального жилищного</w:t>
      </w:r>
    </w:p>
    <w:p w:rsidR="00895729" w:rsidRPr="00895729" w:rsidRDefault="006C4BAD"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r w:rsidRPr="006C4BAD">
        <w:rPr>
          <w:rFonts w:ascii="Times New Roman" w:eastAsia="Times New Roman" w:hAnsi="Times New Roman" w:cs="Times New Roman"/>
          <w:noProof/>
          <w:sz w:val="20"/>
          <w:szCs w:val="20"/>
          <w:lang w:eastAsia="ru-RU"/>
        </w:rPr>
        <w:pict>
          <v:shape id="_x0000_s1033" type="#_x0000_t32" style="position:absolute;margin-left:5.3pt;margin-top:12.45pt;width:489.4pt;height:0;z-index:251664384" o:connectortype="straight" strokeweight=".5pt"/>
        </w:pict>
      </w:r>
      <w:r w:rsidR="00895729" w:rsidRPr="00895729">
        <w:rPr>
          <w:rFonts w:ascii="Times New Roman" w:eastAsia="Times New Roman" w:hAnsi="Times New Roman" w:cs="Times New Roman"/>
          <w:b/>
          <w:i/>
          <w:color w:val="FFFFFF" w:themeColor="background1"/>
          <w:sz w:val="24"/>
          <w:szCs w:val="24"/>
          <w:lang w:eastAsia="ru-RU"/>
        </w:rPr>
        <w:t xml:space="preserve">  строительства</w:t>
      </w:r>
    </w:p>
    <w:p w:rsidR="00895729" w:rsidRPr="00895729" w:rsidRDefault="00895729" w:rsidP="00895729">
      <w:pPr>
        <w:autoSpaceDE w:val="0"/>
        <w:autoSpaceDN w:val="0"/>
        <w:spacing w:before="0"/>
        <w:jc w:val="right"/>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(объект индивидуального жилищного строительства или садовый дом)</w:t>
      </w:r>
    </w:p>
    <w:p w:rsidR="00895729" w:rsidRPr="00895729" w:rsidRDefault="00895729" w:rsidP="00895729">
      <w:pPr>
        <w:autoSpaceDE w:val="0"/>
        <w:autoSpaceDN w:val="0"/>
        <w:spacing w:before="0"/>
        <w:rPr>
          <w:rFonts w:ascii="Times New Roman" w:eastAsia="Times New Roman" w:hAnsi="Times New Roman" w:cs="Times New Roman"/>
          <w:b/>
          <w:sz w:val="2"/>
          <w:szCs w:val="2"/>
          <w:lang w:eastAsia="ru-RU"/>
        </w:rPr>
      </w:pPr>
      <w:r w:rsidRPr="00895729">
        <w:rPr>
          <w:rFonts w:ascii="Times New Roman" w:eastAsia="Times New Roman" w:hAnsi="Times New Roman" w:cs="Times New Roman"/>
          <w:b/>
          <w:sz w:val="24"/>
          <w:szCs w:val="24"/>
          <w:lang w:eastAsia="ru-RU"/>
        </w:rPr>
        <w:t xml:space="preserve">не </w:t>
      </w:r>
      <w:proofErr w:type="gramStart"/>
      <w:r w:rsidRPr="00895729">
        <w:rPr>
          <w:rFonts w:ascii="Times New Roman" w:eastAsia="Times New Roman" w:hAnsi="Times New Roman" w:cs="Times New Roman"/>
          <w:b/>
          <w:sz w:val="24"/>
          <w:szCs w:val="24"/>
          <w:lang w:eastAsia="ru-RU"/>
        </w:rPr>
        <w:t>предназначен</w:t>
      </w:r>
      <w:proofErr w:type="gramEnd"/>
      <w:r w:rsidRPr="0089572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95729">
        <w:rPr>
          <w:rFonts w:ascii="Times New Roman" w:eastAsia="Times New Roman" w:hAnsi="Times New Roman" w:cs="Times New Roman"/>
          <w:b/>
          <w:sz w:val="24"/>
          <w:szCs w:val="24"/>
          <w:lang w:eastAsia="ru-RU"/>
        </w:rPr>
        <w:br/>
      </w:r>
    </w:p>
    <w:p w:rsidR="00895729" w:rsidRPr="00895729" w:rsidRDefault="00895729" w:rsidP="00895729">
      <w:pPr>
        <w:tabs>
          <w:tab w:val="right" w:pos="9923"/>
        </w:tabs>
        <w:autoSpaceDE w:val="0"/>
        <w:autoSpaceDN w:val="0"/>
        <w:spacing w:before="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ab/>
        <w:t>.</w:t>
      </w:r>
    </w:p>
    <w:p w:rsidR="00895729" w:rsidRPr="00895729" w:rsidRDefault="00895729" w:rsidP="00895729">
      <w:pPr>
        <w:pBdr>
          <w:top w:val="single" w:sz="4" w:space="1" w:color="auto"/>
        </w:pBdr>
        <w:autoSpaceDE w:val="0"/>
        <w:autoSpaceDN w:val="0"/>
        <w:spacing w:before="0" w:after="480"/>
        <w:ind w:right="113"/>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(реквизиты платежного документа)</w:t>
      </w:r>
    </w:p>
    <w:p w:rsidR="00895729" w:rsidRPr="00895729" w:rsidRDefault="00895729" w:rsidP="00895729">
      <w:pPr>
        <w:autoSpaceDE w:val="0"/>
        <w:autoSpaceDN w:val="0"/>
        <w:spacing w:before="0"/>
        <w:ind w:left="567"/>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 xml:space="preserve">Настоящим уведомлением я      </w:t>
      </w:r>
      <w:r w:rsidRPr="00895729">
        <w:rPr>
          <w:rFonts w:ascii="Times New Roman" w:eastAsia="Times New Roman" w:hAnsi="Times New Roman" w:cs="Times New Roman"/>
          <w:b/>
          <w:i/>
          <w:color w:val="FFFFFF" w:themeColor="background1"/>
          <w:sz w:val="24"/>
          <w:szCs w:val="24"/>
          <w:lang w:eastAsia="ru-RU"/>
        </w:rPr>
        <w:t>Иванов Иван Иванович</w:t>
      </w:r>
    </w:p>
    <w:p w:rsidR="00895729" w:rsidRPr="00895729" w:rsidRDefault="00895729" w:rsidP="00895729">
      <w:pPr>
        <w:pBdr>
          <w:top w:val="single" w:sz="4" w:space="1" w:color="auto"/>
        </w:pBdr>
        <w:autoSpaceDE w:val="0"/>
        <w:autoSpaceDN w:val="0"/>
        <w:spacing w:before="0"/>
        <w:ind w:left="3765"/>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p w:rsidR="00895729" w:rsidRPr="00895729" w:rsidRDefault="00895729" w:rsidP="00895729">
      <w:pPr>
        <w:pBdr>
          <w:top w:val="single" w:sz="4" w:space="1" w:color="auto"/>
        </w:pBdr>
        <w:autoSpaceDE w:val="0"/>
        <w:autoSpaceDN w:val="0"/>
        <w:spacing w:before="0"/>
        <w:jc w:val="center"/>
        <w:rPr>
          <w:rFonts w:ascii="Times New Roman" w:eastAsia="Times New Roman" w:hAnsi="Times New Roman" w:cs="Times New Roman"/>
          <w:sz w:val="20"/>
          <w:szCs w:val="20"/>
          <w:lang w:eastAsia="ru-RU"/>
        </w:rPr>
      </w:pPr>
      <w:proofErr w:type="gramStart"/>
      <w:r w:rsidRPr="00895729">
        <w:rPr>
          <w:rFonts w:ascii="Times New Roman" w:eastAsia="Times New Roman" w:hAnsi="Times New Roman" w:cs="Times New Roman"/>
          <w:sz w:val="20"/>
          <w:szCs w:val="20"/>
          <w:lang w:eastAsia="ru-RU"/>
        </w:rPr>
        <w:t>(фамилия, имя, отчество (при наличии)</w:t>
      </w:r>
      <w:proofErr w:type="gramEnd"/>
    </w:p>
    <w:p w:rsidR="00895729" w:rsidRPr="00895729" w:rsidRDefault="00895729" w:rsidP="00895729">
      <w:pPr>
        <w:autoSpaceDE w:val="0"/>
        <w:autoSpaceDN w:val="0"/>
        <w:spacing w:before="0" w:after="72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95729" w:rsidRPr="00895729" w:rsidTr="00FA2129">
        <w:trPr>
          <w:cantSplit/>
        </w:trPr>
        <w:tc>
          <w:tcPr>
            <w:tcW w:w="311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И.И.</w:t>
            </w:r>
          </w:p>
        </w:tc>
      </w:tr>
      <w:tr w:rsidR="00895729" w:rsidRPr="00895729" w:rsidTr="00FA2129">
        <w:trPr>
          <w:cantSplit/>
        </w:trPr>
        <w:tc>
          <w:tcPr>
            <w:tcW w:w="3119"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895729" w:rsidRPr="00895729" w:rsidRDefault="00895729" w:rsidP="00895729">
            <w:pPr>
              <w:autoSpaceDE w:val="0"/>
              <w:autoSpaceDN w:val="0"/>
              <w:spacing w:before="0"/>
              <w:jc w:val="left"/>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(расшифровка подписи)</w:t>
            </w:r>
          </w:p>
        </w:tc>
      </w:tr>
    </w:tbl>
    <w:p w:rsidR="00895729" w:rsidRPr="00895729" w:rsidRDefault="00895729" w:rsidP="00895729">
      <w:pPr>
        <w:autoSpaceDE w:val="0"/>
        <w:autoSpaceDN w:val="0"/>
        <w:spacing w:before="360" w:after="480"/>
        <w:ind w:left="567" w:right="6237"/>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М.П.</w:t>
      </w:r>
      <w:r w:rsidRPr="00895729">
        <w:rPr>
          <w:rFonts w:ascii="Times New Roman" w:eastAsia="Times New Roman" w:hAnsi="Times New Roman" w:cs="Times New Roman"/>
          <w:sz w:val="20"/>
          <w:szCs w:val="20"/>
          <w:lang w:eastAsia="ru-RU"/>
        </w:rPr>
        <w:br/>
        <w:t>(при наличии)</w:t>
      </w: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 настоящему уведомлению прилагается:</w:t>
      </w:r>
    </w:p>
    <w:tbl>
      <w:tblPr>
        <w:tblW w:w="10173" w:type="dxa"/>
        <w:tblBorders>
          <w:insideH w:val="single" w:sz="4" w:space="0" w:color="000000" w:themeColor="text1"/>
          <w:insideV w:val="single" w:sz="4" w:space="0" w:color="000000" w:themeColor="text1"/>
        </w:tblBorders>
        <w:tblLook w:val="04A0"/>
      </w:tblPr>
      <w:tblGrid>
        <w:gridCol w:w="10173"/>
      </w:tblGrid>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1) документ, подтверждающий полномочия представителя застройщика, в случае, если </w:t>
            </w:r>
          </w:p>
        </w:tc>
      </w:tr>
      <w:tr w:rsidR="00895729" w:rsidRPr="00895729" w:rsidTr="00FA2129">
        <w:trPr>
          <w:trHeight w:val="241"/>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lang w:eastAsia="ru-RU"/>
              </w:rPr>
            </w:pPr>
            <w:r w:rsidRPr="00895729">
              <w:rPr>
                <w:rFonts w:ascii="Times New Roman" w:eastAsia="Times New Roman" w:hAnsi="Times New Roman" w:cs="Times New Roman"/>
                <w:color w:val="FFFFFF" w:themeColor="background1"/>
                <w:sz w:val="24"/>
                <w:szCs w:val="24"/>
                <w:lang w:eastAsia="ru-RU"/>
              </w:rPr>
              <w:t>2) технический план объекта индивидуального жилищного строительства или садового дома;</w:t>
            </w:r>
            <w:bookmarkStart w:id="2" w:name="dst2657"/>
            <w:bookmarkEnd w:id="2"/>
          </w:p>
        </w:tc>
      </w:tr>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3) заключенное между правообладателями земельного участка соглашение об определении их </w:t>
            </w:r>
          </w:p>
        </w:tc>
      </w:tr>
    </w:tbl>
    <w:p w:rsidR="00FA2129" w:rsidRDefault="00895729" w:rsidP="00895729">
      <w:pPr>
        <w:pBdr>
          <w:top w:val="single" w:sz="4" w:space="1" w:color="auto"/>
        </w:pBdr>
        <w:autoSpaceDE w:val="0"/>
        <w:autoSpaceDN w:val="0"/>
        <w:spacing w:before="0"/>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w:t>
      </w:r>
      <w:proofErr w:type="gramStart"/>
      <w:r w:rsidRPr="0089572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895729">
        <w:rPr>
          <w:rFonts w:ascii="Times New Roman" w:eastAsia="Times New Roman" w:hAnsi="Times New Roman" w:cs="Times New Roman"/>
          <w:sz w:val="20"/>
          <w:szCs w:val="20"/>
          <w:lang w:eastAsia="ru-RU"/>
        </w:rPr>
        <w:t xml:space="preserve"> № </w:t>
      </w:r>
      <w:proofErr w:type="gramStart"/>
      <w:r w:rsidRPr="0089572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4A6568" w:rsidRDefault="00FA2129" w:rsidP="004A6568">
      <w:pPr>
        <w:autoSpaceDE w:val="0"/>
        <w:autoSpaceDN w:val="0"/>
        <w:spacing w:before="0"/>
        <w:ind w:left="424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0"/>
          <w:szCs w:val="20"/>
          <w:lang w:eastAsia="ru-RU"/>
        </w:rPr>
        <w:br w:type="page"/>
      </w:r>
      <w:r w:rsidR="00BA7363">
        <w:rPr>
          <w:rFonts w:ascii="Times New Roman" w:eastAsia="Times New Roman" w:hAnsi="Times New Roman" w:cs="Times New Roman"/>
          <w:sz w:val="26"/>
          <w:szCs w:val="26"/>
          <w:lang w:eastAsia="ru-RU"/>
        </w:rPr>
        <w:lastRenderedPageBreak/>
        <w:t>Приложение № 2</w:t>
      </w:r>
    </w:p>
    <w:p w:rsidR="004A6568" w:rsidRDefault="004A6568" w:rsidP="004A6568">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4A6568" w:rsidRDefault="004A6568" w:rsidP="004A6568">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предоставления муниципальной услуги</w:t>
      </w:r>
    </w:p>
    <w:p w:rsidR="004A6568" w:rsidRPr="007A729B" w:rsidRDefault="004A6568" w:rsidP="004A6568">
      <w:pPr>
        <w:autoSpaceDE w:val="0"/>
        <w:autoSpaceDN w:val="0"/>
        <w:spacing w:before="0"/>
        <w:ind w:left="424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«Выдача</w:t>
      </w:r>
      <w:r w:rsidRPr="007A729B">
        <w:rPr>
          <w:rFonts w:ascii="Times New Roman" w:eastAsia="Times New Roman" w:hAnsi="Times New Roman" w:cs="Times New Roman"/>
          <w:sz w:val="26"/>
          <w:szCs w:val="26"/>
          <w:lang w:eastAsia="ru-RU"/>
        </w:rPr>
        <w:t xml:space="preserve"> уведомлений </w:t>
      </w:r>
    </w:p>
    <w:p w:rsidR="004A6568" w:rsidRDefault="004A6568" w:rsidP="004A6568">
      <w:pPr>
        <w:autoSpaceDE w:val="0"/>
        <w:autoSpaceDN w:val="0"/>
        <w:spacing w:before="0"/>
        <w:ind w:left="4248"/>
        <w:jc w:val="center"/>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территориях сельских поселений, входящих в состав муниципального образования «Устьянский муниципальный район» Архангельской области</w:t>
      </w:r>
      <w:r>
        <w:rPr>
          <w:rFonts w:ascii="Times New Roman" w:eastAsia="Times New Roman" w:hAnsi="Times New Roman" w:cs="Times New Roman"/>
          <w:sz w:val="26"/>
          <w:szCs w:val="26"/>
          <w:lang w:eastAsia="ru-RU"/>
        </w:rPr>
        <w:t>»</w:t>
      </w:r>
    </w:p>
    <w:p w:rsidR="00C050F0" w:rsidRDefault="00C050F0" w:rsidP="00C050F0">
      <w:pPr>
        <w:ind w:left="6372"/>
        <w:jc w:val="center"/>
        <w:rPr>
          <w:rFonts w:ascii="Times New Roman" w:eastAsia="Times New Roman" w:hAnsi="Times New Roman" w:cs="Times New Roman"/>
          <w:sz w:val="24"/>
          <w:szCs w:val="20"/>
          <w:lang w:eastAsia="ru-RU"/>
        </w:rPr>
      </w:pP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СОГЛАШЕНИЕ ОБ ОПРЕДЕЛЕНИИ ДОЛЕЙ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proofErr w:type="gramStart"/>
      <w:r w:rsidRPr="00C050F0">
        <w:rPr>
          <w:rFonts w:ascii="Times New Roman" w:eastAsia="Times New Roman" w:hAnsi="Times New Roman" w:cs="Times New Roman"/>
          <w:sz w:val="24"/>
          <w:szCs w:val="20"/>
          <w:lang w:eastAsia="ru-RU"/>
        </w:rPr>
        <w:t>г</w:t>
      </w:r>
      <w:proofErr w:type="gramEnd"/>
      <w:r w:rsidRPr="00C050F0">
        <w:rPr>
          <w:rFonts w:ascii="Times New Roman" w:eastAsia="Times New Roman" w:hAnsi="Times New Roman" w:cs="Times New Roman"/>
          <w:sz w:val="24"/>
          <w:szCs w:val="20"/>
          <w:lang w:eastAsia="ru-RU"/>
        </w:rPr>
        <w:t>. 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«_____» _______________ 2019 г.</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Гражданин ____________________, именуемый в дальнейшем «Сторона 1», и Гражданин ____________________, именуемый в дальнейшем «Сторона 2», а вместе именуемые «Стороны», заключили настоящее Соглашение о нижеследующем:</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Сторонами определен режим долевой собственности на имущество, указанное в п.2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В перечень имущества, принадлежащего Сторонам на праве долевой собственности, входит: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 xml:space="preserve">На момент заключения настоящего Соглашения Стороны определяют следующее распределение долей в имуществе, принадлежащем Сторонам на праве долевой собственности: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доля в праве долевой собственности Стороны 1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доля в праве долевой собственности Стороны 2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Размеры долей, установленные настоящим Соглашением, могут быть изменены при обоюдном согласии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3.</w:t>
      </w:r>
      <w:r w:rsidRPr="00C050F0">
        <w:rPr>
          <w:rFonts w:ascii="Times New Roman" w:eastAsia="Times New Roman" w:hAnsi="Times New Roman" w:cs="Times New Roman"/>
          <w:sz w:val="24"/>
          <w:szCs w:val="20"/>
          <w:lang w:eastAsia="ru-RU"/>
        </w:rPr>
        <w:tab/>
        <w:t>В период действия настоящего Соглашения Стороны вправе производить любые улучшения общего имущества.</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4.</w:t>
      </w:r>
      <w:r w:rsidRPr="00C050F0">
        <w:rPr>
          <w:rFonts w:ascii="Times New Roman" w:eastAsia="Times New Roman" w:hAnsi="Times New Roman" w:cs="Times New Roman"/>
          <w:sz w:val="24"/>
          <w:szCs w:val="20"/>
          <w:lang w:eastAsia="ru-RU"/>
        </w:rPr>
        <w:tab/>
        <w:t>Любые улучшения имущества (отделимые и неотделимые), произведенные Сторонами в рамках осуществления настоящего Соглашения, поступают в долевую собственность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lastRenderedPageBreak/>
        <w:t>5.</w:t>
      </w:r>
      <w:r w:rsidRPr="00C050F0">
        <w:rPr>
          <w:rFonts w:ascii="Times New Roman" w:eastAsia="Times New Roman" w:hAnsi="Times New Roman" w:cs="Times New Roman"/>
          <w:sz w:val="24"/>
          <w:szCs w:val="20"/>
          <w:lang w:eastAsia="ru-RU"/>
        </w:rPr>
        <w:tab/>
        <w:t>Сторона, осуществившая за свой счет значительные вложения в имущество, принадлежащее Сторонам на праве долевой собственности, имеет право на соответствующее увеличение своей доли в праве на общее имущество.</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6.</w:t>
      </w:r>
      <w:r w:rsidRPr="00C050F0">
        <w:rPr>
          <w:rFonts w:ascii="Times New Roman" w:eastAsia="Times New Roman" w:hAnsi="Times New Roman" w:cs="Times New Roman"/>
          <w:sz w:val="24"/>
          <w:szCs w:val="20"/>
          <w:lang w:eastAsia="ru-RU"/>
        </w:rPr>
        <w:tab/>
        <w:t>Доходы от использования имущества, находящегося в долевой собственности, распределяются между Сторонами ______________________________.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7.</w:t>
      </w:r>
      <w:r w:rsidRPr="00C050F0">
        <w:rPr>
          <w:rFonts w:ascii="Times New Roman" w:eastAsia="Times New Roman" w:hAnsi="Times New Roman" w:cs="Times New Roman"/>
          <w:sz w:val="24"/>
          <w:szCs w:val="20"/>
          <w:lang w:eastAsia="ru-RU"/>
        </w:rPr>
        <w:tab/>
        <w:t>Сторона вправе осуществлять распоряжение имуществом, принадлежащим Сторонам на праве долевой собственности, только с согласия другой Стороны.</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8.</w:t>
      </w:r>
      <w:r w:rsidRPr="00C050F0">
        <w:rPr>
          <w:rFonts w:ascii="Times New Roman" w:eastAsia="Times New Roman" w:hAnsi="Times New Roman" w:cs="Times New Roman"/>
          <w:sz w:val="24"/>
          <w:szCs w:val="20"/>
          <w:lang w:eastAsia="ru-RU"/>
        </w:rPr>
        <w:tab/>
        <w:t>Каждая из Сторон имеет преимущественное право покупки при продаже другой Стороной своей доли. Преимущественное право покупки доли осуществляется в порядке, предусмотренном ГК РФ.</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9.</w:t>
      </w:r>
      <w:r w:rsidRPr="00C050F0">
        <w:rPr>
          <w:rFonts w:ascii="Times New Roman" w:eastAsia="Times New Roman" w:hAnsi="Times New Roman" w:cs="Times New Roman"/>
          <w:sz w:val="24"/>
          <w:szCs w:val="20"/>
          <w:lang w:eastAsia="ru-RU"/>
        </w:rPr>
        <w:tab/>
        <w:t xml:space="preserve">Настоящее Соглашение может быть расторгнуто каждой из Сторон в одностороннем порядке. При этом Сторона, выступающая с инициативой о расторжении настоящего Соглашения, обязана уведомить об этом другую Сторону </w:t>
      </w:r>
      <w:proofErr w:type="gramStart"/>
      <w:r w:rsidRPr="00C050F0">
        <w:rPr>
          <w:rFonts w:ascii="Times New Roman" w:eastAsia="Times New Roman" w:hAnsi="Times New Roman" w:cs="Times New Roman"/>
          <w:sz w:val="24"/>
          <w:szCs w:val="20"/>
          <w:lang w:eastAsia="ru-RU"/>
        </w:rPr>
        <w:t>за</w:t>
      </w:r>
      <w:proofErr w:type="gramEnd"/>
      <w:r w:rsidRPr="00C050F0">
        <w:rPr>
          <w:rFonts w:ascii="Times New Roman" w:eastAsia="Times New Roman" w:hAnsi="Times New Roman" w:cs="Times New Roman"/>
          <w:sz w:val="24"/>
          <w:szCs w:val="20"/>
          <w:lang w:eastAsia="ru-RU"/>
        </w:rPr>
        <w:t xml:space="preserve"> __________ </w:t>
      </w:r>
      <w:proofErr w:type="gramStart"/>
      <w:r w:rsidRPr="00C050F0">
        <w:rPr>
          <w:rFonts w:ascii="Times New Roman" w:eastAsia="Times New Roman" w:hAnsi="Times New Roman" w:cs="Times New Roman"/>
          <w:sz w:val="24"/>
          <w:szCs w:val="20"/>
          <w:lang w:eastAsia="ru-RU"/>
        </w:rPr>
        <w:t>дней</w:t>
      </w:r>
      <w:proofErr w:type="gramEnd"/>
      <w:r w:rsidRPr="00C050F0">
        <w:rPr>
          <w:rFonts w:ascii="Times New Roman" w:eastAsia="Times New Roman" w:hAnsi="Times New Roman" w:cs="Times New Roman"/>
          <w:sz w:val="24"/>
          <w:szCs w:val="20"/>
          <w:lang w:eastAsia="ru-RU"/>
        </w:rPr>
        <w:t xml:space="preserve"> до даты расторжения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10.</w:t>
      </w:r>
      <w:r w:rsidRPr="00C050F0">
        <w:rPr>
          <w:rFonts w:ascii="Times New Roman" w:eastAsia="Times New Roman" w:hAnsi="Times New Roman" w:cs="Times New Roman"/>
          <w:sz w:val="24"/>
          <w:szCs w:val="20"/>
          <w:lang w:eastAsia="ru-RU"/>
        </w:rPr>
        <w:tab/>
        <w:t>При расторжении настоящего Соглашения происходит выдел имущества в натуре в размере, соответствующем доле Стороны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11.</w:t>
      </w:r>
      <w:r w:rsidRPr="00C050F0">
        <w:rPr>
          <w:rFonts w:ascii="Times New Roman" w:eastAsia="Times New Roman" w:hAnsi="Times New Roman" w:cs="Times New Roman"/>
          <w:sz w:val="24"/>
          <w:szCs w:val="20"/>
          <w:lang w:eastAsia="ru-RU"/>
        </w:rPr>
        <w:tab/>
        <w:t>Выдел имущества в натуре может быть заменен денежной компенсацией, соответствующей размеру доли в праве долевой собственности. Для определения размера доли в денежном выражении может быть привлечен независимый оценщик.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12.</w:t>
      </w:r>
      <w:r w:rsidRPr="00C050F0">
        <w:rPr>
          <w:rFonts w:ascii="Times New Roman" w:eastAsia="Times New Roman" w:hAnsi="Times New Roman" w:cs="Times New Roman"/>
          <w:sz w:val="24"/>
          <w:szCs w:val="20"/>
          <w:lang w:eastAsia="ru-RU"/>
        </w:rPr>
        <w:tab/>
        <w:t>Настоящее Соглашение вступает в силу с момента его подписания и действует неограниченный срок.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АДРЕСА И РЕКВИЗИТЫ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1Адрес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2Адрес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ПОДПИСИ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1 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2 _________________</w:t>
      </w:r>
    </w:p>
    <w:sectPr w:rsidR="00C050F0" w:rsidRPr="00C050F0" w:rsidSect="00CE18FA">
      <w:headerReference w:type="default" r:id="rId7"/>
      <w:headerReference w:type="firs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C4" w:rsidRDefault="00D31EC4" w:rsidP="003A40C5">
      <w:pPr>
        <w:spacing w:before="0"/>
      </w:pPr>
      <w:r>
        <w:separator/>
      </w:r>
    </w:p>
  </w:endnote>
  <w:endnote w:type="continuationSeparator" w:id="1">
    <w:p w:rsidR="00D31EC4" w:rsidRDefault="00D31EC4"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C4" w:rsidRDefault="00D31EC4" w:rsidP="003A40C5">
      <w:pPr>
        <w:spacing w:before="0"/>
      </w:pPr>
      <w:r>
        <w:separator/>
      </w:r>
    </w:p>
  </w:footnote>
  <w:footnote w:type="continuationSeparator" w:id="1">
    <w:p w:rsidR="00D31EC4" w:rsidRDefault="00D31EC4"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C4" w:rsidRPr="00C91FC1" w:rsidRDefault="006C4BAD" w:rsidP="00637B32">
    <w:pPr>
      <w:pStyle w:val="a5"/>
      <w:jc w:val="center"/>
      <w:rPr>
        <w:rFonts w:ascii="Times New Roman" w:hAnsi="Times New Roman" w:cs="Times New Roman"/>
        <w:sz w:val="20"/>
      </w:rPr>
    </w:pPr>
    <w:r w:rsidRPr="00C91FC1">
      <w:rPr>
        <w:rFonts w:ascii="Times New Roman" w:hAnsi="Times New Roman" w:cs="Times New Roman"/>
        <w:sz w:val="20"/>
      </w:rPr>
      <w:fldChar w:fldCharType="begin"/>
    </w:r>
    <w:r w:rsidR="00D31EC4" w:rsidRPr="00C91FC1">
      <w:rPr>
        <w:rFonts w:ascii="Times New Roman" w:hAnsi="Times New Roman" w:cs="Times New Roman"/>
        <w:sz w:val="20"/>
      </w:rPr>
      <w:instrText>PAGE   \* MERGEFORMAT</w:instrText>
    </w:r>
    <w:r w:rsidRPr="00C91FC1">
      <w:rPr>
        <w:rFonts w:ascii="Times New Roman" w:hAnsi="Times New Roman" w:cs="Times New Roman"/>
        <w:sz w:val="20"/>
      </w:rPr>
      <w:fldChar w:fldCharType="separate"/>
    </w:r>
    <w:r w:rsidR="0051238A">
      <w:rPr>
        <w:rFonts w:ascii="Times New Roman" w:hAnsi="Times New Roman" w:cs="Times New Roman"/>
        <w:noProof/>
        <w:sz w:val="20"/>
      </w:rPr>
      <w:t>1</w:t>
    </w:r>
    <w:r w:rsidRPr="00C91FC1">
      <w:rPr>
        <w:rFonts w:ascii="Times New Roman" w:hAnsi="Times New Roman" w:cs="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C4" w:rsidRDefault="006C4BAD">
    <w:pPr>
      <w:pStyle w:val="a5"/>
      <w:jc w:val="center"/>
    </w:pPr>
    <w:fldSimple w:instr=" PAGE   \* MERGEFORMAT ">
      <w:r w:rsidR="00D31EC4">
        <w:rPr>
          <w:noProof/>
        </w:rPr>
        <w:t>1</w:t>
      </w:r>
    </w:fldSimple>
  </w:p>
  <w:p w:rsidR="00D31EC4" w:rsidRDefault="00D31EC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152739"/>
    <w:rsid w:val="0001089F"/>
    <w:rsid w:val="00045E55"/>
    <w:rsid w:val="00056C00"/>
    <w:rsid w:val="00063CF4"/>
    <w:rsid w:val="000751C5"/>
    <w:rsid w:val="00095C9B"/>
    <w:rsid w:val="000B398E"/>
    <w:rsid w:val="000B4167"/>
    <w:rsid w:val="000D106E"/>
    <w:rsid w:val="000D6294"/>
    <w:rsid w:val="000F3A2D"/>
    <w:rsid w:val="00112438"/>
    <w:rsid w:val="00134BE6"/>
    <w:rsid w:val="00150197"/>
    <w:rsid w:val="00152739"/>
    <w:rsid w:val="00165C64"/>
    <w:rsid w:val="00205E95"/>
    <w:rsid w:val="002228D4"/>
    <w:rsid w:val="00256A29"/>
    <w:rsid w:val="00264605"/>
    <w:rsid w:val="002B30DA"/>
    <w:rsid w:val="002B6E03"/>
    <w:rsid w:val="002C249B"/>
    <w:rsid w:val="002D0414"/>
    <w:rsid w:val="002E40F5"/>
    <w:rsid w:val="002F3722"/>
    <w:rsid w:val="00330D2B"/>
    <w:rsid w:val="0038718D"/>
    <w:rsid w:val="00392EEE"/>
    <w:rsid w:val="003A40C5"/>
    <w:rsid w:val="003A6598"/>
    <w:rsid w:val="003C7A9C"/>
    <w:rsid w:val="003D6421"/>
    <w:rsid w:val="003D721F"/>
    <w:rsid w:val="00420996"/>
    <w:rsid w:val="00426817"/>
    <w:rsid w:val="0046591F"/>
    <w:rsid w:val="0046742B"/>
    <w:rsid w:val="004A6568"/>
    <w:rsid w:val="004E6255"/>
    <w:rsid w:val="00500ADE"/>
    <w:rsid w:val="0051238A"/>
    <w:rsid w:val="00512AB2"/>
    <w:rsid w:val="005144AE"/>
    <w:rsid w:val="005218B9"/>
    <w:rsid w:val="00523764"/>
    <w:rsid w:val="005961A7"/>
    <w:rsid w:val="00597656"/>
    <w:rsid w:val="005B339A"/>
    <w:rsid w:val="005C3DBC"/>
    <w:rsid w:val="005D0FEF"/>
    <w:rsid w:val="005D1A55"/>
    <w:rsid w:val="00624E72"/>
    <w:rsid w:val="006331F2"/>
    <w:rsid w:val="00637B32"/>
    <w:rsid w:val="00661C6D"/>
    <w:rsid w:val="006C177A"/>
    <w:rsid w:val="006C4BAD"/>
    <w:rsid w:val="006C788E"/>
    <w:rsid w:val="0072193D"/>
    <w:rsid w:val="00725D0A"/>
    <w:rsid w:val="007835A0"/>
    <w:rsid w:val="00785590"/>
    <w:rsid w:val="00796449"/>
    <w:rsid w:val="007A729B"/>
    <w:rsid w:val="007C2796"/>
    <w:rsid w:val="007F4254"/>
    <w:rsid w:val="00800F64"/>
    <w:rsid w:val="00830E84"/>
    <w:rsid w:val="008349B2"/>
    <w:rsid w:val="00855B9B"/>
    <w:rsid w:val="00874BFC"/>
    <w:rsid w:val="00895729"/>
    <w:rsid w:val="008E2679"/>
    <w:rsid w:val="008E6442"/>
    <w:rsid w:val="009026D5"/>
    <w:rsid w:val="0093327A"/>
    <w:rsid w:val="00940EBE"/>
    <w:rsid w:val="0095483F"/>
    <w:rsid w:val="00965964"/>
    <w:rsid w:val="009A4D51"/>
    <w:rsid w:val="009F48C0"/>
    <w:rsid w:val="00A41459"/>
    <w:rsid w:val="00A511DA"/>
    <w:rsid w:val="00AA3C0D"/>
    <w:rsid w:val="00AE1743"/>
    <w:rsid w:val="00AF3B6B"/>
    <w:rsid w:val="00B86C65"/>
    <w:rsid w:val="00BA7363"/>
    <w:rsid w:val="00BC5D5C"/>
    <w:rsid w:val="00BE27CE"/>
    <w:rsid w:val="00BF4729"/>
    <w:rsid w:val="00C050F0"/>
    <w:rsid w:val="00C05E51"/>
    <w:rsid w:val="00C91B97"/>
    <w:rsid w:val="00C91FC1"/>
    <w:rsid w:val="00CA68E7"/>
    <w:rsid w:val="00CE18FA"/>
    <w:rsid w:val="00D031B3"/>
    <w:rsid w:val="00D31EC4"/>
    <w:rsid w:val="00D33EE9"/>
    <w:rsid w:val="00D41DD3"/>
    <w:rsid w:val="00D72458"/>
    <w:rsid w:val="00D800E5"/>
    <w:rsid w:val="00DA5A26"/>
    <w:rsid w:val="00E0188A"/>
    <w:rsid w:val="00E163F1"/>
    <w:rsid w:val="00E37401"/>
    <w:rsid w:val="00E418F4"/>
    <w:rsid w:val="00E479E3"/>
    <w:rsid w:val="00E538FD"/>
    <w:rsid w:val="00EB4360"/>
    <w:rsid w:val="00EC1250"/>
    <w:rsid w:val="00EC56E5"/>
    <w:rsid w:val="00ED0E6A"/>
    <w:rsid w:val="00EE1479"/>
    <w:rsid w:val="00F143DE"/>
    <w:rsid w:val="00F243E0"/>
    <w:rsid w:val="00FA2129"/>
    <w:rsid w:val="00FB4FAC"/>
    <w:rsid w:val="00FB5387"/>
    <w:rsid w:val="00FC2FDB"/>
    <w:rsid w:val="00FC435F"/>
    <w:rsid w:val="00FE1CED"/>
    <w:rsid w:val="00FE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4" type="connector" idref="#_x0000_s1034"/>
        <o:r id="V:Rule5" type="connector" idref="#_x0000_s1030"/>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table" w:styleId="a9">
    <w:name w:val="Table Grid"/>
    <w:basedOn w:val="a1"/>
    <w:uiPriority w:val="99"/>
    <w:rsid w:val="00895729"/>
    <w:pPr>
      <w:autoSpaceDE w:val="0"/>
      <w:autoSpaceDN w:val="0"/>
      <w:spacing w:befor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B4167"/>
    <w:pPr>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4724-6168-4210-9745-DEFBF967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23</Pages>
  <Words>8565</Words>
  <Characters>48824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Arhit-5</cp:lastModifiedBy>
  <cp:revision>67</cp:revision>
  <cp:lastPrinted>2019-07-02T12:47:00Z</cp:lastPrinted>
  <dcterms:created xsi:type="dcterms:W3CDTF">2019-05-06T17:51:00Z</dcterms:created>
  <dcterms:modified xsi:type="dcterms:W3CDTF">2019-09-10T06:29:00Z</dcterms:modified>
</cp:coreProperties>
</file>