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92B" w:rsidRPr="005D0786" w:rsidRDefault="0034492B" w:rsidP="000747A2">
      <w:pPr>
        <w:jc w:val="both"/>
        <w:rPr>
          <w:rFonts w:ascii="Times New Roman" w:hAnsi="Times New Roman" w:cs="Times New Roman"/>
          <w:sz w:val="24"/>
          <w:szCs w:val="24"/>
        </w:rPr>
      </w:pPr>
    </w:p>
    <w:p w:rsidR="0034492B" w:rsidRPr="005D0786" w:rsidRDefault="0034492B" w:rsidP="000747A2">
      <w:pPr>
        <w:jc w:val="both"/>
        <w:rPr>
          <w:rFonts w:ascii="Times New Roman" w:hAnsi="Times New Roman" w:cs="Times New Roman"/>
          <w:sz w:val="24"/>
          <w:szCs w:val="24"/>
        </w:rPr>
      </w:pPr>
    </w:p>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jc w:val="center"/>
        <w:rPr>
          <w:rFonts w:ascii="Times New Roman" w:hAnsi="Times New Roman" w:cs="Times New Roman"/>
          <w:sz w:val="24"/>
          <w:szCs w:val="24"/>
        </w:rPr>
      </w:pPr>
    </w:p>
    <w:p w:rsidR="0034492B" w:rsidRPr="005D0786" w:rsidRDefault="0034492B" w:rsidP="000747A2">
      <w:pPr>
        <w:jc w:val="center"/>
        <w:rPr>
          <w:rFonts w:ascii="Times New Roman" w:hAnsi="Times New Roman" w:cs="Times New Roman"/>
          <w:sz w:val="24"/>
          <w:szCs w:val="24"/>
        </w:rPr>
      </w:pPr>
    </w:p>
    <w:p w:rsidR="0034492B" w:rsidRPr="005D0786" w:rsidRDefault="00FA46A4" w:rsidP="00FA46A4">
      <w:pPr>
        <w:pStyle w:val="a3"/>
        <w:rPr>
          <w:rFonts w:ascii="Times New Roman" w:hAnsi="Times New Roman" w:cs="Times New Roman"/>
          <w:sz w:val="28"/>
          <w:szCs w:val="28"/>
        </w:rPr>
      </w:pPr>
      <w:r w:rsidRPr="00FA46A4">
        <w:rPr>
          <w:rFonts w:ascii="Times New Roman" w:hAnsi="Times New Roman" w:cs="Times New Roman"/>
          <w:sz w:val="28"/>
          <w:szCs w:val="28"/>
        </w:rPr>
        <w:t>Проект внесения изменений в нормативы</w:t>
      </w:r>
      <w:r w:rsidR="0034492B" w:rsidRPr="005D0786">
        <w:rPr>
          <w:rFonts w:ascii="Times New Roman" w:hAnsi="Times New Roman" w:cs="Times New Roman"/>
          <w:sz w:val="28"/>
          <w:szCs w:val="28"/>
        </w:rPr>
        <w:t xml:space="preserve"> градостроительного проектирования</w:t>
      </w:r>
      <w:r>
        <w:rPr>
          <w:rFonts w:ascii="Times New Roman" w:hAnsi="Times New Roman" w:cs="Times New Roman"/>
          <w:sz w:val="28"/>
          <w:szCs w:val="28"/>
        </w:rPr>
        <w:t xml:space="preserve"> </w:t>
      </w:r>
      <w:r w:rsidR="008B14BC">
        <w:rPr>
          <w:rFonts w:ascii="Times New Roman" w:hAnsi="Times New Roman" w:cs="Times New Roman"/>
          <w:sz w:val="28"/>
          <w:szCs w:val="28"/>
        </w:rPr>
        <w:t>муниципального образования</w:t>
      </w:r>
      <w:r w:rsidR="0034492B" w:rsidRPr="005D0786">
        <w:rPr>
          <w:rFonts w:ascii="Times New Roman" w:hAnsi="Times New Roman" w:cs="Times New Roman"/>
          <w:sz w:val="28"/>
          <w:szCs w:val="28"/>
        </w:rPr>
        <w:t xml:space="preserve"> «</w:t>
      </w:r>
      <w:r w:rsidR="00C96285">
        <w:rPr>
          <w:rFonts w:ascii="Times New Roman" w:hAnsi="Times New Roman" w:cs="Times New Roman"/>
          <w:sz w:val="28"/>
          <w:szCs w:val="28"/>
        </w:rPr>
        <w:t>Орловское</w:t>
      </w:r>
      <w:r w:rsidR="0034492B" w:rsidRPr="005D0786">
        <w:rPr>
          <w:rFonts w:ascii="Times New Roman" w:hAnsi="Times New Roman" w:cs="Times New Roman"/>
          <w:sz w:val="28"/>
          <w:szCs w:val="28"/>
        </w:rPr>
        <w:t>»</w:t>
      </w:r>
      <w:r>
        <w:rPr>
          <w:rFonts w:ascii="Times New Roman" w:hAnsi="Times New Roman" w:cs="Times New Roman"/>
          <w:sz w:val="28"/>
          <w:szCs w:val="28"/>
        </w:rPr>
        <w:t xml:space="preserve">, </w:t>
      </w:r>
      <w:r w:rsidRPr="00FA46A4">
        <w:rPr>
          <w:rFonts w:ascii="Times New Roman" w:hAnsi="Times New Roman" w:cs="Times New Roman"/>
          <w:sz w:val="28"/>
          <w:szCs w:val="28"/>
        </w:rPr>
        <w:t>утвержденны</w:t>
      </w:r>
      <w:r>
        <w:rPr>
          <w:rFonts w:ascii="Times New Roman" w:hAnsi="Times New Roman" w:cs="Times New Roman"/>
          <w:sz w:val="28"/>
          <w:szCs w:val="28"/>
        </w:rPr>
        <w:t>е</w:t>
      </w:r>
      <w:r w:rsidRPr="00FA46A4">
        <w:rPr>
          <w:rFonts w:ascii="Times New Roman" w:hAnsi="Times New Roman" w:cs="Times New Roman"/>
          <w:sz w:val="28"/>
          <w:szCs w:val="28"/>
        </w:rPr>
        <w:t xml:space="preserve"> решением Собрания депутатов муниципального образования «Устьянский муниципал</w:t>
      </w:r>
      <w:r>
        <w:rPr>
          <w:rFonts w:ascii="Times New Roman" w:hAnsi="Times New Roman" w:cs="Times New Roman"/>
          <w:sz w:val="28"/>
          <w:szCs w:val="28"/>
        </w:rPr>
        <w:t>ьный район» от 27.10.2017 № 515</w:t>
      </w:r>
    </w:p>
    <w:p w:rsidR="0034492B" w:rsidRPr="005D0786" w:rsidRDefault="0034492B" w:rsidP="000747A2">
      <w:pPr>
        <w:rPr>
          <w:rFonts w:ascii="Times New Roman" w:hAnsi="Times New Roman" w:cs="Times New Roman"/>
          <w:b/>
          <w:bCs/>
          <w:sz w:val="24"/>
          <w:szCs w:val="24"/>
          <w:lang w:eastAsia="ru-RU"/>
        </w:rPr>
      </w:pPr>
      <w:r w:rsidRPr="005D0786">
        <w:rPr>
          <w:rFonts w:ascii="Times New Roman" w:hAnsi="Times New Roman" w:cs="Times New Roman"/>
          <w:sz w:val="24"/>
          <w:szCs w:val="24"/>
        </w:rPr>
        <w:br w:type="page"/>
      </w:r>
    </w:p>
    <w:p w:rsidR="0034492B" w:rsidRPr="005D0786" w:rsidRDefault="0034492B" w:rsidP="000747A2">
      <w:pPr>
        <w:pStyle w:val="ConsPlusTitle"/>
        <w:jc w:val="center"/>
        <w:rPr>
          <w:rFonts w:ascii="Times New Roman" w:hAnsi="Times New Roman" w:cs="Times New Roman"/>
          <w:sz w:val="24"/>
          <w:szCs w:val="24"/>
        </w:rPr>
      </w:pPr>
      <w:r w:rsidRPr="005D0786">
        <w:rPr>
          <w:rFonts w:ascii="Times New Roman" w:hAnsi="Times New Roman" w:cs="Times New Roman"/>
          <w:sz w:val="24"/>
          <w:szCs w:val="24"/>
        </w:rPr>
        <w:lastRenderedPageBreak/>
        <w:t>НОРМАТИВЫ</w:t>
      </w:r>
      <w:r w:rsidR="00F70F64" w:rsidRPr="005D0786">
        <w:rPr>
          <w:rFonts w:ascii="Times New Roman" w:hAnsi="Times New Roman" w:cs="Times New Roman"/>
          <w:sz w:val="24"/>
          <w:szCs w:val="24"/>
        </w:rPr>
        <w:t xml:space="preserve"> </w:t>
      </w:r>
    </w:p>
    <w:p w:rsidR="00D57B05" w:rsidRPr="005D0786" w:rsidRDefault="0034492B" w:rsidP="000747A2">
      <w:pPr>
        <w:pStyle w:val="ConsPlusTitle"/>
        <w:jc w:val="center"/>
        <w:rPr>
          <w:rFonts w:ascii="Times New Roman" w:hAnsi="Times New Roman" w:cs="Times New Roman"/>
          <w:sz w:val="24"/>
          <w:szCs w:val="24"/>
        </w:rPr>
      </w:pPr>
      <w:r w:rsidRPr="005D0786">
        <w:rPr>
          <w:rFonts w:ascii="Times New Roman" w:hAnsi="Times New Roman" w:cs="Times New Roman"/>
          <w:sz w:val="24"/>
          <w:szCs w:val="24"/>
        </w:rPr>
        <w:t xml:space="preserve">ГРАДОСТРОИТЕЛЬНОГО ПРОЕКТИРОВАНИЯ </w:t>
      </w:r>
    </w:p>
    <w:p w:rsidR="00D57B05" w:rsidRPr="005D0786" w:rsidRDefault="008B14BC" w:rsidP="000747A2">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w:t>
      </w:r>
      <w:r w:rsidR="0034492B" w:rsidRPr="005D0786">
        <w:rPr>
          <w:rFonts w:ascii="Times New Roman" w:hAnsi="Times New Roman" w:cs="Times New Roman"/>
          <w:sz w:val="24"/>
          <w:szCs w:val="24"/>
        </w:rPr>
        <w:t xml:space="preserve"> «</w:t>
      </w:r>
      <w:r w:rsidR="00C96285">
        <w:rPr>
          <w:rFonts w:ascii="Times New Roman" w:hAnsi="Times New Roman" w:cs="Times New Roman"/>
          <w:sz w:val="24"/>
          <w:szCs w:val="24"/>
        </w:rPr>
        <w:t>ОРЛОВСКОЕ</w:t>
      </w:r>
      <w:r w:rsidR="0034492B" w:rsidRPr="005D0786">
        <w:rPr>
          <w:rFonts w:ascii="Times New Roman" w:hAnsi="Times New Roman" w:cs="Times New Roman"/>
          <w:sz w:val="24"/>
          <w:szCs w:val="24"/>
        </w:rPr>
        <w:t>»</w:t>
      </w:r>
      <w:r w:rsidR="00D57B05" w:rsidRPr="005D0786">
        <w:rPr>
          <w:rFonts w:ascii="Times New Roman" w:hAnsi="Times New Roman" w:cs="Times New Roman"/>
          <w:sz w:val="24"/>
          <w:szCs w:val="24"/>
        </w:rPr>
        <w:t xml:space="preserve"> </w:t>
      </w:r>
    </w:p>
    <w:p w:rsidR="0034492B"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jc w:val="center"/>
        <w:outlineLvl w:val="1"/>
        <w:rPr>
          <w:rFonts w:ascii="Times New Roman" w:hAnsi="Times New Roman" w:cs="Times New Roman"/>
          <w:sz w:val="24"/>
          <w:szCs w:val="24"/>
        </w:rPr>
      </w:pPr>
      <w:r w:rsidRPr="005D0786">
        <w:rPr>
          <w:rFonts w:ascii="Times New Roman" w:hAnsi="Times New Roman" w:cs="Times New Roman"/>
          <w:sz w:val="24"/>
          <w:szCs w:val="24"/>
        </w:rPr>
        <w:t xml:space="preserve">Часть </w:t>
      </w:r>
      <w:r w:rsidR="00F70F64" w:rsidRPr="005D0786">
        <w:rPr>
          <w:rFonts w:ascii="Times New Roman" w:hAnsi="Times New Roman" w:cs="Times New Roman"/>
          <w:sz w:val="24"/>
          <w:szCs w:val="24"/>
        </w:rPr>
        <w:t>I</w:t>
      </w:r>
      <w:r w:rsidRPr="005D0786">
        <w:rPr>
          <w:rFonts w:ascii="Times New Roman" w:hAnsi="Times New Roman" w:cs="Times New Roman"/>
          <w:sz w:val="24"/>
          <w:szCs w:val="24"/>
        </w:rPr>
        <w:t>. Общие положения</w:t>
      </w:r>
    </w:p>
    <w:p w:rsidR="00F70F64" w:rsidRPr="005D0786" w:rsidRDefault="00F70F64" w:rsidP="000747A2">
      <w:pPr>
        <w:pStyle w:val="ConsPlusNormal"/>
        <w:jc w:val="center"/>
        <w:outlineLvl w:val="1"/>
        <w:rPr>
          <w:rFonts w:ascii="Times New Roman" w:hAnsi="Times New Roman" w:cs="Times New Roman"/>
          <w:sz w:val="24"/>
          <w:szCs w:val="24"/>
        </w:rPr>
      </w:pPr>
    </w:p>
    <w:p w:rsidR="00F70F64" w:rsidRPr="005D0786" w:rsidRDefault="00F70F64" w:rsidP="000747A2">
      <w:pPr>
        <w:pStyle w:val="ConsPlusNormal"/>
        <w:jc w:val="center"/>
        <w:outlineLvl w:val="1"/>
        <w:rPr>
          <w:rFonts w:ascii="Times New Roman" w:hAnsi="Times New Roman" w:cs="Times New Roman"/>
          <w:sz w:val="24"/>
          <w:szCs w:val="24"/>
        </w:rPr>
      </w:pPr>
      <w:r w:rsidRPr="005D0786">
        <w:rPr>
          <w:rFonts w:ascii="Times New Roman" w:hAnsi="Times New Roman" w:cs="Times New Roman"/>
          <w:sz w:val="24"/>
          <w:szCs w:val="24"/>
        </w:rPr>
        <w:t>1. Общие положения</w:t>
      </w:r>
    </w:p>
    <w:p w:rsidR="0034492B" w:rsidRPr="005D0786"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Нормативы градостроительного проектирования сельского поселения </w:t>
      </w:r>
      <w:r w:rsidR="002F578B">
        <w:rPr>
          <w:rFonts w:ascii="Times New Roman" w:hAnsi="Times New Roman" w:cs="Times New Roman"/>
          <w:sz w:val="24"/>
          <w:szCs w:val="24"/>
        </w:rPr>
        <w:t xml:space="preserve">– муниципального образования </w:t>
      </w:r>
      <w:r w:rsidRPr="005D0786">
        <w:rPr>
          <w:rFonts w:ascii="Times New Roman" w:hAnsi="Times New Roman" w:cs="Times New Roman"/>
          <w:sz w:val="24"/>
          <w:szCs w:val="24"/>
        </w:rPr>
        <w:t>«</w:t>
      </w:r>
      <w:r w:rsidR="00C96285">
        <w:rPr>
          <w:rFonts w:ascii="Times New Roman" w:hAnsi="Times New Roman" w:cs="Times New Roman"/>
          <w:sz w:val="24"/>
          <w:szCs w:val="24"/>
        </w:rPr>
        <w:t>Орловское</w:t>
      </w:r>
      <w:r w:rsidRPr="005D0786">
        <w:rPr>
          <w:rFonts w:ascii="Times New Roman" w:hAnsi="Times New Roman" w:cs="Times New Roman"/>
          <w:sz w:val="24"/>
          <w:szCs w:val="24"/>
        </w:rPr>
        <w:t xml:space="preserve">»  разработаны на основании </w:t>
      </w:r>
      <w:r w:rsidR="00DC33AC" w:rsidRPr="005D0786">
        <w:rPr>
          <w:rFonts w:ascii="Times New Roman" w:hAnsi="Times New Roman" w:cs="Times New Roman"/>
          <w:sz w:val="24"/>
          <w:szCs w:val="24"/>
        </w:rPr>
        <w:t xml:space="preserve">постановления </w:t>
      </w:r>
      <w:r w:rsidRPr="005D0786">
        <w:rPr>
          <w:rFonts w:ascii="Times New Roman" w:hAnsi="Times New Roman" w:cs="Times New Roman"/>
          <w:sz w:val="24"/>
          <w:szCs w:val="24"/>
        </w:rPr>
        <w:t>главы</w:t>
      </w:r>
      <w:r w:rsidR="00DC33AC" w:rsidRPr="005D0786">
        <w:rPr>
          <w:rFonts w:ascii="Times New Roman" w:hAnsi="Times New Roman" w:cs="Times New Roman"/>
          <w:sz w:val="24"/>
          <w:szCs w:val="24"/>
        </w:rPr>
        <w:t xml:space="preserve"> администрации </w:t>
      </w:r>
      <w:r w:rsidRPr="005D0786">
        <w:rPr>
          <w:rFonts w:ascii="Times New Roman" w:hAnsi="Times New Roman" w:cs="Times New Roman"/>
          <w:sz w:val="24"/>
          <w:szCs w:val="24"/>
        </w:rPr>
        <w:t>муниципального образования «</w:t>
      </w:r>
      <w:r w:rsidR="00D57B05" w:rsidRPr="005D0786">
        <w:rPr>
          <w:rFonts w:ascii="Times New Roman" w:hAnsi="Times New Roman" w:cs="Times New Roman"/>
          <w:sz w:val="24"/>
          <w:szCs w:val="24"/>
        </w:rPr>
        <w:t>Устьянский муниципальный район</w:t>
      </w:r>
      <w:r w:rsidRPr="005D0786">
        <w:rPr>
          <w:rFonts w:ascii="Times New Roman" w:hAnsi="Times New Roman" w:cs="Times New Roman"/>
          <w:sz w:val="24"/>
          <w:szCs w:val="24"/>
        </w:rPr>
        <w:t>»</w:t>
      </w:r>
      <w:r w:rsidR="00DC33AC" w:rsidRPr="005D0786">
        <w:rPr>
          <w:rFonts w:ascii="Times New Roman" w:hAnsi="Times New Roman" w:cs="Times New Roman"/>
          <w:sz w:val="24"/>
          <w:szCs w:val="24"/>
        </w:rPr>
        <w:t xml:space="preserve"> от 27.07.2017г. № 796</w:t>
      </w:r>
      <w:r w:rsidRPr="005D0786">
        <w:rPr>
          <w:rFonts w:ascii="Times New Roman" w:hAnsi="Times New Roman" w:cs="Times New Roman"/>
          <w:sz w:val="24"/>
          <w:szCs w:val="24"/>
        </w:rPr>
        <w:t xml:space="preserve"> (далее – Нормативы). </w:t>
      </w: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roofErr w:type="gramEnd"/>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Нормативы разработаны в соответствии с требованиями </w:t>
      </w:r>
      <w:hyperlink r:id="rId7" w:history="1">
        <w:r w:rsidRPr="005D0786">
          <w:rPr>
            <w:rFonts w:ascii="Times New Roman" w:hAnsi="Times New Roman" w:cs="Times New Roman"/>
            <w:sz w:val="24"/>
            <w:szCs w:val="24"/>
          </w:rPr>
          <w:t>ст</w:t>
        </w:r>
        <w:r w:rsidR="000746E6" w:rsidRPr="005D0786">
          <w:rPr>
            <w:rFonts w:ascii="Times New Roman" w:hAnsi="Times New Roman" w:cs="Times New Roman"/>
            <w:sz w:val="24"/>
            <w:szCs w:val="24"/>
          </w:rPr>
          <w:t>атей</w:t>
        </w:r>
        <w:r w:rsidRPr="005D0786">
          <w:rPr>
            <w:rFonts w:ascii="Times New Roman" w:hAnsi="Times New Roman" w:cs="Times New Roman"/>
            <w:sz w:val="24"/>
            <w:szCs w:val="24"/>
          </w:rPr>
          <w:t xml:space="preserve"> 29.2</w:t>
        </w:r>
      </w:hyperlink>
      <w:r w:rsidRPr="005D0786">
        <w:rPr>
          <w:rFonts w:ascii="Times New Roman" w:hAnsi="Times New Roman" w:cs="Times New Roman"/>
          <w:sz w:val="24"/>
          <w:szCs w:val="24"/>
        </w:rPr>
        <w:t xml:space="preserve">, </w:t>
      </w:r>
      <w:hyperlink r:id="rId8" w:history="1">
        <w:r w:rsidRPr="005D0786">
          <w:rPr>
            <w:rFonts w:ascii="Times New Roman" w:hAnsi="Times New Roman" w:cs="Times New Roman"/>
            <w:sz w:val="24"/>
            <w:szCs w:val="24"/>
          </w:rPr>
          <w:t>29.3</w:t>
        </w:r>
      </w:hyperlink>
      <w:r w:rsidRPr="005D0786">
        <w:rPr>
          <w:rFonts w:ascii="Times New Roman" w:hAnsi="Times New Roman" w:cs="Times New Roman"/>
          <w:sz w:val="24"/>
          <w:szCs w:val="24"/>
        </w:rPr>
        <w:t xml:space="preserve"> Градостроительного кодекса Российской Федерации, а также других нормативно-технических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w:t>
      </w:r>
      <w:proofErr w:type="gramEnd"/>
      <w:r w:rsidRPr="005D0786">
        <w:rPr>
          <w:rFonts w:ascii="Times New Roman" w:hAnsi="Times New Roman" w:cs="Times New Roman"/>
          <w:sz w:val="24"/>
          <w:szCs w:val="24"/>
        </w:rPr>
        <w:t xml:space="preserve">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и пространственной организацией территорий.</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разработаны с учетом:</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социально-демографического состава и плотности населения на территории муниципального образования;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предложений органов местного самоуправления и заинтересованных </w:t>
      </w:r>
      <w:r w:rsidR="008B14BC">
        <w:rPr>
          <w:rFonts w:ascii="Times New Roman" w:hAnsi="Times New Roman" w:cs="Times New Roman"/>
          <w:sz w:val="24"/>
          <w:szCs w:val="24"/>
        </w:rPr>
        <w:t>л</w:t>
      </w:r>
      <w:r w:rsidR="00BB1326">
        <w:rPr>
          <w:rFonts w:ascii="Times New Roman" w:hAnsi="Times New Roman" w:cs="Times New Roman"/>
          <w:sz w:val="24"/>
          <w:szCs w:val="24"/>
        </w:rPr>
        <w:t>иц;</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природно-климатических</w:t>
      </w:r>
      <w:r w:rsidR="00BB1326">
        <w:rPr>
          <w:rFonts w:ascii="Times New Roman" w:hAnsi="Times New Roman" w:cs="Times New Roman"/>
          <w:sz w:val="24"/>
          <w:szCs w:val="24"/>
        </w:rPr>
        <w:t xml:space="preserve"> </w:t>
      </w:r>
      <w:r w:rsidRPr="005D0786">
        <w:rPr>
          <w:rFonts w:ascii="Times New Roman" w:hAnsi="Times New Roman" w:cs="Times New Roman"/>
          <w:sz w:val="24"/>
          <w:szCs w:val="24"/>
        </w:rPr>
        <w:t>и социально-демографических особенностей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требований охраны окружающей среды и экологической безопасности;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санитарно-гигиенических норм;</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требований сохранения памятников истории и культуры;</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интенсивности использования территорий иного назначения, выраженной в процентах застройки, иных показателях;</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предупреждения чрезвычайных ситуаций природного и техногенного характера;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требований пожарной безопасности.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Нормативы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w:t>
      </w:r>
      <w:hyperlink r:id="rId9"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В целях обеспечения благоприятных условий жизнедеятельности населения Нормативы содержат расчетные показатели и параметры развития, организации и использования территорий.</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включают в себя следующие разделы:</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общие положения;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правила и область применения расчетных показателей, содержащихся в основной части Нормативов;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материалы по обоснованию расчетных показателей, содержащихся в основной части Нормативов;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основная часть -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Расчетные нормативы, содержащиеся в основной части Нормативов, применяются при подготовке (внесении изменений) генерального плана </w:t>
      </w:r>
      <w:r w:rsidR="00D57B05"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 xml:space="preserve">поселения </w:t>
      </w:r>
      <w:r w:rsidR="00A43B6A" w:rsidRPr="005D0786">
        <w:rPr>
          <w:rFonts w:ascii="Times New Roman" w:hAnsi="Times New Roman" w:cs="Times New Roman"/>
          <w:sz w:val="24"/>
          <w:szCs w:val="24"/>
        </w:rPr>
        <w:t>«</w:t>
      </w:r>
      <w:r w:rsidR="00C96285">
        <w:rPr>
          <w:rFonts w:ascii="Times New Roman" w:hAnsi="Times New Roman" w:cs="Times New Roman"/>
          <w:sz w:val="24"/>
          <w:szCs w:val="24"/>
        </w:rPr>
        <w:t>Орловское</w:t>
      </w:r>
      <w:r w:rsidR="00D57B05" w:rsidRPr="005D0786">
        <w:rPr>
          <w:rFonts w:ascii="Times New Roman" w:hAnsi="Times New Roman" w:cs="Times New Roman"/>
          <w:sz w:val="24"/>
          <w:szCs w:val="24"/>
        </w:rPr>
        <w:t>»</w:t>
      </w:r>
      <w:r w:rsidR="006B6EFA">
        <w:rPr>
          <w:rFonts w:ascii="Times New Roman" w:hAnsi="Times New Roman" w:cs="Times New Roman"/>
          <w:sz w:val="24"/>
          <w:szCs w:val="24"/>
        </w:rPr>
        <w:t xml:space="preserve"> </w:t>
      </w:r>
      <w:r w:rsidR="00D57B05" w:rsidRPr="005D0786">
        <w:rPr>
          <w:rFonts w:ascii="Times New Roman" w:hAnsi="Times New Roman" w:cs="Times New Roman"/>
          <w:sz w:val="24"/>
          <w:szCs w:val="24"/>
        </w:rPr>
        <w:t>Устьянского</w:t>
      </w:r>
      <w:r w:rsidRPr="005D0786">
        <w:rPr>
          <w:rFonts w:ascii="Times New Roman" w:hAnsi="Times New Roman" w:cs="Times New Roman"/>
          <w:sz w:val="24"/>
          <w:szCs w:val="24"/>
        </w:rPr>
        <w:t xml:space="preserve"> муниципального района Архангельской области, документации по планировке территорий поселения,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roofErr w:type="gramEnd"/>
    </w:p>
    <w:p w:rsidR="00F70F64" w:rsidRPr="005D0786" w:rsidRDefault="00F70F64" w:rsidP="000747A2">
      <w:pPr>
        <w:autoSpaceDE w:val="0"/>
        <w:autoSpaceDN w:val="0"/>
        <w:adjustRightInd w:val="0"/>
        <w:spacing w:after="0" w:line="240" w:lineRule="auto"/>
        <w:jc w:val="center"/>
        <w:outlineLvl w:val="0"/>
        <w:rPr>
          <w:rFonts w:ascii="Times New Roman" w:hAnsi="Times New Roman" w:cs="Times New Roman"/>
          <w:sz w:val="24"/>
          <w:szCs w:val="24"/>
        </w:rPr>
      </w:pPr>
    </w:p>
    <w:p w:rsidR="0034492B"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2. Основные понятия. Термины и определения</w:t>
      </w:r>
    </w:p>
    <w:p w:rsidR="006B6EFA" w:rsidRPr="005D0786" w:rsidRDefault="006B6EFA" w:rsidP="000747A2">
      <w:pPr>
        <w:autoSpaceDE w:val="0"/>
        <w:autoSpaceDN w:val="0"/>
        <w:adjustRightInd w:val="0"/>
        <w:spacing w:after="0" w:line="240" w:lineRule="auto"/>
        <w:jc w:val="center"/>
        <w:outlineLvl w:val="0"/>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Основные понятия, термины и определения в Нормативах применяются в соответствии с их определениями, установленными законодательством Российской Федерации.</w:t>
      </w: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3. Цели и задачи</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разработаны в целях:</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реализации государственных и иных программ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благоприятных условий жизнедеятельности населения;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социально-экономического развития территории Архангельской области, в том числе </w:t>
      </w:r>
      <w:r w:rsidR="002F578B">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8B14BC">
        <w:rPr>
          <w:rFonts w:ascii="Times New Roman" w:hAnsi="Times New Roman" w:cs="Times New Roman"/>
          <w:sz w:val="24"/>
          <w:szCs w:val="24"/>
        </w:rPr>
        <w:t>«</w:t>
      </w:r>
      <w:proofErr w:type="gramStart"/>
      <w:r w:rsidR="00C96285">
        <w:rPr>
          <w:rFonts w:ascii="Times New Roman" w:hAnsi="Times New Roman" w:cs="Times New Roman"/>
          <w:sz w:val="24"/>
          <w:szCs w:val="24"/>
        </w:rPr>
        <w:t>Орловское</w:t>
      </w:r>
      <w:proofErr w:type="gramEnd"/>
      <w:r w:rsidR="002F578B">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определения основных ориентиров и стандартов для разработки документов территориального планирования, документации по планировке территории.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направлены на решение следующих основных задач:</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установление расчетных показателей, применение которых необходимо при разработке генерального плана или внесении изменений в генеральный план </w:t>
      </w:r>
      <w:r w:rsidR="002F578B">
        <w:rPr>
          <w:rFonts w:ascii="Times New Roman" w:hAnsi="Times New Roman" w:cs="Times New Roman"/>
          <w:sz w:val="24"/>
          <w:szCs w:val="24"/>
        </w:rPr>
        <w:t>муниципального образования</w:t>
      </w:r>
      <w:r w:rsidR="002F578B" w:rsidRPr="005D0786">
        <w:rPr>
          <w:rFonts w:ascii="Times New Roman" w:hAnsi="Times New Roman" w:cs="Times New Roman"/>
          <w:sz w:val="24"/>
          <w:szCs w:val="24"/>
        </w:rPr>
        <w:t xml:space="preserve"> </w:t>
      </w:r>
      <w:r w:rsidR="002F578B">
        <w:rPr>
          <w:rFonts w:ascii="Times New Roman" w:hAnsi="Times New Roman" w:cs="Times New Roman"/>
          <w:sz w:val="24"/>
          <w:szCs w:val="24"/>
        </w:rPr>
        <w:t>«</w:t>
      </w:r>
      <w:r w:rsidR="00C96285">
        <w:rPr>
          <w:rFonts w:ascii="Times New Roman" w:hAnsi="Times New Roman" w:cs="Times New Roman"/>
          <w:sz w:val="24"/>
          <w:szCs w:val="24"/>
        </w:rPr>
        <w:t>Орловское</w:t>
      </w:r>
      <w:r w:rsidR="002F578B">
        <w:rPr>
          <w:rFonts w:ascii="Times New Roman" w:hAnsi="Times New Roman" w:cs="Times New Roman"/>
          <w:sz w:val="24"/>
          <w:szCs w:val="24"/>
        </w:rPr>
        <w:t>»</w:t>
      </w:r>
      <w:r w:rsidRPr="005D0786">
        <w:rPr>
          <w:rFonts w:ascii="Times New Roman" w:hAnsi="Times New Roman" w:cs="Times New Roman"/>
          <w:sz w:val="24"/>
          <w:szCs w:val="24"/>
        </w:rPr>
        <w:t>, подготовке документации по планировке территории,</w:t>
      </w:r>
      <w:r w:rsidR="002F578B">
        <w:rPr>
          <w:rFonts w:ascii="Times New Roman" w:hAnsi="Times New Roman" w:cs="Times New Roman"/>
          <w:sz w:val="24"/>
          <w:szCs w:val="24"/>
        </w:rPr>
        <w:t xml:space="preserve"> </w:t>
      </w:r>
      <w:r w:rsidRPr="005D0786">
        <w:rPr>
          <w:rFonts w:ascii="Times New Roman" w:hAnsi="Times New Roman" w:cs="Times New Roman"/>
          <w:sz w:val="24"/>
          <w:szCs w:val="24"/>
        </w:rPr>
        <w:t>правил</w:t>
      </w:r>
      <w:r w:rsidR="002F578B">
        <w:rPr>
          <w:rFonts w:ascii="Times New Roman" w:hAnsi="Times New Roman" w:cs="Times New Roman"/>
          <w:sz w:val="24"/>
          <w:szCs w:val="24"/>
        </w:rPr>
        <w:t xml:space="preserve"> </w:t>
      </w:r>
      <w:r w:rsidRPr="005D0786">
        <w:rPr>
          <w:rFonts w:ascii="Times New Roman" w:hAnsi="Times New Roman" w:cs="Times New Roman"/>
          <w:sz w:val="24"/>
          <w:szCs w:val="24"/>
        </w:rPr>
        <w:t xml:space="preserve">землепользования и застройки </w:t>
      </w:r>
      <w:r w:rsidR="002F578B">
        <w:rPr>
          <w:rFonts w:ascii="Times New Roman" w:hAnsi="Times New Roman" w:cs="Times New Roman"/>
          <w:sz w:val="24"/>
          <w:szCs w:val="24"/>
        </w:rPr>
        <w:t>муниципального образования</w:t>
      </w:r>
      <w:r w:rsidR="002F578B" w:rsidRPr="005D0786">
        <w:rPr>
          <w:rFonts w:ascii="Times New Roman" w:hAnsi="Times New Roman" w:cs="Times New Roman"/>
          <w:sz w:val="24"/>
          <w:szCs w:val="24"/>
        </w:rPr>
        <w:t xml:space="preserve"> </w:t>
      </w:r>
      <w:r w:rsidR="002F578B">
        <w:rPr>
          <w:rFonts w:ascii="Times New Roman" w:hAnsi="Times New Roman" w:cs="Times New Roman"/>
          <w:sz w:val="24"/>
          <w:szCs w:val="24"/>
        </w:rPr>
        <w:t>«</w:t>
      </w:r>
      <w:r w:rsidR="00C96285">
        <w:rPr>
          <w:rFonts w:ascii="Times New Roman" w:hAnsi="Times New Roman" w:cs="Times New Roman"/>
          <w:sz w:val="24"/>
          <w:szCs w:val="24"/>
        </w:rPr>
        <w:t>Орловское</w:t>
      </w:r>
      <w:r w:rsidR="002F578B">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обеспечение оценки качества градостроительной документации в плане соответствия </w:t>
      </w:r>
      <w:r w:rsidRPr="005D0786">
        <w:rPr>
          <w:rFonts w:ascii="Times New Roman" w:hAnsi="Times New Roman" w:cs="Times New Roman"/>
          <w:sz w:val="24"/>
          <w:szCs w:val="24"/>
        </w:rPr>
        <w:br/>
        <w:t>ее решений целям повышения качества жизни населения, установленным в документах стратегического планирования Архангельской области.</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4. Объекты местного значения поселения</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В документах территориального планирования подлежат отображению объекты капитального строительства федерального, регионального и местного значения.</w:t>
      </w:r>
    </w:p>
    <w:p w:rsidR="0034492B" w:rsidRDefault="00631528"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34492B" w:rsidRPr="005D0786">
          <w:rPr>
            <w:rFonts w:ascii="Times New Roman" w:hAnsi="Times New Roman" w:cs="Times New Roman"/>
            <w:sz w:val="24"/>
            <w:szCs w:val="24"/>
          </w:rPr>
          <w:t>Перечень</w:t>
        </w:r>
      </w:hyperlink>
      <w:r w:rsidR="0034492B" w:rsidRPr="005D0786">
        <w:rPr>
          <w:rFonts w:ascii="Times New Roman" w:hAnsi="Times New Roman" w:cs="Times New Roman"/>
          <w:sz w:val="24"/>
          <w:szCs w:val="24"/>
        </w:rPr>
        <w:t xml:space="preserve"> объектов местного значения, подлежащих отображению в генеральном плане поселения, приведен в приложении № 1 к настоящим Нормативам.</w:t>
      </w: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lastRenderedPageBreak/>
        <w:t>Часть II. Область применения Нормативов</w:t>
      </w: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1. Настоящие Нормативы применяются при подготовке, согласовании, утверждении и реализации документов территориального планирования поселения, градостроительного зонирования, документации по планировке территории, а также используются для принятия решений органами местного самоуправления.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обязательны для всех субъектов градостроительной деятельности, осуществляющих свою деятельность на территории поселения,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 муниципального района.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населения объектами местного значения поселения и расчетные показатели максимально допустимого уровня территориальной доступности таких объектов, установленные в настоящих Нормативах, применяются при подготовке:</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генерального плана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C96285">
        <w:rPr>
          <w:rFonts w:ascii="Times New Roman" w:hAnsi="Times New Roman" w:cs="Times New Roman"/>
          <w:sz w:val="24"/>
          <w:szCs w:val="24"/>
        </w:rPr>
        <w:t>Орловское</w:t>
      </w:r>
      <w:r w:rsidR="006B6EFA">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правил землепользования и застройки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C96285">
        <w:rPr>
          <w:rFonts w:ascii="Times New Roman" w:hAnsi="Times New Roman" w:cs="Times New Roman"/>
          <w:sz w:val="24"/>
          <w:szCs w:val="24"/>
        </w:rPr>
        <w:t>Орловское</w:t>
      </w:r>
      <w:r w:rsidR="006B6EFA">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По вопросам, не рассматриваемым в Нормативах, следует руководствоваться Федеральным </w:t>
      </w:r>
      <w:hyperlink r:id="rId11"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При осуществлении градостроительного проектирования необходимо учитывать, что:</w:t>
      </w:r>
    </w:p>
    <w:p w:rsidR="0034492B" w:rsidRPr="00A97A2E"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A97A2E">
        <w:rPr>
          <w:rFonts w:ascii="Times New Roman" w:hAnsi="Times New Roman" w:cs="Times New Roman"/>
          <w:sz w:val="24"/>
          <w:szCs w:val="24"/>
        </w:rPr>
        <w:t>поселки городского типа следует проектировать по нормам, установленным для малых городов;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A97A2E">
        <w:rPr>
          <w:rFonts w:ascii="Times New Roman" w:hAnsi="Times New Roman" w:cs="Times New Roman"/>
          <w:sz w:val="24"/>
          <w:szCs w:val="24"/>
        </w:rPr>
        <w:t>поселки при предприятиях</w:t>
      </w:r>
      <w:r w:rsidRPr="005D0786">
        <w:rPr>
          <w:rFonts w:ascii="Times New Roman" w:hAnsi="Times New Roman" w:cs="Times New Roman"/>
          <w:sz w:val="24"/>
          <w:szCs w:val="24"/>
        </w:rPr>
        <w:t xml:space="preserve"> и объектах, не имеющие статуса поселка городского типа, следует проектировать по ведомственным нормам, а при их отсутствии - по нормам, установленным для сельских населенных пунктов соответствующей численности;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населенные пункты с особым режимом градостроительной деятельности (закрытые и обособленные военные городки, вахтовые поселки, метеостанции и т.д.) следует проектировать на основании ведомственных нормативных документов.</w:t>
      </w: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0747A2">
      <w:pPr>
        <w:pStyle w:val="ConsPlusNormal"/>
        <w:jc w:val="center"/>
        <w:outlineLvl w:val="2"/>
        <w:rPr>
          <w:rFonts w:ascii="Times New Roman" w:hAnsi="Times New Roman" w:cs="Times New Roman"/>
          <w:sz w:val="24"/>
          <w:szCs w:val="24"/>
        </w:rPr>
      </w:pPr>
      <w:r w:rsidRPr="005D0786">
        <w:rPr>
          <w:rFonts w:ascii="Times New Roman" w:hAnsi="Times New Roman" w:cs="Times New Roman"/>
          <w:sz w:val="24"/>
          <w:szCs w:val="24"/>
        </w:rPr>
        <w:lastRenderedPageBreak/>
        <w:t>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сельского поселения (основная часть)</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Настоящими Нормативами устанавливаются показатели по обеспечению населения муниципального образования объектами местного значения поселения (объектами капитального строительства, иными объектами, территориями), создаваемыми в целях осуществления администрацией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C96285">
        <w:rPr>
          <w:rFonts w:ascii="Times New Roman" w:hAnsi="Times New Roman" w:cs="Times New Roman"/>
          <w:sz w:val="24"/>
          <w:szCs w:val="24"/>
        </w:rPr>
        <w:t>Орловское</w:t>
      </w:r>
      <w:r w:rsidR="006B6EFA">
        <w:rPr>
          <w:rFonts w:ascii="Times New Roman" w:hAnsi="Times New Roman" w:cs="Times New Roman"/>
          <w:sz w:val="24"/>
          <w:szCs w:val="24"/>
        </w:rPr>
        <w:t xml:space="preserve">» </w:t>
      </w:r>
      <w:r w:rsidRPr="005D0786">
        <w:rPr>
          <w:rFonts w:ascii="Times New Roman" w:hAnsi="Times New Roman" w:cs="Times New Roman"/>
          <w:sz w:val="24"/>
          <w:szCs w:val="24"/>
        </w:rPr>
        <w:t xml:space="preserve">полномочий по вопросам местного значения, уставом муниципального образования, и которые оказывают существенное влияние на социально-экономическое развитие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C96285">
        <w:rPr>
          <w:rFonts w:ascii="Times New Roman" w:hAnsi="Times New Roman" w:cs="Times New Roman"/>
          <w:sz w:val="24"/>
          <w:szCs w:val="24"/>
        </w:rPr>
        <w:t>Орловское</w:t>
      </w:r>
      <w:r w:rsidR="006B6EFA">
        <w:rPr>
          <w:rFonts w:ascii="Times New Roman" w:hAnsi="Times New Roman" w:cs="Times New Roman"/>
          <w:sz w:val="24"/>
          <w:szCs w:val="24"/>
        </w:rPr>
        <w:t>»</w:t>
      </w:r>
      <w:r w:rsidRPr="005D0786">
        <w:rPr>
          <w:rFonts w:ascii="Times New Roman" w:hAnsi="Times New Roman" w:cs="Times New Roman"/>
          <w:sz w:val="24"/>
          <w:szCs w:val="24"/>
        </w:rPr>
        <w:t xml:space="preserve">. </w:t>
      </w:r>
      <w:proofErr w:type="gramEnd"/>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Виды объектов местного значения поселения указаны в </w:t>
      </w:r>
      <w:hyperlink r:id="rId12" w:history="1">
        <w:r w:rsidRPr="005D0786">
          <w:rPr>
            <w:rFonts w:ascii="Times New Roman" w:hAnsi="Times New Roman" w:cs="Times New Roman"/>
            <w:sz w:val="24"/>
            <w:szCs w:val="24"/>
          </w:rPr>
          <w:t>ст</w:t>
        </w:r>
        <w:r w:rsidR="008272E7" w:rsidRPr="005D0786">
          <w:rPr>
            <w:rFonts w:ascii="Times New Roman" w:hAnsi="Times New Roman" w:cs="Times New Roman"/>
            <w:sz w:val="24"/>
            <w:szCs w:val="24"/>
          </w:rPr>
          <w:t>атье</w:t>
        </w:r>
        <w:r w:rsidRPr="005D0786">
          <w:rPr>
            <w:rFonts w:ascii="Times New Roman" w:hAnsi="Times New Roman" w:cs="Times New Roman"/>
            <w:sz w:val="24"/>
            <w:szCs w:val="24"/>
          </w:rPr>
          <w:t xml:space="preserve"> 14</w:t>
        </w:r>
      </w:hyperlink>
      <w:r w:rsidRPr="005D0786">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4E0ED5" w:rsidRDefault="0034492B" w:rsidP="000747A2">
      <w:pPr>
        <w:pStyle w:val="ConsPlusNormal"/>
        <w:ind w:firstLine="540"/>
        <w:jc w:val="center"/>
        <w:rPr>
          <w:rFonts w:ascii="Times New Roman" w:hAnsi="Times New Roman" w:cs="Times New Roman"/>
          <w:color w:val="FF0000"/>
          <w:sz w:val="24"/>
          <w:szCs w:val="24"/>
        </w:rPr>
      </w:pPr>
      <w:r w:rsidRPr="005D0786">
        <w:rPr>
          <w:rFonts w:ascii="Times New Roman" w:hAnsi="Times New Roman" w:cs="Times New Roman"/>
          <w:sz w:val="24"/>
          <w:szCs w:val="24"/>
        </w:rPr>
        <w:t>1. В области культуры</w:t>
      </w:r>
      <w:r w:rsidR="004E0ED5">
        <w:rPr>
          <w:rFonts w:ascii="Times New Roman" w:hAnsi="Times New Roman" w:cs="Times New Roman"/>
          <w:sz w:val="24"/>
          <w:szCs w:val="24"/>
        </w:rPr>
        <w:t xml:space="preserve"> </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5D0786">
        <w:trPr>
          <w:tblHeader/>
        </w:trPr>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Объекты местного значения сельского </w:t>
            </w:r>
            <w:r w:rsidR="00D57B05" w:rsidRPr="005D0786">
              <w:rPr>
                <w:rFonts w:ascii="Times New Roman" w:hAnsi="Times New Roman" w:cs="Times New Roman"/>
                <w:sz w:val="24"/>
                <w:szCs w:val="24"/>
              </w:rPr>
              <w:t xml:space="preserve"> </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поселения</w:t>
            </w:r>
          </w:p>
        </w:tc>
        <w:tc>
          <w:tcPr>
            <w:tcW w:w="204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Наименование расчетного показателя, единица измерения</w:t>
            </w:r>
          </w:p>
        </w:tc>
        <w:tc>
          <w:tcPr>
            <w:tcW w:w="55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площади пола</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50 на 1 тыс. человек</w:t>
            </w: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Учреждения культуры с музейными помещениями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объект</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w:t>
            </w:r>
          </w:p>
        </w:tc>
      </w:tr>
      <w:tr w:rsidR="0034492B" w:rsidRPr="005D0786">
        <w:tc>
          <w:tcPr>
            <w:tcW w:w="1984" w:type="dxa"/>
          </w:tcPr>
          <w:p w:rsidR="0034492B" w:rsidRPr="005D0786" w:rsidRDefault="001C1A1A" w:rsidP="001C1A1A">
            <w:pPr>
              <w:pStyle w:val="ConsPlusNormal"/>
              <w:rPr>
                <w:rFonts w:ascii="Times New Roman" w:hAnsi="Times New Roman" w:cs="Times New Roman"/>
                <w:sz w:val="24"/>
                <w:szCs w:val="24"/>
              </w:rPr>
            </w:pPr>
            <w:r w:rsidRPr="001C1A1A">
              <w:rPr>
                <w:rFonts w:ascii="Times New Roman" w:hAnsi="Times New Roman" w:cs="Times New Roman"/>
                <w:sz w:val="24"/>
                <w:szCs w:val="24"/>
              </w:rPr>
              <w:t>Клубы</w:t>
            </w:r>
          </w:p>
        </w:tc>
        <w:tc>
          <w:tcPr>
            <w:tcW w:w="2047" w:type="dxa"/>
          </w:tcPr>
          <w:p w:rsidR="0034492B" w:rsidRPr="005D0786" w:rsidRDefault="0034492B" w:rsidP="001C1A1A">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sidR="006B6EFA">
              <w:rPr>
                <w:rFonts w:ascii="Times New Roman" w:hAnsi="Times New Roman" w:cs="Times New Roman"/>
                <w:sz w:val="24"/>
                <w:szCs w:val="24"/>
              </w:rPr>
              <w:t xml:space="preserve">, </w:t>
            </w:r>
            <w:r w:rsidR="001C1A1A" w:rsidRPr="001C1A1A">
              <w:rPr>
                <w:rFonts w:ascii="Times New Roman" w:hAnsi="Times New Roman" w:cs="Times New Roman"/>
                <w:sz w:val="24"/>
                <w:szCs w:val="24"/>
              </w:rPr>
              <w:t>посетительское место на 1 тыс. чел.</w:t>
            </w:r>
          </w:p>
        </w:tc>
        <w:tc>
          <w:tcPr>
            <w:tcW w:w="5584" w:type="dxa"/>
          </w:tcPr>
          <w:p w:rsidR="0034492B" w:rsidRPr="005D0786" w:rsidRDefault="001C1A1A" w:rsidP="000747A2">
            <w:pPr>
              <w:pStyle w:val="ConsPlusNormal"/>
              <w:rPr>
                <w:rFonts w:ascii="Times New Roman" w:hAnsi="Times New Roman" w:cs="Times New Roman"/>
                <w:sz w:val="24"/>
                <w:szCs w:val="24"/>
              </w:rPr>
            </w:pPr>
            <w:r>
              <w:rPr>
                <w:rFonts w:ascii="Times New Roman" w:hAnsi="Times New Roman" w:cs="Times New Roman"/>
                <w:sz w:val="24"/>
                <w:szCs w:val="24"/>
              </w:rPr>
              <w:t>300 мест</w:t>
            </w:r>
            <w:r w:rsidR="0034492B" w:rsidRPr="005D0786">
              <w:rPr>
                <w:rFonts w:ascii="Times New Roman" w:hAnsi="Times New Roman" w:cs="Times New Roman"/>
                <w:sz w:val="24"/>
                <w:szCs w:val="24"/>
              </w:rPr>
              <w:t xml:space="preserve"> на 1 тыс. человек</w:t>
            </w:r>
          </w:p>
        </w:tc>
      </w:tr>
      <w:tr w:rsidR="0034492B" w:rsidRPr="005D0786" w:rsidTr="00CB027E">
        <w:trPr>
          <w:trHeight w:val="1737"/>
        </w:trPr>
        <w:tc>
          <w:tcPr>
            <w:tcW w:w="1984" w:type="dxa"/>
          </w:tcPr>
          <w:p w:rsidR="0034492B" w:rsidRPr="005D0786" w:rsidRDefault="0076284A" w:rsidP="000747A2">
            <w:pPr>
              <w:pStyle w:val="ConsPlusNormal"/>
              <w:rPr>
                <w:rFonts w:ascii="Times New Roman" w:hAnsi="Times New Roman" w:cs="Times New Roman"/>
                <w:sz w:val="24"/>
                <w:szCs w:val="24"/>
              </w:rPr>
            </w:pPr>
            <w:r>
              <w:rPr>
                <w:rFonts w:ascii="Times New Roman" w:hAnsi="Times New Roman" w:cs="Times New Roman"/>
                <w:sz w:val="24"/>
                <w:szCs w:val="24"/>
              </w:rPr>
              <w:t xml:space="preserve">Сельская </w:t>
            </w:r>
            <w:r w:rsidR="0034492B" w:rsidRPr="005D0786">
              <w:rPr>
                <w:rFonts w:ascii="Times New Roman" w:hAnsi="Times New Roman" w:cs="Times New Roman"/>
                <w:sz w:val="24"/>
                <w:szCs w:val="24"/>
              </w:rPr>
              <w:t>массовая библиотека</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тыс. единиц хранения на тыс.</w:t>
            </w:r>
            <w:r w:rsidR="001C1A1A">
              <w:rPr>
                <w:rFonts w:ascii="Times New Roman" w:hAnsi="Times New Roman" w:cs="Times New Roman"/>
                <w:sz w:val="24"/>
                <w:szCs w:val="24"/>
              </w:rPr>
              <w:t xml:space="preserve"> чел; читательских мест на тыс</w:t>
            </w:r>
            <w:proofErr w:type="gramStart"/>
            <w:r w:rsidR="001C1A1A">
              <w:rPr>
                <w:rFonts w:ascii="Times New Roman" w:hAnsi="Times New Roman" w:cs="Times New Roman"/>
                <w:sz w:val="24"/>
                <w:szCs w:val="24"/>
              </w:rPr>
              <w:t>.</w:t>
            </w:r>
            <w:r w:rsidRPr="005D0786">
              <w:rPr>
                <w:rFonts w:ascii="Times New Roman" w:hAnsi="Times New Roman" w:cs="Times New Roman"/>
                <w:sz w:val="24"/>
                <w:szCs w:val="24"/>
              </w:rPr>
              <w:t>ч</w:t>
            </w:r>
            <w:proofErr w:type="gramEnd"/>
            <w:r w:rsidRPr="005D0786">
              <w:rPr>
                <w:rFonts w:ascii="Times New Roman" w:hAnsi="Times New Roman" w:cs="Times New Roman"/>
                <w:sz w:val="24"/>
                <w:szCs w:val="24"/>
              </w:rPr>
              <w:t>ел.</w:t>
            </w:r>
          </w:p>
        </w:tc>
        <w:tc>
          <w:tcPr>
            <w:tcW w:w="5584" w:type="dxa"/>
          </w:tcPr>
          <w:p w:rsidR="008B14BC" w:rsidRPr="005D0786" w:rsidRDefault="008B14BC" w:rsidP="006B6EFA">
            <w:pPr>
              <w:pStyle w:val="ConsPlusNormal"/>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xml:space="preserve"> – </w:t>
            </w:r>
            <w:r>
              <w:rPr>
                <w:rFonts w:ascii="Times New Roman" w:hAnsi="Times New Roman" w:cs="Times New Roman"/>
                <w:sz w:val="24"/>
                <w:szCs w:val="24"/>
              </w:rPr>
              <w:t>7,</w:t>
            </w:r>
            <w:r w:rsidR="0034492B" w:rsidRPr="005D0786">
              <w:rPr>
                <w:rFonts w:ascii="Times New Roman" w:hAnsi="Times New Roman" w:cs="Times New Roman"/>
                <w:sz w:val="24"/>
                <w:szCs w:val="24"/>
              </w:rPr>
              <w:t xml:space="preserve">5 тыс. ед. хранения на </w:t>
            </w:r>
            <w:r>
              <w:rPr>
                <w:rFonts w:ascii="Times New Roman" w:hAnsi="Times New Roman" w:cs="Times New Roman"/>
                <w:sz w:val="24"/>
                <w:szCs w:val="24"/>
              </w:rPr>
              <w:t>5</w:t>
            </w:r>
            <w:r w:rsidR="0034492B" w:rsidRPr="005D0786">
              <w:rPr>
                <w:rFonts w:ascii="Times New Roman" w:hAnsi="Times New Roman" w:cs="Times New Roman"/>
                <w:sz w:val="24"/>
                <w:szCs w:val="24"/>
              </w:rPr>
              <w:t xml:space="preserve"> - </w:t>
            </w:r>
            <w:r>
              <w:rPr>
                <w:rFonts w:ascii="Times New Roman" w:hAnsi="Times New Roman" w:cs="Times New Roman"/>
                <w:sz w:val="24"/>
                <w:szCs w:val="24"/>
              </w:rPr>
              <w:t>6</w:t>
            </w:r>
            <w:r w:rsidR="0034492B" w:rsidRPr="005D0786">
              <w:rPr>
                <w:rFonts w:ascii="Times New Roman" w:hAnsi="Times New Roman" w:cs="Times New Roman"/>
                <w:sz w:val="24"/>
                <w:szCs w:val="24"/>
              </w:rPr>
              <w:t xml:space="preserve"> читательских места</w:t>
            </w:r>
            <w:r>
              <w:rPr>
                <w:rFonts w:ascii="Times New Roman" w:hAnsi="Times New Roman" w:cs="Times New Roman"/>
                <w:sz w:val="24"/>
                <w:szCs w:val="24"/>
              </w:rPr>
              <w:t xml:space="preserve">, </w:t>
            </w:r>
            <w:r w:rsidR="006B6EFA">
              <w:rPr>
                <w:rFonts w:ascii="Times New Roman" w:hAnsi="Times New Roman" w:cs="Times New Roman"/>
                <w:sz w:val="24"/>
                <w:szCs w:val="24"/>
              </w:rPr>
              <w:t>д</w:t>
            </w:r>
            <w:r w:rsidRPr="008B14BC">
              <w:rPr>
                <w:rFonts w:ascii="Times New Roman" w:hAnsi="Times New Roman" w:cs="Times New Roman"/>
                <w:sz w:val="24"/>
                <w:szCs w:val="24"/>
              </w:rPr>
              <w:t>ополнительно в центральной библиотеке местной системы расселения (административный район) на 1 тыс. чел. системы</w:t>
            </w:r>
            <w:r>
              <w:rPr>
                <w:rFonts w:ascii="Times New Roman" w:hAnsi="Times New Roman" w:cs="Times New Roman"/>
                <w:sz w:val="24"/>
                <w:szCs w:val="24"/>
              </w:rPr>
              <w:t xml:space="preserve"> </w:t>
            </w:r>
            <w:r w:rsidRPr="008B14BC">
              <w:rPr>
                <w:rFonts w:ascii="Times New Roman" w:hAnsi="Times New Roman" w:cs="Times New Roman"/>
                <w:sz w:val="24"/>
                <w:szCs w:val="24"/>
              </w:rPr>
              <w:t>4,5-5 тыс. ед. хранения</w:t>
            </w:r>
            <w:r>
              <w:rPr>
                <w:rFonts w:ascii="Times New Roman" w:hAnsi="Times New Roman" w:cs="Times New Roman"/>
                <w:sz w:val="24"/>
                <w:szCs w:val="24"/>
              </w:rPr>
              <w:t xml:space="preserve"> на </w:t>
            </w:r>
            <w:r w:rsidR="00CA17D4" w:rsidRPr="00CA17D4">
              <w:rPr>
                <w:rFonts w:ascii="Times New Roman" w:hAnsi="Times New Roman" w:cs="Times New Roman"/>
                <w:sz w:val="24"/>
                <w:szCs w:val="24"/>
              </w:rPr>
              <w:t>3-4 читательск</w:t>
            </w:r>
            <w:r w:rsidR="00CA17D4">
              <w:rPr>
                <w:rFonts w:ascii="Times New Roman" w:hAnsi="Times New Roman" w:cs="Times New Roman"/>
                <w:sz w:val="24"/>
                <w:szCs w:val="24"/>
              </w:rPr>
              <w:t>их</w:t>
            </w:r>
            <w:r w:rsidR="00CA17D4" w:rsidRPr="00CA17D4">
              <w:rPr>
                <w:rFonts w:ascii="Times New Roman" w:hAnsi="Times New Roman" w:cs="Times New Roman"/>
                <w:sz w:val="24"/>
                <w:szCs w:val="24"/>
              </w:rPr>
              <w:t xml:space="preserve"> мест</w:t>
            </w:r>
            <w:r w:rsidR="00CA17D4">
              <w:rPr>
                <w:rFonts w:ascii="Times New Roman" w:hAnsi="Times New Roman" w:cs="Times New Roman"/>
                <w:sz w:val="24"/>
                <w:szCs w:val="24"/>
              </w:rPr>
              <w:t>а</w:t>
            </w:r>
          </w:p>
        </w:tc>
      </w:tr>
    </w:tbl>
    <w:p w:rsidR="005D0786" w:rsidRPr="005D0786" w:rsidRDefault="005D078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r w:rsidR="00643BD6" w:rsidRPr="005D0786">
        <w:rPr>
          <w:rFonts w:ascii="Times New Roman" w:hAnsi="Times New Roman" w:cs="Times New Roman"/>
          <w:sz w:val="24"/>
          <w:szCs w:val="24"/>
        </w:rPr>
        <w:t xml:space="preserve"> не устанавливаются</w:t>
      </w:r>
      <w:r w:rsidR="005D0786">
        <w:rPr>
          <w:rFonts w:ascii="Times New Roman" w:hAnsi="Times New Roman" w:cs="Times New Roman"/>
          <w:sz w:val="24"/>
          <w:szCs w:val="24"/>
        </w:rPr>
        <w:t>.</w:t>
      </w: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lastRenderedPageBreak/>
        <w:t>2. В области физической культуры и массового спорта</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Помещения для физкультурных занятий и тренировок</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70 на 1 тыс. человек</w:t>
            </w:r>
            <w:r w:rsidR="008F787B">
              <w:rPr>
                <w:rFonts w:ascii="Times New Roman" w:hAnsi="Times New Roman" w:cs="Times New Roman"/>
                <w:sz w:val="24"/>
                <w:szCs w:val="24"/>
              </w:rPr>
              <w:t xml:space="preserve"> </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Физкультурно-спортивные залы</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350 на 1 тыс. человек</w:t>
            </w:r>
            <w:r w:rsidR="008F787B">
              <w:rPr>
                <w:rFonts w:ascii="Times New Roman" w:hAnsi="Times New Roman" w:cs="Times New Roman"/>
                <w:sz w:val="24"/>
                <w:szCs w:val="24"/>
              </w:rPr>
              <w:t xml:space="preserve"> </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Плоскостные сооружения</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1950 на 1 тыс. человек</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9615" w:type="dxa"/>
            <w:gridSpan w:val="3"/>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tc>
      </w:tr>
    </w:tbl>
    <w:p w:rsidR="005D0786" w:rsidRDefault="005D0786" w:rsidP="000747A2">
      <w:pPr>
        <w:pStyle w:val="ConsPlusNormal"/>
        <w:ind w:firstLine="540"/>
        <w:jc w:val="both"/>
        <w:rPr>
          <w:rFonts w:ascii="Times New Roman" w:hAnsi="Times New Roman" w:cs="Times New Roman"/>
          <w:sz w:val="24"/>
          <w:szCs w:val="24"/>
        </w:rPr>
      </w:pPr>
    </w:p>
    <w:p w:rsidR="00BB1326" w:rsidRPr="005D0786" w:rsidRDefault="00BB132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указанных объектов </w:t>
      </w:r>
    </w:p>
    <w:p w:rsidR="00DC33AC" w:rsidRPr="005D0786" w:rsidRDefault="00DC33AC" w:rsidP="000747A2">
      <w:pPr>
        <w:pStyle w:val="ConsPlusNormal"/>
        <w:ind w:firstLine="540"/>
        <w:jc w:val="both"/>
        <w:rPr>
          <w:rFonts w:ascii="Times New Roman" w:hAnsi="Times New Roman" w:cs="Times New Roman"/>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950"/>
        <w:gridCol w:w="2665"/>
      </w:tblGrid>
      <w:tr w:rsidR="0034492B" w:rsidRPr="005D0786">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Объекты местного значения сельского поселения</w:t>
            </w:r>
          </w:p>
        </w:tc>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5615"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Помещения для физкультурных занятий и тренировок</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2950"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многоэтажной жилой застройке - 500 м</w:t>
            </w:r>
          </w:p>
        </w:tc>
        <w:tc>
          <w:tcPr>
            <w:tcW w:w="26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застройке индивидуальными жилыми домами - 700 м</w:t>
            </w:r>
          </w:p>
        </w:tc>
      </w:tr>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Физкультурно-спортивные залы</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615"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Пешеходная доступность: 1500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водоотведение</w:t>
      </w:r>
    </w:p>
    <w:p w:rsidR="00BB1326" w:rsidRPr="005D0786" w:rsidRDefault="00BB1326"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3.1 . Водоснабжение</w:t>
      </w:r>
    </w:p>
    <w:p w:rsidR="00CB027E" w:rsidRPr="005D0786" w:rsidRDefault="00CB027E"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tbl>
      <w:tblPr>
        <w:tblW w:w="94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57"/>
        <w:gridCol w:w="3828"/>
        <w:gridCol w:w="2693"/>
      </w:tblGrid>
      <w:tr w:rsidR="005A7222" w:rsidRPr="005D0786" w:rsidTr="005A7222">
        <w:tc>
          <w:tcPr>
            <w:tcW w:w="9478" w:type="dxa"/>
            <w:gridSpan w:val="3"/>
          </w:tcPr>
          <w:p w:rsidR="005A7222" w:rsidRPr="005D0786" w:rsidRDefault="005A7222"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Водоснабжение</w:t>
            </w:r>
          </w:p>
        </w:tc>
      </w:tr>
      <w:tr w:rsidR="005A7222" w:rsidRPr="005D0786" w:rsidTr="005A7222">
        <w:tc>
          <w:tcPr>
            <w:tcW w:w="2957"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водоснабжением, %</w:t>
            </w:r>
          </w:p>
        </w:tc>
        <w:tc>
          <w:tcPr>
            <w:tcW w:w="6521" w:type="dxa"/>
            <w:gridSpan w:val="2"/>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r w:rsidR="005A7222" w:rsidRPr="005D0786" w:rsidTr="005A7222">
        <w:tc>
          <w:tcPr>
            <w:tcW w:w="2957" w:type="dxa"/>
            <w:vMerge w:val="restart"/>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очистки воды в за</w:t>
            </w:r>
            <w:r>
              <w:rPr>
                <w:rFonts w:ascii="Times New Roman" w:hAnsi="Times New Roman" w:cs="Times New Roman"/>
                <w:sz w:val="24"/>
                <w:szCs w:val="24"/>
              </w:rPr>
              <w:t>висимости от их производительно</w:t>
            </w:r>
            <w:r w:rsidRPr="005D0786">
              <w:rPr>
                <w:rFonts w:ascii="Times New Roman" w:hAnsi="Times New Roman" w:cs="Times New Roman"/>
                <w:sz w:val="24"/>
                <w:szCs w:val="24"/>
              </w:rPr>
              <w:t xml:space="preserve">сти, </w:t>
            </w:r>
            <w:proofErr w:type="gramStart"/>
            <w:r w:rsidRPr="005D0786">
              <w:rPr>
                <w:rFonts w:ascii="Times New Roman" w:hAnsi="Times New Roman" w:cs="Times New Roman"/>
                <w:sz w:val="24"/>
                <w:szCs w:val="24"/>
              </w:rPr>
              <w:t>га</w:t>
            </w:r>
            <w:proofErr w:type="gramEnd"/>
          </w:p>
        </w:tc>
        <w:tc>
          <w:tcPr>
            <w:tcW w:w="3828" w:type="dxa"/>
          </w:tcPr>
          <w:p w:rsidR="005A7222" w:rsidRPr="005D0786" w:rsidRDefault="005A7222"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до 0,8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0,8 до 12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12 до 32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32 до 80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4,0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80 до 125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6,0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125 до 250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12,0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250 до 400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18,0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400 до 800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24,0</w:t>
            </w:r>
          </w:p>
        </w:tc>
      </w:tr>
    </w:tbl>
    <w:p w:rsidR="005D0786" w:rsidRPr="005D0786" w:rsidRDefault="005D078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643BD6"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3.2. Водоотведение</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31"/>
        <w:gridCol w:w="5584"/>
      </w:tblGrid>
      <w:tr w:rsidR="0034492B" w:rsidRPr="005D0786">
        <w:tc>
          <w:tcPr>
            <w:tcW w:w="403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водоотведением для общественно-деловой и этажной жилой застройки, %</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 заданию на проектирование</w:t>
            </w:r>
          </w:p>
        </w:tc>
      </w:tr>
      <w:tr w:rsidR="0034492B" w:rsidRPr="005D0786">
        <w:tc>
          <w:tcPr>
            <w:tcW w:w="403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системой водоотведения для индивидуальной жилой застройки, %</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 заданию на проектирование</w:t>
            </w:r>
          </w:p>
        </w:tc>
      </w:tr>
    </w:tbl>
    <w:p w:rsidR="007D31C8" w:rsidRDefault="007D31C8"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643BD6"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CB027E" w:rsidRDefault="00CB027E"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3.3 Теплоснабжение</w:t>
      </w:r>
    </w:p>
    <w:p w:rsidR="00576364" w:rsidRPr="005D0786" w:rsidRDefault="00576364"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теплоснабжением общественных, культурно-бытовых и административных зданий, %</w:t>
            </w:r>
          </w:p>
        </w:tc>
        <w:tc>
          <w:tcPr>
            <w:tcW w:w="544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3.4 Газоснабжение</w:t>
      </w:r>
    </w:p>
    <w:p w:rsidR="0034492B" w:rsidRPr="005D0786" w:rsidRDefault="0034492B" w:rsidP="000747A2">
      <w:pPr>
        <w:pStyle w:val="ConsPlusNormal"/>
        <w:ind w:firstLine="540"/>
        <w:jc w:val="both"/>
        <w:rPr>
          <w:rFonts w:ascii="Times New Roman" w:hAnsi="Times New Roman" w:cs="Times New Roman"/>
          <w:sz w:val="24"/>
          <w:szCs w:val="24"/>
        </w:rPr>
      </w:pPr>
    </w:p>
    <w:p w:rsidR="004F7903" w:rsidRPr="00A97A2E" w:rsidRDefault="004F7903" w:rsidP="004F7903">
      <w:pPr>
        <w:pStyle w:val="ConsPlusNormal"/>
        <w:ind w:firstLine="540"/>
        <w:jc w:val="both"/>
        <w:rPr>
          <w:rFonts w:ascii="Times New Roman" w:hAnsi="Times New Roman" w:cs="Times New Roman"/>
          <w:sz w:val="24"/>
          <w:szCs w:val="24"/>
        </w:rPr>
      </w:pPr>
      <w:r w:rsidRPr="00A97A2E">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4F7903" w:rsidRPr="00A97A2E" w:rsidRDefault="004F7903" w:rsidP="004F7903">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4F7903" w:rsidRPr="00A97A2E" w:rsidTr="00A97A2E">
        <w:trPr>
          <w:trHeight w:val="1518"/>
        </w:trPr>
        <w:tc>
          <w:tcPr>
            <w:tcW w:w="4173" w:type="dxa"/>
          </w:tcPr>
          <w:p w:rsidR="004F7903" w:rsidRPr="00A97A2E" w:rsidRDefault="004F7903" w:rsidP="00A97A2E">
            <w:pPr>
              <w:pStyle w:val="ConsPlusNormal"/>
              <w:rPr>
                <w:rFonts w:ascii="Times New Roman" w:hAnsi="Times New Roman" w:cs="Times New Roman"/>
                <w:sz w:val="24"/>
                <w:szCs w:val="24"/>
              </w:rPr>
            </w:pPr>
            <w:r w:rsidRPr="00A97A2E">
              <w:rPr>
                <w:rFonts w:ascii="Times New Roman" w:hAnsi="Times New Roman" w:cs="Times New Roman"/>
                <w:sz w:val="24"/>
                <w:szCs w:val="24"/>
              </w:rPr>
              <w:t xml:space="preserve">Уровень обеспеченности </w:t>
            </w:r>
            <w:proofErr w:type="gramStart"/>
            <w:r w:rsidRPr="00A97A2E">
              <w:rPr>
                <w:rFonts w:ascii="Times New Roman" w:hAnsi="Times New Roman" w:cs="Times New Roman"/>
                <w:sz w:val="24"/>
                <w:szCs w:val="24"/>
              </w:rPr>
              <w:t>централизованным</w:t>
            </w:r>
            <w:proofErr w:type="gramEnd"/>
          </w:p>
          <w:p w:rsidR="004F7903" w:rsidRPr="00A97A2E" w:rsidRDefault="004F7903" w:rsidP="00A97A2E">
            <w:pPr>
              <w:pStyle w:val="ConsPlusNormal"/>
              <w:rPr>
                <w:rFonts w:ascii="Times New Roman" w:hAnsi="Times New Roman" w:cs="Times New Roman"/>
              </w:rPr>
            </w:pPr>
            <w:r w:rsidRPr="00A97A2E">
              <w:rPr>
                <w:rFonts w:ascii="Times New Roman" w:hAnsi="Times New Roman" w:cs="Times New Roman"/>
                <w:sz w:val="24"/>
                <w:szCs w:val="24"/>
              </w:rPr>
              <w:t>газоснабжением вне зон действия источников централизованного теплоснабжения, %</w:t>
            </w:r>
          </w:p>
        </w:tc>
        <w:tc>
          <w:tcPr>
            <w:tcW w:w="5442" w:type="dxa"/>
          </w:tcPr>
          <w:p w:rsidR="004F7903" w:rsidRPr="00A97A2E" w:rsidRDefault="004F7903" w:rsidP="00A97A2E">
            <w:pPr>
              <w:pStyle w:val="ConsPlusNormal"/>
              <w:rPr>
                <w:rFonts w:ascii="Times New Roman" w:hAnsi="Times New Roman" w:cs="Times New Roman"/>
              </w:rPr>
            </w:pPr>
            <w:r w:rsidRPr="00A97A2E">
              <w:rPr>
                <w:rFonts w:ascii="Times New Roman" w:hAnsi="Times New Roman" w:cs="Times New Roman"/>
              </w:rPr>
              <w:t>100</w:t>
            </w:r>
          </w:p>
        </w:tc>
      </w:tr>
    </w:tbl>
    <w:p w:rsidR="004F7903" w:rsidRPr="00A97A2E" w:rsidRDefault="004F7903" w:rsidP="004F7903">
      <w:pPr>
        <w:pStyle w:val="ConsPlusNormal"/>
        <w:ind w:firstLine="540"/>
        <w:jc w:val="both"/>
        <w:rPr>
          <w:rFonts w:ascii="Times New Roman" w:hAnsi="Times New Roman" w:cs="Times New Roman"/>
        </w:rPr>
      </w:pPr>
    </w:p>
    <w:p w:rsidR="004F7903" w:rsidRPr="00F05DA1" w:rsidRDefault="004F7903" w:rsidP="004F7903">
      <w:pPr>
        <w:pStyle w:val="ConsPlusNormal"/>
        <w:ind w:firstLine="540"/>
        <w:jc w:val="both"/>
        <w:rPr>
          <w:rFonts w:ascii="Times New Roman" w:hAnsi="Times New Roman" w:cs="Times New Roman"/>
          <w:sz w:val="24"/>
          <w:szCs w:val="24"/>
        </w:rPr>
      </w:pPr>
      <w:r w:rsidRPr="00A97A2E">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устанавливается.</w:t>
      </w:r>
      <w:r w:rsidRPr="00F05DA1">
        <w:rPr>
          <w:rFonts w:ascii="Times New Roman" w:hAnsi="Times New Roman" w:cs="Times New Roman"/>
          <w:sz w:val="24"/>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3.5 Электроснабжение</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централизованной системой электроснабжения, %</w:t>
            </w:r>
          </w:p>
        </w:tc>
        <w:tc>
          <w:tcPr>
            <w:tcW w:w="544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3.6 Мероприятия по отводу поверхностных вод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70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528"/>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обеспеченности системой водоотведения, </w:t>
            </w:r>
            <w:proofErr w:type="gramStart"/>
            <w:r w:rsidRPr="005D0786">
              <w:rPr>
                <w:rFonts w:ascii="Times New Roman" w:hAnsi="Times New Roman" w:cs="Times New Roman"/>
                <w:sz w:val="24"/>
                <w:szCs w:val="24"/>
              </w:rPr>
              <w:t>км</w:t>
            </w:r>
            <w:proofErr w:type="gramEnd"/>
          </w:p>
        </w:tc>
        <w:tc>
          <w:tcPr>
            <w:tcW w:w="5528" w:type="dxa"/>
          </w:tcPr>
          <w:p w:rsidR="0034492B" w:rsidRPr="00B307EF" w:rsidRDefault="0034492B" w:rsidP="000747A2">
            <w:pPr>
              <w:pStyle w:val="ConsPlusNormal"/>
              <w:rPr>
                <w:rFonts w:ascii="Times New Roman" w:hAnsi="Times New Roman" w:cs="Times New Roman"/>
                <w:sz w:val="24"/>
                <w:szCs w:val="24"/>
              </w:rPr>
            </w:pPr>
            <w:r w:rsidRPr="00B307EF">
              <w:rPr>
                <w:rFonts w:ascii="Times New Roman" w:hAnsi="Times New Roman" w:cs="Times New Roman"/>
                <w:sz w:val="24"/>
                <w:szCs w:val="24"/>
              </w:rPr>
              <w:t>1 на квадратный километр территории</w:t>
            </w:r>
          </w:p>
        </w:tc>
      </w:tr>
      <w:tr w:rsidR="0034492B" w:rsidRPr="005D0786">
        <w:tc>
          <w:tcPr>
            <w:tcW w:w="9701" w:type="dxa"/>
            <w:gridSpan w:val="2"/>
          </w:tcPr>
          <w:p w:rsidR="0034492B" w:rsidRPr="005D0786" w:rsidRDefault="0034492B" w:rsidP="005A722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Примечание: 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r w:rsidR="00576364">
              <w:rPr>
                <w:rFonts w:ascii="Times New Roman" w:hAnsi="Times New Roman" w:cs="Times New Roman"/>
                <w:sz w:val="24"/>
                <w:szCs w:val="24"/>
              </w:rPr>
              <w:t xml:space="preserve">             </w:t>
            </w:r>
          </w:p>
        </w:tc>
      </w:tr>
    </w:tbl>
    <w:p w:rsidR="00BB1326" w:rsidRDefault="00BB132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области 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r w:rsidR="0025522D">
        <w:rPr>
          <w:rFonts w:ascii="Times New Roman" w:hAnsi="Times New Roman" w:cs="Times New Roman"/>
          <w:sz w:val="24"/>
          <w:szCs w:val="24"/>
        </w:rPr>
        <w:t xml:space="preserve"> </w:t>
      </w: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3"/>
        <w:gridCol w:w="2047"/>
        <w:gridCol w:w="2353"/>
        <w:gridCol w:w="340"/>
        <w:gridCol w:w="1927"/>
        <w:gridCol w:w="965"/>
      </w:tblGrid>
      <w:tr w:rsidR="0034492B" w:rsidRPr="005D0786">
        <w:tc>
          <w:tcPr>
            <w:tcW w:w="9615" w:type="dxa"/>
            <w:gridSpan w:val="6"/>
          </w:tcPr>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lastRenderedPageBreak/>
              <w:t>В области автомобильных дорог местного значения</w:t>
            </w:r>
          </w:p>
        </w:tc>
      </w:tr>
      <w:tr w:rsidR="0034492B" w:rsidRPr="005D0786" w:rsidTr="00701BBE">
        <w:tc>
          <w:tcPr>
            <w:tcW w:w="1983"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Улицы и дороги местного значения</w:t>
            </w: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автомобилизации населения по этапам</w:t>
            </w:r>
          </w:p>
        </w:tc>
        <w:tc>
          <w:tcPr>
            <w:tcW w:w="2693"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I этап</w:t>
            </w:r>
          </w:p>
        </w:tc>
        <w:tc>
          <w:tcPr>
            <w:tcW w:w="2892"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693"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II этап</w:t>
            </w:r>
          </w:p>
        </w:tc>
        <w:tc>
          <w:tcPr>
            <w:tcW w:w="2892"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350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7632" w:type="dxa"/>
            <w:gridSpan w:val="5"/>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Параметры автомобильных дорог в зависимости от категории и основного назначения дорог и улиц</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Расчетная скорость движения, </w:t>
            </w:r>
            <w:proofErr w:type="gramStart"/>
            <w:r w:rsidRPr="005D0786">
              <w:rPr>
                <w:rFonts w:ascii="Times New Roman" w:hAnsi="Times New Roman" w:cs="Times New Roman"/>
                <w:sz w:val="24"/>
                <w:szCs w:val="24"/>
              </w:rPr>
              <w:t>км</w:t>
            </w:r>
            <w:proofErr w:type="gramEnd"/>
            <w:r w:rsidRPr="005D0786">
              <w:rPr>
                <w:rFonts w:ascii="Times New Roman" w:hAnsi="Times New Roman" w:cs="Times New Roman"/>
                <w:sz w:val="24"/>
                <w:szCs w:val="24"/>
              </w:rPr>
              <w:t>/ч</w:t>
            </w:r>
          </w:p>
        </w:tc>
        <w:tc>
          <w:tcPr>
            <w:tcW w:w="2693" w:type="dxa"/>
            <w:gridSpan w:val="2"/>
          </w:tcPr>
          <w:p w:rsidR="004613DF" w:rsidRPr="005D0786" w:rsidRDefault="004244E0" w:rsidP="00055B5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244E0" w:rsidP="000747A2">
            <w:pPr>
              <w:pStyle w:val="ConsPlusNormal"/>
              <w:rPr>
                <w:rFonts w:ascii="Times New Roman" w:hAnsi="Times New Roman" w:cs="Times New Roman"/>
                <w:sz w:val="24"/>
                <w:szCs w:val="24"/>
              </w:rPr>
            </w:pPr>
            <w:r>
              <w:rPr>
                <w:rFonts w:ascii="Times New Roman" w:hAnsi="Times New Roman" w:cs="Times New Roman"/>
                <w:sz w:val="24"/>
                <w:szCs w:val="24"/>
              </w:rPr>
              <w:t>60</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40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pStyle w:val="ConsPlusNormal"/>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40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3</w:t>
            </w:r>
            <w:r w:rsidRPr="005D0786">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2</w:t>
            </w:r>
            <w:r w:rsidRPr="005D0786">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Ширина полосы движения, </w:t>
            </w:r>
            <w:proofErr w:type="gramStart"/>
            <w:r w:rsidRPr="005D0786">
              <w:rPr>
                <w:rFonts w:ascii="Times New Roman" w:hAnsi="Times New Roman" w:cs="Times New Roman"/>
                <w:sz w:val="24"/>
                <w:szCs w:val="24"/>
              </w:rPr>
              <w:t>м</w:t>
            </w:r>
            <w:proofErr w:type="gramEnd"/>
          </w:p>
        </w:tc>
        <w:tc>
          <w:tcPr>
            <w:tcW w:w="2693" w:type="dxa"/>
            <w:gridSpan w:val="2"/>
          </w:tcPr>
          <w:p w:rsidR="004613DF" w:rsidRPr="005D0786" w:rsidRDefault="004244E0" w:rsidP="004613D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5</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2,75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2,75</w:t>
            </w:r>
            <w:r>
              <w:rPr>
                <w:rFonts w:ascii="Times New Roman" w:hAnsi="Times New Roman" w:cs="Times New Roman"/>
                <w:sz w:val="24"/>
                <w:szCs w:val="24"/>
              </w:rPr>
              <w:t>-3,0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4,5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Число полос движения</w:t>
            </w:r>
          </w:p>
        </w:tc>
        <w:tc>
          <w:tcPr>
            <w:tcW w:w="2693" w:type="dxa"/>
            <w:gridSpan w:val="2"/>
          </w:tcPr>
          <w:p w:rsidR="004613DF" w:rsidRPr="005D0786" w:rsidRDefault="004244E0" w:rsidP="004613D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2</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2 – 3 </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2 </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Ширина пешеходной части тротуара, </w:t>
            </w:r>
            <w:proofErr w:type="gramStart"/>
            <w:r w:rsidRPr="005D0786">
              <w:rPr>
                <w:rFonts w:ascii="Times New Roman" w:hAnsi="Times New Roman" w:cs="Times New Roman"/>
                <w:sz w:val="24"/>
                <w:szCs w:val="24"/>
              </w:rPr>
              <w:t>м</w:t>
            </w:r>
            <w:proofErr w:type="gramEnd"/>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r>
              <w:rPr>
                <w:rFonts w:ascii="Times New Roman" w:hAnsi="Times New Roman" w:cs="Times New Roman"/>
                <w:sz w:val="24"/>
                <w:szCs w:val="24"/>
              </w:rPr>
              <w:t>-2,25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1,0-1,5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6E57FD" w:rsidRPr="005D0786" w:rsidTr="00701BBE">
        <w:trPr>
          <w:trHeight w:val="1245"/>
        </w:trPr>
        <w:tc>
          <w:tcPr>
            <w:tcW w:w="1983" w:type="dxa"/>
            <w:vMerge/>
          </w:tcPr>
          <w:p w:rsidR="006E57FD" w:rsidRPr="005D0786" w:rsidRDefault="006E57FD" w:rsidP="000747A2">
            <w:pPr>
              <w:rPr>
                <w:rFonts w:ascii="Times New Roman" w:hAnsi="Times New Roman" w:cs="Times New Roman"/>
                <w:sz w:val="24"/>
                <w:szCs w:val="24"/>
              </w:rPr>
            </w:pPr>
          </w:p>
        </w:tc>
        <w:tc>
          <w:tcPr>
            <w:tcW w:w="2047" w:type="dxa"/>
          </w:tcPr>
          <w:p w:rsidR="006E57FD" w:rsidRPr="005D0786" w:rsidRDefault="006E57FD"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Радиус закругления проезжей части улиц и дорог, </w:t>
            </w:r>
            <w:proofErr w:type="gramStart"/>
            <w:r w:rsidRPr="005D0786">
              <w:rPr>
                <w:rFonts w:ascii="Times New Roman" w:hAnsi="Times New Roman" w:cs="Times New Roman"/>
                <w:sz w:val="24"/>
                <w:szCs w:val="24"/>
              </w:rPr>
              <w:t>м</w:t>
            </w:r>
            <w:proofErr w:type="gramEnd"/>
          </w:p>
        </w:tc>
        <w:tc>
          <w:tcPr>
            <w:tcW w:w="2693" w:type="dxa"/>
            <w:gridSpan w:val="2"/>
          </w:tcPr>
          <w:p w:rsidR="006E57FD" w:rsidRPr="005D0786" w:rsidRDefault="006E57FD"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Улицы местного значения</w:t>
            </w:r>
          </w:p>
        </w:tc>
        <w:tc>
          <w:tcPr>
            <w:tcW w:w="2892" w:type="dxa"/>
            <w:gridSpan w:val="2"/>
          </w:tcPr>
          <w:p w:rsidR="006E57FD" w:rsidRPr="005D0786" w:rsidRDefault="006E57FD" w:rsidP="00B307EF">
            <w:pPr>
              <w:pStyle w:val="ConsPlusNormal"/>
              <w:rPr>
                <w:rFonts w:ascii="Times New Roman" w:hAnsi="Times New Roman" w:cs="Times New Roman"/>
                <w:sz w:val="24"/>
                <w:szCs w:val="24"/>
              </w:rPr>
            </w:pPr>
            <w:r>
              <w:rPr>
                <w:rFonts w:ascii="Times New Roman" w:hAnsi="Times New Roman" w:cs="Times New Roman"/>
                <w:sz w:val="24"/>
                <w:szCs w:val="24"/>
              </w:rPr>
              <w:t>5</w:t>
            </w:r>
            <w:r w:rsidRPr="005D0786">
              <w:rPr>
                <w:rFonts w:ascii="Times New Roman" w:hAnsi="Times New Roman" w:cs="Times New Roman"/>
                <w:sz w:val="24"/>
                <w:szCs w:val="24"/>
              </w:rPr>
              <w:t>,0</w:t>
            </w:r>
            <w:r w:rsidR="0025522D">
              <w:rPr>
                <w:rFonts w:ascii="Times New Roman" w:hAnsi="Times New Roman" w:cs="Times New Roman"/>
                <w:sz w:val="24"/>
                <w:szCs w:val="24"/>
              </w:rPr>
              <w:t xml:space="preserve"> </w:t>
            </w:r>
          </w:p>
        </w:tc>
      </w:tr>
      <w:tr w:rsidR="0034492B" w:rsidRPr="005D0786" w:rsidTr="00701BBE">
        <w:tc>
          <w:tcPr>
            <w:tcW w:w="1983" w:type="dxa"/>
            <w:vMerge w:val="restart"/>
          </w:tcPr>
          <w:p w:rsidR="0034492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Стоянки для временного хранения легковых автомобилей</w:t>
            </w:r>
          </w:p>
          <w:p w:rsidR="00937A84" w:rsidRPr="00937A84" w:rsidRDefault="00937A84" w:rsidP="000747A2">
            <w:pPr>
              <w:pStyle w:val="ConsPlusNormal"/>
              <w:rPr>
                <w:rFonts w:ascii="Times New Roman" w:hAnsi="Times New Roman" w:cs="Times New Roman"/>
                <w:b/>
                <w:color w:val="FF0000"/>
                <w:sz w:val="32"/>
                <w:szCs w:val="32"/>
              </w:rPr>
            </w:pP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Число </w:t>
            </w:r>
            <w:proofErr w:type="spellStart"/>
            <w:r w:rsidRPr="005D0786">
              <w:rPr>
                <w:rFonts w:ascii="Times New Roman" w:hAnsi="Times New Roman" w:cs="Times New Roman"/>
                <w:sz w:val="24"/>
                <w:szCs w:val="24"/>
              </w:rPr>
              <w:t>машино</w:t>
            </w:r>
            <w:proofErr w:type="spellEnd"/>
            <w:r w:rsidRPr="005D0786">
              <w:rPr>
                <w:rFonts w:ascii="Times New Roman" w:hAnsi="Times New Roman" w:cs="Times New Roman"/>
                <w:sz w:val="24"/>
                <w:szCs w:val="24"/>
              </w:rPr>
              <w:t>/мест на расчетную единицу</w:t>
            </w:r>
          </w:p>
        </w:tc>
        <w:tc>
          <w:tcPr>
            <w:tcW w:w="2353"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w:t>
            </w:r>
          </w:p>
        </w:tc>
        <w:tc>
          <w:tcPr>
            <w:tcW w:w="226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Расчетная единица</w:t>
            </w:r>
          </w:p>
        </w:tc>
        <w:tc>
          <w:tcPr>
            <w:tcW w:w="96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Число мест</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5585"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Здания и сооружения</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Административно-общественные учреждения, кредитно-финансовые и юридические</w:t>
            </w:r>
            <w:r w:rsidR="00701BBE">
              <w:rPr>
                <w:rFonts w:ascii="Times New Roman" w:hAnsi="Times New Roman" w:cs="Times New Roman"/>
                <w:sz w:val="24"/>
                <w:szCs w:val="24"/>
              </w:rPr>
              <w:t xml:space="preserve"> местного значения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работающих</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Научные и проектные организации, высшие</w:t>
            </w:r>
            <w:r w:rsidR="00701BBE">
              <w:rPr>
                <w:rFonts w:ascii="Times New Roman" w:hAnsi="Times New Roman" w:cs="Times New Roman"/>
                <w:sz w:val="24"/>
                <w:szCs w:val="24"/>
              </w:rPr>
              <w:t xml:space="preserve"> </w:t>
            </w:r>
            <w:r w:rsidR="00701BBE" w:rsidRPr="00701BBE">
              <w:rPr>
                <w:rFonts w:ascii="Times New Roman" w:hAnsi="Times New Roman" w:cs="Times New Roman"/>
                <w:sz w:val="24"/>
                <w:szCs w:val="24"/>
              </w:rPr>
              <w:t>специальные учебные заведения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Промышленные предприятия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работающих в двух смежных сменах</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Больницы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коек</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Поликлиники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посещений</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Спортивные объекты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Театры, цирки, кинотеатры, концертные залы, </w:t>
            </w:r>
            <w:r w:rsidRPr="005D0786">
              <w:rPr>
                <w:rFonts w:ascii="Times New Roman" w:hAnsi="Times New Roman" w:cs="Times New Roman"/>
                <w:sz w:val="24"/>
                <w:szCs w:val="24"/>
              </w:rPr>
              <w:lastRenderedPageBreak/>
              <w:t>музеи, выставки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100 мест или единовременных посетителей</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Парки культуры и отдыха</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единовременных посетителей</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701BBE" w:rsidP="000747A2">
            <w:pPr>
              <w:pStyle w:val="ConsPlusNormal"/>
              <w:rPr>
                <w:rFonts w:ascii="Times New Roman" w:hAnsi="Times New Roman" w:cs="Times New Roman"/>
                <w:sz w:val="24"/>
                <w:szCs w:val="24"/>
              </w:rPr>
            </w:pPr>
            <w:r w:rsidRPr="00701BBE">
              <w:rPr>
                <w:rFonts w:ascii="Times New Roman" w:hAnsi="Times New Roman" w:cs="Times New Roman"/>
                <w:sz w:val="24"/>
                <w:szCs w:val="24"/>
              </w:rPr>
              <w:t>Торговые центры, универмаги, магазины с площадью торговых залов более 200 м</w:t>
            </w:r>
            <w:r>
              <w:rPr>
                <w:rFonts w:ascii="Times New Roman" w:hAnsi="Times New Roman" w:cs="Times New Roman"/>
                <w:sz w:val="24"/>
                <w:szCs w:val="24"/>
              </w:rPr>
              <w:t>²</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торговой площади</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Рынки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50 торговых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Рестораны и кафе, клубы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Гостиницы</w:t>
            </w:r>
            <w:r w:rsidR="00701BBE">
              <w:rPr>
                <w:rFonts w:ascii="Times New Roman" w:hAnsi="Times New Roman" w:cs="Times New Roman"/>
                <w:sz w:val="24"/>
                <w:szCs w:val="24"/>
              </w:rPr>
              <w:t xml:space="preserve"> </w:t>
            </w:r>
            <w:r w:rsidR="00701BBE" w:rsidRPr="00701BBE">
              <w:rPr>
                <w:rFonts w:ascii="Times New Roman" w:hAnsi="Times New Roman" w:cs="Times New Roman"/>
                <w:sz w:val="24"/>
                <w:szCs w:val="24"/>
              </w:rPr>
              <w:t>высшего разряда</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353" w:type="dxa"/>
          </w:tcPr>
          <w:p w:rsidR="00701BBE" w:rsidRPr="005D0786" w:rsidRDefault="00701BBE" w:rsidP="000747A2">
            <w:pPr>
              <w:pStyle w:val="ConsPlusNormal"/>
              <w:rPr>
                <w:rFonts w:ascii="Times New Roman" w:hAnsi="Times New Roman" w:cs="Times New Roman"/>
                <w:sz w:val="24"/>
                <w:szCs w:val="24"/>
              </w:rPr>
            </w:pPr>
            <w:r w:rsidRPr="00701BBE">
              <w:rPr>
                <w:rFonts w:ascii="Times New Roman" w:hAnsi="Times New Roman" w:cs="Times New Roman"/>
                <w:sz w:val="24"/>
                <w:szCs w:val="24"/>
              </w:rPr>
              <w:t>Прочие гостиницы</w:t>
            </w:r>
          </w:p>
        </w:tc>
        <w:tc>
          <w:tcPr>
            <w:tcW w:w="2267" w:type="dxa"/>
            <w:gridSpan w:val="2"/>
          </w:tcPr>
          <w:p w:rsidR="00701BBE" w:rsidRPr="005D0786" w:rsidRDefault="00701BBE"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701BBE"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8</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353" w:type="dxa"/>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Вокзалы всех видов транспорта</w:t>
            </w:r>
          </w:p>
        </w:tc>
        <w:tc>
          <w:tcPr>
            <w:tcW w:w="2267"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пассажиров дальнего и местного сообщений, прибывающих в час "пик"</w:t>
            </w:r>
          </w:p>
        </w:tc>
        <w:tc>
          <w:tcPr>
            <w:tcW w:w="965" w:type="dxa"/>
          </w:tcPr>
          <w:p w:rsidR="00701BBE"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F31697" w:rsidRPr="005D0786" w:rsidTr="003C3F4E">
        <w:tc>
          <w:tcPr>
            <w:tcW w:w="1983" w:type="dxa"/>
            <w:vMerge w:val="restart"/>
          </w:tcPr>
          <w:p w:rsidR="00F31697" w:rsidRPr="005D0786" w:rsidRDefault="00F31697" w:rsidP="000747A2">
            <w:pPr>
              <w:rPr>
                <w:rFonts w:ascii="Times New Roman" w:hAnsi="Times New Roman" w:cs="Times New Roman"/>
                <w:sz w:val="24"/>
                <w:szCs w:val="24"/>
              </w:rPr>
            </w:pPr>
          </w:p>
        </w:tc>
        <w:tc>
          <w:tcPr>
            <w:tcW w:w="2047" w:type="dxa"/>
            <w:vMerge w:val="restart"/>
          </w:tcPr>
          <w:p w:rsidR="00F31697" w:rsidRPr="005D0786" w:rsidRDefault="00F31697" w:rsidP="000747A2">
            <w:pPr>
              <w:rPr>
                <w:rFonts w:ascii="Times New Roman" w:hAnsi="Times New Roman" w:cs="Times New Roman"/>
                <w:sz w:val="24"/>
                <w:szCs w:val="24"/>
              </w:rPr>
            </w:pPr>
          </w:p>
        </w:tc>
        <w:tc>
          <w:tcPr>
            <w:tcW w:w="5585" w:type="dxa"/>
            <w:gridSpan w:val="4"/>
          </w:tcPr>
          <w:p w:rsidR="00F31697" w:rsidRDefault="00F31697" w:rsidP="00F31697">
            <w:pPr>
              <w:pStyle w:val="ConsPlusNormal"/>
              <w:jc w:val="center"/>
              <w:rPr>
                <w:rFonts w:ascii="Times New Roman" w:hAnsi="Times New Roman" w:cs="Times New Roman"/>
                <w:sz w:val="24"/>
                <w:szCs w:val="24"/>
              </w:rPr>
            </w:pPr>
            <w:r w:rsidRPr="00F31697">
              <w:rPr>
                <w:rFonts w:ascii="Times New Roman" w:hAnsi="Times New Roman" w:cs="Times New Roman"/>
                <w:sz w:val="24"/>
                <w:szCs w:val="24"/>
              </w:rPr>
              <w:t>Рекреационные территории и объекты отдыха</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0747A2">
            <w:pPr>
              <w:pStyle w:val="ConsPlusNormal"/>
              <w:rPr>
                <w:rFonts w:ascii="Times New Roman" w:hAnsi="Times New Roman" w:cs="Times New Roman"/>
                <w:sz w:val="24"/>
                <w:szCs w:val="24"/>
              </w:rPr>
            </w:pPr>
            <w:r w:rsidRPr="00937A84">
              <w:rPr>
                <w:rFonts w:ascii="Times New Roman" w:hAnsi="Times New Roman" w:cs="Times New Roman"/>
                <w:sz w:val="24"/>
                <w:szCs w:val="24"/>
              </w:rPr>
              <w:t>Пляжи и парки в зонах отдыха</w:t>
            </w:r>
          </w:p>
        </w:tc>
        <w:tc>
          <w:tcPr>
            <w:tcW w:w="2267" w:type="dxa"/>
            <w:gridSpan w:val="2"/>
          </w:tcPr>
          <w:p w:rsidR="00F31697" w:rsidRPr="005D0786" w:rsidRDefault="00F31697" w:rsidP="000747A2">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Default="00F31697" w:rsidP="000747A2">
            <w:pPr>
              <w:pStyle w:val="ConsPlusNormal"/>
              <w:rPr>
                <w:rFonts w:ascii="Times New Roman" w:hAnsi="Times New Roman" w:cs="Times New Roman"/>
                <w:sz w:val="24"/>
                <w:szCs w:val="24"/>
              </w:rPr>
            </w:pPr>
            <w:r>
              <w:rPr>
                <w:rFonts w:ascii="Times New Roman" w:hAnsi="Times New Roman" w:cs="Times New Roman"/>
                <w:sz w:val="24"/>
                <w:szCs w:val="24"/>
              </w:rPr>
              <w:t>20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Лесопарки и заповедники</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937A84">
            <w:pPr>
              <w:pStyle w:val="ConsPlusNormal"/>
              <w:rPr>
                <w:rFonts w:ascii="Times New Roman" w:hAnsi="Times New Roman" w:cs="Times New Roman"/>
                <w:sz w:val="24"/>
                <w:szCs w:val="24"/>
              </w:rPr>
            </w:pPr>
            <w:r w:rsidRPr="005D0786">
              <w:rPr>
                <w:rFonts w:ascii="Times New Roman" w:hAnsi="Times New Roman" w:cs="Times New Roman"/>
                <w:sz w:val="24"/>
                <w:szCs w:val="24"/>
              </w:rPr>
              <w:t>Базы кратковременного отдыха</w:t>
            </w:r>
            <w:r>
              <w:rPr>
                <w:rFonts w:ascii="Times New Roman" w:hAnsi="Times New Roman" w:cs="Times New Roman"/>
                <w:sz w:val="24"/>
                <w:szCs w:val="24"/>
              </w:rPr>
              <w:t xml:space="preserve"> (спортивные, </w:t>
            </w:r>
            <w:proofErr w:type="spellStart"/>
            <w:r>
              <w:rPr>
                <w:rFonts w:ascii="Times New Roman" w:hAnsi="Times New Roman" w:cs="Times New Roman"/>
                <w:sz w:val="24"/>
                <w:szCs w:val="24"/>
              </w:rPr>
              <w:t>лыжные</w:t>
            </w:r>
            <w:proofErr w:type="gramStart"/>
            <w:r>
              <w:rPr>
                <w:rFonts w:ascii="Times New Roman" w:hAnsi="Times New Roman" w:cs="Times New Roman"/>
                <w:sz w:val="24"/>
                <w:szCs w:val="24"/>
              </w:rPr>
              <w:t>,</w:t>
            </w:r>
            <w:r w:rsidRPr="00937A84">
              <w:rPr>
                <w:rFonts w:ascii="Times New Roman" w:hAnsi="Times New Roman" w:cs="Times New Roman"/>
                <w:sz w:val="24"/>
                <w:szCs w:val="24"/>
              </w:rPr>
              <w:t>р</w:t>
            </w:r>
            <w:proofErr w:type="gramEnd"/>
            <w:r w:rsidRPr="00937A84">
              <w:rPr>
                <w:rFonts w:ascii="Times New Roman" w:hAnsi="Times New Roman" w:cs="Times New Roman"/>
                <w:sz w:val="24"/>
                <w:szCs w:val="24"/>
              </w:rPr>
              <w:t>ыболовные</w:t>
            </w:r>
            <w:proofErr w:type="spellEnd"/>
            <w:r>
              <w:rPr>
                <w:rFonts w:ascii="Times New Roman" w:hAnsi="Times New Roman" w:cs="Times New Roman"/>
                <w:sz w:val="24"/>
                <w:szCs w:val="24"/>
              </w:rPr>
              <w:t>,</w:t>
            </w:r>
            <w:r w:rsidRPr="00937A84">
              <w:rPr>
                <w:rFonts w:ascii="Times New Roman" w:hAnsi="Times New Roman" w:cs="Times New Roman"/>
                <w:sz w:val="24"/>
                <w:szCs w:val="24"/>
              </w:rPr>
              <w:t xml:space="preserve"> охотничьи и др.)</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F31697" w:rsidRPr="005D0786" w:rsidTr="00701BBE">
        <w:tc>
          <w:tcPr>
            <w:tcW w:w="1983" w:type="dxa"/>
            <w:vMerge w:val="restart"/>
          </w:tcPr>
          <w:p w:rsidR="00F31697" w:rsidRPr="005D0786" w:rsidRDefault="00F31697" w:rsidP="000747A2">
            <w:pPr>
              <w:rPr>
                <w:rFonts w:ascii="Times New Roman" w:hAnsi="Times New Roman" w:cs="Times New Roman"/>
                <w:sz w:val="24"/>
                <w:szCs w:val="24"/>
              </w:rPr>
            </w:pPr>
          </w:p>
        </w:tc>
        <w:tc>
          <w:tcPr>
            <w:tcW w:w="2047" w:type="dxa"/>
            <w:vMerge w:val="restart"/>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Мотели и кемпинги</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F31697">
              <w:rPr>
                <w:rFonts w:ascii="Times New Roman" w:hAnsi="Times New Roman" w:cs="Times New Roman"/>
                <w:sz w:val="24"/>
                <w:szCs w:val="24"/>
              </w:rPr>
              <w:t>100 отдыхающих и обслуживающего персонала</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по расчетной вместимости</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Предприятия общественного питания, торговли и коммунально-бытового обслуживания в </w:t>
            </w:r>
            <w:r w:rsidRPr="005D0786">
              <w:rPr>
                <w:rFonts w:ascii="Times New Roman" w:hAnsi="Times New Roman" w:cs="Times New Roman"/>
                <w:sz w:val="24"/>
                <w:szCs w:val="24"/>
              </w:rPr>
              <w:lastRenderedPageBreak/>
              <w:t>зонах отдыха</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100 мест в залах или единовременных посетителей и персонала</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Садоводческие товарищества</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 участков</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701BBE" w:rsidRPr="005D0786" w:rsidTr="00701BBE">
        <w:tc>
          <w:tcPr>
            <w:tcW w:w="1983" w:type="dxa"/>
            <w:vMerge w:val="restart"/>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Автозаправочные станции</w:t>
            </w:r>
          </w:p>
        </w:tc>
        <w:tc>
          <w:tcPr>
            <w:tcW w:w="2047" w:type="dxa"/>
          </w:tcPr>
          <w:p w:rsidR="00701BBE" w:rsidRPr="005D0786" w:rsidRDefault="00701BBE" w:rsidP="005E0AB3">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колонка</w:t>
            </w:r>
          </w:p>
        </w:tc>
        <w:tc>
          <w:tcPr>
            <w:tcW w:w="5585" w:type="dxa"/>
            <w:gridSpan w:val="4"/>
          </w:tcPr>
          <w:p w:rsidR="00701BBE" w:rsidRDefault="00701BBE"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 на 1200 автомобилей</w:t>
            </w:r>
          </w:p>
          <w:p w:rsidR="000B1537" w:rsidRPr="000B1537" w:rsidRDefault="000B1537" w:rsidP="000747A2">
            <w:pPr>
              <w:pStyle w:val="ConsPlusNormal"/>
              <w:jc w:val="center"/>
              <w:rPr>
                <w:rFonts w:ascii="Times New Roman" w:hAnsi="Times New Roman" w:cs="Times New Roman"/>
                <w:b/>
                <w:color w:val="FF0000"/>
                <w:sz w:val="32"/>
                <w:szCs w:val="32"/>
              </w:rPr>
            </w:pP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val="restart"/>
          </w:tcPr>
          <w:p w:rsidR="00701BBE"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Размер земельного участка, </w:t>
            </w:r>
            <w:proofErr w:type="gramStart"/>
            <w:r w:rsidRPr="005D0786">
              <w:rPr>
                <w:rFonts w:ascii="Times New Roman" w:hAnsi="Times New Roman" w:cs="Times New Roman"/>
                <w:sz w:val="24"/>
                <w:szCs w:val="24"/>
              </w:rPr>
              <w:t>га</w:t>
            </w:r>
            <w:proofErr w:type="gramEnd"/>
          </w:p>
          <w:p w:rsidR="000B1537" w:rsidRPr="005D0786" w:rsidRDefault="000B1537" w:rsidP="000747A2">
            <w:pPr>
              <w:pStyle w:val="ConsPlusNormal"/>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2 колонки</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0,1</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5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0,2</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7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0,3</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9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0,35</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11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0,4</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1757"/>
        <w:gridCol w:w="1817"/>
        <w:gridCol w:w="2041"/>
      </w:tblGrid>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Автомобильные дороги местного значения в границах поселения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Дальность пешеходных подходов до ближайшей остановки общественного пассажирского транспорта, </w:t>
            </w:r>
            <w:proofErr w:type="gramStart"/>
            <w:r w:rsidRPr="005D0786">
              <w:rPr>
                <w:rFonts w:ascii="Times New Roman" w:hAnsi="Times New Roman" w:cs="Times New Roman"/>
                <w:sz w:val="24"/>
                <w:szCs w:val="24"/>
              </w:rPr>
              <w:t>м</w:t>
            </w:r>
            <w:proofErr w:type="gramEnd"/>
          </w:p>
        </w:tc>
        <w:tc>
          <w:tcPr>
            <w:tcW w:w="1757" w:type="dxa"/>
          </w:tcPr>
          <w:p w:rsidR="0034492B" w:rsidRDefault="000B1537" w:rsidP="000747A2">
            <w:pPr>
              <w:pStyle w:val="ConsPlusNormal"/>
              <w:rPr>
                <w:rFonts w:ascii="Times New Roman" w:hAnsi="Times New Roman" w:cs="Times New Roman"/>
                <w:sz w:val="24"/>
                <w:szCs w:val="24"/>
              </w:rPr>
            </w:pPr>
            <w:r>
              <w:rPr>
                <w:rFonts w:ascii="Times New Roman" w:hAnsi="Times New Roman" w:cs="Times New Roman"/>
                <w:sz w:val="24"/>
                <w:szCs w:val="24"/>
              </w:rPr>
              <w:t>Не более 300</w:t>
            </w:r>
            <w:r w:rsidR="0034492B" w:rsidRPr="005D0786">
              <w:rPr>
                <w:rFonts w:ascii="Times New Roman" w:hAnsi="Times New Roman" w:cs="Times New Roman"/>
                <w:sz w:val="24"/>
                <w:szCs w:val="24"/>
              </w:rPr>
              <w:t xml:space="preserve"> м</w:t>
            </w:r>
          </w:p>
          <w:p w:rsidR="000B1537" w:rsidRDefault="000B1537" w:rsidP="00295AD2">
            <w:pPr>
              <w:pStyle w:val="ConsPlusNormal"/>
              <w:rPr>
                <w:rFonts w:ascii="Times New Roman" w:hAnsi="Times New Roman" w:cs="Times New Roman"/>
                <w:b/>
                <w:color w:val="FF0000"/>
                <w:sz w:val="28"/>
                <w:szCs w:val="28"/>
              </w:rPr>
            </w:pPr>
          </w:p>
          <w:p w:rsidR="00295AD2" w:rsidRPr="00295AD2" w:rsidRDefault="00295AD2" w:rsidP="00295AD2">
            <w:pPr>
              <w:pStyle w:val="ConsPlusNormal"/>
              <w:rPr>
                <w:rFonts w:ascii="Times New Roman" w:hAnsi="Times New Roman" w:cs="Times New Roman"/>
                <w:b/>
                <w:color w:val="FF0000"/>
                <w:sz w:val="28"/>
                <w:szCs w:val="28"/>
              </w:rPr>
            </w:pPr>
          </w:p>
        </w:tc>
        <w:tc>
          <w:tcPr>
            <w:tcW w:w="1817" w:type="dxa"/>
          </w:tcPr>
          <w:p w:rsidR="0034492B" w:rsidRPr="005D0786" w:rsidRDefault="000B1537" w:rsidP="000B1537">
            <w:pPr>
              <w:pStyle w:val="ConsPlusNormal"/>
              <w:rPr>
                <w:rFonts w:ascii="Times New Roman" w:hAnsi="Times New Roman" w:cs="Times New Roman"/>
                <w:sz w:val="24"/>
                <w:szCs w:val="24"/>
              </w:rPr>
            </w:pPr>
            <w:r w:rsidRPr="000B1537">
              <w:rPr>
                <w:rFonts w:ascii="Times New Roman" w:hAnsi="Times New Roman" w:cs="Times New Roman"/>
                <w:sz w:val="24"/>
                <w:szCs w:val="24"/>
              </w:rPr>
              <w:t>В районах индивидуальной усадебной застройки</w:t>
            </w:r>
            <w:r w:rsidR="0034492B" w:rsidRPr="005D0786">
              <w:rPr>
                <w:rFonts w:ascii="Times New Roman" w:hAnsi="Times New Roman" w:cs="Times New Roman"/>
                <w:sz w:val="24"/>
                <w:szCs w:val="24"/>
              </w:rPr>
              <w:t xml:space="preserve"> – до 800 м</w:t>
            </w:r>
          </w:p>
        </w:tc>
        <w:tc>
          <w:tcPr>
            <w:tcW w:w="204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Дальность пешеходных подходов до ближайшей остановки общественного пассажирского транспорта в зонах массового отдыха и спорта - 800 м</w:t>
            </w:r>
            <w:r w:rsidR="00295AD2">
              <w:rPr>
                <w:rFonts w:ascii="Times New Roman" w:hAnsi="Times New Roman" w:cs="Times New Roman"/>
                <w:sz w:val="24"/>
                <w:szCs w:val="24"/>
              </w:rPr>
              <w:t xml:space="preserve"> </w:t>
            </w:r>
            <w:r w:rsidR="00295AD2" w:rsidRPr="00295AD2">
              <w:rPr>
                <w:rFonts w:ascii="Times New Roman" w:hAnsi="Times New Roman" w:cs="Times New Roman"/>
                <w:sz w:val="24"/>
                <w:szCs w:val="24"/>
              </w:rPr>
              <w:t>от главного входа</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Объекты местного значения сельского поселения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5.1 Рекреационные территории и объекты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5E0AB3" w:rsidRDefault="0034492B" w:rsidP="00F201D0">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r w:rsidR="00F201D0">
        <w:rPr>
          <w:rFonts w:ascii="Times New Roman" w:hAnsi="Times New Roman" w:cs="Times New Roman"/>
          <w:sz w:val="24"/>
          <w:szCs w:val="24"/>
        </w:rPr>
        <w:t xml:space="preserve"> </w:t>
      </w:r>
    </w:p>
    <w:p w:rsidR="00B307EF" w:rsidRDefault="00B307EF" w:rsidP="00F201D0">
      <w:pPr>
        <w:pStyle w:val="ConsPlusNormal"/>
        <w:ind w:firstLine="540"/>
        <w:jc w:val="both"/>
        <w:rPr>
          <w:rFonts w:ascii="Times New Roman" w:hAnsi="Times New Roman" w:cs="Times New Roman"/>
          <w:sz w:val="24"/>
          <w:szCs w:val="24"/>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1561"/>
        <w:gridCol w:w="2747"/>
      </w:tblGrid>
      <w:tr w:rsidR="005E0AB3" w:rsidRPr="005D0786" w:rsidTr="003C3F4E">
        <w:tc>
          <w:tcPr>
            <w:tcW w:w="5307" w:type="dxa"/>
          </w:tcPr>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Объекты местного значения </w:t>
            </w:r>
          </w:p>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сельского поселения</w:t>
            </w:r>
          </w:p>
        </w:tc>
        <w:tc>
          <w:tcPr>
            <w:tcW w:w="1561" w:type="dxa"/>
          </w:tcPr>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2747" w:type="dxa"/>
          </w:tcPr>
          <w:p w:rsidR="005E0AB3" w:rsidRPr="005D0786" w:rsidRDefault="00F31697"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6C3DDD" w:rsidRPr="005D0786" w:rsidTr="003C3F4E">
        <w:tc>
          <w:tcPr>
            <w:tcW w:w="5307" w:type="dxa"/>
          </w:tcPr>
          <w:p w:rsidR="006C3DDD" w:rsidRPr="005D0786" w:rsidRDefault="006C3DDD" w:rsidP="00B307EF">
            <w:pPr>
              <w:pStyle w:val="ConsPlusNormal"/>
              <w:rPr>
                <w:rFonts w:ascii="Times New Roman" w:hAnsi="Times New Roman" w:cs="Times New Roman"/>
                <w:sz w:val="24"/>
                <w:szCs w:val="24"/>
              </w:rPr>
            </w:pPr>
            <w:proofErr w:type="gramStart"/>
            <w:r>
              <w:rPr>
                <w:rFonts w:ascii="Times New Roman" w:hAnsi="Times New Roman" w:cs="Times New Roman"/>
                <w:sz w:val="24"/>
                <w:szCs w:val="24"/>
              </w:rPr>
              <w:t>О</w:t>
            </w:r>
            <w:r w:rsidRPr="006C3DDD">
              <w:rPr>
                <w:rFonts w:ascii="Times New Roman" w:hAnsi="Times New Roman" w:cs="Times New Roman"/>
                <w:sz w:val="24"/>
                <w:szCs w:val="24"/>
              </w:rPr>
              <w:t>бъект</w:t>
            </w:r>
            <w:r>
              <w:rPr>
                <w:rFonts w:ascii="Times New Roman" w:hAnsi="Times New Roman" w:cs="Times New Roman"/>
                <w:sz w:val="24"/>
                <w:szCs w:val="24"/>
              </w:rPr>
              <w:t>ы</w:t>
            </w:r>
            <w:r w:rsidRPr="006C3DDD">
              <w:rPr>
                <w:rFonts w:ascii="Times New Roman" w:hAnsi="Times New Roman" w:cs="Times New Roman"/>
                <w:sz w:val="24"/>
                <w:szCs w:val="24"/>
              </w:rPr>
              <w:t xml:space="preserve"> массового кратковременного отдыха </w:t>
            </w:r>
            <w:r w:rsidRPr="006C3DDD">
              <w:rPr>
                <w:rFonts w:ascii="Times New Roman" w:hAnsi="Times New Roman" w:cs="Times New Roman"/>
                <w:sz w:val="24"/>
                <w:szCs w:val="24"/>
              </w:rPr>
              <w:lastRenderedPageBreak/>
              <w:t>населения, расположенных в зонах рекреационного назначения</w:t>
            </w:r>
            <w:r w:rsidRPr="005E0AB3">
              <w:rPr>
                <w:rFonts w:ascii="Times New Roman" w:hAnsi="Times New Roman" w:cs="Times New Roman"/>
                <w:b/>
                <w:color w:val="FF0000"/>
                <w:sz w:val="32"/>
                <w:szCs w:val="32"/>
              </w:rPr>
              <w:t xml:space="preserve"> </w:t>
            </w:r>
            <w:proofErr w:type="gramEnd"/>
          </w:p>
        </w:tc>
        <w:tc>
          <w:tcPr>
            <w:tcW w:w="1561" w:type="dxa"/>
          </w:tcPr>
          <w:p w:rsidR="006C3DDD" w:rsidRPr="005D0786" w:rsidRDefault="006C3DDD"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 xml:space="preserve">Уровень </w:t>
            </w:r>
            <w:r w:rsidRPr="005D0786">
              <w:rPr>
                <w:rFonts w:ascii="Times New Roman" w:hAnsi="Times New Roman" w:cs="Times New Roman"/>
                <w:sz w:val="24"/>
                <w:szCs w:val="24"/>
              </w:rPr>
              <w:lastRenderedPageBreak/>
              <w:t>обеспеченности,</w:t>
            </w:r>
            <w:r>
              <w:rPr>
                <w:rFonts w:ascii="Times New Roman" w:hAnsi="Times New Roman" w:cs="Times New Roman"/>
                <w:sz w:val="24"/>
                <w:szCs w:val="24"/>
              </w:rPr>
              <w:t xml:space="preserve"> </w:t>
            </w:r>
            <w:r w:rsidRPr="006C3DDD">
              <w:rPr>
                <w:rFonts w:ascii="Times New Roman" w:hAnsi="Times New Roman" w:cs="Times New Roman"/>
                <w:sz w:val="24"/>
                <w:szCs w:val="24"/>
              </w:rPr>
              <w:t>м</w:t>
            </w:r>
            <w:proofErr w:type="gramStart"/>
            <w:r w:rsidRPr="006C3DDD">
              <w:rPr>
                <w:rFonts w:ascii="Times New Roman" w:hAnsi="Times New Roman" w:cs="Times New Roman"/>
                <w:sz w:val="24"/>
                <w:szCs w:val="24"/>
                <w:vertAlign w:val="superscript"/>
              </w:rPr>
              <w:t>2</w:t>
            </w:r>
            <w:proofErr w:type="gramEnd"/>
            <w:r w:rsidRPr="006C3DDD">
              <w:rPr>
                <w:rFonts w:ascii="Times New Roman" w:hAnsi="Times New Roman" w:cs="Times New Roman"/>
                <w:sz w:val="24"/>
                <w:szCs w:val="24"/>
              </w:rPr>
              <w:t xml:space="preserve"> на 1 посетителя</w:t>
            </w:r>
          </w:p>
        </w:tc>
        <w:tc>
          <w:tcPr>
            <w:tcW w:w="2747" w:type="dxa"/>
          </w:tcPr>
          <w:p w:rsidR="006C3DDD" w:rsidRPr="005E0AB3" w:rsidRDefault="006C3DDD" w:rsidP="005E0AB3">
            <w:pPr>
              <w:pStyle w:val="ConsPlusNormal"/>
              <w:rPr>
                <w:rFonts w:ascii="Times New Roman" w:hAnsi="Times New Roman" w:cs="Times New Roman"/>
                <w:sz w:val="24"/>
                <w:szCs w:val="24"/>
              </w:rPr>
            </w:pPr>
            <w:r w:rsidRPr="006C3DDD">
              <w:rPr>
                <w:rFonts w:ascii="Times New Roman" w:hAnsi="Times New Roman" w:cs="Times New Roman"/>
                <w:sz w:val="24"/>
                <w:szCs w:val="24"/>
              </w:rPr>
              <w:lastRenderedPageBreak/>
              <w:t>не менее 500</w:t>
            </w:r>
          </w:p>
        </w:tc>
      </w:tr>
      <w:tr w:rsidR="006C3DDD" w:rsidRPr="005D0786" w:rsidTr="003C3F4E">
        <w:tc>
          <w:tcPr>
            <w:tcW w:w="5307" w:type="dxa"/>
          </w:tcPr>
          <w:p w:rsidR="006C3DDD" w:rsidRDefault="006C3DDD" w:rsidP="006C3DDD">
            <w:pPr>
              <w:pStyle w:val="ConsPlusNormal"/>
              <w:rPr>
                <w:rFonts w:ascii="Times New Roman" w:hAnsi="Times New Roman" w:cs="Times New Roman"/>
                <w:sz w:val="24"/>
                <w:szCs w:val="24"/>
              </w:rPr>
            </w:pPr>
            <w:r w:rsidRPr="006C3DDD">
              <w:rPr>
                <w:rFonts w:ascii="Times New Roman" w:hAnsi="Times New Roman" w:cs="Times New Roman"/>
                <w:sz w:val="24"/>
                <w:szCs w:val="24"/>
              </w:rPr>
              <w:lastRenderedPageBreak/>
              <w:t>в том числе интенсивно используемая ее часть для активных видов отдыха</w:t>
            </w:r>
          </w:p>
        </w:tc>
        <w:tc>
          <w:tcPr>
            <w:tcW w:w="1561" w:type="dxa"/>
          </w:tcPr>
          <w:p w:rsidR="006C3DDD" w:rsidRPr="005D0786" w:rsidRDefault="006C3DDD"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6C3DDD">
              <w:rPr>
                <w:rFonts w:ascii="Times New Roman" w:hAnsi="Times New Roman" w:cs="Times New Roman"/>
                <w:sz w:val="24"/>
                <w:szCs w:val="24"/>
              </w:rPr>
              <w:t>м</w:t>
            </w:r>
            <w:proofErr w:type="gramStart"/>
            <w:r w:rsidRPr="006C3DDD">
              <w:rPr>
                <w:rFonts w:ascii="Times New Roman" w:hAnsi="Times New Roman" w:cs="Times New Roman"/>
                <w:sz w:val="24"/>
                <w:szCs w:val="24"/>
                <w:vertAlign w:val="superscript"/>
              </w:rPr>
              <w:t>2</w:t>
            </w:r>
            <w:proofErr w:type="gramEnd"/>
            <w:r w:rsidRPr="006C3DDD">
              <w:rPr>
                <w:rFonts w:ascii="Times New Roman" w:hAnsi="Times New Roman" w:cs="Times New Roman"/>
                <w:sz w:val="24"/>
                <w:szCs w:val="24"/>
              </w:rPr>
              <w:t xml:space="preserve"> на 1 посетителя</w:t>
            </w:r>
          </w:p>
        </w:tc>
        <w:tc>
          <w:tcPr>
            <w:tcW w:w="2747" w:type="dxa"/>
          </w:tcPr>
          <w:p w:rsidR="006C3DDD" w:rsidRPr="006C3DDD" w:rsidRDefault="006C3DDD" w:rsidP="005E0AB3">
            <w:pPr>
              <w:pStyle w:val="ConsPlusNormal"/>
              <w:rPr>
                <w:rFonts w:ascii="Times New Roman" w:hAnsi="Times New Roman" w:cs="Times New Roman"/>
                <w:sz w:val="24"/>
                <w:szCs w:val="24"/>
              </w:rPr>
            </w:pPr>
            <w:r>
              <w:rPr>
                <w:rFonts w:ascii="Times New Roman" w:hAnsi="Times New Roman" w:cs="Times New Roman"/>
                <w:sz w:val="24"/>
                <w:szCs w:val="24"/>
              </w:rPr>
              <w:t>не менее 100</w:t>
            </w:r>
          </w:p>
        </w:tc>
      </w:tr>
      <w:tr w:rsidR="005E0AB3" w:rsidRPr="005D0786" w:rsidTr="003C3F4E">
        <w:tc>
          <w:tcPr>
            <w:tcW w:w="5307" w:type="dxa"/>
          </w:tcPr>
          <w:p w:rsidR="005E0AB3" w:rsidRPr="005D0786" w:rsidRDefault="005E0AB3" w:rsidP="00B307EF">
            <w:pPr>
              <w:pStyle w:val="ConsPlusNormal"/>
              <w:rPr>
                <w:rFonts w:ascii="Times New Roman" w:hAnsi="Times New Roman" w:cs="Times New Roman"/>
                <w:sz w:val="24"/>
                <w:szCs w:val="24"/>
              </w:rPr>
            </w:pPr>
            <w:r w:rsidRPr="005D0786">
              <w:rPr>
                <w:rFonts w:ascii="Times New Roman" w:hAnsi="Times New Roman" w:cs="Times New Roman"/>
                <w:sz w:val="24"/>
                <w:szCs w:val="24"/>
              </w:rPr>
              <w:t>Пляжи в зонах отдыха</w:t>
            </w:r>
            <w:r>
              <w:rPr>
                <w:rFonts w:ascii="Times New Roman" w:hAnsi="Times New Roman" w:cs="Times New Roman"/>
                <w:sz w:val="24"/>
                <w:szCs w:val="24"/>
              </w:rPr>
              <w:t xml:space="preserve"> </w:t>
            </w:r>
          </w:p>
        </w:tc>
        <w:tc>
          <w:tcPr>
            <w:tcW w:w="1561" w:type="dxa"/>
          </w:tcPr>
          <w:p w:rsidR="005E0AB3" w:rsidRPr="005E0AB3" w:rsidRDefault="005E0AB3"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5E0AB3">
              <w:rPr>
                <w:rFonts w:ascii="Times New Roman" w:hAnsi="Times New Roman" w:cs="Times New Roman"/>
                <w:sz w:val="24"/>
                <w:szCs w:val="24"/>
              </w:rPr>
              <w:t>м</w:t>
            </w:r>
            <w:proofErr w:type="gramStart"/>
            <w:r w:rsidRPr="005E0AB3">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на 1 посетителя</w:t>
            </w:r>
          </w:p>
        </w:tc>
        <w:tc>
          <w:tcPr>
            <w:tcW w:w="2747" w:type="dxa"/>
          </w:tcPr>
          <w:p w:rsidR="005E0AB3" w:rsidRPr="005E0AB3" w:rsidRDefault="005E0AB3" w:rsidP="005E0AB3">
            <w:pPr>
              <w:pStyle w:val="ConsPlusNormal"/>
              <w:rPr>
                <w:rFonts w:ascii="Times New Roman" w:hAnsi="Times New Roman" w:cs="Times New Roman"/>
                <w:sz w:val="24"/>
                <w:szCs w:val="24"/>
              </w:rPr>
            </w:pPr>
            <w:r w:rsidRPr="005E0AB3">
              <w:rPr>
                <w:rFonts w:ascii="Times New Roman" w:hAnsi="Times New Roman" w:cs="Times New Roman"/>
                <w:sz w:val="24"/>
                <w:szCs w:val="24"/>
              </w:rPr>
              <w:t>речных и о</w:t>
            </w:r>
            <w:r>
              <w:rPr>
                <w:rFonts w:ascii="Times New Roman" w:hAnsi="Times New Roman" w:cs="Times New Roman"/>
                <w:sz w:val="24"/>
                <w:szCs w:val="24"/>
              </w:rPr>
              <w:t xml:space="preserve">зерных – не менее </w:t>
            </w:r>
            <w:r w:rsidRPr="005E0AB3">
              <w:rPr>
                <w:rFonts w:ascii="Times New Roman" w:hAnsi="Times New Roman" w:cs="Times New Roman"/>
                <w:sz w:val="24"/>
                <w:szCs w:val="24"/>
              </w:rPr>
              <w:t>8</w:t>
            </w:r>
            <w:r>
              <w:rPr>
                <w:rFonts w:ascii="Times New Roman" w:hAnsi="Times New Roman" w:cs="Times New Roman"/>
                <w:sz w:val="24"/>
                <w:szCs w:val="24"/>
              </w:rPr>
              <w:t>;</w:t>
            </w:r>
          </w:p>
          <w:p w:rsidR="005E0AB3" w:rsidRPr="005D0786" w:rsidRDefault="005E0AB3" w:rsidP="005E0AB3">
            <w:pPr>
              <w:pStyle w:val="ConsPlusNormal"/>
              <w:rPr>
                <w:rFonts w:ascii="Times New Roman" w:hAnsi="Times New Roman" w:cs="Times New Roman"/>
                <w:sz w:val="24"/>
                <w:szCs w:val="24"/>
              </w:rPr>
            </w:pPr>
            <w:proofErr w:type="gramStart"/>
            <w:r w:rsidRPr="005E0AB3">
              <w:rPr>
                <w:rFonts w:ascii="Times New Roman" w:hAnsi="Times New Roman" w:cs="Times New Roman"/>
                <w:sz w:val="24"/>
                <w:szCs w:val="24"/>
              </w:rPr>
              <w:t>речных и озерных (для детей)</w:t>
            </w:r>
            <w:r>
              <w:rPr>
                <w:rFonts w:ascii="Times New Roman" w:hAnsi="Times New Roman" w:cs="Times New Roman"/>
                <w:sz w:val="24"/>
                <w:szCs w:val="24"/>
              </w:rPr>
              <w:t xml:space="preserve"> - не менее </w:t>
            </w:r>
            <w:r w:rsidRPr="005E0AB3">
              <w:rPr>
                <w:rFonts w:ascii="Times New Roman" w:hAnsi="Times New Roman" w:cs="Times New Roman"/>
                <w:sz w:val="24"/>
                <w:szCs w:val="24"/>
              </w:rPr>
              <w:t>4</w:t>
            </w:r>
            <w:r w:rsidR="00F31697">
              <w:rPr>
                <w:rFonts w:ascii="Times New Roman" w:hAnsi="Times New Roman" w:cs="Times New Roman"/>
                <w:sz w:val="24"/>
                <w:szCs w:val="24"/>
              </w:rPr>
              <w:t>.</w:t>
            </w:r>
            <w:proofErr w:type="gramEnd"/>
          </w:p>
        </w:tc>
      </w:tr>
      <w:tr w:rsidR="005E0AB3" w:rsidRPr="005D0786" w:rsidTr="003C3F4E">
        <w:tc>
          <w:tcPr>
            <w:tcW w:w="9615" w:type="dxa"/>
            <w:gridSpan w:val="3"/>
          </w:tcPr>
          <w:p w:rsidR="005E0AB3" w:rsidRPr="005D0786" w:rsidRDefault="005E0AB3" w:rsidP="003C3F4E">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E0AB3">
              <w:rPr>
                <w:rFonts w:ascii="Times New Roman" w:hAnsi="Times New Roman" w:cs="Times New Roman"/>
                <w:sz w:val="24"/>
                <w:szCs w:val="24"/>
              </w:rPr>
              <w:t>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м</w:t>
            </w:r>
            <w:proofErr w:type="gramStart"/>
            <w:r w:rsidRPr="005E0AB3">
              <w:rPr>
                <w:rFonts w:ascii="Times New Roman" w:hAnsi="Times New Roman" w:cs="Times New Roman"/>
                <w:sz w:val="24"/>
                <w:szCs w:val="24"/>
                <w:vertAlign w:val="superscript"/>
              </w:rPr>
              <w:t>2</w:t>
            </w:r>
            <w:proofErr w:type="gramEnd"/>
            <w:r w:rsidRPr="005E0AB3">
              <w:rPr>
                <w:rFonts w:ascii="Times New Roman" w:hAnsi="Times New Roman" w:cs="Times New Roman"/>
                <w:sz w:val="24"/>
                <w:szCs w:val="24"/>
              </w:rPr>
              <w:t xml:space="preserve"> на одного посетителя.</w:t>
            </w:r>
          </w:p>
        </w:tc>
      </w:tr>
    </w:tbl>
    <w:p w:rsidR="005E0AB3" w:rsidRDefault="005E0AB3" w:rsidP="00F201D0">
      <w:pPr>
        <w:pStyle w:val="ConsPlusNormal"/>
        <w:ind w:firstLine="540"/>
        <w:jc w:val="both"/>
        <w:rPr>
          <w:rFonts w:ascii="Times New Roman" w:hAnsi="Times New Roman" w:cs="Times New Roman"/>
          <w:sz w:val="24"/>
          <w:szCs w:val="24"/>
        </w:rPr>
      </w:pPr>
    </w:p>
    <w:p w:rsidR="0034492B" w:rsidRDefault="00F201D0"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31697">
        <w:rPr>
          <w:rFonts w:ascii="Times New Roman" w:hAnsi="Times New Roman" w:cs="Times New Roman"/>
          <w:sz w:val="24"/>
          <w:szCs w:val="24"/>
        </w:rPr>
        <w:t>Р</w:t>
      </w:r>
      <w:r w:rsidRPr="005D0786">
        <w:rPr>
          <w:rFonts w:ascii="Times New Roman" w:hAnsi="Times New Roman" w:cs="Times New Roman"/>
          <w:sz w:val="24"/>
          <w:szCs w:val="24"/>
        </w:rPr>
        <w:t>асчетные показатели максимально допустимого уро</w:t>
      </w:r>
      <w:r>
        <w:rPr>
          <w:rFonts w:ascii="Times New Roman" w:hAnsi="Times New Roman" w:cs="Times New Roman"/>
          <w:sz w:val="24"/>
          <w:szCs w:val="24"/>
        </w:rPr>
        <w:t>вня территориальной доступности</w:t>
      </w:r>
      <w:r w:rsidR="006C3DDD">
        <w:rPr>
          <w:rFonts w:ascii="Times New Roman" w:hAnsi="Times New Roman" w:cs="Times New Roman"/>
          <w:sz w:val="24"/>
          <w:szCs w:val="24"/>
        </w:rPr>
        <w:t>:</w:t>
      </w:r>
    </w:p>
    <w:p w:rsidR="006C3DDD" w:rsidRDefault="003D6915" w:rsidP="006C3DDD">
      <w:pPr>
        <w:pStyle w:val="af"/>
        <w:rPr>
          <w:szCs w:val="24"/>
        </w:rPr>
      </w:pPr>
      <w:r>
        <w:rPr>
          <w:szCs w:val="24"/>
        </w:rPr>
        <w:t>Размещение объектов массового кратковременного отдыха населения, расположенных в зонах рекреационного назначения, следует предусматривать с учетом доступности этих зон на общественном транспорте</w:t>
      </w:r>
      <w:r w:rsidR="006C3DDD">
        <w:rPr>
          <w:szCs w:val="24"/>
        </w:rPr>
        <w:t>, -</w:t>
      </w:r>
      <w:r>
        <w:rPr>
          <w:szCs w:val="24"/>
        </w:rPr>
        <w:t xml:space="preserve"> не более 1,5 ч.</w:t>
      </w:r>
    </w:p>
    <w:p w:rsidR="0034492B" w:rsidRPr="005D0786" w:rsidRDefault="006C3DDD" w:rsidP="006C3DDD">
      <w:pPr>
        <w:pStyle w:val="af"/>
        <w:rPr>
          <w:szCs w:val="24"/>
        </w:rPr>
      </w:pPr>
      <w:r w:rsidRPr="005D0786">
        <w:rPr>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5.2</w:t>
      </w:r>
      <w:r w:rsidR="008272E7" w:rsidRPr="005D0786">
        <w:rPr>
          <w:rFonts w:ascii="Times New Roman" w:hAnsi="Times New Roman" w:cs="Times New Roman"/>
          <w:sz w:val="24"/>
          <w:szCs w:val="24"/>
        </w:rPr>
        <w:t>.</w:t>
      </w:r>
      <w:r w:rsidR="005A7222">
        <w:rPr>
          <w:rFonts w:ascii="Times New Roman" w:hAnsi="Times New Roman" w:cs="Times New Roman"/>
          <w:sz w:val="24"/>
          <w:szCs w:val="24"/>
        </w:rPr>
        <w:t xml:space="preserve"> </w:t>
      </w:r>
      <w:r w:rsidRPr="005D0786">
        <w:rPr>
          <w:rFonts w:ascii="Times New Roman" w:hAnsi="Times New Roman" w:cs="Times New Roman"/>
          <w:sz w:val="24"/>
          <w:szCs w:val="24"/>
        </w:rPr>
        <w:t>В области благоустройства (озеленения) территории и организации массового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F1F6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465"/>
        <w:gridCol w:w="1275"/>
        <w:gridCol w:w="2692"/>
      </w:tblGrid>
      <w:tr w:rsidR="0034492B" w:rsidRPr="005D0786" w:rsidTr="00A67E39">
        <w:tc>
          <w:tcPr>
            <w:tcW w:w="1984"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озеленения общего пользования</w:t>
            </w:r>
          </w:p>
        </w:tc>
        <w:tc>
          <w:tcPr>
            <w:tcW w:w="34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на 1 человека</w:t>
            </w:r>
          </w:p>
        </w:tc>
        <w:tc>
          <w:tcPr>
            <w:tcW w:w="3967" w:type="dxa"/>
            <w:gridSpan w:val="2"/>
          </w:tcPr>
          <w:p w:rsidR="0034492B" w:rsidRPr="005D0786" w:rsidRDefault="00F201D0" w:rsidP="00B307EF">
            <w:pPr>
              <w:pStyle w:val="ConsPlusNormal"/>
              <w:rPr>
                <w:rFonts w:ascii="Times New Roman" w:hAnsi="Times New Roman" w:cs="Times New Roman"/>
                <w:sz w:val="24"/>
                <w:szCs w:val="24"/>
              </w:rPr>
            </w:pPr>
            <w:r>
              <w:rPr>
                <w:rFonts w:ascii="Times New Roman" w:hAnsi="Times New Roman" w:cs="Times New Roman"/>
                <w:sz w:val="24"/>
                <w:szCs w:val="24"/>
              </w:rPr>
              <w:t>9,6</w:t>
            </w:r>
            <w:r w:rsidR="00DB2E65">
              <w:rPr>
                <w:rFonts w:ascii="Times New Roman" w:hAnsi="Times New Roman" w:cs="Times New Roman"/>
                <w:sz w:val="24"/>
                <w:szCs w:val="24"/>
              </w:rPr>
              <w:t xml:space="preserve"> </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рекреационного назначения, не менее </w:t>
            </w:r>
            <w:proofErr w:type="gramStart"/>
            <w:r w:rsidRPr="005D0786">
              <w:rPr>
                <w:rFonts w:ascii="Times New Roman" w:hAnsi="Times New Roman" w:cs="Times New Roman"/>
                <w:sz w:val="24"/>
                <w:szCs w:val="24"/>
              </w:rPr>
              <w:t>га</w:t>
            </w:r>
            <w:proofErr w:type="gramEnd"/>
          </w:p>
        </w:tc>
        <w:tc>
          <w:tcPr>
            <w:tcW w:w="127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сады</w:t>
            </w:r>
          </w:p>
        </w:tc>
        <w:tc>
          <w:tcPr>
            <w:tcW w:w="269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vMerge/>
          </w:tcPr>
          <w:p w:rsidR="0034492B" w:rsidRPr="005D0786" w:rsidRDefault="0034492B" w:rsidP="000747A2">
            <w:pPr>
              <w:rPr>
                <w:rFonts w:ascii="Times New Roman" w:hAnsi="Times New Roman" w:cs="Times New Roman"/>
                <w:sz w:val="24"/>
                <w:szCs w:val="24"/>
              </w:rPr>
            </w:pPr>
          </w:p>
        </w:tc>
        <w:tc>
          <w:tcPr>
            <w:tcW w:w="127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скверы</w:t>
            </w:r>
          </w:p>
        </w:tc>
        <w:tc>
          <w:tcPr>
            <w:tcW w:w="269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0,5</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Площадь озеленения территорий объектов рекреационного назначения, %</w:t>
            </w:r>
          </w:p>
        </w:tc>
        <w:tc>
          <w:tcPr>
            <w:tcW w:w="3967" w:type="dxa"/>
            <w:gridSpan w:val="2"/>
          </w:tcPr>
          <w:p w:rsidR="0034492B" w:rsidRPr="005D0786" w:rsidRDefault="00FC5DD8" w:rsidP="000747A2">
            <w:pPr>
              <w:pStyle w:val="ConsPlusNormal"/>
              <w:rPr>
                <w:rFonts w:ascii="Times New Roman" w:hAnsi="Times New Roman" w:cs="Times New Roman"/>
                <w:sz w:val="24"/>
                <w:szCs w:val="24"/>
              </w:rPr>
            </w:pPr>
            <w:r>
              <w:rPr>
                <w:rFonts w:ascii="Times New Roman" w:hAnsi="Times New Roman" w:cs="Times New Roman"/>
                <w:sz w:val="24"/>
                <w:szCs w:val="24"/>
              </w:rPr>
              <w:t xml:space="preserve">не менее </w:t>
            </w:r>
            <w:r w:rsidR="00AF1079" w:rsidRPr="005D0786">
              <w:rPr>
                <w:rFonts w:ascii="Times New Roman" w:hAnsi="Times New Roman" w:cs="Times New Roman"/>
                <w:sz w:val="24"/>
                <w:szCs w:val="24"/>
              </w:rPr>
              <w:t xml:space="preserve">70 </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r w:rsidR="00DF1F65"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777"/>
        <w:gridCol w:w="2838"/>
      </w:tblGrid>
      <w:tr w:rsidR="0034492B" w:rsidRPr="005D0786">
        <w:tc>
          <w:tcPr>
            <w:tcW w:w="1871"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озеленения общего пользования</w:t>
            </w:r>
          </w:p>
        </w:tc>
        <w:tc>
          <w:tcPr>
            <w:tcW w:w="1984"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мин., </w:t>
            </w:r>
            <w:proofErr w:type="gramStart"/>
            <w:r w:rsidRPr="005D0786">
              <w:rPr>
                <w:rFonts w:ascii="Times New Roman" w:hAnsi="Times New Roman" w:cs="Times New Roman"/>
                <w:sz w:val="24"/>
                <w:szCs w:val="24"/>
              </w:rPr>
              <w:t>м</w:t>
            </w:r>
            <w:proofErr w:type="gramEnd"/>
          </w:p>
        </w:tc>
        <w:tc>
          <w:tcPr>
            <w:tcW w:w="277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Для парков</w:t>
            </w:r>
          </w:p>
        </w:tc>
        <w:tc>
          <w:tcPr>
            <w:tcW w:w="283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 более 20 мин. (время пешеходной доступности) или не более 1350 м;</w:t>
            </w:r>
          </w:p>
        </w:tc>
      </w:tr>
      <w:tr w:rsidR="0034492B" w:rsidRPr="005D0786">
        <w:tc>
          <w:tcPr>
            <w:tcW w:w="1871" w:type="dxa"/>
            <w:vMerge/>
          </w:tcPr>
          <w:p w:rsidR="0034492B" w:rsidRPr="005D0786" w:rsidRDefault="0034492B" w:rsidP="000747A2">
            <w:pPr>
              <w:rPr>
                <w:rFonts w:ascii="Times New Roman" w:hAnsi="Times New Roman" w:cs="Times New Roman"/>
                <w:sz w:val="24"/>
                <w:szCs w:val="24"/>
              </w:rPr>
            </w:pPr>
          </w:p>
        </w:tc>
        <w:tc>
          <w:tcPr>
            <w:tcW w:w="1984" w:type="dxa"/>
            <w:vMerge/>
          </w:tcPr>
          <w:p w:rsidR="0034492B" w:rsidRPr="005D0786" w:rsidRDefault="0034492B" w:rsidP="000747A2">
            <w:pPr>
              <w:rPr>
                <w:rFonts w:ascii="Times New Roman" w:hAnsi="Times New Roman" w:cs="Times New Roman"/>
                <w:sz w:val="24"/>
                <w:szCs w:val="24"/>
              </w:rPr>
            </w:pPr>
          </w:p>
        </w:tc>
        <w:tc>
          <w:tcPr>
            <w:tcW w:w="277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Для садов, скверов</w:t>
            </w:r>
          </w:p>
        </w:tc>
        <w:tc>
          <w:tcPr>
            <w:tcW w:w="283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не более 10 мин. (время пешеходной доступности) </w:t>
            </w:r>
            <w:r w:rsidRPr="005D0786">
              <w:rPr>
                <w:rFonts w:ascii="Times New Roman" w:hAnsi="Times New Roman" w:cs="Times New Roman"/>
                <w:sz w:val="24"/>
                <w:szCs w:val="24"/>
              </w:rPr>
              <w:lastRenderedPageBreak/>
              <w:t>или не более 600 м</w:t>
            </w:r>
          </w:p>
        </w:tc>
      </w:tr>
    </w:tbl>
    <w:p w:rsidR="00B307EF" w:rsidRDefault="00B307EF"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5.3</w:t>
      </w:r>
      <w:r w:rsidR="008272E7" w:rsidRPr="005D0786">
        <w:rPr>
          <w:rFonts w:ascii="Times New Roman" w:hAnsi="Times New Roman" w:cs="Times New Roman"/>
          <w:sz w:val="24"/>
          <w:szCs w:val="24"/>
        </w:rPr>
        <w:t>.</w:t>
      </w:r>
      <w:r w:rsidRPr="005D0786">
        <w:rPr>
          <w:rFonts w:ascii="Times New Roman" w:hAnsi="Times New Roman" w:cs="Times New Roman"/>
          <w:sz w:val="24"/>
          <w:szCs w:val="24"/>
        </w:rPr>
        <w:t xml:space="preserve"> </w:t>
      </w:r>
      <w:r w:rsidR="008272E7" w:rsidRPr="005D0786">
        <w:rPr>
          <w:rFonts w:ascii="Times New Roman" w:hAnsi="Times New Roman" w:cs="Times New Roman"/>
          <w:sz w:val="24"/>
          <w:szCs w:val="24"/>
        </w:rPr>
        <w:t xml:space="preserve"> </w:t>
      </w:r>
      <w:r w:rsidRPr="005D0786">
        <w:rPr>
          <w:rFonts w:ascii="Times New Roman" w:hAnsi="Times New Roman" w:cs="Times New Roman"/>
          <w:sz w:val="24"/>
          <w:szCs w:val="24"/>
        </w:rPr>
        <w:t>В области развития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1"/>
        <w:gridCol w:w="1765"/>
        <w:gridCol w:w="1276"/>
        <w:gridCol w:w="737"/>
        <w:gridCol w:w="680"/>
        <w:gridCol w:w="150"/>
        <w:gridCol w:w="559"/>
        <w:gridCol w:w="288"/>
        <w:gridCol w:w="449"/>
        <w:gridCol w:w="260"/>
        <w:gridCol w:w="562"/>
        <w:gridCol w:w="142"/>
        <w:gridCol w:w="567"/>
      </w:tblGrid>
      <w:tr w:rsidR="0034492B" w:rsidRPr="005D0786" w:rsidTr="00A67E39">
        <w:tc>
          <w:tcPr>
            <w:tcW w:w="1981"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жилищного строительства</w:t>
            </w:r>
          </w:p>
        </w:tc>
        <w:tc>
          <w:tcPr>
            <w:tcW w:w="17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средней жилищной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 жилых помещений, человек</w:t>
            </w:r>
          </w:p>
        </w:tc>
        <w:tc>
          <w:tcPr>
            <w:tcW w:w="5670" w:type="dxa"/>
            <w:gridSpan w:val="11"/>
          </w:tcPr>
          <w:p w:rsidR="0034492B" w:rsidRPr="005D0786" w:rsidRDefault="0034492B" w:rsidP="00F25C33">
            <w:pPr>
              <w:pStyle w:val="ConsPlusNormal"/>
              <w:rPr>
                <w:rFonts w:ascii="Times New Roman" w:hAnsi="Times New Roman" w:cs="Times New Roman"/>
                <w:sz w:val="24"/>
                <w:szCs w:val="24"/>
              </w:rPr>
            </w:pPr>
            <w:r w:rsidRPr="005D0786">
              <w:rPr>
                <w:rFonts w:ascii="Times New Roman" w:hAnsi="Times New Roman" w:cs="Times New Roman"/>
                <w:sz w:val="24"/>
                <w:szCs w:val="24"/>
              </w:rPr>
              <w:t>1</w:t>
            </w:r>
            <w:r w:rsidR="00F25C33">
              <w:rPr>
                <w:rFonts w:ascii="Times New Roman" w:hAnsi="Times New Roman" w:cs="Times New Roman"/>
                <w:sz w:val="24"/>
                <w:szCs w:val="24"/>
              </w:rPr>
              <w:t>5</w:t>
            </w:r>
            <w:r w:rsidRPr="005D0786">
              <w:rPr>
                <w:rFonts w:ascii="Times New Roman" w:hAnsi="Times New Roman" w:cs="Times New Roman"/>
                <w:sz w:val="24"/>
                <w:szCs w:val="24"/>
              </w:rPr>
              <w:t xml:space="preserve">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/чел.</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Площадь территории для предварительного определения селитебной территории, </w:t>
            </w:r>
            <w:proofErr w:type="gramStart"/>
            <w:r w:rsidRPr="005D0786">
              <w:rPr>
                <w:rFonts w:ascii="Times New Roman" w:hAnsi="Times New Roman" w:cs="Times New Roman"/>
                <w:sz w:val="24"/>
                <w:szCs w:val="24"/>
              </w:rPr>
              <w:t>га</w:t>
            </w:r>
            <w:proofErr w:type="gramEnd"/>
          </w:p>
        </w:tc>
        <w:tc>
          <w:tcPr>
            <w:tcW w:w="5670" w:type="dxa"/>
            <w:gridSpan w:val="11"/>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При застройке домами усадебного типа с участками при доме (квартире)</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Площадь участка при доме, кв</w:t>
            </w:r>
            <w:proofErr w:type="gramStart"/>
            <w:r w:rsidRPr="005D0786">
              <w:rPr>
                <w:rFonts w:ascii="Times New Roman" w:hAnsi="Times New Roman" w:cs="Times New Roman"/>
                <w:sz w:val="24"/>
                <w:szCs w:val="24"/>
              </w:rPr>
              <w:t>.м</w:t>
            </w:r>
            <w:proofErr w:type="gramEnd"/>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Расчетная площадь селитебной территории на один дом (квартиру), </w:t>
            </w:r>
            <w:proofErr w:type="gramStart"/>
            <w:r w:rsidRPr="005D0786">
              <w:rPr>
                <w:rFonts w:ascii="Times New Roman" w:hAnsi="Times New Roman" w:cs="Times New Roman"/>
                <w:sz w:val="24"/>
                <w:szCs w:val="24"/>
              </w:rPr>
              <w:t>га</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0,25 - 0,27</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0,21 - 0,23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0,17 - 0,20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0,15 - 0,17</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0,13 - 0,15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0,11 - 0,13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0,08 - 0,11</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При застройке секционными и блокированными домами без участков </w:t>
            </w:r>
            <w:proofErr w:type="gramStart"/>
            <w:r w:rsidRPr="005D0786">
              <w:rPr>
                <w:rFonts w:ascii="Times New Roman" w:hAnsi="Times New Roman" w:cs="Times New Roman"/>
                <w:sz w:val="24"/>
                <w:szCs w:val="24"/>
              </w:rPr>
              <w:t>при</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Число этажей</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Расчетная площадь селитебной территории на один дом (квартиру), </w:t>
            </w:r>
            <w:proofErr w:type="gramStart"/>
            <w:r w:rsidRPr="005D0786">
              <w:rPr>
                <w:rFonts w:ascii="Times New Roman" w:hAnsi="Times New Roman" w:cs="Times New Roman"/>
                <w:sz w:val="24"/>
                <w:szCs w:val="24"/>
              </w:rPr>
              <w:t>га</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7435" w:type="dxa"/>
            <w:gridSpan w:val="1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Примечания: 1. Нижний предел площади селитебной территории для </w:t>
            </w:r>
            <w:r w:rsidRPr="005D0786">
              <w:rPr>
                <w:rFonts w:ascii="Times New Roman" w:hAnsi="Times New Roman" w:cs="Times New Roman"/>
                <w:sz w:val="24"/>
                <w:szCs w:val="24"/>
              </w:rPr>
              <w:lastRenderedPageBreak/>
              <w:t>домов усадебного типа принимается для крупных и больших населенных пунктов, верхний - для средних и малых.</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 При необходимости организации обособленных хозяйственных проездов площадь селитебной территории увеличивается на 10 процентов.</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Плотность населения на территории жилой застройки, человек/кв</w:t>
            </w:r>
            <w:proofErr w:type="gramStart"/>
            <w:r w:rsidRPr="005D0786">
              <w:rPr>
                <w:rFonts w:ascii="Times New Roman" w:hAnsi="Times New Roman" w:cs="Times New Roman"/>
                <w:sz w:val="24"/>
                <w:szCs w:val="24"/>
              </w:rPr>
              <w:t>.м</w:t>
            </w:r>
            <w:proofErr w:type="gramEnd"/>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На территории жилой застройки усадебными домами с </w:t>
            </w:r>
            <w:proofErr w:type="spellStart"/>
            <w:r w:rsidRPr="005D0786">
              <w:rPr>
                <w:rFonts w:ascii="Times New Roman" w:hAnsi="Times New Roman" w:cs="Times New Roman"/>
                <w:sz w:val="24"/>
                <w:szCs w:val="24"/>
              </w:rPr>
              <w:t>приквартирными</w:t>
            </w:r>
            <w:proofErr w:type="spellEnd"/>
            <w:r w:rsidRPr="005D0786">
              <w:rPr>
                <w:rFonts w:ascii="Times New Roman" w:hAnsi="Times New Roman" w:cs="Times New Roman"/>
                <w:sz w:val="24"/>
                <w:szCs w:val="24"/>
              </w:rPr>
              <w:t xml:space="preserve"> участками в зависимости от размера земельного участка и среднего размера семьи:</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vMerge w:val="restart"/>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Размер </w:t>
            </w:r>
            <w:proofErr w:type="spellStart"/>
            <w:proofErr w:type="gramStart"/>
            <w:r w:rsidRPr="005D0786">
              <w:rPr>
                <w:rFonts w:ascii="Times New Roman" w:hAnsi="Times New Roman" w:cs="Times New Roman"/>
                <w:sz w:val="24"/>
                <w:szCs w:val="24"/>
              </w:rPr>
              <w:t>земельно</w:t>
            </w:r>
            <w:r w:rsidR="00AF1079" w:rsidRPr="005D0786">
              <w:rPr>
                <w:rFonts w:ascii="Times New Roman" w:hAnsi="Times New Roman" w:cs="Times New Roman"/>
                <w:sz w:val="24"/>
                <w:szCs w:val="24"/>
              </w:rPr>
              <w:t>-</w:t>
            </w:r>
            <w:r w:rsidRPr="005D0786">
              <w:rPr>
                <w:rFonts w:ascii="Times New Roman" w:hAnsi="Times New Roman" w:cs="Times New Roman"/>
                <w:sz w:val="24"/>
                <w:szCs w:val="24"/>
              </w:rPr>
              <w:t>го</w:t>
            </w:r>
            <w:proofErr w:type="spellEnd"/>
            <w:proofErr w:type="gramEnd"/>
            <w:r w:rsidRPr="005D0786">
              <w:rPr>
                <w:rFonts w:ascii="Times New Roman" w:hAnsi="Times New Roman" w:cs="Times New Roman"/>
                <w:sz w:val="24"/>
                <w:szCs w:val="24"/>
              </w:rPr>
              <w:t xml:space="preserve"> участка, </w:t>
            </w:r>
            <w:r w:rsidRPr="005D0786">
              <w:rPr>
                <w:rFonts w:ascii="Times New Roman" w:hAnsi="Times New Roman" w:cs="Times New Roman"/>
                <w:sz w:val="24"/>
                <w:szCs w:val="24"/>
              </w:rPr>
              <w:br/>
              <w:t>кв. м</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Средний размер семьи, человек</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vMerge/>
          </w:tcPr>
          <w:p w:rsidR="0034492B" w:rsidRPr="005D0786" w:rsidRDefault="0034492B" w:rsidP="000747A2">
            <w:pPr>
              <w:rPr>
                <w:rFonts w:ascii="Times New Roman" w:hAnsi="Times New Roman" w:cs="Times New Roman"/>
                <w:sz w:val="24"/>
                <w:szCs w:val="24"/>
              </w:rPr>
            </w:pP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4,5</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14</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500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13</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200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21</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23</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000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28</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33</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33</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41</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44</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44</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Застройка секционными домами со средним размером семьи - 3 чел.:</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130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Плотность жилой застройки</w:t>
            </w: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Показатели предельно допустимых параметров плотности жилой застройки следует принимать не более приведенных ниже значений</w:t>
            </w:r>
          </w:p>
        </w:tc>
      </w:tr>
      <w:tr w:rsidR="0034492B" w:rsidRPr="005D0786" w:rsidTr="000747A2">
        <w:trPr>
          <w:cantSplit/>
          <w:trHeight w:val="3148"/>
        </w:trPr>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Тип жилой застройки</w:t>
            </w:r>
          </w:p>
        </w:tc>
        <w:tc>
          <w:tcPr>
            <w:tcW w:w="847"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Размер земельного участка (кв. м)</w:t>
            </w:r>
          </w:p>
        </w:tc>
        <w:tc>
          <w:tcPr>
            <w:tcW w:w="709"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Площадь жилого дома </w:t>
            </w:r>
            <w:r w:rsidR="00A67E39">
              <w:rPr>
                <w:rFonts w:ascii="Times New Roman" w:hAnsi="Times New Roman" w:cs="Times New Roman"/>
                <w:sz w:val="24"/>
                <w:szCs w:val="24"/>
              </w:rPr>
              <w:t xml:space="preserve"> </w:t>
            </w:r>
            <w:r w:rsidRPr="005D0786">
              <w:rPr>
                <w:rFonts w:ascii="Times New Roman" w:hAnsi="Times New Roman" w:cs="Times New Roman"/>
                <w:sz w:val="24"/>
                <w:szCs w:val="24"/>
              </w:rPr>
              <w:t>(кв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704"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Коэффициент застройки </w:t>
            </w:r>
            <w:proofErr w:type="spellStart"/>
            <w:r w:rsidRPr="005D0786">
              <w:rPr>
                <w:rFonts w:ascii="Times New Roman" w:hAnsi="Times New Roman" w:cs="Times New Roman"/>
                <w:sz w:val="24"/>
                <w:szCs w:val="24"/>
              </w:rPr>
              <w:t>Кз</w:t>
            </w:r>
            <w:proofErr w:type="spellEnd"/>
          </w:p>
        </w:tc>
        <w:tc>
          <w:tcPr>
            <w:tcW w:w="567" w:type="dxa"/>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Коэффициент плотности застройки </w:t>
            </w:r>
            <w:proofErr w:type="spellStart"/>
            <w:r w:rsidRPr="005D0786">
              <w:rPr>
                <w:rFonts w:ascii="Times New Roman" w:hAnsi="Times New Roman" w:cs="Times New Roman"/>
                <w:sz w:val="24"/>
                <w:szCs w:val="24"/>
              </w:rPr>
              <w:t>Кпз</w:t>
            </w:r>
            <w:proofErr w:type="spell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Усадебная застройка и застройка одно-, двухквартирными домами с участком размером 1000 – 1200 кв. м и более, с развитой хозяйственной частью</w:t>
            </w: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1200 и более</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Застройка </w:t>
            </w:r>
            <w:proofErr w:type="spellStart"/>
            <w:r w:rsidRPr="005D0786">
              <w:rPr>
                <w:rFonts w:ascii="Times New Roman" w:hAnsi="Times New Roman" w:cs="Times New Roman"/>
                <w:sz w:val="24"/>
                <w:szCs w:val="24"/>
              </w:rPr>
              <w:t>коттеджного</w:t>
            </w:r>
            <w:proofErr w:type="spellEnd"/>
            <w:r w:rsidRPr="005D0786">
              <w:rPr>
                <w:rFonts w:ascii="Times New Roman" w:hAnsi="Times New Roman" w:cs="Times New Roman"/>
                <w:sz w:val="24"/>
                <w:szCs w:val="24"/>
              </w:rPr>
              <w:t xml:space="preserve"> типа с участками размером не менее 400 кв. м и </w:t>
            </w:r>
            <w:proofErr w:type="spellStart"/>
            <w:r w:rsidRPr="005D0786">
              <w:rPr>
                <w:rFonts w:ascii="Times New Roman" w:hAnsi="Times New Roman" w:cs="Times New Roman"/>
                <w:sz w:val="24"/>
                <w:szCs w:val="24"/>
              </w:rPr>
              <w:t>коттеджно-блокированного</w:t>
            </w:r>
            <w:proofErr w:type="spellEnd"/>
            <w:r w:rsidRPr="005D0786">
              <w:rPr>
                <w:rFonts w:ascii="Times New Roman" w:hAnsi="Times New Roman" w:cs="Times New Roman"/>
                <w:sz w:val="24"/>
                <w:szCs w:val="24"/>
              </w:rPr>
              <w:t xml:space="preserve"> типа (2–- 4 - квартирные блокированные дома) с участками размером не менее 300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с минимальной хозяйственной частью</w:t>
            </w: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360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Многоквартирная (</w:t>
            </w:r>
            <w:proofErr w:type="spellStart"/>
            <w:r w:rsidRPr="005D0786">
              <w:rPr>
                <w:rFonts w:ascii="Times New Roman" w:hAnsi="Times New Roman" w:cs="Times New Roman"/>
                <w:sz w:val="24"/>
                <w:szCs w:val="24"/>
              </w:rPr>
              <w:t>среднеэтажная</w:t>
            </w:r>
            <w:proofErr w:type="spellEnd"/>
            <w:r w:rsidRPr="005D0786">
              <w:rPr>
                <w:rFonts w:ascii="Times New Roman" w:hAnsi="Times New Roman" w:cs="Times New Roman"/>
                <w:sz w:val="24"/>
                <w:szCs w:val="24"/>
              </w:rPr>
              <w:t xml:space="preserve">) застройка блокированного типа с </w:t>
            </w:r>
            <w:proofErr w:type="spellStart"/>
            <w:r w:rsidRPr="005D0786">
              <w:rPr>
                <w:rFonts w:ascii="Times New Roman" w:hAnsi="Times New Roman" w:cs="Times New Roman"/>
                <w:sz w:val="24"/>
                <w:szCs w:val="24"/>
              </w:rPr>
              <w:t>приквартирным</w:t>
            </w:r>
            <w:proofErr w:type="spellEnd"/>
            <w:r w:rsidRPr="005D0786">
              <w:rPr>
                <w:rFonts w:ascii="Times New Roman" w:hAnsi="Times New Roman" w:cs="Times New Roman"/>
                <w:sz w:val="24"/>
                <w:szCs w:val="24"/>
              </w:rPr>
              <w:t xml:space="preserve"> и участками размером не менее 200 кв</w:t>
            </w:r>
            <w:proofErr w:type="gramStart"/>
            <w:r w:rsidRPr="005D0786">
              <w:rPr>
                <w:rFonts w:ascii="Times New Roman" w:hAnsi="Times New Roman" w:cs="Times New Roman"/>
                <w:sz w:val="24"/>
                <w:szCs w:val="24"/>
              </w:rPr>
              <w:t>.м</w:t>
            </w:r>
            <w:proofErr w:type="gramEnd"/>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Примечание: при размерах </w:t>
            </w:r>
            <w:proofErr w:type="spellStart"/>
            <w:r w:rsidRPr="005D0786">
              <w:rPr>
                <w:rFonts w:ascii="Times New Roman" w:hAnsi="Times New Roman" w:cs="Times New Roman"/>
                <w:sz w:val="24"/>
                <w:szCs w:val="24"/>
              </w:rPr>
              <w:t>приквартирных</w:t>
            </w:r>
            <w:proofErr w:type="spellEnd"/>
            <w:r w:rsidRPr="005D0786">
              <w:rPr>
                <w:rFonts w:ascii="Times New Roman" w:hAnsi="Times New Roman" w:cs="Times New Roman"/>
                <w:sz w:val="24"/>
                <w:szCs w:val="24"/>
              </w:rPr>
              <w:t xml:space="preserve"> земельных участков менее 200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коэффициент плотности застройки (</w:t>
            </w:r>
            <w:proofErr w:type="spellStart"/>
            <w:r w:rsidRPr="005D0786">
              <w:rPr>
                <w:rFonts w:ascii="Times New Roman" w:hAnsi="Times New Roman" w:cs="Times New Roman"/>
                <w:sz w:val="24"/>
                <w:szCs w:val="24"/>
              </w:rPr>
              <w:t>Кпз</w:t>
            </w:r>
            <w:proofErr w:type="spellEnd"/>
            <w:r w:rsidRPr="005D0786">
              <w:rPr>
                <w:rFonts w:ascii="Times New Roman" w:hAnsi="Times New Roman" w:cs="Times New Roman"/>
                <w:sz w:val="24"/>
                <w:szCs w:val="24"/>
              </w:rPr>
              <w:t xml:space="preserve">) не должен превышать 1,2. При этом </w:t>
            </w:r>
            <w:proofErr w:type="spellStart"/>
            <w:r w:rsidRPr="005D0786">
              <w:rPr>
                <w:rFonts w:ascii="Times New Roman" w:hAnsi="Times New Roman" w:cs="Times New Roman"/>
                <w:sz w:val="24"/>
                <w:szCs w:val="24"/>
              </w:rPr>
              <w:t>Кз</w:t>
            </w:r>
            <w:proofErr w:type="spellEnd"/>
            <w:r w:rsidRPr="005D0786">
              <w:rPr>
                <w:rFonts w:ascii="Times New Roman" w:hAnsi="Times New Roman" w:cs="Times New Roman"/>
                <w:sz w:val="24"/>
                <w:szCs w:val="24"/>
              </w:rPr>
              <w:t xml:space="preserve"> не нормируется при соблюдении санитарно-гигиенических и противопожарных требований.</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Площадь озелененной и благоустроенной территории микрорайона </w:t>
            </w:r>
            <w:r w:rsidRPr="005D0786">
              <w:rPr>
                <w:rFonts w:ascii="Times New Roman" w:hAnsi="Times New Roman" w:cs="Times New Roman"/>
                <w:sz w:val="24"/>
                <w:szCs w:val="24"/>
              </w:rPr>
              <w:lastRenderedPageBreak/>
              <w:t>(квартала) без учета участков общеобразовательных организаций и дошкольных образовательных организаций,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/на 1 человека</w:t>
            </w: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6</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5.4</w:t>
      </w:r>
      <w:r w:rsidR="008272E7" w:rsidRPr="005D0786">
        <w:rPr>
          <w:rFonts w:ascii="Times New Roman" w:hAnsi="Times New Roman" w:cs="Times New Roman"/>
          <w:sz w:val="24"/>
          <w:szCs w:val="24"/>
        </w:rPr>
        <w:t xml:space="preserve">. </w:t>
      </w:r>
      <w:r w:rsidRPr="005D0786">
        <w:rPr>
          <w:rFonts w:ascii="Times New Roman" w:hAnsi="Times New Roman" w:cs="Times New Roman"/>
          <w:sz w:val="24"/>
          <w:szCs w:val="24"/>
        </w:rPr>
        <w:t>В области организации мест захоронения</w:t>
      </w:r>
    </w:p>
    <w:p w:rsidR="005D5F7A" w:rsidRPr="005D0786" w:rsidRDefault="005D5F7A"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0747A2" w:rsidRPr="005D0786" w:rsidRDefault="000747A2"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117"/>
        <w:gridCol w:w="2268"/>
      </w:tblGrid>
      <w:tr w:rsidR="0034492B" w:rsidRPr="005D0786" w:rsidTr="000747A2">
        <w:tc>
          <w:tcPr>
            <w:tcW w:w="1984" w:type="dxa"/>
          </w:tcPr>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t>Кладбища традиционного захоронения</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Минимальные расстояния, </w:t>
            </w:r>
            <w:proofErr w:type="gramStart"/>
            <w:r w:rsidRPr="005D0786">
              <w:rPr>
                <w:rFonts w:ascii="Times New Roman" w:hAnsi="Times New Roman" w:cs="Times New Roman"/>
                <w:sz w:val="24"/>
                <w:szCs w:val="24"/>
              </w:rPr>
              <w:t>м</w:t>
            </w:r>
            <w:proofErr w:type="gramEnd"/>
          </w:p>
        </w:tc>
        <w:tc>
          <w:tcPr>
            <w:tcW w:w="311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226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площади:</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 га и менее - 100;</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от 10 до 20 га - 300;</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от 20 до 40 га - 500</w:t>
            </w:r>
          </w:p>
        </w:tc>
      </w:tr>
      <w:tr w:rsidR="0034492B" w:rsidRPr="005D0786" w:rsidTr="000747A2">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Кладбища для погребения после кремации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Минимальные расстояния, </w:t>
            </w:r>
            <w:proofErr w:type="gramStart"/>
            <w:r w:rsidRPr="005D0786">
              <w:rPr>
                <w:rFonts w:ascii="Times New Roman" w:hAnsi="Times New Roman" w:cs="Times New Roman"/>
                <w:sz w:val="24"/>
                <w:szCs w:val="24"/>
              </w:rPr>
              <w:t>м</w:t>
            </w:r>
            <w:proofErr w:type="gramEnd"/>
          </w:p>
        </w:tc>
        <w:tc>
          <w:tcPr>
            <w:tcW w:w="3117" w:type="dxa"/>
            <w:vMerge/>
          </w:tcPr>
          <w:p w:rsidR="0034492B" w:rsidRPr="005D0786" w:rsidRDefault="0034492B" w:rsidP="000747A2">
            <w:pPr>
              <w:rPr>
                <w:rFonts w:ascii="Times New Roman" w:hAnsi="Times New Roman" w:cs="Times New Roman"/>
                <w:sz w:val="24"/>
                <w:szCs w:val="24"/>
              </w:rPr>
            </w:pPr>
          </w:p>
        </w:tc>
        <w:tc>
          <w:tcPr>
            <w:tcW w:w="226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861D38"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5.5</w:t>
      </w:r>
      <w:r w:rsidR="008272E7" w:rsidRPr="005D0786">
        <w:rPr>
          <w:rFonts w:ascii="Times New Roman" w:hAnsi="Times New Roman" w:cs="Times New Roman"/>
          <w:sz w:val="24"/>
          <w:szCs w:val="24"/>
        </w:rPr>
        <w:t>.</w:t>
      </w:r>
      <w:r w:rsidRPr="005D0786">
        <w:rPr>
          <w:rFonts w:ascii="Times New Roman" w:hAnsi="Times New Roman" w:cs="Times New Roman"/>
          <w:sz w:val="24"/>
          <w:szCs w:val="24"/>
        </w:rPr>
        <w:t xml:space="preserve"> Объекты производственного и хозяйственно-складского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F1F6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502"/>
      </w:tblGrid>
      <w:tr w:rsidR="0034492B" w:rsidRPr="005D0786" w:rsidTr="000747A2">
        <w:tc>
          <w:tcPr>
            <w:tcW w:w="1984" w:type="dxa"/>
            <w:vMerge w:val="restart"/>
          </w:tcPr>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t xml:space="preserve">Объекты </w:t>
            </w:r>
            <w:proofErr w:type="spellStart"/>
            <w:proofErr w:type="gramStart"/>
            <w:r w:rsidRPr="005D0786">
              <w:rPr>
                <w:rFonts w:ascii="Times New Roman" w:hAnsi="Times New Roman" w:cs="Times New Roman"/>
                <w:sz w:val="24"/>
                <w:szCs w:val="24"/>
              </w:rPr>
              <w:t>производственно</w:t>
            </w:r>
            <w:r w:rsidR="00B86ACF">
              <w:rPr>
                <w:rFonts w:ascii="Times New Roman" w:hAnsi="Times New Roman" w:cs="Times New Roman"/>
                <w:sz w:val="24"/>
                <w:szCs w:val="24"/>
              </w:rPr>
              <w:t>-</w:t>
            </w:r>
            <w:r w:rsidRPr="005D0786">
              <w:rPr>
                <w:rFonts w:ascii="Times New Roman" w:hAnsi="Times New Roman" w:cs="Times New Roman"/>
                <w:sz w:val="24"/>
                <w:szCs w:val="24"/>
              </w:rPr>
              <w:t>го</w:t>
            </w:r>
            <w:proofErr w:type="spellEnd"/>
            <w:proofErr w:type="gramEnd"/>
            <w:r w:rsidRPr="005D0786">
              <w:rPr>
                <w:rFonts w:ascii="Times New Roman" w:hAnsi="Times New Roman" w:cs="Times New Roman"/>
                <w:sz w:val="24"/>
                <w:szCs w:val="24"/>
              </w:rPr>
              <w:t xml:space="preserve"> и </w:t>
            </w:r>
            <w:proofErr w:type="spellStart"/>
            <w:r w:rsidRPr="005D0786">
              <w:rPr>
                <w:rFonts w:ascii="Times New Roman" w:hAnsi="Times New Roman" w:cs="Times New Roman"/>
                <w:sz w:val="24"/>
                <w:szCs w:val="24"/>
              </w:rPr>
              <w:t>хозяйствен</w:t>
            </w:r>
            <w:r w:rsidR="00B86ACF">
              <w:rPr>
                <w:rFonts w:ascii="Times New Roman" w:hAnsi="Times New Roman" w:cs="Times New Roman"/>
                <w:sz w:val="24"/>
                <w:szCs w:val="24"/>
              </w:rPr>
              <w:t>-</w:t>
            </w:r>
            <w:r w:rsidRPr="005D0786">
              <w:rPr>
                <w:rFonts w:ascii="Times New Roman" w:hAnsi="Times New Roman" w:cs="Times New Roman"/>
                <w:sz w:val="24"/>
                <w:szCs w:val="24"/>
              </w:rPr>
              <w:t>но-складского</w:t>
            </w:r>
            <w:proofErr w:type="spellEnd"/>
            <w:r w:rsidRPr="005D0786">
              <w:rPr>
                <w:rFonts w:ascii="Times New Roman" w:hAnsi="Times New Roman" w:cs="Times New Roman"/>
                <w:sz w:val="24"/>
                <w:szCs w:val="24"/>
              </w:rPr>
              <w:t xml:space="preserve"> назначения</w:t>
            </w:r>
          </w:p>
        </w:tc>
        <w:tc>
          <w:tcPr>
            <w:tcW w:w="2047" w:type="dxa"/>
            <w:vMerge w:val="restart"/>
          </w:tcPr>
          <w:p w:rsidR="0034492B" w:rsidRPr="005D0786" w:rsidRDefault="0034492B" w:rsidP="001E5525">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Площадь </w:t>
            </w:r>
            <w:proofErr w:type="spellStart"/>
            <w:r w:rsidRPr="005D0786">
              <w:rPr>
                <w:rFonts w:ascii="Times New Roman" w:hAnsi="Times New Roman" w:cs="Times New Roman"/>
                <w:sz w:val="24"/>
                <w:szCs w:val="24"/>
              </w:rPr>
              <w:t>общетоварного</w:t>
            </w:r>
            <w:proofErr w:type="spellEnd"/>
            <w:r w:rsidRPr="005D0786">
              <w:rPr>
                <w:rFonts w:ascii="Times New Roman" w:hAnsi="Times New Roman" w:cs="Times New Roman"/>
                <w:sz w:val="24"/>
                <w:szCs w:val="24"/>
              </w:rPr>
              <w:t xml:space="preserve"> склада, кв.м</w:t>
            </w:r>
            <w:r w:rsidR="001E5525">
              <w:rPr>
                <w:rFonts w:ascii="Times New Roman" w:hAnsi="Times New Roman" w:cs="Times New Roman"/>
                <w:sz w:val="24"/>
                <w:szCs w:val="24"/>
              </w:rPr>
              <w:t xml:space="preserve">. на </w:t>
            </w:r>
            <w:r w:rsidRPr="005D0786">
              <w:rPr>
                <w:rFonts w:ascii="Times New Roman" w:hAnsi="Times New Roman" w:cs="Times New Roman"/>
                <w:sz w:val="24"/>
                <w:szCs w:val="24"/>
              </w:rPr>
              <w:t>1 тыс. чел</w:t>
            </w:r>
            <w:r w:rsidR="001E5525">
              <w:rPr>
                <w:rFonts w:ascii="Times New Roman" w:hAnsi="Times New Roman" w:cs="Times New Roman"/>
                <w:sz w:val="24"/>
                <w:szCs w:val="24"/>
              </w:rPr>
              <w:t>.</w:t>
            </w: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продовольственных товаров</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19</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непродовольственных товаров</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193</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Вместимость специализированного склада, тонн</w:t>
            </w:r>
            <w:r w:rsidR="001E5525">
              <w:rPr>
                <w:rFonts w:ascii="Times New Roman" w:hAnsi="Times New Roman" w:cs="Times New Roman"/>
                <w:sz w:val="24"/>
                <w:szCs w:val="24"/>
              </w:rPr>
              <w:t xml:space="preserve"> на 1 тыс</w:t>
            </w:r>
            <w:proofErr w:type="gramStart"/>
            <w:r w:rsidR="001E5525">
              <w:rPr>
                <w:rFonts w:ascii="Times New Roman" w:hAnsi="Times New Roman" w:cs="Times New Roman"/>
                <w:sz w:val="24"/>
                <w:szCs w:val="24"/>
              </w:rPr>
              <w:t>.ч</w:t>
            </w:r>
            <w:proofErr w:type="gramEnd"/>
            <w:r w:rsidR="001E5525">
              <w:rPr>
                <w:rFonts w:ascii="Times New Roman" w:hAnsi="Times New Roman" w:cs="Times New Roman"/>
                <w:sz w:val="24"/>
                <w:szCs w:val="24"/>
              </w:rPr>
              <w:t>ел.</w:t>
            </w: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фруктохранилища</w:t>
            </w:r>
            <w:proofErr w:type="spellEnd"/>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овощехранилища</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картофелехранилища</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861D38"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5.6. В области торговли, общественного питания и бытового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CA17D4" w:rsidRDefault="00CA17D4"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2584"/>
        <w:gridCol w:w="4961"/>
      </w:tblGrid>
      <w:tr w:rsidR="00131D31" w:rsidRPr="005D0786" w:rsidTr="004244E0">
        <w:tc>
          <w:tcPr>
            <w:tcW w:w="1871"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 xml:space="preserve">Объекты местного значения сельского  </w:t>
            </w:r>
          </w:p>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поселения</w:t>
            </w:r>
          </w:p>
        </w:tc>
        <w:tc>
          <w:tcPr>
            <w:tcW w:w="2584"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Наименование расчетного показателя, единица измерения</w:t>
            </w:r>
          </w:p>
        </w:tc>
        <w:tc>
          <w:tcPr>
            <w:tcW w:w="4961"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CA17D4" w:rsidRPr="005D0786" w:rsidTr="004244E0">
        <w:tc>
          <w:tcPr>
            <w:tcW w:w="1871" w:type="dxa"/>
          </w:tcPr>
          <w:p w:rsidR="00CA17D4" w:rsidRDefault="00131D31" w:rsidP="00131D31">
            <w:pPr>
              <w:pStyle w:val="ConsPlusNormal"/>
              <w:rPr>
                <w:rFonts w:ascii="Times New Roman" w:hAnsi="Times New Roman" w:cs="Times New Roman"/>
                <w:sz w:val="24"/>
                <w:szCs w:val="24"/>
              </w:rPr>
            </w:pPr>
            <w:r w:rsidRPr="00131D31">
              <w:rPr>
                <w:rFonts w:ascii="Times New Roman" w:hAnsi="Times New Roman" w:cs="Times New Roman"/>
                <w:sz w:val="24"/>
                <w:szCs w:val="24"/>
              </w:rPr>
              <w:t xml:space="preserve">Магазины, </w:t>
            </w: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r>
              <w:rPr>
                <w:rFonts w:ascii="Times New Roman" w:hAnsi="Times New Roman" w:cs="Times New Roman"/>
                <w:sz w:val="24"/>
                <w:szCs w:val="24"/>
              </w:rPr>
              <w:t>в</w:t>
            </w:r>
            <w:r w:rsidRPr="00131D31">
              <w:rPr>
                <w:rFonts w:ascii="Times New Roman" w:hAnsi="Times New Roman" w:cs="Times New Roman"/>
                <w:sz w:val="24"/>
                <w:szCs w:val="24"/>
              </w:rPr>
              <w:t xml:space="preserve"> том числе:</w:t>
            </w:r>
            <w:r>
              <w:t xml:space="preserve"> </w:t>
            </w:r>
            <w:r w:rsidRPr="00131D31">
              <w:rPr>
                <w:rFonts w:ascii="Times New Roman" w:hAnsi="Times New Roman" w:cs="Times New Roman"/>
                <w:sz w:val="24"/>
                <w:szCs w:val="24"/>
              </w:rPr>
              <w:t>продовольственных товаров</w:t>
            </w:r>
            <w:r>
              <w:rPr>
                <w:rFonts w:ascii="Times New Roman" w:hAnsi="Times New Roman" w:cs="Times New Roman"/>
                <w:sz w:val="24"/>
                <w:szCs w:val="24"/>
              </w:rPr>
              <w:t>,</w:t>
            </w:r>
          </w:p>
          <w:p w:rsidR="00131D31" w:rsidRPr="005D0786" w:rsidRDefault="00131D31" w:rsidP="00131D31">
            <w:pPr>
              <w:pStyle w:val="ConsPlusNormal"/>
              <w:rPr>
                <w:rFonts w:ascii="Times New Roman" w:hAnsi="Times New Roman" w:cs="Times New Roman"/>
                <w:sz w:val="24"/>
                <w:szCs w:val="24"/>
              </w:rPr>
            </w:pPr>
            <w:r w:rsidRPr="00131D31">
              <w:rPr>
                <w:rFonts w:ascii="Times New Roman" w:hAnsi="Times New Roman" w:cs="Times New Roman"/>
                <w:sz w:val="24"/>
                <w:szCs w:val="24"/>
              </w:rPr>
              <w:t>непродовольственных товаров</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sidRPr="00131D31">
              <w:rPr>
                <w:rFonts w:ascii="Times New Roman" w:hAnsi="Times New Roman" w:cs="Times New Roman"/>
                <w:sz w:val="24"/>
                <w:szCs w:val="24"/>
              </w:rPr>
              <w:t xml:space="preserve"> </w:t>
            </w:r>
            <w:proofErr w:type="gramStart"/>
            <w:r w:rsidRPr="00131D31">
              <w:rPr>
                <w:rFonts w:ascii="Times New Roman" w:hAnsi="Times New Roman" w:cs="Times New Roman"/>
                <w:sz w:val="24"/>
                <w:szCs w:val="24"/>
              </w:rPr>
              <w:t>м</w:t>
            </w:r>
            <w:proofErr w:type="gramEnd"/>
            <w:r>
              <w:rPr>
                <w:rFonts w:ascii="Times New Roman" w:hAnsi="Times New Roman" w:cs="Times New Roman"/>
                <w:sz w:val="24"/>
                <w:szCs w:val="24"/>
              </w:rPr>
              <w:t>²</w:t>
            </w:r>
            <w:r w:rsidRPr="00131D31">
              <w:rPr>
                <w:rFonts w:ascii="Times New Roman" w:hAnsi="Times New Roman" w:cs="Times New Roman"/>
                <w:sz w:val="24"/>
                <w:szCs w:val="24"/>
              </w:rPr>
              <w:t xml:space="preserve"> торговой площади на 1 тыс. чел</w:t>
            </w:r>
            <w:r>
              <w:rPr>
                <w:rFonts w:ascii="Times New Roman" w:hAnsi="Times New Roman" w:cs="Times New Roman"/>
                <w:sz w:val="24"/>
                <w:szCs w:val="24"/>
              </w:rPr>
              <w:t>.</w:t>
            </w:r>
          </w:p>
        </w:tc>
        <w:tc>
          <w:tcPr>
            <w:tcW w:w="4961" w:type="dxa"/>
          </w:tcPr>
          <w:p w:rsidR="00CA17D4"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300</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100</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200</w:t>
            </w:r>
          </w:p>
        </w:tc>
      </w:tr>
      <w:tr w:rsidR="001E5525" w:rsidRPr="005D0786" w:rsidTr="004244E0">
        <w:tc>
          <w:tcPr>
            <w:tcW w:w="1871" w:type="dxa"/>
          </w:tcPr>
          <w:p w:rsidR="001E5525" w:rsidRPr="005D0786" w:rsidRDefault="001E5525" w:rsidP="001E5525">
            <w:pPr>
              <w:pStyle w:val="ConsPlusNormal"/>
              <w:rPr>
                <w:rFonts w:ascii="Times New Roman" w:hAnsi="Times New Roman" w:cs="Times New Roman"/>
                <w:sz w:val="24"/>
                <w:szCs w:val="24"/>
              </w:rPr>
            </w:pPr>
            <w:r w:rsidRPr="001E5525">
              <w:rPr>
                <w:rFonts w:ascii="Times New Roman" w:hAnsi="Times New Roman" w:cs="Times New Roman"/>
                <w:sz w:val="24"/>
                <w:szCs w:val="24"/>
              </w:rPr>
              <w:t>Рыночные комплексы</w:t>
            </w:r>
          </w:p>
        </w:tc>
        <w:tc>
          <w:tcPr>
            <w:tcW w:w="2584" w:type="dxa"/>
          </w:tcPr>
          <w:p w:rsidR="001E5525" w:rsidRPr="005D0786" w:rsidRDefault="001E5525"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sidRPr="00131D31">
              <w:rPr>
                <w:rFonts w:ascii="Times New Roman" w:hAnsi="Times New Roman" w:cs="Times New Roman"/>
                <w:sz w:val="24"/>
                <w:szCs w:val="24"/>
              </w:rPr>
              <w:t xml:space="preserve"> </w:t>
            </w:r>
            <w:proofErr w:type="gramStart"/>
            <w:r w:rsidRPr="00131D31">
              <w:rPr>
                <w:rFonts w:ascii="Times New Roman" w:hAnsi="Times New Roman" w:cs="Times New Roman"/>
                <w:sz w:val="24"/>
                <w:szCs w:val="24"/>
              </w:rPr>
              <w:t>м</w:t>
            </w:r>
            <w:proofErr w:type="gramEnd"/>
            <w:r>
              <w:rPr>
                <w:rFonts w:ascii="Times New Roman" w:hAnsi="Times New Roman" w:cs="Times New Roman"/>
                <w:sz w:val="24"/>
                <w:szCs w:val="24"/>
              </w:rPr>
              <w:t>²</w:t>
            </w:r>
            <w:r w:rsidRPr="00131D31">
              <w:rPr>
                <w:rFonts w:ascii="Times New Roman" w:hAnsi="Times New Roman" w:cs="Times New Roman"/>
                <w:sz w:val="24"/>
                <w:szCs w:val="24"/>
              </w:rPr>
              <w:t xml:space="preserve"> торговой площади на 1 тыс. чел</w:t>
            </w:r>
            <w:r>
              <w:rPr>
                <w:rFonts w:ascii="Times New Roman" w:hAnsi="Times New Roman" w:cs="Times New Roman"/>
                <w:sz w:val="24"/>
                <w:szCs w:val="24"/>
              </w:rPr>
              <w:t>.</w:t>
            </w:r>
          </w:p>
        </w:tc>
        <w:tc>
          <w:tcPr>
            <w:tcW w:w="4961" w:type="dxa"/>
          </w:tcPr>
          <w:p w:rsidR="001E5525" w:rsidRDefault="00254E0A" w:rsidP="00254E0A">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E5525">
              <w:rPr>
                <w:rFonts w:ascii="Times New Roman" w:hAnsi="Times New Roman" w:cs="Times New Roman"/>
                <w:sz w:val="24"/>
                <w:szCs w:val="24"/>
              </w:rPr>
              <w:t>24</w:t>
            </w:r>
          </w:p>
        </w:tc>
      </w:tr>
      <w:tr w:rsidR="00CA17D4" w:rsidRPr="005D0786" w:rsidTr="004244E0">
        <w:tc>
          <w:tcPr>
            <w:tcW w:w="1871" w:type="dxa"/>
          </w:tcPr>
          <w:p w:rsidR="00CA17D4" w:rsidRPr="005D0786" w:rsidRDefault="00CA17D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общественного питания</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131D31">
              <w:rPr>
                <w:rFonts w:ascii="Times New Roman" w:hAnsi="Times New Roman" w:cs="Times New Roman"/>
                <w:sz w:val="24"/>
                <w:szCs w:val="24"/>
              </w:rPr>
              <w:t>место на 1 тыс. чел.</w:t>
            </w:r>
          </w:p>
        </w:tc>
        <w:tc>
          <w:tcPr>
            <w:tcW w:w="4961" w:type="dxa"/>
          </w:tcPr>
          <w:p w:rsidR="00CA17D4"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40</w:t>
            </w:r>
          </w:p>
        </w:tc>
      </w:tr>
      <w:tr w:rsidR="00CA17D4" w:rsidRPr="005D0786" w:rsidTr="004244E0">
        <w:tc>
          <w:tcPr>
            <w:tcW w:w="1871" w:type="dxa"/>
          </w:tcPr>
          <w:p w:rsidR="00CA17D4" w:rsidRDefault="00CA17D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бытового обслуживания</w:t>
            </w:r>
            <w:r w:rsidR="00131D31">
              <w:rPr>
                <w:rFonts w:ascii="Times New Roman" w:hAnsi="Times New Roman" w:cs="Times New Roman"/>
                <w:sz w:val="24"/>
                <w:szCs w:val="24"/>
              </w:rPr>
              <w:t>,</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r>
              <w:rPr>
                <w:rFonts w:ascii="Times New Roman" w:hAnsi="Times New Roman" w:cs="Times New Roman"/>
                <w:sz w:val="24"/>
                <w:szCs w:val="24"/>
              </w:rPr>
              <w:t>в</w:t>
            </w:r>
            <w:r w:rsidRPr="00131D31">
              <w:rPr>
                <w:rFonts w:ascii="Times New Roman" w:hAnsi="Times New Roman" w:cs="Times New Roman"/>
                <w:sz w:val="24"/>
                <w:szCs w:val="24"/>
              </w:rPr>
              <w:t xml:space="preserve"> том числе:</w:t>
            </w:r>
          </w:p>
          <w:p w:rsidR="00A86B64" w:rsidRDefault="00131D31" w:rsidP="00CA17D4">
            <w:pPr>
              <w:pStyle w:val="ConsPlusNormal"/>
              <w:rPr>
                <w:rFonts w:ascii="Times New Roman" w:hAnsi="Times New Roman" w:cs="Times New Roman"/>
                <w:sz w:val="24"/>
                <w:szCs w:val="24"/>
              </w:rPr>
            </w:pPr>
            <w:r w:rsidRPr="00131D31">
              <w:rPr>
                <w:rFonts w:ascii="Times New Roman" w:hAnsi="Times New Roman" w:cs="Times New Roman"/>
                <w:sz w:val="24"/>
                <w:szCs w:val="24"/>
              </w:rPr>
              <w:t>непосредственного обслуживания населения</w:t>
            </w:r>
            <w:r w:rsidR="00A86B64">
              <w:rPr>
                <w:rFonts w:ascii="Times New Roman" w:hAnsi="Times New Roman" w:cs="Times New Roman"/>
                <w:sz w:val="24"/>
                <w:szCs w:val="24"/>
              </w:rPr>
              <w:t xml:space="preserve">, </w:t>
            </w:r>
          </w:p>
          <w:p w:rsidR="00A86B64" w:rsidRDefault="00A86B64" w:rsidP="00CA17D4">
            <w:pPr>
              <w:pStyle w:val="ConsPlusNormal"/>
              <w:rPr>
                <w:rFonts w:ascii="Times New Roman" w:hAnsi="Times New Roman" w:cs="Times New Roman"/>
                <w:sz w:val="24"/>
                <w:szCs w:val="24"/>
              </w:rPr>
            </w:pPr>
          </w:p>
          <w:p w:rsidR="00131D31" w:rsidRPr="005D0786"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Производственные предприятия централизованного выполнения заказов</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131D31">
              <w:rPr>
                <w:rFonts w:ascii="Times New Roman" w:hAnsi="Times New Roman" w:cs="Times New Roman"/>
                <w:sz w:val="24"/>
                <w:szCs w:val="24"/>
              </w:rPr>
              <w:t>рабочее место на 1 тыс. чел.</w:t>
            </w:r>
          </w:p>
        </w:tc>
        <w:tc>
          <w:tcPr>
            <w:tcW w:w="4961" w:type="dxa"/>
          </w:tcPr>
          <w:p w:rsidR="00CA17D4"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7</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4</w:t>
            </w: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3</w:t>
            </w:r>
          </w:p>
        </w:tc>
      </w:tr>
      <w:tr w:rsidR="00A86B64" w:rsidRPr="005D0786" w:rsidTr="004244E0">
        <w:tc>
          <w:tcPr>
            <w:tcW w:w="1871" w:type="dxa"/>
          </w:tcPr>
          <w:p w:rsidR="00A86B64" w:rsidRPr="005D0786"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 xml:space="preserve">Отделения и </w:t>
            </w:r>
            <w:r w:rsidRPr="00A86B64">
              <w:rPr>
                <w:rFonts w:ascii="Times New Roman" w:hAnsi="Times New Roman" w:cs="Times New Roman"/>
                <w:sz w:val="24"/>
                <w:szCs w:val="24"/>
              </w:rPr>
              <w:lastRenderedPageBreak/>
              <w:t>филиалы сберегательного банка</w:t>
            </w:r>
          </w:p>
        </w:tc>
        <w:tc>
          <w:tcPr>
            <w:tcW w:w="2584" w:type="dxa"/>
          </w:tcPr>
          <w:p w:rsidR="00A86B64" w:rsidRPr="005D0786" w:rsidRDefault="00A86B6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 xml:space="preserve">Уровень </w:t>
            </w:r>
            <w:r w:rsidRPr="005D0786">
              <w:rPr>
                <w:rFonts w:ascii="Times New Roman" w:hAnsi="Times New Roman" w:cs="Times New Roman"/>
                <w:sz w:val="24"/>
                <w:szCs w:val="24"/>
              </w:rPr>
              <w:lastRenderedPageBreak/>
              <w:t>обеспеченности,</w:t>
            </w:r>
          </w:p>
        </w:tc>
        <w:tc>
          <w:tcPr>
            <w:tcW w:w="4961" w:type="dxa"/>
          </w:tcPr>
          <w:p w:rsidR="00A86B64"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lastRenderedPageBreak/>
              <w:t>1 операционное место (окно) на 1-2 тыс. чел.</w:t>
            </w:r>
          </w:p>
        </w:tc>
      </w:tr>
    </w:tbl>
    <w:p w:rsidR="00CA17D4" w:rsidRPr="005D0786" w:rsidRDefault="00CA17D4"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5561"/>
      </w:tblGrid>
      <w:tr w:rsidR="0034492B" w:rsidRPr="005D0786" w:rsidTr="000747A2">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Объекты местного значения сельского поселения</w:t>
            </w:r>
          </w:p>
        </w:tc>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556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Торговые предприятия (магазины, торговые центры, торговые комплексы)</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Радиус обслуживания: 500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общественного питания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Радиус обслуживания: 2000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бытового обслуживания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Радиус обслуживания: 2000</w:t>
            </w:r>
          </w:p>
        </w:tc>
      </w:tr>
    </w:tbl>
    <w:p w:rsidR="000A1C57" w:rsidRDefault="000A1C57" w:rsidP="000A1C57">
      <w:pPr>
        <w:pStyle w:val="ConsPlusNormal"/>
        <w:ind w:firstLine="540"/>
        <w:jc w:val="center"/>
        <w:rPr>
          <w:rFonts w:ascii="Times New Roman" w:hAnsi="Times New Roman" w:cs="Times New Roman"/>
          <w:b/>
          <w:i/>
          <w:sz w:val="24"/>
          <w:szCs w:val="24"/>
        </w:rPr>
      </w:pPr>
    </w:p>
    <w:p w:rsidR="000A1C57" w:rsidRPr="00805315" w:rsidRDefault="000A1C57" w:rsidP="000A1C57">
      <w:pPr>
        <w:pStyle w:val="ConsPlusNormal"/>
        <w:ind w:firstLine="540"/>
        <w:jc w:val="center"/>
        <w:rPr>
          <w:rFonts w:ascii="Times New Roman" w:hAnsi="Times New Roman" w:cs="Times New Roman"/>
          <w:b/>
          <w:i/>
          <w:sz w:val="24"/>
          <w:szCs w:val="24"/>
        </w:rPr>
      </w:pPr>
      <w:r>
        <w:rPr>
          <w:rFonts w:ascii="Times New Roman" w:hAnsi="Times New Roman" w:cs="Times New Roman"/>
          <w:b/>
          <w:i/>
          <w:sz w:val="24"/>
          <w:szCs w:val="24"/>
        </w:rPr>
        <w:t>5.7.</w:t>
      </w:r>
      <w:r w:rsidRPr="00805315">
        <w:rPr>
          <w:rFonts w:ascii="Times New Roman" w:hAnsi="Times New Roman" w:cs="Times New Roman"/>
          <w:b/>
          <w:i/>
          <w:sz w:val="24"/>
          <w:szCs w:val="24"/>
        </w:rPr>
        <w:t xml:space="preserve"> В области охраны общественного порядка</w:t>
      </w:r>
    </w:p>
    <w:p w:rsidR="000A1C57" w:rsidRPr="00327E38" w:rsidRDefault="000A1C57" w:rsidP="000A1C57">
      <w:pPr>
        <w:widowControl w:val="0"/>
        <w:autoSpaceDE w:val="0"/>
        <w:autoSpaceDN w:val="0"/>
        <w:spacing w:before="200" w:after="0" w:line="240" w:lineRule="auto"/>
        <w:ind w:firstLine="540"/>
        <w:jc w:val="both"/>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w:t>
      </w:r>
      <w:r>
        <w:rPr>
          <w:rFonts w:ascii="Times New Roman" w:eastAsia="Times New Roman" w:hAnsi="Times New Roman" w:cs="Times New Roman"/>
          <w:i/>
          <w:sz w:val="24"/>
          <w:szCs w:val="24"/>
          <w:lang w:eastAsia="ru-RU"/>
        </w:rPr>
        <w:t xml:space="preserve"> муниципального района</w:t>
      </w:r>
    </w:p>
    <w:p w:rsidR="000A1C57" w:rsidRPr="00327E38" w:rsidRDefault="000A1C57" w:rsidP="000A1C57">
      <w:pPr>
        <w:widowControl w:val="0"/>
        <w:autoSpaceDE w:val="0"/>
        <w:autoSpaceDN w:val="0"/>
        <w:spacing w:after="0" w:line="240" w:lineRule="auto"/>
        <w:jc w:val="both"/>
        <w:rPr>
          <w:rFonts w:ascii="Times New Roman" w:eastAsia="Times New Roman" w:hAnsi="Times New Roman" w:cs="Times New Roman"/>
          <w:i/>
          <w:sz w:val="24"/>
          <w:szCs w:val="24"/>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89"/>
        <w:gridCol w:w="3338"/>
        <w:gridCol w:w="4033"/>
      </w:tblGrid>
      <w:tr w:rsidR="000A1C57" w:rsidRPr="00327E38" w:rsidTr="00E3575E">
        <w:tc>
          <w:tcPr>
            <w:tcW w:w="2189" w:type="dxa"/>
          </w:tcPr>
          <w:p w:rsidR="000A1C57" w:rsidRPr="00327E38" w:rsidRDefault="000A1C57"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Наименование вида объекта</w:t>
            </w:r>
          </w:p>
        </w:tc>
        <w:tc>
          <w:tcPr>
            <w:tcW w:w="3338" w:type="dxa"/>
          </w:tcPr>
          <w:p w:rsidR="000A1C57" w:rsidRPr="00327E38" w:rsidRDefault="000A1C57"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Наименование нормируемого расчетного показателя, единица измерения</w:t>
            </w:r>
          </w:p>
        </w:tc>
        <w:tc>
          <w:tcPr>
            <w:tcW w:w="4033" w:type="dxa"/>
          </w:tcPr>
          <w:p w:rsidR="000A1C57" w:rsidRPr="00327E38" w:rsidRDefault="000A1C57"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Значение расчетного показателя</w:t>
            </w:r>
          </w:p>
        </w:tc>
      </w:tr>
      <w:tr w:rsidR="000A1C57" w:rsidRPr="00327E38" w:rsidTr="00E3575E">
        <w:tc>
          <w:tcPr>
            <w:tcW w:w="2189" w:type="dxa"/>
            <w:vMerge w:val="restart"/>
          </w:tcPr>
          <w:p w:rsidR="000A1C57" w:rsidRPr="00327E38" w:rsidRDefault="000A1C57" w:rsidP="00E3575E">
            <w:pPr>
              <w:widowControl w:val="0"/>
              <w:autoSpaceDE w:val="0"/>
              <w:autoSpaceDN w:val="0"/>
              <w:spacing w:after="0" w:line="240" w:lineRule="auto"/>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Участковые пункты полиции</w:t>
            </w:r>
          </w:p>
        </w:tc>
        <w:tc>
          <w:tcPr>
            <w:tcW w:w="3338" w:type="dxa"/>
          </w:tcPr>
          <w:p w:rsidR="000A1C57" w:rsidRPr="00327E38" w:rsidRDefault="000A1C57"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Уровень обеспеченности населения участковыми пунктами полиции, объектов/10000 жителей</w:t>
            </w:r>
          </w:p>
        </w:tc>
        <w:tc>
          <w:tcPr>
            <w:tcW w:w="4033" w:type="dxa"/>
          </w:tcPr>
          <w:p w:rsidR="000A1C57" w:rsidRPr="00327E38" w:rsidRDefault="000A1C57"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Не менее 1 пункта на 20000 жителей (по согласованию с территориальными органами МВД России)</w:t>
            </w:r>
          </w:p>
        </w:tc>
      </w:tr>
      <w:tr w:rsidR="000A1C57" w:rsidRPr="00327E38" w:rsidTr="00E3575E">
        <w:tc>
          <w:tcPr>
            <w:tcW w:w="2189" w:type="dxa"/>
            <w:vMerge/>
          </w:tcPr>
          <w:p w:rsidR="000A1C57" w:rsidRPr="00327E38" w:rsidRDefault="000A1C57" w:rsidP="00E3575E">
            <w:pPr>
              <w:widowControl w:val="0"/>
              <w:autoSpaceDE w:val="0"/>
              <w:autoSpaceDN w:val="0"/>
              <w:spacing w:after="0" w:line="240" w:lineRule="auto"/>
              <w:rPr>
                <w:rFonts w:ascii="Times New Roman" w:eastAsia="Times New Roman" w:hAnsi="Times New Roman" w:cs="Times New Roman"/>
                <w:i/>
                <w:sz w:val="24"/>
                <w:szCs w:val="24"/>
                <w:lang w:eastAsia="ru-RU"/>
              </w:rPr>
            </w:pPr>
          </w:p>
        </w:tc>
        <w:tc>
          <w:tcPr>
            <w:tcW w:w="3338" w:type="dxa"/>
          </w:tcPr>
          <w:p w:rsidR="000A1C57" w:rsidRPr="00327E38" w:rsidRDefault="000A1C57"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Пешеходная доступность, мин</w:t>
            </w:r>
          </w:p>
        </w:tc>
        <w:tc>
          <w:tcPr>
            <w:tcW w:w="4033" w:type="dxa"/>
          </w:tcPr>
          <w:p w:rsidR="000A1C57" w:rsidRPr="00327E38" w:rsidRDefault="000A1C57"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 xml:space="preserve">не </w:t>
            </w:r>
            <w:proofErr w:type="gramStart"/>
            <w:r w:rsidRPr="00327E38">
              <w:rPr>
                <w:rFonts w:ascii="Times New Roman" w:eastAsia="Times New Roman" w:hAnsi="Times New Roman" w:cs="Times New Roman"/>
                <w:i/>
                <w:sz w:val="24"/>
                <w:szCs w:val="24"/>
                <w:lang w:eastAsia="ru-RU"/>
              </w:rPr>
              <w:t>установлена</w:t>
            </w:r>
            <w:proofErr w:type="gramEnd"/>
            <w:r w:rsidRPr="00327E38">
              <w:rPr>
                <w:rFonts w:ascii="Times New Roman" w:eastAsia="Times New Roman" w:hAnsi="Times New Roman" w:cs="Times New Roman"/>
                <w:i/>
                <w:sz w:val="24"/>
                <w:szCs w:val="24"/>
                <w:lang w:eastAsia="ru-RU"/>
              </w:rPr>
              <w:t>, рекомендуется не более 15 мин</w:t>
            </w:r>
          </w:p>
        </w:tc>
      </w:tr>
      <w:tr w:rsidR="000A1C57" w:rsidRPr="00327E38" w:rsidTr="00E3575E">
        <w:tc>
          <w:tcPr>
            <w:tcW w:w="2189" w:type="dxa"/>
            <w:vMerge w:val="restart"/>
          </w:tcPr>
          <w:p w:rsidR="000A1C57" w:rsidRPr="00327E38" w:rsidRDefault="000A1C57" w:rsidP="00E3575E">
            <w:pPr>
              <w:widowControl w:val="0"/>
              <w:autoSpaceDE w:val="0"/>
              <w:autoSpaceDN w:val="0"/>
              <w:spacing w:after="0" w:line="240" w:lineRule="auto"/>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 xml:space="preserve">Служебные жилые помещения для </w:t>
            </w:r>
            <w:r w:rsidRPr="00327E38">
              <w:rPr>
                <w:rFonts w:ascii="Times New Roman" w:eastAsia="Times New Roman" w:hAnsi="Times New Roman" w:cs="Times New Roman"/>
                <w:i/>
                <w:sz w:val="24"/>
                <w:szCs w:val="24"/>
                <w:lang w:eastAsia="ru-RU"/>
              </w:rPr>
              <w:lastRenderedPageBreak/>
              <w:t>проживания участковых уполномоченных полиции</w:t>
            </w:r>
          </w:p>
        </w:tc>
        <w:tc>
          <w:tcPr>
            <w:tcW w:w="3338" w:type="dxa"/>
          </w:tcPr>
          <w:p w:rsidR="000A1C57" w:rsidRPr="00327E38" w:rsidRDefault="000A1C57"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lastRenderedPageBreak/>
              <w:t xml:space="preserve">Уровень обеспеченности общей площади жилого </w:t>
            </w:r>
            <w:r w:rsidRPr="00327E38">
              <w:rPr>
                <w:rFonts w:ascii="Times New Roman" w:eastAsia="Times New Roman" w:hAnsi="Times New Roman" w:cs="Times New Roman"/>
                <w:i/>
                <w:sz w:val="24"/>
                <w:szCs w:val="24"/>
                <w:lang w:eastAsia="ru-RU"/>
              </w:rPr>
              <w:lastRenderedPageBreak/>
              <w:t>помещения на человека, кв. м</w:t>
            </w:r>
          </w:p>
        </w:tc>
        <w:tc>
          <w:tcPr>
            <w:tcW w:w="4033" w:type="dxa"/>
          </w:tcPr>
          <w:p w:rsidR="000A1C57" w:rsidRPr="00327E38" w:rsidRDefault="000A1C57"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lastRenderedPageBreak/>
              <w:t xml:space="preserve">по согласованию с территориальными органами МВД </w:t>
            </w:r>
            <w:r w:rsidRPr="00327E38">
              <w:rPr>
                <w:rFonts w:ascii="Times New Roman" w:eastAsia="Times New Roman" w:hAnsi="Times New Roman" w:cs="Times New Roman"/>
                <w:i/>
                <w:sz w:val="24"/>
                <w:szCs w:val="24"/>
                <w:lang w:eastAsia="ru-RU"/>
              </w:rPr>
              <w:lastRenderedPageBreak/>
              <w:t>России</w:t>
            </w:r>
          </w:p>
        </w:tc>
      </w:tr>
      <w:tr w:rsidR="000A1C57" w:rsidRPr="00327E38" w:rsidTr="00E3575E">
        <w:tc>
          <w:tcPr>
            <w:tcW w:w="2189" w:type="dxa"/>
            <w:vMerge/>
          </w:tcPr>
          <w:p w:rsidR="000A1C57" w:rsidRPr="00327E38" w:rsidRDefault="000A1C57" w:rsidP="00E3575E">
            <w:pPr>
              <w:widowControl w:val="0"/>
              <w:autoSpaceDE w:val="0"/>
              <w:autoSpaceDN w:val="0"/>
              <w:spacing w:after="0" w:line="240" w:lineRule="auto"/>
              <w:rPr>
                <w:rFonts w:ascii="Times New Roman" w:eastAsia="Times New Roman" w:hAnsi="Times New Roman" w:cs="Times New Roman"/>
                <w:i/>
                <w:sz w:val="24"/>
                <w:szCs w:val="24"/>
                <w:lang w:eastAsia="ru-RU"/>
              </w:rPr>
            </w:pPr>
          </w:p>
        </w:tc>
        <w:tc>
          <w:tcPr>
            <w:tcW w:w="3338" w:type="dxa"/>
          </w:tcPr>
          <w:p w:rsidR="000A1C57" w:rsidRPr="00327E38" w:rsidRDefault="000A1C57"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Пешеходная доступность, мин</w:t>
            </w:r>
          </w:p>
        </w:tc>
        <w:tc>
          <w:tcPr>
            <w:tcW w:w="4033" w:type="dxa"/>
          </w:tcPr>
          <w:p w:rsidR="000A1C57" w:rsidRPr="00327E38" w:rsidRDefault="000A1C57"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 xml:space="preserve">не </w:t>
            </w:r>
            <w:proofErr w:type="gramStart"/>
            <w:r w:rsidRPr="00327E38">
              <w:rPr>
                <w:rFonts w:ascii="Times New Roman" w:eastAsia="Times New Roman" w:hAnsi="Times New Roman" w:cs="Times New Roman"/>
                <w:i/>
                <w:sz w:val="24"/>
                <w:szCs w:val="24"/>
                <w:lang w:eastAsia="ru-RU"/>
              </w:rPr>
              <w:t>установлена</w:t>
            </w:r>
            <w:proofErr w:type="gramEnd"/>
            <w:r w:rsidRPr="00327E38">
              <w:rPr>
                <w:rFonts w:ascii="Times New Roman" w:eastAsia="Times New Roman" w:hAnsi="Times New Roman" w:cs="Times New Roman"/>
                <w:i/>
                <w:sz w:val="24"/>
                <w:szCs w:val="24"/>
                <w:lang w:eastAsia="ru-RU"/>
              </w:rPr>
              <w:t>, рекомендуется не более 30 мин</w:t>
            </w:r>
          </w:p>
        </w:tc>
      </w:tr>
    </w:tbl>
    <w:p w:rsidR="000A1C57" w:rsidRPr="00805315" w:rsidRDefault="000A1C57" w:rsidP="000A1C57">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AD3F43">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Часть I</w:t>
      </w:r>
      <w:r w:rsidRPr="005D0786">
        <w:rPr>
          <w:rFonts w:ascii="Times New Roman" w:hAnsi="Times New Roman" w:cs="Times New Roman"/>
          <w:sz w:val="24"/>
          <w:szCs w:val="24"/>
          <w:lang w:val="en-US"/>
        </w:rPr>
        <w:t>V</w:t>
      </w:r>
      <w:r w:rsidRPr="005D0786">
        <w:rPr>
          <w:rFonts w:ascii="Times New Roman" w:hAnsi="Times New Roman" w:cs="Times New Roman"/>
          <w:sz w:val="24"/>
          <w:szCs w:val="24"/>
        </w:rPr>
        <w:t xml:space="preserve">. Обоснование расчетных показателей, </w:t>
      </w:r>
      <w:r w:rsidRPr="005D0786">
        <w:rPr>
          <w:rFonts w:ascii="Times New Roman" w:hAnsi="Times New Roman" w:cs="Times New Roman"/>
          <w:sz w:val="24"/>
          <w:szCs w:val="24"/>
        </w:rPr>
        <w:br/>
        <w:t xml:space="preserve">содержащихся в основной части нормативов </w:t>
      </w:r>
      <w:r w:rsidRPr="005D0786">
        <w:rPr>
          <w:rFonts w:ascii="Times New Roman" w:hAnsi="Times New Roman" w:cs="Times New Roman"/>
          <w:sz w:val="24"/>
          <w:szCs w:val="24"/>
        </w:rPr>
        <w:br/>
        <w:t>градостроительного проектирования сельского поселения</w:t>
      </w:r>
      <w:r w:rsidRPr="005D0786">
        <w:rPr>
          <w:rFonts w:ascii="Times New Roman" w:hAnsi="Times New Roman" w:cs="Times New Roman"/>
          <w:sz w:val="24"/>
          <w:szCs w:val="24"/>
        </w:rPr>
        <w:br/>
      </w:r>
    </w:p>
    <w:p w:rsidR="00C96285" w:rsidRPr="005B79D8" w:rsidRDefault="00C96285" w:rsidP="00C96285">
      <w:pPr>
        <w:pStyle w:val="ConsPlusNormal"/>
        <w:ind w:firstLine="540"/>
        <w:jc w:val="both"/>
        <w:rPr>
          <w:rFonts w:ascii="Times New Roman" w:hAnsi="Times New Roman" w:cs="Times New Roman"/>
          <w:sz w:val="24"/>
          <w:szCs w:val="24"/>
        </w:rPr>
      </w:pPr>
      <w:r w:rsidRPr="005B79D8">
        <w:rPr>
          <w:rFonts w:ascii="Times New Roman" w:hAnsi="Times New Roman" w:cs="Times New Roman"/>
          <w:sz w:val="24"/>
          <w:szCs w:val="24"/>
        </w:rPr>
        <w:t xml:space="preserve">1. Поселение расположено  на территории Устьянского муниципального района Архангельской области, граничит со следующими муниципальными образованиями: «Березницкое», «Илезское», «Шангальское» Устьянского муниципального района. Поселение занимает территорию общей площадью 144,33  кв. км. Поселение находится в климатическом подрайоне </w:t>
      </w:r>
      <w:r w:rsidRPr="005B79D8">
        <w:rPr>
          <w:rFonts w:ascii="Times New Roman" w:hAnsi="Times New Roman" w:cs="Times New Roman"/>
          <w:b/>
          <w:color w:val="FF0000"/>
          <w:sz w:val="24"/>
          <w:szCs w:val="24"/>
        </w:rPr>
        <w:t>1Г</w:t>
      </w:r>
      <w:r w:rsidRPr="005B79D8">
        <w:rPr>
          <w:rFonts w:ascii="Times New Roman" w:hAnsi="Times New Roman" w:cs="Times New Roman"/>
          <w:sz w:val="24"/>
          <w:szCs w:val="24"/>
        </w:rPr>
        <w:t xml:space="preserve">, по его территории проходит дорога регионального значения «Тарасонаволоцкая - Дубровская». Общая протяженность автомобильных дорог составляет 12,9 км. </w:t>
      </w:r>
    </w:p>
    <w:p w:rsidR="00C96285" w:rsidRPr="005B79D8" w:rsidRDefault="00C96285" w:rsidP="00C96285">
      <w:pPr>
        <w:pStyle w:val="ConsPlusNormal"/>
        <w:ind w:firstLine="540"/>
        <w:jc w:val="both"/>
        <w:rPr>
          <w:rFonts w:ascii="Times New Roman" w:hAnsi="Times New Roman" w:cs="Times New Roman"/>
          <w:sz w:val="24"/>
          <w:szCs w:val="24"/>
        </w:rPr>
      </w:pPr>
      <w:r w:rsidRPr="005B79D8">
        <w:rPr>
          <w:rFonts w:ascii="Times New Roman" w:hAnsi="Times New Roman" w:cs="Times New Roman"/>
          <w:sz w:val="24"/>
          <w:szCs w:val="24"/>
        </w:rPr>
        <w:t xml:space="preserve">В состав поселения входят следующие населенные пункты – деревни Бережная, Дубровская, </w:t>
      </w:r>
      <w:proofErr w:type="spellStart"/>
      <w:r w:rsidRPr="005B79D8">
        <w:rPr>
          <w:rFonts w:ascii="Times New Roman" w:hAnsi="Times New Roman" w:cs="Times New Roman"/>
          <w:sz w:val="24"/>
          <w:szCs w:val="24"/>
        </w:rPr>
        <w:t>Коптяевская</w:t>
      </w:r>
      <w:proofErr w:type="spellEnd"/>
      <w:r w:rsidRPr="005B79D8">
        <w:rPr>
          <w:rFonts w:ascii="Times New Roman" w:hAnsi="Times New Roman" w:cs="Times New Roman"/>
          <w:sz w:val="24"/>
          <w:szCs w:val="24"/>
        </w:rPr>
        <w:t xml:space="preserve">, </w:t>
      </w:r>
      <w:proofErr w:type="spellStart"/>
      <w:r w:rsidRPr="005B79D8">
        <w:rPr>
          <w:rFonts w:ascii="Times New Roman" w:hAnsi="Times New Roman" w:cs="Times New Roman"/>
          <w:sz w:val="24"/>
          <w:szCs w:val="24"/>
        </w:rPr>
        <w:t>Митинская</w:t>
      </w:r>
      <w:proofErr w:type="spellEnd"/>
      <w:r w:rsidRPr="005B79D8">
        <w:rPr>
          <w:rFonts w:ascii="Times New Roman" w:hAnsi="Times New Roman" w:cs="Times New Roman"/>
          <w:sz w:val="24"/>
          <w:szCs w:val="24"/>
        </w:rPr>
        <w:t xml:space="preserve">, </w:t>
      </w:r>
      <w:proofErr w:type="spellStart"/>
      <w:proofErr w:type="gramStart"/>
      <w:r w:rsidRPr="005B79D8">
        <w:rPr>
          <w:rFonts w:ascii="Times New Roman" w:hAnsi="Times New Roman" w:cs="Times New Roman"/>
          <w:sz w:val="24"/>
          <w:szCs w:val="24"/>
        </w:rPr>
        <w:t>Нос-Сады</w:t>
      </w:r>
      <w:proofErr w:type="spellEnd"/>
      <w:proofErr w:type="gramEnd"/>
      <w:r w:rsidRPr="005B79D8">
        <w:rPr>
          <w:rFonts w:ascii="Times New Roman" w:hAnsi="Times New Roman" w:cs="Times New Roman"/>
          <w:sz w:val="24"/>
          <w:szCs w:val="24"/>
        </w:rPr>
        <w:t>.</w:t>
      </w:r>
    </w:p>
    <w:p w:rsidR="00C96285" w:rsidRPr="005B79D8" w:rsidRDefault="00C96285" w:rsidP="00C96285">
      <w:pPr>
        <w:pStyle w:val="ConsPlusNormal"/>
        <w:ind w:firstLine="540"/>
        <w:jc w:val="both"/>
        <w:rPr>
          <w:rFonts w:ascii="Times New Roman" w:hAnsi="Times New Roman" w:cs="Times New Roman"/>
          <w:sz w:val="24"/>
          <w:szCs w:val="24"/>
        </w:rPr>
      </w:pPr>
      <w:r w:rsidRPr="005B79D8">
        <w:rPr>
          <w:rFonts w:ascii="Times New Roman" w:hAnsi="Times New Roman" w:cs="Times New Roman"/>
          <w:sz w:val="24"/>
          <w:szCs w:val="24"/>
        </w:rPr>
        <w:t>Численность постоянного населения по состоянию на 01.01.2017г. составляет 373 человек. Из общего количества населения трудоспособное население составляет 0,142 тыс. человек (или 38,07 %), население младше трудоспособного возраста – 0,055 тыс. человек (или 14,75 %), население старше трудоспособного возраста – 0,176 тыс. человек (или 47,18 %).</w:t>
      </w:r>
    </w:p>
    <w:p w:rsidR="00C96285" w:rsidRPr="005D0786" w:rsidRDefault="00C96285" w:rsidP="00C96285">
      <w:pPr>
        <w:pStyle w:val="ConsPlusNormal"/>
        <w:ind w:firstLine="540"/>
        <w:jc w:val="both"/>
        <w:rPr>
          <w:rFonts w:ascii="Times New Roman" w:hAnsi="Times New Roman" w:cs="Times New Roman"/>
          <w:sz w:val="24"/>
          <w:szCs w:val="24"/>
        </w:rPr>
      </w:pPr>
      <w:r w:rsidRPr="005B79D8">
        <w:rPr>
          <w:rFonts w:ascii="Times New Roman" w:hAnsi="Times New Roman" w:cs="Times New Roman"/>
          <w:sz w:val="24"/>
          <w:szCs w:val="24"/>
        </w:rPr>
        <w:t xml:space="preserve">Плотность населения </w:t>
      </w:r>
      <w:r>
        <w:rPr>
          <w:rFonts w:ascii="Times New Roman" w:hAnsi="Times New Roman" w:cs="Times New Roman"/>
          <w:sz w:val="24"/>
          <w:szCs w:val="24"/>
        </w:rPr>
        <w:t>муниципального образования</w:t>
      </w:r>
      <w:r w:rsidRPr="005B79D8">
        <w:rPr>
          <w:rFonts w:ascii="Times New Roman" w:hAnsi="Times New Roman" w:cs="Times New Roman"/>
          <w:sz w:val="24"/>
          <w:szCs w:val="24"/>
        </w:rPr>
        <w:t xml:space="preserve"> «Орловское</w:t>
      </w:r>
      <w:r>
        <w:rPr>
          <w:rFonts w:ascii="Times New Roman" w:hAnsi="Times New Roman" w:cs="Times New Roman"/>
          <w:sz w:val="24"/>
          <w:szCs w:val="24"/>
        </w:rPr>
        <w:t>»</w:t>
      </w:r>
      <w:r w:rsidRPr="005B79D8">
        <w:rPr>
          <w:rFonts w:ascii="Times New Roman" w:hAnsi="Times New Roman" w:cs="Times New Roman"/>
          <w:sz w:val="24"/>
          <w:szCs w:val="24"/>
        </w:rPr>
        <w:t xml:space="preserve"> по состоянию на 01.01.2017г. составляет 2,58 чел./кв.км.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Для предварительного определения общих размеров жилых зон допускается принимать укрупненные показатели согласно п. 5.3 СП 42.13330.2011. «Градостроительство. Планировка и застройка городских и сельских поселений.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(далее – СП 42.13330.2011) в расчете на 1000 чел.</w:t>
      </w:r>
      <w:r w:rsidR="00DD26AE" w:rsidRPr="00DD26AE">
        <w:t xml:space="preserve"> </w:t>
      </w:r>
      <w:r w:rsidR="00DD26AE" w:rsidRPr="00DD26AE">
        <w:rPr>
          <w:rFonts w:ascii="Times New Roman" w:hAnsi="Times New Roman" w:cs="Times New Roman"/>
          <w:sz w:val="24"/>
          <w:szCs w:val="24"/>
        </w:rPr>
        <w:t>с преимущественно усадебной застройкой - 40 га</w:t>
      </w:r>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w:t>
      </w:r>
      <w:r w:rsidR="00643BD6" w:rsidRPr="005D0786">
        <w:rPr>
          <w:rFonts w:ascii="Times New Roman" w:hAnsi="Times New Roman" w:cs="Times New Roman"/>
          <w:sz w:val="24"/>
          <w:szCs w:val="24"/>
        </w:rPr>
        <w:t>Архангельской</w:t>
      </w:r>
      <w:r w:rsidRPr="005D0786">
        <w:rPr>
          <w:rFonts w:ascii="Times New Roman" w:hAnsi="Times New Roman" w:cs="Times New Roman"/>
          <w:sz w:val="24"/>
          <w:szCs w:val="24"/>
        </w:rPr>
        <w:t xml:space="preserve"> области.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Нормативные показатели плотности застройки территориальных зон следует принимать согласно приложению "Г" к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Расчетная плотность населения в соответствии с п. 7.6 СП</w:t>
      </w:r>
      <w:r w:rsidR="00DD26AE">
        <w:rPr>
          <w:rFonts w:ascii="Times New Roman" w:hAnsi="Times New Roman" w:cs="Times New Roman"/>
          <w:sz w:val="24"/>
          <w:szCs w:val="24"/>
        </w:rPr>
        <w:t xml:space="preserve"> </w:t>
      </w:r>
      <w:r w:rsidRPr="005D0786">
        <w:rPr>
          <w:rFonts w:ascii="Times New Roman" w:hAnsi="Times New Roman" w:cs="Times New Roman"/>
          <w:sz w:val="24"/>
          <w:szCs w:val="24"/>
        </w:rPr>
        <w:t>42.13330.2011 не должна превышать 450 чел./га.</w:t>
      </w:r>
    </w:p>
    <w:p w:rsidR="006B2BAD" w:rsidRDefault="006B2BAD" w:rsidP="000747A2">
      <w:pPr>
        <w:pStyle w:val="ConsPlusNormal"/>
        <w:jc w:val="center"/>
        <w:outlineLvl w:val="3"/>
        <w:rPr>
          <w:rFonts w:ascii="Times New Roman" w:hAnsi="Times New Roman" w:cs="Times New Roman"/>
          <w:sz w:val="24"/>
          <w:szCs w:val="24"/>
        </w:rPr>
      </w:pPr>
    </w:p>
    <w:p w:rsidR="0034492B" w:rsidRPr="005D0786"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1. В области культуры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Согласно </w:t>
      </w:r>
      <w:hyperlink r:id="rId13"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сельских поселений относ</w:t>
      </w:r>
      <w:r w:rsidR="00F2579A" w:rsidRPr="005D0786">
        <w:rPr>
          <w:rFonts w:ascii="Times New Roman" w:hAnsi="Times New Roman" w:cs="Times New Roman"/>
          <w:sz w:val="24"/>
          <w:szCs w:val="24"/>
        </w:rPr>
        <w:t>и</w:t>
      </w:r>
      <w:r w:rsidRPr="005D0786">
        <w:rPr>
          <w:rFonts w:ascii="Times New Roman" w:hAnsi="Times New Roman" w:cs="Times New Roman"/>
          <w:sz w:val="24"/>
          <w:szCs w:val="24"/>
        </w:rPr>
        <w:t xml:space="preserve">тся создание условий для организации досуга и обеспечения жителей поселения услугами организаций культуры, </w:t>
      </w:r>
      <w:r w:rsidR="00F2579A" w:rsidRPr="005D0786">
        <w:rPr>
          <w:rFonts w:ascii="Times New Roman" w:hAnsi="Times New Roman" w:cs="Times New Roman"/>
          <w:sz w:val="24"/>
          <w:szCs w:val="24"/>
        </w:rPr>
        <w:t xml:space="preserve">к полномочиям органов местного самоуправления муниципальных районов относится </w:t>
      </w:r>
      <w:r w:rsidRPr="005D0786">
        <w:rPr>
          <w:rFonts w:ascii="Times New Roman" w:hAnsi="Times New Roman" w:cs="Times New Roman"/>
          <w:sz w:val="24"/>
          <w:szCs w:val="24"/>
        </w:rPr>
        <w:t xml:space="preserve">организация библиотечного обслуживания населения, комплектование и </w:t>
      </w:r>
      <w:r w:rsidRPr="005D0786">
        <w:rPr>
          <w:rFonts w:ascii="Times New Roman" w:hAnsi="Times New Roman" w:cs="Times New Roman"/>
          <w:sz w:val="24"/>
          <w:szCs w:val="24"/>
        </w:rPr>
        <w:lastRenderedPageBreak/>
        <w:t>обеспечение сохранности библиотечных фондов библиотек поселения</w:t>
      </w:r>
      <w:r w:rsidR="00F64553" w:rsidRPr="005D0786">
        <w:rPr>
          <w:rFonts w:ascii="Times New Roman" w:hAnsi="Times New Roman" w:cs="Times New Roman"/>
          <w:sz w:val="24"/>
          <w:szCs w:val="24"/>
        </w:rPr>
        <w:t>, Законами Архангельской области</w:t>
      </w:r>
      <w:proofErr w:type="gramEnd"/>
      <w:r w:rsidR="00F64553" w:rsidRPr="005D0786">
        <w:rPr>
          <w:rFonts w:ascii="Times New Roman" w:hAnsi="Times New Roman" w:cs="Times New Roman"/>
          <w:sz w:val="24"/>
          <w:szCs w:val="24"/>
        </w:rPr>
        <w:t xml:space="preserve"> и принятыми в соответствии с ними уставом муниципального района и уставами сельских поселений этот вопрос может закрепляться за сельскими поселениями</w:t>
      </w:r>
      <w:r w:rsidR="00F2579A"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приложению "Ж" СП 42.13330.2011 установлено значение расчетного показателя минимально допустимого уровня обеспеченности помещениями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 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 50 кв. м площади пола на 1 тыс.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По данному виду объектов рекомендуется формировать единые комплексы с объектами спорта для организации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физкультурно-оздоровительной деятельности населения, в том числе детей и подростков.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Значение расчетного показателя минимально допустимого уровня обеспеченности учреждениям культуры принимается с учетом расчетных показателей, установленных региональными нормативами градостроительного проектирования Архангельской области.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населенных пунктах с численностью населения менее 3000 человек могут располагаться филиалы музеев или выездные экспозиции.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Показатели минимально допустимых размеров земельных участков для организаций культуры в соответствии с положениями СП 42.13330.2011 устанавливаются согласно заданию на проектирование.</w:t>
      </w:r>
    </w:p>
    <w:p w:rsidR="0034492B" w:rsidRPr="005D0786" w:rsidRDefault="0034492B" w:rsidP="000747A2">
      <w:pPr>
        <w:pStyle w:val="ConsPlusNormal"/>
        <w:ind w:firstLine="540"/>
        <w:jc w:val="both"/>
        <w:rPr>
          <w:rFonts w:ascii="Times New Roman" w:hAnsi="Times New Roman" w:cs="Times New Roman"/>
          <w:sz w:val="24"/>
          <w:szCs w:val="24"/>
        </w:rPr>
      </w:pPr>
    </w:p>
    <w:p w:rsidR="008F787B"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2. В области физической культуры и массового спорта</w:t>
      </w:r>
      <w:r w:rsidR="008F787B">
        <w:rPr>
          <w:rFonts w:ascii="Times New Roman" w:hAnsi="Times New Roman" w:cs="Times New Roman"/>
          <w:sz w:val="24"/>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1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сельских поселения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Согласно </w:t>
      </w:r>
      <w:hyperlink r:id="rId15"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13.3 закона Архангельской области от 01.03.2006 № 153-9-ОЗ «Градостроительный кодекс Архангельской области» к видам объектов местного значения поселения, подлежащим к отображению на генеральном плане поселения, отнесены спортивные сооружения, осуществляющие деятельность в области физической культуры и массового спорта.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 xml:space="preserve">3.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населения,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16"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734B15" w:rsidRPr="005D0786">
        <w:rPr>
          <w:rFonts w:ascii="Times New Roman" w:hAnsi="Times New Roman" w:cs="Times New Roman"/>
          <w:sz w:val="24"/>
          <w:szCs w:val="24"/>
        </w:rPr>
        <w:t>муниципальных районов</w:t>
      </w:r>
      <w:r w:rsidRPr="005D0786">
        <w:rPr>
          <w:rFonts w:ascii="Times New Roman" w:hAnsi="Times New Roman" w:cs="Times New Roman"/>
          <w:sz w:val="24"/>
          <w:szCs w:val="24"/>
        </w:rPr>
        <w:t xml:space="preserve"> в области инженерного обеспечения относится организация в границах поселения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водоотведения, снабжения населения топливом.</w:t>
      </w:r>
      <w:r w:rsidR="00734B15" w:rsidRPr="005D0786">
        <w:rPr>
          <w:rFonts w:ascii="Times New Roman" w:hAnsi="Times New Roman" w:cs="Times New Roman"/>
          <w:sz w:val="24"/>
          <w:szCs w:val="24"/>
        </w:rPr>
        <w:t xml:space="preserve"> Законами Архангельской области и принятыми в соответствии с ними уставом муниципального района и уставами сельских поселений </w:t>
      </w:r>
      <w:r w:rsidR="00F64553" w:rsidRPr="005D0786">
        <w:rPr>
          <w:rFonts w:ascii="Times New Roman" w:hAnsi="Times New Roman" w:cs="Times New Roman"/>
          <w:sz w:val="24"/>
          <w:szCs w:val="24"/>
        </w:rPr>
        <w:t xml:space="preserve">эти вопросы могут закрепляться </w:t>
      </w:r>
      <w:r w:rsidR="00734B15" w:rsidRPr="005D0786">
        <w:rPr>
          <w:rFonts w:ascii="Times New Roman" w:hAnsi="Times New Roman" w:cs="Times New Roman"/>
          <w:sz w:val="24"/>
          <w:szCs w:val="24"/>
        </w:rPr>
        <w:t>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С учетом </w:t>
      </w:r>
      <w:hyperlink r:id="rId17"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13.3 закона Архангельской области от 01.03.2006 № 153-9-ОЗ «Градостроительный кодекс Архангельской области» в местных нормативах градостроительного проектирования поселения установлены расчетные показатели для следующих видов объектов местного значения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водозаборы;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станции водоподготовки (водопроводные очистные сооружения);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водопроводные насосные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канализационные очистные сооружения;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канализационные насосные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водоотводы с территории;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котельные;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газоснабжения: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пункты редуцирования газа;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газонаполнительные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предусмотренных в программе социально-экономического развития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Для оптимального развития инфраструктуры поселения необходимо решение ряда стратегических задач:</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эффективности, качества коммунального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повышение </w:t>
      </w:r>
      <w:proofErr w:type="gramStart"/>
      <w:r w:rsidRPr="005D0786">
        <w:rPr>
          <w:rFonts w:ascii="Times New Roman" w:hAnsi="Times New Roman" w:cs="Times New Roman"/>
          <w:sz w:val="24"/>
          <w:szCs w:val="24"/>
        </w:rPr>
        <w:t xml:space="preserve">надежности работы инженерных систем жизнеобеспечения </w:t>
      </w:r>
      <w:r w:rsidR="0093287E">
        <w:rPr>
          <w:rFonts w:ascii="Times New Roman" w:hAnsi="Times New Roman" w:cs="Times New Roman"/>
          <w:sz w:val="24"/>
          <w:szCs w:val="24"/>
        </w:rPr>
        <w:t>поселения</w:t>
      </w:r>
      <w:proofErr w:type="gramEnd"/>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снижение количества аварий в жилищно-коммунальном хозяйстве;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снижение уровня износа объектов коммунальной инфраструктуры;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комфортности и безопасности условий проживания населения.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Основные направления сфере развития инженерного обеспечения, решающие стратегические задачи: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реконструкция и модернизация </w:t>
      </w:r>
      <w:proofErr w:type="spellStart"/>
      <w:r w:rsidRPr="005D0786">
        <w:rPr>
          <w:rFonts w:ascii="Times New Roman" w:hAnsi="Times New Roman" w:cs="Times New Roman"/>
          <w:sz w:val="24"/>
          <w:szCs w:val="24"/>
        </w:rPr>
        <w:t>электроподстанций</w:t>
      </w:r>
      <w:proofErr w:type="spellEnd"/>
      <w:r w:rsidRPr="005D0786">
        <w:rPr>
          <w:rFonts w:ascii="Times New Roman" w:hAnsi="Times New Roman" w:cs="Times New Roman"/>
          <w:sz w:val="24"/>
          <w:szCs w:val="24"/>
        </w:rPr>
        <w:t xml:space="preserve"> и распределительных сетей;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поэтапная реконструкция сетей водоснабжения, имеющих большой износ, с использованием современных материалов и технологий;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реконструкция магистральных и самотечных коллекторов с учетом развития </w:t>
      </w:r>
      <w:r w:rsidR="00F25C33">
        <w:rPr>
          <w:rFonts w:ascii="Times New Roman" w:hAnsi="Times New Roman" w:cs="Times New Roman"/>
          <w:sz w:val="24"/>
          <w:szCs w:val="24"/>
        </w:rPr>
        <w:t>поселения</w:t>
      </w:r>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надежности и качества системы 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строительство сетей газоснабжения высокого и среднего давления.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На основе направлений развития установлены расчетные показатели минимально допустимого уровня обеспеченности системами инженерного обеспечения.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C96285">
        <w:rPr>
          <w:rFonts w:ascii="Times New Roman" w:hAnsi="Times New Roman" w:cs="Times New Roman"/>
          <w:sz w:val="24"/>
          <w:szCs w:val="24"/>
        </w:rPr>
        <w:t>Орловское</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в области водоснабжения установлены с учетом Федерального </w:t>
      </w:r>
      <w:hyperlink r:id="rId18"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от 07.12.2011 № 416-ФЗ «О водоснабжении и водоотведении» (далее - Федеральный закон «О водоснабжении и водоотведении»).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допустимого уровня обеспеченности создадут </w:t>
      </w:r>
      <w:r w:rsidRPr="005D0786">
        <w:rPr>
          <w:rFonts w:ascii="Times New Roman" w:hAnsi="Times New Roman" w:cs="Times New Roman"/>
          <w:sz w:val="24"/>
          <w:szCs w:val="24"/>
        </w:rPr>
        <w:lastRenderedPageBreak/>
        <w:t>равные условия доступа абонентов к водоснабжению. Полный охват сетями водоснабжения обеспечит технологическое и организационное единство и целостность централизованных систем 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Обеспечение бесперебойного и качественного водоснабжения способствует охране здоровья населения и улучшению качества жизни населения на территории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Для обеспечения благоприятных условий жизнедеятельности населения на территории </w:t>
      </w:r>
      <w:r w:rsidR="0093287E">
        <w:rPr>
          <w:rFonts w:ascii="Times New Roman" w:hAnsi="Times New Roman" w:cs="Times New Roman"/>
          <w:sz w:val="24"/>
          <w:szCs w:val="24"/>
        </w:rPr>
        <w:t>муниципального образования</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w:t>
      </w:r>
      <w:r w:rsidR="00C96285">
        <w:rPr>
          <w:rFonts w:ascii="Times New Roman" w:hAnsi="Times New Roman" w:cs="Times New Roman"/>
          <w:sz w:val="24"/>
          <w:szCs w:val="24"/>
        </w:rPr>
        <w:t>Орловское</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 xml:space="preserve">установлен уровень обеспеченности централизованным водоснабжением - 100%.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в зависимости от их производительности, принимаются согласно п. 12.4 СП</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При расчете удельного водопотребления следует применять удельные показатели водопотребления, установленные для Архангельской области.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3.2.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0093287E" w:rsidRPr="005D0786">
        <w:rPr>
          <w:rFonts w:ascii="Times New Roman" w:hAnsi="Times New Roman" w:cs="Times New Roman"/>
          <w:sz w:val="24"/>
          <w:szCs w:val="24"/>
        </w:rPr>
        <w:t xml:space="preserve"> «</w:t>
      </w:r>
      <w:r w:rsidR="00C96285">
        <w:rPr>
          <w:rFonts w:ascii="Times New Roman" w:hAnsi="Times New Roman" w:cs="Times New Roman"/>
          <w:sz w:val="24"/>
          <w:szCs w:val="24"/>
        </w:rPr>
        <w:t>Орловское</w:t>
      </w:r>
      <w:r w:rsidR="0093287E">
        <w:rPr>
          <w:rFonts w:ascii="Times New Roman" w:hAnsi="Times New Roman" w:cs="Times New Roman"/>
          <w:sz w:val="24"/>
          <w:szCs w:val="24"/>
        </w:rPr>
        <w:t>»</w:t>
      </w:r>
      <w:r w:rsidRPr="005D0786">
        <w:rPr>
          <w:rFonts w:ascii="Times New Roman" w:hAnsi="Times New Roman" w:cs="Times New Roman"/>
          <w:sz w:val="24"/>
          <w:szCs w:val="24"/>
        </w:rPr>
        <w:t xml:space="preserve"> в области водоотведения (канализации) установлены с учетом Федерального </w:t>
      </w:r>
      <w:hyperlink r:id="rId19"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 водоснабжении и водоотведении».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создадут равные условия доступа абонентов к водоотведению. Полный охват сетями водоотведения обеспечит технологическое и организационное единство и целостность централизованных систем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Обеспечение бесперебойного и качественного водоотведения способствует охране здоровья населения и улучшению качества жизни населения на территории</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 поселения.</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w:t>
      </w:r>
      <w:r w:rsidR="0034492B" w:rsidRPr="005D0786">
        <w:rPr>
          <w:rFonts w:ascii="Times New Roman" w:hAnsi="Times New Roman" w:cs="Times New Roman"/>
          <w:sz w:val="24"/>
          <w:szCs w:val="24"/>
        </w:rPr>
        <w:t xml:space="preserve">. С целью рационального использования территории 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 принимаются согласно п. 12.5 СП 42.13330.2011. </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w:t>
      </w:r>
      <w:r w:rsidR="0034492B" w:rsidRPr="005D0786">
        <w:rPr>
          <w:rFonts w:ascii="Times New Roman" w:hAnsi="Times New Roman" w:cs="Times New Roman"/>
          <w:sz w:val="24"/>
          <w:szCs w:val="24"/>
        </w:rPr>
        <w:t>. При расчете удельного водоотведения необходимо применять удельные показатели водоотведения, установленные для Архангельской области.</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w:t>
      </w:r>
      <w:r w:rsidR="0034492B" w:rsidRPr="005D0786">
        <w:rPr>
          <w:rFonts w:ascii="Times New Roman" w:hAnsi="Times New Roman" w:cs="Times New Roman"/>
          <w:sz w:val="24"/>
          <w:szCs w:val="24"/>
        </w:rPr>
        <w:t xml:space="preserve">.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w:t>
      </w:r>
      <w:r w:rsidR="00AB38EC">
        <w:rPr>
          <w:rFonts w:ascii="Times New Roman" w:hAnsi="Times New Roman" w:cs="Times New Roman"/>
          <w:sz w:val="24"/>
          <w:szCs w:val="24"/>
        </w:rPr>
        <w:t>в соответствии с нормами п. 12.</w:t>
      </w:r>
      <w:r w:rsidR="0034492B" w:rsidRPr="005D0786">
        <w:rPr>
          <w:rFonts w:ascii="Times New Roman" w:hAnsi="Times New Roman" w:cs="Times New Roman"/>
          <w:sz w:val="24"/>
          <w:szCs w:val="24"/>
        </w:rPr>
        <w:t>8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площадь земельного участка для сливной станции - 0,02 га на 1000 т бытовых отходов.</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7</w:t>
      </w:r>
      <w:r w:rsidR="0034492B" w:rsidRPr="005D0786">
        <w:rPr>
          <w:rFonts w:ascii="Times New Roman" w:hAnsi="Times New Roman" w:cs="Times New Roman"/>
          <w:sz w:val="24"/>
          <w:szCs w:val="24"/>
        </w:rPr>
        <w:t>. Дождевая канализация оборудуется в целях обеспечения защиты территории от подтопления поверхностными водами. Целесообразность и протяженность дождевой канализации определяется исходя из суточного объема поверхностного стока.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3.3.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В соответствии с Федеральным </w:t>
      </w:r>
      <w:hyperlink r:id="rId20"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от 27.07.2010 № 190-ФЗ «О теплоснабжении» одними из основных принципов организации отношений в сфере </w:t>
      </w:r>
      <w:r w:rsidRPr="005D0786">
        <w:rPr>
          <w:rFonts w:ascii="Times New Roman" w:hAnsi="Times New Roman" w:cs="Times New Roman"/>
          <w:sz w:val="24"/>
          <w:szCs w:val="24"/>
        </w:rPr>
        <w:lastRenderedPageBreak/>
        <w:t>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Для обеспечения благоприятных условий жизнедеятельности населения на территории </w:t>
      </w:r>
      <w:r w:rsidR="00F25C33">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установлен уровень обеспеченности централизованным теплоснабжением в пределах радиусов эффективного теплоснабжения источников тепла – 100%.</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w:t>
      </w:r>
      <w:proofErr w:type="gramStart"/>
      <w:r w:rsidRPr="005D0786">
        <w:rPr>
          <w:rFonts w:ascii="Times New Roman" w:hAnsi="Times New Roman" w:cs="Times New Roman"/>
          <w:sz w:val="24"/>
          <w:szCs w:val="24"/>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принимаемые в зависимости от их производительности согласно п. 12.27 СП</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При расчете теплопотребления необходимо применять показатели, установленные нормативами потребления коммунальных услуг по отоплению, применяемые для расчета размера платы за коммунальную услугу при отсутствии приборов учета на территории муниципального образования, утвержденные для Архангельской области.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3.4.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газоснабжения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5B2EB1" w:rsidRPr="00F05DA1" w:rsidRDefault="005B2EB1" w:rsidP="005B2EB1">
      <w:pPr>
        <w:pStyle w:val="ConsPlusNormal"/>
        <w:ind w:firstLine="540"/>
        <w:jc w:val="both"/>
        <w:rPr>
          <w:rFonts w:ascii="Times New Roman" w:hAnsi="Times New Roman" w:cs="Times New Roman"/>
          <w:sz w:val="24"/>
          <w:szCs w:val="24"/>
        </w:rPr>
      </w:pPr>
      <w:r w:rsidRPr="00F05DA1">
        <w:rPr>
          <w:rFonts w:ascii="Times New Roman" w:hAnsi="Times New Roman" w:cs="Times New Roman"/>
          <w:sz w:val="24"/>
          <w:szCs w:val="24"/>
        </w:rPr>
        <w:t>1. В соответствии с Федеральным законом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5B2EB1" w:rsidRPr="00F05DA1" w:rsidRDefault="005B2EB1" w:rsidP="005B2EB1">
      <w:pPr>
        <w:pStyle w:val="ConsPlusNormal"/>
        <w:ind w:firstLine="540"/>
        <w:jc w:val="both"/>
        <w:rPr>
          <w:rFonts w:ascii="Times New Roman" w:hAnsi="Times New Roman" w:cs="Times New Roman"/>
          <w:sz w:val="24"/>
          <w:szCs w:val="24"/>
        </w:rPr>
      </w:pPr>
      <w:r w:rsidRPr="00F05DA1">
        <w:rPr>
          <w:rFonts w:ascii="Times New Roman" w:hAnsi="Times New Roman" w:cs="Times New Roman"/>
          <w:sz w:val="24"/>
          <w:szCs w:val="24"/>
        </w:rPr>
        <w:t xml:space="preserve">2. Для обеспечения благоприятных условий жизнедеятельности населения на территории </w:t>
      </w:r>
      <w:r>
        <w:rPr>
          <w:rFonts w:ascii="Times New Roman" w:hAnsi="Times New Roman" w:cs="Times New Roman"/>
          <w:sz w:val="24"/>
          <w:szCs w:val="24"/>
        </w:rPr>
        <w:t>муниципального образования «</w:t>
      </w:r>
      <w:r w:rsidR="00C96285">
        <w:rPr>
          <w:rFonts w:ascii="Times New Roman" w:hAnsi="Times New Roman" w:cs="Times New Roman"/>
          <w:sz w:val="24"/>
          <w:szCs w:val="24"/>
        </w:rPr>
        <w:t>Орловское</w:t>
      </w:r>
      <w:r>
        <w:rPr>
          <w:rFonts w:ascii="Times New Roman" w:hAnsi="Times New Roman" w:cs="Times New Roman"/>
          <w:sz w:val="24"/>
          <w:szCs w:val="24"/>
        </w:rPr>
        <w:t xml:space="preserve">» </w:t>
      </w:r>
      <w:r w:rsidRPr="00F05DA1">
        <w:rPr>
          <w:rFonts w:ascii="Times New Roman" w:hAnsi="Times New Roman" w:cs="Times New Roman"/>
          <w:sz w:val="24"/>
          <w:szCs w:val="24"/>
        </w:rPr>
        <w:t xml:space="preserve">установлен уровень обеспеченности централизованной системой газоснабжения вне зон действия источников централизованного теплоснабжения – </w:t>
      </w:r>
      <w:r>
        <w:rPr>
          <w:rFonts w:ascii="Times New Roman" w:hAnsi="Times New Roman" w:cs="Times New Roman"/>
          <w:sz w:val="24"/>
          <w:szCs w:val="24"/>
        </w:rPr>
        <w:t xml:space="preserve">100 </w:t>
      </w:r>
      <w:r w:rsidRPr="00F05DA1">
        <w:rPr>
          <w:rFonts w:ascii="Times New Roman" w:hAnsi="Times New Roman" w:cs="Times New Roman"/>
          <w:sz w:val="24"/>
          <w:szCs w:val="24"/>
        </w:rPr>
        <w:t>%.</w:t>
      </w:r>
    </w:p>
    <w:p w:rsidR="005B2EB1" w:rsidRPr="00F05DA1" w:rsidRDefault="005B2EB1" w:rsidP="005B2EB1">
      <w:pPr>
        <w:pStyle w:val="ConsPlusNormal"/>
        <w:ind w:firstLine="540"/>
        <w:jc w:val="both"/>
        <w:rPr>
          <w:rFonts w:ascii="Times New Roman" w:hAnsi="Times New Roman" w:cs="Times New Roman"/>
          <w:sz w:val="24"/>
          <w:szCs w:val="24"/>
        </w:rPr>
      </w:pPr>
      <w:r w:rsidRPr="00F05DA1">
        <w:rPr>
          <w:rFonts w:ascii="Times New Roman" w:hAnsi="Times New Roman" w:cs="Times New Roman"/>
          <w:sz w:val="24"/>
          <w:szCs w:val="24"/>
        </w:rPr>
        <w:t>3. Решение о подключении к централизованной системе газоснабжения за пределами радиусов эффективного теплоснабжения источников тепла принимается уполномоченным органом местного самоуправления при условии технической возможности и (или) экономической целесообразности.</w:t>
      </w:r>
    </w:p>
    <w:p w:rsidR="005B2EB1" w:rsidRDefault="005B2EB1" w:rsidP="005B2EB1">
      <w:pPr>
        <w:pStyle w:val="ConsPlusNormal"/>
        <w:ind w:firstLine="540"/>
        <w:jc w:val="both"/>
        <w:rPr>
          <w:rFonts w:ascii="Times New Roman" w:hAnsi="Times New Roman" w:cs="Times New Roman"/>
          <w:sz w:val="24"/>
          <w:szCs w:val="24"/>
        </w:rPr>
      </w:pPr>
      <w:r w:rsidRPr="00F05DA1">
        <w:rPr>
          <w:rFonts w:ascii="Times New Roman" w:hAnsi="Times New Roman" w:cs="Times New Roman"/>
          <w:sz w:val="24"/>
          <w:szCs w:val="24"/>
        </w:rPr>
        <w:t>4. В соответствии с п. 12.29. СП 42.13330.2011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(ГНС).</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3.5.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0093287E" w:rsidRPr="005D0786">
        <w:rPr>
          <w:rFonts w:ascii="Times New Roman" w:hAnsi="Times New Roman" w:cs="Times New Roman"/>
          <w:sz w:val="24"/>
          <w:szCs w:val="24"/>
        </w:rPr>
        <w:t xml:space="preserve"> «</w:t>
      </w:r>
      <w:r w:rsidR="00C96285">
        <w:rPr>
          <w:rFonts w:ascii="Times New Roman" w:hAnsi="Times New Roman" w:cs="Times New Roman"/>
          <w:sz w:val="24"/>
          <w:szCs w:val="24"/>
        </w:rPr>
        <w:t>Орловское</w:t>
      </w:r>
      <w:r w:rsidR="0093287E">
        <w:rPr>
          <w:rFonts w:ascii="Times New Roman" w:hAnsi="Times New Roman" w:cs="Times New Roman"/>
          <w:sz w:val="24"/>
          <w:szCs w:val="24"/>
        </w:rPr>
        <w:t>»</w:t>
      </w:r>
      <w:r w:rsidRPr="005D0786">
        <w:rPr>
          <w:rFonts w:ascii="Times New Roman" w:hAnsi="Times New Roman" w:cs="Times New Roman"/>
          <w:sz w:val="24"/>
          <w:szCs w:val="24"/>
        </w:rPr>
        <w:t xml:space="preserve"> в области </w:t>
      </w:r>
      <w:r w:rsidRPr="005D0786">
        <w:rPr>
          <w:rFonts w:ascii="Times New Roman" w:hAnsi="Times New Roman" w:cs="Times New Roman"/>
          <w:sz w:val="24"/>
          <w:szCs w:val="24"/>
        </w:rPr>
        <w:lastRenderedPageBreak/>
        <w:t xml:space="preserve">электроснабжения установлены с учетом Федерального </w:t>
      </w:r>
      <w:hyperlink r:id="rId21"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от 26.03.2003 № 35-ФЗ «Об электроэнергетике». В соответствии с данным Федеральным </w:t>
      </w:r>
      <w:hyperlink r:id="rId22"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допустимого уровня обеспеченности создадут равные условия доступа к объектам </w:t>
      </w:r>
      <w:proofErr w:type="spellStart"/>
      <w:r w:rsidRPr="005D0786">
        <w:rPr>
          <w:rFonts w:ascii="Times New Roman" w:hAnsi="Times New Roman" w:cs="Times New Roman"/>
          <w:sz w:val="24"/>
          <w:szCs w:val="24"/>
        </w:rPr>
        <w:t>электросетевого</w:t>
      </w:r>
      <w:proofErr w:type="spellEnd"/>
      <w:r w:rsidRPr="005D0786">
        <w:rPr>
          <w:rFonts w:ascii="Times New Roman" w:hAnsi="Times New Roman" w:cs="Times New Roman"/>
          <w:sz w:val="24"/>
          <w:szCs w:val="24"/>
        </w:rPr>
        <w:t xml:space="preserve">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w:t>
      </w:r>
      <w:r w:rsidR="0043047B"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Для обеспечения благоприятных условий жизнедеятельности на</w:t>
      </w:r>
      <w:r w:rsidR="0043047B" w:rsidRPr="005D0786">
        <w:rPr>
          <w:rFonts w:ascii="Times New Roman" w:hAnsi="Times New Roman" w:cs="Times New Roman"/>
          <w:sz w:val="24"/>
          <w:szCs w:val="24"/>
        </w:rPr>
        <w:t xml:space="preserve">селения на территории </w:t>
      </w:r>
      <w:r w:rsidR="002F578B">
        <w:rPr>
          <w:rFonts w:ascii="Times New Roman" w:hAnsi="Times New Roman" w:cs="Times New Roman"/>
          <w:sz w:val="24"/>
          <w:szCs w:val="24"/>
        </w:rPr>
        <w:t>муниципального образования «</w:t>
      </w:r>
      <w:r w:rsidR="00C96285">
        <w:rPr>
          <w:rFonts w:ascii="Times New Roman" w:hAnsi="Times New Roman" w:cs="Times New Roman"/>
          <w:sz w:val="24"/>
          <w:szCs w:val="24"/>
        </w:rPr>
        <w:t>Орловское</w:t>
      </w:r>
      <w:r w:rsidR="002F578B">
        <w:rPr>
          <w:rFonts w:ascii="Times New Roman" w:hAnsi="Times New Roman" w:cs="Times New Roman"/>
          <w:sz w:val="24"/>
          <w:szCs w:val="24"/>
        </w:rPr>
        <w:t>»</w:t>
      </w:r>
      <w:r w:rsidRPr="005D0786">
        <w:rPr>
          <w:rFonts w:ascii="Times New Roman" w:hAnsi="Times New Roman" w:cs="Times New Roman"/>
          <w:sz w:val="24"/>
          <w:szCs w:val="24"/>
        </w:rPr>
        <w:t xml:space="preserve"> установлен уровень обеспеченности централизованной системой электроснабжения  – </w:t>
      </w:r>
      <w:r w:rsidR="00DA0C61" w:rsidRPr="005D0786">
        <w:rPr>
          <w:rFonts w:ascii="Times New Roman" w:hAnsi="Times New Roman" w:cs="Times New Roman"/>
          <w:sz w:val="24"/>
          <w:szCs w:val="24"/>
        </w:rPr>
        <w:t>100</w:t>
      </w:r>
      <w:r w:rsidRPr="005D0786">
        <w:rPr>
          <w:rFonts w:ascii="Times New Roman" w:hAnsi="Times New Roman" w:cs="Times New Roman"/>
          <w:sz w:val="24"/>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В соответствии с ВСН 14278 тм-т1 «Нормы отвода земель для электрических сетей напряжением 0,38 – 750 кВ» установлены расчетные показатели минимально допустимых размеров земельных участков под объекты местного значения поселения в области электроснабжения.  </w:t>
      </w:r>
    </w:p>
    <w:p w:rsidR="0034492B" w:rsidRPr="005D0786" w:rsidRDefault="0034492B" w:rsidP="000747A2">
      <w:pPr>
        <w:pStyle w:val="ConsPlusNormal"/>
        <w:ind w:firstLine="540"/>
        <w:jc w:val="both"/>
        <w:rPr>
          <w:rFonts w:ascii="Times New Roman" w:hAnsi="Times New Roman" w:cs="Times New Roman"/>
          <w:sz w:val="24"/>
          <w:szCs w:val="24"/>
        </w:rPr>
      </w:pPr>
      <w:bookmarkStart w:id="0" w:name="P1309"/>
      <w:bookmarkEnd w:id="0"/>
    </w:p>
    <w:p w:rsidR="0034492B" w:rsidRPr="005D0786" w:rsidRDefault="000069AA" w:rsidP="000069AA">
      <w:pPr>
        <w:pStyle w:val="ConsPlusNormal"/>
        <w:tabs>
          <w:tab w:val="left" w:pos="1607"/>
          <w:tab w:val="center" w:pos="4678"/>
        </w:tabs>
        <w:outlineLvl w:val="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4492B" w:rsidRPr="005D0786">
        <w:rPr>
          <w:rFonts w:ascii="Times New Roman" w:hAnsi="Times New Roman" w:cs="Times New Roman"/>
          <w:sz w:val="24"/>
          <w:szCs w:val="24"/>
        </w:rPr>
        <w:t>4. В области 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4D38F9"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t xml:space="preserve">1. </w:t>
      </w:r>
      <w:proofErr w:type="gramStart"/>
      <w:r w:rsidRPr="005D0786">
        <w:rPr>
          <w:rFonts w:ascii="Times New Roman" w:hAnsi="Times New Roman" w:cs="Times New Roman"/>
          <w:sz w:val="24"/>
          <w:szCs w:val="24"/>
        </w:rPr>
        <w:t xml:space="preserve">Согласно </w:t>
      </w:r>
      <w:hyperlink r:id="rId23"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4D38F9" w:rsidRPr="005D0786">
        <w:rPr>
          <w:rFonts w:ascii="Times New Roman" w:hAnsi="Times New Roman" w:cs="Times New Roman"/>
          <w:sz w:val="24"/>
          <w:szCs w:val="24"/>
        </w:rPr>
        <w:t>муниципальных районов</w:t>
      </w:r>
      <w:r w:rsidRPr="005D0786">
        <w:rPr>
          <w:rFonts w:ascii="Times New Roman" w:hAnsi="Times New Roman" w:cs="Times New Roman"/>
          <w:sz w:val="24"/>
          <w:szCs w:val="24"/>
        </w:rPr>
        <w:t xml:space="preserve"> относится дорожная деятельность в отношении автомобильных дорог местного значения в границах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w:t>
      </w:r>
      <w:proofErr w:type="gramEnd"/>
      <w:r w:rsidRPr="005D0786">
        <w:rPr>
          <w:rFonts w:ascii="Times New Roman" w:hAnsi="Times New Roman" w:cs="Times New Roman"/>
          <w:sz w:val="24"/>
          <w:szCs w:val="24"/>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4D38F9" w:rsidRPr="005D0786">
        <w:rPr>
          <w:rFonts w:ascii="Times New Roman" w:hAnsi="Times New Roman" w:cs="Times New Roman"/>
          <w:sz w:val="24"/>
          <w:szCs w:val="24"/>
          <w:lang w:eastAsia="ru-RU"/>
        </w:rPr>
        <w:t xml:space="preserve"> </w:t>
      </w:r>
      <w:r w:rsidR="00F64553"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поселения, а также удобство выхода на внешние транспортные коммуникации.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Для создания современного и надежного транспортного комплекса сельского  поселения, способного обеспечить высокий уровень транспортного обслуживания, необходимо рационально запланировать улично-дорожную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4.1.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Расчетный показатель минимально допустимого уровня автомобилизации населения индивидуальными легковыми автомобилями установлен </w:t>
      </w:r>
      <w:proofErr w:type="gramStart"/>
      <w:r w:rsidRPr="005D0786">
        <w:rPr>
          <w:rFonts w:ascii="Times New Roman" w:hAnsi="Times New Roman" w:cs="Times New Roman"/>
          <w:sz w:val="24"/>
          <w:szCs w:val="24"/>
        </w:rPr>
        <w:t>исходя из современных данных и перспектив роста уровня автомобилизации населения и составит</w:t>
      </w:r>
      <w:proofErr w:type="gramEnd"/>
      <w:r w:rsidRPr="005D0786">
        <w:rPr>
          <w:rFonts w:ascii="Times New Roman" w:hAnsi="Times New Roman" w:cs="Times New Roman"/>
          <w:sz w:val="24"/>
          <w:szCs w:val="24"/>
        </w:rPr>
        <w:t xml:space="preserve"> к 2035 </w:t>
      </w:r>
      <w:r w:rsidRPr="00A86B64">
        <w:rPr>
          <w:rFonts w:ascii="Times New Roman" w:hAnsi="Times New Roman" w:cs="Times New Roman"/>
          <w:sz w:val="24"/>
          <w:szCs w:val="24"/>
        </w:rPr>
        <w:t>году около 350</w:t>
      </w:r>
      <w:r w:rsidRPr="005D0786">
        <w:rPr>
          <w:rFonts w:ascii="Times New Roman" w:hAnsi="Times New Roman" w:cs="Times New Roman"/>
          <w:sz w:val="24"/>
          <w:szCs w:val="24"/>
        </w:rPr>
        <w:t xml:space="preserve"> автомобилей на 1000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Исходя из функционального назначения, состава потока и скоростей движения </w:t>
      </w:r>
      <w:r w:rsidRPr="005D0786">
        <w:rPr>
          <w:rFonts w:ascii="Times New Roman" w:hAnsi="Times New Roman" w:cs="Times New Roman"/>
          <w:sz w:val="24"/>
          <w:szCs w:val="24"/>
        </w:rPr>
        <w:lastRenderedPageBreak/>
        <w:t xml:space="preserve">автомобильного транспорта дороги и улицы должны </w:t>
      </w:r>
      <w:proofErr w:type="gramStart"/>
      <w:r w:rsidRPr="005D0786">
        <w:rPr>
          <w:rFonts w:ascii="Times New Roman" w:hAnsi="Times New Roman" w:cs="Times New Roman"/>
          <w:sz w:val="24"/>
          <w:szCs w:val="24"/>
        </w:rPr>
        <w:t>быть</w:t>
      </w:r>
      <w:proofErr w:type="gramEnd"/>
      <w:r w:rsidRPr="005D0786">
        <w:rPr>
          <w:rFonts w:ascii="Times New Roman" w:hAnsi="Times New Roman" w:cs="Times New Roman"/>
          <w:sz w:val="24"/>
          <w:szCs w:val="24"/>
        </w:rPr>
        <w:t xml:space="preserve"> дифференцированы на соответствующие категории согласно таблице </w:t>
      </w:r>
      <w:r w:rsidR="0093287E">
        <w:rPr>
          <w:rFonts w:ascii="Times New Roman" w:hAnsi="Times New Roman" w:cs="Times New Roman"/>
          <w:sz w:val="24"/>
          <w:szCs w:val="24"/>
        </w:rPr>
        <w:t>9</w:t>
      </w:r>
      <w:r w:rsidRPr="005D0786">
        <w:rPr>
          <w:rFonts w:ascii="Times New Roman" w:hAnsi="Times New Roman" w:cs="Times New Roman"/>
          <w:sz w:val="24"/>
          <w:szCs w:val="24"/>
        </w:rPr>
        <w:t xml:space="preserve"> СП 42.13330.2011</w:t>
      </w:r>
      <w:r w:rsidR="0039043B" w:rsidRPr="005D0786">
        <w:rPr>
          <w:rFonts w:ascii="Times New Roman" w:hAnsi="Times New Roman" w:cs="Times New Roman"/>
          <w:sz w:val="24"/>
          <w:szCs w:val="24"/>
        </w:rPr>
        <w:t xml:space="preserve"> для сельских поселений</w:t>
      </w:r>
      <w:r w:rsidRPr="005D0786">
        <w:rPr>
          <w:rFonts w:ascii="Times New Roman" w:hAnsi="Times New Roman" w:cs="Times New Roman"/>
          <w:sz w:val="24"/>
          <w:szCs w:val="24"/>
        </w:rPr>
        <w:t>.</w:t>
      </w:r>
    </w:p>
    <w:p w:rsidR="0034492B" w:rsidRPr="005D0786" w:rsidRDefault="0039043B" w:rsidP="000747A2">
      <w:pPr>
        <w:pStyle w:val="ConsPlusNormal"/>
        <w:ind w:firstLine="550"/>
        <w:jc w:val="both"/>
        <w:rPr>
          <w:rFonts w:ascii="Times New Roman" w:hAnsi="Times New Roman" w:cs="Times New Roman"/>
          <w:sz w:val="24"/>
          <w:szCs w:val="24"/>
        </w:rPr>
      </w:pPr>
      <w:r w:rsidRPr="005D0786">
        <w:rPr>
          <w:rFonts w:ascii="Times New Roman" w:hAnsi="Times New Roman" w:cs="Times New Roman"/>
          <w:sz w:val="24"/>
          <w:szCs w:val="24"/>
        </w:rPr>
        <w:t>3</w:t>
      </w:r>
      <w:r w:rsidR="0034492B" w:rsidRPr="005D0786">
        <w:rPr>
          <w:rFonts w:ascii="Times New Roman" w:hAnsi="Times New Roman" w:cs="Times New Roman"/>
          <w:sz w:val="24"/>
          <w:szCs w:val="24"/>
        </w:rPr>
        <w:t xml:space="preserve">. Расчетные показатели минимально допустимого уровня радиусов закругления проезжей части улиц и дорог по кромке разделительных полос устанавливаются согласно п. </w:t>
      </w:r>
      <w:r w:rsidR="0034492B" w:rsidRPr="00B307EF">
        <w:rPr>
          <w:rFonts w:ascii="Times New Roman" w:hAnsi="Times New Roman" w:cs="Times New Roman"/>
          <w:sz w:val="24"/>
          <w:szCs w:val="24"/>
        </w:rPr>
        <w:t>11.</w:t>
      </w:r>
      <w:r w:rsidR="002C3BCE" w:rsidRPr="00B307EF">
        <w:rPr>
          <w:rFonts w:ascii="Times New Roman" w:hAnsi="Times New Roman" w:cs="Times New Roman"/>
          <w:sz w:val="24"/>
          <w:szCs w:val="24"/>
        </w:rPr>
        <w:t>8</w:t>
      </w:r>
      <w:r w:rsidR="0034492B" w:rsidRPr="005D0786">
        <w:rPr>
          <w:rFonts w:ascii="Times New Roman" w:hAnsi="Times New Roman" w:cs="Times New Roman"/>
          <w:sz w:val="24"/>
          <w:szCs w:val="24"/>
        </w:rPr>
        <w:t xml:space="preserve"> СП 42.13330.2011.</w:t>
      </w:r>
    </w:p>
    <w:p w:rsidR="0034492B" w:rsidRPr="00D50B53"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34492B" w:rsidRPr="00D50B53">
        <w:rPr>
          <w:rFonts w:ascii="Times New Roman" w:hAnsi="Times New Roman" w:cs="Times New Roman"/>
          <w:sz w:val="24"/>
          <w:szCs w:val="24"/>
        </w:rPr>
        <w:t>. Согласно п. 11.6 СП 42.13330.2011 установлены расчетные показатели минимально допустимого уровня расстояний:</w:t>
      </w:r>
    </w:p>
    <w:p w:rsidR="0034492B" w:rsidRPr="00D50B53" w:rsidRDefault="0034492B" w:rsidP="000747A2">
      <w:pPr>
        <w:pStyle w:val="ConsPlusNormal"/>
        <w:ind w:firstLine="540"/>
        <w:jc w:val="both"/>
        <w:rPr>
          <w:rFonts w:ascii="Times New Roman" w:hAnsi="Times New Roman" w:cs="Times New Roman"/>
          <w:sz w:val="24"/>
          <w:szCs w:val="24"/>
        </w:rPr>
      </w:pPr>
      <w:r w:rsidRPr="00D50B53">
        <w:rPr>
          <w:rFonts w:ascii="Times New Roman" w:hAnsi="Times New Roman" w:cs="Times New Roman"/>
          <w:sz w:val="24"/>
          <w:szCs w:val="24"/>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34492B" w:rsidRPr="005D0786">
        <w:rPr>
          <w:rFonts w:ascii="Times New Roman" w:hAnsi="Times New Roman" w:cs="Times New Roman"/>
          <w:sz w:val="24"/>
          <w:szCs w:val="24"/>
        </w:rPr>
        <w:t>.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Согласно п. 11.16 СП 42.13330.2011 установлены расчетные показатели минимально допустимого уровня расстояний между остановочными пунктами общественного пассажирского транспорта 400 - 600 м.</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 Согласно п. 11.27 СП 42.13330.2011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одна </w:t>
      </w:r>
      <w:proofErr w:type="spellStart"/>
      <w:proofErr w:type="gramStart"/>
      <w:r w:rsidRPr="005D0786">
        <w:rPr>
          <w:rFonts w:ascii="Times New Roman" w:hAnsi="Times New Roman" w:cs="Times New Roman"/>
          <w:sz w:val="24"/>
          <w:szCs w:val="24"/>
        </w:rPr>
        <w:t>топливо-раздаточная</w:t>
      </w:r>
      <w:proofErr w:type="spellEnd"/>
      <w:proofErr w:type="gramEnd"/>
      <w:r w:rsidRPr="005D0786">
        <w:rPr>
          <w:rFonts w:ascii="Times New Roman" w:hAnsi="Times New Roman" w:cs="Times New Roman"/>
          <w:sz w:val="24"/>
          <w:szCs w:val="24"/>
        </w:rPr>
        <w:t xml:space="preserve"> колонка на 1200 автомобилей.</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34492B" w:rsidRPr="005D0786">
        <w:rPr>
          <w:rFonts w:ascii="Times New Roman" w:hAnsi="Times New Roman" w:cs="Times New Roman"/>
          <w:sz w:val="24"/>
          <w:szCs w:val="24"/>
        </w:rPr>
        <w:t>. Согласно п. 11.27 СП 42.13330.2011 установлены расчетные показатели минимально допустимого уровня размеров земельных участков АЗС:</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2 колонки - 0,1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5 колонок - 0,2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7 колонок - 0,3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9 колонок - 0,352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11 колонок - 0,4 га.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4.2. Расчетные показатели максимально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территориальной доступности объектов местного значения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 области автомобильных дорог</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 Согласно п. 11.15 СП 42.13330.2011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не более </w:t>
      </w:r>
      <w:r w:rsidR="000B1537">
        <w:rPr>
          <w:rFonts w:ascii="Times New Roman" w:hAnsi="Times New Roman" w:cs="Times New Roman"/>
          <w:sz w:val="24"/>
          <w:szCs w:val="24"/>
        </w:rPr>
        <w:t>3</w:t>
      </w:r>
      <w:r w:rsidRPr="005D0786">
        <w:rPr>
          <w:rFonts w:ascii="Times New Roman" w:hAnsi="Times New Roman" w:cs="Times New Roman"/>
          <w:sz w:val="24"/>
          <w:szCs w:val="24"/>
        </w:rPr>
        <w:t>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жилых домов при индивидуальной жилой застройке - до 800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объектов массового посещения - не более 250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зон массового отдыха и спорта - не более 800 м</w:t>
      </w:r>
      <w:r w:rsidR="00C20790">
        <w:rPr>
          <w:rFonts w:ascii="Times New Roman" w:hAnsi="Times New Roman" w:cs="Times New Roman"/>
          <w:sz w:val="24"/>
          <w:szCs w:val="24"/>
        </w:rPr>
        <w:t xml:space="preserve"> </w:t>
      </w:r>
      <w:r w:rsidR="00C20790" w:rsidRPr="00C20790">
        <w:rPr>
          <w:rFonts w:ascii="Times New Roman" w:hAnsi="Times New Roman" w:cs="Times New Roman"/>
          <w:sz w:val="24"/>
          <w:szCs w:val="24"/>
        </w:rPr>
        <w:t>от главного входа</w:t>
      </w:r>
      <w:r w:rsidRPr="005D0786">
        <w:rPr>
          <w:rFonts w:ascii="Times New Roman" w:hAnsi="Times New Roman" w:cs="Times New Roman"/>
          <w:sz w:val="24"/>
          <w:szCs w:val="24"/>
        </w:rPr>
        <w:t>.</w:t>
      </w:r>
    </w:p>
    <w:p w:rsidR="005D0786" w:rsidRDefault="005D0786" w:rsidP="000747A2">
      <w:pPr>
        <w:pStyle w:val="ConsPlusNormal"/>
        <w:jc w:val="center"/>
        <w:outlineLvl w:val="2"/>
        <w:rPr>
          <w:rFonts w:ascii="Times New Roman" w:hAnsi="Times New Roman" w:cs="Times New Roman"/>
          <w:sz w:val="24"/>
          <w:szCs w:val="24"/>
        </w:rPr>
      </w:pPr>
    </w:p>
    <w:p w:rsidR="005D0786" w:rsidRDefault="005D0786" w:rsidP="000747A2">
      <w:pPr>
        <w:pStyle w:val="ConsPlusNormal"/>
        <w:jc w:val="center"/>
        <w:outlineLvl w:val="2"/>
        <w:rPr>
          <w:rFonts w:ascii="Times New Roman" w:hAnsi="Times New Roman" w:cs="Times New Roman"/>
          <w:sz w:val="24"/>
          <w:szCs w:val="24"/>
        </w:rPr>
      </w:pPr>
    </w:p>
    <w:p w:rsidR="0034492B" w:rsidRPr="005D0786" w:rsidRDefault="00806714" w:rsidP="000747A2">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5. </w:t>
      </w:r>
      <w:r w:rsidR="0034492B" w:rsidRPr="005D0786">
        <w:rPr>
          <w:rFonts w:ascii="Times New Roman" w:hAnsi="Times New Roman" w:cs="Times New Roman"/>
          <w:sz w:val="24"/>
          <w:szCs w:val="24"/>
        </w:rPr>
        <w:t>Объекты местного значения сельского поселения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C3F4E"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w:t>
      </w:r>
      <w:r w:rsidR="00333F0D">
        <w:rPr>
          <w:rFonts w:ascii="Times New Roman" w:hAnsi="Times New Roman" w:cs="Times New Roman"/>
          <w:sz w:val="24"/>
          <w:szCs w:val="24"/>
        </w:rPr>
        <w:t>1</w:t>
      </w:r>
      <w:r>
        <w:rPr>
          <w:rFonts w:ascii="Times New Roman" w:hAnsi="Times New Roman" w:cs="Times New Roman"/>
          <w:sz w:val="24"/>
          <w:szCs w:val="24"/>
        </w:rPr>
        <w:t xml:space="preserve">. </w:t>
      </w:r>
      <w:r w:rsidR="0034492B" w:rsidRPr="005D0786">
        <w:rPr>
          <w:rFonts w:ascii="Times New Roman" w:hAnsi="Times New Roman" w:cs="Times New Roman"/>
          <w:sz w:val="24"/>
          <w:szCs w:val="24"/>
        </w:rPr>
        <w:t>В области развития жилищного строительства</w:t>
      </w:r>
    </w:p>
    <w:p w:rsidR="00C20790" w:rsidRPr="005D0786" w:rsidRDefault="00C20790" w:rsidP="000747A2">
      <w:pPr>
        <w:pStyle w:val="ConsPlusNormal"/>
        <w:jc w:val="center"/>
        <w:outlineLvl w:val="3"/>
        <w:rPr>
          <w:rFonts w:ascii="Times New Roman" w:hAnsi="Times New Roman" w:cs="Times New Roman"/>
          <w:sz w:val="24"/>
          <w:szCs w:val="24"/>
        </w:rPr>
      </w:pPr>
    </w:p>
    <w:p w:rsidR="00EF1C31"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t xml:space="preserve">1. </w:t>
      </w:r>
      <w:proofErr w:type="gramStart"/>
      <w:r w:rsidRPr="005D0786">
        <w:rPr>
          <w:rFonts w:ascii="Times New Roman" w:hAnsi="Times New Roman" w:cs="Times New Roman"/>
          <w:sz w:val="24"/>
          <w:szCs w:val="24"/>
        </w:rPr>
        <w:t xml:space="preserve">Согласно </w:t>
      </w:r>
      <w:hyperlink r:id="rId2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w:t>
      </w:r>
      <w:r w:rsidRPr="005D0786">
        <w:rPr>
          <w:rFonts w:ascii="Times New Roman" w:hAnsi="Times New Roman" w:cs="Times New Roman"/>
          <w:sz w:val="24"/>
          <w:szCs w:val="24"/>
        </w:rPr>
        <w:lastRenderedPageBreak/>
        <w:t xml:space="preserve">самоуправления </w:t>
      </w:r>
      <w:r w:rsidR="00EF1C31" w:rsidRPr="005D0786">
        <w:rPr>
          <w:rFonts w:ascii="Times New Roman" w:hAnsi="Times New Roman" w:cs="Times New Roman"/>
          <w:sz w:val="24"/>
          <w:szCs w:val="24"/>
        </w:rPr>
        <w:t>муниципального района</w:t>
      </w:r>
      <w:r w:rsidRPr="005D0786">
        <w:rPr>
          <w:rFonts w:ascii="Times New Roman" w:hAnsi="Times New Roman" w:cs="Times New Roman"/>
          <w:sz w:val="24"/>
          <w:szCs w:val="24"/>
        </w:rPr>
        <w:t xml:space="preserve"> в области жилищного строительства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w:t>
      </w:r>
      <w:proofErr w:type="gramEnd"/>
      <w:r w:rsidRPr="005D0786">
        <w:rPr>
          <w:rFonts w:ascii="Times New Roman" w:hAnsi="Times New Roman" w:cs="Times New Roman"/>
          <w:sz w:val="24"/>
          <w:szCs w:val="24"/>
        </w:rPr>
        <w:t xml:space="preserve"> местного самоуправления в соответствии с жилищным законодательством.</w:t>
      </w:r>
      <w:r w:rsidR="00EF1C31" w:rsidRPr="005D0786">
        <w:rPr>
          <w:rFonts w:ascii="Times New Roman" w:hAnsi="Times New Roman" w:cs="Times New Roman"/>
          <w:sz w:val="24"/>
          <w:szCs w:val="24"/>
          <w:lang w:eastAsia="ru-RU"/>
        </w:rPr>
        <w:t xml:space="preserve"> </w:t>
      </w:r>
      <w:r w:rsidR="00784737"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Для объектов жилищного строительства, таких как территории муниципального жилищного фонда, установлены: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допустимого уровня средней жилищной обеспеченности;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территории для предварительного определения общих размеров жилых зон;</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земельных участков, предоставляемых гражданам в собственность или аренду для размещения объектов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допустимых размеров земельных участков, выделяемых около жилых домов на индивидуальный дом или квартиру;</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плотности населения на территории жилой застройки;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плотности жилой застройки;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площадок общего пользования различного функционального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инвестиционных площадок в сфере развития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Расчетные показатели минимально допустимого уровня средней жилищной обеспеченности населения поселения в области жилищного строительства установлены с учетом государственных программ Архангельской области.</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w:t>
      </w:r>
      <w:r w:rsidR="0034492B" w:rsidRPr="005D0786">
        <w:rPr>
          <w:rFonts w:ascii="Times New Roman" w:hAnsi="Times New Roman" w:cs="Times New Roman"/>
          <w:sz w:val="24"/>
          <w:szCs w:val="24"/>
        </w:rPr>
        <w:t>. В Нормативах</w:t>
      </w:r>
      <w:r w:rsidR="0043047B"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сельского</w:t>
      </w:r>
      <w:r w:rsidR="0043047B"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поселения средняя жилищная обеспеченность дифференцирована в зависимости от уровня комфорта жилого дома. Расчетный показатель минимально допустимого уровня средней жилищной обеспеченности установлен для следующих типов жилья: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жилые помещения по договорам социального найма - </w:t>
      </w:r>
      <w:r w:rsidR="00EF1C31" w:rsidRPr="005D0786">
        <w:rPr>
          <w:rFonts w:ascii="Times New Roman" w:hAnsi="Times New Roman" w:cs="Times New Roman"/>
          <w:sz w:val="24"/>
          <w:szCs w:val="24"/>
        </w:rPr>
        <w:t>15</w:t>
      </w:r>
      <w:r w:rsidRPr="005D0786">
        <w:rPr>
          <w:rFonts w:ascii="Times New Roman" w:hAnsi="Times New Roman" w:cs="Times New Roman"/>
          <w:sz w:val="24"/>
          <w:szCs w:val="24"/>
        </w:rPr>
        <w:t xml:space="preserve"> кв.м.</w:t>
      </w:r>
      <w:r w:rsidR="00EF1C31" w:rsidRPr="005D0786">
        <w:rPr>
          <w:rFonts w:ascii="Times New Roman" w:hAnsi="Times New Roman" w:cs="Times New Roman"/>
          <w:sz w:val="24"/>
          <w:szCs w:val="24"/>
        </w:rPr>
        <w:t>/чел.</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w:t>
      </w:r>
      <w:r w:rsidR="0034492B" w:rsidRPr="005D0786">
        <w:rPr>
          <w:rFonts w:ascii="Times New Roman" w:hAnsi="Times New Roman" w:cs="Times New Roman"/>
          <w:sz w:val="24"/>
          <w:szCs w:val="24"/>
        </w:rPr>
        <w:t xml:space="preserve">. Установленные значения расчетного показателя минимально допустимого уровня средней жилищной обеспеченности в зависимости от уровня комфорта применимы для многоквартирных жилых домов. Показатель жилищной обеспеченности </w:t>
      </w:r>
      <w:proofErr w:type="gramStart"/>
      <w:r w:rsidR="0034492B" w:rsidRPr="005D0786">
        <w:rPr>
          <w:rFonts w:ascii="Times New Roman" w:hAnsi="Times New Roman" w:cs="Times New Roman"/>
          <w:sz w:val="24"/>
          <w:szCs w:val="24"/>
        </w:rPr>
        <w:t>для</w:t>
      </w:r>
      <w:proofErr w:type="gramEnd"/>
      <w:r w:rsidR="0034492B" w:rsidRPr="005D0786">
        <w:rPr>
          <w:rFonts w:ascii="Times New Roman" w:hAnsi="Times New Roman" w:cs="Times New Roman"/>
          <w:sz w:val="24"/>
          <w:szCs w:val="24"/>
        </w:rPr>
        <w:t xml:space="preserve"> </w:t>
      </w:r>
      <w:proofErr w:type="gramStart"/>
      <w:r w:rsidR="0034492B" w:rsidRPr="005D0786">
        <w:rPr>
          <w:rFonts w:ascii="Times New Roman" w:hAnsi="Times New Roman" w:cs="Times New Roman"/>
          <w:sz w:val="24"/>
          <w:szCs w:val="24"/>
        </w:rPr>
        <w:t>одно</w:t>
      </w:r>
      <w:proofErr w:type="gramEnd"/>
      <w:r w:rsidR="0034492B" w:rsidRPr="005D0786">
        <w:rPr>
          <w:rFonts w:ascii="Times New Roman" w:hAnsi="Times New Roman" w:cs="Times New Roman"/>
          <w:sz w:val="24"/>
          <w:szCs w:val="24"/>
        </w:rPr>
        <w:t>-, двухквартирных жилых домов определяется из условия предоставления каждой семье отдельной квартиры или дома.</w:t>
      </w:r>
    </w:p>
    <w:p w:rsidR="0034492B"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7</w:t>
      </w:r>
      <w:r w:rsidR="0034492B" w:rsidRPr="005D0786">
        <w:rPr>
          <w:rFonts w:ascii="Times New Roman" w:hAnsi="Times New Roman" w:cs="Times New Roman"/>
          <w:sz w:val="24"/>
          <w:szCs w:val="24"/>
        </w:rPr>
        <w:t xml:space="preserve">. Расчетные показатели минимально допустимого соотношения территорий различного функционального назначения в составе жилых образований </w:t>
      </w:r>
      <w:proofErr w:type="spellStart"/>
      <w:r w:rsidR="0034492B" w:rsidRPr="005D0786">
        <w:rPr>
          <w:rFonts w:ascii="Times New Roman" w:hAnsi="Times New Roman" w:cs="Times New Roman"/>
          <w:sz w:val="24"/>
          <w:szCs w:val="24"/>
        </w:rPr>
        <w:t>коттеджной</w:t>
      </w:r>
      <w:proofErr w:type="spellEnd"/>
      <w:r w:rsidR="0034492B" w:rsidRPr="005D0786">
        <w:rPr>
          <w:rFonts w:ascii="Times New Roman" w:hAnsi="Times New Roman" w:cs="Times New Roman"/>
          <w:sz w:val="24"/>
          <w:szCs w:val="24"/>
        </w:rPr>
        <w:t xml:space="preserve"> застройки, %</w:t>
      </w:r>
    </w:p>
    <w:p w:rsidR="00BB1326" w:rsidRPr="005D0786" w:rsidRDefault="00BB1326"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871"/>
        <w:gridCol w:w="1871"/>
        <w:gridCol w:w="2098"/>
        <w:gridCol w:w="1705"/>
      </w:tblGrid>
      <w:tr w:rsidR="0034492B" w:rsidRPr="005D0786" w:rsidTr="000747A2">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Вид жилого образования</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Участки жилой застройки</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Участки общественной застройки</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Территории зеленых насаждений</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Улицы, проезды, стоянки</w:t>
            </w:r>
          </w:p>
        </w:tc>
      </w:tr>
      <w:tr w:rsidR="0034492B" w:rsidRPr="005D0786" w:rsidTr="006B2BAD">
        <w:trPr>
          <w:trHeight w:val="518"/>
        </w:trPr>
        <w:tc>
          <w:tcPr>
            <w:tcW w:w="1871"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Коттеджный</w:t>
            </w:r>
            <w:proofErr w:type="spellEnd"/>
            <w:r w:rsidRPr="005D0786">
              <w:rPr>
                <w:rFonts w:ascii="Times New Roman" w:hAnsi="Times New Roman" w:cs="Times New Roman"/>
                <w:sz w:val="24"/>
                <w:szCs w:val="24"/>
              </w:rPr>
              <w:t xml:space="preserve"> поселок</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более 75</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3,0 - 8,0</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менее 3,0</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14,0 - 16,0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Комплекс </w:t>
            </w:r>
            <w:proofErr w:type="spellStart"/>
            <w:r w:rsidRPr="005D0786">
              <w:rPr>
                <w:rFonts w:ascii="Times New Roman" w:hAnsi="Times New Roman" w:cs="Times New Roman"/>
                <w:sz w:val="24"/>
                <w:szCs w:val="24"/>
              </w:rPr>
              <w:t>коттеджной</w:t>
            </w:r>
            <w:proofErr w:type="spellEnd"/>
            <w:r w:rsidRPr="005D0786">
              <w:rPr>
                <w:rFonts w:ascii="Times New Roman" w:hAnsi="Times New Roman" w:cs="Times New Roman"/>
                <w:sz w:val="24"/>
                <w:szCs w:val="24"/>
              </w:rPr>
              <w:t xml:space="preserve"> застройки</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более 85</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3,0 - 5,0</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менее 3,0</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5,0 - 7,0</w:t>
            </w:r>
          </w:p>
        </w:tc>
      </w:tr>
    </w:tbl>
    <w:p w:rsidR="0034492B" w:rsidRPr="005D0786" w:rsidRDefault="0034492B" w:rsidP="000747A2">
      <w:pPr>
        <w:pStyle w:val="ConsPlusNormal"/>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Для поселений соотношение территорий различного функционального назначения определяется исходя из плотности застройки:</w:t>
      </w:r>
    </w:p>
    <w:p w:rsidR="0034492B" w:rsidRPr="005D0786" w:rsidRDefault="0034492B" w:rsidP="000747A2">
      <w:pPr>
        <w:pStyle w:val="ConsPlusNormal"/>
        <w:rPr>
          <w:rFonts w:ascii="Times New Roman" w:hAnsi="Times New Roman" w:cs="Times New Roman"/>
          <w:sz w:val="24"/>
          <w:szCs w:val="24"/>
        </w:rPr>
      </w:pPr>
    </w:p>
    <w:tbl>
      <w:tblPr>
        <w:tblW w:w="93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4"/>
        <w:gridCol w:w="1757"/>
        <w:gridCol w:w="1587"/>
      </w:tblGrid>
      <w:tr w:rsidR="0034492B" w:rsidRPr="005D0786" w:rsidTr="000747A2">
        <w:tc>
          <w:tcPr>
            <w:tcW w:w="601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Территориальные зоны</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Коэффициент застройки</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Коэффициент плотности застройки</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Жилая зона:</w:t>
            </w:r>
          </w:p>
        </w:tc>
        <w:tc>
          <w:tcPr>
            <w:tcW w:w="1757" w:type="dxa"/>
          </w:tcPr>
          <w:p w:rsidR="0034492B" w:rsidRPr="005D0786" w:rsidRDefault="0034492B" w:rsidP="000747A2">
            <w:pPr>
              <w:pStyle w:val="ConsPlusNormal"/>
              <w:jc w:val="right"/>
              <w:rPr>
                <w:rFonts w:ascii="Times New Roman" w:hAnsi="Times New Roman" w:cs="Times New Roman"/>
                <w:sz w:val="24"/>
                <w:szCs w:val="24"/>
              </w:rPr>
            </w:pPr>
          </w:p>
        </w:tc>
        <w:tc>
          <w:tcPr>
            <w:tcW w:w="1587" w:type="dxa"/>
          </w:tcPr>
          <w:p w:rsidR="0034492B" w:rsidRPr="005D0786" w:rsidRDefault="0034492B" w:rsidP="000747A2">
            <w:pPr>
              <w:pStyle w:val="ConsPlusNormal"/>
              <w:jc w:val="right"/>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Многоэтажная многоквартирная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Среднеэтажная</w:t>
            </w:r>
            <w:proofErr w:type="spellEnd"/>
            <w:r w:rsidRPr="005D0786">
              <w:rPr>
                <w:rFonts w:ascii="Times New Roman" w:hAnsi="Times New Roman" w:cs="Times New Roman"/>
                <w:sz w:val="24"/>
                <w:szCs w:val="24"/>
              </w:rPr>
              <w:t xml:space="preserve"> и малоэтажная многоквартирная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Блокированная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Одно-, двухквартирная жилая застройки</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Общественно-деловая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p>
        </w:tc>
        <w:tc>
          <w:tcPr>
            <w:tcW w:w="1587" w:type="dxa"/>
          </w:tcPr>
          <w:p w:rsidR="0034492B" w:rsidRPr="005D0786" w:rsidRDefault="0034492B" w:rsidP="000747A2">
            <w:pPr>
              <w:pStyle w:val="ConsPlusNormal"/>
              <w:jc w:val="center"/>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Многофункциональная общественно-деловая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Специализированная общественно-деловая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p>
        </w:tc>
        <w:tc>
          <w:tcPr>
            <w:tcW w:w="1587" w:type="dxa"/>
          </w:tcPr>
          <w:p w:rsidR="0034492B" w:rsidRPr="005D0786" w:rsidRDefault="0034492B" w:rsidP="000747A2">
            <w:pPr>
              <w:pStyle w:val="ConsPlusNormal"/>
              <w:jc w:val="center"/>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Научно-производственная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Коммунально-складская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1,8</w:t>
            </w:r>
          </w:p>
        </w:tc>
      </w:tr>
    </w:tbl>
    <w:p w:rsidR="0034492B" w:rsidRPr="005D0786" w:rsidRDefault="0034492B" w:rsidP="000747A2">
      <w:pPr>
        <w:rPr>
          <w:rFonts w:ascii="Times New Roman" w:hAnsi="Times New Roman" w:cs="Times New Roman"/>
          <w:sz w:val="24"/>
          <w:szCs w:val="24"/>
        </w:rPr>
        <w:sectPr w:rsidR="0034492B" w:rsidRPr="005D0786" w:rsidSect="00BB1326">
          <w:footerReference w:type="default" r:id="rId25"/>
          <w:type w:val="continuous"/>
          <w:pgSz w:w="11905" w:h="16838"/>
          <w:pgMar w:top="1276" w:right="848" w:bottom="1134" w:left="1701" w:header="0" w:footer="574" w:gutter="0"/>
          <w:cols w:space="720"/>
          <w:docGrid w:linePitch="299"/>
        </w:sectPr>
      </w:pPr>
    </w:p>
    <w:p w:rsidR="0034492B" w:rsidRPr="005D0786"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допустимой площади земельных участков, предоставляемых гражданам в собственность для размещения объектов жилищного строительства.</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w:t>
      </w:r>
      <w:r w:rsidR="0034492B" w:rsidRPr="005D0786">
        <w:rPr>
          <w:rFonts w:ascii="Times New Roman" w:hAnsi="Times New Roman" w:cs="Times New Roman"/>
          <w:sz w:val="24"/>
          <w:szCs w:val="24"/>
        </w:rPr>
        <w:t xml:space="preserve">. Минимальные и максимальные размеры земельных участков согласно </w:t>
      </w:r>
      <w:hyperlink r:id="rId26" w:history="1">
        <w:proofErr w:type="gramStart"/>
        <w:r w:rsidR="0034492B" w:rsidRPr="005D0786">
          <w:rPr>
            <w:rFonts w:ascii="Times New Roman" w:hAnsi="Times New Roman" w:cs="Times New Roman"/>
            <w:sz w:val="24"/>
            <w:szCs w:val="24"/>
          </w:rPr>
          <w:t>ч</w:t>
        </w:r>
        <w:proofErr w:type="gramEnd"/>
        <w:r w:rsidR="0034492B" w:rsidRPr="005D0786">
          <w:rPr>
            <w:rFonts w:ascii="Times New Roman" w:hAnsi="Times New Roman" w:cs="Times New Roman"/>
            <w:sz w:val="24"/>
            <w:szCs w:val="24"/>
          </w:rPr>
          <w:t>. 6 ст. 30</w:t>
        </w:r>
      </w:hyperlink>
      <w:r w:rsidR="0034492B" w:rsidRPr="005D0786">
        <w:rPr>
          <w:rFonts w:ascii="Times New Roman" w:hAnsi="Times New Roman" w:cs="Times New Roman"/>
          <w:sz w:val="24"/>
          <w:szCs w:val="24"/>
        </w:rPr>
        <w:t xml:space="preserve"> Градостроительного кодекса Российской Федерации устанавливаются правилами землепользования и застройки </w:t>
      </w:r>
      <w:r w:rsidR="002F578B">
        <w:rPr>
          <w:rFonts w:ascii="Times New Roman" w:hAnsi="Times New Roman" w:cs="Times New Roman"/>
          <w:sz w:val="24"/>
          <w:szCs w:val="24"/>
        </w:rPr>
        <w:t>муниципального образования «</w:t>
      </w:r>
      <w:r w:rsidR="00C96285">
        <w:rPr>
          <w:rFonts w:ascii="Times New Roman" w:hAnsi="Times New Roman" w:cs="Times New Roman"/>
          <w:sz w:val="24"/>
          <w:szCs w:val="24"/>
        </w:rPr>
        <w:t>Орловское</w:t>
      </w:r>
      <w:r w:rsidR="002F578B">
        <w:rPr>
          <w:rFonts w:ascii="Times New Roman" w:hAnsi="Times New Roman" w:cs="Times New Roman"/>
          <w:sz w:val="24"/>
          <w:szCs w:val="24"/>
        </w:rPr>
        <w:t>»</w:t>
      </w:r>
      <w:r w:rsidR="0034492B" w:rsidRPr="005D0786">
        <w:rPr>
          <w:rFonts w:ascii="Times New Roman" w:hAnsi="Times New Roman" w:cs="Times New Roman"/>
          <w:sz w:val="24"/>
          <w:szCs w:val="24"/>
        </w:rPr>
        <w:t xml:space="preserve">. </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9</w:t>
      </w:r>
      <w:r w:rsidR="0034492B" w:rsidRPr="005D0786">
        <w:rPr>
          <w:rFonts w:ascii="Times New Roman" w:hAnsi="Times New Roman" w:cs="Times New Roman"/>
          <w:sz w:val="24"/>
          <w:szCs w:val="24"/>
        </w:rPr>
        <w:t>. Показатель плотности населения на территории жилого микрорайона при многоквартирной жилой застройке приведен с учетом расчетной жилищной обеспеченности на 2020 год – 26,6 кв</w:t>
      </w:r>
      <w:proofErr w:type="gramStart"/>
      <w:r w:rsidR="0034492B" w:rsidRPr="005D0786">
        <w:rPr>
          <w:rFonts w:ascii="Times New Roman" w:hAnsi="Times New Roman" w:cs="Times New Roman"/>
          <w:sz w:val="24"/>
          <w:szCs w:val="24"/>
        </w:rPr>
        <w:t>.м</w:t>
      </w:r>
      <w:proofErr w:type="gramEnd"/>
      <w:r w:rsidR="0034492B" w:rsidRPr="005D0786">
        <w:rPr>
          <w:rFonts w:ascii="Times New Roman" w:hAnsi="Times New Roman" w:cs="Times New Roman"/>
          <w:sz w:val="24"/>
          <w:szCs w:val="24"/>
        </w:rPr>
        <w:t xml:space="preserve">/чел. в соответствии с государственной программой Архангельской области «Обеспечение качественным, доступным жильем и </w:t>
      </w:r>
      <w:r w:rsidR="0034492B" w:rsidRPr="005D0786">
        <w:rPr>
          <w:rFonts w:ascii="Times New Roman" w:hAnsi="Times New Roman" w:cs="Times New Roman"/>
          <w:sz w:val="24"/>
          <w:szCs w:val="24"/>
        </w:rPr>
        <w:lastRenderedPageBreak/>
        <w:t>объектами инженерной инфраструктуры населения Архангельской области (2014 – 2020 годы)», утвержденной постановлением Правительства Архангельской области от 11 октября 2013 года № 475-пп.</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w:t>
      </w:r>
      <w:r w:rsidR="00DA0C61" w:rsidRPr="005D0786">
        <w:rPr>
          <w:rFonts w:ascii="Times New Roman" w:hAnsi="Times New Roman" w:cs="Times New Roman"/>
          <w:sz w:val="24"/>
          <w:szCs w:val="24"/>
        </w:rPr>
        <w:t>0</w:t>
      </w:r>
      <w:r w:rsidRPr="005D0786">
        <w:rPr>
          <w:rFonts w:ascii="Times New Roman" w:hAnsi="Times New Roman" w:cs="Times New Roman"/>
          <w:sz w:val="24"/>
          <w:szCs w:val="24"/>
        </w:rPr>
        <w:t>. Расчетные показатели минимально допустимой площади площадок различного функционального назначения, размещаемых на территории жилой застройки, устанавливаются согласно п. 7.5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w:t>
      </w:r>
      <w:r w:rsidR="00DA0C61" w:rsidRPr="005D0786">
        <w:rPr>
          <w:rFonts w:ascii="Times New Roman" w:hAnsi="Times New Roman" w:cs="Times New Roman"/>
          <w:sz w:val="24"/>
          <w:szCs w:val="24"/>
        </w:rPr>
        <w:t>1</w:t>
      </w:r>
      <w:r w:rsidRPr="005D0786">
        <w:rPr>
          <w:rFonts w:ascii="Times New Roman" w:hAnsi="Times New Roman" w:cs="Times New Roman"/>
          <w:sz w:val="24"/>
          <w:szCs w:val="24"/>
        </w:rPr>
        <w:t xml:space="preserve">. Расчетный показатель минимально допустимой площади озелененной и благоустроенной территории микрорайона (квартала) без учета участков школ и детских дошкольных учреждений: не менее 6 кв. м на 1 человека установлен согласно п. 2.11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5.2</w:t>
      </w:r>
      <w:r w:rsidR="0034492B" w:rsidRPr="005D0786">
        <w:rPr>
          <w:rFonts w:ascii="Times New Roman" w:hAnsi="Times New Roman" w:cs="Times New Roman"/>
          <w:sz w:val="24"/>
          <w:szCs w:val="24"/>
        </w:rPr>
        <w:t>. Расчетные показатели минимально допустимых размеров</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земельных участков для размещения мест погребения</w:t>
      </w:r>
    </w:p>
    <w:p w:rsidR="0034492B" w:rsidRPr="005D0786" w:rsidRDefault="0034492B" w:rsidP="000747A2">
      <w:pPr>
        <w:pStyle w:val="ConsPlusNormal"/>
        <w:ind w:firstLine="540"/>
        <w:jc w:val="both"/>
        <w:rPr>
          <w:rFonts w:ascii="Times New Roman" w:hAnsi="Times New Roman" w:cs="Times New Roman"/>
          <w:sz w:val="24"/>
          <w:szCs w:val="24"/>
        </w:rPr>
      </w:pPr>
    </w:p>
    <w:p w:rsidR="00EF1C31"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t xml:space="preserve">1. В соответствии со </w:t>
      </w:r>
      <w:hyperlink r:id="rId27" w:history="1">
        <w:r w:rsidRPr="005D0786">
          <w:rPr>
            <w:rFonts w:ascii="Times New Roman" w:hAnsi="Times New Roman" w:cs="Times New Roman"/>
            <w:sz w:val="24"/>
            <w:szCs w:val="24"/>
          </w:rPr>
          <w:t>статьей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вопросам местного значения </w:t>
      </w:r>
      <w:r w:rsidR="00EF1C31" w:rsidRPr="005D0786">
        <w:rPr>
          <w:rFonts w:ascii="Times New Roman" w:hAnsi="Times New Roman" w:cs="Times New Roman"/>
          <w:sz w:val="24"/>
          <w:szCs w:val="24"/>
        </w:rPr>
        <w:t>муниципального района</w:t>
      </w:r>
      <w:r w:rsidRPr="005D0786">
        <w:rPr>
          <w:rFonts w:ascii="Times New Roman" w:hAnsi="Times New Roman" w:cs="Times New Roman"/>
          <w:sz w:val="24"/>
          <w:szCs w:val="24"/>
        </w:rPr>
        <w:t xml:space="preserve"> относится организация ритуальных услуг и содержание мест захоронения.</w:t>
      </w:r>
      <w:r w:rsidR="00EF1C31" w:rsidRPr="005D0786">
        <w:rPr>
          <w:rFonts w:ascii="Times New Roman" w:hAnsi="Times New Roman" w:cs="Times New Roman"/>
          <w:sz w:val="24"/>
          <w:szCs w:val="24"/>
          <w:lang w:eastAsia="ru-RU"/>
        </w:rPr>
        <w:t xml:space="preserve"> </w:t>
      </w:r>
      <w:r w:rsidR="00784737"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Максимально допустимый размер земельного участка для кладбища устанавливается в соответствии с </w:t>
      </w:r>
      <w:hyperlink r:id="rId28"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составляет более 40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6. Размер санитарно-защитной зоны устанавливается для мест погребения в соответствии с требованиями </w:t>
      </w:r>
      <w:hyperlink r:id="rId29" w:history="1">
        <w:r w:rsidRPr="005D0786">
          <w:rPr>
            <w:rFonts w:ascii="Times New Roman" w:hAnsi="Times New Roman" w:cs="Times New Roman"/>
            <w:sz w:val="24"/>
            <w:szCs w:val="24"/>
          </w:rPr>
          <w:t>п. 7.1.12</w:t>
        </w:r>
      </w:hyperlink>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СанПиН</w:t>
      </w:r>
      <w:proofErr w:type="spellEnd"/>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7. В Нормативах сельского поселения </w:t>
      </w:r>
      <w:proofErr w:type="gramStart"/>
      <w:r w:rsidR="00C96285">
        <w:rPr>
          <w:rFonts w:ascii="Times New Roman" w:hAnsi="Times New Roman" w:cs="Times New Roman"/>
          <w:sz w:val="24"/>
          <w:szCs w:val="24"/>
        </w:rPr>
        <w:t>Орловское</w:t>
      </w:r>
      <w:proofErr w:type="gramEnd"/>
      <w:r w:rsidR="000E3F8D" w:rsidRPr="005D0786">
        <w:rPr>
          <w:rFonts w:ascii="Times New Roman" w:hAnsi="Times New Roman" w:cs="Times New Roman"/>
          <w:sz w:val="24"/>
          <w:szCs w:val="24"/>
        </w:rPr>
        <w:t xml:space="preserve">» Устьянского муниципального района </w:t>
      </w:r>
      <w:r w:rsidRPr="005D0786">
        <w:rPr>
          <w:rFonts w:ascii="Times New Roman" w:hAnsi="Times New Roman" w:cs="Times New Roman"/>
          <w:sz w:val="24"/>
          <w:szCs w:val="24"/>
        </w:rPr>
        <w:t xml:space="preserve">Архангельской области в соответствии с требованием </w:t>
      </w:r>
      <w:hyperlink r:id="rId30"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установлен расчетный показатель минимально допустимого расстояния до кладбищ смешанного и традиционного захоронения: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10 га и менее - 100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от 10 до 20 га - 300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от 20 до 40 га - 500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 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устанавливаются 100 м.</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5.3</w:t>
      </w:r>
      <w:r w:rsidR="0034492B" w:rsidRPr="005D0786">
        <w:rPr>
          <w:rFonts w:ascii="Times New Roman" w:hAnsi="Times New Roman" w:cs="Times New Roman"/>
          <w:sz w:val="24"/>
          <w:szCs w:val="24"/>
        </w:rPr>
        <w:t>. В области связи и информатизации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1. Согласно </w:t>
      </w:r>
      <w:hyperlink r:id="rId31"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 создание условий для обеспечения жителей поселения услугами связи.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w:t>
      </w:r>
    </w:p>
    <w:p w:rsidR="0034492B" w:rsidRDefault="0034492B" w:rsidP="000747A2">
      <w:pPr>
        <w:pStyle w:val="ConsPlusNormal"/>
        <w:ind w:firstLine="540"/>
        <w:jc w:val="both"/>
        <w:rPr>
          <w:rFonts w:ascii="Times New Roman" w:hAnsi="Times New Roman" w:cs="Times New Roman"/>
          <w:sz w:val="24"/>
          <w:szCs w:val="24"/>
        </w:rPr>
      </w:pPr>
    </w:p>
    <w:p w:rsidR="000A1C57" w:rsidRPr="00805315" w:rsidRDefault="000A1C57" w:rsidP="000A1C57">
      <w:pPr>
        <w:pStyle w:val="ConsPlusNormal"/>
        <w:spacing w:before="200"/>
        <w:ind w:firstLine="540"/>
        <w:jc w:val="center"/>
        <w:rPr>
          <w:rFonts w:ascii="Times New Roman" w:hAnsi="Times New Roman" w:cs="Times New Roman"/>
          <w:b/>
          <w:i/>
          <w:sz w:val="24"/>
          <w:szCs w:val="24"/>
        </w:rPr>
      </w:pPr>
      <w:r>
        <w:rPr>
          <w:rFonts w:ascii="Times New Roman" w:hAnsi="Times New Roman" w:cs="Times New Roman"/>
          <w:b/>
          <w:i/>
          <w:sz w:val="24"/>
          <w:szCs w:val="24"/>
        </w:rPr>
        <w:t>5.4.</w:t>
      </w:r>
      <w:r w:rsidRPr="00805315">
        <w:rPr>
          <w:rFonts w:ascii="Times New Roman" w:hAnsi="Times New Roman" w:cs="Times New Roman"/>
          <w:b/>
          <w:i/>
          <w:sz w:val="24"/>
          <w:szCs w:val="24"/>
        </w:rPr>
        <w:t xml:space="preserve"> В области охраны общественного порядка</w:t>
      </w:r>
    </w:p>
    <w:p w:rsidR="000A1C57" w:rsidRPr="00805315" w:rsidRDefault="000A1C57" w:rsidP="000A1C57">
      <w:pPr>
        <w:pStyle w:val="ConsPlusNormal"/>
        <w:ind w:firstLine="540"/>
        <w:jc w:val="both"/>
        <w:rPr>
          <w:rFonts w:ascii="Times New Roman" w:hAnsi="Times New Roman" w:cs="Times New Roman"/>
          <w:i/>
          <w:sz w:val="24"/>
          <w:szCs w:val="24"/>
        </w:rPr>
      </w:pPr>
      <w:proofErr w:type="gramStart"/>
      <w:r w:rsidRPr="00805315">
        <w:rPr>
          <w:rFonts w:ascii="Times New Roman" w:hAnsi="Times New Roman" w:cs="Times New Roman"/>
          <w:i/>
          <w:sz w:val="24"/>
          <w:szCs w:val="24"/>
        </w:rPr>
        <w:t xml:space="preserve">Расчетные показатели минимально допустимого уровня обеспеченности помещениями для работы и служебными жилыми помещениями участковых уполномоченных полиции приняты в соответствии со </w:t>
      </w:r>
      <w:hyperlink r:id="rId32">
        <w:r w:rsidRPr="00805315">
          <w:rPr>
            <w:rFonts w:ascii="Times New Roman" w:hAnsi="Times New Roman" w:cs="Times New Roman"/>
            <w:i/>
            <w:color w:val="0000FF"/>
            <w:sz w:val="24"/>
            <w:szCs w:val="24"/>
          </w:rPr>
          <w:t>статьей 44</w:t>
        </w:r>
      </w:hyperlink>
      <w:r w:rsidRPr="00805315">
        <w:rPr>
          <w:rFonts w:ascii="Times New Roman" w:hAnsi="Times New Roman" w:cs="Times New Roman"/>
          <w:i/>
          <w:sz w:val="24"/>
          <w:szCs w:val="24"/>
        </w:rPr>
        <w:t xml:space="preserve"> Федерального закона от 07.02.2011 N 3-ФЗ "О полиции", а также в соответствии с требованиями, установленными </w:t>
      </w:r>
      <w:hyperlink r:id="rId33">
        <w:r w:rsidRPr="00805315">
          <w:rPr>
            <w:rFonts w:ascii="Times New Roman" w:hAnsi="Times New Roman" w:cs="Times New Roman"/>
            <w:i/>
            <w:color w:val="0000FF"/>
            <w:sz w:val="24"/>
            <w:szCs w:val="24"/>
          </w:rPr>
          <w:t>Приказом</w:t>
        </w:r>
      </w:hyperlink>
      <w:r w:rsidRPr="00805315">
        <w:rPr>
          <w:rFonts w:ascii="Times New Roman" w:hAnsi="Times New Roman" w:cs="Times New Roman"/>
          <w:i/>
          <w:sz w:val="24"/>
          <w:szCs w:val="24"/>
        </w:rPr>
        <w:t xml:space="preserve"> МВД России от 29.03.2019 N 205 "О несении службы участковым уполномоченным полиции на обслуживаемом административном участке и организации этой деятельности.".</w:t>
      </w:r>
      <w:proofErr w:type="gramEnd"/>
    </w:p>
    <w:p w:rsidR="000A1C57" w:rsidRDefault="000A1C57" w:rsidP="000747A2">
      <w:pPr>
        <w:pStyle w:val="ConsPlusNormal"/>
        <w:ind w:firstLine="540"/>
        <w:jc w:val="both"/>
        <w:rPr>
          <w:rFonts w:ascii="Times New Roman" w:hAnsi="Times New Roman" w:cs="Times New Roman"/>
          <w:sz w:val="24"/>
          <w:szCs w:val="24"/>
        </w:rPr>
      </w:pPr>
    </w:p>
    <w:p w:rsidR="000A1C57" w:rsidRPr="005D0786" w:rsidRDefault="000A1C57"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xml:space="preserve"> В области благоустройства (озеленения) территории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организации массового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вопросам местного значения</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 относится организация благоустройства территории населенных пунктов поселения, включая озеленение территории.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поселения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 области благоустройства (озеленения)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допустимого уровня обеспеченности объектами местного значения </w:t>
      </w:r>
      <w:r w:rsidR="00F25C33">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в области благоустройства (озеленения) территории (парки, сады, скверы) установлены в соответствии с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Согласно </w:t>
      </w:r>
      <w:r w:rsidR="003D6915">
        <w:rPr>
          <w:rFonts w:ascii="Times New Roman" w:hAnsi="Times New Roman" w:cs="Times New Roman"/>
          <w:sz w:val="24"/>
          <w:szCs w:val="24"/>
        </w:rPr>
        <w:t xml:space="preserve">п.9.2 </w:t>
      </w:r>
      <w:r w:rsidRPr="005D0786">
        <w:rPr>
          <w:rFonts w:ascii="Times New Roman" w:hAnsi="Times New Roman" w:cs="Times New Roman"/>
          <w:sz w:val="24"/>
          <w:szCs w:val="24"/>
        </w:rPr>
        <w:t>СП 42.1333.2011 установлен расчетный показатель минимально допустимого уровня обеспеченности объектами озеленения рекреационного назначения (парки, сады, скверы) для сельского поселения: 8 кв. м на человека.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Согласно </w:t>
      </w:r>
      <w:r w:rsidR="003D6915">
        <w:rPr>
          <w:rFonts w:ascii="Times New Roman" w:hAnsi="Times New Roman" w:cs="Times New Roman"/>
          <w:sz w:val="24"/>
          <w:szCs w:val="24"/>
        </w:rPr>
        <w:t xml:space="preserve">п.9.19 </w:t>
      </w:r>
      <w:r w:rsidRPr="005D0786">
        <w:rPr>
          <w:rFonts w:ascii="Times New Roman" w:hAnsi="Times New Roman" w:cs="Times New Roman"/>
          <w:sz w:val="24"/>
          <w:szCs w:val="24"/>
        </w:rPr>
        <w:t>СП 42.13330.2011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парки - 10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сады - 3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скверы - 0,5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зоны массового кратковременного отдыха - 50 га.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 Расчетные показатели объектов иного значения,</w:t>
      </w:r>
    </w:p>
    <w:p w:rsidR="000E3F8D"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определяющих параметры объектов местного значения</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поселения, </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приоритетные направления развития экономики</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и качество среды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.1. В области развития промышленности, строительства</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сельского хозяйства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Федеральному </w:t>
      </w:r>
      <w:hyperlink r:id="rId35" w:history="1">
        <w:r w:rsidRPr="005D0786">
          <w:rPr>
            <w:rFonts w:ascii="Times New Roman" w:hAnsi="Times New Roman" w:cs="Times New Roman"/>
            <w:sz w:val="24"/>
            <w:szCs w:val="24"/>
          </w:rPr>
          <w:t>закону</w:t>
        </w:r>
      </w:hyperlink>
      <w:r w:rsidRPr="005D0786">
        <w:rPr>
          <w:rFonts w:ascii="Times New Roman" w:hAnsi="Times New Roman" w:cs="Times New Roman"/>
          <w:sz w:val="24"/>
          <w:szCs w:val="24"/>
        </w:rPr>
        <w:t xml:space="preserve">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w:t>
      </w:r>
      <w:r w:rsidR="00784737" w:rsidRPr="005D0786">
        <w:rPr>
          <w:rFonts w:ascii="Times New Roman" w:hAnsi="Times New Roman" w:cs="Times New Roman"/>
          <w:sz w:val="24"/>
          <w:szCs w:val="24"/>
        </w:rPr>
        <w:t xml:space="preserve"> содействие в развитии</w:t>
      </w:r>
      <w:r w:rsidRPr="005D0786">
        <w:rPr>
          <w:rFonts w:ascii="Times New Roman" w:hAnsi="Times New Roman" w:cs="Times New Roman"/>
          <w:sz w:val="24"/>
          <w:szCs w:val="24"/>
        </w:rPr>
        <w:t xml:space="preserve"> сельскохозяйственно</w:t>
      </w:r>
      <w:r w:rsidR="00784737" w:rsidRPr="005D0786">
        <w:rPr>
          <w:rFonts w:ascii="Times New Roman" w:hAnsi="Times New Roman" w:cs="Times New Roman"/>
          <w:sz w:val="24"/>
          <w:szCs w:val="24"/>
        </w:rPr>
        <w:t>го производства,</w:t>
      </w:r>
      <w:r w:rsidRPr="005D0786">
        <w:rPr>
          <w:rFonts w:ascii="Times New Roman" w:hAnsi="Times New Roman" w:cs="Times New Roman"/>
          <w:sz w:val="24"/>
          <w:szCs w:val="24"/>
        </w:rPr>
        <w:t xml:space="preserve"> содействие развитию малого и среднего предпринимательства.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В целях реализации вышеперечисленных полномочий Нормативы устанавливают минимальные расчетные показатели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объекты производственного и хозяйственно-складского назначения местного значения в границах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объекты сельскохозяйственного назначения местного значения в границах поселения.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.2.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обеспеченности объектами </w:t>
      </w:r>
      <w:proofErr w:type="gramStart"/>
      <w:r w:rsidRPr="005D0786">
        <w:rPr>
          <w:rFonts w:ascii="Times New Roman" w:hAnsi="Times New Roman" w:cs="Times New Roman"/>
          <w:sz w:val="24"/>
          <w:szCs w:val="24"/>
        </w:rPr>
        <w:t>производственного</w:t>
      </w:r>
      <w:proofErr w:type="gramEnd"/>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хозяйственно-складского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Нормативы </w:t>
      </w:r>
      <w:r w:rsidR="00232359">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232359">
        <w:rPr>
          <w:rFonts w:ascii="Times New Roman" w:hAnsi="Times New Roman" w:cs="Times New Roman"/>
          <w:sz w:val="24"/>
          <w:szCs w:val="24"/>
        </w:rPr>
        <w:t>«</w:t>
      </w:r>
      <w:r w:rsidR="00C96285">
        <w:rPr>
          <w:rFonts w:ascii="Times New Roman" w:hAnsi="Times New Roman" w:cs="Times New Roman"/>
          <w:sz w:val="24"/>
          <w:szCs w:val="24"/>
        </w:rPr>
        <w:t>Орловское</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СП 42.13330.2011,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II-89-80* «Генеральные планы промышленных предприятий», </w:t>
      </w:r>
      <w:hyperlink r:id="rId36"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более 60% всей территории производственной зоны.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"В" (обязательное) СП 18.13330.2011.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Согласно Приложению "В" (обязательное) СП 18.13330.2011 принимаются расчетные показатели минимально допустимой плотности застройки земельных участков для размещения объектов производственного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6. В соответствии с приложением "Е" СП 42.13330.2011 установлены расчетные показатели минимально допустимых размеров земельных участков складов </w:t>
      </w:r>
      <w:r w:rsidRPr="005D0786">
        <w:rPr>
          <w:rFonts w:ascii="Times New Roman" w:hAnsi="Times New Roman" w:cs="Times New Roman"/>
          <w:sz w:val="24"/>
          <w:szCs w:val="24"/>
        </w:rPr>
        <w:lastRenderedPageBreak/>
        <w:t>предназначенных для обслуживания населенных пунктов: не менее 2,5 кв. м на человека.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7. Расчетные показатели минимально допустимых площадей и размеров земельных участков </w:t>
      </w:r>
      <w:proofErr w:type="spellStart"/>
      <w:r w:rsidRPr="005D0786">
        <w:rPr>
          <w:rFonts w:ascii="Times New Roman" w:hAnsi="Times New Roman" w:cs="Times New Roman"/>
          <w:sz w:val="24"/>
          <w:szCs w:val="24"/>
        </w:rPr>
        <w:t>общетоварных</w:t>
      </w:r>
      <w:proofErr w:type="spellEnd"/>
      <w:r w:rsidRPr="005D0786">
        <w:rPr>
          <w:rFonts w:ascii="Times New Roman" w:hAnsi="Times New Roman" w:cs="Times New Roman"/>
          <w:sz w:val="24"/>
          <w:szCs w:val="24"/>
        </w:rPr>
        <w:t xml:space="preserve"> складов установлены согласно приложению "Е"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 Согласно положению "Е"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на 1 тыс.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9. 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и Е.4 СП 42.13330.2011.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8</w:t>
      </w:r>
      <w:r w:rsidR="0034492B" w:rsidRPr="005D0786">
        <w:rPr>
          <w:rFonts w:ascii="Times New Roman" w:hAnsi="Times New Roman" w:cs="Times New Roman"/>
          <w:sz w:val="24"/>
          <w:szCs w:val="24"/>
        </w:rPr>
        <w:t>. В области торговли, общественного питания и бытового</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7"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960DC3" w:rsidRPr="005D0786">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относится создание условий для обеспечения жителей поселения услугами общественного питания, торговли и бытового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Торговля - активно развивающаяся отрасль экономики, которая является одной из важнейших сфер жизнеобеспечения населения </w:t>
      </w:r>
      <w:r w:rsidR="00232359">
        <w:rPr>
          <w:rFonts w:ascii="Times New Roman" w:hAnsi="Times New Roman" w:cs="Times New Roman"/>
          <w:sz w:val="24"/>
          <w:szCs w:val="24"/>
        </w:rPr>
        <w:t xml:space="preserve">муниципального образования </w:t>
      </w:r>
      <w:r w:rsidRPr="005D0786">
        <w:rPr>
          <w:rFonts w:ascii="Times New Roman" w:hAnsi="Times New Roman" w:cs="Times New Roman"/>
          <w:sz w:val="24"/>
          <w:szCs w:val="24"/>
        </w:rPr>
        <w:t>«</w:t>
      </w:r>
      <w:r w:rsidR="00C96285">
        <w:rPr>
          <w:rFonts w:ascii="Times New Roman" w:hAnsi="Times New Roman" w:cs="Times New Roman"/>
          <w:sz w:val="24"/>
          <w:szCs w:val="24"/>
        </w:rPr>
        <w:t>Орловское</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w:t>
      </w:r>
      <w:r w:rsidR="00232359">
        <w:rPr>
          <w:rFonts w:ascii="Times New Roman" w:hAnsi="Times New Roman" w:cs="Times New Roman"/>
          <w:sz w:val="24"/>
          <w:szCs w:val="24"/>
        </w:rPr>
        <w:t xml:space="preserve">муниципального образования </w:t>
      </w:r>
      <w:r w:rsidR="00232359" w:rsidRPr="005D0786">
        <w:rPr>
          <w:rFonts w:ascii="Times New Roman" w:hAnsi="Times New Roman" w:cs="Times New Roman"/>
          <w:sz w:val="24"/>
          <w:szCs w:val="24"/>
        </w:rPr>
        <w:t>«</w:t>
      </w:r>
      <w:r w:rsidR="00C96285">
        <w:rPr>
          <w:rFonts w:ascii="Times New Roman" w:hAnsi="Times New Roman" w:cs="Times New Roman"/>
          <w:sz w:val="24"/>
          <w:szCs w:val="24"/>
        </w:rPr>
        <w:t>Орловское</w:t>
      </w:r>
      <w:r w:rsidR="00232359" w:rsidRPr="005D0786">
        <w:rPr>
          <w:rFonts w:ascii="Times New Roman" w:hAnsi="Times New Roman" w:cs="Times New Roman"/>
          <w:sz w:val="24"/>
          <w:szCs w:val="24"/>
        </w:rPr>
        <w:t>»</w:t>
      </w:r>
      <w:r w:rsidRPr="005D0786">
        <w:rPr>
          <w:rFonts w:ascii="Times New Roman" w:hAnsi="Times New Roman" w:cs="Times New Roman"/>
          <w:sz w:val="24"/>
          <w:szCs w:val="24"/>
        </w:rPr>
        <w:t xml:space="preserve"> сетью предприятий общественного питания – показатель, выраженный отношением фактического </w:t>
      </w:r>
      <w:proofErr w:type="gramStart"/>
      <w:r w:rsidRPr="005D0786">
        <w:rPr>
          <w:rFonts w:ascii="Times New Roman" w:hAnsi="Times New Roman" w:cs="Times New Roman"/>
          <w:sz w:val="24"/>
          <w:szCs w:val="24"/>
        </w:rPr>
        <w:t>числа мест сети предприятий общественного питания</w:t>
      </w:r>
      <w:proofErr w:type="gramEnd"/>
      <w:r w:rsidRPr="005D0786">
        <w:rPr>
          <w:rFonts w:ascii="Times New Roman" w:hAnsi="Times New Roman" w:cs="Times New Roman"/>
          <w:sz w:val="24"/>
          <w:szCs w:val="24"/>
        </w:rPr>
        <w:t xml:space="preserve"> к расчетной численности потребителей.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Бытовое обслуживание населения </w:t>
      </w:r>
      <w:r w:rsidR="00232359">
        <w:rPr>
          <w:rFonts w:ascii="Times New Roman" w:hAnsi="Times New Roman" w:cs="Times New Roman"/>
          <w:sz w:val="24"/>
          <w:szCs w:val="24"/>
        </w:rPr>
        <w:t xml:space="preserve">муниципального образования </w:t>
      </w:r>
      <w:r w:rsidR="00232359" w:rsidRPr="005D0786">
        <w:rPr>
          <w:rFonts w:ascii="Times New Roman" w:hAnsi="Times New Roman" w:cs="Times New Roman"/>
          <w:sz w:val="24"/>
          <w:szCs w:val="24"/>
        </w:rPr>
        <w:t>«</w:t>
      </w:r>
      <w:r w:rsidR="00C96285">
        <w:rPr>
          <w:rFonts w:ascii="Times New Roman" w:hAnsi="Times New Roman" w:cs="Times New Roman"/>
          <w:sz w:val="24"/>
          <w:szCs w:val="24"/>
        </w:rPr>
        <w:t>Орловское</w:t>
      </w:r>
      <w:r w:rsidR="00232359" w:rsidRPr="005D0786">
        <w:rPr>
          <w:rFonts w:ascii="Times New Roman" w:hAnsi="Times New Roman" w:cs="Times New Roman"/>
          <w:sz w:val="24"/>
          <w:szCs w:val="24"/>
        </w:rPr>
        <w:t>»</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6. 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(пешеходная доступность) для населения установлены согласно СП 42.13330.2011. </w:t>
      </w: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0747A2">
      <w:pPr>
        <w:rPr>
          <w:rFonts w:ascii="Times New Roman" w:hAnsi="Times New Roman" w:cs="Times New Roman"/>
          <w:sz w:val="24"/>
          <w:szCs w:val="24"/>
        </w:rPr>
        <w:sectPr w:rsidR="0034492B" w:rsidRPr="005D0786" w:rsidSect="000747A2">
          <w:type w:val="continuous"/>
          <w:pgSz w:w="11905" w:h="16838"/>
          <w:pgMar w:top="1276" w:right="990" w:bottom="1134" w:left="1701" w:header="426" w:footer="574" w:gutter="0"/>
          <w:cols w:space="720"/>
          <w:docGrid w:linePitch="299"/>
        </w:sectPr>
      </w:pPr>
    </w:p>
    <w:p w:rsidR="0034492B" w:rsidRPr="005D0786" w:rsidRDefault="0034492B" w:rsidP="000747A2">
      <w:pPr>
        <w:autoSpaceDE w:val="0"/>
        <w:autoSpaceDN w:val="0"/>
        <w:adjustRightInd w:val="0"/>
        <w:spacing w:after="0" w:line="240" w:lineRule="auto"/>
        <w:jc w:val="right"/>
        <w:outlineLvl w:val="0"/>
        <w:rPr>
          <w:rFonts w:ascii="Times New Roman" w:hAnsi="Times New Roman" w:cs="Times New Roman"/>
          <w:sz w:val="24"/>
          <w:szCs w:val="24"/>
        </w:rPr>
      </w:pPr>
      <w:r w:rsidRPr="005D0786">
        <w:rPr>
          <w:rFonts w:ascii="Times New Roman" w:hAnsi="Times New Roman" w:cs="Times New Roman"/>
          <w:sz w:val="24"/>
          <w:szCs w:val="24"/>
        </w:rPr>
        <w:lastRenderedPageBreak/>
        <w:t>Приложение № 1</w:t>
      </w:r>
    </w:p>
    <w:p w:rsidR="00232359" w:rsidRDefault="0034492B" w:rsidP="000747A2">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r w:rsidR="00232359">
        <w:rPr>
          <w:rFonts w:ascii="Times New Roman" w:hAnsi="Times New Roman" w:cs="Times New Roman"/>
          <w:sz w:val="24"/>
          <w:szCs w:val="24"/>
        </w:rPr>
        <w:t xml:space="preserve"> </w:t>
      </w:r>
      <w:proofErr w:type="gramStart"/>
      <w:r w:rsidRPr="005D0786">
        <w:rPr>
          <w:rFonts w:ascii="Times New Roman" w:hAnsi="Times New Roman" w:cs="Times New Roman"/>
          <w:sz w:val="24"/>
          <w:szCs w:val="24"/>
        </w:rPr>
        <w:t>градостроительного</w:t>
      </w:r>
      <w:proofErr w:type="gramEnd"/>
    </w:p>
    <w:p w:rsidR="00232359" w:rsidRDefault="0034492B"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 xml:space="preserve"> проектирования</w:t>
      </w:r>
      <w:r w:rsidR="00232359">
        <w:rPr>
          <w:rFonts w:ascii="Times New Roman" w:hAnsi="Times New Roman" w:cs="Times New Roman"/>
          <w:sz w:val="24"/>
          <w:szCs w:val="24"/>
        </w:rPr>
        <w:t xml:space="preserve"> </w:t>
      </w:r>
      <w:r w:rsidR="00232359" w:rsidRPr="00232359">
        <w:rPr>
          <w:rFonts w:ascii="Times New Roman" w:hAnsi="Times New Roman" w:cs="Times New Roman"/>
          <w:sz w:val="24"/>
          <w:szCs w:val="24"/>
        </w:rPr>
        <w:t xml:space="preserve">муниципального </w:t>
      </w:r>
    </w:p>
    <w:p w:rsidR="0034492B" w:rsidRPr="005D0786"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232359">
        <w:rPr>
          <w:rFonts w:ascii="Times New Roman" w:hAnsi="Times New Roman" w:cs="Times New Roman"/>
          <w:sz w:val="24"/>
          <w:szCs w:val="24"/>
        </w:rPr>
        <w:t>образования «</w:t>
      </w:r>
      <w:r w:rsidR="00C96285">
        <w:rPr>
          <w:rFonts w:ascii="Times New Roman" w:hAnsi="Times New Roman" w:cs="Times New Roman"/>
          <w:sz w:val="24"/>
          <w:szCs w:val="24"/>
        </w:rPr>
        <w:t>Орловское</w:t>
      </w:r>
      <w:r w:rsidRPr="00232359">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r w:rsidRPr="005D0786">
        <w:rPr>
          <w:rFonts w:ascii="Times New Roman" w:hAnsi="Times New Roman" w:cs="Times New Roman"/>
          <w:sz w:val="24"/>
          <w:szCs w:val="24"/>
        </w:rPr>
        <w:t>ПЕРЕЧЕНЬ</w:t>
      </w: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объектов местного значения поселения </w:t>
      </w:r>
    </w:p>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t xml:space="preserve"> </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Перечень объектов местного значения сельского поселения, для которых в местных нормативах градостроительного проектирования 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 установлены расчетные показатели: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1)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котельные;</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пункты редуцирования газа; газонаполнительные станции; водозаборы;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станции водоподготовки (водопроводные очистные сооружения);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водопроводные насосные станции; канализационные очистные сооружения; канализационные насосные станции;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2) в области автомобильных дорог местного значения: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автомобильные дороги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автозаправочные станции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3) в области физической культуры и массового спорта:</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помещения для физкультурных занятий и тренировок;</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физкультурно-спортивные залы;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плоскостные сооружения;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4) в области культуры: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 объекты </w:t>
      </w:r>
      <w:proofErr w:type="spellStart"/>
      <w:r w:rsidRPr="005D0786">
        <w:rPr>
          <w:rFonts w:ascii="Times New Roman" w:hAnsi="Times New Roman" w:cs="Times New Roman"/>
          <w:sz w:val="24"/>
          <w:szCs w:val="24"/>
        </w:rPr>
        <w:t>культурно-досугового</w:t>
      </w:r>
      <w:proofErr w:type="spellEnd"/>
      <w:r w:rsidRPr="005D0786">
        <w:rPr>
          <w:rFonts w:ascii="Times New Roman" w:hAnsi="Times New Roman" w:cs="Times New Roman"/>
          <w:sz w:val="24"/>
          <w:szCs w:val="24"/>
        </w:rPr>
        <w:t xml:space="preserve"> назначения (помещения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музеи; учреждения культуры клубного типа; библиотеки);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5) в иных областях:</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жилищного строительства в границах сельского поселения, в том числе территории муниципального жилищного фонда;</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производственного и хозяйственно-складского назначения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сельскохозяйственного назначения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места захоронения (кладбища), расположенные на территории</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 поселения;</w:t>
      </w:r>
    </w:p>
    <w:p w:rsidR="0034492B"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иные виды объектов местного значения, которые необходимы для осуществления органами местного самоуправления сельского поселения полномочий по вопросам местного значения и в пределах переданных государственных полномочий в соответствии с федеральными законами, законами Архангельской области, уставом муниципального образования и оказывают существенное влияние на социально-экономическое развитие 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r w:rsidR="005D0786">
        <w:rPr>
          <w:rFonts w:ascii="Times New Roman" w:hAnsi="Times New Roman" w:cs="Times New Roman"/>
          <w:sz w:val="24"/>
          <w:szCs w:val="24"/>
        </w:rPr>
        <w:t xml:space="preserve"> </w:t>
      </w:r>
    </w:p>
    <w:p w:rsidR="005D0786" w:rsidRPr="005D0786" w:rsidRDefault="005D0786" w:rsidP="000747A2">
      <w:pPr>
        <w:autoSpaceDE w:val="0"/>
        <w:autoSpaceDN w:val="0"/>
        <w:adjustRightInd w:val="0"/>
        <w:spacing w:after="0" w:line="240" w:lineRule="auto"/>
        <w:ind w:firstLine="709"/>
        <w:jc w:val="both"/>
        <w:rPr>
          <w:rFonts w:ascii="Times New Roman" w:hAnsi="Times New Roman" w:cs="Times New Roman"/>
          <w:sz w:val="24"/>
          <w:szCs w:val="24"/>
        </w:rPr>
        <w:sectPr w:rsidR="005D0786" w:rsidRPr="005D0786" w:rsidSect="000747A2">
          <w:type w:val="continuous"/>
          <w:pgSz w:w="11905" w:h="16838"/>
          <w:pgMar w:top="1135" w:right="848" w:bottom="1134" w:left="1701" w:header="0" w:footer="574" w:gutter="0"/>
          <w:cols w:space="720"/>
          <w:docGrid w:linePitch="299"/>
        </w:sectPr>
      </w:pPr>
    </w:p>
    <w:p w:rsidR="0034492B" w:rsidRPr="005D0786" w:rsidRDefault="0034492B" w:rsidP="000747A2">
      <w:pPr>
        <w:autoSpaceDE w:val="0"/>
        <w:autoSpaceDN w:val="0"/>
        <w:adjustRightInd w:val="0"/>
        <w:spacing w:after="0" w:line="240" w:lineRule="auto"/>
        <w:jc w:val="right"/>
        <w:outlineLvl w:val="0"/>
        <w:rPr>
          <w:rFonts w:ascii="Times New Roman" w:hAnsi="Times New Roman" w:cs="Times New Roman"/>
          <w:sz w:val="24"/>
          <w:szCs w:val="24"/>
        </w:rPr>
      </w:pPr>
      <w:r w:rsidRPr="005D0786">
        <w:rPr>
          <w:rFonts w:ascii="Times New Roman" w:hAnsi="Times New Roman" w:cs="Times New Roman"/>
          <w:sz w:val="24"/>
          <w:szCs w:val="24"/>
        </w:rPr>
        <w:lastRenderedPageBreak/>
        <w:t>Приложение № 2</w:t>
      </w:r>
    </w:p>
    <w:p w:rsidR="0034492B" w:rsidRPr="005D0786" w:rsidRDefault="0034492B" w:rsidP="000747A2">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p>
    <w:p w:rsidR="00232359"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r>
        <w:rPr>
          <w:rFonts w:ascii="Times New Roman" w:hAnsi="Times New Roman" w:cs="Times New Roman"/>
          <w:sz w:val="24"/>
          <w:szCs w:val="24"/>
        </w:rPr>
        <w:t xml:space="preserve"> </w:t>
      </w:r>
      <w:proofErr w:type="gramStart"/>
      <w:r w:rsidRPr="005D0786">
        <w:rPr>
          <w:rFonts w:ascii="Times New Roman" w:hAnsi="Times New Roman" w:cs="Times New Roman"/>
          <w:sz w:val="24"/>
          <w:szCs w:val="24"/>
        </w:rPr>
        <w:t>градостроительного</w:t>
      </w:r>
      <w:proofErr w:type="gramEnd"/>
    </w:p>
    <w:p w:rsidR="00232359"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 xml:space="preserve"> проектирования</w:t>
      </w:r>
      <w:r>
        <w:rPr>
          <w:rFonts w:ascii="Times New Roman" w:hAnsi="Times New Roman" w:cs="Times New Roman"/>
          <w:sz w:val="24"/>
          <w:szCs w:val="24"/>
        </w:rPr>
        <w:t xml:space="preserve"> </w:t>
      </w:r>
      <w:r w:rsidRPr="00232359">
        <w:rPr>
          <w:rFonts w:ascii="Times New Roman" w:hAnsi="Times New Roman" w:cs="Times New Roman"/>
          <w:sz w:val="24"/>
          <w:szCs w:val="24"/>
        </w:rPr>
        <w:t xml:space="preserve">муниципального </w:t>
      </w:r>
    </w:p>
    <w:p w:rsidR="00232359" w:rsidRPr="005D0786"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232359">
        <w:rPr>
          <w:rFonts w:ascii="Times New Roman" w:hAnsi="Times New Roman" w:cs="Times New Roman"/>
          <w:sz w:val="24"/>
          <w:szCs w:val="24"/>
        </w:rPr>
        <w:t>образования «</w:t>
      </w:r>
      <w:r w:rsidR="00C96285">
        <w:rPr>
          <w:rFonts w:ascii="Times New Roman" w:hAnsi="Times New Roman" w:cs="Times New Roman"/>
          <w:sz w:val="24"/>
          <w:szCs w:val="24"/>
        </w:rPr>
        <w:t>Орловское</w:t>
      </w:r>
      <w:r w:rsidRPr="00232359">
        <w:rPr>
          <w:rFonts w:ascii="Times New Roman" w:hAnsi="Times New Roman" w:cs="Times New Roman"/>
          <w:sz w:val="24"/>
          <w:szCs w:val="24"/>
        </w:rPr>
        <w:t>»</w:t>
      </w:r>
    </w:p>
    <w:p w:rsidR="0034492B" w:rsidRPr="005D0786" w:rsidRDefault="0034492B" w:rsidP="000747A2">
      <w:pPr>
        <w:pStyle w:val="ConsPlusNormal"/>
        <w:jc w:val="right"/>
        <w:outlineLvl w:val="2"/>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НОРМАТИВНЫЕ ССЫЛКИ </w:t>
      </w:r>
    </w:p>
    <w:p w:rsidR="0034492B" w:rsidRPr="005D0786" w:rsidRDefault="0034492B" w:rsidP="000747A2">
      <w:pPr>
        <w:pStyle w:val="ConsPlusNormal"/>
        <w:jc w:val="center"/>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Федеральные законы и нормативные правовые акты Российской Федерации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Земельный </w:t>
      </w:r>
      <w:hyperlink r:id="rId38"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Градостроительный </w:t>
      </w:r>
      <w:hyperlink r:id="rId39"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Водный </w:t>
      </w:r>
      <w:hyperlink r:id="rId40"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Лесной </w:t>
      </w:r>
      <w:hyperlink r:id="rId41"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Воздушный </w:t>
      </w:r>
      <w:hyperlink r:id="rId42"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1994 года № 68-ФЗ «О защите населения </w:t>
      </w:r>
      <w:r w:rsidRPr="005D0786">
        <w:rPr>
          <w:rFonts w:ascii="Times New Roman" w:hAnsi="Times New Roman" w:cs="Times New Roman"/>
          <w:sz w:val="24"/>
          <w:szCs w:val="24"/>
        </w:rPr>
        <w:br/>
        <w:t>и территорий от чрезвычайных ситуаций природного и техногенного характера»;</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1994 года № 69-ФЗ «О пожарной безопасности»;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декабря 1994 года № 78-ФЗ «О библиотечном деле»;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6"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февраля 1995 года № 26-ФЗ «О природных лечебных ресурсах, лечебно-оздоровительных местностях и курортах»;</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22 августа 1995 года № 151-ФЗ «Об аварийно-спасательных службах и статусе спасателей»;</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24 ноября 1996 года № 132-ФЗ «Об основах туристской деятельности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июля 1997 года № 116-ФЗ «О промышленной безопасности опасных производственных объектов»;</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июля 1997 года № 117-ФЗ «О безопасности гидротехнических сооружений»;</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12 февраля 1998 года № 28-ФЗ «О гражданской обороне»;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24 июня 1998 года № 89-ФЗ «Об отходах производства </w:t>
      </w:r>
      <w:r w:rsidRPr="005D0786">
        <w:rPr>
          <w:rFonts w:ascii="Times New Roman" w:hAnsi="Times New Roman" w:cs="Times New Roman"/>
          <w:sz w:val="24"/>
          <w:szCs w:val="24"/>
        </w:rPr>
        <w:br/>
        <w:t>и потребления»;</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30 марта 1999 года № 52-ФЗ «О санитарно-эпидемиологическом благополучии населения»;</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31 марта 1999 года № 69-ФЗ «О газоснабжении </w:t>
      </w:r>
      <w:r w:rsidRPr="005D0786">
        <w:rPr>
          <w:rFonts w:ascii="Times New Roman" w:hAnsi="Times New Roman" w:cs="Times New Roman"/>
          <w:sz w:val="24"/>
          <w:szCs w:val="24"/>
        </w:rPr>
        <w:br/>
        <w:t>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6 октября 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6"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2001 года № 178-ФЗ «О приватизации государственного и муниципального имущества»;</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25 июня 2002 года № 73-ФЗ «Об объектах культурного наследия (памятниках истории и культуры) народов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10 января 2003 года № 17-ФЗ «О железнодорожном транспорте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26 марта 2003 года № 35-ФЗ «Об электроэнергетике»;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7 июля 2003 года № 126-ФЗ «О связи»;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8 ноября 2007 года № 257-ФЗ «Об автомобильных дорогах </w:t>
      </w:r>
      <w:r w:rsidRPr="005D0786">
        <w:rPr>
          <w:rFonts w:ascii="Times New Roman" w:hAnsi="Times New Roman" w:cs="Times New Roman"/>
          <w:sz w:val="24"/>
          <w:szCs w:val="24"/>
        </w:rPr>
        <w:br/>
        <w:t>и о дорожной деятельности в Российской Федерации и о внесении изменений в отдельные законодательные акты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22 июля 2008 года № 123-ФЗ «Технический регламент </w:t>
      </w:r>
      <w:r w:rsidRPr="005D0786">
        <w:rPr>
          <w:rFonts w:ascii="Times New Roman" w:hAnsi="Times New Roman" w:cs="Times New Roman"/>
          <w:sz w:val="24"/>
          <w:szCs w:val="24"/>
        </w:rPr>
        <w:br/>
      </w:r>
      <w:r w:rsidRPr="005D0786">
        <w:rPr>
          <w:rFonts w:ascii="Times New Roman" w:hAnsi="Times New Roman" w:cs="Times New Roman"/>
          <w:sz w:val="24"/>
          <w:szCs w:val="24"/>
        </w:rPr>
        <w:lastRenderedPageBreak/>
        <w:t>о требованиях пожарной безопасности»;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декабря 2012 года № 273-ФЗ «Об образовании </w:t>
      </w:r>
      <w:r w:rsidRPr="005D0786">
        <w:rPr>
          <w:rFonts w:ascii="Times New Roman" w:hAnsi="Times New Roman" w:cs="Times New Roman"/>
          <w:sz w:val="24"/>
          <w:szCs w:val="24"/>
        </w:rPr>
        <w:br/>
        <w:t>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28 декабря 2013 года № 442-ФЗ «Об основах социального обслуживания граждан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28 июня 2014 года № 172-ФЗ «О стратегическом планировании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w:t>
      </w:r>
      <w:hyperlink r:id="rId66" w:history="1">
        <w:r w:rsidRPr="005D0786">
          <w:rPr>
            <w:rFonts w:ascii="Times New Roman" w:hAnsi="Times New Roman" w:cs="Times New Roman"/>
            <w:sz w:val="24"/>
            <w:szCs w:val="24"/>
          </w:rPr>
          <w:t>Стратегия</w:t>
        </w:r>
      </w:hyperlink>
      <w:r w:rsidRPr="005D0786">
        <w:rPr>
          <w:rFonts w:ascii="Times New Roman" w:hAnsi="Times New Roman" w:cs="Times New Roman"/>
          <w:sz w:val="24"/>
          <w:szCs w:val="24"/>
        </w:rPr>
        <w:t xml:space="preserve"> развития Арктической зоны Российской Федерации и обеспечения национальной безопасности на период до 2020 года» (утверждена Президентом Российской Федерации);</w:t>
      </w:r>
    </w:p>
    <w:p w:rsidR="0034492B" w:rsidRPr="005D0786" w:rsidRDefault="00631528" w:rsidP="000747A2">
      <w:pPr>
        <w:pStyle w:val="ConsPlusNormal"/>
        <w:ind w:firstLine="709"/>
        <w:jc w:val="both"/>
        <w:rPr>
          <w:rFonts w:ascii="Times New Roman" w:hAnsi="Times New Roman" w:cs="Times New Roman"/>
          <w:sz w:val="24"/>
          <w:szCs w:val="24"/>
        </w:rPr>
      </w:pPr>
      <w:hyperlink r:id="rId67"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Президента Российской Федерации от 7 мая 2012 года № 599 «О мерах по реализации государственной политики в области образования и науки»;</w:t>
      </w:r>
    </w:p>
    <w:p w:rsidR="0034492B" w:rsidRPr="005D0786" w:rsidRDefault="00631528" w:rsidP="000747A2">
      <w:pPr>
        <w:pStyle w:val="ConsPlusNormal"/>
        <w:ind w:firstLine="709"/>
        <w:jc w:val="both"/>
        <w:rPr>
          <w:rFonts w:ascii="Times New Roman" w:hAnsi="Times New Roman" w:cs="Times New Roman"/>
          <w:sz w:val="24"/>
          <w:szCs w:val="24"/>
        </w:rPr>
      </w:pPr>
      <w:hyperlink r:id="rId68"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Президента Российской Федерации от 2 мая 2014 года № 296 «О сухопутных территориях Арктической зоны Российской Федерации»;</w:t>
      </w:r>
    </w:p>
    <w:p w:rsidR="0034492B" w:rsidRPr="005D0786" w:rsidRDefault="00631528" w:rsidP="000747A2">
      <w:pPr>
        <w:pStyle w:val="ConsPlusNormal"/>
        <w:ind w:firstLine="709"/>
        <w:jc w:val="both"/>
        <w:rPr>
          <w:rFonts w:ascii="Times New Roman" w:hAnsi="Times New Roman" w:cs="Times New Roman"/>
          <w:sz w:val="24"/>
          <w:szCs w:val="24"/>
        </w:rPr>
      </w:pPr>
      <w:hyperlink r:id="rId69"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10 ноября 1996 года </w:t>
      </w:r>
      <w:r w:rsidR="0034492B" w:rsidRPr="005D0786">
        <w:rPr>
          <w:rFonts w:ascii="Times New Roman" w:hAnsi="Times New Roman" w:cs="Times New Roman"/>
          <w:sz w:val="24"/>
          <w:szCs w:val="24"/>
        </w:rPr>
        <w:br/>
        <w:t>№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34492B" w:rsidRPr="005D0786" w:rsidRDefault="00631528" w:rsidP="000747A2">
      <w:pPr>
        <w:pStyle w:val="ConsPlusNormal"/>
        <w:ind w:firstLine="709"/>
        <w:jc w:val="both"/>
        <w:rPr>
          <w:rFonts w:ascii="Times New Roman" w:hAnsi="Times New Roman" w:cs="Times New Roman"/>
          <w:sz w:val="24"/>
          <w:szCs w:val="24"/>
        </w:rPr>
      </w:pPr>
      <w:hyperlink r:id="rId70"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29 ноября 1999 года </w:t>
      </w:r>
      <w:r w:rsidR="0034492B" w:rsidRPr="005D0786">
        <w:rPr>
          <w:rFonts w:ascii="Times New Roman" w:hAnsi="Times New Roman" w:cs="Times New Roman"/>
          <w:sz w:val="24"/>
          <w:szCs w:val="24"/>
        </w:rPr>
        <w:br/>
        <w:t>№ 1309 «О порядке создания убежищ и иных объектов гражданской обороны»;</w:t>
      </w:r>
    </w:p>
    <w:p w:rsidR="0034492B" w:rsidRPr="005D0786" w:rsidRDefault="00631528" w:rsidP="000747A2">
      <w:pPr>
        <w:pStyle w:val="ConsPlusNormal"/>
        <w:ind w:firstLine="709"/>
        <w:jc w:val="both"/>
        <w:rPr>
          <w:rFonts w:ascii="Times New Roman" w:hAnsi="Times New Roman" w:cs="Times New Roman"/>
          <w:sz w:val="24"/>
          <w:szCs w:val="24"/>
        </w:rPr>
      </w:pPr>
      <w:hyperlink r:id="rId71"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21 мая 2007 года № 304 «О классификации чрезвычайных ситуаций природного и техногенного характера»;</w:t>
      </w:r>
    </w:p>
    <w:p w:rsidR="0034492B" w:rsidRPr="005D0786" w:rsidRDefault="00631528" w:rsidP="000747A2">
      <w:pPr>
        <w:pStyle w:val="ConsPlusNormal"/>
        <w:ind w:firstLine="709"/>
        <w:jc w:val="both"/>
        <w:rPr>
          <w:rFonts w:ascii="Times New Roman" w:hAnsi="Times New Roman" w:cs="Times New Roman"/>
          <w:sz w:val="24"/>
          <w:szCs w:val="24"/>
        </w:rPr>
      </w:pPr>
      <w:hyperlink r:id="rId72"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24 февраля 2009 года № 160 «О порядке установления охранных зон объектов </w:t>
      </w:r>
      <w:proofErr w:type="spellStart"/>
      <w:r w:rsidR="0034492B" w:rsidRPr="005D0786">
        <w:rPr>
          <w:rFonts w:ascii="Times New Roman" w:hAnsi="Times New Roman" w:cs="Times New Roman"/>
          <w:sz w:val="24"/>
          <w:szCs w:val="24"/>
        </w:rPr>
        <w:t>электросетевого</w:t>
      </w:r>
      <w:proofErr w:type="spellEnd"/>
      <w:r w:rsidR="0034492B" w:rsidRPr="005D0786">
        <w:rPr>
          <w:rFonts w:ascii="Times New Roman" w:hAnsi="Times New Roman" w:cs="Times New Roman"/>
          <w:sz w:val="24"/>
          <w:szCs w:val="24"/>
        </w:rPr>
        <w:t xml:space="preserve"> хозяйства и особых условий использования земельных участков, расположенных на границах таких зон»;</w:t>
      </w:r>
    </w:p>
    <w:p w:rsidR="0034492B" w:rsidRPr="005D0786" w:rsidRDefault="00631528" w:rsidP="000747A2">
      <w:pPr>
        <w:pStyle w:val="ConsPlusNormal"/>
        <w:ind w:firstLine="709"/>
        <w:jc w:val="both"/>
        <w:rPr>
          <w:rFonts w:ascii="Times New Roman" w:hAnsi="Times New Roman" w:cs="Times New Roman"/>
          <w:sz w:val="24"/>
          <w:szCs w:val="24"/>
        </w:rPr>
      </w:pPr>
      <w:hyperlink r:id="rId73"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 сентября 2009 года </w:t>
      </w:r>
      <w:r w:rsidR="0034492B" w:rsidRPr="005D0786">
        <w:rPr>
          <w:rFonts w:ascii="Times New Roman" w:hAnsi="Times New Roman" w:cs="Times New Roman"/>
          <w:sz w:val="24"/>
          <w:szCs w:val="24"/>
        </w:rPr>
        <w:br/>
        <w:t>№ 717 «О нормах отвода земель для размещения автомобильных дорог и (или) объектов дорожного сервиса»;</w:t>
      </w:r>
    </w:p>
    <w:p w:rsidR="0034492B" w:rsidRPr="005D0786" w:rsidRDefault="00631528" w:rsidP="000747A2">
      <w:pPr>
        <w:pStyle w:val="ConsPlusNormal"/>
        <w:ind w:firstLine="709"/>
        <w:jc w:val="both"/>
        <w:rPr>
          <w:rFonts w:ascii="Times New Roman" w:hAnsi="Times New Roman" w:cs="Times New Roman"/>
          <w:sz w:val="24"/>
          <w:szCs w:val="24"/>
        </w:rPr>
      </w:pPr>
      <w:hyperlink r:id="rId74"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29 октября 2009 года </w:t>
      </w:r>
      <w:r w:rsidR="0034492B" w:rsidRPr="005D0786">
        <w:rPr>
          <w:rFonts w:ascii="Times New Roman" w:hAnsi="Times New Roman" w:cs="Times New Roman"/>
          <w:sz w:val="24"/>
          <w:szCs w:val="24"/>
        </w:rPr>
        <w:br/>
        <w:t>№ 860 «О требованиях к обеспеченности автомобильных дорог общего пользования объектами дорожного сервиса, размещаемыми в границах полос отвода»;</w:t>
      </w:r>
    </w:p>
    <w:p w:rsidR="0034492B" w:rsidRPr="005D0786" w:rsidRDefault="00631528" w:rsidP="000747A2">
      <w:pPr>
        <w:pStyle w:val="ConsPlusNormal"/>
        <w:ind w:firstLine="709"/>
        <w:jc w:val="both"/>
        <w:rPr>
          <w:rFonts w:ascii="Times New Roman" w:hAnsi="Times New Roman" w:cs="Times New Roman"/>
          <w:sz w:val="24"/>
          <w:szCs w:val="24"/>
        </w:rPr>
      </w:pPr>
      <w:hyperlink r:id="rId75"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25 апреля 2012 года № 390 «О противопожарном режиме»;</w:t>
      </w:r>
    </w:p>
    <w:p w:rsidR="0034492B" w:rsidRPr="005D0786" w:rsidRDefault="00631528" w:rsidP="000747A2">
      <w:pPr>
        <w:pStyle w:val="ConsPlusNormal"/>
        <w:ind w:firstLine="709"/>
        <w:jc w:val="both"/>
        <w:rPr>
          <w:rFonts w:ascii="Times New Roman" w:hAnsi="Times New Roman" w:cs="Times New Roman"/>
          <w:sz w:val="24"/>
          <w:szCs w:val="24"/>
        </w:rPr>
      </w:pPr>
      <w:hyperlink r:id="rId76"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18 ноября 2013 года </w:t>
      </w:r>
      <w:r w:rsidR="0034492B" w:rsidRPr="005D0786">
        <w:rPr>
          <w:rFonts w:ascii="Times New Roman" w:hAnsi="Times New Roman" w:cs="Times New Roman"/>
          <w:sz w:val="24"/>
          <w:szCs w:val="24"/>
        </w:rPr>
        <w:br/>
        <w:t>№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34492B" w:rsidRPr="005D0786" w:rsidRDefault="00631528" w:rsidP="000747A2">
      <w:pPr>
        <w:pStyle w:val="ConsPlusNormal"/>
        <w:ind w:firstLine="709"/>
        <w:jc w:val="both"/>
        <w:rPr>
          <w:rFonts w:ascii="Times New Roman" w:hAnsi="Times New Roman" w:cs="Times New Roman"/>
          <w:sz w:val="24"/>
          <w:szCs w:val="24"/>
        </w:rPr>
      </w:pPr>
      <w:hyperlink r:id="rId77"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18 апреля 2014 года № 360 «Об определении границ зон затопления, подтопления»;</w:t>
      </w:r>
    </w:p>
    <w:p w:rsidR="0034492B" w:rsidRPr="005D0786" w:rsidRDefault="00631528" w:rsidP="000747A2">
      <w:pPr>
        <w:pStyle w:val="ConsPlusNormal"/>
        <w:ind w:firstLine="709"/>
        <w:jc w:val="both"/>
        <w:rPr>
          <w:rFonts w:ascii="Times New Roman" w:hAnsi="Times New Roman" w:cs="Times New Roman"/>
          <w:sz w:val="24"/>
          <w:szCs w:val="24"/>
        </w:rPr>
      </w:pPr>
      <w:hyperlink r:id="rId78"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21 апреля 2014 года « 366 «Об утверждении государственной программы Российской Федерации </w:t>
      </w:r>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Социально-экономическое развитие Арктической зоны Российской Федерации на период до 2020 года</w:t>
      </w:r>
      <w:r w:rsidR="00E00BE0"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w:t>
      </w:r>
    </w:p>
    <w:p w:rsidR="0034492B" w:rsidRPr="005D0786" w:rsidRDefault="00631528" w:rsidP="000747A2">
      <w:pPr>
        <w:pStyle w:val="ConsPlusNormal"/>
        <w:ind w:firstLine="709"/>
        <w:jc w:val="both"/>
        <w:rPr>
          <w:rFonts w:ascii="Times New Roman" w:hAnsi="Times New Roman" w:cs="Times New Roman"/>
          <w:sz w:val="24"/>
          <w:szCs w:val="24"/>
        </w:rPr>
      </w:pPr>
      <w:hyperlink r:id="rId79" w:history="1">
        <w:proofErr w:type="gramStart"/>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w:t>
      </w:r>
      <w:proofErr w:type="gramEnd"/>
    </w:p>
    <w:p w:rsidR="0034492B" w:rsidRPr="005D0786" w:rsidRDefault="00631528" w:rsidP="000747A2">
      <w:pPr>
        <w:pStyle w:val="ConsPlusNormal"/>
        <w:ind w:firstLine="709"/>
        <w:jc w:val="both"/>
        <w:rPr>
          <w:rFonts w:ascii="Times New Roman" w:hAnsi="Times New Roman" w:cs="Times New Roman"/>
          <w:sz w:val="24"/>
          <w:szCs w:val="24"/>
        </w:rPr>
      </w:pPr>
      <w:hyperlink r:id="rId80"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3 июля 1996 года </w:t>
      </w:r>
      <w:r w:rsidR="0034492B" w:rsidRPr="005D0786">
        <w:rPr>
          <w:rFonts w:ascii="Times New Roman" w:hAnsi="Times New Roman" w:cs="Times New Roman"/>
          <w:sz w:val="24"/>
          <w:szCs w:val="24"/>
        </w:rPr>
        <w:br/>
        <w:t>№ 1063-р;</w:t>
      </w:r>
    </w:p>
    <w:p w:rsidR="0034492B" w:rsidRPr="005D0786" w:rsidRDefault="00631528" w:rsidP="000747A2">
      <w:pPr>
        <w:pStyle w:val="ConsPlusNormal"/>
        <w:ind w:firstLine="709"/>
        <w:jc w:val="both"/>
        <w:rPr>
          <w:rFonts w:ascii="Times New Roman" w:hAnsi="Times New Roman" w:cs="Times New Roman"/>
          <w:sz w:val="24"/>
          <w:szCs w:val="24"/>
        </w:rPr>
      </w:pPr>
      <w:hyperlink r:id="rId81"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25 мая 2004 года № 707-р;</w:t>
      </w:r>
    </w:p>
    <w:p w:rsidR="0034492B" w:rsidRPr="005D0786" w:rsidRDefault="00631528" w:rsidP="000747A2">
      <w:pPr>
        <w:pStyle w:val="ConsPlusNormal"/>
        <w:ind w:firstLine="709"/>
        <w:jc w:val="both"/>
        <w:rPr>
          <w:rFonts w:ascii="Times New Roman" w:hAnsi="Times New Roman" w:cs="Times New Roman"/>
          <w:sz w:val="24"/>
          <w:szCs w:val="24"/>
        </w:rPr>
      </w:pPr>
      <w:hyperlink r:id="rId82"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10 августа 2007 года № </w:t>
      </w:r>
      <w:r w:rsidR="0034492B" w:rsidRPr="005D0786">
        <w:rPr>
          <w:rFonts w:ascii="Times New Roman" w:hAnsi="Times New Roman" w:cs="Times New Roman"/>
          <w:sz w:val="24"/>
          <w:szCs w:val="24"/>
        </w:rPr>
        <w:lastRenderedPageBreak/>
        <w:t>1034-р;</w:t>
      </w:r>
    </w:p>
    <w:p w:rsidR="0034492B" w:rsidRPr="005D0786" w:rsidRDefault="00631528" w:rsidP="000747A2">
      <w:pPr>
        <w:pStyle w:val="ConsPlusNormal"/>
        <w:ind w:firstLine="709"/>
        <w:jc w:val="both"/>
        <w:rPr>
          <w:rFonts w:ascii="Times New Roman" w:hAnsi="Times New Roman" w:cs="Times New Roman"/>
          <w:sz w:val="24"/>
          <w:szCs w:val="24"/>
        </w:rPr>
      </w:pPr>
      <w:hyperlink r:id="rId83"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18 ноября 2011 года </w:t>
      </w:r>
      <w:r w:rsidR="0034492B" w:rsidRPr="005D0786">
        <w:rPr>
          <w:rFonts w:ascii="Times New Roman" w:hAnsi="Times New Roman" w:cs="Times New Roman"/>
          <w:sz w:val="24"/>
          <w:szCs w:val="24"/>
        </w:rPr>
        <w:br/>
        <w:t>№ 2074-р;</w:t>
      </w:r>
    </w:p>
    <w:p w:rsidR="0034492B" w:rsidRPr="005D0786" w:rsidRDefault="00631528" w:rsidP="000747A2">
      <w:pPr>
        <w:pStyle w:val="ConsPlusNormal"/>
        <w:ind w:firstLine="709"/>
        <w:jc w:val="both"/>
        <w:rPr>
          <w:rFonts w:ascii="Times New Roman" w:hAnsi="Times New Roman" w:cs="Times New Roman"/>
          <w:sz w:val="24"/>
          <w:szCs w:val="24"/>
        </w:rPr>
      </w:pPr>
      <w:hyperlink r:id="rId84"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19 марта 2013 года № 384-р «Об утверждении схемы территориального планирования Российской Федерации </w:t>
      </w:r>
      <w:r w:rsidR="0034492B" w:rsidRPr="005D0786">
        <w:rPr>
          <w:rFonts w:ascii="Times New Roman" w:hAnsi="Times New Roman" w:cs="Times New Roman"/>
          <w:sz w:val="24"/>
          <w:szCs w:val="24"/>
        </w:rPr>
        <w:br/>
        <w:t>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34492B" w:rsidRPr="005D0786" w:rsidRDefault="00631528" w:rsidP="000747A2">
      <w:pPr>
        <w:pStyle w:val="ConsPlusNormal"/>
        <w:ind w:firstLine="709"/>
        <w:jc w:val="both"/>
        <w:rPr>
          <w:rFonts w:ascii="Times New Roman" w:hAnsi="Times New Roman" w:cs="Times New Roman"/>
          <w:sz w:val="24"/>
          <w:szCs w:val="24"/>
        </w:rPr>
      </w:pPr>
      <w:hyperlink r:id="rId85"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29 июля 2014 года № 1398-р;</w:t>
      </w:r>
    </w:p>
    <w:p w:rsidR="0034492B" w:rsidRPr="005D0786" w:rsidRDefault="00631528" w:rsidP="000747A2">
      <w:pPr>
        <w:pStyle w:val="ConsPlusNormal"/>
        <w:ind w:firstLine="709"/>
        <w:jc w:val="both"/>
        <w:rPr>
          <w:rFonts w:ascii="Times New Roman" w:hAnsi="Times New Roman" w:cs="Times New Roman"/>
          <w:sz w:val="24"/>
          <w:szCs w:val="24"/>
        </w:rPr>
      </w:pPr>
      <w:hyperlink r:id="rId86" w:history="1">
        <w:r w:rsidR="0034492B" w:rsidRPr="005D0786">
          <w:rPr>
            <w:rFonts w:ascii="Times New Roman" w:hAnsi="Times New Roman" w:cs="Times New Roman"/>
            <w:sz w:val="24"/>
            <w:szCs w:val="24"/>
          </w:rPr>
          <w:t>Ветеринарно-санитарные правила</w:t>
        </w:r>
      </w:hyperlink>
      <w:r w:rsidR="0034492B" w:rsidRPr="005D0786">
        <w:rPr>
          <w:rFonts w:ascii="Times New Roman" w:hAnsi="Times New Roman" w:cs="Times New Roman"/>
          <w:sz w:val="24"/>
          <w:szCs w:val="24"/>
        </w:rPr>
        <w:t xml:space="preserve"> сбора, утилизации и уничтожения биологических отходов, утвержденные Главным государственным ветеринарным инспектором Российской Федерации от 4 декабря 1995 года № 13-7-2/469;</w:t>
      </w:r>
    </w:p>
    <w:p w:rsidR="0034492B" w:rsidRPr="005D0786" w:rsidRDefault="00631528" w:rsidP="000747A2">
      <w:pPr>
        <w:pStyle w:val="ConsPlusNormal"/>
        <w:ind w:firstLine="709"/>
        <w:jc w:val="both"/>
        <w:rPr>
          <w:rFonts w:ascii="Times New Roman" w:hAnsi="Times New Roman" w:cs="Times New Roman"/>
          <w:sz w:val="24"/>
          <w:szCs w:val="24"/>
        </w:rPr>
      </w:pPr>
      <w:hyperlink r:id="rId87"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транспорта Российской Федерации от 6 августа 2008 года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4492B" w:rsidRPr="005D0786" w:rsidRDefault="00631528" w:rsidP="000747A2">
      <w:pPr>
        <w:pStyle w:val="ConsPlusNormal"/>
        <w:ind w:firstLine="709"/>
        <w:jc w:val="both"/>
        <w:rPr>
          <w:rFonts w:ascii="Times New Roman" w:hAnsi="Times New Roman" w:cs="Times New Roman"/>
          <w:sz w:val="24"/>
          <w:szCs w:val="24"/>
        </w:rPr>
      </w:pPr>
      <w:hyperlink r:id="rId88"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культуры Российской Федерации № 418, Министерства регионального развития Российской Федерации N 339 от 29 июля 2010 года «Об утверждении перечня исторических поселений»;</w:t>
      </w:r>
    </w:p>
    <w:p w:rsidR="0034492B" w:rsidRPr="005D0786" w:rsidRDefault="00631528" w:rsidP="000747A2">
      <w:pPr>
        <w:pStyle w:val="ConsPlusNormal"/>
        <w:ind w:firstLine="709"/>
        <w:jc w:val="both"/>
        <w:rPr>
          <w:rFonts w:ascii="Times New Roman" w:hAnsi="Times New Roman" w:cs="Times New Roman"/>
          <w:sz w:val="24"/>
          <w:szCs w:val="24"/>
        </w:rPr>
      </w:pPr>
      <w:hyperlink r:id="rId89"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здравоохранения и социального развития России от 15 мая 2012 года № 543н «Об утверждении Положения об организации оказания первичной медико-санитарной помощи взрослому населению»;</w:t>
      </w:r>
    </w:p>
    <w:p w:rsidR="0034492B" w:rsidRPr="005D0786" w:rsidRDefault="00631528" w:rsidP="000747A2">
      <w:pPr>
        <w:pStyle w:val="ConsPlusNormal"/>
        <w:ind w:firstLine="709"/>
        <w:jc w:val="both"/>
        <w:rPr>
          <w:rFonts w:ascii="Times New Roman" w:hAnsi="Times New Roman" w:cs="Times New Roman"/>
          <w:sz w:val="24"/>
          <w:szCs w:val="24"/>
        </w:rPr>
      </w:pPr>
      <w:hyperlink r:id="rId90"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регионального развития Российской Федерации от 19 апреля 2013 года № 169 «Об утверждении Методических рекомендаций по подготовке схем территориального планирования субъектов Российской Федерации»;</w:t>
      </w:r>
    </w:p>
    <w:p w:rsidR="0034492B" w:rsidRPr="005D0786" w:rsidRDefault="00631528" w:rsidP="000747A2">
      <w:pPr>
        <w:pStyle w:val="ConsPlusNormal"/>
        <w:ind w:firstLine="709"/>
        <w:jc w:val="both"/>
        <w:rPr>
          <w:rFonts w:ascii="Times New Roman" w:hAnsi="Times New Roman" w:cs="Times New Roman"/>
          <w:sz w:val="24"/>
          <w:szCs w:val="24"/>
        </w:rPr>
      </w:pPr>
      <w:hyperlink r:id="rId91"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4492B" w:rsidRPr="005D0786" w:rsidRDefault="00631528" w:rsidP="000747A2">
      <w:pPr>
        <w:pStyle w:val="ConsPlusNormal"/>
        <w:ind w:firstLine="709"/>
        <w:jc w:val="both"/>
        <w:rPr>
          <w:rFonts w:ascii="Times New Roman" w:hAnsi="Times New Roman" w:cs="Times New Roman"/>
          <w:sz w:val="24"/>
          <w:szCs w:val="24"/>
        </w:rPr>
      </w:pPr>
      <w:hyperlink r:id="rId92"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 543 «Об утверждении Положения об организации обеспечения населения средствами индивидуальной защиты»;</w:t>
      </w:r>
    </w:p>
    <w:p w:rsidR="0034492B" w:rsidRPr="005D0786" w:rsidRDefault="00631528" w:rsidP="000747A2">
      <w:pPr>
        <w:pStyle w:val="ConsPlusNormal"/>
        <w:ind w:firstLine="709"/>
        <w:jc w:val="both"/>
        <w:rPr>
          <w:rFonts w:ascii="Times New Roman" w:hAnsi="Times New Roman" w:cs="Times New Roman"/>
          <w:sz w:val="24"/>
          <w:szCs w:val="24"/>
        </w:rPr>
      </w:pPr>
      <w:hyperlink r:id="rId93"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w:t>
      </w:r>
      <w:r w:rsidR="0034492B" w:rsidRPr="005D0786">
        <w:rPr>
          <w:rFonts w:ascii="Times New Roman" w:hAnsi="Times New Roman" w:cs="Times New Roman"/>
          <w:sz w:val="24"/>
          <w:szCs w:val="24"/>
        </w:rPr>
        <w:br/>
        <w:t>17 апреля 2014 года № 258н «Об утверждении примерной номенклатуры организаций социального обслуживания»;</w:t>
      </w:r>
    </w:p>
    <w:p w:rsidR="0034492B" w:rsidRPr="005D0786" w:rsidRDefault="00631528" w:rsidP="000747A2">
      <w:pPr>
        <w:pStyle w:val="ConsPlusNormal"/>
        <w:ind w:firstLine="709"/>
        <w:jc w:val="both"/>
        <w:rPr>
          <w:rFonts w:ascii="Times New Roman" w:hAnsi="Times New Roman" w:cs="Times New Roman"/>
          <w:sz w:val="24"/>
          <w:szCs w:val="24"/>
        </w:rPr>
      </w:pPr>
      <w:hyperlink r:id="rId94"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34492B" w:rsidRPr="005D0786" w:rsidRDefault="00631528" w:rsidP="000747A2">
      <w:pPr>
        <w:pStyle w:val="ConsPlusNormal"/>
        <w:ind w:firstLine="709"/>
        <w:jc w:val="both"/>
        <w:rPr>
          <w:rFonts w:ascii="Times New Roman" w:hAnsi="Times New Roman" w:cs="Times New Roman"/>
          <w:sz w:val="24"/>
          <w:szCs w:val="24"/>
        </w:rPr>
      </w:pPr>
      <w:hyperlink r:id="rId95"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24 ноября 2014 года № 940н «Об утверждении Правил организации деятельности организаций социального обслуживания, их структурных подразделений»;</w:t>
      </w:r>
    </w:p>
    <w:p w:rsidR="0034492B" w:rsidRPr="005D0786" w:rsidRDefault="00631528" w:rsidP="000747A2">
      <w:pPr>
        <w:pStyle w:val="ConsPlusNormal"/>
        <w:ind w:firstLine="709"/>
        <w:jc w:val="both"/>
        <w:rPr>
          <w:rFonts w:ascii="Times New Roman" w:hAnsi="Times New Roman" w:cs="Times New Roman"/>
          <w:sz w:val="24"/>
          <w:szCs w:val="24"/>
        </w:rPr>
      </w:pPr>
      <w:hyperlink r:id="rId96"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транспорта Российской Федерации от 25 августа 2015 года № 262 «Об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p>
    <w:p w:rsidR="005D0786" w:rsidRDefault="005D0786"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t xml:space="preserve">Областные законы и нормативные правовые акты </w:t>
      </w:r>
      <w:r w:rsidRPr="005D0786">
        <w:rPr>
          <w:rFonts w:ascii="Times New Roman" w:hAnsi="Times New Roman" w:cs="Times New Roman"/>
          <w:sz w:val="24"/>
          <w:szCs w:val="24"/>
        </w:rPr>
        <w:br/>
        <w:t>Архангельской области</w:t>
      </w:r>
    </w:p>
    <w:p w:rsidR="000747A2" w:rsidRDefault="000747A2" w:rsidP="000747A2">
      <w:pPr>
        <w:autoSpaceDE w:val="0"/>
        <w:autoSpaceDN w:val="0"/>
        <w:adjustRightInd w:val="0"/>
        <w:spacing w:after="0" w:line="240" w:lineRule="auto"/>
        <w:ind w:firstLine="540"/>
        <w:jc w:val="both"/>
        <w:rPr>
          <w:rFonts w:ascii="Times New Roman" w:hAnsi="Times New Roman" w:cs="Times New Roman"/>
          <w:sz w:val="24"/>
          <w:szCs w:val="24"/>
        </w:rPr>
      </w:pPr>
    </w:p>
    <w:p w:rsidR="000747A2"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9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9 сентября 2004 года № 249-32-ОЗ «О перечнях труднодоступных </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местностей на территории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областной </w:t>
      </w:r>
      <w:hyperlink r:id="rId9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сентября 2004 года № 258-внеоч.-</w:t>
      </w:r>
      <w:proofErr w:type="gramStart"/>
      <w:r w:rsidRPr="005D0786">
        <w:rPr>
          <w:rFonts w:ascii="Times New Roman" w:hAnsi="Times New Roman" w:cs="Times New Roman"/>
          <w:sz w:val="24"/>
          <w:szCs w:val="24"/>
        </w:rPr>
        <w:t>ОЗ</w:t>
      </w:r>
      <w:proofErr w:type="gramEnd"/>
      <w:r w:rsidRPr="005D0786">
        <w:rPr>
          <w:rFonts w:ascii="Times New Roman" w:hAnsi="Times New Roman" w:cs="Times New Roman"/>
          <w:sz w:val="24"/>
          <w:szCs w:val="24"/>
        </w:rPr>
        <w:t xml:space="preserve"> «О статусе и границах территорий муниципальных образований в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9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 марта 2006 года № 153-9-ОЗ «Градостроительный кодекс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26 сентября 2007 года № 391-20-ОЗ «Об аварийно-спасательных службах и статусе спасателей в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сентября 2009 года № 65-5-ОЗ «Об административно-территориальном устройстве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июня 2015 года № 296-18-ОЗ «О стратегическом планировании в Архангельской области»;</w:t>
      </w:r>
    </w:p>
    <w:p w:rsidR="0034492B" w:rsidRPr="005D0786" w:rsidRDefault="00631528"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3"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Губернатора Архангельской области от 05 августа 2016 № 98-у «Об утверждении схемы и программы перспективного развития электроэнергетики Архангельской области на 2016 - 2020 годы»;</w:t>
      </w:r>
    </w:p>
    <w:p w:rsidR="0034492B" w:rsidRPr="005D0786" w:rsidRDefault="00631528"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4"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25 декабря 2012 года № 608-пп «Об утверждении схемы территориального планирования Архангельской области»;</w:t>
      </w:r>
    </w:p>
    <w:p w:rsidR="0034492B" w:rsidRPr="005D0786" w:rsidRDefault="00631528"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5"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12 октября 2012 года 464-пп "Об утверждении государственной программы Архангельской области "Социальная поддержка граждан в Архангельской области (2013 – 2020 годы)";</w:t>
      </w:r>
    </w:p>
    <w:p w:rsidR="0034492B" w:rsidRPr="005D0786" w:rsidRDefault="00631528"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6"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rsidR="0034492B" w:rsidRPr="005D0786" w:rsidRDefault="00631528"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7"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27 августа 2013 года № 384-пп «Об утверждении нормативов минимальной обеспеченности населения пунктами технического осмотра транспортных сре</w:t>
      </w:r>
      <w:proofErr w:type="gramStart"/>
      <w:r w:rsidR="0034492B" w:rsidRPr="005D0786">
        <w:rPr>
          <w:rFonts w:ascii="Times New Roman" w:hAnsi="Times New Roman" w:cs="Times New Roman"/>
          <w:sz w:val="24"/>
          <w:szCs w:val="24"/>
        </w:rPr>
        <w:t>дств дл</w:t>
      </w:r>
      <w:proofErr w:type="gramEnd"/>
      <w:r w:rsidR="0034492B" w:rsidRPr="005D0786">
        <w:rPr>
          <w:rFonts w:ascii="Times New Roman" w:hAnsi="Times New Roman" w:cs="Times New Roman"/>
          <w:sz w:val="24"/>
          <w:szCs w:val="24"/>
        </w:rPr>
        <w:t>я Архангельской области и входящих в ее состав муниципальных образований»;</w:t>
      </w:r>
    </w:p>
    <w:p w:rsidR="0034492B" w:rsidRPr="005D0786" w:rsidRDefault="00631528"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8"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21 августа 2014 года № 339-пп «Об утверждении номенклатуры организаций социального обслуживания граждан в Архангельской области»;</w:t>
      </w:r>
    </w:p>
    <w:p w:rsidR="0034492B" w:rsidRPr="005D0786" w:rsidRDefault="00631528"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9"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 сентября 2014 года № 351-пп «Об утверждении Концепции развития туризма в Архангельской области»;</w:t>
      </w:r>
    </w:p>
    <w:p w:rsidR="0034492B" w:rsidRPr="005D0786" w:rsidRDefault="00631528"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0"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22 декабря 2014 года №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w:t>
      </w:r>
    </w:p>
    <w:p w:rsidR="0034492B" w:rsidRPr="005D0786" w:rsidRDefault="00631528"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1" w:history="1">
        <w:proofErr w:type="gramStart"/>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17 мая 2016 года N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 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w:t>
      </w:r>
      <w:proofErr w:type="gramEnd"/>
      <w:r w:rsidR="0034492B" w:rsidRPr="005D0786">
        <w:rPr>
          <w:rFonts w:ascii="Times New Roman" w:hAnsi="Times New Roman" w:cs="Times New Roman"/>
          <w:sz w:val="24"/>
          <w:szCs w:val="24"/>
        </w:rPr>
        <w:t xml:space="preserve"> государственным казенным учреждением Архангельской области </w:t>
      </w:r>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 xml:space="preserve">Дорожное агентство </w:t>
      </w:r>
      <w:r w:rsidR="00E00BE0" w:rsidRPr="005D0786">
        <w:rPr>
          <w:rFonts w:ascii="Times New Roman" w:hAnsi="Times New Roman" w:cs="Times New Roman"/>
          <w:sz w:val="24"/>
          <w:szCs w:val="24"/>
        </w:rPr>
        <w:t>«</w:t>
      </w:r>
      <w:proofErr w:type="spellStart"/>
      <w:r w:rsidR="0034492B" w:rsidRPr="005D0786">
        <w:rPr>
          <w:rFonts w:ascii="Times New Roman" w:hAnsi="Times New Roman" w:cs="Times New Roman"/>
          <w:sz w:val="24"/>
          <w:szCs w:val="24"/>
        </w:rPr>
        <w:t>Архангельскавтодор</w:t>
      </w:r>
      <w:proofErr w:type="spellEnd"/>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w:t>
      </w:r>
    </w:p>
    <w:p w:rsidR="0034492B" w:rsidRPr="005D0786" w:rsidRDefault="00631528"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2"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Губернатора Архангельской области от 10 марта 2015 года № 178-р «О перечне </w:t>
      </w:r>
      <w:proofErr w:type="spellStart"/>
      <w:r w:rsidR="0034492B" w:rsidRPr="005D0786">
        <w:rPr>
          <w:rFonts w:ascii="Times New Roman" w:hAnsi="Times New Roman" w:cs="Times New Roman"/>
          <w:sz w:val="24"/>
          <w:szCs w:val="24"/>
        </w:rPr>
        <w:t>системообразующих</w:t>
      </w:r>
      <w:proofErr w:type="spellEnd"/>
      <w:r w:rsidR="0034492B" w:rsidRPr="005D0786">
        <w:rPr>
          <w:rFonts w:ascii="Times New Roman" w:hAnsi="Times New Roman" w:cs="Times New Roman"/>
          <w:sz w:val="24"/>
          <w:szCs w:val="24"/>
        </w:rPr>
        <w:t xml:space="preserve"> организаций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План привлечения сил и средств подразделений пожарной охраны, гарнизонов пожарной охраны для тушения пожаров и проведения аварийно-спасательных работ в Архангельской области, утвержденный Губернатором Архангельской области 12 сентября 2013 года;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19.04.2016 № 123-пп. </w:t>
      </w:r>
    </w:p>
    <w:p w:rsidR="0034492B" w:rsidRPr="005D0786" w:rsidRDefault="0034492B" w:rsidP="000747A2">
      <w:pPr>
        <w:pStyle w:val="ConsPlusNormal"/>
        <w:ind w:firstLine="540"/>
        <w:jc w:val="both"/>
        <w:rPr>
          <w:rFonts w:ascii="Times New Roman" w:hAnsi="Times New Roman" w:cs="Times New Roman"/>
          <w:sz w:val="24"/>
          <w:szCs w:val="24"/>
        </w:rPr>
      </w:pPr>
    </w:p>
    <w:p w:rsidR="00122C75" w:rsidRPr="005D0786" w:rsidRDefault="00122C75"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Нормативные правовые акты муниципального образования </w:t>
      </w:r>
    </w:p>
    <w:p w:rsidR="00122C75" w:rsidRDefault="00122C75"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«Устьянский муниципальный район» </w:t>
      </w:r>
    </w:p>
    <w:p w:rsidR="002F578B" w:rsidRPr="005D0786" w:rsidRDefault="002F578B" w:rsidP="000747A2">
      <w:pPr>
        <w:pStyle w:val="ConsPlusNormal"/>
        <w:jc w:val="center"/>
        <w:rPr>
          <w:rFonts w:ascii="Times New Roman" w:hAnsi="Times New Roman" w:cs="Times New Roman"/>
          <w:sz w:val="24"/>
          <w:szCs w:val="24"/>
        </w:rPr>
      </w:pPr>
    </w:p>
    <w:p w:rsidR="00122C75" w:rsidRPr="005D0786" w:rsidRDefault="00122C75"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Решение Собрания депутатов муниципального образования «Устьянский муниципальный район» от 27.11.2015г. № 286  «Об утверждении Положения </w:t>
      </w:r>
      <w:r w:rsidR="00E00BE0" w:rsidRPr="005D0786">
        <w:rPr>
          <w:rFonts w:ascii="Times New Roman" w:hAnsi="Times New Roman" w:cs="Times New Roman"/>
          <w:sz w:val="24"/>
          <w:szCs w:val="24"/>
        </w:rPr>
        <w:t>о</w:t>
      </w:r>
      <w:r w:rsidRPr="005D0786">
        <w:rPr>
          <w:rFonts w:ascii="Times New Roman" w:hAnsi="Times New Roman" w:cs="Times New Roman"/>
          <w:sz w:val="24"/>
          <w:szCs w:val="24"/>
        </w:rPr>
        <w:t xml:space="preserve"> составе, порядке подготовки и утверждения местных нормативов градостроительного проектирования сельских поселений Устьянского муниципального района»;</w:t>
      </w:r>
    </w:p>
    <w:p w:rsidR="00122C75" w:rsidRPr="005D0786" w:rsidRDefault="00122C75"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Постановление администрации муниципального образования «Устьянский муниципальный район» от</w:t>
      </w:r>
      <w:r w:rsidR="00687690" w:rsidRPr="005D0786">
        <w:rPr>
          <w:rFonts w:ascii="Times New Roman" w:hAnsi="Times New Roman" w:cs="Times New Roman"/>
          <w:sz w:val="24"/>
          <w:szCs w:val="24"/>
        </w:rPr>
        <w:t xml:space="preserve"> 27.07.</w:t>
      </w:r>
      <w:r w:rsidRPr="005D0786">
        <w:rPr>
          <w:rFonts w:ascii="Times New Roman" w:hAnsi="Times New Roman" w:cs="Times New Roman"/>
          <w:sz w:val="24"/>
          <w:szCs w:val="24"/>
        </w:rPr>
        <w:t>2017</w:t>
      </w:r>
      <w:r w:rsidR="00687690" w:rsidRPr="005D0786">
        <w:rPr>
          <w:rFonts w:ascii="Times New Roman" w:hAnsi="Times New Roman" w:cs="Times New Roman"/>
          <w:sz w:val="24"/>
          <w:szCs w:val="24"/>
        </w:rPr>
        <w:t>г.</w:t>
      </w:r>
      <w:r w:rsidRPr="005D0786">
        <w:rPr>
          <w:rFonts w:ascii="Times New Roman" w:hAnsi="Times New Roman" w:cs="Times New Roman"/>
          <w:sz w:val="24"/>
          <w:szCs w:val="24"/>
        </w:rPr>
        <w:t xml:space="preserve"> № </w:t>
      </w:r>
      <w:r w:rsidR="00687690" w:rsidRPr="005D0786">
        <w:rPr>
          <w:rFonts w:ascii="Times New Roman" w:hAnsi="Times New Roman" w:cs="Times New Roman"/>
          <w:sz w:val="24"/>
          <w:szCs w:val="24"/>
        </w:rPr>
        <w:t xml:space="preserve">796 </w:t>
      </w:r>
      <w:r w:rsidRPr="005D0786">
        <w:rPr>
          <w:rFonts w:ascii="Times New Roman" w:hAnsi="Times New Roman" w:cs="Times New Roman"/>
          <w:sz w:val="24"/>
          <w:szCs w:val="24"/>
        </w:rPr>
        <w:t>«О подготовке местных нормативов градостроительного проектирования сельских поселений Устьянского муниципального района».</w:t>
      </w:r>
    </w:p>
    <w:p w:rsidR="00122C75" w:rsidRPr="005D0786" w:rsidRDefault="00122C75" w:rsidP="000747A2">
      <w:pPr>
        <w:pStyle w:val="ConsPlusNormal"/>
        <w:jc w:val="center"/>
        <w:rPr>
          <w:rFonts w:ascii="Times New Roman" w:hAnsi="Times New Roman" w:cs="Times New Roman"/>
          <w:sz w:val="24"/>
          <w:szCs w:val="24"/>
        </w:rPr>
      </w:pPr>
    </w:p>
    <w:p w:rsidR="00E005CE" w:rsidRPr="005D0786" w:rsidRDefault="0034492B" w:rsidP="000747A2">
      <w:pPr>
        <w:pStyle w:val="ConsPlusNormal"/>
        <w:jc w:val="center"/>
        <w:rPr>
          <w:rFonts w:ascii="Times New Roman" w:hAnsi="Times New Roman" w:cs="Times New Roman"/>
          <w:sz w:val="24"/>
          <w:szCs w:val="24"/>
          <w:highlight w:val="yellow"/>
        </w:rPr>
      </w:pPr>
      <w:r w:rsidRPr="005D0786">
        <w:rPr>
          <w:rFonts w:ascii="Times New Roman" w:hAnsi="Times New Roman" w:cs="Times New Roman"/>
          <w:sz w:val="24"/>
          <w:szCs w:val="24"/>
        </w:rPr>
        <w:t xml:space="preserve">Нормативные правовые акты </w:t>
      </w:r>
      <w:r w:rsidR="00BB1326">
        <w:rPr>
          <w:rFonts w:ascii="Times New Roman" w:hAnsi="Times New Roman" w:cs="Times New Roman"/>
          <w:sz w:val="24"/>
          <w:szCs w:val="24"/>
        </w:rPr>
        <w:t xml:space="preserve">муниципального образования </w:t>
      </w:r>
      <w:r w:rsidRPr="005D0786">
        <w:rPr>
          <w:rFonts w:ascii="Times New Roman" w:hAnsi="Times New Roman" w:cs="Times New Roman"/>
          <w:sz w:val="24"/>
          <w:szCs w:val="24"/>
        </w:rPr>
        <w:t>«</w:t>
      </w:r>
      <w:r w:rsidR="00C96285">
        <w:rPr>
          <w:rFonts w:ascii="Times New Roman" w:hAnsi="Times New Roman" w:cs="Times New Roman"/>
          <w:sz w:val="24"/>
          <w:szCs w:val="24"/>
        </w:rPr>
        <w:t>Орловское</w:t>
      </w:r>
      <w:r w:rsidR="000E3F8D" w:rsidRPr="005D0786">
        <w:rPr>
          <w:rFonts w:ascii="Times New Roman" w:hAnsi="Times New Roman" w:cs="Times New Roman"/>
          <w:sz w:val="24"/>
          <w:szCs w:val="24"/>
        </w:rPr>
        <w:t xml:space="preserve">» </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
    <w:p w:rsidR="00C96285" w:rsidRPr="005D0786" w:rsidRDefault="00631528" w:rsidP="00C96285">
      <w:pPr>
        <w:autoSpaceDE w:val="0"/>
        <w:autoSpaceDN w:val="0"/>
        <w:adjustRightInd w:val="0"/>
        <w:spacing w:after="0" w:line="240" w:lineRule="auto"/>
        <w:ind w:firstLine="540"/>
        <w:jc w:val="both"/>
        <w:rPr>
          <w:rFonts w:ascii="Times New Roman" w:hAnsi="Times New Roman" w:cs="Times New Roman"/>
          <w:sz w:val="24"/>
          <w:szCs w:val="24"/>
        </w:rPr>
      </w:pPr>
      <w:hyperlink r:id="rId113" w:history="1">
        <w:r w:rsidR="00C96285" w:rsidRPr="00F75771">
          <w:rPr>
            <w:rFonts w:ascii="Times New Roman" w:hAnsi="Times New Roman" w:cs="Times New Roman"/>
            <w:sz w:val="24"/>
            <w:szCs w:val="24"/>
          </w:rPr>
          <w:t>Устав</w:t>
        </w:r>
      </w:hyperlink>
      <w:r w:rsidR="00C96285" w:rsidRPr="00F75771">
        <w:rPr>
          <w:rFonts w:ascii="Times New Roman" w:hAnsi="Times New Roman" w:cs="Times New Roman"/>
          <w:sz w:val="24"/>
          <w:szCs w:val="24"/>
        </w:rPr>
        <w:t xml:space="preserve"> </w:t>
      </w:r>
      <w:r w:rsidR="00C96285">
        <w:rPr>
          <w:rFonts w:ascii="Times New Roman" w:hAnsi="Times New Roman" w:cs="Times New Roman"/>
          <w:sz w:val="24"/>
          <w:szCs w:val="24"/>
        </w:rPr>
        <w:t>муниципального образования «Орловское»</w:t>
      </w:r>
      <w:r w:rsidR="00C96285" w:rsidRPr="00F75771">
        <w:rPr>
          <w:rFonts w:ascii="Times New Roman" w:hAnsi="Times New Roman" w:cs="Times New Roman"/>
          <w:sz w:val="24"/>
          <w:szCs w:val="24"/>
        </w:rPr>
        <w:t>, принятый решением Совета депутатов муниципального образования «</w:t>
      </w:r>
      <w:r w:rsidR="00C96285">
        <w:rPr>
          <w:rFonts w:ascii="Times New Roman" w:hAnsi="Times New Roman" w:cs="Times New Roman"/>
          <w:sz w:val="24"/>
          <w:szCs w:val="24"/>
        </w:rPr>
        <w:t>Орловское</w:t>
      </w:r>
      <w:r w:rsidR="00C96285" w:rsidRPr="00F75771">
        <w:rPr>
          <w:rFonts w:ascii="Times New Roman" w:hAnsi="Times New Roman" w:cs="Times New Roman"/>
          <w:sz w:val="24"/>
          <w:szCs w:val="24"/>
        </w:rPr>
        <w:t xml:space="preserve">» </w:t>
      </w:r>
      <w:r w:rsidR="00C96285" w:rsidRPr="00B87888">
        <w:rPr>
          <w:rFonts w:ascii="Times New Roman" w:hAnsi="Times New Roman" w:cs="Times New Roman"/>
          <w:sz w:val="24"/>
          <w:szCs w:val="24"/>
        </w:rPr>
        <w:t>от 27.05.2011</w:t>
      </w:r>
      <w:r w:rsidR="00C96285">
        <w:rPr>
          <w:rFonts w:ascii="Times New Roman" w:hAnsi="Times New Roman" w:cs="Times New Roman"/>
          <w:sz w:val="24"/>
          <w:szCs w:val="24"/>
        </w:rPr>
        <w:t>г.</w:t>
      </w:r>
      <w:r w:rsidR="00C96285" w:rsidRPr="00B87888">
        <w:rPr>
          <w:rFonts w:ascii="Times New Roman" w:hAnsi="Times New Roman" w:cs="Times New Roman"/>
          <w:sz w:val="24"/>
          <w:szCs w:val="24"/>
        </w:rPr>
        <w:t xml:space="preserve"> № 80</w:t>
      </w:r>
      <w:r w:rsidR="00C96285" w:rsidRPr="00F75771">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t>Нормативно-технические и иные документы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Свод правил СП 42.13330.2011 «Градостроительство. Планировка и застройка городских и сельских поселений»;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Рекомендации по проектированию улиц и дорог городов и сельских поселений (составлены к главе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утверждены Центральным научно-исследовательским и проектным институтом по градостроительству Минстроя России 01.01.1994);</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113.13330.2012 «Стоянки автомобилей.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21-02-99*»;</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59.13330.2012 «Доступность зданий и сооружений для </w:t>
      </w:r>
      <w:proofErr w:type="spellStart"/>
      <w:r w:rsidRPr="005D0786">
        <w:rPr>
          <w:rFonts w:ascii="Times New Roman" w:hAnsi="Times New Roman" w:cs="Times New Roman"/>
          <w:sz w:val="24"/>
          <w:szCs w:val="24"/>
        </w:rPr>
        <w:t>маломобильных</w:t>
      </w:r>
      <w:proofErr w:type="spellEnd"/>
      <w:r w:rsidRPr="005D0786">
        <w:rPr>
          <w:rFonts w:ascii="Times New Roman" w:hAnsi="Times New Roman" w:cs="Times New Roman"/>
          <w:sz w:val="24"/>
          <w:szCs w:val="24"/>
        </w:rPr>
        <w:t xml:space="preserve"> групп населения.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35-01-2001»;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18.13330.2011 «Генеральные планы промышленных предприятий.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П-89-80*»;</w:t>
      </w:r>
    </w:p>
    <w:p w:rsidR="0034492B" w:rsidRPr="005D0786" w:rsidRDefault="00631528" w:rsidP="000747A2">
      <w:pPr>
        <w:pStyle w:val="ConsPlusNormal"/>
        <w:ind w:firstLine="540"/>
        <w:jc w:val="both"/>
        <w:rPr>
          <w:rFonts w:ascii="Times New Roman" w:hAnsi="Times New Roman" w:cs="Times New Roman"/>
          <w:sz w:val="24"/>
          <w:szCs w:val="24"/>
        </w:rPr>
      </w:pPr>
      <w:hyperlink r:id="rId114"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34492B" w:rsidRPr="005D0786" w:rsidRDefault="00631528" w:rsidP="000747A2">
      <w:pPr>
        <w:pStyle w:val="ConsPlusNormal"/>
        <w:ind w:firstLine="540"/>
        <w:jc w:val="both"/>
        <w:rPr>
          <w:rFonts w:ascii="Times New Roman" w:hAnsi="Times New Roman" w:cs="Times New Roman"/>
          <w:sz w:val="24"/>
          <w:szCs w:val="24"/>
        </w:rPr>
      </w:pPr>
      <w:hyperlink r:id="rId115"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631528" w:rsidP="000747A2">
      <w:pPr>
        <w:pStyle w:val="ConsPlusNormal"/>
        <w:ind w:firstLine="540"/>
        <w:jc w:val="both"/>
        <w:rPr>
          <w:rFonts w:ascii="Times New Roman" w:hAnsi="Times New Roman" w:cs="Times New Roman"/>
          <w:sz w:val="24"/>
          <w:szCs w:val="24"/>
        </w:rPr>
      </w:pPr>
      <w:hyperlink r:id="rId116"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2.1.2882-11 «Гигиенические требования к размещению, устройству и содержанию кладбищ, зданий и сооружений похоронного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СН 461-74 «Нормы отвода земель для линий связи»;</w:t>
      </w:r>
    </w:p>
    <w:p w:rsidR="000747A2"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34492B" w:rsidRPr="005D0786" w:rsidRDefault="0034492B" w:rsidP="000747A2">
      <w:pPr>
        <w:pStyle w:val="ConsPlusNormal"/>
        <w:pBdr>
          <w:top w:val="single" w:sz="6" w:space="0" w:color="auto"/>
        </w:pBdr>
        <w:spacing w:before="100" w:after="100"/>
        <w:jc w:val="both"/>
        <w:rPr>
          <w:rFonts w:ascii="Times New Roman" w:hAnsi="Times New Roman" w:cs="Times New Roman"/>
          <w:sz w:val="24"/>
          <w:szCs w:val="24"/>
        </w:rPr>
      </w:pPr>
    </w:p>
    <w:sectPr w:rsidR="0034492B" w:rsidRPr="005D0786" w:rsidSect="000747A2">
      <w:pgSz w:w="11905" w:h="16838"/>
      <w:pgMar w:top="1134" w:right="850" w:bottom="1134" w:left="1701" w:header="284" w:footer="5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1E1" w:rsidRDefault="00E521E1" w:rsidP="006C3DBF">
      <w:pPr>
        <w:spacing w:after="0" w:line="240" w:lineRule="auto"/>
      </w:pPr>
      <w:r>
        <w:separator/>
      </w:r>
    </w:p>
  </w:endnote>
  <w:endnote w:type="continuationSeparator" w:id="0">
    <w:p w:rsidR="00E521E1" w:rsidRDefault="00E521E1" w:rsidP="006C3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5757"/>
    </w:sdtPr>
    <w:sdtContent>
      <w:p w:rsidR="002C3BCE" w:rsidRDefault="00631528">
        <w:pPr>
          <w:pStyle w:val="a9"/>
          <w:jc w:val="center"/>
        </w:pPr>
        <w:fldSimple w:instr=" PAGE   \* MERGEFORMAT ">
          <w:r w:rsidR="000A1C57">
            <w:rPr>
              <w:noProof/>
            </w:rPr>
            <w:t>17</w:t>
          </w:r>
        </w:fldSimple>
      </w:p>
    </w:sdtContent>
  </w:sdt>
  <w:p w:rsidR="002C3BCE" w:rsidRDefault="002C3BC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1E1" w:rsidRDefault="00E521E1" w:rsidP="006C3DBF">
      <w:pPr>
        <w:spacing w:after="0" w:line="240" w:lineRule="auto"/>
      </w:pPr>
      <w:r>
        <w:separator/>
      </w:r>
    </w:p>
  </w:footnote>
  <w:footnote w:type="continuationSeparator" w:id="0">
    <w:p w:rsidR="00E521E1" w:rsidRDefault="00E521E1" w:rsidP="006C3D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F5B5E"/>
    <w:rsid w:val="00002484"/>
    <w:rsid w:val="000069AA"/>
    <w:rsid w:val="00016926"/>
    <w:rsid w:val="000170CA"/>
    <w:rsid w:val="00030AC4"/>
    <w:rsid w:val="00055B5F"/>
    <w:rsid w:val="000560C5"/>
    <w:rsid w:val="00057CDD"/>
    <w:rsid w:val="000635EE"/>
    <w:rsid w:val="000746E6"/>
    <w:rsid w:val="000747A2"/>
    <w:rsid w:val="000805DD"/>
    <w:rsid w:val="00093EC5"/>
    <w:rsid w:val="00094E93"/>
    <w:rsid w:val="000A1C57"/>
    <w:rsid w:val="000A253E"/>
    <w:rsid w:val="000B114C"/>
    <w:rsid w:val="000B1537"/>
    <w:rsid w:val="000B42E4"/>
    <w:rsid w:val="000E0CC5"/>
    <w:rsid w:val="000E3F8D"/>
    <w:rsid w:val="00120750"/>
    <w:rsid w:val="00122C75"/>
    <w:rsid w:val="001255DE"/>
    <w:rsid w:val="001317B1"/>
    <w:rsid w:val="00131D31"/>
    <w:rsid w:val="00140C35"/>
    <w:rsid w:val="0014110E"/>
    <w:rsid w:val="00155513"/>
    <w:rsid w:val="00170B07"/>
    <w:rsid w:val="00180346"/>
    <w:rsid w:val="00180AE7"/>
    <w:rsid w:val="00187519"/>
    <w:rsid w:val="0019462F"/>
    <w:rsid w:val="001A5675"/>
    <w:rsid w:val="001C0335"/>
    <w:rsid w:val="001C1A1A"/>
    <w:rsid w:val="001D18B3"/>
    <w:rsid w:val="001D52C9"/>
    <w:rsid w:val="001E06C1"/>
    <w:rsid w:val="001E5525"/>
    <w:rsid w:val="001E7F90"/>
    <w:rsid w:val="001F23E2"/>
    <w:rsid w:val="001F32AA"/>
    <w:rsid w:val="001F7DF4"/>
    <w:rsid w:val="002150EB"/>
    <w:rsid w:val="00232359"/>
    <w:rsid w:val="002450D1"/>
    <w:rsid w:val="0025145E"/>
    <w:rsid w:val="00254E0A"/>
    <w:rsid w:val="0025522D"/>
    <w:rsid w:val="00282442"/>
    <w:rsid w:val="00284393"/>
    <w:rsid w:val="00284AE9"/>
    <w:rsid w:val="00295AD2"/>
    <w:rsid w:val="00296DE9"/>
    <w:rsid w:val="002A5964"/>
    <w:rsid w:val="002C3BCE"/>
    <w:rsid w:val="002D01A4"/>
    <w:rsid w:val="002D3EB0"/>
    <w:rsid w:val="002E1693"/>
    <w:rsid w:val="002E51B2"/>
    <w:rsid w:val="002F34A3"/>
    <w:rsid w:val="002F578B"/>
    <w:rsid w:val="00310EAD"/>
    <w:rsid w:val="003148C1"/>
    <w:rsid w:val="00315321"/>
    <w:rsid w:val="003213B0"/>
    <w:rsid w:val="003278EB"/>
    <w:rsid w:val="00333F0D"/>
    <w:rsid w:val="00341FD0"/>
    <w:rsid w:val="0034492B"/>
    <w:rsid w:val="00354D1F"/>
    <w:rsid w:val="00384952"/>
    <w:rsid w:val="0039043B"/>
    <w:rsid w:val="003B01FE"/>
    <w:rsid w:val="003B0B8A"/>
    <w:rsid w:val="003B1CC7"/>
    <w:rsid w:val="003B4A0E"/>
    <w:rsid w:val="003C3F4E"/>
    <w:rsid w:val="003D6915"/>
    <w:rsid w:val="004031B2"/>
    <w:rsid w:val="004070A1"/>
    <w:rsid w:val="00415EDB"/>
    <w:rsid w:val="0041626C"/>
    <w:rsid w:val="00422553"/>
    <w:rsid w:val="004244E0"/>
    <w:rsid w:val="0043047B"/>
    <w:rsid w:val="004349DD"/>
    <w:rsid w:val="004613DF"/>
    <w:rsid w:val="00461E01"/>
    <w:rsid w:val="0047703C"/>
    <w:rsid w:val="0048145C"/>
    <w:rsid w:val="004912C5"/>
    <w:rsid w:val="00495C9B"/>
    <w:rsid w:val="004A0AAD"/>
    <w:rsid w:val="004A3E96"/>
    <w:rsid w:val="004A7A7D"/>
    <w:rsid w:val="004D38F9"/>
    <w:rsid w:val="004D4226"/>
    <w:rsid w:val="004E0ED5"/>
    <w:rsid w:val="004F228F"/>
    <w:rsid w:val="004F7903"/>
    <w:rsid w:val="00503E6D"/>
    <w:rsid w:val="00506D11"/>
    <w:rsid w:val="00515B5B"/>
    <w:rsid w:val="00523103"/>
    <w:rsid w:val="00543568"/>
    <w:rsid w:val="005709D4"/>
    <w:rsid w:val="00574792"/>
    <w:rsid w:val="00576364"/>
    <w:rsid w:val="00585FC5"/>
    <w:rsid w:val="00587E37"/>
    <w:rsid w:val="00587EA0"/>
    <w:rsid w:val="00591159"/>
    <w:rsid w:val="005930F5"/>
    <w:rsid w:val="005A7222"/>
    <w:rsid w:val="005B0168"/>
    <w:rsid w:val="005B2EB1"/>
    <w:rsid w:val="005C27D4"/>
    <w:rsid w:val="005D0786"/>
    <w:rsid w:val="005D43DE"/>
    <w:rsid w:val="005D5F7A"/>
    <w:rsid w:val="005E0AB3"/>
    <w:rsid w:val="005E2C8A"/>
    <w:rsid w:val="005E78FD"/>
    <w:rsid w:val="005F37EA"/>
    <w:rsid w:val="0062511B"/>
    <w:rsid w:val="00625CCB"/>
    <w:rsid w:val="00631528"/>
    <w:rsid w:val="00643BD6"/>
    <w:rsid w:val="006459A9"/>
    <w:rsid w:val="006552CF"/>
    <w:rsid w:val="00662827"/>
    <w:rsid w:val="00666F37"/>
    <w:rsid w:val="00687690"/>
    <w:rsid w:val="00687E98"/>
    <w:rsid w:val="006944F2"/>
    <w:rsid w:val="006A175F"/>
    <w:rsid w:val="006B2BAD"/>
    <w:rsid w:val="006B6EFA"/>
    <w:rsid w:val="006C23F4"/>
    <w:rsid w:val="006C3DBF"/>
    <w:rsid w:val="006C3DDD"/>
    <w:rsid w:val="006D34D2"/>
    <w:rsid w:val="006E54E5"/>
    <w:rsid w:val="006E57FD"/>
    <w:rsid w:val="006E6FDF"/>
    <w:rsid w:val="006F0341"/>
    <w:rsid w:val="006F47E3"/>
    <w:rsid w:val="006F5B20"/>
    <w:rsid w:val="006F5BDD"/>
    <w:rsid w:val="00701BBE"/>
    <w:rsid w:val="00710971"/>
    <w:rsid w:val="0071787E"/>
    <w:rsid w:val="00722BCA"/>
    <w:rsid w:val="00723717"/>
    <w:rsid w:val="00727218"/>
    <w:rsid w:val="00727453"/>
    <w:rsid w:val="00727F3B"/>
    <w:rsid w:val="00734B15"/>
    <w:rsid w:val="00734ED5"/>
    <w:rsid w:val="00753CA3"/>
    <w:rsid w:val="0076284A"/>
    <w:rsid w:val="00763AF0"/>
    <w:rsid w:val="0076551C"/>
    <w:rsid w:val="00784737"/>
    <w:rsid w:val="007A6E4A"/>
    <w:rsid w:val="007A7C18"/>
    <w:rsid w:val="007B63D6"/>
    <w:rsid w:val="007B6D2D"/>
    <w:rsid w:val="007C2D99"/>
    <w:rsid w:val="007D31C8"/>
    <w:rsid w:val="007D4B46"/>
    <w:rsid w:val="007E28C1"/>
    <w:rsid w:val="007E311B"/>
    <w:rsid w:val="007E4E5B"/>
    <w:rsid w:val="007F5B5E"/>
    <w:rsid w:val="00806714"/>
    <w:rsid w:val="00815719"/>
    <w:rsid w:val="008272E7"/>
    <w:rsid w:val="00836A27"/>
    <w:rsid w:val="00861D38"/>
    <w:rsid w:val="00862DB8"/>
    <w:rsid w:val="00874FF5"/>
    <w:rsid w:val="00887EAE"/>
    <w:rsid w:val="00893775"/>
    <w:rsid w:val="008B14BC"/>
    <w:rsid w:val="008B52AE"/>
    <w:rsid w:val="008B533C"/>
    <w:rsid w:val="008C1AC0"/>
    <w:rsid w:val="008C7D9D"/>
    <w:rsid w:val="008D17AC"/>
    <w:rsid w:val="008E0496"/>
    <w:rsid w:val="008F4F7F"/>
    <w:rsid w:val="008F6684"/>
    <w:rsid w:val="008F787B"/>
    <w:rsid w:val="00907A3E"/>
    <w:rsid w:val="00923FA8"/>
    <w:rsid w:val="00927557"/>
    <w:rsid w:val="0093287E"/>
    <w:rsid w:val="00934EA4"/>
    <w:rsid w:val="00936155"/>
    <w:rsid w:val="00937A84"/>
    <w:rsid w:val="00937C48"/>
    <w:rsid w:val="00943535"/>
    <w:rsid w:val="00956D52"/>
    <w:rsid w:val="00960DC3"/>
    <w:rsid w:val="00960EC2"/>
    <w:rsid w:val="0097756F"/>
    <w:rsid w:val="009844FC"/>
    <w:rsid w:val="009966B1"/>
    <w:rsid w:val="009A10D1"/>
    <w:rsid w:val="009A4C42"/>
    <w:rsid w:val="009B0DCE"/>
    <w:rsid w:val="009B1DE0"/>
    <w:rsid w:val="009B7C62"/>
    <w:rsid w:val="009C1139"/>
    <w:rsid w:val="009E3CA2"/>
    <w:rsid w:val="00A00508"/>
    <w:rsid w:val="00A1270C"/>
    <w:rsid w:val="00A143EC"/>
    <w:rsid w:val="00A17EB6"/>
    <w:rsid w:val="00A30D61"/>
    <w:rsid w:val="00A3292D"/>
    <w:rsid w:val="00A3323A"/>
    <w:rsid w:val="00A400BB"/>
    <w:rsid w:val="00A4239B"/>
    <w:rsid w:val="00A43B6A"/>
    <w:rsid w:val="00A63274"/>
    <w:rsid w:val="00A67E39"/>
    <w:rsid w:val="00A77A1C"/>
    <w:rsid w:val="00A86B64"/>
    <w:rsid w:val="00A87AED"/>
    <w:rsid w:val="00A94A1A"/>
    <w:rsid w:val="00A97A2E"/>
    <w:rsid w:val="00AB38EC"/>
    <w:rsid w:val="00AC7D05"/>
    <w:rsid w:val="00AD3F43"/>
    <w:rsid w:val="00AE4BFB"/>
    <w:rsid w:val="00AF1079"/>
    <w:rsid w:val="00AF1A71"/>
    <w:rsid w:val="00AF3A7D"/>
    <w:rsid w:val="00AF4F79"/>
    <w:rsid w:val="00B00045"/>
    <w:rsid w:val="00B217E8"/>
    <w:rsid w:val="00B262DA"/>
    <w:rsid w:val="00B307EF"/>
    <w:rsid w:val="00B41890"/>
    <w:rsid w:val="00B52490"/>
    <w:rsid w:val="00B82728"/>
    <w:rsid w:val="00B85AC4"/>
    <w:rsid w:val="00B86ACF"/>
    <w:rsid w:val="00B927C5"/>
    <w:rsid w:val="00B93125"/>
    <w:rsid w:val="00BA3422"/>
    <w:rsid w:val="00BA4E1A"/>
    <w:rsid w:val="00BA4F8B"/>
    <w:rsid w:val="00BB1326"/>
    <w:rsid w:val="00BB2935"/>
    <w:rsid w:val="00BC60BB"/>
    <w:rsid w:val="00C128AB"/>
    <w:rsid w:val="00C204B6"/>
    <w:rsid w:val="00C20790"/>
    <w:rsid w:val="00C30A62"/>
    <w:rsid w:val="00C31543"/>
    <w:rsid w:val="00C32DD3"/>
    <w:rsid w:val="00C45ECA"/>
    <w:rsid w:val="00C8017F"/>
    <w:rsid w:val="00C85372"/>
    <w:rsid w:val="00C87DDA"/>
    <w:rsid w:val="00C96285"/>
    <w:rsid w:val="00CA17D4"/>
    <w:rsid w:val="00CA38BF"/>
    <w:rsid w:val="00CB027E"/>
    <w:rsid w:val="00CC49B9"/>
    <w:rsid w:val="00D00FF0"/>
    <w:rsid w:val="00D01032"/>
    <w:rsid w:val="00D1100A"/>
    <w:rsid w:val="00D22529"/>
    <w:rsid w:val="00D23078"/>
    <w:rsid w:val="00D45254"/>
    <w:rsid w:val="00D50B53"/>
    <w:rsid w:val="00D50F4F"/>
    <w:rsid w:val="00D55662"/>
    <w:rsid w:val="00D57B05"/>
    <w:rsid w:val="00DA0C61"/>
    <w:rsid w:val="00DA415A"/>
    <w:rsid w:val="00DA4329"/>
    <w:rsid w:val="00DB2E65"/>
    <w:rsid w:val="00DC33AC"/>
    <w:rsid w:val="00DD26AE"/>
    <w:rsid w:val="00DD54D1"/>
    <w:rsid w:val="00DF1F65"/>
    <w:rsid w:val="00E005CE"/>
    <w:rsid w:val="00E00BE0"/>
    <w:rsid w:val="00E02F4B"/>
    <w:rsid w:val="00E415D3"/>
    <w:rsid w:val="00E47F70"/>
    <w:rsid w:val="00E521E1"/>
    <w:rsid w:val="00E54FB6"/>
    <w:rsid w:val="00E945C4"/>
    <w:rsid w:val="00E97E43"/>
    <w:rsid w:val="00EA11FA"/>
    <w:rsid w:val="00EC0B95"/>
    <w:rsid w:val="00ED2E90"/>
    <w:rsid w:val="00ED6626"/>
    <w:rsid w:val="00EE48EE"/>
    <w:rsid w:val="00EF1C31"/>
    <w:rsid w:val="00F01DC4"/>
    <w:rsid w:val="00F11189"/>
    <w:rsid w:val="00F17229"/>
    <w:rsid w:val="00F201D0"/>
    <w:rsid w:val="00F2579A"/>
    <w:rsid w:val="00F25C33"/>
    <w:rsid w:val="00F31697"/>
    <w:rsid w:val="00F47BFB"/>
    <w:rsid w:val="00F53216"/>
    <w:rsid w:val="00F64362"/>
    <w:rsid w:val="00F64553"/>
    <w:rsid w:val="00F7006B"/>
    <w:rsid w:val="00F70674"/>
    <w:rsid w:val="00F70F64"/>
    <w:rsid w:val="00F71A8C"/>
    <w:rsid w:val="00F75771"/>
    <w:rsid w:val="00F90FFA"/>
    <w:rsid w:val="00F92550"/>
    <w:rsid w:val="00F93848"/>
    <w:rsid w:val="00FA3B75"/>
    <w:rsid w:val="00FA46A4"/>
    <w:rsid w:val="00FC5DD8"/>
    <w:rsid w:val="00FD5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F5B5E"/>
    <w:pPr>
      <w:widowControl w:val="0"/>
      <w:autoSpaceDE w:val="0"/>
      <w:autoSpaceDN w:val="0"/>
    </w:pPr>
    <w:rPr>
      <w:rFonts w:eastAsia="Times New Roman" w:cs="Calibri"/>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7F5B5E"/>
    <w:pPr>
      <w:widowControl w:val="0"/>
      <w:autoSpaceDE w:val="0"/>
      <w:autoSpaceDN w:val="0"/>
    </w:pPr>
    <w:rPr>
      <w:rFonts w:eastAsia="Times New Roman" w:cs="Calibri"/>
      <w:b/>
      <w:bCs/>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sz w:val="20"/>
      <w:szCs w:val="20"/>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basedOn w:val="a0"/>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basedOn w:val="a0"/>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C3DBF"/>
  </w:style>
  <w:style w:type="paragraph" w:styleId="a9">
    <w:name w:val="footer"/>
    <w:basedOn w:val="a"/>
    <w:link w:val="aa"/>
    <w:uiPriority w:val="99"/>
    <w:rsid w:val="006C3DBF"/>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6C3DBF"/>
  </w:style>
  <w:style w:type="paragraph" w:customStyle="1" w:styleId="formattext">
    <w:name w:val="formattext"/>
    <w:basedOn w:val="a"/>
    <w:uiPriority w:val="99"/>
    <w:rsid w:val="00862DB8"/>
    <w:pPr>
      <w:spacing w:before="100" w:beforeAutospacing="1" w:after="100" w:afterAutospacing="1" w:line="240" w:lineRule="auto"/>
    </w:pPr>
    <w:rPr>
      <w:sz w:val="24"/>
      <w:szCs w:val="24"/>
      <w:lang w:eastAsia="ru-RU"/>
    </w:rPr>
  </w:style>
  <w:style w:type="paragraph" w:styleId="ab">
    <w:name w:val="Balloon Text"/>
    <w:basedOn w:val="a"/>
    <w:link w:val="ac"/>
    <w:uiPriority w:val="99"/>
    <w:semiHidden/>
    <w:unhideWhenUsed/>
    <w:rsid w:val="00F7577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75771"/>
    <w:rPr>
      <w:rFonts w:ascii="Tahoma" w:hAnsi="Tahoma" w:cs="Tahoma"/>
      <w:sz w:val="16"/>
      <w:szCs w:val="16"/>
      <w:lang w:eastAsia="en-US"/>
    </w:rPr>
  </w:style>
  <w:style w:type="paragraph" w:customStyle="1" w:styleId="ad">
    <w:name w:val="Примечание"/>
    <w:basedOn w:val="a"/>
    <w:rsid w:val="007D31C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e">
    <w:name w:val="таблица"/>
    <w:basedOn w:val="a"/>
    <w:rsid w:val="007D31C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lang w:eastAsia="ru-RU"/>
    </w:rPr>
  </w:style>
  <w:style w:type="paragraph" w:customStyle="1" w:styleId="af">
    <w:name w:val="Отступ перед"/>
    <w:basedOn w:val="a"/>
    <w:rsid w:val="003D6915"/>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lang w:eastAsia="ru-RU"/>
    </w:rPr>
  </w:style>
</w:styles>
</file>

<file path=word/webSettings.xml><?xml version="1.0" encoding="utf-8"?>
<w:webSettings xmlns:r="http://schemas.openxmlformats.org/officeDocument/2006/relationships" xmlns:w="http://schemas.openxmlformats.org/wordprocessingml/2006/main">
  <w:divs>
    <w:div w:id="1206140559">
      <w:bodyDiv w:val="1"/>
      <w:marLeft w:val="0"/>
      <w:marRight w:val="0"/>
      <w:marTop w:val="0"/>
      <w:marBottom w:val="0"/>
      <w:divBdr>
        <w:top w:val="none" w:sz="0" w:space="0" w:color="auto"/>
        <w:left w:val="none" w:sz="0" w:space="0" w:color="auto"/>
        <w:bottom w:val="none" w:sz="0" w:space="0" w:color="auto"/>
        <w:right w:val="none" w:sz="0" w:space="0" w:color="auto"/>
      </w:divBdr>
    </w:div>
    <w:div w:id="1365253990">
      <w:marLeft w:val="0"/>
      <w:marRight w:val="0"/>
      <w:marTop w:val="0"/>
      <w:marBottom w:val="0"/>
      <w:divBdr>
        <w:top w:val="none" w:sz="0" w:space="0" w:color="auto"/>
        <w:left w:val="none" w:sz="0" w:space="0" w:color="auto"/>
        <w:bottom w:val="none" w:sz="0" w:space="0" w:color="auto"/>
        <w:right w:val="none" w:sz="0" w:space="0" w:color="auto"/>
      </w:divBdr>
    </w:div>
    <w:div w:id="1365253992">
      <w:marLeft w:val="0"/>
      <w:marRight w:val="0"/>
      <w:marTop w:val="0"/>
      <w:marBottom w:val="0"/>
      <w:divBdr>
        <w:top w:val="none" w:sz="0" w:space="0" w:color="auto"/>
        <w:left w:val="none" w:sz="0" w:space="0" w:color="auto"/>
        <w:bottom w:val="none" w:sz="0" w:space="0" w:color="auto"/>
        <w:right w:val="none" w:sz="0" w:space="0" w:color="auto"/>
      </w:divBdr>
      <w:divsChild>
        <w:div w:id="1365253991">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A7246665CBE3E0E5C2E9BF208C011F88E8E92716CC868AD39E3EBFD642AA67A7DFBDAAB21F581EA4e6F" TargetMode="External"/><Relationship Id="rId117" Type="http://schemas.openxmlformats.org/officeDocument/2006/relationships/fontTable" Target="fontTable.xml"/><Relationship Id="rId21" Type="http://schemas.openxmlformats.org/officeDocument/2006/relationships/hyperlink" Target="consultantplus://offline/ref=34A7246665CBE3E0E5C2E9BF208C011F88E8E1251DC8868AD39E3EBFD6A4e2F" TargetMode="External"/><Relationship Id="rId42" Type="http://schemas.openxmlformats.org/officeDocument/2006/relationships/hyperlink" Target="consultantplus://offline/ref=AF8300932DE3B66796F8A4E8CC951FFABBE39AC1721479A1C0577BFF24d2IAI" TargetMode="External"/><Relationship Id="rId47" Type="http://schemas.openxmlformats.org/officeDocument/2006/relationships/hyperlink" Target="consultantplus://offline/ref=AF8300932DE3B66796F8A4E8CC951FFAB8E693C6751579A1C0577BFF24d2IAI" TargetMode="External"/><Relationship Id="rId63" Type="http://schemas.openxmlformats.org/officeDocument/2006/relationships/hyperlink" Target="consultantplus://offline/ref=AF8300932DE3B66796F8A4E8CC951FFABBE39DC1741079A1C0577BFF24d2IAI" TargetMode="External"/><Relationship Id="rId68" Type="http://schemas.openxmlformats.org/officeDocument/2006/relationships/hyperlink" Target="consultantplus://offline/ref=AF8300932DE3B66796F8A4E8CC951FFABBE393C7781779A1C0577BFF24d2IAI" TargetMode="External"/><Relationship Id="rId84" Type="http://schemas.openxmlformats.org/officeDocument/2006/relationships/hyperlink" Target="consultantplus://offline/ref=AF8300932DE3B66796F8A4E8CC951FFABBE39CC0771379A1C0577BFF24d2IAI" TargetMode="External"/><Relationship Id="rId89" Type="http://schemas.openxmlformats.org/officeDocument/2006/relationships/hyperlink" Target="consultantplus://offline/ref=AF8300932DE3B66796F8A4E8CC951FFAB8EA92C6781679A1C0577BFF24d2IAI" TargetMode="External"/><Relationship Id="rId112" Type="http://schemas.openxmlformats.org/officeDocument/2006/relationships/hyperlink" Target="consultantplus://offline/ref=25B973CFF23BED73976AC88B6F716674411589FB529BFD8F21A9F1A13DA30E472022H" TargetMode="External"/><Relationship Id="rId16" Type="http://schemas.openxmlformats.org/officeDocument/2006/relationships/hyperlink" Target="consultantplus://offline/ref=34A7246665CBE3E0E5C2E9BF208C011F88E8E12410C9868AD39E3EBFD642AA67A7DFBDAFB0A1eAF" TargetMode="External"/><Relationship Id="rId107" Type="http://schemas.openxmlformats.org/officeDocument/2006/relationships/hyperlink" Target="consultantplus://offline/ref=25B973CFF23BED73976AC88B6F716674411589FB509FF78C22A9F1A13DA30E472022H" TargetMode="External"/><Relationship Id="rId11" Type="http://schemas.openxmlformats.org/officeDocument/2006/relationships/hyperlink" Target="consultantplus://offline/ref=167342EAC0B8489EA2A1FCE953E9218C7BD4E63CE7C39B0394102B893DQ6uEG" TargetMode="External"/><Relationship Id="rId24" Type="http://schemas.openxmlformats.org/officeDocument/2006/relationships/hyperlink" Target="consultantplus://offline/ref=34A7246665CBE3E0E5C2E9BF208C011F88E8E12410C9868AD39E3EBFD642AA67A7DFBDAFB0A1eAF" TargetMode="External"/><Relationship Id="rId32" Type="http://schemas.openxmlformats.org/officeDocument/2006/relationships/hyperlink" Target="consultantplus://offline/ref=AADAA0E5D894589AB45523C40FD0D58B9B0EDF5B68625551885E8F541657ADB9A10DC09CDA83E1C4E5B3B881EDA18300374F3646F57EB5D6JBe8M" TargetMode="External"/><Relationship Id="rId37" Type="http://schemas.openxmlformats.org/officeDocument/2006/relationships/hyperlink" Target="consultantplus://offline/ref=34A7246665CBE3E0E5C2E9BF208C011F88E8E12410C9868AD39E3EBFD642AA67A7DFBDAFB0A1eAF" TargetMode="External"/><Relationship Id="rId40" Type="http://schemas.openxmlformats.org/officeDocument/2006/relationships/hyperlink" Target="consultantplus://offline/ref=AF8300932DE3B66796F8A4E8CC951FFABBE29DC5701679A1C0577BFF24d2IAI" TargetMode="External"/><Relationship Id="rId45" Type="http://schemas.openxmlformats.org/officeDocument/2006/relationships/hyperlink" Target="consultantplus://offline/ref=AF8300932DE3B66796F8A4E8CC951FFABBE29AC0721979A1C0577BFF24d2IAI" TargetMode="External"/><Relationship Id="rId53" Type="http://schemas.openxmlformats.org/officeDocument/2006/relationships/hyperlink" Target="consultantplus://offline/ref=AF8300932DE3B66796F8A4E8CC951FFABBE29AC1761779A1C0577BFF24d2IAI" TargetMode="External"/><Relationship Id="rId58" Type="http://schemas.openxmlformats.org/officeDocument/2006/relationships/hyperlink" Target="consultantplus://offline/ref=AF8300932DE3B66796F8A4E8CC951FFABBE29BC7781579A1C0577BFF24d2IAI" TargetMode="External"/><Relationship Id="rId66" Type="http://schemas.openxmlformats.org/officeDocument/2006/relationships/hyperlink" Target="consultantplus://offline/ref=AF8300932DE3B66796F8A4E8CC951FFAB8E699C5771079A1C0577BFF24d2IAI" TargetMode="External"/><Relationship Id="rId74" Type="http://schemas.openxmlformats.org/officeDocument/2006/relationships/hyperlink" Target="consultantplus://offline/ref=AF8300932DE3B66796F8A4E8CC951FFAB8EB9CC4781779A1C0577BFF24d2IAI" TargetMode="External"/><Relationship Id="rId79" Type="http://schemas.openxmlformats.org/officeDocument/2006/relationships/hyperlink" Target="consultantplus://offline/ref=AF8300932DE3B66796F8A4E8CC951FFABBE29FC4771479A1C0577BFF24d2IAI" TargetMode="External"/><Relationship Id="rId87" Type="http://schemas.openxmlformats.org/officeDocument/2006/relationships/hyperlink" Target="consultantplus://offline/ref=AF8300932DE3B66796F8A4E8CC951FFAB1E69CC1731A24ABC80E77FDd2I3I" TargetMode="External"/><Relationship Id="rId102" Type="http://schemas.openxmlformats.org/officeDocument/2006/relationships/hyperlink" Target="consultantplus://offline/ref=25B973CFF23BED73976AC88B6F716674411589FB5D9CFF8F27A9F1A13DA30E472022H" TargetMode="External"/><Relationship Id="rId110" Type="http://schemas.openxmlformats.org/officeDocument/2006/relationships/hyperlink" Target="consultantplus://offline/ref=25B973CFF23BED73976AC88B6F716674411589FB539FF68826A9F1A13DA30E472022H" TargetMode="External"/><Relationship Id="rId115" Type="http://schemas.openxmlformats.org/officeDocument/2006/relationships/hyperlink" Target="consultantplus://offline/ref=34A7246665CBE3E0E5C2E9BF208C011F8BEFE22010CD868AD39E3EBFD642AA67A7DFBDAAB21F5C17A4e1F" TargetMode="External"/><Relationship Id="rId5" Type="http://schemas.openxmlformats.org/officeDocument/2006/relationships/footnotes" Target="footnotes.xml"/><Relationship Id="rId61" Type="http://schemas.openxmlformats.org/officeDocument/2006/relationships/hyperlink" Target="consultantplus://offline/ref=AF8300932DE3B66796F8A4E8CC951FFABBE399C4721779A1C0577BFF24d2IAI" TargetMode="External"/><Relationship Id="rId82" Type="http://schemas.openxmlformats.org/officeDocument/2006/relationships/hyperlink" Target="consultantplus://offline/ref=AF8300932DE3B66796F8A4E8CC951FFABBE39CC2771879A1C0577BFF24d2IAI" TargetMode="External"/><Relationship Id="rId90" Type="http://schemas.openxmlformats.org/officeDocument/2006/relationships/hyperlink" Target="consultantplus://offline/ref=AF8300932DE3B66796F8A4E8CC951FFAB8E69EC7711679A1C0577BFF24d2IAI" TargetMode="External"/><Relationship Id="rId95" Type="http://schemas.openxmlformats.org/officeDocument/2006/relationships/hyperlink" Target="consultantplus://offline/ref=AF8300932DE3B66796F8A4E8CC951FFAB8E59DC0791479A1C0577BFF24d2IAI" TargetMode="External"/><Relationship Id="rId19" Type="http://schemas.openxmlformats.org/officeDocument/2006/relationships/hyperlink" Target="consultantplus://offline/ref=34A7246665CBE3E0E5C2E9BF208C011F88E9E82715CB868AD39E3EBFD6A4e2F" TargetMode="External"/><Relationship Id="rId14" Type="http://schemas.openxmlformats.org/officeDocument/2006/relationships/hyperlink" Target="consultantplus://offline/ref=34A7246665CBE3E0E5C2E9BF208C011F88E8E12410C9868AD39E3EBFD642AA67A7DFBDAFB0A1eAF" TargetMode="External"/><Relationship Id="rId22" Type="http://schemas.openxmlformats.org/officeDocument/2006/relationships/hyperlink" Target="consultantplus://offline/ref=34A7246665CBE3E0E5C2E9BF208C011F88E8E1251DC8868AD39E3EBFD6A4e2F" TargetMode="External"/><Relationship Id="rId27" Type="http://schemas.openxmlformats.org/officeDocument/2006/relationships/hyperlink" Target="consultantplus://offline/ref=34A7246665CBE3E0E5C2E9BF208C011F88E8E12410C9868AD39E3EBFD642AA67A7DFBDAFB0A1eAF" TargetMode="External"/><Relationship Id="rId30" Type="http://schemas.openxmlformats.org/officeDocument/2006/relationships/hyperlink" Target="consultantplus://offline/ref=34A7246665CBE3E0E5C2E9BF208C011F8BEFE22010CD868AD39E3EBFD642AA67A7DFBDAAB21F5C17A4e1F" TargetMode="External"/><Relationship Id="rId35" Type="http://schemas.openxmlformats.org/officeDocument/2006/relationships/hyperlink" Target="consultantplus://offline/ref=34A7246665CBE3E0E5C2E9BF208C011F88E8E12410C9868AD39E3EBFD6A4e2F" TargetMode="External"/><Relationship Id="rId43" Type="http://schemas.openxmlformats.org/officeDocument/2006/relationships/hyperlink" Target="consultantplus://offline/ref=AF8300932DE3B66796F8A4E8CC951FFABBE29BC1731079A1C0577BFF24d2IAI" TargetMode="External"/><Relationship Id="rId48" Type="http://schemas.openxmlformats.org/officeDocument/2006/relationships/hyperlink" Target="consultantplus://offline/ref=AF8300932DE3B66796F8A4E8CC951FFABBE29BC3731179A1C0577BFF24d2IAI" TargetMode="External"/><Relationship Id="rId56" Type="http://schemas.openxmlformats.org/officeDocument/2006/relationships/hyperlink" Target="consultantplus://offline/ref=AF8300932DE3B66796F8A4E8CC951FFABBE29BC1731979A1C0577BFF24d2IAI" TargetMode="External"/><Relationship Id="rId64" Type="http://schemas.openxmlformats.org/officeDocument/2006/relationships/hyperlink" Target="consultantplus://offline/ref=AF8300932DE3B66796F8A4E8CC951FFAB8E49DC0751579A1C0577BFF24d2IAI" TargetMode="External"/><Relationship Id="rId69" Type="http://schemas.openxmlformats.org/officeDocument/2006/relationships/hyperlink" Target="consultantplus://offline/ref=AF8300932DE3B66796F8A4E8CC951FFAB8E099C9721A24ABC80E77FDd2I3I" TargetMode="External"/><Relationship Id="rId77" Type="http://schemas.openxmlformats.org/officeDocument/2006/relationships/hyperlink" Target="consultantplus://offline/ref=AF8300932DE3B66796F8A4E8CC951FFAB8EB93C3721279A1C0577BFF24d2IAI" TargetMode="External"/><Relationship Id="rId100" Type="http://schemas.openxmlformats.org/officeDocument/2006/relationships/hyperlink" Target="consultantplus://offline/ref=25B973CFF23BED73976AC88B6F716674411589FB529FFD8C27A9F1A13DA30E472022H" TargetMode="External"/><Relationship Id="rId105" Type="http://schemas.openxmlformats.org/officeDocument/2006/relationships/hyperlink" Target="consultantplus://offline/ref=25B973CFF23BED73976AC88B6F716674411589FB5D9CFB8D2BA9F1A13DA30E472022H" TargetMode="External"/><Relationship Id="rId113" Type="http://schemas.openxmlformats.org/officeDocument/2006/relationships/hyperlink" Target="consultantplus://offline/ref=34A7246665CBE3E0E5C2F7B236E05B168EE2BF281DCB85D88AC165E2814BA030AEe0F" TargetMode="External"/><Relationship Id="rId118" Type="http://schemas.openxmlformats.org/officeDocument/2006/relationships/theme" Target="theme/theme1.xml"/><Relationship Id="rId8" Type="http://schemas.openxmlformats.org/officeDocument/2006/relationships/hyperlink" Target="consultantplus://offline/ref=5FCBAA1A2C0B8E4CD4CF19C53324D3BDD209E6299DFAE4393A795C072DBF20A1B5E7F41D5D58AB6FH3f7G" TargetMode="External"/><Relationship Id="rId51" Type="http://schemas.openxmlformats.org/officeDocument/2006/relationships/hyperlink" Target="consultantplus://offline/ref=AF8300932DE3B66796F8A4E8CC951FFAB8EB9AC7771679A1C0577BFF24d2IAI" TargetMode="External"/><Relationship Id="rId72" Type="http://schemas.openxmlformats.org/officeDocument/2006/relationships/hyperlink" Target="consultantplus://offline/ref=AF8300932DE3B66796F8A4E8CC951FFAB8EB93C3721579A1C0577BFF24d2IAI" TargetMode="External"/><Relationship Id="rId80" Type="http://schemas.openxmlformats.org/officeDocument/2006/relationships/hyperlink" Target="consultantplus://offline/ref=AF8300932DE3B66796F8A4E8CC951FFABBE399C2781779A1C0577BFF24d2IAI" TargetMode="External"/><Relationship Id="rId85" Type="http://schemas.openxmlformats.org/officeDocument/2006/relationships/hyperlink" Target="consultantplus://offline/ref=AF8300932DE3B66796F8A4E8CC951FFAB8EB9CC9761479A1C0577BFF24d2IAI" TargetMode="External"/><Relationship Id="rId93" Type="http://schemas.openxmlformats.org/officeDocument/2006/relationships/hyperlink" Target="consultantplus://offline/ref=AF8300932DE3B66796F8A4E8CC951FFAB8E498C5721379A1C0577BFF24d2IAI" TargetMode="External"/><Relationship Id="rId98" Type="http://schemas.openxmlformats.org/officeDocument/2006/relationships/hyperlink" Target="consultantplus://offline/ref=25B973CFF23BED73976AC88B6F716674411589FB5D9FFB842AA9F1A13DA30E472022H" TargetMode="External"/><Relationship Id="rId3" Type="http://schemas.openxmlformats.org/officeDocument/2006/relationships/settings" Target="settings.xml"/><Relationship Id="rId12" Type="http://schemas.openxmlformats.org/officeDocument/2006/relationships/hyperlink" Target="consultantplus://offline/ref=34A7246665CBE3E0E5C2E9BF208C011F88E8E12410C9868AD39E3EBFD642AA67A7DFBDAFB0A1eAF" TargetMode="External"/><Relationship Id="rId17" Type="http://schemas.openxmlformats.org/officeDocument/2006/relationships/hyperlink" Target="consultantplus://offline/ref=34A7246665CBE3E0E5C2F7B236E05B168EE2BF281DC98CDA8CC165E2814BA030E090E4E8F6125D1645B6E7A2eCF" TargetMode="External"/><Relationship Id="rId25" Type="http://schemas.openxmlformats.org/officeDocument/2006/relationships/footer" Target="footer1.xml"/><Relationship Id="rId33" Type="http://schemas.openxmlformats.org/officeDocument/2006/relationships/hyperlink" Target="consultantplus://offline/ref=AADAA0E5D894589AB45523C40FD0D58B9C0CD35E68665551885E8F541657ADB9B30D9890DB8BFAC0E6A6EED0ABJFe6M" TargetMode="External"/><Relationship Id="rId38" Type="http://schemas.openxmlformats.org/officeDocument/2006/relationships/hyperlink" Target="consultantplus://offline/ref=AF8300932DE3B66796F8A4E8CC951FFABBE29BC2701179A1C0577BFF24d2IAI" TargetMode="External"/><Relationship Id="rId46" Type="http://schemas.openxmlformats.org/officeDocument/2006/relationships/hyperlink" Target="consultantplus://offline/ref=AF8300932DE3B66796F8A4E8CC951FFAB8E79DC8791579A1C0577BFF24d2IAI" TargetMode="External"/><Relationship Id="rId59" Type="http://schemas.openxmlformats.org/officeDocument/2006/relationships/hyperlink" Target="consultantplus://offline/ref=AF8300932DE3B66796F8A4E8CC951FFABBE39BC0781779A1C0577BFF24d2IAI" TargetMode="External"/><Relationship Id="rId67" Type="http://schemas.openxmlformats.org/officeDocument/2006/relationships/hyperlink" Target="consultantplus://offline/ref=AF8300932DE3B66796F8A4E8CC951FFAB8E092C3751779A1C0577BFF24d2IAI" TargetMode="External"/><Relationship Id="rId103" Type="http://schemas.openxmlformats.org/officeDocument/2006/relationships/hyperlink" Target="consultantplus://offline/ref=25B973CFF23BED73976AC88B6F716674411589FB5D99FF8520A9F1A13DA30E472022H" TargetMode="External"/><Relationship Id="rId108" Type="http://schemas.openxmlformats.org/officeDocument/2006/relationships/hyperlink" Target="consultantplus://offline/ref=25B973CFF23BED73976AC88B6F716674411589FB5D98FC8F21A9F1A13DA30E472022H" TargetMode="External"/><Relationship Id="rId116" Type="http://schemas.openxmlformats.org/officeDocument/2006/relationships/hyperlink" Target="consultantplus://offline/ref=34A7246665CBE3E0E5C2E9BF208C011F8BE8E82515C8868AD39E3EBFD642AA67A7DFBDAAB21F5C17A4e6F" TargetMode="External"/><Relationship Id="rId20" Type="http://schemas.openxmlformats.org/officeDocument/2006/relationships/hyperlink" Target="consultantplus://offline/ref=34A7246665CBE3E0E5C2E9BF208C011F88E8E92716CC868AD39E3EBFD6A4e2F" TargetMode="External"/><Relationship Id="rId41" Type="http://schemas.openxmlformats.org/officeDocument/2006/relationships/hyperlink" Target="consultantplus://offline/ref=AF8300932DE3B66796F8A4E8CC951FFABBE29EC7791179A1C0577BFF24d2IAI" TargetMode="External"/><Relationship Id="rId54" Type="http://schemas.openxmlformats.org/officeDocument/2006/relationships/hyperlink" Target="consultantplus://offline/ref=AF8300932DE3B66796F8A4E8CC951FFABBE293C2701479A1C0577BFF24d2IAI" TargetMode="External"/><Relationship Id="rId62" Type="http://schemas.openxmlformats.org/officeDocument/2006/relationships/hyperlink" Target="consultantplus://offline/ref=AF8300932DE3B66796F8A4E8CC951FFABBE29BC8731179A1C0577BFF24d2IAI" TargetMode="External"/><Relationship Id="rId70" Type="http://schemas.openxmlformats.org/officeDocument/2006/relationships/hyperlink" Target="consultantplus://offline/ref=AF8300932DE3B66796F8A4E8CC951FFAB8EA98C4741979A1C0577BFF24d2IAI" TargetMode="External"/><Relationship Id="rId75" Type="http://schemas.openxmlformats.org/officeDocument/2006/relationships/hyperlink" Target="consultantplus://offline/ref=AF8300932DE3B66796F8A4E8CC951FFABBE39FC3741879A1C0577BFF24d2IAI" TargetMode="External"/><Relationship Id="rId83" Type="http://schemas.openxmlformats.org/officeDocument/2006/relationships/hyperlink" Target="consultantplus://offline/ref=AF8300932DE3B66796F8A4E8CC951FFAB8E598C6781779A1C0577BFF24d2IAI" TargetMode="External"/><Relationship Id="rId88" Type="http://schemas.openxmlformats.org/officeDocument/2006/relationships/hyperlink" Target="consultantplus://offline/ref=AF8300932DE3B66796F8A4E8CC951FFAB8E29EC0771879A1C0577BFF24d2IAI" TargetMode="External"/><Relationship Id="rId91" Type="http://schemas.openxmlformats.org/officeDocument/2006/relationships/hyperlink" Target="consultantplus://offline/ref=AF8300932DE3B66796F8A4E8CC951FFAB8E799C6781679A1C0577BFF24d2IAI" TargetMode="External"/><Relationship Id="rId96" Type="http://schemas.openxmlformats.org/officeDocument/2006/relationships/hyperlink" Target="consultantplus://offline/ref=AF8300932DE3B66796F8A4E8CC951FFAB8EA9CC6791979A1C0577BFF24d2IAI" TargetMode="External"/><Relationship Id="rId111" Type="http://schemas.openxmlformats.org/officeDocument/2006/relationships/hyperlink" Target="consultantplus://offline/ref=25B973CFF23BED73976AC88B6F716674411589FB5D9BFD8924A9F1A13DA30E472022H"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34A7246665CBE3E0E5C2F7B236E05B168EE2BF281DC98CDA8CC165E2814BA030E090E4E8F6125D1645B6E7A2eCF" TargetMode="External"/><Relationship Id="rId23" Type="http://schemas.openxmlformats.org/officeDocument/2006/relationships/hyperlink" Target="consultantplus://offline/ref=34A7246665CBE3E0E5C2E9BF208C011F88E8E12410C9868AD39E3EBFD642AA67A7DFBDAFB0A1eAF" TargetMode="External"/><Relationship Id="rId28" Type="http://schemas.openxmlformats.org/officeDocument/2006/relationships/hyperlink" Target="consultantplus://offline/ref=34A7246665CBE3E0E5C2E9BF208C011F8BEFE22010CD868AD39E3EBFD642AA67A7DFBDAAB21F5C17A4e1F" TargetMode="External"/><Relationship Id="rId36" Type="http://schemas.openxmlformats.org/officeDocument/2006/relationships/hyperlink" Target="consultantplus://offline/ref=34A7246665CBE3E0E5C2E9BF208C011F8BEFE22010CD868AD39E3EBFD642AA67A7DFBDAAB21F5C17A4e1F" TargetMode="External"/><Relationship Id="rId49" Type="http://schemas.openxmlformats.org/officeDocument/2006/relationships/hyperlink" Target="consultantplus://offline/ref=AF8300932DE3B66796F8A4E8CC951FFABBE398C1781979A1C0577BFF24d2IAI" TargetMode="External"/><Relationship Id="rId57" Type="http://schemas.openxmlformats.org/officeDocument/2006/relationships/hyperlink" Target="consultantplus://offline/ref=AF8300932DE3B66796F8A4E8CC951FFABBE398C7771879A1C0577BFF24d2IAI" TargetMode="External"/><Relationship Id="rId106" Type="http://schemas.openxmlformats.org/officeDocument/2006/relationships/hyperlink" Target="consultantplus://offline/ref=25B973CFF23BED73976AC88B6F716674411589FB509DFF8E26A9F1A13DA30E472022H" TargetMode="External"/><Relationship Id="rId114" Type="http://schemas.openxmlformats.org/officeDocument/2006/relationships/hyperlink" Target="consultantplus://offline/ref=34A7246665CBE3E0E5C2E9BF208C011F8BE1E42210C9868AD39E3EBFD642AA67A7DFBDAAB21F5C17A4e0F" TargetMode="External"/><Relationship Id="rId10" Type="http://schemas.openxmlformats.org/officeDocument/2006/relationships/hyperlink" Target="consultantplus://offline/ref=051BAA4A3CF752E8A01CEFDBCE898C80C8358FD8CA9A9AD156304DD41A4BC8DD56F6F8536DC6E685E5B397d7tCH" TargetMode="External"/><Relationship Id="rId31" Type="http://schemas.openxmlformats.org/officeDocument/2006/relationships/hyperlink" Target="consultantplus://offline/ref=34A7246665CBE3E0E5C2E9BF208C011F88E8E12410C9868AD39E3EBFD642AA67A7DFBDAFB0A1eAF" TargetMode="External"/><Relationship Id="rId44" Type="http://schemas.openxmlformats.org/officeDocument/2006/relationships/hyperlink" Target="consultantplus://offline/ref=AF8300932DE3B66796F8A4E8CC951FFABBE39CC3751879A1C0577BFF24d2IAI" TargetMode="External"/><Relationship Id="rId52" Type="http://schemas.openxmlformats.org/officeDocument/2006/relationships/hyperlink" Target="consultantplus://offline/ref=AF8300932DE3B66796F8A4E8CC951FFABBE39BC0711579A1C0577BFF24d2IAI" TargetMode="External"/><Relationship Id="rId60" Type="http://schemas.openxmlformats.org/officeDocument/2006/relationships/hyperlink" Target="consultantplus://offline/ref=AF8300932DE3B66796F8A4E8CC951FFABBE39EC5771479A1C0577BFF24d2IAI" TargetMode="External"/><Relationship Id="rId65" Type="http://schemas.openxmlformats.org/officeDocument/2006/relationships/hyperlink" Target="consultantplus://offline/ref=AF8300932DE3B66796F8A4E8CC951FFABBE29BC0741479A1C0577BFF24d2IAI" TargetMode="External"/><Relationship Id="rId73" Type="http://schemas.openxmlformats.org/officeDocument/2006/relationships/hyperlink" Target="consultantplus://offline/ref=AF8300932DE3B66796F8A4E8CC951FFAB8E39AC6711879A1C0577BFF24d2IAI" TargetMode="External"/><Relationship Id="rId78" Type="http://schemas.openxmlformats.org/officeDocument/2006/relationships/hyperlink" Target="consultantplus://offline/ref=AF8300932DE3B66796F8A4E8CC951FFAB8E599C4771779A1C0577BFF24d2IAI" TargetMode="External"/><Relationship Id="rId81" Type="http://schemas.openxmlformats.org/officeDocument/2006/relationships/hyperlink" Target="consultantplus://offline/ref=AF8300932DE3B66796F8A4E8CC951FFABCE29AC9721A24ABC80E77FDd2I3I" TargetMode="External"/><Relationship Id="rId86" Type="http://schemas.openxmlformats.org/officeDocument/2006/relationships/hyperlink" Target="consultantplus://offline/ref=AF8300932DE3B66796F8A4E8CC951FFABEE39BC4701A24ABC80E77FDd2I3I" TargetMode="External"/><Relationship Id="rId94" Type="http://schemas.openxmlformats.org/officeDocument/2006/relationships/hyperlink" Target="consultantplus://offline/ref=AF8300932DE3B66796F8A4E8CC951FFAB8E59EC9711579A1C0577BFF24d2IAI" TargetMode="External"/><Relationship Id="rId99" Type="http://schemas.openxmlformats.org/officeDocument/2006/relationships/hyperlink" Target="consultantplus://offline/ref=25B973CFF23BED73976AC88B6F716674411589FB5D9CF88520A9F1A13DA30E472022H" TargetMode="External"/><Relationship Id="rId101" Type="http://schemas.openxmlformats.org/officeDocument/2006/relationships/hyperlink" Target="consultantplus://offline/ref=25B973CFF23BED73976AC88B6F716674411589FB5D9FFB8821A9F1A13DA30E472022H" TargetMode="External"/><Relationship Id="rId4" Type="http://schemas.openxmlformats.org/officeDocument/2006/relationships/webSettings" Target="webSettings.xml"/><Relationship Id="rId9" Type="http://schemas.openxmlformats.org/officeDocument/2006/relationships/hyperlink" Target="consultantplus://offline/ref=8C44CE161616541A1372180A60EDA73D87FBB432C4BE120B10FA386D0585823A6F307798DECA294EJ6k9G" TargetMode="External"/><Relationship Id="rId13" Type="http://schemas.openxmlformats.org/officeDocument/2006/relationships/hyperlink" Target="consultantplus://offline/ref=34A7246665CBE3E0E5C2E9BF208C011F88E8E12410C9868AD39E3EBFD642AA67A7DFBDAFB0A1eAF" TargetMode="External"/><Relationship Id="rId18" Type="http://schemas.openxmlformats.org/officeDocument/2006/relationships/hyperlink" Target="consultantplus://offline/ref=34A7246665CBE3E0E5C2E9BF208C011F88E9E82715CB868AD39E3EBFD6A4e2F" TargetMode="External"/><Relationship Id="rId39" Type="http://schemas.openxmlformats.org/officeDocument/2006/relationships/hyperlink" Target="consultantplus://offline/ref=AF8300932DE3B66796F8A4E8CC951FFABBE39AC0781579A1C0577BFF24d2IAI" TargetMode="External"/><Relationship Id="rId109" Type="http://schemas.openxmlformats.org/officeDocument/2006/relationships/hyperlink" Target="consultantplus://offline/ref=25B973CFF23BED73976AC88B6F716674411589FB5390FA8423A9F1A13DA30E472022H" TargetMode="External"/><Relationship Id="rId34" Type="http://schemas.openxmlformats.org/officeDocument/2006/relationships/hyperlink" Target="consultantplus://offline/ref=34A7246665CBE3E0E5C2E9BF208C011F88E8E12410C9868AD39E3EBFD642AA67A7DFBDAFB0A1eAF" TargetMode="External"/><Relationship Id="rId50" Type="http://schemas.openxmlformats.org/officeDocument/2006/relationships/hyperlink" Target="consultantplus://offline/ref=AF8300932DE3B66796F8A4E8CC951FFABBE29AC2731079A1C0577BFF24d2IAI" TargetMode="External"/><Relationship Id="rId55" Type="http://schemas.openxmlformats.org/officeDocument/2006/relationships/hyperlink" Target="consultantplus://offline/ref=AF8300932DE3B66796F8A4E8CC951FFABBE39BC0721879A1C0577BFF24d2IAI" TargetMode="External"/><Relationship Id="rId76" Type="http://schemas.openxmlformats.org/officeDocument/2006/relationships/hyperlink" Target="consultantplus://offline/ref=AF8300932DE3B66796F8A4E8CC951FFAB8EB93C3751679A1C0577BFF24d2IAI" TargetMode="External"/><Relationship Id="rId97" Type="http://schemas.openxmlformats.org/officeDocument/2006/relationships/hyperlink" Target="consultantplus://offline/ref=25B973CFF23BED73976AC88B6F716674411589FB5D9BF88420A9F1A13DA30E472022H" TargetMode="External"/><Relationship Id="rId104" Type="http://schemas.openxmlformats.org/officeDocument/2006/relationships/hyperlink" Target="consultantplus://offline/ref=25B973CFF23BED73976AC88B6F716674411589FB509BFC8A2AA9F1A13DA30E472022H" TargetMode="External"/><Relationship Id="rId7" Type="http://schemas.openxmlformats.org/officeDocument/2006/relationships/hyperlink" Target="consultantplus://offline/ref=5FCBAA1A2C0B8E4CD4CF19C53324D3BDD209E6299DFAE4393A795C072DBF20A1B5E7F41D5D58AB68H3f6G" TargetMode="External"/><Relationship Id="rId71" Type="http://schemas.openxmlformats.org/officeDocument/2006/relationships/hyperlink" Target="consultantplus://offline/ref=AF8300932DE3B66796F8A4E8CC951FFAB8E39FC2701079A1C0577BFF24d2IAI" TargetMode="External"/><Relationship Id="rId92" Type="http://schemas.openxmlformats.org/officeDocument/2006/relationships/hyperlink" Target="consultantplus://offline/ref=AF8300932DE3B66796F8A4E8CC951FFAB8E59DC0741979A1C0577BFF24d2IAI" TargetMode="External"/><Relationship Id="rId2" Type="http://schemas.openxmlformats.org/officeDocument/2006/relationships/styles" Target="styles.xml"/><Relationship Id="rId29" Type="http://schemas.openxmlformats.org/officeDocument/2006/relationships/hyperlink" Target="consultantplus://offline/ref=34A7246665CBE3E0E5C2E9BF208C011F8BEFE22010CD868AD39E3EBFD642AA67A7DFBDAAB21F5A17A4e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35D80-E77B-4A00-9CEB-FDA7775FC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14267</Words>
  <Characters>81323</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bugaeva</dc:creator>
  <cp:lastModifiedBy>Zverdvd.org</cp:lastModifiedBy>
  <cp:revision>5</cp:revision>
  <cp:lastPrinted>2017-11-01T07:33:00Z</cp:lastPrinted>
  <dcterms:created xsi:type="dcterms:W3CDTF">2017-10-31T20:16:00Z</dcterms:created>
  <dcterms:modified xsi:type="dcterms:W3CDTF">2022-07-21T09:04:00Z</dcterms:modified>
</cp:coreProperties>
</file>