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0E" w:rsidRDefault="00655B0E" w:rsidP="00BD00C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00C5" w:rsidRPr="00DA471E" w:rsidRDefault="00BD00C5" w:rsidP="00BD00C5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0C5" w:rsidRPr="00DA471E" w:rsidRDefault="00BD00C5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>УТВЕРЖДЕН</w:t>
      </w:r>
    </w:p>
    <w:p w:rsidR="00C85E4D" w:rsidRPr="00DA471E" w:rsidRDefault="00C85E4D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>Комиссией по оценке эффективности</w:t>
      </w:r>
    </w:p>
    <w:p w:rsidR="00C85E4D" w:rsidRPr="00DA471E" w:rsidRDefault="00C85E4D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 xml:space="preserve">организации и функционирования системы </w:t>
      </w:r>
    </w:p>
    <w:p w:rsidR="00C85E4D" w:rsidRPr="00DA471E" w:rsidRDefault="00C85E4D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>внутреннего обеспечения соответствия</w:t>
      </w:r>
    </w:p>
    <w:p w:rsidR="00C85E4D" w:rsidRPr="00DA471E" w:rsidRDefault="00C85E4D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proofErr w:type="gramStart"/>
      <w:r w:rsidRPr="00DA471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</w:p>
    <w:p w:rsidR="00C85E4D" w:rsidRPr="00DA471E" w:rsidRDefault="00C85E4D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 xml:space="preserve"> законодательства в администрации</w:t>
      </w:r>
    </w:p>
    <w:p w:rsidR="00BD00C5" w:rsidRPr="00DA471E" w:rsidRDefault="00BD00C5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</w:p>
    <w:p w:rsidR="00BD00C5" w:rsidRPr="00DA471E" w:rsidRDefault="00BD00C5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C85E4D" w:rsidRPr="00DA471E">
        <w:rPr>
          <w:rFonts w:ascii="Times New Roman" w:hAnsi="Times New Roman" w:cs="Times New Roman"/>
          <w:sz w:val="24"/>
          <w:szCs w:val="24"/>
        </w:rPr>
        <w:t>19</w:t>
      </w:r>
      <w:r w:rsidR="001954EB" w:rsidRPr="00DA471E">
        <w:rPr>
          <w:rFonts w:ascii="Times New Roman" w:hAnsi="Times New Roman" w:cs="Times New Roman"/>
          <w:sz w:val="24"/>
          <w:szCs w:val="24"/>
        </w:rPr>
        <w:t xml:space="preserve"> </w:t>
      </w:r>
      <w:r w:rsidR="00C85E4D" w:rsidRPr="00DA471E">
        <w:rPr>
          <w:rFonts w:ascii="Times New Roman" w:hAnsi="Times New Roman" w:cs="Times New Roman"/>
          <w:sz w:val="24"/>
          <w:szCs w:val="24"/>
        </w:rPr>
        <w:t>января</w:t>
      </w:r>
      <w:r w:rsidR="001954EB" w:rsidRPr="00DA471E">
        <w:rPr>
          <w:rFonts w:ascii="Times New Roman" w:hAnsi="Times New Roman" w:cs="Times New Roman"/>
          <w:sz w:val="24"/>
          <w:szCs w:val="24"/>
        </w:rPr>
        <w:t xml:space="preserve"> </w:t>
      </w:r>
      <w:r w:rsidRPr="00DA471E">
        <w:rPr>
          <w:rFonts w:ascii="Times New Roman" w:hAnsi="Times New Roman" w:cs="Times New Roman"/>
          <w:sz w:val="24"/>
          <w:szCs w:val="24"/>
        </w:rPr>
        <w:t>202</w:t>
      </w:r>
      <w:r w:rsidR="00C85E4D" w:rsidRPr="00DA471E">
        <w:rPr>
          <w:rFonts w:ascii="Times New Roman" w:hAnsi="Times New Roman" w:cs="Times New Roman"/>
          <w:sz w:val="24"/>
          <w:szCs w:val="24"/>
        </w:rPr>
        <w:t>4</w:t>
      </w:r>
      <w:r w:rsidRPr="00DA471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85E4D" w:rsidRPr="00DA471E">
        <w:rPr>
          <w:rFonts w:ascii="Times New Roman" w:hAnsi="Times New Roman" w:cs="Times New Roman"/>
          <w:sz w:val="24"/>
          <w:szCs w:val="24"/>
        </w:rPr>
        <w:t>1</w:t>
      </w:r>
    </w:p>
    <w:p w:rsidR="00BD00C5" w:rsidRPr="00917228" w:rsidRDefault="00BD00C5" w:rsidP="00BD00C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5B0E" w:rsidRPr="00A60815" w:rsidRDefault="00655B0E" w:rsidP="00C85E4D">
      <w:pPr>
        <w:spacing w:line="240" w:lineRule="auto"/>
        <w:ind w:left="142" w:hanging="29"/>
        <w:rPr>
          <w:rFonts w:ascii="Times New Roman" w:hAnsi="Times New Roman" w:cs="Times New Roman"/>
          <w:b/>
          <w:sz w:val="28"/>
          <w:szCs w:val="28"/>
        </w:rPr>
      </w:pPr>
      <w:r w:rsidRPr="00A6081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55B0E" w:rsidRPr="00A60815" w:rsidRDefault="00655B0E" w:rsidP="009172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81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17228" w:rsidRPr="00A6081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gramStart"/>
      <w:r w:rsidR="00917228" w:rsidRPr="00A60815">
        <w:rPr>
          <w:rFonts w:ascii="Times New Roman" w:hAnsi="Times New Roman" w:cs="Times New Roman"/>
          <w:b/>
          <w:sz w:val="28"/>
          <w:szCs w:val="28"/>
        </w:rPr>
        <w:t>системы внутреннего обеспечения соответствия деятельности администрации</w:t>
      </w:r>
      <w:proofErr w:type="gramEnd"/>
      <w:r w:rsidR="00917228" w:rsidRPr="00A60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815">
        <w:rPr>
          <w:rFonts w:ascii="Times New Roman" w:hAnsi="Times New Roman" w:cs="Times New Roman"/>
          <w:b/>
          <w:sz w:val="28"/>
          <w:szCs w:val="28"/>
        </w:rPr>
        <w:t>Устьянск</w:t>
      </w:r>
      <w:r w:rsidR="00917228" w:rsidRPr="00A60815">
        <w:rPr>
          <w:rFonts w:ascii="Times New Roman" w:hAnsi="Times New Roman" w:cs="Times New Roman"/>
          <w:b/>
          <w:sz w:val="28"/>
          <w:szCs w:val="28"/>
        </w:rPr>
        <w:t>ого</w:t>
      </w:r>
      <w:r w:rsidRPr="00A6081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17228" w:rsidRPr="00A60815">
        <w:rPr>
          <w:rFonts w:ascii="Times New Roman" w:hAnsi="Times New Roman" w:cs="Times New Roman"/>
          <w:b/>
          <w:sz w:val="28"/>
          <w:szCs w:val="28"/>
        </w:rPr>
        <w:t>ого</w:t>
      </w:r>
      <w:r w:rsidR="00E1303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17228" w:rsidRPr="00A60815">
        <w:rPr>
          <w:rFonts w:ascii="Times New Roman" w:hAnsi="Times New Roman" w:cs="Times New Roman"/>
          <w:b/>
          <w:sz w:val="28"/>
          <w:szCs w:val="28"/>
        </w:rPr>
        <w:t xml:space="preserve"> требованиям антимонопольного законодательства за 202</w:t>
      </w:r>
      <w:r w:rsidR="00102629">
        <w:rPr>
          <w:rFonts w:ascii="Times New Roman" w:hAnsi="Times New Roman" w:cs="Times New Roman"/>
          <w:b/>
          <w:sz w:val="28"/>
          <w:szCs w:val="28"/>
        </w:rPr>
        <w:t>3</w:t>
      </w:r>
      <w:r w:rsidR="00917228" w:rsidRPr="00A6081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A6B55" w:rsidRPr="00A60815" w:rsidRDefault="00AA6B55" w:rsidP="009172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6B55" w:rsidRPr="00A60815" w:rsidRDefault="00AA6B55" w:rsidP="009172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815">
        <w:rPr>
          <w:rFonts w:ascii="Times New Roman" w:hAnsi="Times New Roman" w:cs="Times New Roman"/>
          <w:b/>
          <w:sz w:val="28"/>
          <w:szCs w:val="28"/>
        </w:rPr>
        <w:t xml:space="preserve">1.Общее положение </w:t>
      </w:r>
    </w:p>
    <w:p w:rsidR="00655B0E" w:rsidRPr="00917228" w:rsidRDefault="00655B0E" w:rsidP="00655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6B55" w:rsidRDefault="00655B0E" w:rsidP="00AA6B55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AA6B5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A6B55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</w:t>
      </w:r>
      <w:r w:rsidR="00917228" w:rsidRPr="00AA6B55">
        <w:rPr>
          <w:rFonts w:ascii="Times New Roman" w:hAnsi="Times New Roman" w:cs="Times New Roman"/>
          <w:sz w:val="28"/>
          <w:szCs w:val="28"/>
        </w:rPr>
        <w:t xml:space="preserve"> № 618</w:t>
      </w:r>
      <w:r w:rsidRPr="00AA6B55">
        <w:rPr>
          <w:rFonts w:ascii="Times New Roman" w:hAnsi="Times New Roman" w:cs="Times New Roman"/>
          <w:sz w:val="28"/>
          <w:szCs w:val="28"/>
        </w:rPr>
        <w:t xml:space="preserve">  «Об основных направлениях государственной политики по развитию конкуренции», постановления Правительства Архангельской области от 26.02.2019 № 92-пп «О создании и организации системы внутреннего обеспечения соответствия требованиям антимонопольного законодате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льства в Архангельской области», в </w:t>
      </w:r>
      <w:r w:rsidRPr="00AA6B55">
        <w:rPr>
          <w:rFonts w:ascii="Times New Roman" w:hAnsi="Times New Roman" w:cs="Times New Roman"/>
          <w:sz w:val="28"/>
          <w:szCs w:val="28"/>
        </w:rPr>
        <w:t>администраци</w:t>
      </w:r>
      <w:r w:rsidR="00AA6B55" w:rsidRPr="00AA6B55">
        <w:rPr>
          <w:rFonts w:ascii="Times New Roman" w:hAnsi="Times New Roman" w:cs="Times New Roman"/>
          <w:sz w:val="28"/>
          <w:szCs w:val="28"/>
        </w:rPr>
        <w:t>и</w:t>
      </w:r>
      <w:r w:rsidRPr="00AA6B55">
        <w:rPr>
          <w:rFonts w:ascii="Times New Roman" w:hAnsi="Times New Roman" w:cs="Times New Roman"/>
          <w:sz w:val="28"/>
          <w:szCs w:val="28"/>
        </w:rPr>
        <w:t xml:space="preserve"> Устьянск</w:t>
      </w:r>
      <w:r w:rsidR="00AA6B55" w:rsidRPr="00AA6B55">
        <w:rPr>
          <w:rFonts w:ascii="Times New Roman" w:hAnsi="Times New Roman" w:cs="Times New Roman"/>
          <w:sz w:val="28"/>
          <w:szCs w:val="28"/>
        </w:rPr>
        <w:t>ого</w:t>
      </w:r>
      <w:r w:rsidRPr="00AA6B5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A6B55" w:rsidRPr="00AA6B55">
        <w:rPr>
          <w:rFonts w:ascii="Times New Roman" w:hAnsi="Times New Roman" w:cs="Times New Roman"/>
          <w:sz w:val="28"/>
          <w:szCs w:val="28"/>
        </w:rPr>
        <w:t>ого</w:t>
      </w:r>
      <w:r w:rsidR="0038107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A6B55">
        <w:rPr>
          <w:rFonts w:ascii="Times New Roman" w:hAnsi="Times New Roman" w:cs="Times New Roman"/>
          <w:sz w:val="28"/>
          <w:szCs w:val="28"/>
        </w:rPr>
        <w:t xml:space="preserve"> в 20</w:t>
      </w:r>
      <w:r w:rsidR="00102629">
        <w:rPr>
          <w:rFonts w:ascii="Times New Roman" w:hAnsi="Times New Roman" w:cs="Times New Roman"/>
          <w:sz w:val="28"/>
          <w:szCs w:val="28"/>
        </w:rPr>
        <w:t>23</w:t>
      </w:r>
      <w:r w:rsidRPr="00AA6B55">
        <w:rPr>
          <w:rFonts w:ascii="Times New Roman" w:hAnsi="Times New Roman" w:cs="Times New Roman"/>
          <w:sz w:val="28"/>
          <w:szCs w:val="28"/>
        </w:rPr>
        <w:t xml:space="preserve"> году осуществлялись основные мероприятия по внедрению системы внутреннего обеспечения соответствия требованиям антимонопольного законодательства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</w:t>
      </w:r>
      <w:r w:rsidR="004C37AA">
        <w:rPr>
          <w:rFonts w:ascii="Times New Roman" w:hAnsi="Times New Roman" w:cs="Times New Roman"/>
          <w:sz w:val="28"/>
          <w:szCs w:val="28"/>
        </w:rPr>
        <w:t>в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AA6B55" w:rsidRPr="00AA6B55">
        <w:rPr>
          <w:rFonts w:ascii="Times New Roman" w:hAnsi="Times New Roman" w:cs="Times New Roman"/>
          <w:sz w:val="28"/>
          <w:szCs w:val="28"/>
        </w:rPr>
        <w:t xml:space="preserve"> с </w:t>
      </w:r>
      <w:r w:rsidR="00E13039">
        <w:rPr>
          <w:rFonts w:ascii="Times New Roman" w:hAnsi="Times New Roman" w:cs="Times New Roman"/>
          <w:sz w:val="28"/>
          <w:szCs w:val="28"/>
        </w:rPr>
        <w:t>распоряжением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администрации Устьянск</w:t>
      </w:r>
      <w:r w:rsidR="00E13039">
        <w:rPr>
          <w:rFonts w:ascii="Times New Roman" w:hAnsi="Times New Roman" w:cs="Times New Roman"/>
          <w:sz w:val="28"/>
          <w:szCs w:val="28"/>
        </w:rPr>
        <w:t>ого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13039">
        <w:rPr>
          <w:rFonts w:ascii="Times New Roman" w:hAnsi="Times New Roman" w:cs="Times New Roman"/>
          <w:sz w:val="28"/>
          <w:szCs w:val="28"/>
        </w:rPr>
        <w:t>ого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</w:t>
      </w:r>
      <w:r w:rsidR="00E13039">
        <w:rPr>
          <w:rFonts w:ascii="Times New Roman" w:hAnsi="Times New Roman" w:cs="Times New Roman"/>
          <w:sz w:val="28"/>
          <w:szCs w:val="28"/>
        </w:rPr>
        <w:t>округа</w:t>
      </w:r>
      <w:r w:rsidR="00336760">
        <w:rPr>
          <w:rFonts w:ascii="Times New Roman" w:hAnsi="Times New Roman" w:cs="Times New Roman"/>
          <w:sz w:val="28"/>
          <w:szCs w:val="28"/>
        </w:rPr>
        <w:t xml:space="preserve"> 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</w:t>
      </w:r>
      <w:r w:rsidR="00400CC8" w:rsidRPr="00336760">
        <w:rPr>
          <w:rFonts w:ascii="Times New Roman" w:hAnsi="Times New Roman" w:cs="Times New Roman"/>
          <w:sz w:val="28"/>
          <w:szCs w:val="28"/>
        </w:rPr>
        <w:t xml:space="preserve">от </w:t>
      </w:r>
      <w:r w:rsidR="00E13039">
        <w:rPr>
          <w:rFonts w:ascii="Times New Roman" w:hAnsi="Times New Roman" w:cs="Times New Roman"/>
          <w:sz w:val="28"/>
          <w:szCs w:val="28"/>
        </w:rPr>
        <w:t>2</w:t>
      </w:r>
      <w:r w:rsidR="00400CC8" w:rsidRPr="00336760">
        <w:rPr>
          <w:rFonts w:ascii="Times New Roman" w:hAnsi="Times New Roman" w:cs="Times New Roman"/>
          <w:sz w:val="28"/>
          <w:szCs w:val="28"/>
        </w:rPr>
        <w:t xml:space="preserve">9 </w:t>
      </w:r>
      <w:r w:rsidR="00E13039">
        <w:rPr>
          <w:rFonts w:ascii="Times New Roman" w:hAnsi="Times New Roman" w:cs="Times New Roman"/>
          <w:sz w:val="28"/>
          <w:szCs w:val="28"/>
        </w:rPr>
        <w:t>марта</w:t>
      </w:r>
      <w:r w:rsidR="00400CC8" w:rsidRPr="00336760">
        <w:rPr>
          <w:rFonts w:ascii="Times New Roman" w:hAnsi="Times New Roman" w:cs="Times New Roman"/>
          <w:sz w:val="28"/>
          <w:szCs w:val="28"/>
        </w:rPr>
        <w:t xml:space="preserve"> 20</w:t>
      </w:r>
      <w:r w:rsidR="00E13039">
        <w:rPr>
          <w:rFonts w:ascii="Times New Roman" w:hAnsi="Times New Roman" w:cs="Times New Roman"/>
          <w:sz w:val="28"/>
          <w:szCs w:val="28"/>
        </w:rPr>
        <w:t>23</w:t>
      </w:r>
      <w:r w:rsidR="00400CC8" w:rsidRPr="00336760">
        <w:rPr>
          <w:rFonts w:ascii="Times New Roman" w:hAnsi="Times New Roman" w:cs="Times New Roman"/>
          <w:sz w:val="28"/>
          <w:szCs w:val="28"/>
        </w:rPr>
        <w:t xml:space="preserve"> № </w:t>
      </w:r>
      <w:r w:rsidR="00E13039">
        <w:rPr>
          <w:rFonts w:ascii="Times New Roman" w:hAnsi="Times New Roman" w:cs="Times New Roman"/>
          <w:sz w:val="28"/>
          <w:szCs w:val="28"/>
        </w:rPr>
        <w:t>74</w:t>
      </w:r>
      <w:r w:rsidR="00400CC8" w:rsidRPr="00336760">
        <w:rPr>
          <w:rFonts w:ascii="Times New Roman" w:hAnsi="Times New Roman" w:cs="Times New Roman"/>
          <w:sz w:val="28"/>
          <w:szCs w:val="28"/>
        </w:rPr>
        <w:t xml:space="preserve"> </w:t>
      </w:r>
      <w:r w:rsidR="00400CC8">
        <w:rPr>
          <w:rFonts w:ascii="Times New Roman" w:hAnsi="Times New Roman" w:cs="Times New Roman"/>
          <w:sz w:val="28"/>
          <w:szCs w:val="28"/>
        </w:rPr>
        <w:t>«</w:t>
      </w:r>
      <w:r w:rsidR="00E13039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E1303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13039">
        <w:rPr>
          <w:rFonts w:ascii="Times New Roman" w:hAnsi="Times New Roman" w:cs="Times New Roman"/>
          <w:sz w:val="28"/>
          <w:szCs w:val="28"/>
        </w:rPr>
        <w:t>) в администрации Устьянского муниципального округа Архангельской области</w:t>
      </w:r>
      <w:r w:rsidR="00336760">
        <w:rPr>
          <w:rFonts w:ascii="Times New Roman" w:hAnsi="Times New Roman" w:cs="Times New Roman"/>
          <w:sz w:val="28"/>
          <w:szCs w:val="28"/>
        </w:rPr>
        <w:t>».</w:t>
      </w:r>
    </w:p>
    <w:p w:rsidR="00336760" w:rsidRPr="00AA6B55" w:rsidRDefault="00336760" w:rsidP="00AA6B55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A6B55" w:rsidRPr="00A60815" w:rsidRDefault="00AA6B55" w:rsidP="00AA6B55">
      <w:pPr>
        <w:spacing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A60815">
        <w:rPr>
          <w:rFonts w:ascii="Times New Roman" w:hAnsi="Times New Roman" w:cs="Times New Roman"/>
          <w:b/>
          <w:sz w:val="28"/>
          <w:szCs w:val="28"/>
        </w:rPr>
        <w:t xml:space="preserve">2. Информация о проведенных мероприятиях по внедрению антимонопольного </w:t>
      </w:r>
      <w:proofErr w:type="spellStart"/>
      <w:r w:rsidRPr="00A60815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A60815">
        <w:rPr>
          <w:rFonts w:ascii="Times New Roman" w:hAnsi="Times New Roman" w:cs="Times New Roman"/>
          <w:b/>
          <w:sz w:val="28"/>
          <w:szCs w:val="28"/>
        </w:rPr>
        <w:t xml:space="preserve"> в администрации Ус</w:t>
      </w:r>
      <w:r w:rsidR="00E13039">
        <w:rPr>
          <w:rFonts w:ascii="Times New Roman" w:hAnsi="Times New Roman" w:cs="Times New Roman"/>
          <w:b/>
          <w:sz w:val="28"/>
          <w:szCs w:val="28"/>
        </w:rPr>
        <w:t>тьянского муниципального округа</w:t>
      </w:r>
    </w:p>
    <w:p w:rsidR="00336760" w:rsidRDefault="00336760" w:rsidP="00AA6B55">
      <w:p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336760" w:rsidRDefault="00400CC8" w:rsidP="00400CC8">
      <w:pPr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выявления и оценки рисков нарушения антимонопольного законодательства</w:t>
      </w:r>
      <w:r w:rsidR="00336760">
        <w:rPr>
          <w:rFonts w:ascii="Times New Roman" w:hAnsi="Times New Roman" w:cs="Times New Roman"/>
          <w:sz w:val="28"/>
          <w:szCs w:val="28"/>
        </w:rPr>
        <w:t xml:space="preserve"> уполномоченными отраслевыми органами (должностными лицами), ответственными за функционирование антимонопольного </w:t>
      </w:r>
      <w:proofErr w:type="spellStart"/>
      <w:r w:rsidR="0033676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36760">
        <w:rPr>
          <w:rFonts w:ascii="Times New Roman" w:hAnsi="Times New Roman" w:cs="Times New Roman"/>
          <w:sz w:val="28"/>
          <w:szCs w:val="28"/>
        </w:rPr>
        <w:t xml:space="preserve"> в органах администрации Устьянского муниципального </w:t>
      </w:r>
      <w:r w:rsidR="00E13039">
        <w:rPr>
          <w:rFonts w:ascii="Times New Roman" w:hAnsi="Times New Roman" w:cs="Times New Roman"/>
          <w:sz w:val="28"/>
          <w:szCs w:val="28"/>
        </w:rPr>
        <w:t>округа</w:t>
      </w:r>
      <w:r w:rsidR="00336760">
        <w:rPr>
          <w:rFonts w:ascii="Times New Roman" w:hAnsi="Times New Roman" w:cs="Times New Roman"/>
          <w:sz w:val="28"/>
          <w:szCs w:val="28"/>
        </w:rPr>
        <w:t>, в течение 202</w:t>
      </w:r>
      <w:r w:rsidR="00E13039">
        <w:rPr>
          <w:rFonts w:ascii="Times New Roman" w:hAnsi="Times New Roman" w:cs="Times New Roman"/>
          <w:sz w:val="28"/>
          <w:szCs w:val="28"/>
        </w:rPr>
        <w:t>3</w:t>
      </w:r>
      <w:r w:rsidR="00336760">
        <w:rPr>
          <w:rFonts w:ascii="Times New Roman" w:hAnsi="Times New Roman" w:cs="Times New Roman"/>
          <w:sz w:val="28"/>
          <w:szCs w:val="28"/>
        </w:rPr>
        <w:t xml:space="preserve"> года проведен ряд мероприятий:</w:t>
      </w:r>
    </w:p>
    <w:p w:rsidR="00336760" w:rsidRDefault="00336760" w:rsidP="00400CC8">
      <w:pPr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6760" w:rsidRPr="00A60815" w:rsidRDefault="00336760" w:rsidP="00400CC8">
      <w:pPr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815">
        <w:rPr>
          <w:rFonts w:ascii="Times New Roman" w:hAnsi="Times New Roman" w:cs="Times New Roman"/>
          <w:b/>
          <w:sz w:val="28"/>
          <w:szCs w:val="28"/>
        </w:rPr>
        <w:t>2.1</w:t>
      </w:r>
      <w:r w:rsidR="003A06AF">
        <w:rPr>
          <w:rFonts w:ascii="Times New Roman" w:hAnsi="Times New Roman" w:cs="Times New Roman"/>
          <w:b/>
          <w:sz w:val="28"/>
          <w:szCs w:val="28"/>
        </w:rPr>
        <w:t>.</w:t>
      </w:r>
      <w:r w:rsidRPr="00A60815">
        <w:rPr>
          <w:rFonts w:ascii="Times New Roman" w:hAnsi="Times New Roman" w:cs="Times New Roman"/>
          <w:b/>
          <w:sz w:val="28"/>
          <w:szCs w:val="28"/>
        </w:rPr>
        <w:t xml:space="preserve"> Выявление и оценки рисков нарушения антимонопольного законодательства</w:t>
      </w:r>
    </w:p>
    <w:p w:rsidR="00336760" w:rsidRDefault="00336760" w:rsidP="00400CC8">
      <w:pPr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37AA" w:rsidRDefault="00336760" w:rsidP="00746FA8">
      <w:pPr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выявления и исключения рисков нарушения антимонопольного законодательства  в администрации Устьянского</w:t>
      </w:r>
      <w:r w:rsidR="00E1303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E130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50662">
        <w:rPr>
          <w:rFonts w:ascii="Times New Roman" w:eastAsia="Calibri" w:hAnsi="Times New Roman" w:cs="Times New Roman"/>
          <w:sz w:val="28"/>
          <w:szCs w:val="28"/>
        </w:rPr>
        <w:t xml:space="preserve">одновременно с проведением правовой и антикоррупционной экспертизы проектов муниципальных правовых актов администрации Устьянского </w:t>
      </w:r>
      <w:r w:rsidR="00E13039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</w:t>
      </w:r>
      <w:r w:rsidR="00050662">
        <w:rPr>
          <w:rFonts w:ascii="Times New Roman" w:eastAsia="Calibri" w:hAnsi="Times New Roman" w:cs="Times New Roman"/>
          <w:sz w:val="28"/>
          <w:szCs w:val="28"/>
        </w:rPr>
        <w:t xml:space="preserve"> проводится ана</w:t>
      </w:r>
      <w:r w:rsidR="00E13039">
        <w:rPr>
          <w:rFonts w:ascii="Times New Roman" w:eastAsia="Calibri" w:hAnsi="Times New Roman" w:cs="Times New Roman"/>
          <w:sz w:val="28"/>
          <w:szCs w:val="28"/>
        </w:rPr>
        <w:t>лиз их соответствия требованиям</w:t>
      </w:r>
      <w:r w:rsidR="00050662">
        <w:rPr>
          <w:rFonts w:ascii="Times New Roman" w:eastAsia="Calibri" w:hAnsi="Times New Roman" w:cs="Times New Roman"/>
          <w:sz w:val="28"/>
          <w:szCs w:val="28"/>
        </w:rPr>
        <w:t xml:space="preserve"> антимонопольного законодательства.</w:t>
      </w:r>
      <w:r w:rsidR="004C37AA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E13039">
        <w:rPr>
          <w:rFonts w:ascii="Times New Roman" w:eastAsia="Calibri" w:hAnsi="Times New Roman" w:cs="Times New Roman"/>
          <w:sz w:val="28"/>
          <w:szCs w:val="28"/>
        </w:rPr>
        <w:t>3</w:t>
      </w:r>
      <w:r w:rsidR="004C37AA">
        <w:rPr>
          <w:rFonts w:ascii="Times New Roman" w:eastAsia="Calibri" w:hAnsi="Times New Roman" w:cs="Times New Roman"/>
          <w:sz w:val="28"/>
          <w:szCs w:val="28"/>
        </w:rPr>
        <w:t xml:space="preserve"> году случаев несоответствия требованиям антимонопольного законодательства не выявлено.</w:t>
      </w:r>
    </w:p>
    <w:p w:rsidR="00A60815" w:rsidRDefault="00745AF6" w:rsidP="004C37AA">
      <w:pPr>
        <w:spacing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анализа функций администрации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13039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предмет выявления </w:t>
      </w:r>
      <w:r w:rsidR="004C37AA">
        <w:rPr>
          <w:rFonts w:ascii="Times New Roman" w:hAnsi="Times New Roman" w:cs="Times New Roman"/>
          <w:sz w:val="28"/>
          <w:szCs w:val="28"/>
        </w:rPr>
        <w:t xml:space="preserve">возможных рисков </w:t>
      </w:r>
      <w:r>
        <w:rPr>
          <w:rFonts w:ascii="Times New Roman" w:hAnsi="Times New Roman" w:cs="Times New Roman"/>
          <w:sz w:val="28"/>
          <w:szCs w:val="28"/>
        </w:rPr>
        <w:t>нарушений а</w:t>
      </w:r>
      <w:r w:rsidR="004C37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="004C37AA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выявлены</w:t>
      </w:r>
      <w:r w:rsidR="004C37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AF6" w:rsidRDefault="00745AF6" w:rsidP="00A60815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AF6" w:rsidRPr="00A60815" w:rsidRDefault="00745AF6" w:rsidP="00745AF6">
      <w:pPr>
        <w:spacing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A60815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="003A06A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60815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 по снижению рисков нарушения антимонопольного законодательства</w:t>
      </w:r>
    </w:p>
    <w:p w:rsidR="0093507D" w:rsidRDefault="0093507D" w:rsidP="00745AF6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3507D" w:rsidRDefault="0093507D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 целях снижения рисков нарушения антимонопольного законодательства администрацией </w:t>
      </w:r>
      <w:r>
        <w:rPr>
          <w:rFonts w:ascii="Times New Roman" w:hAnsi="Times New Roman" w:cs="Times New Roman"/>
          <w:sz w:val="28"/>
          <w:szCs w:val="28"/>
        </w:rPr>
        <w:t>Устьянского муниципальн</w:t>
      </w:r>
      <w:r w:rsidR="00BB4E2C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BB4E2C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FE76E4">
        <w:rPr>
          <w:rFonts w:ascii="Times New Roman" w:hAnsi="Times New Roman" w:cs="Times New Roman"/>
          <w:sz w:val="28"/>
          <w:szCs w:val="28"/>
        </w:rPr>
        <w:t xml:space="preserve"> снижению в администрации Устьянского муниципального округа Архангельской области рисков нарушения антимонопольного законодательства на 2023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07D" w:rsidRDefault="0093507D" w:rsidP="004C37AA">
      <w:pPr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Мероприятия по </w:t>
      </w:r>
      <w:r w:rsidR="00FE76E4">
        <w:rPr>
          <w:rFonts w:ascii="Times New Roman" w:eastAsia="Calibri" w:hAnsi="Times New Roman" w:cs="Times New Roman"/>
          <w:sz w:val="28"/>
          <w:szCs w:val="28"/>
        </w:rPr>
        <w:t>снижению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рисков нарушения</w:t>
      </w:r>
      <w:r w:rsidR="002D7468">
        <w:rPr>
          <w:rFonts w:ascii="Times New Roman" w:eastAsia="Calibri" w:hAnsi="Times New Roman" w:cs="Times New Roman"/>
          <w:sz w:val="28"/>
          <w:szCs w:val="28"/>
        </w:rPr>
        <w:t xml:space="preserve"> антимонопольного законодательства в администрации Устьянского муниципального </w:t>
      </w:r>
      <w:r w:rsidR="00FE76E4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2D7468">
        <w:rPr>
          <w:rFonts w:ascii="Times New Roman" w:eastAsia="Calibri" w:hAnsi="Times New Roman" w:cs="Times New Roman"/>
          <w:sz w:val="28"/>
          <w:szCs w:val="28"/>
        </w:rPr>
        <w:t xml:space="preserve"> выполнены в 202</w:t>
      </w:r>
      <w:r w:rsidR="00FE76E4">
        <w:rPr>
          <w:rFonts w:ascii="Times New Roman" w:eastAsia="Calibri" w:hAnsi="Times New Roman" w:cs="Times New Roman"/>
          <w:sz w:val="28"/>
          <w:szCs w:val="28"/>
        </w:rPr>
        <w:t>3</w:t>
      </w:r>
      <w:r w:rsidR="002D7468">
        <w:rPr>
          <w:rFonts w:ascii="Times New Roman" w:eastAsia="Calibri" w:hAnsi="Times New Roman" w:cs="Times New Roman"/>
          <w:sz w:val="28"/>
          <w:szCs w:val="28"/>
        </w:rPr>
        <w:t xml:space="preserve"> году в полном объеме: </w:t>
      </w:r>
    </w:p>
    <w:p w:rsidR="002D7468" w:rsidRPr="002D7468" w:rsidRDefault="002D746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Style w:val="125pt"/>
          <w:rFonts w:eastAsia="Calibri"/>
          <w:sz w:val="28"/>
          <w:szCs w:val="28"/>
        </w:rPr>
      </w:pPr>
      <w:r w:rsidRPr="002D7468">
        <w:rPr>
          <w:rStyle w:val="125pt"/>
          <w:rFonts w:eastAsia="Calibri"/>
          <w:sz w:val="28"/>
          <w:szCs w:val="28"/>
        </w:rPr>
        <w:t>Ежегодно выборочно проводится повышение квалификации, а так же аттестация сотрудников подразделени</w:t>
      </w:r>
      <w:r>
        <w:rPr>
          <w:rStyle w:val="125pt"/>
          <w:rFonts w:eastAsia="Calibri"/>
          <w:sz w:val="28"/>
          <w:szCs w:val="28"/>
        </w:rPr>
        <w:t>й</w:t>
      </w:r>
      <w:r w:rsidRPr="002D7468">
        <w:rPr>
          <w:rStyle w:val="125pt"/>
          <w:rFonts w:eastAsia="Calibri"/>
          <w:sz w:val="28"/>
          <w:szCs w:val="28"/>
        </w:rPr>
        <w:t xml:space="preserve">. </w:t>
      </w:r>
    </w:p>
    <w:p w:rsidR="002D7468" w:rsidRPr="002D7468" w:rsidRDefault="002D746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7468">
        <w:rPr>
          <w:rFonts w:ascii="Times New Roman" w:hAnsi="Times New Roman" w:cs="Times New Roman"/>
          <w:sz w:val="28"/>
          <w:szCs w:val="28"/>
        </w:rPr>
        <w:t>существляется контроль над документацией на  стадии «согласования» (внутренний контроль:  взаимодействие с отделами администрации; внешний контроль:  27.04.2020г заключено Соглашение между  прокуратурой Устьянского района и администрацией Устьянского района, в котором  определен порядок взаимодействия в сфере предоставления информации о планируемых закупках.)</w:t>
      </w:r>
    </w:p>
    <w:p w:rsidR="002D7468" w:rsidRPr="002D7468" w:rsidRDefault="002D746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2D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5548D">
        <w:rPr>
          <w:rStyle w:val="125pt"/>
          <w:rFonts w:eastAsia="Calibri"/>
          <w:sz w:val="28"/>
          <w:szCs w:val="28"/>
        </w:rPr>
        <w:t>мониторинг новых  нормативных правовых актов</w:t>
      </w:r>
      <w:r w:rsidRPr="002D7468">
        <w:rPr>
          <w:rFonts w:ascii="Times New Roman" w:hAnsi="Times New Roman" w:cs="Times New Roman"/>
          <w:sz w:val="28"/>
          <w:szCs w:val="28"/>
        </w:rPr>
        <w:t>, производится мониторинг изменений действующего законодательства.</w:t>
      </w:r>
    </w:p>
    <w:p w:rsidR="002D7468" w:rsidRPr="002D7468" w:rsidRDefault="002D746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D7468">
        <w:rPr>
          <w:rFonts w:ascii="Times New Roman" w:hAnsi="Times New Roman" w:cs="Times New Roman"/>
          <w:sz w:val="28"/>
          <w:szCs w:val="28"/>
        </w:rPr>
        <w:t>нализируются жалобы, поступающи</w:t>
      </w:r>
      <w:r w:rsidR="004C37AA">
        <w:rPr>
          <w:rFonts w:ascii="Times New Roman" w:hAnsi="Times New Roman" w:cs="Times New Roman"/>
          <w:sz w:val="28"/>
          <w:szCs w:val="28"/>
        </w:rPr>
        <w:t>е</w:t>
      </w:r>
      <w:r w:rsidRPr="002D7468">
        <w:rPr>
          <w:rFonts w:ascii="Times New Roman" w:hAnsi="Times New Roman" w:cs="Times New Roman"/>
          <w:sz w:val="28"/>
          <w:szCs w:val="28"/>
        </w:rPr>
        <w:t xml:space="preserve"> в ФАС России и УФАС по Архангельской области.</w:t>
      </w:r>
    </w:p>
    <w:p w:rsidR="002D7468" w:rsidRPr="002D7468" w:rsidRDefault="002D746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Style w:val="125pt"/>
          <w:rFonts w:eastAsia="Calibri"/>
          <w:sz w:val="28"/>
          <w:szCs w:val="28"/>
        </w:rPr>
      </w:pPr>
      <w:r w:rsidRPr="002D7468">
        <w:rPr>
          <w:rStyle w:val="125pt"/>
          <w:rFonts w:eastAsia="Calibri"/>
          <w:sz w:val="28"/>
          <w:szCs w:val="28"/>
        </w:rPr>
        <w:t>Руководством подразделени</w:t>
      </w:r>
      <w:r>
        <w:rPr>
          <w:rStyle w:val="125pt"/>
          <w:rFonts w:eastAsia="Calibri"/>
          <w:sz w:val="28"/>
          <w:szCs w:val="28"/>
        </w:rPr>
        <w:t>й</w:t>
      </w:r>
      <w:r w:rsidRPr="002D7468">
        <w:rPr>
          <w:rStyle w:val="125pt"/>
          <w:rFonts w:eastAsia="Calibri"/>
          <w:sz w:val="28"/>
          <w:szCs w:val="28"/>
        </w:rPr>
        <w:t xml:space="preserve"> осуществляется контроль соблюдения  сотрудниками требованиям действующего законодательства при предоставлении муниципальных  услуг по средствам АРМ Руководителя в системе межведомственного электронного взаимодействия. </w:t>
      </w:r>
    </w:p>
    <w:p w:rsidR="00746FA8" w:rsidRPr="00746FA8" w:rsidRDefault="00746FA8" w:rsidP="003A06AF">
      <w:pPr>
        <w:pStyle w:val="a3"/>
        <w:numPr>
          <w:ilvl w:val="0"/>
          <w:numId w:val="6"/>
        </w:numPr>
        <w:spacing w:line="240" w:lineRule="auto"/>
        <w:ind w:left="709" w:right="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A8">
        <w:rPr>
          <w:rFonts w:ascii="Times New Roman" w:eastAsia="Calibri" w:hAnsi="Times New Roman" w:cs="Times New Roman"/>
          <w:sz w:val="28"/>
          <w:szCs w:val="28"/>
        </w:rPr>
        <w:t>Ежемесячно проводится мониторинг изменений действующего законодательства, в т.ч. на основе мониторинга законодательства, направляемого в адрес органов местного самоуправления Правовым департаментом администрации Губернатора Архангельской области и Правительства Архангельской области. Данный мониторинг размещен в сетевом ресурсе юридического отдела для ознакомления и использования в работе отраслевыми (функциональными) органами администрации У</w:t>
      </w:r>
      <w:r w:rsidR="00FE76E4">
        <w:rPr>
          <w:rFonts w:ascii="Times New Roman" w:eastAsia="Calibri" w:hAnsi="Times New Roman" w:cs="Times New Roman"/>
          <w:sz w:val="28"/>
          <w:szCs w:val="28"/>
        </w:rPr>
        <w:t>стьянского муниципального округа</w:t>
      </w:r>
      <w:r w:rsidRPr="00746F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6FA8" w:rsidRDefault="00746FA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A8">
        <w:rPr>
          <w:rFonts w:ascii="Times New Roman" w:eastAsia="Calibri" w:hAnsi="Times New Roman" w:cs="Times New Roman"/>
          <w:sz w:val="28"/>
          <w:szCs w:val="28"/>
        </w:rPr>
        <w:t>Ежеквартально (при наличии судебных споров и иных дел о нарушении администрацией У</w:t>
      </w:r>
      <w:r w:rsidR="00FE76E4">
        <w:rPr>
          <w:rFonts w:ascii="Times New Roman" w:eastAsia="Calibri" w:hAnsi="Times New Roman" w:cs="Times New Roman"/>
          <w:sz w:val="28"/>
          <w:szCs w:val="28"/>
        </w:rPr>
        <w:t>стьянского муниципального округа</w:t>
      </w:r>
      <w:r w:rsidRPr="00746FA8">
        <w:rPr>
          <w:rFonts w:ascii="Times New Roman" w:eastAsia="Calibri" w:hAnsi="Times New Roman" w:cs="Times New Roman"/>
          <w:sz w:val="28"/>
          <w:szCs w:val="28"/>
        </w:rPr>
        <w:t xml:space="preserve"> (её отраслевыми органами), антимонопольного законодательства) юридическим отделом </w:t>
      </w:r>
      <w:r w:rsidRPr="00746F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проводится изучение судебной </w:t>
      </w:r>
      <w:proofErr w:type="gramStart"/>
      <w:r w:rsidRPr="00746FA8">
        <w:rPr>
          <w:rFonts w:ascii="Times New Roman" w:eastAsia="Calibri" w:hAnsi="Times New Roman" w:cs="Times New Roman"/>
          <w:sz w:val="28"/>
          <w:szCs w:val="28"/>
        </w:rPr>
        <w:t>практики</w:t>
      </w:r>
      <w:proofErr w:type="gramEnd"/>
      <w:r w:rsidRPr="00746FA8">
        <w:rPr>
          <w:rFonts w:ascii="Times New Roman" w:eastAsia="Calibri" w:hAnsi="Times New Roman" w:cs="Times New Roman"/>
          <w:sz w:val="28"/>
          <w:szCs w:val="28"/>
        </w:rPr>
        <w:t xml:space="preserve"> и анализируются допущенные нарушения.</w:t>
      </w:r>
    </w:p>
    <w:p w:rsidR="00746FA8" w:rsidRDefault="00746FA8" w:rsidP="00746FA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FA8" w:rsidRPr="00A60815" w:rsidRDefault="00746FA8" w:rsidP="004C37AA">
      <w:pPr>
        <w:spacing w:line="240" w:lineRule="auto"/>
        <w:ind w:left="0" w:righ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815"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="003A06A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60815">
        <w:rPr>
          <w:rFonts w:ascii="Times New Roman" w:eastAsia="Calibri" w:hAnsi="Times New Roman" w:cs="Times New Roman"/>
          <w:b/>
          <w:sz w:val="28"/>
          <w:szCs w:val="28"/>
        </w:rPr>
        <w:t xml:space="preserve"> Оценка эффективности функционирования в администрации антимонопольного </w:t>
      </w:r>
      <w:proofErr w:type="spellStart"/>
      <w:r w:rsidRPr="00A60815">
        <w:rPr>
          <w:rFonts w:ascii="Times New Roman" w:eastAsia="Calibri" w:hAnsi="Times New Roman" w:cs="Times New Roman"/>
          <w:b/>
          <w:sz w:val="28"/>
          <w:szCs w:val="28"/>
        </w:rPr>
        <w:t>комплаенса</w:t>
      </w:r>
      <w:proofErr w:type="spellEnd"/>
    </w:p>
    <w:p w:rsidR="00746FA8" w:rsidRDefault="00746FA8" w:rsidP="004C37AA">
      <w:pPr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343B" w:rsidRDefault="001E2053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целях оценки эффективности функционирования в администрации У</w:t>
      </w:r>
      <w:r w:rsidR="00D607AF">
        <w:rPr>
          <w:rFonts w:ascii="Times New Roman" w:eastAsia="Calibri" w:hAnsi="Times New Roman" w:cs="Times New Roman"/>
          <w:sz w:val="28"/>
          <w:szCs w:val="28"/>
        </w:rPr>
        <w:t>стьянского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антимоно</w:t>
      </w:r>
      <w:r w:rsidR="00D607A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разработана и утверждена </w:t>
      </w:r>
      <w:r w:rsidR="00D607AF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Устьянского муниципального округа  </w:t>
      </w:r>
      <w:r w:rsidR="004C37AA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D607AF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7AF">
        <w:rPr>
          <w:rFonts w:ascii="Times New Roman" w:eastAsia="Calibri" w:hAnsi="Times New Roman" w:cs="Times New Roman"/>
          <w:sz w:val="28"/>
          <w:szCs w:val="28"/>
        </w:rPr>
        <w:t>марта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6B55">
        <w:rPr>
          <w:rFonts w:ascii="Times New Roman" w:hAnsi="Times New Roman" w:cs="Times New Roman"/>
          <w:sz w:val="28"/>
          <w:szCs w:val="28"/>
        </w:rPr>
        <w:t>20</w:t>
      </w:r>
      <w:r w:rsidR="00D607AF">
        <w:rPr>
          <w:rFonts w:ascii="Times New Roman" w:hAnsi="Times New Roman" w:cs="Times New Roman"/>
          <w:sz w:val="28"/>
          <w:szCs w:val="28"/>
        </w:rPr>
        <w:t>23</w:t>
      </w:r>
      <w:r w:rsidRPr="00AA6B55">
        <w:rPr>
          <w:rFonts w:ascii="Times New Roman" w:hAnsi="Times New Roman" w:cs="Times New Roman"/>
          <w:sz w:val="28"/>
          <w:szCs w:val="28"/>
        </w:rPr>
        <w:t xml:space="preserve"> № 7</w:t>
      </w:r>
      <w:r w:rsidR="00D607AF">
        <w:rPr>
          <w:rFonts w:ascii="Times New Roman" w:hAnsi="Times New Roman" w:cs="Times New Roman"/>
          <w:sz w:val="28"/>
          <w:szCs w:val="28"/>
        </w:rPr>
        <w:t>5</w:t>
      </w:r>
      <w:r w:rsidRPr="00AA6B55">
        <w:rPr>
          <w:rFonts w:ascii="Times New Roman" w:hAnsi="Times New Roman" w:cs="Times New Roman"/>
          <w:sz w:val="28"/>
          <w:szCs w:val="28"/>
        </w:rPr>
        <w:t xml:space="preserve"> </w:t>
      </w:r>
      <w:r w:rsidR="00381071">
        <w:rPr>
          <w:rFonts w:ascii="Times New Roman" w:hAnsi="Times New Roman" w:cs="Times New Roman"/>
          <w:sz w:val="28"/>
          <w:szCs w:val="28"/>
        </w:rPr>
        <w:t>М</w:t>
      </w:r>
      <w:r w:rsidR="00D607AF">
        <w:rPr>
          <w:rFonts w:ascii="Times New Roman" w:hAnsi="Times New Roman" w:cs="Times New Roman"/>
          <w:sz w:val="28"/>
          <w:szCs w:val="28"/>
        </w:rPr>
        <w:t xml:space="preserve">етодика расчета ключевых  показателей эффективности функционирования антимонопольного </w:t>
      </w:r>
      <w:proofErr w:type="spellStart"/>
      <w:r w:rsidR="00D607A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607AF">
        <w:rPr>
          <w:rFonts w:ascii="Times New Roman" w:hAnsi="Times New Roman" w:cs="Times New Roman"/>
          <w:sz w:val="28"/>
          <w:szCs w:val="28"/>
        </w:rPr>
        <w:t xml:space="preserve"> в администрации Устьянского муниципального округа Архангельской области</w:t>
      </w:r>
      <w:r w:rsidR="001A7D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3329" w:rsidRDefault="00873329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Ключевые показатели э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ффективности антимонопольного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администрации</w:t>
      </w:r>
      <w:r w:rsidR="00D607AF">
        <w:rPr>
          <w:rFonts w:ascii="Times New Roman" w:eastAsia="Calibri" w:hAnsi="Times New Roman" w:cs="Times New Roman"/>
          <w:sz w:val="28"/>
          <w:szCs w:val="28"/>
        </w:rPr>
        <w:t xml:space="preserve"> Устьянского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D607A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году:</w:t>
      </w:r>
    </w:p>
    <w:p w:rsidR="001A7DF7" w:rsidRDefault="003A06AF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73329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нарушения антимо</w:t>
      </w:r>
      <w:r w:rsidR="003453BF">
        <w:rPr>
          <w:rFonts w:ascii="Times New Roman" w:hAnsi="Times New Roman" w:cs="Times New Roman"/>
          <w:sz w:val="28"/>
          <w:szCs w:val="28"/>
        </w:rPr>
        <w:t>но</w:t>
      </w:r>
      <w:r w:rsidR="00873329">
        <w:rPr>
          <w:rFonts w:ascii="Times New Roman" w:hAnsi="Times New Roman" w:cs="Times New Roman"/>
          <w:sz w:val="28"/>
          <w:szCs w:val="28"/>
        </w:rPr>
        <w:t xml:space="preserve">польного законодательства со стороны администрации </w:t>
      </w:r>
      <w:r w:rsidR="00CD78C1">
        <w:rPr>
          <w:rFonts w:ascii="Times New Roman" w:hAnsi="Times New Roman" w:cs="Times New Roman"/>
          <w:sz w:val="28"/>
          <w:szCs w:val="28"/>
        </w:rPr>
        <w:t>за последние три года</w:t>
      </w:r>
      <w:r w:rsidR="00937683">
        <w:rPr>
          <w:rFonts w:ascii="Times New Roman" w:hAnsi="Times New Roman" w:cs="Times New Roman"/>
          <w:sz w:val="28"/>
          <w:szCs w:val="28"/>
        </w:rPr>
        <w:t xml:space="preserve"> ( далее </w:t>
      </w:r>
      <w:proofErr w:type="gramStart"/>
      <w:r w:rsidR="0093768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937683">
        <w:rPr>
          <w:rFonts w:ascii="Times New Roman" w:hAnsi="Times New Roman" w:cs="Times New Roman"/>
          <w:sz w:val="28"/>
          <w:szCs w:val="28"/>
        </w:rPr>
        <w:t xml:space="preserve">СН) </w:t>
      </w:r>
      <w:r w:rsidR="00CD78C1">
        <w:rPr>
          <w:rFonts w:ascii="Times New Roman" w:hAnsi="Times New Roman" w:cs="Times New Roman"/>
          <w:sz w:val="28"/>
          <w:szCs w:val="28"/>
        </w:rPr>
        <w:t xml:space="preserve"> равен</w:t>
      </w:r>
      <w:r w:rsidR="00937683">
        <w:rPr>
          <w:rFonts w:ascii="Times New Roman" w:hAnsi="Times New Roman" w:cs="Times New Roman"/>
          <w:sz w:val="28"/>
          <w:szCs w:val="28"/>
        </w:rPr>
        <w:t xml:space="preserve"> </w:t>
      </w:r>
      <w:r w:rsidR="00CD78C1">
        <w:rPr>
          <w:rFonts w:ascii="Times New Roman" w:hAnsi="Times New Roman" w:cs="Times New Roman"/>
          <w:sz w:val="28"/>
          <w:szCs w:val="28"/>
        </w:rPr>
        <w:t xml:space="preserve"> </w:t>
      </w:r>
      <w:r w:rsidR="00A647E3" w:rsidRPr="00A647E3">
        <w:rPr>
          <w:rFonts w:ascii="Times New Roman" w:hAnsi="Times New Roman" w:cs="Times New Roman"/>
          <w:sz w:val="28"/>
          <w:szCs w:val="28"/>
        </w:rPr>
        <w:t>2</w:t>
      </w:r>
      <w:r w:rsidR="00CD78C1" w:rsidRPr="00A647E3">
        <w:rPr>
          <w:rFonts w:ascii="Times New Roman" w:hAnsi="Times New Roman" w:cs="Times New Roman"/>
          <w:sz w:val="28"/>
          <w:szCs w:val="28"/>
        </w:rPr>
        <w:t>,</w:t>
      </w:r>
      <w:r w:rsidR="00A647E3" w:rsidRPr="00A647E3">
        <w:rPr>
          <w:rFonts w:ascii="Times New Roman" w:hAnsi="Times New Roman" w:cs="Times New Roman"/>
          <w:sz w:val="28"/>
          <w:szCs w:val="28"/>
        </w:rPr>
        <w:t>2</w:t>
      </w:r>
      <w:r w:rsidR="00CD78C1" w:rsidRPr="00A647E3">
        <w:rPr>
          <w:rFonts w:ascii="Times New Roman" w:hAnsi="Times New Roman" w:cs="Times New Roman"/>
          <w:sz w:val="28"/>
          <w:szCs w:val="28"/>
        </w:rPr>
        <w:t>2.</w:t>
      </w:r>
      <w:r w:rsidR="00CD78C1">
        <w:rPr>
          <w:rFonts w:ascii="Times New Roman" w:hAnsi="Times New Roman" w:cs="Times New Roman"/>
          <w:sz w:val="28"/>
          <w:szCs w:val="28"/>
        </w:rPr>
        <w:t xml:space="preserve"> П</w:t>
      </w:r>
      <w:r w:rsidR="00873329">
        <w:rPr>
          <w:rFonts w:ascii="Times New Roman" w:hAnsi="Times New Roman" w:cs="Times New Roman"/>
          <w:sz w:val="28"/>
          <w:szCs w:val="28"/>
        </w:rPr>
        <w:t xml:space="preserve">о сравнению с предыдущим календарным годом </w:t>
      </w:r>
      <w:r w:rsidR="00937683">
        <w:rPr>
          <w:rFonts w:ascii="Times New Roman" w:hAnsi="Times New Roman" w:cs="Times New Roman"/>
          <w:sz w:val="28"/>
          <w:szCs w:val="28"/>
        </w:rPr>
        <w:t>КСН уменьшился, что означает</w:t>
      </w:r>
      <w:r w:rsidR="004818E0">
        <w:rPr>
          <w:rFonts w:ascii="Times New Roman" w:hAnsi="Times New Roman" w:cs="Times New Roman"/>
          <w:sz w:val="28"/>
          <w:szCs w:val="28"/>
        </w:rPr>
        <w:t>,</w:t>
      </w:r>
      <w:r w:rsidR="00937683">
        <w:rPr>
          <w:rFonts w:ascii="Times New Roman" w:hAnsi="Times New Roman" w:cs="Times New Roman"/>
          <w:sz w:val="28"/>
          <w:szCs w:val="28"/>
        </w:rPr>
        <w:t xml:space="preserve"> что количество выявленных нарушений в отчетном периоде по сравнению с аналогичным периодом  три года ранее увеличилось.</w:t>
      </w:r>
    </w:p>
    <w:p w:rsidR="004818E0" w:rsidRDefault="004818E0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0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оэффициент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эффективности выявления рисков нарушения антимонопольного законодательства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проектах нормативных правовых актов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равен 1;</w:t>
      </w:r>
    </w:p>
    <w:p w:rsidR="00937683" w:rsidRDefault="00937683" w:rsidP="004C37A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  <w:lang w:eastAsia="ru-RU"/>
        </w:rPr>
        <w:t>оэффициент эффективности выявления нарушений антимонопольного законодательства в нормативных правовых актах администрации</w:t>
      </w:r>
      <w:r w:rsidR="004818E0">
        <w:rPr>
          <w:rFonts w:ascii="Times New Roman" w:hAnsi="Times New Roman"/>
          <w:sz w:val="28"/>
          <w:szCs w:val="28"/>
          <w:lang w:eastAsia="ru-RU"/>
        </w:rPr>
        <w:t xml:space="preserve"> равен 1;</w:t>
      </w:r>
    </w:p>
    <w:p w:rsidR="00937683" w:rsidRDefault="00C372D9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0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6AF">
        <w:rPr>
          <w:rFonts w:ascii="Times New Roman" w:hAnsi="Times New Roman" w:cs="Times New Roman"/>
          <w:sz w:val="28"/>
          <w:szCs w:val="28"/>
        </w:rPr>
        <w:t xml:space="preserve"> </w:t>
      </w:r>
      <w:r w:rsidR="00B83802" w:rsidRPr="00C372D9">
        <w:rPr>
          <w:rFonts w:ascii="Times New Roman" w:hAnsi="Times New Roman" w:cs="Times New Roman"/>
          <w:sz w:val="28"/>
          <w:szCs w:val="28"/>
        </w:rPr>
        <w:t>показатель</w:t>
      </w:r>
      <w:r w:rsidR="00E73200">
        <w:rPr>
          <w:rFonts w:ascii="Times New Roman" w:hAnsi="Times New Roman" w:cs="Times New Roman"/>
          <w:sz w:val="28"/>
          <w:szCs w:val="28"/>
        </w:rPr>
        <w:t xml:space="preserve">, </w:t>
      </w:r>
      <w:r w:rsidR="003A06AF">
        <w:rPr>
          <w:rFonts w:ascii="Times New Roman" w:hAnsi="Times New Roman" w:cs="Times New Roman"/>
          <w:sz w:val="28"/>
          <w:szCs w:val="28"/>
        </w:rPr>
        <w:t xml:space="preserve"> доля сотрудников администрации, с которыми были проведены обучающие мероприятия по антимонопольному законодательству, не рассчитан, т</w:t>
      </w:r>
      <w:proofErr w:type="gramStart"/>
      <w:r w:rsidR="003A06A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83802" w:rsidRPr="00C372D9">
        <w:rPr>
          <w:rFonts w:ascii="Times New Roman" w:hAnsi="Times New Roman" w:cs="Times New Roman"/>
          <w:sz w:val="28"/>
          <w:szCs w:val="28"/>
        </w:rPr>
        <w:t xml:space="preserve"> </w:t>
      </w:r>
      <w:r w:rsidR="00E73200">
        <w:rPr>
          <w:rFonts w:ascii="Times New Roman" w:hAnsi="Times New Roman" w:cs="Times New Roman"/>
          <w:sz w:val="28"/>
          <w:szCs w:val="28"/>
        </w:rPr>
        <w:t xml:space="preserve">обучающие мероприятия по антимонопольному законодательству и антимонопольному </w:t>
      </w:r>
      <w:proofErr w:type="spellStart"/>
      <w:r w:rsidR="00E73200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E73200">
        <w:rPr>
          <w:rFonts w:ascii="Times New Roman" w:hAnsi="Times New Roman" w:cs="Times New Roman"/>
          <w:sz w:val="28"/>
          <w:szCs w:val="28"/>
        </w:rPr>
        <w:t xml:space="preserve"> </w:t>
      </w:r>
      <w:r w:rsidR="00B83802" w:rsidRPr="00C372D9">
        <w:rPr>
          <w:rFonts w:ascii="Times New Roman" w:hAnsi="Times New Roman" w:cs="Times New Roman"/>
          <w:sz w:val="28"/>
          <w:szCs w:val="28"/>
        </w:rPr>
        <w:t xml:space="preserve"> в 202</w:t>
      </w:r>
      <w:r w:rsidR="003A06AF">
        <w:rPr>
          <w:rFonts w:ascii="Times New Roman" w:hAnsi="Times New Roman" w:cs="Times New Roman"/>
          <w:sz w:val="28"/>
          <w:szCs w:val="28"/>
        </w:rPr>
        <w:t>3</w:t>
      </w:r>
      <w:r w:rsidR="00B83802" w:rsidRPr="00C372D9">
        <w:rPr>
          <w:rFonts w:ascii="Times New Roman" w:hAnsi="Times New Roman" w:cs="Times New Roman"/>
          <w:sz w:val="28"/>
          <w:szCs w:val="28"/>
        </w:rPr>
        <w:t xml:space="preserve"> году не </w:t>
      </w:r>
      <w:r w:rsidR="00E73200">
        <w:rPr>
          <w:rFonts w:ascii="Times New Roman" w:hAnsi="Times New Roman" w:cs="Times New Roman"/>
          <w:sz w:val="28"/>
          <w:szCs w:val="28"/>
        </w:rPr>
        <w:t>проводились</w:t>
      </w:r>
      <w:r w:rsidR="00B83802" w:rsidRPr="00C372D9">
        <w:rPr>
          <w:rFonts w:ascii="Times New Roman" w:hAnsi="Times New Roman" w:cs="Times New Roman"/>
          <w:sz w:val="28"/>
          <w:szCs w:val="28"/>
        </w:rPr>
        <w:t>.</w:t>
      </w:r>
      <w:r w:rsidR="00B83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A8" w:rsidRPr="00746FA8" w:rsidRDefault="00746FA8" w:rsidP="00B83802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468" w:rsidRPr="00A60815" w:rsidRDefault="00671DE5" w:rsidP="00A60815">
      <w:pPr>
        <w:pStyle w:val="a3"/>
        <w:spacing w:line="240" w:lineRule="auto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A6081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A06A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60815">
        <w:rPr>
          <w:rFonts w:ascii="Times New Roman" w:eastAsia="Calibri" w:hAnsi="Times New Roman" w:cs="Times New Roman"/>
          <w:b/>
          <w:sz w:val="28"/>
          <w:szCs w:val="28"/>
        </w:rPr>
        <w:t xml:space="preserve"> Вывод</w:t>
      </w:r>
    </w:p>
    <w:p w:rsidR="00671DE5" w:rsidRDefault="00671DE5" w:rsidP="00671DE5">
      <w:pPr>
        <w:pStyle w:val="a3"/>
        <w:spacing w:line="240" w:lineRule="auto"/>
        <w:ind w:left="1365"/>
        <w:rPr>
          <w:rFonts w:ascii="Times New Roman" w:eastAsia="Calibri" w:hAnsi="Times New Roman" w:cs="Times New Roman"/>
          <w:sz w:val="28"/>
          <w:szCs w:val="28"/>
        </w:rPr>
      </w:pPr>
    </w:p>
    <w:p w:rsidR="00671DE5" w:rsidRDefault="00A60815" w:rsidP="004C37AA">
      <w:pPr>
        <w:pStyle w:val="a3"/>
        <w:tabs>
          <w:tab w:val="left" w:pos="709"/>
        </w:tabs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71DE5">
        <w:rPr>
          <w:rFonts w:ascii="Times New Roman" w:eastAsia="Calibri" w:hAnsi="Times New Roman" w:cs="Times New Roman"/>
          <w:sz w:val="28"/>
          <w:szCs w:val="28"/>
        </w:rPr>
        <w:t xml:space="preserve">Мероприятия, </w:t>
      </w:r>
      <w:r>
        <w:rPr>
          <w:rFonts w:ascii="Times New Roman" w:eastAsia="Calibri" w:hAnsi="Times New Roman" w:cs="Times New Roman"/>
          <w:sz w:val="28"/>
          <w:szCs w:val="28"/>
        </w:rPr>
        <w:t>проведенные администрацией У</w:t>
      </w:r>
      <w:r w:rsidR="00E73200">
        <w:rPr>
          <w:rFonts w:ascii="Times New Roman" w:eastAsia="Calibri" w:hAnsi="Times New Roman" w:cs="Times New Roman"/>
          <w:sz w:val="28"/>
          <w:szCs w:val="28"/>
        </w:rPr>
        <w:t>стьянского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202</w:t>
      </w:r>
      <w:r w:rsidR="0038107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по минимизации рисков нарушения антимонопольного законодательства, в отчетном периоде реализованы. Критерии качества работы достигнуты. </w:t>
      </w:r>
    </w:p>
    <w:p w:rsidR="00E53E0B" w:rsidRDefault="00E53E0B" w:rsidP="00E53E0B">
      <w:pPr>
        <w:pStyle w:val="a3"/>
        <w:tabs>
          <w:tab w:val="left" w:pos="709"/>
        </w:tabs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2D9" w:rsidRDefault="00C372D9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1"/>
        <w:tblW w:w="0" w:type="auto"/>
        <w:tblLook w:val="01E0"/>
      </w:tblPr>
      <w:tblGrid>
        <w:gridCol w:w="3369"/>
      </w:tblGrid>
      <w:tr w:rsidR="00C372D9" w:rsidRPr="00E86D41" w:rsidTr="00C372D9">
        <w:trPr>
          <w:trHeight w:val="347"/>
        </w:trPr>
        <w:tc>
          <w:tcPr>
            <w:tcW w:w="3369" w:type="dxa"/>
            <w:shd w:val="clear" w:color="auto" w:fill="auto"/>
            <w:vAlign w:val="center"/>
          </w:tcPr>
          <w:p w:rsidR="00C372D9" w:rsidRPr="00C372D9" w:rsidRDefault="003A06AF" w:rsidP="00C372D9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Панова Ольга Александровна</w:t>
            </w:r>
          </w:p>
        </w:tc>
      </w:tr>
      <w:tr w:rsidR="00C372D9" w:rsidRPr="00E86D41" w:rsidTr="00C372D9">
        <w:trPr>
          <w:trHeight w:val="434"/>
        </w:trPr>
        <w:tc>
          <w:tcPr>
            <w:tcW w:w="3369" w:type="dxa"/>
            <w:shd w:val="clear" w:color="auto" w:fill="auto"/>
            <w:vAlign w:val="center"/>
          </w:tcPr>
          <w:p w:rsidR="00C372D9" w:rsidRPr="00C372D9" w:rsidRDefault="00C372D9" w:rsidP="00C372D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372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+7</w:t>
            </w:r>
            <w:r w:rsidR="003A06AF">
              <w:rPr>
                <w:rFonts w:ascii="Times New Roman" w:hAnsi="Times New Roman" w:cs="Times New Roman"/>
                <w:sz w:val="16"/>
                <w:szCs w:val="16"/>
              </w:rPr>
              <w:t xml:space="preserve"> (818</w:t>
            </w:r>
            <w:r w:rsidRPr="00C372D9">
              <w:rPr>
                <w:rFonts w:ascii="Times New Roman" w:hAnsi="Times New Roman" w:cs="Times New Roman"/>
                <w:sz w:val="16"/>
                <w:szCs w:val="16"/>
              </w:rPr>
              <w:t>55) 5-</w:t>
            </w:r>
            <w:r w:rsidR="003A06AF">
              <w:rPr>
                <w:rFonts w:ascii="Times New Roman" w:hAnsi="Times New Roman" w:cs="Times New Roman"/>
                <w:sz w:val="16"/>
                <w:szCs w:val="16"/>
              </w:rPr>
              <w:t>71-45</w:t>
            </w:r>
          </w:p>
        </w:tc>
      </w:tr>
    </w:tbl>
    <w:p w:rsidR="00745AF6" w:rsidRDefault="00745AF6" w:rsidP="00745AF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AF6" w:rsidRDefault="00745AF6" w:rsidP="00745AF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AF6" w:rsidRDefault="00745AF6" w:rsidP="00C372D9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45AF6" w:rsidSect="00C85E4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3FB4"/>
    <w:multiLevelType w:val="hybridMultilevel"/>
    <w:tmpl w:val="49BA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080"/>
    <w:multiLevelType w:val="hybridMultilevel"/>
    <w:tmpl w:val="B3CADC6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24ED5A26"/>
    <w:multiLevelType w:val="hybridMultilevel"/>
    <w:tmpl w:val="FD76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645B5"/>
    <w:multiLevelType w:val="hybridMultilevel"/>
    <w:tmpl w:val="8002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24B04"/>
    <w:multiLevelType w:val="hybridMultilevel"/>
    <w:tmpl w:val="48C6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D2456"/>
    <w:multiLevelType w:val="hybridMultilevel"/>
    <w:tmpl w:val="641ACC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375C54"/>
    <w:multiLevelType w:val="hybridMultilevel"/>
    <w:tmpl w:val="B7D6296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79CE24B8"/>
    <w:multiLevelType w:val="hybridMultilevel"/>
    <w:tmpl w:val="313AD9C0"/>
    <w:lvl w:ilvl="0" w:tplc="29AC3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13FF"/>
    <w:rsid w:val="00050662"/>
    <w:rsid w:val="000A2AA1"/>
    <w:rsid w:val="00102629"/>
    <w:rsid w:val="00152E30"/>
    <w:rsid w:val="001954EB"/>
    <w:rsid w:val="001A7DF7"/>
    <w:rsid w:val="001C0205"/>
    <w:rsid w:val="001E2053"/>
    <w:rsid w:val="002751AA"/>
    <w:rsid w:val="002D7468"/>
    <w:rsid w:val="00327A44"/>
    <w:rsid w:val="00336760"/>
    <w:rsid w:val="003453BF"/>
    <w:rsid w:val="00381071"/>
    <w:rsid w:val="003A06AF"/>
    <w:rsid w:val="003A4F48"/>
    <w:rsid w:val="003E2AB5"/>
    <w:rsid w:val="003F54A4"/>
    <w:rsid w:val="003F703E"/>
    <w:rsid w:val="00400CC8"/>
    <w:rsid w:val="0042405A"/>
    <w:rsid w:val="0045431B"/>
    <w:rsid w:val="004818E0"/>
    <w:rsid w:val="0049340A"/>
    <w:rsid w:val="004A37DE"/>
    <w:rsid w:val="004C12B1"/>
    <w:rsid w:val="004C37AA"/>
    <w:rsid w:val="00570464"/>
    <w:rsid w:val="006013FF"/>
    <w:rsid w:val="00655B0E"/>
    <w:rsid w:val="00671DE5"/>
    <w:rsid w:val="00684455"/>
    <w:rsid w:val="006905CF"/>
    <w:rsid w:val="006F7624"/>
    <w:rsid w:val="00745AF6"/>
    <w:rsid w:val="00746FA8"/>
    <w:rsid w:val="007B5698"/>
    <w:rsid w:val="007B5B32"/>
    <w:rsid w:val="007E622F"/>
    <w:rsid w:val="00873329"/>
    <w:rsid w:val="008E34DE"/>
    <w:rsid w:val="00917228"/>
    <w:rsid w:val="0093507D"/>
    <w:rsid w:val="00937683"/>
    <w:rsid w:val="00A23340"/>
    <w:rsid w:val="00A5548D"/>
    <w:rsid w:val="00A60815"/>
    <w:rsid w:val="00A647E3"/>
    <w:rsid w:val="00A87822"/>
    <w:rsid w:val="00A9343B"/>
    <w:rsid w:val="00AA6B55"/>
    <w:rsid w:val="00B27982"/>
    <w:rsid w:val="00B546B0"/>
    <w:rsid w:val="00B71C9C"/>
    <w:rsid w:val="00B83802"/>
    <w:rsid w:val="00B8751F"/>
    <w:rsid w:val="00B916C2"/>
    <w:rsid w:val="00B93ADF"/>
    <w:rsid w:val="00BA2501"/>
    <w:rsid w:val="00BB4E2C"/>
    <w:rsid w:val="00BB67C3"/>
    <w:rsid w:val="00BC70FB"/>
    <w:rsid w:val="00BD00C5"/>
    <w:rsid w:val="00BE68E6"/>
    <w:rsid w:val="00C25D5E"/>
    <w:rsid w:val="00C372D9"/>
    <w:rsid w:val="00C46C4B"/>
    <w:rsid w:val="00C47136"/>
    <w:rsid w:val="00C62862"/>
    <w:rsid w:val="00C84876"/>
    <w:rsid w:val="00C85E4D"/>
    <w:rsid w:val="00CA35DE"/>
    <w:rsid w:val="00CC30F9"/>
    <w:rsid w:val="00CD321B"/>
    <w:rsid w:val="00CD78C1"/>
    <w:rsid w:val="00CF1DCE"/>
    <w:rsid w:val="00CF47AF"/>
    <w:rsid w:val="00D5412A"/>
    <w:rsid w:val="00D607AF"/>
    <w:rsid w:val="00D749D9"/>
    <w:rsid w:val="00DA471E"/>
    <w:rsid w:val="00E0409C"/>
    <w:rsid w:val="00E13039"/>
    <w:rsid w:val="00E53E0B"/>
    <w:rsid w:val="00E73200"/>
    <w:rsid w:val="00ED164A"/>
    <w:rsid w:val="00FB5F45"/>
    <w:rsid w:val="00FC4AEE"/>
    <w:rsid w:val="00FC6085"/>
    <w:rsid w:val="00FE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64"/>
  </w:style>
  <w:style w:type="paragraph" w:styleId="1">
    <w:name w:val="heading 1"/>
    <w:basedOn w:val="a"/>
    <w:link w:val="10"/>
    <w:qFormat/>
    <w:rsid w:val="00C47136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E6"/>
    <w:pPr>
      <w:ind w:left="720"/>
      <w:contextualSpacing/>
    </w:pPr>
  </w:style>
  <w:style w:type="character" w:customStyle="1" w:styleId="125pt">
    <w:name w:val="Основной текст + 12;5 pt"/>
    <w:basedOn w:val="a0"/>
    <w:rsid w:val="00BE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C47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11</cp:revision>
  <cp:lastPrinted>2024-01-18T12:04:00Z</cp:lastPrinted>
  <dcterms:created xsi:type="dcterms:W3CDTF">2024-01-17T06:36:00Z</dcterms:created>
  <dcterms:modified xsi:type="dcterms:W3CDTF">2024-01-18T12:06:00Z</dcterms:modified>
</cp:coreProperties>
</file>