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C96" w:rsidRPr="00700CC9" w:rsidRDefault="00B87C96" w:rsidP="00B87C96">
      <w:pPr>
        <w:jc w:val="center"/>
        <w:rPr>
          <w:rFonts w:ascii="Times New Roman" w:hAnsi="Times New Roman" w:cs="Times New Roman"/>
          <w:b/>
          <w:sz w:val="28"/>
          <w:szCs w:val="28"/>
        </w:rPr>
      </w:pPr>
      <w:r w:rsidRPr="00700CC9">
        <w:rPr>
          <w:rFonts w:ascii="Times New Roman" w:hAnsi="Times New Roman" w:cs="Times New Roman"/>
          <w:b/>
          <w:sz w:val="28"/>
          <w:szCs w:val="28"/>
        </w:rPr>
        <w:t>Годовой отчет</w:t>
      </w:r>
    </w:p>
    <w:p w:rsidR="00B87C96" w:rsidRPr="00700CC9" w:rsidRDefault="00B87C96" w:rsidP="00B87C96">
      <w:pPr>
        <w:jc w:val="center"/>
        <w:rPr>
          <w:rFonts w:ascii="Times New Roman" w:hAnsi="Times New Roman" w:cs="Times New Roman"/>
          <w:b/>
          <w:sz w:val="28"/>
          <w:szCs w:val="28"/>
        </w:rPr>
      </w:pPr>
      <w:r w:rsidRPr="00700CC9">
        <w:rPr>
          <w:rFonts w:ascii="Times New Roman" w:hAnsi="Times New Roman" w:cs="Times New Roman"/>
          <w:b/>
          <w:sz w:val="28"/>
          <w:szCs w:val="28"/>
        </w:rPr>
        <w:t xml:space="preserve">«Об итогах реализации в </w:t>
      </w:r>
      <w:proofErr w:type="spellStart"/>
      <w:r w:rsidRPr="00700CC9">
        <w:rPr>
          <w:rFonts w:ascii="Times New Roman" w:hAnsi="Times New Roman" w:cs="Times New Roman"/>
          <w:b/>
          <w:sz w:val="28"/>
          <w:szCs w:val="28"/>
        </w:rPr>
        <w:t>Устьянск</w:t>
      </w:r>
      <w:r w:rsidR="00B40266">
        <w:rPr>
          <w:rFonts w:ascii="Times New Roman" w:hAnsi="Times New Roman" w:cs="Times New Roman"/>
          <w:b/>
          <w:sz w:val="28"/>
          <w:szCs w:val="28"/>
        </w:rPr>
        <w:t>ом</w:t>
      </w:r>
      <w:proofErr w:type="spellEnd"/>
      <w:r w:rsidRPr="00700CC9">
        <w:rPr>
          <w:rFonts w:ascii="Times New Roman" w:hAnsi="Times New Roman" w:cs="Times New Roman"/>
          <w:b/>
          <w:sz w:val="28"/>
          <w:szCs w:val="28"/>
        </w:rPr>
        <w:t xml:space="preserve"> муниципальн</w:t>
      </w:r>
      <w:r w:rsidR="00B40266">
        <w:rPr>
          <w:rFonts w:ascii="Times New Roman" w:hAnsi="Times New Roman" w:cs="Times New Roman"/>
          <w:b/>
          <w:sz w:val="28"/>
          <w:szCs w:val="28"/>
        </w:rPr>
        <w:t>ом</w:t>
      </w:r>
      <w:r w:rsidRPr="00700CC9">
        <w:rPr>
          <w:rFonts w:ascii="Times New Roman" w:hAnsi="Times New Roman" w:cs="Times New Roman"/>
          <w:b/>
          <w:sz w:val="28"/>
          <w:szCs w:val="28"/>
        </w:rPr>
        <w:t xml:space="preserve"> </w:t>
      </w:r>
      <w:proofErr w:type="gramStart"/>
      <w:r w:rsidR="001B5394">
        <w:rPr>
          <w:rFonts w:ascii="Times New Roman" w:hAnsi="Times New Roman" w:cs="Times New Roman"/>
          <w:b/>
          <w:sz w:val="28"/>
          <w:szCs w:val="28"/>
        </w:rPr>
        <w:t>округе</w:t>
      </w:r>
      <w:r w:rsidRPr="00700CC9">
        <w:rPr>
          <w:rFonts w:ascii="Times New Roman" w:hAnsi="Times New Roman" w:cs="Times New Roman"/>
          <w:b/>
          <w:sz w:val="28"/>
          <w:szCs w:val="28"/>
        </w:rPr>
        <w:t xml:space="preserve">  мер</w:t>
      </w:r>
      <w:proofErr w:type="gramEnd"/>
      <w:r w:rsidRPr="00700CC9">
        <w:rPr>
          <w:rFonts w:ascii="Times New Roman" w:hAnsi="Times New Roman" w:cs="Times New Roman"/>
          <w:b/>
          <w:sz w:val="28"/>
          <w:szCs w:val="28"/>
        </w:rPr>
        <w:t xml:space="preserve"> по противодействию коррупции</w:t>
      </w:r>
      <w:r>
        <w:rPr>
          <w:rFonts w:ascii="Times New Roman" w:hAnsi="Times New Roman" w:cs="Times New Roman"/>
          <w:b/>
          <w:sz w:val="28"/>
          <w:szCs w:val="28"/>
        </w:rPr>
        <w:t xml:space="preserve"> </w:t>
      </w:r>
      <w:r w:rsidRPr="00700CC9">
        <w:rPr>
          <w:rFonts w:ascii="Times New Roman" w:hAnsi="Times New Roman" w:cs="Times New Roman"/>
          <w:b/>
          <w:sz w:val="28"/>
          <w:szCs w:val="28"/>
        </w:rPr>
        <w:t>в 20</w:t>
      </w:r>
      <w:r w:rsidR="006E6EFF">
        <w:rPr>
          <w:rFonts w:ascii="Times New Roman" w:hAnsi="Times New Roman" w:cs="Times New Roman"/>
          <w:b/>
          <w:sz w:val="28"/>
          <w:szCs w:val="28"/>
        </w:rPr>
        <w:t>2</w:t>
      </w:r>
      <w:r w:rsidR="008B3A25">
        <w:rPr>
          <w:rFonts w:ascii="Times New Roman" w:hAnsi="Times New Roman" w:cs="Times New Roman"/>
          <w:b/>
          <w:sz w:val="28"/>
          <w:szCs w:val="28"/>
        </w:rPr>
        <w:t>3</w:t>
      </w:r>
      <w:r w:rsidRPr="00700CC9">
        <w:rPr>
          <w:rFonts w:ascii="Times New Roman" w:hAnsi="Times New Roman" w:cs="Times New Roman"/>
          <w:b/>
          <w:sz w:val="28"/>
          <w:szCs w:val="28"/>
        </w:rPr>
        <w:t xml:space="preserve"> году»</w:t>
      </w:r>
    </w:p>
    <w:p w:rsidR="00B87C96" w:rsidRPr="00700CC9" w:rsidRDefault="00B87C96" w:rsidP="00B87C96">
      <w:pPr>
        <w:pStyle w:val="a6"/>
        <w:jc w:val="both"/>
        <w:rPr>
          <w:rFonts w:ascii="Times New Roman" w:hAnsi="Times New Roman"/>
          <w:b/>
          <w:sz w:val="28"/>
          <w:szCs w:val="28"/>
        </w:rPr>
      </w:pPr>
      <w:r w:rsidRPr="00B1192A">
        <w:rPr>
          <w:rFonts w:ascii="Times New Roman" w:hAnsi="Times New Roman"/>
          <w:sz w:val="28"/>
          <w:szCs w:val="28"/>
        </w:rPr>
        <w:t>1</w:t>
      </w:r>
      <w:r w:rsidRPr="00700CC9">
        <w:rPr>
          <w:sz w:val="28"/>
          <w:szCs w:val="28"/>
        </w:rPr>
        <w:t xml:space="preserve">.  </w:t>
      </w:r>
      <w:r w:rsidRPr="00700CC9">
        <w:rPr>
          <w:rFonts w:ascii="Times New Roman" w:hAnsi="Times New Roman"/>
          <w:b/>
          <w:sz w:val="28"/>
          <w:szCs w:val="28"/>
        </w:rPr>
        <w:t>В 20</w:t>
      </w:r>
      <w:r w:rsidR="006E6EFF">
        <w:rPr>
          <w:rFonts w:ascii="Times New Roman" w:hAnsi="Times New Roman"/>
          <w:b/>
          <w:sz w:val="28"/>
          <w:szCs w:val="28"/>
        </w:rPr>
        <w:t>2</w:t>
      </w:r>
      <w:r w:rsidR="008B3A25">
        <w:rPr>
          <w:rFonts w:ascii="Times New Roman" w:hAnsi="Times New Roman"/>
          <w:b/>
          <w:sz w:val="28"/>
          <w:szCs w:val="28"/>
        </w:rPr>
        <w:t>3</w:t>
      </w:r>
      <w:r w:rsidRPr="00700CC9">
        <w:rPr>
          <w:rFonts w:ascii="Times New Roman" w:hAnsi="Times New Roman"/>
          <w:b/>
          <w:sz w:val="28"/>
          <w:szCs w:val="28"/>
        </w:rPr>
        <w:t xml:space="preserve"> году заседания Совета по противодействию коррупции проводились ежеквартально в соответствии с годовым </w:t>
      </w:r>
      <w:proofErr w:type="gramStart"/>
      <w:r w:rsidRPr="00700CC9">
        <w:rPr>
          <w:rFonts w:ascii="Times New Roman" w:hAnsi="Times New Roman"/>
          <w:b/>
          <w:sz w:val="28"/>
          <w:szCs w:val="28"/>
        </w:rPr>
        <w:t>планом  (</w:t>
      </w:r>
      <w:proofErr w:type="gramEnd"/>
      <w:r w:rsidR="00E34CE4">
        <w:rPr>
          <w:rFonts w:ascii="Times New Roman" w:hAnsi="Times New Roman"/>
          <w:b/>
          <w:sz w:val="28"/>
          <w:szCs w:val="28"/>
        </w:rPr>
        <w:t>2</w:t>
      </w:r>
      <w:r w:rsidR="008B3A25">
        <w:rPr>
          <w:rFonts w:ascii="Times New Roman" w:hAnsi="Times New Roman"/>
          <w:b/>
          <w:sz w:val="28"/>
          <w:szCs w:val="28"/>
        </w:rPr>
        <w:t>1</w:t>
      </w:r>
      <w:r>
        <w:rPr>
          <w:rFonts w:ascii="Times New Roman" w:hAnsi="Times New Roman"/>
          <w:b/>
          <w:sz w:val="28"/>
          <w:szCs w:val="28"/>
        </w:rPr>
        <w:t xml:space="preserve"> марта</w:t>
      </w:r>
      <w:r w:rsidRPr="00700CC9">
        <w:rPr>
          <w:rFonts w:ascii="Times New Roman" w:hAnsi="Times New Roman"/>
          <w:b/>
          <w:sz w:val="28"/>
          <w:szCs w:val="28"/>
        </w:rPr>
        <w:t xml:space="preserve">, </w:t>
      </w:r>
      <w:r w:rsidR="008B3A25">
        <w:rPr>
          <w:rFonts w:ascii="Times New Roman" w:hAnsi="Times New Roman"/>
          <w:b/>
          <w:sz w:val="28"/>
          <w:szCs w:val="28"/>
        </w:rPr>
        <w:t>30</w:t>
      </w:r>
      <w:r w:rsidR="00E778AE">
        <w:rPr>
          <w:rFonts w:ascii="Times New Roman" w:hAnsi="Times New Roman"/>
          <w:b/>
          <w:sz w:val="28"/>
          <w:szCs w:val="28"/>
        </w:rPr>
        <w:t xml:space="preserve"> июня</w:t>
      </w:r>
      <w:r w:rsidRPr="00700CC9">
        <w:rPr>
          <w:rFonts w:ascii="Times New Roman" w:hAnsi="Times New Roman"/>
          <w:b/>
          <w:sz w:val="28"/>
          <w:szCs w:val="28"/>
        </w:rPr>
        <w:t xml:space="preserve">, </w:t>
      </w:r>
      <w:r w:rsidR="00E34CE4">
        <w:rPr>
          <w:rFonts w:ascii="Times New Roman" w:hAnsi="Times New Roman"/>
          <w:b/>
          <w:sz w:val="28"/>
          <w:szCs w:val="28"/>
        </w:rPr>
        <w:t>2</w:t>
      </w:r>
      <w:r w:rsidR="008B3A25">
        <w:rPr>
          <w:rFonts w:ascii="Times New Roman" w:hAnsi="Times New Roman"/>
          <w:b/>
          <w:sz w:val="28"/>
          <w:szCs w:val="28"/>
        </w:rPr>
        <w:t>6</w:t>
      </w:r>
      <w:r w:rsidRPr="00700CC9">
        <w:rPr>
          <w:rFonts w:ascii="Times New Roman" w:hAnsi="Times New Roman"/>
          <w:b/>
          <w:sz w:val="28"/>
          <w:szCs w:val="28"/>
        </w:rPr>
        <w:t xml:space="preserve"> сентября, </w:t>
      </w:r>
      <w:r w:rsidR="008B3A25">
        <w:rPr>
          <w:rFonts w:ascii="Times New Roman" w:hAnsi="Times New Roman"/>
          <w:b/>
          <w:sz w:val="28"/>
          <w:szCs w:val="28"/>
        </w:rPr>
        <w:t>20</w:t>
      </w:r>
      <w:r w:rsidR="000161ED">
        <w:rPr>
          <w:rFonts w:ascii="Times New Roman" w:hAnsi="Times New Roman"/>
          <w:b/>
          <w:sz w:val="28"/>
          <w:szCs w:val="28"/>
        </w:rPr>
        <w:t xml:space="preserve"> декабря</w:t>
      </w:r>
      <w:r w:rsidRPr="00700CC9">
        <w:rPr>
          <w:rFonts w:ascii="Times New Roman" w:hAnsi="Times New Roman"/>
          <w:b/>
          <w:sz w:val="28"/>
          <w:szCs w:val="28"/>
        </w:rPr>
        <w:t xml:space="preserve">).  </w:t>
      </w:r>
    </w:p>
    <w:p w:rsidR="00B87C96" w:rsidRPr="00700CC9" w:rsidRDefault="00B87C96" w:rsidP="00B87C96">
      <w:pPr>
        <w:pStyle w:val="a6"/>
        <w:jc w:val="both"/>
        <w:rPr>
          <w:rFonts w:ascii="Times New Roman" w:hAnsi="Times New Roman"/>
          <w:b/>
          <w:sz w:val="28"/>
          <w:szCs w:val="28"/>
        </w:rPr>
      </w:pPr>
    </w:p>
    <w:p w:rsidR="00B87C96" w:rsidRPr="00700CC9" w:rsidRDefault="00B87C96" w:rsidP="00B87C96">
      <w:pPr>
        <w:pStyle w:val="a6"/>
        <w:jc w:val="both"/>
        <w:rPr>
          <w:rFonts w:ascii="Times New Roman" w:hAnsi="Times New Roman"/>
          <w:b/>
          <w:sz w:val="28"/>
          <w:szCs w:val="28"/>
        </w:rPr>
      </w:pPr>
      <w:r w:rsidRPr="00475781">
        <w:rPr>
          <w:rFonts w:ascii="Times New Roman" w:hAnsi="Times New Roman"/>
          <w:b/>
          <w:sz w:val="28"/>
          <w:szCs w:val="28"/>
        </w:rPr>
        <w:t>Рассмотрены следующие вопросы:</w:t>
      </w:r>
      <w:r w:rsidRPr="00700CC9">
        <w:rPr>
          <w:rFonts w:ascii="Times New Roman" w:hAnsi="Times New Roman"/>
          <w:b/>
          <w:sz w:val="28"/>
          <w:szCs w:val="28"/>
        </w:rPr>
        <w:t xml:space="preserve"> </w:t>
      </w:r>
    </w:p>
    <w:tbl>
      <w:tblPr>
        <w:tblW w:w="10174" w:type="dxa"/>
        <w:jc w:val="center"/>
        <w:tblCellMar>
          <w:top w:w="15" w:type="dxa"/>
          <w:left w:w="15" w:type="dxa"/>
          <w:bottom w:w="15" w:type="dxa"/>
          <w:right w:w="15" w:type="dxa"/>
        </w:tblCellMar>
        <w:tblLook w:val="0000" w:firstRow="0" w:lastRow="0" w:firstColumn="0" w:lastColumn="0" w:noHBand="0" w:noVBand="0"/>
      </w:tblPr>
      <w:tblGrid>
        <w:gridCol w:w="10174"/>
      </w:tblGrid>
      <w:tr w:rsidR="00E34CE4" w:rsidRPr="008E19CE" w:rsidTr="001B5394">
        <w:trPr>
          <w:trHeight w:val="113"/>
          <w:jc w:val="center"/>
        </w:trPr>
        <w:tc>
          <w:tcPr>
            <w:tcW w:w="10174" w:type="dxa"/>
          </w:tcPr>
          <w:p w:rsidR="00E34CE4" w:rsidRPr="008E19CE" w:rsidRDefault="00E34CE4" w:rsidP="001B5394">
            <w:pPr>
              <w:pStyle w:val="a8"/>
              <w:ind w:left="236" w:right="235"/>
              <w:jc w:val="both"/>
              <w:rPr>
                <w:sz w:val="28"/>
                <w:szCs w:val="28"/>
              </w:rPr>
            </w:pPr>
          </w:p>
        </w:tc>
      </w:tr>
      <w:tr w:rsidR="00E34CE4" w:rsidRPr="008E19CE" w:rsidTr="001F7BF6">
        <w:trPr>
          <w:trHeight w:val="440"/>
          <w:jc w:val="center"/>
        </w:trPr>
        <w:tc>
          <w:tcPr>
            <w:tcW w:w="10174" w:type="dxa"/>
          </w:tcPr>
          <w:p w:rsidR="00E34CE4" w:rsidRPr="00E201CF" w:rsidRDefault="00E34CE4" w:rsidP="001F7BF6">
            <w:pPr>
              <w:pStyle w:val="a8"/>
              <w:numPr>
                <w:ilvl w:val="0"/>
                <w:numId w:val="5"/>
              </w:numPr>
              <w:tabs>
                <w:tab w:val="clear" w:pos="928"/>
                <w:tab w:val="num" w:pos="236"/>
              </w:tabs>
              <w:ind w:left="236" w:right="235" w:firstLine="0"/>
              <w:jc w:val="both"/>
              <w:rPr>
                <w:sz w:val="28"/>
                <w:szCs w:val="28"/>
              </w:rPr>
            </w:pPr>
            <w:r w:rsidRPr="008E19CE">
              <w:rPr>
                <w:color w:val="000000"/>
                <w:sz w:val="28"/>
                <w:szCs w:val="28"/>
              </w:rPr>
              <w:t>Об использовании средств «Дорожного фонда» на исполнение полномочий по дорожной деятельности в 20</w:t>
            </w:r>
            <w:r>
              <w:rPr>
                <w:color w:val="000000"/>
                <w:sz w:val="28"/>
                <w:szCs w:val="28"/>
              </w:rPr>
              <w:t>2</w:t>
            </w:r>
            <w:r w:rsidR="001B5394">
              <w:rPr>
                <w:color w:val="000000"/>
                <w:sz w:val="28"/>
                <w:szCs w:val="28"/>
              </w:rPr>
              <w:t>2</w:t>
            </w:r>
            <w:r w:rsidR="001F7BF6">
              <w:rPr>
                <w:color w:val="000000"/>
                <w:sz w:val="28"/>
                <w:szCs w:val="28"/>
              </w:rPr>
              <w:t xml:space="preserve"> году»</w:t>
            </w:r>
            <w:r w:rsidRPr="008E19CE">
              <w:rPr>
                <w:color w:val="000000"/>
                <w:sz w:val="28"/>
                <w:szCs w:val="28"/>
              </w:rPr>
              <w:t>.</w:t>
            </w:r>
          </w:p>
          <w:p w:rsidR="00E34CE4" w:rsidRDefault="00E34CE4" w:rsidP="001F7BF6">
            <w:pPr>
              <w:pStyle w:val="a8"/>
              <w:numPr>
                <w:ilvl w:val="0"/>
                <w:numId w:val="5"/>
              </w:numPr>
              <w:tabs>
                <w:tab w:val="clear" w:pos="928"/>
                <w:tab w:val="num" w:pos="236"/>
              </w:tabs>
              <w:ind w:left="236" w:right="235" w:firstLine="0"/>
              <w:jc w:val="both"/>
              <w:rPr>
                <w:sz w:val="28"/>
                <w:szCs w:val="28"/>
              </w:rPr>
            </w:pPr>
            <w:r w:rsidRPr="00E201CF">
              <w:rPr>
                <w:sz w:val="28"/>
                <w:szCs w:val="28"/>
              </w:rPr>
              <w:t xml:space="preserve">Об итогах реализации в </w:t>
            </w:r>
            <w:proofErr w:type="spellStart"/>
            <w:r w:rsidRPr="00E201CF">
              <w:rPr>
                <w:sz w:val="28"/>
                <w:szCs w:val="28"/>
              </w:rPr>
              <w:t>Устьянск</w:t>
            </w:r>
            <w:r>
              <w:rPr>
                <w:sz w:val="28"/>
                <w:szCs w:val="28"/>
              </w:rPr>
              <w:t>ом</w:t>
            </w:r>
            <w:proofErr w:type="spellEnd"/>
            <w:r w:rsidRPr="00E201CF">
              <w:rPr>
                <w:sz w:val="28"/>
                <w:szCs w:val="28"/>
              </w:rPr>
              <w:t xml:space="preserve"> муниципальн</w:t>
            </w:r>
            <w:r>
              <w:rPr>
                <w:sz w:val="28"/>
                <w:szCs w:val="28"/>
              </w:rPr>
              <w:t>ом</w:t>
            </w:r>
            <w:r w:rsidRPr="00E201CF">
              <w:rPr>
                <w:sz w:val="28"/>
                <w:szCs w:val="28"/>
              </w:rPr>
              <w:t xml:space="preserve"> район</w:t>
            </w:r>
            <w:r>
              <w:rPr>
                <w:sz w:val="28"/>
                <w:szCs w:val="28"/>
              </w:rPr>
              <w:t>е</w:t>
            </w:r>
            <w:r w:rsidRPr="00E201CF">
              <w:rPr>
                <w:sz w:val="28"/>
                <w:szCs w:val="28"/>
              </w:rPr>
              <w:t xml:space="preserve"> мер п</w:t>
            </w:r>
            <w:r>
              <w:rPr>
                <w:sz w:val="28"/>
                <w:szCs w:val="28"/>
              </w:rPr>
              <w:t xml:space="preserve">о противодействию </w:t>
            </w:r>
            <w:proofErr w:type="gramStart"/>
            <w:r>
              <w:rPr>
                <w:sz w:val="28"/>
                <w:szCs w:val="28"/>
              </w:rPr>
              <w:t xml:space="preserve">коррупции  </w:t>
            </w:r>
            <w:r w:rsidRPr="00E201CF">
              <w:rPr>
                <w:sz w:val="28"/>
                <w:szCs w:val="28"/>
              </w:rPr>
              <w:t>в</w:t>
            </w:r>
            <w:proofErr w:type="gramEnd"/>
            <w:r w:rsidRPr="00E201CF">
              <w:rPr>
                <w:sz w:val="28"/>
                <w:szCs w:val="28"/>
              </w:rPr>
              <w:t xml:space="preserve"> 202</w:t>
            </w:r>
            <w:r w:rsidR="001B5394">
              <w:rPr>
                <w:sz w:val="28"/>
                <w:szCs w:val="28"/>
              </w:rPr>
              <w:t>2</w:t>
            </w:r>
            <w:r w:rsidR="001F7BF6">
              <w:rPr>
                <w:sz w:val="28"/>
                <w:szCs w:val="28"/>
              </w:rPr>
              <w:t xml:space="preserve"> году.</w:t>
            </w:r>
          </w:p>
          <w:p w:rsidR="00E34CE4" w:rsidRPr="00F77E42" w:rsidRDefault="00E34CE4" w:rsidP="001F7BF6">
            <w:pPr>
              <w:pStyle w:val="a8"/>
              <w:numPr>
                <w:ilvl w:val="0"/>
                <w:numId w:val="5"/>
              </w:numPr>
              <w:tabs>
                <w:tab w:val="clear" w:pos="928"/>
                <w:tab w:val="num" w:pos="236"/>
              </w:tabs>
              <w:ind w:left="236" w:right="235" w:firstLine="0"/>
              <w:jc w:val="both"/>
              <w:rPr>
                <w:sz w:val="28"/>
                <w:szCs w:val="28"/>
              </w:rPr>
            </w:pPr>
            <w:r w:rsidRPr="006344A9">
              <w:rPr>
                <w:sz w:val="28"/>
                <w:szCs w:val="28"/>
              </w:rPr>
              <w:t>Эффективность осуществления внутреннего муниципального финансового контроля в 20</w:t>
            </w:r>
            <w:r>
              <w:rPr>
                <w:sz w:val="28"/>
                <w:szCs w:val="28"/>
              </w:rPr>
              <w:t>2</w:t>
            </w:r>
            <w:r w:rsidR="001B5394">
              <w:rPr>
                <w:sz w:val="28"/>
                <w:szCs w:val="28"/>
              </w:rPr>
              <w:t>2</w:t>
            </w:r>
            <w:r w:rsidRPr="006344A9">
              <w:rPr>
                <w:sz w:val="28"/>
                <w:szCs w:val="28"/>
              </w:rPr>
              <w:t xml:space="preserve"> </w:t>
            </w:r>
            <w:r>
              <w:rPr>
                <w:sz w:val="28"/>
                <w:szCs w:val="28"/>
              </w:rPr>
              <w:t>году и текущий период 202</w:t>
            </w:r>
            <w:r w:rsidR="001B5394">
              <w:rPr>
                <w:sz w:val="28"/>
                <w:szCs w:val="28"/>
              </w:rPr>
              <w:t>3</w:t>
            </w:r>
            <w:r>
              <w:rPr>
                <w:sz w:val="28"/>
                <w:szCs w:val="28"/>
              </w:rPr>
              <w:t xml:space="preserve"> года</w:t>
            </w:r>
            <w:r w:rsidRPr="00F77E42">
              <w:rPr>
                <w:sz w:val="28"/>
                <w:szCs w:val="28"/>
              </w:rPr>
              <w:t>.</w:t>
            </w:r>
          </w:p>
          <w:p w:rsidR="00E34CE4" w:rsidRPr="00F77E42" w:rsidRDefault="00E34CE4" w:rsidP="001F7BF6">
            <w:pPr>
              <w:pStyle w:val="a8"/>
              <w:numPr>
                <w:ilvl w:val="0"/>
                <w:numId w:val="5"/>
              </w:numPr>
              <w:tabs>
                <w:tab w:val="clear" w:pos="928"/>
                <w:tab w:val="num" w:pos="236"/>
              </w:tabs>
              <w:ind w:left="236" w:right="235" w:firstLine="0"/>
              <w:jc w:val="both"/>
              <w:rPr>
                <w:sz w:val="28"/>
                <w:szCs w:val="28"/>
              </w:rPr>
            </w:pPr>
            <w:r w:rsidRPr="00F77E42">
              <w:rPr>
                <w:sz w:val="28"/>
                <w:szCs w:val="28"/>
              </w:rPr>
              <w:t>Рассмотрение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администрации муниципального образования, органов администрации муниципального образования и их должностных лиц в целях выработки и принятия мер по предупреждению и устранению причин выявленных нарушений</w:t>
            </w:r>
          </w:p>
          <w:tbl>
            <w:tblPr>
              <w:tblW w:w="9961" w:type="dxa"/>
              <w:jc w:val="center"/>
              <w:tblCellMar>
                <w:top w:w="15" w:type="dxa"/>
                <w:left w:w="15" w:type="dxa"/>
                <w:bottom w:w="15" w:type="dxa"/>
                <w:right w:w="15" w:type="dxa"/>
              </w:tblCellMar>
              <w:tblLook w:val="0000" w:firstRow="0" w:lastRow="0" w:firstColumn="0" w:lastColumn="0" w:noHBand="0" w:noVBand="0"/>
            </w:tblPr>
            <w:tblGrid>
              <w:gridCol w:w="9961"/>
            </w:tblGrid>
            <w:tr w:rsidR="00E34CE4" w:rsidRPr="006344A9" w:rsidTr="001F7BF6">
              <w:trPr>
                <w:trHeight w:val="1658"/>
                <w:jc w:val="center"/>
              </w:trPr>
              <w:tc>
                <w:tcPr>
                  <w:tcW w:w="9961" w:type="dxa"/>
                </w:tcPr>
                <w:p w:rsidR="001F7BF6" w:rsidRPr="001F7BF6" w:rsidRDefault="00E34CE4" w:rsidP="001F7BF6">
                  <w:pPr>
                    <w:pStyle w:val="a6"/>
                    <w:numPr>
                      <w:ilvl w:val="0"/>
                      <w:numId w:val="5"/>
                    </w:numPr>
                    <w:tabs>
                      <w:tab w:val="clear" w:pos="928"/>
                      <w:tab w:val="num" w:pos="464"/>
                    </w:tabs>
                    <w:ind w:left="38" w:firstLine="0"/>
                    <w:jc w:val="both"/>
                    <w:rPr>
                      <w:rFonts w:ascii="Times New Roman" w:hAnsi="Times New Roman"/>
                      <w:sz w:val="28"/>
                      <w:szCs w:val="28"/>
                    </w:rPr>
                  </w:pPr>
                  <w:r w:rsidRPr="001F7BF6">
                    <w:rPr>
                      <w:rFonts w:ascii="Times New Roman" w:hAnsi="Times New Roman"/>
                      <w:color w:val="000000"/>
                      <w:sz w:val="28"/>
                      <w:szCs w:val="28"/>
                    </w:rPr>
                    <w:t>Анализ исполнения законодательства об уведомлении работодателем при заключении трудового договора или гражданско-правового договора в течение двух лет после увольнения гражданина с муниципальной службы сообщать представителю работодателя муниципального служащего о заключении такого договора в письменной форме.</w:t>
                  </w:r>
                  <w:r w:rsidR="001F7BF6" w:rsidRPr="001F7BF6">
                    <w:rPr>
                      <w:rFonts w:ascii="Times New Roman" w:hAnsi="Times New Roman"/>
                      <w:color w:val="000000"/>
                      <w:sz w:val="28"/>
                      <w:szCs w:val="28"/>
                    </w:rPr>
                    <w:t xml:space="preserve">                                                                                   </w:t>
                  </w:r>
                </w:p>
                <w:p w:rsidR="00E34CE4" w:rsidRPr="001F7BF6" w:rsidRDefault="00E34CE4" w:rsidP="001B5394">
                  <w:pPr>
                    <w:pStyle w:val="a6"/>
                    <w:numPr>
                      <w:ilvl w:val="0"/>
                      <w:numId w:val="5"/>
                    </w:numPr>
                    <w:tabs>
                      <w:tab w:val="clear" w:pos="928"/>
                      <w:tab w:val="num" w:pos="464"/>
                    </w:tabs>
                    <w:ind w:left="38" w:firstLine="0"/>
                    <w:jc w:val="both"/>
                    <w:rPr>
                      <w:rFonts w:ascii="Times New Roman" w:hAnsi="Times New Roman"/>
                      <w:sz w:val="28"/>
                      <w:szCs w:val="28"/>
                    </w:rPr>
                  </w:pPr>
                  <w:r w:rsidRPr="001F7BF6">
                    <w:rPr>
                      <w:rFonts w:ascii="Times New Roman" w:hAnsi="Times New Roman"/>
                      <w:sz w:val="28"/>
                      <w:szCs w:val="28"/>
                    </w:rPr>
                    <w:t xml:space="preserve">Результаты внутреннего анализа, а также проверок достоверности и полноты сведений о доходах, об имуществе и обязательствах имущественного характера, предоставленных муниципальными </w:t>
                  </w:r>
                  <w:proofErr w:type="gramStart"/>
                  <w:r w:rsidRPr="001F7BF6">
                    <w:rPr>
                      <w:rFonts w:ascii="Times New Roman" w:hAnsi="Times New Roman"/>
                      <w:sz w:val="28"/>
                      <w:szCs w:val="28"/>
                    </w:rPr>
                    <w:t>служащими  и</w:t>
                  </w:r>
                  <w:proofErr w:type="gramEnd"/>
                  <w:r w:rsidRPr="001F7BF6">
                    <w:rPr>
                      <w:rFonts w:ascii="Times New Roman" w:hAnsi="Times New Roman"/>
                      <w:sz w:val="28"/>
                      <w:szCs w:val="28"/>
                    </w:rPr>
                    <w:t xml:space="preserve"> лицами, замещающими муниципальные должности за 202</w:t>
                  </w:r>
                  <w:r w:rsidR="001B5394">
                    <w:rPr>
                      <w:rFonts w:ascii="Times New Roman" w:hAnsi="Times New Roman"/>
                      <w:sz w:val="28"/>
                      <w:szCs w:val="28"/>
                    </w:rPr>
                    <w:t>2</w:t>
                  </w:r>
                  <w:r w:rsidRPr="001F7BF6">
                    <w:rPr>
                      <w:rFonts w:ascii="Times New Roman" w:hAnsi="Times New Roman"/>
                      <w:sz w:val="28"/>
                      <w:szCs w:val="28"/>
                    </w:rPr>
                    <w:t xml:space="preserve"> год.</w:t>
                  </w:r>
                </w:p>
              </w:tc>
            </w:tr>
            <w:tr w:rsidR="00E34CE4" w:rsidRPr="006344A9" w:rsidTr="001F7BF6">
              <w:trPr>
                <w:trHeight w:val="396"/>
                <w:jc w:val="center"/>
              </w:trPr>
              <w:tc>
                <w:tcPr>
                  <w:tcW w:w="9961" w:type="dxa"/>
                </w:tcPr>
                <w:p w:rsidR="00E34CE4" w:rsidRPr="001F7BF6" w:rsidRDefault="00E34CE4" w:rsidP="00285D59">
                  <w:pPr>
                    <w:pStyle w:val="a6"/>
                    <w:numPr>
                      <w:ilvl w:val="0"/>
                      <w:numId w:val="5"/>
                    </w:numPr>
                    <w:tabs>
                      <w:tab w:val="clear" w:pos="928"/>
                      <w:tab w:val="num" w:pos="573"/>
                    </w:tabs>
                    <w:ind w:left="0" w:firstLine="5"/>
                    <w:jc w:val="both"/>
                    <w:rPr>
                      <w:rFonts w:ascii="Times New Roman" w:hAnsi="Times New Roman"/>
                      <w:sz w:val="28"/>
                      <w:szCs w:val="28"/>
                    </w:rPr>
                  </w:pPr>
                  <w:r w:rsidRPr="001F7BF6">
                    <w:rPr>
                      <w:rFonts w:ascii="Times New Roman" w:hAnsi="Times New Roman"/>
                      <w:sz w:val="28"/>
                      <w:szCs w:val="28"/>
                    </w:rPr>
                    <w:t>Обеспечение осуществления ведомственного контроля в сфере закупок для обеспечения муниципальных нужд.</w:t>
                  </w:r>
                </w:p>
              </w:tc>
            </w:tr>
            <w:tr w:rsidR="00E34CE4" w:rsidRPr="006344A9" w:rsidTr="001F7BF6">
              <w:trPr>
                <w:trHeight w:val="1007"/>
                <w:jc w:val="center"/>
              </w:trPr>
              <w:tc>
                <w:tcPr>
                  <w:tcW w:w="9961" w:type="dxa"/>
                </w:tcPr>
                <w:p w:rsidR="00E34CE4" w:rsidRPr="001F7BF6" w:rsidRDefault="00E34CE4" w:rsidP="00846B2F">
                  <w:pPr>
                    <w:pStyle w:val="a6"/>
                    <w:jc w:val="both"/>
                    <w:rPr>
                      <w:rFonts w:ascii="Times New Roman" w:hAnsi="Times New Roman"/>
                      <w:sz w:val="28"/>
                      <w:szCs w:val="28"/>
                    </w:rPr>
                  </w:pPr>
                  <w:r w:rsidRPr="001F7BF6">
                    <w:rPr>
                      <w:rFonts w:ascii="Times New Roman" w:hAnsi="Times New Roman"/>
                      <w:sz w:val="28"/>
                      <w:szCs w:val="28"/>
                    </w:rPr>
                    <w:t xml:space="preserve">10. Предотвращение коррупционных рисков в сфере осуществления муниципального контроля, использования земли и муниципального имущества.                                                  </w:t>
                  </w:r>
                </w:p>
                <w:p w:rsidR="006A2CE2" w:rsidRPr="001F7BF6" w:rsidRDefault="00E34CE4" w:rsidP="00846B2F">
                  <w:pPr>
                    <w:autoSpaceDE w:val="0"/>
                    <w:autoSpaceDN w:val="0"/>
                    <w:adjustRightInd w:val="0"/>
                    <w:rPr>
                      <w:rFonts w:ascii="Times New Roman" w:hAnsi="Times New Roman"/>
                      <w:sz w:val="28"/>
                      <w:szCs w:val="28"/>
                    </w:rPr>
                  </w:pPr>
                  <w:r w:rsidRPr="001F7BF6">
                    <w:rPr>
                      <w:rFonts w:ascii="Times New Roman" w:hAnsi="Times New Roman"/>
                      <w:sz w:val="28"/>
                      <w:szCs w:val="28"/>
                    </w:rPr>
                    <w:t>11</w:t>
                  </w:r>
                  <w:r w:rsidRPr="001B5394">
                    <w:rPr>
                      <w:rFonts w:ascii="Times New Roman" w:hAnsi="Times New Roman" w:cs="Times New Roman"/>
                      <w:sz w:val="28"/>
                      <w:szCs w:val="28"/>
                    </w:rPr>
                    <w:t xml:space="preserve">. </w:t>
                  </w:r>
                  <w:r w:rsidR="001B5394" w:rsidRPr="001B5394">
                    <w:rPr>
                      <w:rFonts w:ascii="Times New Roman" w:eastAsiaTheme="minorHAnsi" w:hAnsi="Times New Roman" w:cs="Times New Roman"/>
                      <w:sz w:val="28"/>
                      <w:szCs w:val="28"/>
                      <w:lang w:eastAsia="en-US"/>
                    </w:rPr>
                    <w:t xml:space="preserve">Анализ правоприменительной практики рассмотрения дел о преступлениях и правонарушениях коррупционной направленности в отношении лиц, замещающих государственные должности Архангельской области, государственных гражданских служащих Архангельской области, лиц, замещающих муниципальные должности муниципальных образований Архангельской области, муниципальных служащих муниципальных образований Архангельской области, руководителей и работников государственных учреждений Архангельской области, муниципальных учреждений муниципальных образований </w:t>
                  </w:r>
                  <w:r w:rsidR="001B5394" w:rsidRPr="001B5394">
                    <w:rPr>
                      <w:rFonts w:ascii="Times New Roman" w:eastAsiaTheme="minorHAnsi" w:hAnsi="Times New Roman" w:cs="Times New Roman"/>
                      <w:sz w:val="28"/>
                      <w:szCs w:val="28"/>
                      <w:lang w:eastAsia="en-US"/>
                    </w:rPr>
                    <w:lastRenderedPageBreak/>
                    <w:t>Архангельской области, государственных предприятий Архангельской области и муниципальных предприятий муниципальных образований Архангельской области за 2022 год и первое полугодие 202З года</w:t>
                  </w:r>
                  <w:r w:rsidR="001B5394" w:rsidRPr="001B5394">
                    <w:rPr>
                      <w:rFonts w:ascii="Times New Roman" w:hAnsi="Times New Roman" w:cs="Times New Roman"/>
                      <w:sz w:val="28"/>
                      <w:szCs w:val="28"/>
                    </w:rPr>
                    <w:t>, предоставленный Правовым департаментом Правительства Архангельской области.</w:t>
                  </w:r>
                  <w:r w:rsidR="001B5394">
                    <w:rPr>
                      <w:rFonts w:ascii="Times New Roman" w:hAnsi="Times New Roman" w:cs="Times New Roman"/>
                      <w:sz w:val="28"/>
                      <w:szCs w:val="28"/>
                    </w:rPr>
                    <w:t xml:space="preserve">                                                              </w:t>
                  </w:r>
                  <w:r w:rsidR="007E5269">
                    <w:rPr>
                      <w:rFonts w:ascii="Times New Roman" w:hAnsi="Times New Roman"/>
                      <w:sz w:val="28"/>
                      <w:szCs w:val="28"/>
                    </w:rPr>
                    <w:t xml:space="preserve">14.  </w:t>
                  </w:r>
                  <w:r w:rsidR="006A2CE2" w:rsidRPr="001F7BF6">
                    <w:rPr>
                      <w:rFonts w:ascii="Times New Roman" w:hAnsi="Times New Roman"/>
                      <w:sz w:val="28"/>
                      <w:szCs w:val="28"/>
                    </w:rPr>
                    <w:t xml:space="preserve">Организация проверок выполнения условий муниципальных контрактов на поставку товаров, выполнение работ, оказание услуг для муниципальных нужд. </w:t>
                  </w:r>
                  <w:r w:rsidR="007E5269">
                    <w:rPr>
                      <w:rFonts w:ascii="Times New Roman" w:hAnsi="Times New Roman"/>
                      <w:sz w:val="28"/>
                      <w:szCs w:val="28"/>
                    </w:rPr>
                    <w:t xml:space="preserve">15. </w:t>
                  </w:r>
                  <w:r w:rsidR="006A2CE2" w:rsidRPr="001F7BF6">
                    <w:rPr>
                      <w:rFonts w:ascii="Times New Roman" w:hAnsi="Times New Roman"/>
                      <w:sz w:val="28"/>
                      <w:szCs w:val="28"/>
                    </w:rPr>
                    <w:t>Организация финансового контроля за деятельностью подведомственных организаций</w:t>
                  </w:r>
                  <w:r w:rsidR="005A5DAB" w:rsidRPr="001F7BF6">
                    <w:rPr>
                      <w:rFonts w:ascii="Times New Roman" w:hAnsi="Times New Roman"/>
                      <w:sz w:val="28"/>
                      <w:szCs w:val="28"/>
                    </w:rPr>
                    <w:t xml:space="preserve">. </w:t>
                  </w:r>
                  <w:r w:rsidR="00846B2F">
                    <w:rPr>
                      <w:rFonts w:ascii="Times New Roman" w:hAnsi="Times New Roman"/>
                      <w:sz w:val="28"/>
                      <w:szCs w:val="28"/>
                    </w:rPr>
                    <w:t xml:space="preserve">                                                                                                                         </w:t>
                  </w:r>
                  <w:r w:rsidR="007E5269">
                    <w:rPr>
                      <w:rFonts w:ascii="Times New Roman" w:hAnsi="Times New Roman"/>
                      <w:sz w:val="28"/>
                      <w:szCs w:val="28"/>
                    </w:rPr>
                    <w:t xml:space="preserve">16.  </w:t>
                  </w:r>
                  <w:r w:rsidR="006A2CE2" w:rsidRPr="001F7BF6">
                    <w:rPr>
                      <w:rFonts w:ascii="Times New Roman" w:hAnsi="Times New Roman"/>
                      <w:sz w:val="28"/>
                      <w:szCs w:val="28"/>
                    </w:rPr>
                    <w:t>О количестве проведенных аукционов за истекший период 2022года и размере сэкономленных бюджетных средств</w:t>
                  </w:r>
                  <w:r w:rsidR="007E5269">
                    <w:rPr>
                      <w:rFonts w:ascii="Times New Roman" w:hAnsi="Times New Roman"/>
                      <w:sz w:val="28"/>
                      <w:szCs w:val="28"/>
                    </w:rPr>
                    <w:t>.</w:t>
                  </w:r>
                  <w:r w:rsidR="00846B2F">
                    <w:rPr>
                      <w:rFonts w:ascii="Times New Roman" w:hAnsi="Times New Roman"/>
                      <w:sz w:val="28"/>
                      <w:szCs w:val="28"/>
                    </w:rPr>
                    <w:t xml:space="preserve">                                                                            </w:t>
                  </w:r>
                  <w:r w:rsidR="007E5269">
                    <w:rPr>
                      <w:rFonts w:ascii="Times New Roman" w:hAnsi="Times New Roman"/>
                      <w:sz w:val="28"/>
                      <w:szCs w:val="28"/>
                    </w:rPr>
                    <w:t xml:space="preserve">17. </w:t>
                  </w:r>
                  <w:r w:rsidR="006A2CE2" w:rsidRPr="001F7BF6">
                    <w:rPr>
                      <w:rFonts w:ascii="Times New Roman" w:hAnsi="Times New Roman"/>
                      <w:sz w:val="28"/>
                      <w:szCs w:val="28"/>
                    </w:rPr>
                    <w:t>Организация работы по противодействию коррупции в районных у</w:t>
                  </w:r>
                  <w:r w:rsidR="005A5DAB" w:rsidRPr="001F7BF6">
                    <w:rPr>
                      <w:rFonts w:ascii="Times New Roman" w:hAnsi="Times New Roman"/>
                      <w:sz w:val="28"/>
                      <w:szCs w:val="28"/>
                    </w:rPr>
                    <w:t>чреждениях культуры.</w:t>
                  </w:r>
                  <w:r w:rsidR="00846B2F">
                    <w:rPr>
                      <w:rFonts w:ascii="Times New Roman" w:hAnsi="Times New Roman"/>
                      <w:sz w:val="28"/>
                      <w:szCs w:val="28"/>
                    </w:rPr>
                    <w:t xml:space="preserve">                                                                                                                             </w:t>
                  </w:r>
                  <w:r w:rsidR="007E5269">
                    <w:rPr>
                      <w:rFonts w:ascii="Times New Roman" w:hAnsi="Times New Roman"/>
                      <w:sz w:val="28"/>
                      <w:szCs w:val="28"/>
                    </w:rPr>
                    <w:t xml:space="preserve">18. </w:t>
                  </w:r>
                  <w:r w:rsidR="006A2CE2" w:rsidRPr="001F7BF6">
                    <w:rPr>
                      <w:rFonts w:ascii="Times New Roman" w:hAnsi="Times New Roman"/>
                      <w:sz w:val="28"/>
                      <w:szCs w:val="28"/>
                    </w:rPr>
                    <w:t>О работе комиссии по соблюдению требований к служебному поведению муниципальных служащих администрации муниципального образования и урегулированию конфликта интересов в  администрации МО  «</w:t>
                  </w:r>
                  <w:proofErr w:type="spellStart"/>
                  <w:r w:rsidR="006A2CE2" w:rsidRPr="001F7BF6">
                    <w:rPr>
                      <w:rFonts w:ascii="Times New Roman" w:hAnsi="Times New Roman"/>
                      <w:sz w:val="28"/>
                      <w:szCs w:val="28"/>
                    </w:rPr>
                    <w:t>Усть</w:t>
                  </w:r>
                  <w:r w:rsidR="005A5DAB" w:rsidRPr="001F7BF6">
                    <w:rPr>
                      <w:rFonts w:ascii="Times New Roman" w:hAnsi="Times New Roman"/>
                      <w:sz w:val="28"/>
                      <w:szCs w:val="28"/>
                    </w:rPr>
                    <w:t>янский</w:t>
                  </w:r>
                  <w:proofErr w:type="spellEnd"/>
                  <w:r w:rsidR="005A5DAB" w:rsidRPr="001F7BF6">
                    <w:rPr>
                      <w:rFonts w:ascii="Times New Roman" w:hAnsi="Times New Roman"/>
                      <w:sz w:val="28"/>
                      <w:szCs w:val="28"/>
                    </w:rPr>
                    <w:t xml:space="preserve">  муниципальный  район». </w:t>
                  </w:r>
                </w:p>
                <w:p w:rsidR="00E34CE4" w:rsidRDefault="007E5269" w:rsidP="00285D59">
                  <w:pPr>
                    <w:pStyle w:val="a6"/>
                    <w:jc w:val="both"/>
                    <w:rPr>
                      <w:rFonts w:ascii="Times New Roman" w:hAnsi="Times New Roman"/>
                      <w:sz w:val="28"/>
                      <w:szCs w:val="28"/>
                    </w:rPr>
                  </w:pPr>
                  <w:r>
                    <w:rPr>
                      <w:rFonts w:ascii="Times New Roman" w:hAnsi="Times New Roman"/>
                      <w:sz w:val="28"/>
                      <w:szCs w:val="28"/>
                    </w:rPr>
                    <w:t xml:space="preserve">19. </w:t>
                  </w:r>
                  <w:r w:rsidR="006A2CE2" w:rsidRPr="001F7BF6">
                    <w:rPr>
                      <w:rFonts w:ascii="Times New Roman" w:hAnsi="Times New Roman"/>
                      <w:sz w:val="28"/>
                      <w:szCs w:val="28"/>
                    </w:rPr>
                    <w:t xml:space="preserve">Рассмотрение и </w:t>
                  </w:r>
                  <w:proofErr w:type="gramStart"/>
                  <w:r w:rsidR="006A2CE2" w:rsidRPr="001F7BF6">
                    <w:rPr>
                      <w:rFonts w:ascii="Times New Roman" w:hAnsi="Times New Roman"/>
                      <w:sz w:val="28"/>
                      <w:szCs w:val="28"/>
                    </w:rPr>
                    <w:t>утверждение  плана</w:t>
                  </w:r>
                  <w:proofErr w:type="gramEnd"/>
                  <w:r w:rsidR="006A2CE2" w:rsidRPr="001F7BF6">
                    <w:rPr>
                      <w:rFonts w:ascii="Times New Roman" w:hAnsi="Times New Roman"/>
                      <w:sz w:val="28"/>
                      <w:szCs w:val="28"/>
                    </w:rPr>
                    <w:t xml:space="preserve"> работы совета по противодействию коррупции в </w:t>
                  </w:r>
                  <w:proofErr w:type="spellStart"/>
                  <w:r w:rsidR="006A2CE2" w:rsidRPr="001F7BF6">
                    <w:rPr>
                      <w:rFonts w:ascii="Times New Roman" w:hAnsi="Times New Roman"/>
                      <w:sz w:val="28"/>
                      <w:szCs w:val="28"/>
                    </w:rPr>
                    <w:t>Устьянск</w:t>
                  </w:r>
                  <w:r w:rsidR="00285D59">
                    <w:rPr>
                      <w:rFonts w:ascii="Times New Roman" w:hAnsi="Times New Roman"/>
                      <w:sz w:val="28"/>
                      <w:szCs w:val="28"/>
                    </w:rPr>
                    <w:t>ом</w:t>
                  </w:r>
                  <w:proofErr w:type="spellEnd"/>
                  <w:r w:rsidR="006A2CE2" w:rsidRPr="001F7BF6">
                    <w:rPr>
                      <w:rFonts w:ascii="Times New Roman" w:hAnsi="Times New Roman"/>
                      <w:sz w:val="28"/>
                      <w:szCs w:val="28"/>
                    </w:rPr>
                    <w:t xml:space="preserve"> муниципальн</w:t>
                  </w:r>
                  <w:r w:rsidR="00285D59">
                    <w:rPr>
                      <w:rFonts w:ascii="Times New Roman" w:hAnsi="Times New Roman"/>
                      <w:sz w:val="28"/>
                      <w:szCs w:val="28"/>
                    </w:rPr>
                    <w:t>ом</w:t>
                  </w:r>
                  <w:r w:rsidR="006A2CE2" w:rsidRPr="001F7BF6">
                    <w:rPr>
                      <w:rFonts w:ascii="Times New Roman" w:hAnsi="Times New Roman"/>
                      <w:sz w:val="28"/>
                      <w:szCs w:val="28"/>
                    </w:rPr>
                    <w:t xml:space="preserve"> </w:t>
                  </w:r>
                  <w:r w:rsidR="00285D59">
                    <w:rPr>
                      <w:rFonts w:ascii="Times New Roman" w:hAnsi="Times New Roman"/>
                      <w:sz w:val="28"/>
                      <w:szCs w:val="28"/>
                    </w:rPr>
                    <w:t>округе</w:t>
                  </w:r>
                  <w:r w:rsidR="006A2CE2" w:rsidRPr="001F7BF6">
                    <w:rPr>
                      <w:rFonts w:ascii="Times New Roman" w:hAnsi="Times New Roman"/>
                      <w:sz w:val="28"/>
                      <w:szCs w:val="28"/>
                    </w:rPr>
                    <w:t xml:space="preserve"> на 202</w:t>
                  </w:r>
                  <w:r w:rsidR="00846B2F">
                    <w:rPr>
                      <w:rFonts w:ascii="Times New Roman" w:hAnsi="Times New Roman"/>
                      <w:sz w:val="28"/>
                      <w:szCs w:val="28"/>
                    </w:rPr>
                    <w:t>4</w:t>
                  </w:r>
                  <w:r w:rsidR="006A2CE2" w:rsidRPr="001F7BF6">
                    <w:rPr>
                      <w:rFonts w:ascii="Times New Roman" w:hAnsi="Times New Roman"/>
                      <w:sz w:val="28"/>
                      <w:szCs w:val="28"/>
                    </w:rPr>
                    <w:t xml:space="preserve"> год. </w:t>
                  </w:r>
                </w:p>
                <w:p w:rsidR="00082FBE" w:rsidRPr="001F7BF6" w:rsidRDefault="00082FBE" w:rsidP="00285D59">
                  <w:pPr>
                    <w:pStyle w:val="a6"/>
                    <w:jc w:val="both"/>
                    <w:rPr>
                      <w:rFonts w:ascii="Times New Roman" w:hAnsi="Times New Roman"/>
                      <w:sz w:val="28"/>
                      <w:szCs w:val="28"/>
                    </w:rPr>
                  </w:pPr>
                </w:p>
              </w:tc>
            </w:tr>
          </w:tbl>
          <w:p w:rsidR="00E34CE4" w:rsidRPr="008E19CE" w:rsidRDefault="00E34CE4" w:rsidP="001F7BF6">
            <w:pPr>
              <w:pStyle w:val="a8"/>
              <w:tabs>
                <w:tab w:val="num" w:pos="553"/>
              </w:tabs>
              <w:spacing w:before="100" w:beforeAutospacing="1" w:after="100" w:afterAutospacing="1"/>
              <w:ind w:left="411"/>
              <w:jc w:val="both"/>
              <w:rPr>
                <w:sz w:val="28"/>
                <w:szCs w:val="28"/>
              </w:rPr>
            </w:pPr>
          </w:p>
        </w:tc>
      </w:tr>
    </w:tbl>
    <w:p w:rsidR="00B87C96" w:rsidRPr="00700CC9" w:rsidRDefault="00B87C96" w:rsidP="00B87C96">
      <w:pPr>
        <w:suppressAutoHyphens w:val="0"/>
        <w:spacing w:after="0" w:line="240" w:lineRule="auto"/>
        <w:jc w:val="both"/>
        <w:rPr>
          <w:rFonts w:ascii="Times New Roman" w:hAnsi="Times New Roman" w:cs="Times New Roman"/>
          <w:b/>
          <w:sz w:val="28"/>
          <w:szCs w:val="28"/>
        </w:rPr>
      </w:pPr>
      <w:r w:rsidRPr="00B1192A">
        <w:rPr>
          <w:rFonts w:ascii="Times New Roman" w:hAnsi="Times New Roman" w:cs="Times New Roman"/>
          <w:sz w:val="28"/>
          <w:szCs w:val="28"/>
        </w:rPr>
        <w:lastRenderedPageBreak/>
        <w:t>2</w:t>
      </w:r>
      <w:r w:rsidRPr="00475781">
        <w:rPr>
          <w:sz w:val="28"/>
          <w:szCs w:val="28"/>
        </w:rPr>
        <w:t xml:space="preserve">. </w:t>
      </w:r>
      <w:r w:rsidRPr="00475781">
        <w:rPr>
          <w:rFonts w:ascii="Times New Roman" w:hAnsi="Times New Roman"/>
          <w:b/>
          <w:sz w:val="28"/>
          <w:szCs w:val="28"/>
        </w:rPr>
        <w:t>Приняты</w:t>
      </w:r>
      <w:r w:rsidRPr="00700CC9">
        <w:rPr>
          <w:rFonts w:ascii="Times New Roman" w:hAnsi="Times New Roman"/>
          <w:b/>
          <w:sz w:val="28"/>
          <w:szCs w:val="28"/>
        </w:rPr>
        <w:t xml:space="preserve"> муниципальные нормативные правовые акты по вопросам противодействия коррупции:</w:t>
      </w:r>
    </w:p>
    <w:p w:rsidR="00B87C96" w:rsidRPr="00700CC9" w:rsidRDefault="00B87C96" w:rsidP="00B87C96">
      <w:pPr>
        <w:pStyle w:val="a6"/>
        <w:jc w:val="both"/>
        <w:rPr>
          <w:rFonts w:ascii="Times New Roman" w:hAnsi="Times New Roman"/>
          <w:b/>
          <w:sz w:val="28"/>
          <w:szCs w:val="28"/>
        </w:rPr>
      </w:pPr>
    </w:p>
    <w:p w:rsidR="001B603E" w:rsidRPr="00E47816" w:rsidRDefault="001B603E" w:rsidP="001B603E">
      <w:pPr>
        <w:pStyle w:val="a6"/>
        <w:ind w:firstLine="709"/>
        <w:jc w:val="both"/>
        <w:rPr>
          <w:rFonts w:ascii="Times New Roman" w:hAnsi="Times New Roman"/>
          <w:b/>
          <w:sz w:val="28"/>
          <w:szCs w:val="28"/>
        </w:rPr>
      </w:pPr>
      <w:r w:rsidRPr="00E47816">
        <w:rPr>
          <w:rFonts w:ascii="Times New Roman" w:hAnsi="Times New Roman"/>
          <w:sz w:val="28"/>
          <w:szCs w:val="28"/>
        </w:rPr>
        <w:t xml:space="preserve">Постановление администрации от 24.07.2023 №1608 «Об утверждении Порядка направления проектов нормативных правовых актов и принятых нормативных правовых актов администрации </w:t>
      </w:r>
      <w:proofErr w:type="spellStart"/>
      <w:r w:rsidRPr="00E47816">
        <w:rPr>
          <w:rFonts w:ascii="Times New Roman" w:hAnsi="Times New Roman"/>
          <w:sz w:val="28"/>
          <w:szCs w:val="28"/>
        </w:rPr>
        <w:t>Устьянского</w:t>
      </w:r>
      <w:proofErr w:type="spellEnd"/>
      <w:r w:rsidRPr="00E47816">
        <w:rPr>
          <w:rFonts w:ascii="Times New Roman" w:hAnsi="Times New Roman"/>
          <w:sz w:val="28"/>
          <w:szCs w:val="28"/>
        </w:rPr>
        <w:t xml:space="preserve"> муниципального округа в прокуратуру </w:t>
      </w:r>
      <w:proofErr w:type="spellStart"/>
      <w:r w:rsidRPr="00E47816">
        <w:rPr>
          <w:rFonts w:ascii="Times New Roman" w:hAnsi="Times New Roman"/>
          <w:sz w:val="28"/>
          <w:szCs w:val="28"/>
        </w:rPr>
        <w:t>Устьянского</w:t>
      </w:r>
      <w:proofErr w:type="spellEnd"/>
      <w:r w:rsidRPr="00E47816">
        <w:rPr>
          <w:rFonts w:ascii="Times New Roman" w:hAnsi="Times New Roman"/>
          <w:sz w:val="28"/>
          <w:szCs w:val="28"/>
        </w:rPr>
        <w:t xml:space="preserve"> района Архангельской области для проведения правовой и антикоррупционной экспертизы»</w:t>
      </w:r>
    </w:p>
    <w:p w:rsidR="001B603E" w:rsidRPr="00873B9C" w:rsidRDefault="001B603E" w:rsidP="001B603E">
      <w:pPr>
        <w:spacing w:after="0" w:line="240" w:lineRule="auto"/>
        <w:ind w:firstLine="709"/>
        <w:jc w:val="both"/>
        <w:rPr>
          <w:rFonts w:ascii="Times New Roman" w:hAnsi="Times New Roman" w:cs="Times New Roman"/>
          <w:sz w:val="28"/>
          <w:szCs w:val="28"/>
        </w:rPr>
      </w:pPr>
      <w:r w:rsidRPr="00E47816">
        <w:rPr>
          <w:rFonts w:ascii="Times New Roman" w:hAnsi="Times New Roman"/>
          <w:sz w:val="28"/>
          <w:szCs w:val="28"/>
        </w:rPr>
        <w:t xml:space="preserve">Постановление администрации от </w:t>
      </w:r>
      <w:r>
        <w:rPr>
          <w:rFonts w:ascii="Times New Roman" w:hAnsi="Times New Roman"/>
          <w:sz w:val="28"/>
          <w:szCs w:val="28"/>
        </w:rPr>
        <w:t>18.</w:t>
      </w:r>
      <w:r w:rsidRPr="00E47816">
        <w:rPr>
          <w:rFonts w:ascii="Times New Roman" w:hAnsi="Times New Roman"/>
          <w:sz w:val="28"/>
          <w:szCs w:val="28"/>
        </w:rPr>
        <w:t>12.2023 №</w:t>
      </w:r>
      <w:r>
        <w:rPr>
          <w:rFonts w:ascii="Times New Roman" w:hAnsi="Times New Roman"/>
          <w:sz w:val="28"/>
          <w:szCs w:val="28"/>
        </w:rPr>
        <w:t>3034</w:t>
      </w:r>
      <w:r w:rsidRPr="00E47816">
        <w:rPr>
          <w:rFonts w:ascii="Times New Roman" w:hAnsi="Times New Roman"/>
          <w:sz w:val="28"/>
          <w:szCs w:val="28"/>
        </w:rPr>
        <w:t xml:space="preserve"> «Об утверждении Правил проверки достоверности и полноты сведений</w:t>
      </w:r>
      <w:r w:rsidRPr="00544937">
        <w:rPr>
          <w:rFonts w:ascii="Times New Roman" w:hAnsi="Times New Roman"/>
          <w:sz w:val="28"/>
          <w:szCs w:val="28"/>
        </w:rPr>
        <w:t xml:space="preserve"> о доходах, об имуществе и обязательствах имущественного характера, представленных гражданами, претендующими на замещение должностей руководителей муниципальных учреждений </w:t>
      </w:r>
      <w:proofErr w:type="spellStart"/>
      <w:r w:rsidRPr="00544937">
        <w:rPr>
          <w:rFonts w:ascii="Times New Roman" w:hAnsi="Times New Roman"/>
          <w:sz w:val="28"/>
          <w:szCs w:val="28"/>
        </w:rPr>
        <w:t>Устьянского</w:t>
      </w:r>
      <w:proofErr w:type="spellEnd"/>
      <w:r w:rsidRPr="00544937">
        <w:rPr>
          <w:rFonts w:ascii="Times New Roman" w:hAnsi="Times New Roman"/>
          <w:sz w:val="28"/>
          <w:szCs w:val="28"/>
        </w:rPr>
        <w:t xml:space="preserve"> муниципального округа Архангельской области, и лицами, замещающими эти должности, применения к ним дисциплинарных взысканий за несоблюдение ограничений и запретов, неисполнение обязанностей, установленных законодательством Российской Федерации о противодействии коррупции</w:t>
      </w:r>
      <w:r w:rsidRPr="005A3CED">
        <w:rPr>
          <w:rFonts w:ascii="Times New Roman" w:hAnsi="Times New Roman"/>
          <w:sz w:val="28"/>
          <w:szCs w:val="28"/>
        </w:rPr>
        <w:t>»</w:t>
      </w:r>
      <w:r>
        <w:rPr>
          <w:rFonts w:ascii="Times New Roman" w:hAnsi="Times New Roman"/>
          <w:sz w:val="28"/>
          <w:szCs w:val="28"/>
        </w:rPr>
        <w:t xml:space="preserve"> </w:t>
      </w:r>
      <w:r w:rsidRPr="00873B9C">
        <w:rPr>
          <w:rFonts w:ascii="Times New Roman" w:hAnsi="Times New Roman" w:cs="Times New Roman"/>
          <w:sz w:val="28"/>
          <w:szCs w:val="28"/>
        </w:rPr>
        <w:t xml:space="preserve">(в связи с изменениями в ФЗ «О противодействии коррупции» от 13.06.2023 </w:t>
      </w:r>
      <w:r>
        <w:rPr>
          <w:rFonts w:ascii="Times New Roman" w:hAnsi="Times New Roman" w:cs="Times New Roman"/>
          <w:sz w:val="28"/>
          <w:szCs w:val="28"/>
        </w:rPr>
        <w:t>№</w:t>
      </w:r>
      <w:r w:rsidRPr="00873B9C">
        <w:rPr>
          <w:rFonts w:ascii="Times New Roman" w:hAnsi="Times New Roman" w:cs="Times New Roman"/>
          <w:sz w:val="28"/>
          <w:szCs w:val="28"/>
        </w:rPr>
        <w:t>258-ФЗ, от 10.07.2023 №286-ФЗ)</w:t>
      </w:r>
    </w:p>
    <w:p w:rsidR="001B603E" w:rsidRPr="005A3CED" w:rsidRDefault="001B603E" w:rsidP="001B603E">
      <w:pPr>
        <w:spacing w:after="0" w:line="240" w:lineRule="auto"/>
        <w:ind w:firstLine="709"/>
        <w:jc w:val="both"/>
        <w:rPr>
          <w:rFonts w:ascii="Times New Roman" w:hAnsi="Times New Roman"/>
          <w:sz w:val="28"/>
          <w:szCs w:val="28"/>
        </w:rPr>
      </w:pPr>
      <w:r w:rsidRPr="005A3CED">
        <w:rPr>
          <w:rFonts w:ascii="Times New Roman" w:hAnsi="Times New Roman"/>
          <w:sz w:val="28"/>
          <w:szCs w:val="28"/>
        </w:rPr>
        <w:t xml:space="preserve">Постановление администрации от </w:t>
      </w:r>
      <w:r>
        <w:rPr>
          <w:rFonts w:ascii="Times New Roman" w:hAnsi="Times New Roman"/>
          <w:sz w:val="28"/>
          <w:szCs w:val="28"/>
        </w:rPr>
        <w:t>18</w:t>
      </w:r>
      <w:r w:rsidRPr="005A3CED">
        <w:rPr>
          <w:rFonts w:ascii="Times New Roman" w:hAnsi="Times New Roman"/>
          <w:sz w:val="28"/>
          <w:szCs w:val="28"/>
        </w:rPr>
        <w:t>.</w:t>
      </w:r>
      <w:r>
        <w:rPr>
          <w:rFonts w:ascii="Times New Roman" w:hAnsi="Times New Roman"/>
          <w:sz w:val="28"/>
          <w:szCs w:val="28"/>
        </w:rPr>
        <w:t>12</w:t>
      </w:r>
      <w:r w:rsidRPr="005A3CED">
        <w:rPr>
          <w:rFonts w:ascii="Times New Roman" w:hAnsi="Times New Roman"/>
          <w:sz w:val="28"/>
          <w:szCs w:val="28"/>
        </w:rPr>
        <w:t>.202</w:t>
      </w:r>
      <w:r>
        <w:rPr>
          <w:rFonts w:ascii="Times New Roman" w:hAnsi="Times New Roman"/>
          <w:sz w:val="28"/>
          <w:szCs w:val="28"/>
        </w:rPr>
        <w:t>3</w:t>
      </w:r>
      <w:r w:rsidRPr="005A3CED">
        <w:rPr>
          <w:rFonts w:ascii="Times New Roman" w:hAnsi="Times New Roman"/>
          <w:sz w:val="28"/>
          <w:szCs w:val="28"/>
        </w:rPr>
        <w:t xml:space="preserve"> №</w:t>
      </w:r>
      <w:r>
        <w:rPr>
          <w:rFonts w:ascii="Times New Roman" w:hAnsi="Times New Roman"/>
          <w:sz w:val="28"/>
          <w:szCs w:val="28"/>
        </w:rPr>
        <w:t>3035</w:t>
      </w:r>
      <w:r w:rsidRPr="005A3CED">
        <w:rPr>
          <w:rFonts w:ascii="Times New Roman" w:hAnsi="Times New Roman"/>
          <w:sz w:val="28"/>
          <w:szCs w:val="28"/>
        </w:rPr>
        <w:t xml:space="preserve"> </w:t>
      </w:r>
      <w:r>
        <w:rPr>
          <w:rFonts w:ascii="Times New Roman" w:hAnsi="Times New Roman"/>
          <w:sz w:val="28"/>
          <w:szCs w:val="28"/>
        </w:rPr>
        <w:t>«</w:t>
      </w:r>
      <w:r w:rsidRPr="00812FA5">
        <w:rPr>
          <w:rFonts w:ascii="Times New Roman" w:hAnsi="Times New Roman"/>
          <w:sz w:val="28"/>
          <w:szCs w:val="28"/>
        </w:rPr>
        <w:t>Об утверждении перечн</w:t>
      </w:r>
      <w:r>
        <w:rPr>
          <w:rFonts w:ascii="Times New Roman" w:hAnsi="Times New Roman"/>
          <w:sz w:val="28"/>
          <w:szCs w:val="28"/>
        </w:rPr>
        <w:t>я</w:t>
      </w:r>
      <w:r w:rsidRPr="00812FA5">
        <w:rPr>
          <w:rFonts w:ascii="Times New Roman" w:hAnsi="Times New Roman"/>
          <w:sz w:val="28"/>
          <w:szCs w:val="28"/>
        </w:rPr>
        <w:t xml:space="preserve"> должностей муниципальной службы в администрации </w:t>
      </w:r>
      <w:proofErr w:type="spellStart"/>
      <w:r w:rsidRPr="00812FA5">
        <w:rPr>
          <w:rFonts w:ascii="Times New Roman" w:hAnsi="Times New Roman"/>
          <w:sz w:val="28"/>
          <w:szCs w:val="28"/>
        </w:rPr>
        <w:t>Устьянского</w:t>
      </w:r>
      <w:proofErr w:type="spellEnd"/>
      <w:r w:rsidRPr="00812FA5">
        <w:rPr>
          <w:rFonts w:ascii="Times New Roman" w:hAnsi="Times New Roman"/>
          <w:sz w:val="28"/>
          <w:szCs w:val="28"/>
        </w:rPr>
        <w:t xml:space="preserve"> муниципального округа Архангельской области, при назначении на которые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w:t>
      </w:r>
      <w:r w:rsidRPr="00812FA5">
        <w:rPr>
          <w:rFonts w:ascii="Times New Roman" w:hAnsi="Times New Roman"/>
          <w:sz w:val="28"/>
          <w:szCs w:val="28"/>
        </w:rPr>
        <w:lastRenderedPageBreak/>
        <w:t>(супруга) и несовершеннолетних детей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(в связи с изменениями в наименованиях отдельных должностей)</w:t>
      </w:r>
    </w:p>
    <w:p w:rsidR="00082FBE" w:rsidRDefault="00082FBE" w:rsidP="00090001">
      <w:pPr>
        <w:pStyle w:val="10"/>
        <w:keepNext/>
        <w:keepLines/>
        <w:shd w:val="clear" w:color="auto" w:fill="auto"/>
        <w:spacing w:after="0" w:line="240" w:lineRule="auto"/>
        <w:jc w:val="both"/>
        <w:rPr>
          <w:sz w:val="28"/>
          <w:szCs w:val="28"/>
        </w:rPr>
      </w:pPr>
    </w:p>
    <w:p w:rsidR="00B87C96" w:rsidRPr="00305C68" w:rsidRDefault="00B87C96" w:rsidP="00090001">
      <w:pPr>
        <w:pStyle w:val="10"/>
        <w:keepNext/>
        <w:keepLines/>
        <w:shd w:val="clear" w:color="auto" w:fill="auto"/>
        <w:spacing w:after="0" w:line="240" w:lineRule="auto"/>
        <w:jc w:val="both"/>
        <w:rPr>
          <w:b w:val="0"/>
          <w:sz w:val="28"/>
          <w:szCs w:val="28"/>
        </w:rPr>
      </w:pPr>
      <w:r w:rsidRPr="00475781">
        <w:rPr>
          <w:sz w:val="28"/>
          <w:szCs w:val="28"/>
        </w:rPr>
        <w:t>3. Обеспечено функционирование комиссии по соблюдению требований к</w:t>
      </w:r>
      <w:r w:rsidRPr="00305C68">
        <w:rPr>
          <w:sz w:val="28"/>
          <w:szCs w:val="28"/>
        </w:rPr>
        <w:t xml:space="preserve"> служебному поведению муниципальных служащих администрации муниципального образования и урегулированию конфликта интересов. </w:t>
      </w:r>
    </w:p>
    <w:p w:rsidR="00475781" w:rsidRDefault="00302DDE" w:rsidP="00846B2F">
      <w:pPr>
        <w:spacing w:line="254" w:lineRule="atLeast"/>
        <w:ind w:firstLine="708"/>
        <w:jc w:val="both"/>
        <w:rPr>
          <w:rFonts w:ascii="Times New Roman" w:hAnsi="Times New Roman" w:cs="Times New Roman"/>
          <w:sz w:val="28"/>
          <w:szCs w:val="28"/>
        </w:rPr>
      </w:pPr>
      <w:r w:rsidRPr="00846B2F">
        <w:rPr>
          <w:rFonts w:ascii="Times New Roman" w:hAnsi="Times New Roman" w:cs="Times New Roman"/>
          <w:sz w:val="28"/>
          <w:szCs w:val="28"/>
        </w:rPr>
        <w:tab/>
      </w:r>
    </w:p>
    <w:p w:rsidR="00846B2F" w:rsidRPr="00846B2F" w:rsidRDefault="00846B2F" w:rsidP="00846B2F">
      <w:pPr>
        <w:spacing w:line="254" w:lineRule="atLeast"/>
        <w:ind w:firstLine="708"/>
        <w:jc w:val="both"/>
        <w:rPr>
          <w:rFonts w:ascii="Times New Roman" w:hAnsi="Times New Roman" w:cs="Times New Roman"/>
          <w:sz w:val="28"/>
          <w:szCs w:val="28"/>
        </w:rPr>
      </w:pPr>
      <w:r w:rsidRPr="00846B2F">
        <w:rPr>
          <w:rFonts w:ascii="Times New Roman" w:hAnsi="Times New Roman" w:cs="Times New Roman"/>
          <w:sz w:val="28"/>
          <w:szCs w:val="28"/>
        </w:rPr>
        <w:t>В целях формирования у лиц, замещающих должности муниципальной службы нетерпимости к коррупционному поведению и соблюдения ими запретов, ограничений, обязанностей и требований, установленных в целях противодействия коррупции, с указанными лицами проводится регулярная профилактическая работа, нацеленная, прежде всего, на вновь принятых сотрудников.</w:t>
      </w:r>
    </w:p>
    <w:p w:rsidR="00846B2F" w:rsidRPr="00846B2F" w:rsidRDefault="00846B2F" w:rsidP="00846B2F">
      <w:pPr>
        <w:spacing w:line="254" w:lineRule="atLeast"/>
        <w:ind w:firstLine="708"/>
        <w:jc w:val="both"/>
        <w:rPr>
          <w:rFonts w:ascii="Times New Roman" w:hAnsi="Times New Roman" w:cs="Times New Roman"/>
          <w:sz w:val="28"/>
          <w:szCs w:val="28"/>
        </w:rPr>
      </w:pPr>
      <w:r w:rsidRPr="00846B2F">
        <w:rPr>
          <w:rFonts w:ascii="Times New Roman" w:hAnsi="Times New Roman" w:cs="Times New Roman"/>
          <w:sz w:val="28"/>
          <w:szCs w:val="28"/>
        </w:rPr>
        <w:t>На систематической основе организовано проведение ознакомительных бесед по вопросам соблюдения законодательства о противодействии коррупции с вновь принятыми сотрудниками при их назначении на должности муниципальной службы, в рамках которых выясняется уровень общих знаний законодательства о противодействии коррупции, поясняются основы антикоррупционного законодательства. Прием на работу без ознакомления НПА не допускается.</w:t>
      </w:r>
    </w:p>
    <w:p w:rsidR="00846B2F" w:rsidRPr="00846B2F" w:rsidRDefault="00846B2F" w:rsidP="00846B2F">
      <w:pPr>
        <w:spacing w:line="254" w:lineRule="atLeast"/>
        <w:jc w:val="both"/>
        <w:rPr>
          <w:rFonts w:ascii="Times New Roman" w:hAnsi="Times New Roman" w:cs="Times New Roman"/>
          <w:sz w:val="28"/>
          <w:szCs w:val="28"/>
        </w:rPr>
      </w:pPr>
      <w:r w:rsidRPr="00846B2F">
        <w:rPr>
          <w:rFonts w:ascii="Times New Roman" w:hAnsi="Times New Roman" w:cs="Times New Roman"/>
          <w:sz w:val="28"/>
          <w:szCs w:val="28"/>
        </w:rPr>
        <w:tab/>
        <w:t>2. Основными задачами деятельности комиссии по соблюдению требований к служебному поведению муниципальных служащих и урегулированию конфликта интересов являются:</w:t>
      </w:r>
    </w:p>
    <w:p w:rsidR="00846B2F" w:rsidRPr="00846B2F" w:rsidRDefault="00846B2F" w:rsidP="00846B2F">
      <w:pPr>
        <w:spacing w:line="254" w:lineRule="atLeast"/>
        <w:ind w:firstLine="708"/>
        <w:jc w:val="both"/>
        <w:rPr>
          <w:rFonts w:ascii="Times New Roman" w:hAnsi="Times New Roman" w:cs="Times New Roman"/>
          <w:sz w:val="28"/>
          <w:szCs w:val="28"/>
        </w:rPr>
      </w:pPr>
      <w:r w:rsidRPr="00846B2F">
        <w:rPr>
          <w:rFonts w:ascii="Times New Roman" w:hAnsi="Times New Roman" w:cs="Times New Roman"/>
          <w:sz w:val="28"/>
          <w:szCs w:val="28"/>
        </w:rPr>
        <w:t xml:space="preserve">- обеспечение соблюдения муниципальными служащими </w:t>
      </w:r>
      <w:proofErr w:type="gramStart"/>
      <w:r w:rsidRPr="00846B2F">
        <w:rPr>
          <w:rFonts w:ascii="Times New Roman" w:hAnsi="Times New Roman" w:cs="Times New Roman"/>
          <w:sz w:val="28"/>
          <w:szCs w:val="28"/>
        </w:rPr>
        <w:t xml:space="preserve">администрации  </w:t>
      </w:r>
      <w:proofErr w:type="spellStart"/>
      <w:r w:rsidRPr="00846B2F">
        <w:rPr>
          <w:rFonts w:ascii="Times New Roman" w:hAnsi="Times New Roman" w:cs="Times New Roman"/>
          <w:sz w:val="28"/>
          <w:szCs w:val="28"/>
        </w:rPr>
        <w:t>Устьянского</w:t>
      </w:r>
      <w:proofErr w:type="spellEnd"/>
      <w:proofErr w:type="gramEnd"/>
      <w:r w:rsidRPr="00846B2F">
        <w:rPr>
          <w:rFonts w:ascii="Times New Roman" w:hAnsi="Times New Roman" w:cs="Times New Roman"/>
          <w:sz w:val="28"/>
          <w:szCs w:val="28"/>
        </w:rPr>
        <w:t xml:space="preserve"> муниципального района,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действующим законодательством;</w:t>
      </w:r>
    </w:p>
    <w:p w:rsidR="00846B2F" w:rsidRPr="00846B2F" w:rsidRDefault="00846B2F" w:rsidP="00846B2F">
      <w:pPr>
        <w:spacing w:line="254" w:lineRule="atLeast"/>
        <w:ind w:firstLine="708"/>
        <w:jc w:val="both"/>
        <w:rPr>
          <w:rFonts w:ascii="Times New Roman" w:hAnsi="Times New Roman" w:cs="Times New Roman"/>
          <w:sz w:val="28"/>
          <w:szCs w:val="28"/>
        </w:rPr>
      </w:pPr>
      <w:r w:rsidRPr="00846B2F">
        <w:rPr>
          <w:rFonts w:ascii="Times New Roman" w:hAnsi="Times New Roman" w:cs="Times New Roman"/>
          <w:sz w:val="28"/>
          <w:szCs w:val="28"/>
        </w:rPr>
        <w:t xml:space="preserve">- осуществление в муниципальном органе мер по предупреждению коррупции. </w:t>
      </w:r>
    </w:p>
    <w:p w:rsidR="00846B2F" w:rsidRPr="00846B2F" w:rsidRDefault="00846B2F" w:rsidP="00846B2F">
      <w:pPr>
        <w:spacing w:line="254" w:lineRule="atLeast"/>
        <w:ind w:firstLine="708"/>
        <w:jc w:val="both"/>
        <w:rPr>
          <w:rFonts w:ascii="Times New Roman" w:hAnsi="Times New Roman" w:cs="Times New Roman"/>
          <w:sz w:val="28"/>
          <w:szCs w:val="28"/>
        </w:rPr>
      </w:pPr>
      <w:r w:rsidRPr="00846B2F">
        <w:rPr>
          <w:rFonts w:ascii="Times New Roman" w:hAnsi="Times New Roman" w:cs="Times New Roman"/>
          <w:sz w:val="28"/>
          <w:szCs w:val="28"/>
        </w:rPr>
        <w:t xml:space="preserve">Комиссия  по соблюдению требований к служебному поведению муниципальных служащих и урегулированию конфликта интересов в </w:t>
      </w:r>
      <w:proofErr w:type="spellStart"/>
      <w:r w:rsidRPr="00846B2F">
        <w:rPr>
          <w:rFonts w:ascii="Times New Roman" w:hAnsi="Times New Roman" w:cs="Times New Roman"/>
          <w:sz w:val="28"/>
          <w:szCs w:val="28"/>
        </w:rPr>
        <w:t>Устьянском</w:t>
      </w:r>
      <w:proofErr w:type="spellEnd"/>
      <w:r w:rsidRPr="00846B2F">
        <w:rPr>
          <w:rFonts w:ascii="Times New Roman" w:hAnsi="Times New Roman" w:cs="Times New Roman"/>
          <w:sz w:val="28"/>
          <w:szCs w:val="28"/>
        </w:rPr>
        <w:t xml:space="preserve"> муниципальном районе Архангельской области действует на основании Указа Губернатора Архангельской области от 4 августа 2014 года № 89-у «Об утверждении Положения о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 аппарате избирательной комиссии муниципального образования Архангельской области, </w:t>
      </w:r>
      <w:r w:rsidRPr="00846B2F">
        <w:rPr>
          <w:rFonts w:ascii="Times New Roman" w:hAnsi="Times New Roman" w:cs="Times New Roman"/>
          <w:sz w:val="28"/>
          <w:szCs w:val="28"/>
        </w:rPr>
        <w:lastRenderedPageBreak/>
        <w:t>аппарате контрольно-счетного органа муниципального образования Архангельской области».</w:t>
      </w:r>
    </w:p>
    <w:p w:rsidR="00846B2F" w:rsidRPr="00846B2F" w:rsidRDefault="00846B2F" w:rsidP="00846B2F">
      <w:pPr>
        <w:spacing w:line="254" w:lineRule="atLeast"/>
        <w:jc w:val="both"/>
        <w:rPr>
          <w:rFonts w:ascii="Times New Roman" w:hAnsi="Times New Roman" w:cs="Times New Roman"/>
          <w:sz w:val="28"/>
          <w:szCs w:val="28"/>
        </w:rPr>
      </w:pPr>
      <w:r w:rsidRPr="00846B2F">
        <w:rPr>
          <w:rFonts w:ascii="Times New Roman" w:hAnsi="Times New Roman" w:cs="Times New Roman"/>
          <w:sz w:val="28"/>
          <w:szCs w:val="28"/>
        </w:rPr>
        <w:tab/>
        <w:t xml:space="preserve">В 2023 году комиссия по соблюдению требований к служебному поведению муниципальных служащих и урегулированию конфликта интересов 39 (тридцать девять) раз собиралась на заседание. </w:t>
      </w:r>
    </w:p>
    <w:p w:rsidR="00846B2F" w:rsidRPr="00846B2F" w:rsidRDefault="00846B2F" w:rsidP="00846B2F">
      <w:pPr>
        <w:spacing w:line="254" w:lineRule="atLeast"/>
        <w:ind w:firstLine="708"/>
        <w:jc w:val="both"/>
        <w:rPr>
          <w:rFonts w:ascii="Times New Roman" w:hAnsi="Times New Roman" w:cs="Times New Roman"/>
          <w:sz w:val="28"/>
          <w:szCs w:val="28"/>
        </w:rPr>
      </w:pPr>
      <w:r w:rsidRPr="00846B2F">
        <w:rPr>
          <w:rFonts w:ascii="Times New Roman" w:hAnsi="Times New Roman" w:cs="Times New Roman"/>
          <w:sz w:val="28"/>
          <w:szCs w:val="28"/>
        </w:rPr>
        <w:t xml:space="preserve">На рассмотрение комиссии были вынесены следующие вопросы: </w:t>
      </w:r>
    </w:p>
    <w:p w:rsidR="00846B2F" w:rsidRPr="00846B2F" w:rsidRDefault="00846B2F" w:rsidP="00846B2F">
      <w:pPr>
        <w:spacing w:line="254" w:lineRule="atLeast"/>
        <w:ind w:firstLine="708"/>
        <w:jc w:val="both"/>
        <w:rPr>
          <w:rFonts w:ascii="Times New Roman" w:hAnsi="Times New Roman" w:cs="Times New Roman"/>
          <w:sz w:val="28"/>
          <w:szCs w:val="28"/>
        </w:rPr>
      </w:pPr>
      <w:r w:rsidRPr="00846B2F">
        <w:rPr>
          <w:rFonts w:ascii="Times New Roman" w:hAnsi="Times New Roman" w:cs="Times New Roman"/>
          <w:sz w:val="28"/>
          <w:szCs w:val="28"/>
        </w:rPr>
        <w:t xml:space="preserve">- о выполнении иной оплачиваемой работы муниципальными служащими. Рассмотрено </w:t>
      </w:r>
      <w:proofErr w:type="gramStart"/>
      <w:r w:rsidRPr="00846B2F">
        <w:rPr>
          <w:rFonts w:ascii="Times New Roman" w:hAnsi="Times New Roman" w:cs="Times New Roman"/>
          <w:sz w:val="28"/>
          <w:szCs w:val="28"/>
        </w:rPr>
        <w:t>54  уведомлений</w:t>
      </w:r>
      <w:proofErr w:type="gramEnd"/>
      <w:r w:rsidRPr="00846B2F">
        <w:rPr>
          <w:rFonts w:ascii="Times New Roman" w:hAnsi="Times New Roman" w:cs="Times New Roman"/>
          <w:sz w:val="28"/>
          <w:szCs w:val="28"/>
        </w:rPr>
        <w:t>, комиссия установила, что в рассматриваемых случаях не содержится личная заинтересованность муниципальных служащих, им разрешено заниматься иной оплачиваемой работой.</w:t>
      </w:r>
    </w:p>
    <w:p w:rsidR="00846B2F" w:rsidRPr="00846B2F" w:rsidRDefault="00846B2F" w:rsidP="00846B2F">
      <w:pPr>
        <w:spacing w:line="254" w:lineRule="atLeast"/>
        <w:ind w:firstLine="708"/>
        <w:jc w:val="both"/>
        <w:rPr>
          <w:rFonts w:ascii="Times New Roman" w:hAnsi="Times New Roman" w:cs="Times New Roman"/>
          <w:sz w:val="28"/>
          <w:szCs w:val="28"/>
        </w:rPr>
      </w:pPr>
      <w:r w:rsidRPr="00846B2F">
        <w:rPr>
          <w:rFonts w:ascii="Times New Roman" w:hAnsi="Times New Roman" w:cs="Times New Roman"/>
          <w:sz w:val="28"/>
          <w:szCs w:val="28"/>
        </w:rPr>
        <w:t>- о наличии или возможности возникновения конфликта интересов муниципальных служащих. Рассмотрено 9 уведомлений.</w:t>
      </w:r>
    </w:p>
    <w:p w:rsidR="00846B2F" w:rsidRPr="00846B2F" w:rsidRDefault="00846B2F" w:rsidP="00846B2F">
      <w:pPr>
        <w:spacing w:line="254" w:lineRule="atLeast"/>
        <w:ind w:firstLine="708"/>
        <w:jc w:val="both"/>
        <w:rPr>
          <w:rFonts w:ascii="Times New Roman" w:hAnsi="Times New Roman" w:cs="Times New Roman"/>
          <w:sz w:val="28"/>
          <w:szCs w:val="28"/>
        </w:rPr>
      </w:pPr>
      <w:r w:rsidRPr="00846B2F">
        <w:rPr>
          <w:rFonts w:ascii="Times New Roman" w:hAnsi="Times New Roman" w:cs="Times New Roman"/>
          <w:sz w:val="28"/>
          <w:szCs w:val="28"/>
        </w:rPr>
        <w:t>- о наличии или возможности возникновения конфликта интересов руководителей муниципальных учреждений. Рассмотрено 7 уведомлений.</w:t>
      </w:r>
    </w:p>
    <w:p w:rsidR="004132E5" w:rsidRPr="004132E5" w:rsidRDefault="004132E5" w:rsidP="00846B2F">
      <w:pPr>
        <w:spacing w:line="254" w:lineRule="atLeast"/>
        <w:ind w:firstLine="708"/>
        <w:jc w:val="both"/>
        <w:rPr>
          <w:rFonts w:ascii="Times New Roman" w:hAnsi="Times New Roman" w:cs="Times New Roman"/>
          <w:sz w:val="28"/>
          <w:szCs w:val="28"/>
        </w:rPr>
      </w:pPr>
      <w:r w:rsidRPr="004132E5">
        <w:rPr>
          <w:rFonts w:ascii="Times New Roman" w:hAnsi="Times New Roman" w:cs="Times New Roman"/>
          <w:sz w:val="28"/>
          <w:szCs w:val="28"/>
        </w:rPr>
        <w:t xml:space="preserve">Информация о деятельности комиссии по урегулированию конфликта интересов размещается на официальном сайте администрации </w:t>
      </w:r>
      <w:proofErr w:type="spellStart"/>
      <w:r w:rsidRPr="004132E5">
        <w:rPr>
          <w:rFonts w:ascii="Times New Roman" w:hAnsi="Times New Roman" w:cs="Times New Roman"/>
          <w:sz w:val="28"/>
          <w:szCs w:val="28"/>
        </w:rPr>
        <w:t>Устьянского</w:t>
      </w:r>
      <w:proofErr w:type="spellEnd"/>
      <w:r w:rsidRPr="004132E5">
        <w:rPr>
          <w:rFonts w:ascii="Times New Roman" w:hAnsi="Times New Roman" w:cs="Times New Roman"/>
          <w:sz w:val="28"/>
          <w:szCs w:val="28"/>
        </w:rPr>
        <w:t xml:space="preserve"> муниципального района в сети «Интернет».</w:t>
      </w:r>
    </w:p>
    <w:p w:rsidR="00802B48" w:rsidRPr="00802B48" w:rsidRDefault="00802B48" w:rsidP="004132E5">
      <w:pPr>
        <w:spacing w:line="254" w:lineRule="atLeast"/>
        <w:ind w:firstLine="708"/>
        <w:jc w:val="both"/>
        <w:rPr>
          <w:rFonts w:ascii="Times New Roman" w:hAnsi="Times New Roman" w:cs="Times New Roman"/>
          <w:sz w:val="28"/>
          <w:szCs w:val="28"/>
        </w:rPr>
      </w:pPr>
      <w:r w:rsidRPr="00802B48">
        <w:rPr>
          <w:rFonts w:ascii="Times New Roman" w:hAnsi="Times New Roman" w:cs="Times New Roman"/>
          <w:sz w:val="28"/>
          <w:szCs w:val="28"/>
        </w:rPr>
        <w:t xml:space="preserve">В целях привлечения институтов гражданского общества и совершенствования работы комиссии в её состав входят представитель </w:t>
      </w:r>
      <w:proofErr w:type="spellStart"/>
      <w:r w:rsidRPr="00802B48">
        <w:rPr>
          <w:rFonts w:ascii="Times New Roman" w:hAnsi="Times New Roman" w:cs="Times New Roman"/>
          <w:sz w:val="28"/>
          <w:szCs w:val="28"/>
        </w:rPr>
        <w:t>Общественно</w:t>
      </w:r>
      <w:r w:rsidR="00846B2F">
        <w:rPr>
          <w:rFonts w:ascii="Times New Roman" w:hAnsi="Times New Roman" w:cs="Times New Roman"/>
          <w:sz w:val="28"/>
          <w:szCs w:val="28"/>
        </w:rPr>
        <w:t>Й</w:t>
      </w:r>
      <w:proofErr w:type="spellEnd"/>
      <w:r w:rsidRPr="00802B48">
        <w:rPr>
          <w:rFonts w:ascii="Times New Roman" w:hAnsi="Times New Roman" w:cs="Times New Roman"/>
          <w:sz w:val="28"/>
          <w:szCs w:val="28"/>
        </w:rPr>
        <w:t xml:space="preserve"> </w:t>
      </w:r>
      <w:r w:rsidR="00846B2F">
        <w:rPr>
          <w:rFonts w:ascii="Times New Roman" w:hAnsi="Times New Roman" w:cs="Times New Roman"/>
          <w:sz w:val="28"/>
          <w:szCs w:val="28"/>
        </w:rPr>
        <w:t>палаты</w:t>
      </w:r>
      <w:r w:rsidRPr="00802B48">
        <w:rPr>
          <w:rFonts w:ascii="Times New Roman" w:hAnsi="Times New Roman" w:cs="Times New Roman"/>
          <w:sz w:val="28"/>
          <w:szCs w:val="28"/>
        </w:rPr>
        <w:t xml:space="preserve"> </w:t>
      </w:r>
      <w:proofErr w:type="spellStart"/>
      <w:r w:rsidRPr="00802B48">
        <w:rPr>
          <w:rFonts w:ascii="Times New Roman" w:hAnsi="Times New Roman" w:cs="Times New Roman"/>
          <w:sz w:val="28"/>
          <w:szCs w:val="28"/>
        </w:rPr>
        <w:t>Устьянск</w:t>
      </w:r>
      <w:r w:rsidR="00846B2F">
        <w:rPr>
          <w:rFonts w:ascii="Times New Roman" w:hAnsi="Times New Roman" w:cs="Times New Roman"/>
          <w:sz w:val="28"/>
          <w:szCs w:val="28"/>
        </w:rPr>
        <w:t>ого</w:t>
      </w:r>
      <w:proofErr w:type="spellEnd"/>
      <w:r w:rsidRPr="00802B48">
        <w:rPr>
          <w:rFonts w:ascii="Times New Roman" w:hAnsi="Times New Roman" w:cs="Times New Roman"/>
          <w:sz w:val="28"/>
          <w:szCs w:val="28"/>
        </w:rPr>
        <w:t xml:space="preserve"> </w:t>
      </w:r>
      <w:proofErr w:type="spellStart"/>
      <w:r w:rsidRPr="00802B48">
        <w:rPr>
          <w:rFonts w:ascii="Times New Roman" w:hAnsi="Times New Roman" w:cs="Times New Roman"/>
          <w:sz w:val="28"/>
          <w:szCs w:val="28"/>
        </w:rPr>
        <w:t>муниципальн</w:t>
      </w:r>
      <w:r w:rsidR="00846B2F">
        <w:rPr>
          <w:rFonts w:ascii="Times New Roman" w:hAnsi="Times New Roman" w:cs="Times New Roman"/>
          <w:sz w:val="28"/>
          <w:szCs w:val="28"/>
        </w:rPr>
        <w:t>оо</w:t>
      </w:r>
      <w:proofErr w:type="spellEnd"/>
      <w:r w:rsidRPr="00802B48">
        <w:rPr>
          <w:rFonts w:ascii="Times New Roman" w:hAnsi="Times New Roman" w:cs="Times New Roman"/>
          <w:sz w:val="28"/>
          <w:szCs w:val="28"/>
        </w:rPr>
        <w:t xml:space="preserve"> </w:t>
      </w:r>
      <w:r w:rsidR="00846B2F">
        <w:rPr>
          <w:rFonts w:ascii="Times New Roman" w:hAnsi="Times New Roman" w:cs="Times New Roman"/>
          <w:sz w:val="28"/>
          <w:szCs w:val="28"/>
        </w:rPr>
        <w:t>округа</w:t>
      </w:r>
      <w:r w:rsidRPr="00802B48">
        <w:rPr>
          <w:rFonts w:ascii="Times New Roman" w:hAnsi="Times New Roman" w:cs="Times New Roman"/>
          <w:sz w:val="28"/>
          <w:szCs w:val="28"/>
        </w:rPr>
        <w:t>, представител</w:t>
      </w:r>
      <w:r w:rsidR="004132E5">
        <w:rPr>
          <w:rFonts w:ascii="Times New Roman" w:hAnsi="Times New Roman" w:cs="Times New Roman"/>
          <w:sz w:val="28"/>
          <w:szCs w:val="28"/>
        </w:rPr>
        <w:t>и</w:t>
      </w:r>
      <w:r w:rsidRPr="00802B48">
        <w:rPr>
          <w:rFonts w:ascii="Times New Roman" w:hAnsi="Times New Roman" w:cs="Times New Roman"/>
          <w:sz w:val="28"/>
          <w:szCs w:val="28"/>
        </w:rPr>
        <w:t xml:space="preserve"> районной общественной организации ветеранов (пенсионеров) войны и труда</w:t>
      </w:r>
      <w:r w:rsidR="004132E5">
        <w:rPr>
          <w:rFonts w:ascii="Times New Roman" w:hAnsi="Times New Roman" w:cs="Times New Roman"/>
          <w:sz w:val="28"/>
          <w:szCs w:val="28"/>
        </w:rPr>
        <w:t>, районной общественной организации женщин «Лада»</w:t>
      </w:r>
      <w:r w:rsidRPr="00802B48">
        <w:rPr>
          <w:rFonts w:ascii="Times New Roman" w:hAnsi="Times New Roman" w:cs="Times New Roman"/>
          <w:sz w:val="28"/>
          <w:szCs w:val="28"/>
        </w:rPr>
        <w:t>.</w:t>
      </w:r>
    </w:p>
    <w:p w:rsidR="00846B2F" w:rsidRDefault="00B87C96" w:rsidP="00B3619C">
      <w:pPr>
        <w:pStyle w:val="a6"/>
        <w:jc w:val="both"/>
      </w:pPr>
      <w:r w:rsidRPr="00475781">
        <w:rPr>
          <w:rFonts w:ascii="Times New Roman" w:hAnsi="Times New Roman"/>
          <w:b/>
          <w:sz w:val="28"/>
          <w:szCs w:val="28"/>
        </w:rPr>
        <w:t>4.</w:t>
      </w:r>
      <w:r w:rsidRPr="00700CC9">
        <w:t xml:space="preserve"> </w:t>
      </w:r>
      <w:r w:rsidR="00DC4774" w:rsidRPr="00475781">
        <w:rPr>
          <w:rFonts w:ascii="Times New Roman" w:hAnsi="Times New Roman"/>
          <w:b/>
          <w:sz w:val="28"/>
          <w:szCs w:val="28"/>
        </w:rPr>
        <w:t>О правильности и полноте</w:t>
      </w:r>
      <w:r w:rsidR="00DC4774" w:rsidRPr="00B3619C">
        <w:rPr>
          <w:rFonts w:ascii="Times New Roman" w:hAnsi="Times New Roman"/>
          <w:b/>
          <w:sz w:val="28"/>
          <w:szCs w:val="28"/>
        </w:rPr>
        <w:t xml:space="preserve"> предоставления муниципальными служащими и выборными должностными лицами местного самоуправления сведений о доходах, об имуществе и обязательствах</w:t>
      </w:r>
      <w:r w:rsidR="00DC4774" w:rsidRPr="00DC4774">
        <w:t xml:space="preserve"> </w:t>
      </w:r>
      <w:r w:rsidR="004132E5">
        <w:t xml:space="preserve"> </w:t>
      </w:r>
    </w:p>
    <w:p w:rsidR="00846B2F" w:rsidRPr="00C54175" w:rsidRDefault="00846B2F" w:rsidP="00846B2F">
      <w:pPr>
        <w:spacing w:after="0" w:line="240" w:lineRule="auto"/>
        <w:ind w:firstLine="708"/>
        <w:jc w:val="both"/>
        <w:rPr>
          <w:rFonts w:ascii="Times New Roman" w:hAnsi="Times New Roman" w:cs="Times New Roman"/>
          <w:sz w:val="28"/>
          <w:szCs w:val="28"/>
        </w:rPr>
      </w:pPr>
      <w:r w:rsidRPr="007A1A05">
        <w:rPr>
          <w:rFonts w:ascii="Times New Roman" w:hAnsi="Times New Roman" w:cs="Times New Roman"/>
          <w:sz w:val="28"/>
          <w:szCs w:val="28"/>
        </w:rPr>
        <w:t>Сведения о доходах, расходах, об имуществе и обязательствах имущественного характера, представляются</w:t>
      </w:r>
      <w:r>
        <w:rPr>
          <w:rFonts w:ascii="Times New Roman" w:hAnsi="Times New Roman" w:cs="Times New Roman"/>
          <w:sz w:val="28"/>
          <w:szCs w:val="28"/>
        </w:rPr>
        <w:t xml:space="preserve"> лицами,</w:t>
      </w:r>
      <w:r w:rsidRPr="007A1A05">
        <w:rPr>
          <w:rFonts w:ascii="Times New Roman" w:hAnsi="Times New Roman" w:cs="Times New Roman"/>
          <w:sz w:val="28"/>
          <w:szCs w:val="28"/>
        </w:rPr>
        <w:t xml:space="preserve"> замещающими должности</w:t>
      </w:r>
      <w:r>
        <w:rPr>
          <w:rFonts w:ascii="Times New Roman" w:hAnsi="Times New Roman" w:cs="Times New Roman"/>
          <w:sz w:val="28"/>
          <w:szCs w:val="28"/>
        </w:rPr>
        <w:t xml:space="preserve"> муниципальной службы в администрации округа</w:t>
      </w:r>
      <w:r w:rsidRPr="007A1A05">
        <w:rPr>
          <w:rFonts w:ascii="Times New Roman" w:hAnsi="Times New Roman" w:cs="Times New Roman"/>
          <w:sz w:val="28"/>
          <w:szCs w:val="28"/>
        </w:rPr>
        <w:t>, входящими в Перечень должностей муниципальной службы</w:t>
      </w:r>
      <w:r>
        <w:rPr>
          <w:rFonts w:ascii="Times New Roman" w:hAnsi="Times New Roman" w:cs="Times New Roman"/>
          <w:sz w:val="28"/>
          <w:szCs w:val="28"/>
        </w:rPr>
        <w:t xml:space="preserve"> </w:t>
      </w:r>
      <w:proofErr w:type="spellStart"/>
      <w:r>
        <w:rPr>
          <w:rFonts w:ascii="Times New Roman" w:hAnsi="Times New Roman" w:cs="Times New Roman"/>
          <w:sz w:val="28"/>
          <w:szCs w:val="28"/>
        </w:rPr>
        <w:t>Устьянского</w:t>
      </w:r>
      <w:proofErr w:type="spellEnd"/>
      <w:r>
        <w:rPr>
          <w:rFonts w:ascii="Times New Roman" w:hAnsi="Times New Roman" w:cs="Times New Roman"/>
          <w:sz w:val="28"/>
          <w:szCs w:val="28"/>
        </w:rPr>
        <w:t xml:space="preserve"> муниципального округа Архангельской области</w:t>
      </w:r>
      <w:r w:rsidRPr="007A1A05">
        <w:rPr>
          <w:rFonts w:ascii="Times New Roman" w:hAnsi="Times New Roman" w:cs="Times New Roman"/>
          <w:sz w:val="28"/>
          <w:szCs w:val="28"/>
        </w:rPr>
        <w:t>, замещение которых влечет за собой предоставление сведений о доходах, расходах, об имуществе и обязательствах имущественного характера», утвержденный</w:t>
      </w:r>
      <w:r>
        <w:rPr>
          <w:rFonts w:ascii="Times New Roman" w:hAnsi="Times New Roman" w:cs="Times New Roman"/>
          <w:sz w:val="28"/>
          <w:szCs w:val="28"/>
        </w:rPr>
        <w:t xml:space="preserve"> постановлением администрации района от 22.12.2022г. № 5.</w:t>
      </w:r>
    </w:p>
    <w:p w:rsidR="00846B2F" w:rsidRDefault="00846B2F" w:rsidP="00846B2F">
      <w:pPr>
        <w:pStyle w:val="a5"/>
        <w:spacing w:before="0" w:beforeAutospacing="0" w:after="0" w:afterAutospacing="0"/>
        <w:ind w:firstLine="708"/>
        <w:jc w:val="both"/>
      </w:pPr>
      <w:r>
        <w:rPr>
          <w:sz w:val="28"/>
          <w:szCs w:val="28"/>
        </w:rPr>
        <w:t xml:space="preserve">Администрацией УМО, его отраслевыми органами подведены итоги декларационной кампании и проведен анализ сведений о доходах, расходах, об имуществе и обязательствах имущественного характера лиц, замещающих должности муниципальной службы, а также членов их семей в 2023 году (за отчетный 2022 </w:t>
      </w:r>
      <w:proofErr w:type="gramStart"/>
      <w:r>
        <w:rPr>
          <w:sz w:val="28"/>
          <w:szCs w:val="28"/>
        </w:rPr>
        <w:t>год)  и</w:t>
      </w:r>
      <w:proofErr w:type="gramEnd"/>
      <w:r>
        <w:rPr>
          <w:sz w:val="28"/>
          <w:szCs w:val="28"/>
        </w:rPr>
        <w:t xml:space="preserve"> три предшествующих ему года.</w:t>
      </w:r>
    </w:p>
    <w:p w:rsidR="00846B2F" w:rsidRDefault="00846B2F" w:rsidP="00846B2F">
      <w:pPr>
        <w:pStyle w:val="a5"/>
        <w:spacing w:before="0" w:beforeAutospacing="0" w:after="0" w:afterAutospacing="0"/>
        <w:ind w:firstLine="708"/>
        <w:jc w:val="both"/>
        <w:rPr>
          <w:sz w:val="28"/>
          <w:szCs w:val="28"/>
        </w:rPr>
      </w:pPr>
      <w:r>
        <w:rPr>
          <w:sz w:val="28"/>
          <w:szCs w:val="28"/>
        </w:rPr>
        <w:t xml:space="preserve">Для муниципальных служащих 9 февраля 2023г. был проведен очный обучающий </w:t>
      </w:r>
      <w:proofErr w:type="gramStart"/>
      <w:r>
        <w:rPr>
          <w:sz w:val="28"/>
          <w:szCs w:val="28"/>
        </w:rPr>
        <w:t>семинар  по</w:t>
      </w:r>
      <w:proofErr w:type="gramEnd"/>
      <w:r>
        <w:rPr>
          <w:sz w:val="28"/>
          <w:szCs w:val="28"/>
        </w:rPr>
        <w:t xml:space="preserve"> заполнению справок о доходах, расходах об имуществе и обязательствах имущественного характера, где был рассмотрен порядок и </w:t>
      </w:r>
      <w:r>
        <w:rPr>
          <w:sz w:val="28"/>
          <w:szCs w:val="28"/>
        </w:rPr>
        <w:lastRenderedPageBreak/>
        <w:t>методика заполнения справки о доходах с использованием специального программного обеспечения «Справки БК»</w:t>
      </w:r>
      <w:r w:rsidRPr="00016AA8">
        <w:rPr>
          <w:sz w:val="28"/>
          <w:szCs w:val="28"/>
        </w:rPr>
        <w:t>.</w:t>
      </w:r>
    </w:p>
    <w:p w:rsidR="00846B2F" w:rsidRPr="003F2BF5" w:rsidRDefault="00846B2F" w:rsidP="00846B2F">
      <w:pPr>
        <w:pStyle w:val="ConsPlusNormal"/>
        <w:ind w:firstLine="540"/>
        <w:jc w:val="both"/>
        <w:rPr>
          <w:szCs w:val="28"/>
        </w:rPr>
      </w:pPr>
      <w:r w:rsidRPr="003F2BF5">
        <w:rPr>
          <w:szCs w:val="28"/>
        </w:rPr>
        <w:t>Во время заполнения, приема справок</w:t>
      </w:r>
      <w:r w:rsidR="00B3619C">
        <w:rPr>
          <w:szCs w:val="28"/>
        </w:rPr>
        <w:t>,</w:t>
      </w:r>
      <w:r w:rsidRPr="003F2BF5">
        <w:rPr>
          <w:szCs w:val="28"/>
        </w:rPr>
        <w:t xml:space="preserve"> с </w:t>
      </w:r>
      <w:proofErr w:type="gramStart"/>
      <w:r w:rsidRPr="003F2BF5">
        <w:rPr>
          <w:szCs w:val="28"/>
        </w:rPr>
        <w:t>каждым  муниципальным</w:t>
      </w:r>
      <w:proofErr w:type="gramEnd"/>
      <w:r w:rsidRPr="003F2BF5">
        <w:rPr>
          <w:szCs w:val="28"/>
        </w:rPr>
        <w:t xml:space="preserve"> служащим администрации округа</w:t>
      </w:r>
      <w:r w:rsidR="00B3619C">
        <w:rPr>
          <w:szCs w:val="28"/>
        </w:rPr>
        <w:t>,</w:t>
      </w:r>
      <w:r w:rsidRPr="003F2BF5">
        <w:rPr>
          <w:szCs w:val="28"/>
        </w:rPr>
        <w:t xml:space="preserve"> проводились индивидуальные беседы на предмет полноты и достоверности заполнения, а также разъяснялось законодательство о представлении сведений о доходах, расходах об имуществе и обязательствах имущественного характера, замечания по оформлению справок были устранены своевременно.   </w:t>
      </w:r>
    </w:p>
    <w:p w:rsidR="00846B2F" w:rsidRDefault="00846B2F" w:rsidP="00846B2F">
      <w:pPr>
        <w:spacing w:after="0" w:line="240" w:lineRule="auto"/>
        <w:ind w:firstLine="708"/>
        <w:jc w:val="both"/>
        <w:rPr>
          <w:rFonts w:ascii="Times New Roman" w:hAnsi="Times New Roman" w:cs="Times New Roman"/>
        </w:rPr>
      </w:pPr>
      <w:r w:rsidRPr="00112D3A">
        <w:rPr>
          <w:rFonts w:ascii="Times New Roman" w:hAnsi="Times New Roman" w:cs="Times New Roman"/>
          <w:sz w:val="28"/>
          <w:szCs w:val="28"/>
        </w:rPr>
        <w:t>В ходе рассмотрения сведений о доходах было установлено следующее:</w:t>
      </w:r>
    </w:p>
    <w:p w:rsidR="00846B2F" w:rsidRDefault="00846B2F" w:rsidP="00846B2F">
      <w:pPr>
        <w:spacing w:after="0" w:line="240" w:lineRule="auto"/>
        <w:ind w:firstLine="708"/>
        <w:jc w:val="both"/>
        <w:rPr>
          <w:rFonts w:ascii="Times New Roman" w:hAnsi="Times New Roman" w:cs="Times New Roman"/>
        </w:rPr>
      </w:pPr>
      <w:r w:rsidRPr="00112D3A">
        <w:rPr>
          <w:rFonts w:ascii="Times New Roman" w:hAnsi="Times New Roman" w:cs="Times New Roman"/>
          <w:sz w:val="28"/>
          <w:szCs w:val="28"/>
        </w:rPr>
        <w:t>В</w:t>
      </w:r>
      <w:r>
        <w:rPr>
          <w:rFonts w:ascii="Times New Roman" w:hAnsi="Times New Roman" w:cs="Times New Roman"/>
          <w:sz w:val="28"/>
          <w:szCs w:val="28"/>
        </w:rPr>
        <w:t xml:space="preserve"> 2023 году заявлений</w:t>
      </w:r>
      <w:r w:rsidRPr="00112D3A">
        <w:rPr>
          <w:rFonts w:ascii="Times New Roman" w:hAnsi="Times New Roman" w:cs="Times New Roman"/>
          <w:sz w:val="28"/>
          <w:szCs w:val="28"/>
        </w:rPr>
        <w:t xml:space="preserve"> от</w:t>
      </w:r>
      <w:r>
        <w:rPr>
          <w:rFonts w:ascii="Times New Roman" w:hAnsi="Times New Roman" w:cs="Times New Roman"/>
          <w:sz w:val="28"/>
          <w:szCs w:val="28"/>
        </w:rPr>
        <w:t xml:space="preserve"> лиц, замещающих должности муниципальной службы о невозможности пред</w:t>
      </w:r>
      <w:r w:rsidRPr="00112D3A">
        <w:rPr>
          <w:rFonts w:ascii="Times New Roman" w:hAnsi="Times New Roman" w:cs="Times New Roman"/>
          <w:sz w:val="28"/>
          <w:szCs w:val="28"/>
        </w:rPr>
        <w:t>ставить сведения о доходах, расходах, об имуществе и обязательствах имущественного характера в отношении супруга</w:t>
      </w:r>
      <w:r>
        <w:rPr>
          <w:rFonts w:ascii="Times New Roman" w:hAnsi="Times New Roman" w:cs="Times New Roman"/>
          <w:sz w:val="28"/>
          <w:szCs w:val="28"/>
        </w:rPr>
        <w:t xml:space="preserve"> (супруги) и несовершеннолетних детей в установленный законом срок не </w:t>
      </w:r>
      <w:r w:rsidRPr="00112D3A">
        <w:rPr>
          <w:rFonts w:ascii="Times New Roman" w:hAnsi="Times New Roman" w:cs="Times New Roman"/>
          <w:sz w:val="28"/>
          <w:szCs w:val="28"/>
        </w:rPr>
        <w:t>поступило. Все лица представили све</w:t>
      </w:r>
      <w:r>
        <w:rPr>
          <w:rFonts w:ascii="Times New Roman" w:hAnsi="Times New Roman" w:cs="Times New Roman"/>
          <w:sz w:val="28"/>
          <w:szCs w:val="28"/>
        </w:rPr>
        <w:t xml:space="preserve">дения о доходах в 2023 году (за отчетный 2022 </w:t>
      </w:r>
      <w:proofErr w:type="gramStart"/>
      <w:r>
        <w:rPr>
          <w:rFonts w:ascii="Times New Roman" w:hAnsi="Times New Roman" w:cs="Times New Roman"/>
          <w:sz w:val="28"/>
          <w:szCs w:val="28"/>
        </w:rPr>
        <w:t>год)  своевременно</w:t>
      </w:r>
      <w:proofErr w:type="gramEnd"/>
      <w:r>
        <w:rPr>
          <w:rFonts w:ascii="Times New Roman" w:hAnsi="Times New Roman" w:cs="Times New Roman"/>
          <w:sz w:val="28"/>
          <w:szCs w:val="28"/>
        </w:rPr>
        <w:t>, в срок по 30 апреля 2023 года</w:t>
      </w:r>
      <w:r w:rsidRPr="00112D3A">
        <w:rPr>
          <w:rFonts w:ascii="Times New Roman" w:hAnsi="Times New Roman" w:cs="Times New Roman"/>
          <w:sz w:val="28"/>
          <w:szCs w:val="28"/>
        </w:rPr>
        <w:t>.</w:t>
      </w:r>
    </w:p>
    <w:p w:rsidR="00846B2F" w:rsidRDefault="00846B2F" w:rsidP="00846B2F">
      <w:pPr>
        <w:spacing w:after="0" w:line="240" w:lineRule="auto"/>
        <w:ind w:firstLine="708"/>
        <w:jc w:val="both"/>
        <w:rPr>
          <w:rFonts w:ascii="Times New Roman" w:hAnsi="Times New Roman" w:cs="Times New Roman"/>
        </w:rPr>
      </w:pPr>
      <w:r w:rsidRPr="00112D3A">
        <w:rPr>
          <w:rFonts w:ascii="Times New Roman" w:hAnsi="Times New Roman" w:cs="Times New Roman"/>
          <w:sz w:val="28"/>
          <w:szCs w:val="28"/>
        </w:rPr>
        <w:t xml:space="preserve">Уточненных сведений о доходах в установленный законом </w:t>
      </w:r>
      <w:proofErr w:type="gramStart"/>
      <w:r w:rsidRPr="00112D3A">
        <w:rPr>
          <w:rFonts w:ascii="Times New Roman" w:hAnsi="Times New Roman" w:cs="Times New Roman"/>
          <w:sz w:val="28"/>
          <w:szCs w:val="28"/>
        </w:rPr>
        <w:t xml:space="preserve">срок </w:t>
      </w:r>
      <w:r>
        <w:rPr>
          <w:rFonts w:ascii="Times New Roman" w:hAnsi="Times New Roman" w:cs="Times New Roman"/>
          <w:sz w:val="28"/>
          <w:szCs w:val="28"/>
        </w:rPr>
        <w:t xml:space="preserve"> </w:t>
      </w:r>
      <w:r w:rsidRPr="00112D3A">
        <w:rPr>
          <w:rFonts w:ascii="Times New Roman" w:hAnsi="Times New Roman" w:cs="Times New Roman"/>
          <w:sz w:val="28"/>
          <w:szCs w:val="28"/>
        </w:rPr>
        <w:t>поступало</w:t>
      </w:r>
      <w:proofErr w:type="gramEnd"/>
      <w:r>
        <w:rPr>
          <w:rFonts w:ascii="Times New Roman" w:hAnsi="Times New Roman" w:cs="Times New Roman"/>
          <w:sz w:val="28"/>
          <w:szCs w:val="28"/>
        </w:rPr>
        <w:t xml:space="preserve"> </w:t>
      </w:r>
      <w:r w:rsidR="00B3619C">
        <w:rPr>
          <w:rFonts w:ascii="Times New Roman" w:hAnsi="Times New Roman" w:cs="Times New Roman"/>
          <w:sz w:val="28"/>
          <w:szCs w:val="28"/>
        </w:rPr>
        <w:t xml:space="preserve">: </w:t>
      </w:r>
      <w:r>
        <w:rPr>
          <w:rFonts w:ascii="Times New Roman" w:hAnsi="Times New Roman" w:cs="Times New Roman"/>
          <w:sz w:val="28"/>
          <w:szCs w:val="28"/>
        </w:rPr>
        <w:t>1</w:t>
      </w:r>
      <w:r w:rsidRPr="00112D3A">
        <w:rPr>
          <w:rFonts w:ascii="Times New Roman" w:hAnsi="Times New Roman" w:cs="Times New Roman"/>
          <w:sz w:val="28"/>
          <w:szCs w:val="28"/>
        </w:rPr>
        <w:t>.</w:t>
      </w:r>
    </w:p>
    <w:p w:rsidR="00846B2F" w:rsidRDefault="00846B2F" w:rsidP="00846B2F">
      <w:pPr>
        <w:spacing w:after="0" w:line="240" w:lineRule="auto"/>
        <w:ind w:firstLine="708"/>
        <w:jc w:val="both"/>
        <w:rPr>
          <w:rFonts w:ascii="Times New Roman" w:hAnsi="Times New Roman" w:cs="Times New Roman"/>
        </w:rPr>
      </w:pPr>
      <w:r w:rsidRPr="00112D3A">
        <w:rPr>
          <w:rFonts w:ascii="Times New Roman" w:hAnsi="Times New Roman" w:cs="Times New Roman"/>
          <w:sz w:val="28"/>
          <w:szCs w:val="28"/>
        </w:rPr>
        <w:t xml:space="preserve">Всего </w:t>
      </w:r>
      <w:proofErr w:type="gramStart"/>
      <w:r w:rsidRPr="00112D3A">
        <w:rPr>
          <w:rFonts w:ascii="Times New Roman" w:hAnsi="Times New Roman" w:cs="Times New Roman"/>
          <w:sz w:val="28"/>
          <w:szCs w:val="28"/>
        </w:rPr>
        <w:t xml:space="preserve">в  </w:t>
      </w:r>
      <w:r>
        <w:rPr>
          <w:rFonts w:ascii="Times New Roman" w:hAnsi="Times New Roman" w:cs="Times New Roman"/>
          <w:sz w:val="28"/>
          <w:szCs w:val="28"/>
        </w:rPr>
        <w:t>администраци</w:t>
      </w:r>
      <w:r w:rsidR="00B3619C">
        <w:rPr>
          <w:rFonts w:ascii="Times New Roman" w:hAnsi="Times New Roman" w:cs="Times New Roman"/>
          <w:sz w:val="28"/>
          <w:szCs w:val="28"/>
        </w:rPr>
        <w:t>ю</w:t>
      </w:r>
      <w:proofErr w:type="gramEnd"/>
      <w:r>
        <w:rPr>
          <w:rFonts w:ascii="Times New Roman" w:hAnsi="Times New Roman" w:cs="Times New Roman"/>
          <w:sz w:val="28"/>
          <w:szCs w:val="28"/>
        </w:rPr>
        <w:t xml:space="preserve"> УМО и е</w:t>
      </w:r>
      <w:r w:rsidR="00B3619C">
        <w:rPr>
          <w:rFonts w:ascii="Times New Roman" w:hAnsi="Times New Roman" w:cs="Times New Roman"/>
          <w:sz w:val="28"/>
          <w:szCs w:val="28"/>
        </w:rPr>
        <w:t>е</w:t>
      </w:r>
      <w:r>
        <w:rPr>
          <w:rFonts w:ascii="Times New Roman" w:hAnsi="Times New Roman" w:cs="Times New Roman"/>
          <w:sz w:val="28"/>
          <w:szCs w:val="28"/>
        </w:rPr>
        <w:t xml:space="preserve"> отраслевы</w:t>
      </w:r>
      <w:r w:rsidR="00B3619C">
        <w:rPr>
          <w:rFonts w:ascii="Times New Roman" w:hAnsi="Times New Roman" w:cs="Times New Roman"/>
          <w:sz w:val="28"/>
          <w:szCs w:val="28"/>
        </w:rPr>
        <w:t>е</w:t>
      </w:r>
      <w:r>
        <w:rPr>
          <w:rFonts w:ascii="Times New Roman" w:hAnsi="Times New Roman" w:cs="Times New Roman"/>
          <w:sz w:val="28"/>
          <w:szCs w:val="28"/>
        </w:rPr>
        <w:t xml:space="preserve"> орган</w:t>
      </w:r>
      <w:r w:rsidR="00B3619C">
        <w:rPr>
          <w:rFonts w:ascii="Times New Roman" w:hAnsi="Times New Roman" w:cs="Times New Roman"/>
          <w:sz w:val="28"/>
          <w:szCs w:val="28"/>
        </w:rPr>
        <w:t>ы</w:t>
      </w:r>
      <w:r>
        <w:rPr>
          <w:rFonts w:ascii="Times New Roman" w:hAnsi="Times New Roman" w:cs="Times New Roman"/>
          <w:sz w:val="28"/>
          <w:szCs w:val="28"/>
        </w:rPr>
        <w:t xml:space="preserve"> </w:t>
      </w:r>
      <w:r w:rsidRPr="00112D3A">
        <w:rPr>
          <w:rFonts w:ascii="Times New Roman" w:hAnsi="Times New Roman" w:cs="Times New Roman"/>
          <w:sz w:val="28"/>
          <w:szCs w:val="28"/>
        </w:rPr>
        <w:t>сведений о доходах, расходах, об имуществе и обязательствах имущественного характера</w:t>
      </w:r>
      <w:r>
        <w:rPr>
          <w:rFonts w:ascii="Times New Roman" w:hAnsi="Times New Roman" w:cs="Times New Roman"/>
          <w:sz w:val="28"/>
          <w:szCs w:val="28"/>
        </w:rPr>
        <w:t xml:space="preserve"> в 2023 году </w:t>
      </w:r>
      <w:r w:rsidRPr="00112D3A">
        <w:rPr>
          <w:rFonts w:ascii="Times New Roman" w:hAnsi="Times New Roman" w:cs="Times New Roman"/>
          <w:sz w:val="28"/>
          <w:szCs w:val="28"/>
        </w:rPr>
        <w:t xml:space="preserve"> за </w:t>
      </w:r>
      <w:r w:rsidR="00B3619C">
        <w:rPr>
          <w:rFonts w:ascii="Times New Roman" w:hAnsi="Times New Roman" w:cs="Times New Roman"/>
          <w:sz w:val="28"/>
          <w:szCs w:val="28"/>
        </w:rPr>
        <w:t>отчетный период 202</w:t>
      </w:r>
      <w:r>
        <w:rPr>
          <w:rFonts w:ascii="Times New Roman" w:hAnsi="Times New Roman" w:cs="Times New Roman"/>
          <w:sz w:val="28"/>
          <w:szCs w:val="28"/>
        </w:rPr>
        <w:t>2</w:t>
      </w:r>
      <w:r w:rsidR="00B3619C">
        <w:rPr>
          <w:rFonts w:ascii="Times New Roman" w:hAnsi="Times New Roman" w:cs="Times New Roman"/>
          <w:sz w:val="28"/>
          <w:szCs w:val="28"/>
        </w:rPr>
        <w:t xml:space="preserve"> </w:t>
      </w:r>
      <w:r>
        <w:rPr>
          <w:rFonts w:ascii="Times New Roman" w:hAnsi="Times New Roman" w:cs="Times New Roman"/>
          <w:sz w:val="28"/>
          <w:szCs w:val="28"/>
        </w:rPr>
        <w:t>года представлено  справок</w:t>
      </w:r>
      <w:r w:rsidRPr="00112D3A">
        <w:rPr>
          <w:rFonts w:ascii="Times New Roman" w:hAnsi="Times New Roman" w:cs="Times New Roman"/>
          <w:sz w:val="28"/>
          <w:szCs w:val="28"/>
        </w:rPr>
        <w:t>:</w:t>
      </w:r>
    </w:p>
    <w:p w:rsidR="00846B2F" w:rsidRDefault="00846B2F" w:rsidP="00846B2F">
      <w:pPr>
        <w:spacing w:after="0" w:line="240" w:lineRule="auto"/>
        <w:ind w:firstLine="708"/>
        <w:jc w:val="both"/>
        <w:rPr>
          <w:rFonts w:ascii="Times New Roman" w:hAnsi="Times New Roman" w:cs="Times New Roman"/>
        </w:rPr>
      </w:pPr>
      <w:r>
        <w:rPr>
          <w:rFonts w:ascii="Times New Roman" w:hAnsi="Times New Roman" w:cs="Times New Roman"/>
          <w:sz w:val="28"/>
          <w:szCs w:val="28"/>
        </w:rPr>
        <w:t>- муниципальными служащими администрации – 24/37</w:t>
      </w:r>
    </w:p>
    <w:p w:rsidR="00846B2F" w:rsidRDefault="00846B2F" w:rsidP="00846B2F">
      <w:pPr>
        <w:spacing w:after="0" w:line="240" w:lineRule="auto"/>
        <w:ind w:firstLine="708"/>
        <w:jc w:val="both"/>
        <w:rPr>
          <w:rFonts w:ascii="Times New Roman" w:hAnsi="Times New Roman" w:cs="Times New Roman"/>
          <w:sz w:val="28"/>
          <w:szCs w:val="28"/>
        </w:rPr>
      </w:pPr>
      <w:r w:rsidRPr="00112D3A">
        <w:rPr>
          <w:rFonts w:ascii="Times New Roman" w:hAnsi="Times New Roman" w:cs="Times New Roman"/>
          <w:sz w:val="28"/>
          <w:szCs w:val="28"/>
        </w:rPr>
        <w:t xml:space="preserve">- </w:t>
      </w:r>
      <w:r>
        <w:rPr>
          <w:rFonts w:ascii="Times New Roman" w:hAnsi="Times New Roman" w:cs="Times New Roman"/>
          <w:sz w:val="28"/>
          <w:szCs w:val="28"/>
        </w:rPr>
        <w:t>финансовое управление – 11/26</w:t>
      </w:r>
    </w:p>
    <w:p w:rsidR="00846B2F" w:rsidRDefault="00846B2F" w:rsidP="00846B2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B3619C">
        <w:rPr>
          <w:rFonts w:ascii="Times New Roman" w:hAnsi="Times New Roman" w:cs="Times New Roman"/>
          <w:sz w:val="28"/>
          <w:szCs w:val="28"/>
        </w:rPr>
        <w:t xml:space="preserve"> </w:t>
      </w:r>
      <w:r>
        <w:rPr>
          <w:rFonts w:ascii="Times New Roman" w:hAnsi="Times New Roman" w:cs="Times New Roman"/>
          <w:sz w:val="28"/>
          <w:szCs w:val="28"/>
        </w:rPr>
        <w:t>КУМИ – 13/22, уточненные - 1</w:t>
      </w:r>
    </w:p>
    <w:p w:rsidR="00846B2F" w:rsidRDefault="00846B2F" w:rsidP="00846B2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3619C">
        <w:rPr>
          <w:rFonts w:ascii="Times New Roman" w:hAnsi="Times New Roman" w:cs="Times New Roman"/>
          <w:sz w:val="28"/>
          <w:szCs w:val="28"/>
        </w:rPr>
        <w:t xml:space="preserve"> Управление образования</w:t>
      </w:r>
      <w:r>
        <w:rPr>
          <w:rFonts w:ascii="Times New Roman" w:hAnsi="Times New Roman" w:cs="Times New Roman"/>
          <w:sz w:val="28"/>
          <w:szCs w:val="28"/>
        </w:rPr>
        <w:t xml:space="preserve"> – 10/12</w:t>
      </w:r>
    </w:p>
    <w:p w:rsidR="00846B2F" w:rsidRDefault="00846B2F" w:rsidP="00846B2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3619C">
        <w:rPr>
          <w:rFonts w:ascii="Times New Roman" w:hAnsi="Times New Roman" w:cs="Times New Roman"/>
          <w:sz w:val="28"/>
          <w:szCs w:val="28"/>
        </w:rPr>
        <w:t xml:space="preserve"> Управление культуры, спорта, туризма и молодежи</w:t>
      </w:r>
      <w:r>
        <w:rPr>
          <w:rFonts w:ascii="Times New Roman" w:hAnsi="Times New Roman" w:cs="Times New Roman"/>
          <w:sz w:val="28"/>
          <w:szCs w:val="28"/>
        </w:rPr>
        <w:t xml:space="preserve"> – 6/13</w:t>
      </w:r>
    </w:p>
    <w:p w:rsidR="00846B2F" w:rsidRDefault="00846B2F" w:rsidP="00846B2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2023 году р</w:t>
      </w:r>
      <w:r w:rsidRPr="00190CAF">
        <w:rPr>
          <w:rFonts w:ascii="Times New Roman" w:hAnsi="Times New Roman" w:cs="Times New Roman"/>
          <w:sz w:val="28"/>
          <w:szCs w:val="28"/>
        </w:rPr>
        <w:t>азмещение в информационно-телекоммуникационной сети «Интернет» сведений о доходах, расходах, об имуществе и обязательствах имущественного характера, представляемых в соответствии с Федеральным законом от 25</w:t>
      </w:r>
      <w:r w:rsidR="00B3619C">
        <w:rPr>
          <w:rFonts w:ascii="Times New Roman" w:hAnsi="Times New Roman" w:cs="Times New Roman"/>
          <w:sz w:val="28"/>
          <w:szCs w:val="28"/>
        </w:rPr>
        <w:t xml:space="preserve"> декабря </w:t>
      </w:r>
      <w:r w:rsidRPr="00190CAF">
        <w:rPr>
          <w:rFonts w:ascii="Times New Roman" w:hAnsi="Times New Roman" w:cs="Times New Roman"/>
          <w:sz w:val="28"/>
          <w:szCs w:val="28"/>
        </w:rPr>
        <w:t xml:space="preserve">2008 № 273-ФЗ «О противодействии коррупции» и другими федеральными законами всеми категориями публичных должностных лиц и предоставление таких сведений общероссийским средствам массовой информации для опубликования не осуществляются до издания соответствующих нормативных правовых актов Российской Федерации. </w:t>
      </w:r>
    </w:p>
    <w:p w:rsidR="00846B2F" w:rsidRDefault="00846B2F" w:rsidP="00846B2F">
      <w:pPr>
        <w:spacing w:after="0" w:line="240" w:lineRule="auto"/>
        <w:ind w:firstLine="708"/>
        <w:jc w:val="both"/>
        <w:rPr>
          <w:rFonts w:ascii="Times New Roman" w:hAnsi="Times New Roman" w:cs="Times New Roman"/>
        </w:rPr>
      </w:pPr>
      <w:r w:rsidRPr="00112D3A">
        <w:rPr>
          <w:rFonts w:ascii="Times New Roman" w:hAnsi="Times New Roman" w:cs="Times New Roman"/>
          <w:sz w:val="28"/>
          <w:szCs w:val="28"/>
        </w:rPr>
        <w:t>Анализ сведений о доходах проводился в два этапа: первичный и последующий.</w:t>
      </w:r>
    </w:p>
    <w:p w:rsidR="00846B2F" w:rsidRDefault="00846B2F" w:rsidP="00846B2F">
      <w:pPr>
        <w:spacing w:after="0" w:line="240" w:lineRule="auto"/>
        <w:ind w:firstLine="708"/>
        <w:jc w:val="both"/>
        <w:rPr>
          <w:rFonts w:ascii="Times New Roman" w:hAnsi="Times New Roman" w:cs="Times New Roman"/>
        </w:rPr>
      </w:pPr>
      <w:r w:rsidRPr="00112D3A">
        <w:rPr>
          <w:rFonts w:ascii="Times New Roman" w:hAnsi="Times New Roman" w:cs="Times New Roman"/>
          <w:sz w:val="28"/>
          <w:szCs w:val="28"/>
        </w:rPr>
        <w:t>Первичный анализ сведений о доходах проводился при представлении справок</w:t>
      </w:r>
      <w:r>
        <w:rPr>
          <w:rFonts w:ascii="Times New Roman" w:hAnsi="Times New Roman" w:cs="Times New Roman"/>
          <w:sz w:val="28"/>
          <w:szCs w:val="28"/>
        </w:rPr>
        <w:t xml:space="preserve"> о доходах в 2023 году за отчетный 2022</w:t>
      </w:r>
      <w:r w:rsidRPr="00112D3A">
        <w:rPr>
          <w:rFonts w:ascii="Times New Roman" w:hAnsi="Times New Roman" w:cs="Times New Roman"/>
          <w:sz w:val="28"/>
          <w:szCs w:val="28"/>
        </w:rPr>
        <w:t xml:space="preserve"> год.</w:t>
      </w:r>
    </w:p>
    <w:p w:rsidR="00846B2F" w:rsidRDefault="00846B2F" w:rsidP="00846B2F">
      <w:pPr>
        <w:spacing w:after="0" w:line="240" w:lineRule="auto"/>
        <w:ind w:firstLine="708"/>
        <w:jc w:val="both"/>
        <w:rPr>
          <w:rFonts w:ascii="Times New Roman" w:hAnsi="Times New Roman" w:cs="Times New Roman"/>
        </w:rPr>
      </w:pPr>
      <w:r w:rsidRPr="00112D3A">
        <w:rPr>
          <w:rFonts w:ascii="Times New Roman" w:hAnsi="Times New Roman" w:cs="Times New Roman"/>
          <w:sz w:val="28"/>
          <w:szCs w:val="28"/>
        </w:rPr>
        <w:t xml:space="preserve">На данном этапе проверялись правильность оформления справок, их соответствие </w:t>
      </w:r>
      <w:r>
        <w:rPr>
          <w:rFonts w:ascii="Times New Roman" w:hAnsi="Times New Roman" w:cs="Times New Roman"/>
          <w:sz w:val="28"/>
          <w:szCs w:val="28"/>
        </w:rPr>
        <w:t>форме, утвержденной Указом </w:t>
      </w:r>
      <w:r w:rsidRPr="00112D3A">
        <w:rPr>
          <w:rFonts w:ascii="Times New Roman" w:hAnsi="Times New Roman" w:cs="Times New Roman"/>
          <w:sz w:val="28"/>
          <w:szCs w:val="28"/>
        </w:rPr>
        <w:t>Президента Российской Федерации, полнота заполнения всех реквизитов, проставление всех подписей.</w:t>
      </w:r>
    </w:p>
    <w:p w:rsidR="00846B2F" w:rsidRDefault="00846B2F" w:rsidP="00846B2F">
      <w:pPr>
        <w:spacing w:after="0" w:line="240" w:lineRule="auto"/>
        <w:ind w:firstLine="708"/>
        <w:jc w:val="both"/>
        <w:rPr>
          <w:rFonts w:ascii="Times New Roman" w:hAnsi="Times New Roman" w:cs="Times New Roman"/>
        </w:rPr>
      </w:pPr>
      <w:r w:rsidRPr="00112D3A">
        <w:rPr>
          <w:rFonts w:ascii="Times New Roman" w:hAnsi="Times New Roman" w:cs="Times New Roman"/>
          <w:sz w:val="28"/>
          <w:szCs w:val="28"/>
        </w:rPr>
        <w:t>Проверялось соответствие информации, содержащейся в справках лиц, замещающих должности муниципальной службы, Методическим рекомендациям, разработанным Министерством труда и социальной защиты Российской Федерации.</w:t>
      </w:r>
    </w:p>
    <w:p w:rsidR="00846B2F" w:rsidRDefault="00846B2F" w:rsidP="00846B2F">
      <w:pPr>
        <w:spacing w:after="0" w:line="240" w:lineRule="auto"/>
        <w:ind w:firstLine="708"/>
        <w:jc w:val="both"/>
        <w:rPr>
          <w:rFonts w:ascii="Times New Roman" w:hAnsi="Times New Roman" w:cs="Times New Roman"/>
        </w:rPr>
      </w:pPr>
      <w:r w:rsidRPr="00112D3A">
        <w:rPr>
          <w:rFonts w:ascii="Times New Roman" w:hAnsi="Times New Roman" w:cs="Times New Roman"/>
          <w:sz w:val="28"/>
          <w:szCs w:val="28"/>
        </w:rPr>
        <w:t>По результатам первичного анализа фактов неправильного заполнения справок не установлено.</w:t>
      </w:r>
    </w:p>
    <w:p w:rsidR="00846B2F" w:rsidRDefault="00846B2F" w:rsidP="00846B2F">
      <w:pPr>
        <w:spacing w:after="0" w:line="240" w:lineRule="auto"/>
        <w:ind w:firstLine="708"/>
        <w:jc w:val="both"/>
        <w:rPr>
          <w:rFonts w:ascii="Times New Roman" w:hAnsi="Times New Roman" w:cs="Times New Roman"/>
        </w:rPr>
      </w:pPr>
      <w:r w:rsidRPr="00112D3A">
        <w:rPr>
          <w:rFonts w:ascii="Times New Roman" w:hAnsi="Times New Roman" w:cs="Times New Roman"/>
          <w:sz w:val="28"/>
          <w:szCs w:val="28"/>
        </w:rPr>
        <w:lastRenderedPageBreak/>
        <w:t>Последующий анализ сведений о доходах проведен путем:</w:t>
      </w:r>
    </w:p>
    <w:p w:rsidR="00846B2F" w:rsidRDefault="00846B2F" w:rsidP="00846B2F">
      <w:pPr>
        <w:spacing w:after="0" w:line="240" w:lineRule="auto"/>
        <w:ind w:firstLine="708"/>
        <w:jc w:val="both"/>
        <w:rPr>
          <w:rFonts w:ascii="Times New Roman" w:hAnsi="Times New Roman" w:cs="Times New Roman"/>
        </w:rPr>
      </w:pPr>
      <w:r w:rsidRPr="00112D3A">
        <w:rPr>
          <w:rFonts w:ascii="Times New Roman" w:hAnsi="Times New Roman" w:cs="Times New Roman"/>
          <w:sz w:val="28"/>
          <w:szCs w:val="28"/>
        </w:rPr>
        <w:t>1)</w:t>
      </w:r>
      <w:r>
        <w:rPr>
          <w:rFonts w:ascii="Times New Roman" w:hAnsi="Times New Roman" w:cs="Times New Roman"/>
          <w:sz w:val="28"/>
          <w:szCs w:val="28"/>
        </w:rPr>
        <w:t xml:space="preserve"> </w:t>
      </w:r>
      <w:r w:rsidRPr="00112D3A">
        <w:rPr>
          <w:rFonts w:ascii="Times New Roman" w:hAnsi="Times New Roman" w:cs="Times New Roman"/>
          <w:sz w:val="28"/>
          <w:szCs w:val="28"/>
        </w:rPr>
        <w:t>проверки логических связей внутри справки;</w:t>
      </w:r>
    </w:p>
    <w:p w:rsidR="00846B2F" w:rsidRDefault="00846B2F" w:rsidP="00846B2F">
      <w:pPr>
        <w:spacing w:after="0" w:line="240" w:lineRule="auto"/>
        <w:ind w:firstLine="708"/>
        <w:jc w:val="both"/>
        <w:rPr>
          <w:rFonts w:ascii="Times New Roman" w:hAnsi="Times New Roman" w:cs="Times New Roman"/>
        </w:rPr>
      </w:pPr>
      <w:r w:rsidRPr="00112D3A">
        <w:rPr>
          <w:rFonts w:ascii="Times New Roman" w:hAnsi="Times New Roman" w:cs="Times New Roman"/>
          <w:sz w:val="28"/>
          <w:szCs w:val="28"/>
        </w:rPr>
        <w:t>2)</w:t>
      </w:r>
      <w:r>
        <w:rPr>
          <w:rFonts w:ascii="Times New Roman" w:hAnsi="Times New Roman" w:cs="Times New Roman"/>
          <w:sz w:val="28"/>
          <w:szCs w:val="28"/>
        </w:rPr>
        <w:t xml:space="preserve"> </w:t>
      </w:r>
      <w:r w:rsidRPr="00112D3A">
        <w:rPr>
          <w:rFonts w:ascii="Times New Roman" w:hAnsi="Times New Roman" w:cs="Times New Roman"/>
          <w:sz w:val="28"/>
          <w:szCs w:val="28"/>
        </w:rPr>
        <w:t>сверки информации, содержащейся в справке, с информацией, содержащейся в справках за предыдущие отчетные периоды;</w:t>
      </w:r>
    </w:p>
    <w:p w:rsidR="00846B2F" w:rsidRDefault="00846B2F" w:rsidP="00846B2F">
      <w:pPr>
        <w:spacing w:after="0" w:line="240" w:lineRule="auto"/>
        <w:ind w:firstLine="708"/>
        <w:jc w:val="both"/>
        <w:rPr>
          <w:rFonts w:ascii="Times New Roman" w:hAnsi="Times New Roman" w:cs="Times New Roman"/>
        </w:rPr>
      </w:pPr>
      <w:r w:rsidRPr="00112D3A">
        <w:rPr>
          <w:rFonts w:ascii="Times New Roman" w:hAnsi="Times New Roman" w:cs="Times New Roman"/>
          <w:sz w:val="28"/>
          <w:szCs w:val="28"/>
        </w:rPr>
        <w:t>3)</w:t>
      </w:r>
      <w:r>
        <w:rPr>
          <w:rFonts w:ascii="Times New Roman" w:hAnsi="Times New Roman" w:cs="Times New Roman"/>
          <w:sz w:val="28"/>
          <w:szCs w:val="28"/>
        </w:rPr>
        <w:t xml:space="preserve"> </w:t>
      </w:r>
      <w:r w:rsidRPr="00112D3A">
        <w:rPr>
          <w:rFonts w:ascii="Times New Roman" w:hAnsi="Times New Roman" w:cs="Times New Roman"/>
          <w:sz w:val="28"/>
          <w:szCs w:val="28"/>
        </w:rPr>
        <w:t xml:space="preserve">установления наличия соответствующих документов в личном деле, касающихся состава семьи, количества лиц, сведения </w:t>
      </w:r>
      <w:proofErr w:type="gramStart"/>
      <w:r w:rsidRPr="00112D3A">
        <w:rPr>
          <w:rFonts w:ascii="Times New Roman" w:hAnsi="Times New Roman" w:cs="Times New Roman"/>
          <w:sz w:val="28"/>
          <w:szCs w:val="28"/>
        </w:rPr>
        <w:t>о доходах</w:t>
      </w:r>
      <w:proofErr w:type="gramEnd"/>
      <w:r w:rsidRPr="00112D3A">
        <w:rPr>
          <w:rFonts w:ascii="Times New Roman" w:hAnsi="Times New Roman" w:cs="Times New Roman"/>
          <w:sz w:val="28"/>
          <w:szCs w:val="28"/>
        </w:rPr>
        <w:t xml:space="preserve"> которых обязаны представить лица, замещающие должности муниципальной службы.</w:t>
      </w:r>
    </w:p>
    <w:p w:rsidR="00846B2F" w:rsidRPr="00780E25" w:rsidRDefault="00846B2F" w:rsidP="00846B2F">
      <w:pPr>
        <w:spacing w:after="0" w:line="240" w:lineRule="auto"/>
        <w:ind w:firstLine="708"/>
        <w:jc w:val="both"/>
        <w:rPr>
          <w:rFonts w:ascii="Times New Roman" w:hAnsi="Times New Roman" w:cs="Times New Roman"/>
          <w:sz w:val="28"/>
          <w:szCs w:val="28"/>
        </w:rPr>
      </w:pPr>
      <w:r w:rsidRPr="00780E25">
        <w:rPr>
          <w:rFonts w:ascii="Times New Roman" w:hAnsi="Times New Roman" w:cs="Times New Roman"/>
          <w:sz w:val="28"/>
          <w:szCs w:val="28"/>
        </w:rPr>
        <w:t>В ходе анализа сведений о доходах установлено следующее.</w:t>
      </w:r>
      <w:r w:rsidRPr="00780E25">
        <w:rPr>
          <w:rFonts w:ascii="Times New Roman" w:hAnsi="Times New Roman" w:cs="Times New Roman"/>
        </w:rPr>
        <w:br/>
      </w:r>
      <w:r w:rsidRPr="00780E25">
        <w:rPr>
          <w:rFonts w:ascii="Times New Roman" w:hAnsi="Times New Roman" w:cs="Times New Roman"/>
          <w:sz w:val="28"/>
          <w:szCs w:val="28"/>
        </w:rPr>
        <w:t xml:space="preserve">В разделе «Сведения о доходах» указывались сведения о доходах по основному месту работы; от вкладов в банках и иных кредитных организациях; о пособиях различного характера; о полученных алиментах; о пенсионных выплатах, о работе по трудовому договору по совместительству, о доходах, </w:t>
      </w:r>
      <w:proofErr w:type="gramStart"/>
      <w:r w:rsidRPr="00780E25">
        <w:rPr>
          <w:rFonts w:ascii="Times New Roman" w:hAnsi="Times New Roman" w:cs="Times New Roman"/>
          <w:sz w:val="28"/>
          <w:szCs w:val="28"/>
        </w:rPr>
        <w:t>полученных  в</w:t>
      </w:r>
      <w:proofErr w:type="gramEnd"/>
      <w:r w:rsidRPr="00780E25">
        <w:rPr>
          <w:rFonts w:ascii="Times New Roman" w:hAnsi="Times New Roman" w:cs="Times New Roman"/>
          <w:sz w:val="28"/>
          <w:szCs w:val="28"/>
        </w:rPr>
        <w:t xml:space="preserve"> избирательных комиссиях.</w:t>
      </w:r>
    </w:p>
    <w:p w:rsidR="00846B2F" w:rsidRPr="00780E25" w:rsidRDefault="00846B2F" w:rsidP="00846B2F">
      <w:pPr>
        <w:spacing w:after="0" w:line="240" w:lineRule="auto"/>
        <w:ind w:firstLine="708"/>
        <w:jc w:val="both"/>
        <w:rPr>
          <w:rFonts w:ascii="Times New Roman" w:hAnsi="Times New Roman" w:cs="Times New Roman"/>
          <w:sz w:val="28"/>
          <w:szCs w:val="28"/>
        </w:rPr>
      </w:pPr>
      <w:r w:rsidRPr="00780E25">
        <w:rPr>
          <w:rFonts w:ascii="Times New Roman" w:hAnsi="Times New Roman" w:cs="Times New Roman"/>
          <w:sz w:val="28"/>
          <w:szCs w:val="28"/>
        </w:rPr>
        <w:t>Установлено, что муниципальные служащие помимо дохода по основному месту работы отразили доход от иной оплачиваемой деятельности.</w:t>
      </w:r>
      <w:r w:rsidRPr="00780E25">
        <w:rPr>
          <w:rFonts w:ascii="Times New Roman" w:hAnsi="Times New Roman" w:cs="Times New Roman"/>
        </w:rPr>
        <w:t xml:space="preserve"> </w:t>
      </w:r>
      <w:r w:rsidRPr="00780E25">
        <w:rPr>
          <w:rFonts w:ascii="Times New Roman" w:hAnsi="Times New Roman" w:cs="Times New Roman"/>
          <w:sz w:val="28"/>
          <w:szCs w:val="28"/>
        </w:rPr>
        <w:t xml:space="preserve">Уведомления о намерении выполнять иную оплачиваемую </w:t>
      </w:r>
      <w:proofErr w:type="gramStart"/>
      <w:r w:rsidRPr="00780E25">
        <w:rPr>
          <w:rFonts w:ascii="Times New Roman" w:hAnsi="Times New Roman" w:cs="Times New Roman"/>
          <w:sz w:val="28"/>
          <w:szCs w:val="28"/>
        </w:rPr>
        <w:t>деятельность</w:t>
      </w:r>
      <w:r w:rsidR="00B3619C">
        <w:rPr>
          <w:rFonts w:ascii="Times New Roman" w:hAnsi="Times New Roman" w:cs="Times New Roman"/>
          <w:sz w:val="28"/>
          <w:szCs w:val="28"/>
        </w:rPr>
        <w:t>,</w:t>
      </w:r>
      <w:r w:rsidRPr="00780E25">
        <w:rPr>
          <w:rFonts w:ascii="Times New Roman" w:hAnsi="Times New Roman" w:cs="Times New Roman"/>
          <w:sz w:val="28"/>
          <w:szCs w:val="28"/>
        </w:rPr>
        <w:t>  всеми</w:t>
      </w:r>
      <w:proofErr w:type="gramEnd"/>
      <w:r w:rsidRPr="00780E25">
        <w:rPr>
          <w:rFonts w:ascii="Times New Roman" w:hAnsi="Times New Roman" w:cs="Times New Roman"/>
          <w:sz w:val="28"/>
          <w:szCs w:val="28"/>
        </w:rPr>
        <w:t xml:space="preserve"> лицами в установленном порядке направлялись </w:t>
      </w:r>
      <w:r>
        <w:rPr>
          <w:rFonts w:ascii="Times New Roman" w:hAnsi="Times New Roman" w:cs="Times New Roman"/>
          <w:sz w:val="28"/>
          <w:szCs w:val="28"/>
        </w:rPr>
        <w:t>работодателю</w:t>
      </w:r>
      <w:r w:rsidRPr="00780E25">
        <w:rPr>
          <w:rFonts w:ascii="Times New Roman" w:hAnsi="Times New Roman" w:cs="Times New Roman"/>
          <w:sz w:val="28"/>
          <w:szCs w:val="28"/>
        </w:rPr>
        <w:t>. Анализ сведений о доходах не выявил значительного необоснованного увеличения или уменьшения дохода служащих и членов их семей. </w:t>
      </w:r>
    </w:p>
    <w:p w:rsidR="00846B2F" w:rsidRPr="00190CAF" w:rsidRDefault="00846B2F" w:rsidP="00846B2F">
      <w:pPr>
        <w:spacing w:after="0" w:line="240" w:lineRule="auto"/>
        <w:jc w:val="both"/>
        <w:rPr>
          <w:sz w:val="28"/>
          <w:szCs w:val="28"/>
          <w:highlight w:val="yellow"/>
        </w:rPr>
      </w:pPr>
      <w:r w:rsidRPr="00C33813">
        <w:rPr>
          <w:rFonts w:ascii="Times New Roman" w:hAnsi="Times New Roman" w:cs="Times New Roman"/>
          <w:sz w:val="28"/>
          <w:szCs w:val="28"/>
        </w:rPr>
        <w:t>  </w:t>
      </w:r>
      <w:r w:rsidRPr="00C33813">
        <w:rPr>
          <w:rFonts w:ascii="Times New Roman" w:hAnsi="Times New Roman" w:cs="Times New Roman"/>
          <w:sz w:val="28"/>
          <w:szCs w:val="28"/>
        </w:rPr>
        <w:tab/>
        <w:t>В ходе проведения анализа раздела «Сведения о расходах» установлено, что данный раздел в 2022 году был заполнен одним муниципальным служащим.</w:t>
      </w:r>
    </w:p>
    <w:p w:rsidR="00846B2F" w:rsidRPr="00C33813" w:rsidRDefault="00846B2F" w:rsidP="00846B2F">
      <w:pPr>
        <w:spacing w:after="0" w:line="240" w:lineRule="auto"/>
        <w:ind w:firstLine="708"/>
        <w:jc w:val="both"/>
        <w:rPr>
          <w:rFonts w:ascii="Times New Roman" w:hAnsi="Times New Roman" w:cs="Times New Roman"/>
        </w:rPr>
      </w:pPr>
      <w:r w:rsidRPr="00C33813">
        <w:rPr>
          <w:rFonts w:ascii="Times New Roman" w:hAnsi="Times New Roman" w:cs="Times New Roman"/>
          <w:sz w:val="28"/>
          <w:szCs w:val="28"/>
        </w:rPr>
        <w:t>Все муниципальные служащие соответствующим образом заполнили раздел «Сведения об имуществе».</w:t>
      </w:r>
    </w:p>
    <w:p w:rsidR="00846B2F" w:rsidRPr="00C33813" w:rsidRDefault="00846B2F" w:rsidP="00846B2F">
      <w:pPr>
        <w:spacing w:after="0" w:line="240" w:lineRule="auto"/>
        <w:ind w:firstLine="708"/>
        <w:jc w:val="both"/>
        <w:rPr>
          <w:rFonts w:ascii="Times New Roman" w:hAnsi="Times New Roman" w:cs="Times New Roman"/>
        </w:rPr>
      </w:pPr>
      <w:r w:rsidRPr="00C33813">
        <w:rPr>
          <w:rFonts w:ascii="Times New Roman" w:hAnsi="Times New Roman" w:cs="Times New Roman"/>
          <w:sz w:val="28"/>
          <w:szCs w:val="28"/>
        </w:rPr>
        <w:t>Сведения об остальном имуществе муниципальных служащих и членов их семей соответствуют сведениям за предыдущий отчетный период.</w:t>
      </w:r>
      <w:r w:rsidRPr="00C33813">
        <w:rPr>
          <w:rFonts w:ascii="Times New Roman" w:hAnsi="Times New Roman" w:cs="Times New Roman"/>
        </w:rPr>
        <w:br/>
      </w:r>
      <w:r w:rsidRPr="00C33813">
        <w:rPr>
          <w:rFonts w:ascii="Times New Roman" w:hAnsi="Times New Roman" w:cs="Times New Roman"/>
          <w:sz w:val="28"/>
          <w:szCs w:val="28"/>
        </w:rPr>
        <w:t>Фактов отражения сведений о наличии в собственности муниципальных служащих и членов их семей недвижимого имущества, находящегося за пределами территории Российской Федерации, не выявлено.</w:t>
      </w:r>
    </w:p>
    <w:p w:rsidR="00846B2F" w:rsidRPr="00C33813" w:rsidRDefault="00846B2F" w:rsidP="00846B2F">
      <w:pPr>
        <w:spacing w:after="0" w:line="240" w:lineRule="auto"/>
        <w:ind w:firstLine="708"/>
        <w:jc w:val="both"/>
        <w:rPr>
          <w:rFonts w:ascii="Times New Roman" w:hAnsi="Times New Roman" w:cs="Times New Roman"/>
        </w:rPr>
      </w:pPr>
      <w:r w:rsidRPr="00C33813">
        <w:rPr>
          <w:rFonts w:ascii="Times New Roman" w:hAnsi="Times New Roman" w:cs="Times New Roman"/>
          <w:sz w:val="28"/>
          <w:szCs w:val="28"/>
        </w:rPr>
        <w:t>В ходе анализа раздела «Сведения о счетах в банках и иных кредитных организациях» установлено, что суммы денежных поступлений на счета муниципальных служащих и членов их семей не превышают их совместный доход за отчетный период и два предшествующих ему года.</w:t>
      </w:r>
    </w:p>
    <w:p w:rsidR="00846B2F" w:rsidRPr="00C33813" w:rsidRDefault="00846B2F" w:rsidP="00846B2F">
      <w:pPr>
        <w:spacing w:after="0" w:line="240" w:lineRule="auto"/>
        <w:ind w:firstLine="708"/>
        <w:jc w:val="both"/>
        <w:rPr>
          <w:rFonts w:ascii="Times New Roman" w:hAnsi="Times New Roman" w:cs="Times New Roman"/>
          <w:sz w:val="28"/>
          <w:szCs w:val="28"/>
        </w:rPr>
      </w:pPr>
      <w:r w:rsidRPr="00C33813">
        <w:rPr>
          <w:rFonts w:ascii="Times New Roman" w:hAnsi="Times New Roman" w:cs="Times New Roman"/>
          <w:sz w:val="28"/>
          <w:szCs w:val="28"/>
        </w:rPr>
        <w:t>В ходе анализа раздела «Сведения о ценных бумагах</w:t>
      </w:r>
      <w:proofErr w:type="gramStart"/>
      <w:r w:rsidRPr="00C33813">
        <w:rPr>
          <w:rFonts w:ascii="Times New Roman" w:hAnsi="Times New Roman" w:cs="Times New Roman"/>
          <w:sz w:val="28"/>
          <w:szCs w:val="28"/>
        </w:rPr>
        <w:t>»</w:t>
      </w:r>
      <w:r w:rsidR="00B3619C">
        <w:rPr>
          <w:rFonts w:ascii="Times New Roman" w:hAnsi="Times New Roman" w:cs="Times New Roman"/>
          <w:sz w:val="28"/>
          <w:szCs w:val="28"/>
        </w:rPr>
        <w:t>,</w:t>
      </w:r>
      <w:r w:rsidRPr="00C33813">
        <w:rPr>
          <w:rFonts w:ascii="Times New Roman" w:hAnsi="Times New Roman" w:cs="Times New Roman"/>
          <w:sz w:val="28"/>
          <w:szCs w:val="28"/>
        </w:rPr>
        <w:t xml:space="preserve">  установлены</w:t>
      </w:r>
      <w:proofErr w:type="gramEnd"/>
      <w:r w:rsidRPr="00C33813">
        <w:rPr>
          <w:rFonts w:ascii="Times New Roman" w:hAnsi="Times New Roman" w:cs="Times New Roman"/>
          <w:sz w:val="28"/>
          <w:szCs w:val="28"/>
        </w:rPr>
        <w:t xml:space="preserve"> факты владения ценными бумагами, акциями.</w:t>
      </w:r>
    </w:p>
    <w:p w:rsidR="00846B2F" w:rsidRPr="00C33813" w:rsidRDefault="00846B2F" w:rsidP="00846B2F">
      <w:pPr>
        <w:spacing w:after="0" w:line="240" w:lineRule="auto"/>
        <w:ind w:firstLine="708"/>
        <w:jc w:val="both"/>
        <w:rPr>
          <w:rFonts w:ascii="Times New Roman" w:hAnsi="Times New Roman" w:cs="Times New Roman"/>
          <w:sz w:val="28"/>
          <w:szCs w:val="28"/>
        </w:rPr>
      </w:pPr>
      <w:r w:rsidRPr="00C33813">
        <w:rPr>
          <w:rFonts w:ascii="Times New Roman" w:hAnsi="Times New Roman" w:cs="Times New Roman"/>
          <w:sz w:val="28"/>
          <w:szCs w:val="28"/>
        </w:rPr>
        <w:t>В ходе анализа раздела «Сведения об обязательствах имущественного характера» установлено следующее. Ряд муниципальных служащих и конкретизировали перечень имущества, находящийся в пользовании, дополнив его объектами собственности супругов, родителей.</w:t>
      </w:r>
      <w:r w:rsidRPr="00C33813">
        <w:rPr>
          <w:sz w:val="26"/>
          <w:szCs w:val="26"/>
        </w:rPr>
        <w:t xml:space="preserve"> </w:t>
      </w:r>
      <w:r w:rsidRPr="00C33813">
        <w:rPr>
          <w:rFonts w:ascii="Times New Roman" w:hAnsi="Times New Roman" w:cs="Times New Roman"/>
          <w:sz w:val="28"/>
          <w:szCs w:val="28"/>
        </w:rPr>
        <w:t>В основном, это безвозмездное, бессрочное пользование фактически предоставленными супругами и родственниками недвижимого имущества</w:t>
      </w:r>
      <w:r>
        <w:rPr>
          <w:rFonts w:ascii="Times New Roman" w:hAnsi="Times New Roman" w:cs="Times New Roman"/>
          <w:sz w:val="28"/>
          <w:szCs w:val="28"/>
        </w:rPr>
        <w:t>.</w:t>
      </w:r>
    </w:p>
    <w:p w:rsidR="00846B2F" w:rsidRPr="00C33813" w:rsidRDefault="00846B2F" w:rsidP="00846B2F">
      <w:pPr>
        <w:spacing w:after="0" w:line="240" w:lineRule="auto"/>
        <w:ind w:firstLine="708"/>
        <w:jc w:val="both"/>
        <w:rPr>
          <w:rFonts w:ascii="Times New Roman" w:hAnsi="Times New Roman" w:cs="Times New Roman"/>
          <w:sz w:val="28"/>
          <w:szCs w:val="28"/>
        </w:rPr>
      </w:pPr>
      <w:r w:rsidRPr="00C33813">
        <w:rPr>
          <w:rFonts w:ascii="Times New Roman" w:hAnsi="Times New Roman" w:cs="Times New Roman"/>
          <w:sz w:val="28"/>
          <w:szCs w:val="28"/>
        </w:rPr>
        <w:t xml:space="preserve">Сведения о недвижимом имуществе, транспортных средствах и ценных бумагах, отчужденных в течение отчетного периода в результате безвозмездной сделки в представленных справках муниципальными служащими и руководителями муниципальных учреждений </w:t>
      </w:r>
      <w:proofErr w:type="gramStart"/>
      <w:r w:rsidRPr="00C33813">
        <w:rPr>
          <w:rFonts w:ascii="Times New Roman" w:hAnsi="Times New Roman" w:cs="Times New Roman"/>
          <w:sz w:val="28"/>
          <w:szCs w:val="28"/>
        </w:rPr>
        <w:t>в 2022 году</w:t>
      </w:r>
      <w:proofErr w:type="gramEnd"/>
      <w:r w:rsidRPr="00C33813">
        <w:rPr>
          <w:rFonts w:ascii="Times New Roman" w:hAnsi="Times New Roman" w:cs="Times New Roman"/>
          <w:sz w:val="28"/>
          <w:szCs w:val="28"/>
        </w:rPr>
        <w:t xml:space="preserve"> отсутствуют.</w:t>
      </w:r>
    </w:p>
    <w:p w:rsidR="00846B2F" w:rsidRPr="00C33813" w:rsidRDefault="00846B2F" w:rsidP="00846B2F">
      <w:pPr>
        <w:spacing w:after="0" w:line="240" w:lineRule="auto"/>
        <w:jc w:val="both"/>
        <w:rPr>
          <w:rFonts w:ascii="Times New Roman" w:hAnsi="Times New Roman" w:cs="Times New Roman"/>
          <w:sz w:val="28"/>
          <w:szCs w:val="28"/>
        </w:rPr>
      </w:pPr>
      <w:r w:rsidRPr="00C33813">
        <w:rPr>
          <w:rFonts w:ascii="Times New Roman" w:hAnsi="Times New Roman" w:cs="Times New Roman"/>
          <w:sz w:val="28"/>
          <w:szCs w:val="28"/>
        </w:rPr>
        <w:t xml:space="preserve">        В связи с проведенным анализом установлено, что муниципальными служащими администрации соблюдены требования законодательства о </w:t>
      </w:r>
      <w:r w:rsidRPr="00C33813">
        <w:rPr>
          <w:rFonts w:ascii="Times New Roman" w:hAnsi="Times New Roman" w:cs="Times New Roman"/>
          <w:sz w:val="28"/>
          <w:szCs w:val="28"/>
        </w:rPr>
        <w:lastRenderedPageBreak/>
        <w:t>представлении сведений о доходах, расходах, об имуществе и обязательствах имущественного характера.</w:t>
      </w:r>
    </w:p>
    <w:p w:rsidR="00846B2F" w:rsidRPr="00C33813" w:rsidRDefault="00846B2F" w:rsidP="00846B2F">
      <w:pPr>
        <w:spacing w:after="0" w:line="240" w:lineRule="auto"/>
        <w:jc w:val="both"/>
        <w:rPr>
          <w:rFonts w:ascii="Times New Roman" w:hAnsi="Times New Roman" w:cs="Times New Roman"/>
          <w:sz w:val="28"/>
          <w:szCs w:val="28"/>
        </w:rPr>
      </w:pPr>
      <w:r w:rsidRPr="00C33813">
        <w:rPr>
          <w:rFonts w:ascii="Times New Roman" w:hAnsi="Times New Roman" w:cs="Times New Roman"/>
          <w:sz w:val="28"/>
          <w:szCs w:val="28"/>
        </w:rPr>
        <w:t xml:space="preserve">         Нарушений ограничений и запретов, установленных законодательством о муниципальной службе, связанных с предоставлением сведений о доходах, об имуществе и обязательствах имущественного характера, а также сведений о доходах, об имуществе и обязательствах имущественного характера супруги (супруга) и несовершеннолетних детей, не выявлено.</w:t>
      </w:r>
    </w:p>
    <w:p w:rsidR="00846B2F" w:rsidRPr="006721DD" w:rsidRDefault="00846B2F" w:rsidP="00846B2F">
      <w:pPr>
        <w:spacing w:after="0" w:line="240" w:lineRule="auto"/>
        <w:ind w:right="-1" w:firstLine="708"/>
        <w:jc w:val="both"/>
        <w:rPr>
          <w:rFonts w:ascii="Times New Roman" w:hAnsi="Times New Roman" w:cs="Times New Roman"/>
          <w:sz w:val="28"/>
          <w:szCs w:val="28"/>
        </w:rPr>
      </w:pPr>
      <w:r w:rsidRPr="00C33813">
        <w:rPr>
          <w:rFonts w:ascii="Times New Roman" w:hAnsi="Times New Roman" w:cs="Times New Roman"/>
          <w:sz w:val="28"/>
          <w:szCs w:val="28"/>
        </w:rPr>
        <w:t xml:space="preserve">По результатам проведенного </w:t>
      </w:r>
      <w:proofErr w:type="gramStart"/>
      <w:r w:rsidRPr="00C33813">
        <w:rPr>
          <w:rFonts w:ascii="Times New Roman" w:hAnsi="Times New Roman" w:cs="Times New Roman"/>
          <w:sz w:val="28"/>
          <w:szCs w:val="28"/>
        </w:rPr>
        <w:t>анализа  предоставленных</w:t>
      </w:r>
      <w:proofErr w:type="gramEnd"/>
      <w:r w:rsidRPr="00C33813">
        <w:rPr>
          <w:rFonts w:ascii="Times New Roman" w:hAnsi="Times New Roman" w:cs="Times New Roman"/>
          <w:sz w:val="28"/>
          <w:szCs w:val="28"/>
        </w:rPr>
        <w:t xml:space="preserve"> сведений   муниципальными служащими в 2023 году  за отчетный  2022 год,  установлено следующее: оснований для инициирования проведения проверки достоверности и полноты сведений о доходах, расходах, об имуществе и обязательствах имущественного характера в отношении муниципальных служащих нет.</w:t>
      </w:r>
    </w:p>
    <w:p w:rsidR="00082FBE" w:rsidRPr="00412F2A" w:rsidRDefault="00F42432" w:rsidP="00082FBE">
      <w:pPr>
        <w:spacing w:after="0" w:line="240" w:lineRule="auto"/>
        <w:ind w:firstLine="709"/>
        <w:jc w:val="both"/>
        <w:rPr>
          <w:rFonts w:ascii="Times New Roman" w:hAnsi="Times New Roman" w:cs="Times New Roman"/>
          <w:sz w:val="28"/>
          <w:szCs w:val="28"/>
        </w:rPr>
      </w:pPr>
      <w:r w:rsidRPr="00475781">
        <w:rPr>
          <w:rFonts w:ascii="Times New Roman" w:hAnsi="Times New Roman"/>
          <w:b/>
          <w:sz w:val="27"/>
          <w:szCs w:val="27"/>
        </w:rPr>
        <w:t>5.</w:t>
      </w:r>
      <w:r w:rsidRPr="00F42432">
        <w:rPr>
          <w:rFonts w:ascii="Times New Roman" w:hAnsi="Times New Roman"/>
          <w:sz w:val="27"/>
          <w:szCs w:val="27"/>
        </w:rPr>
        <w:t xml:space="preserve"> </w:t>
      </w:r>
      <w:r w:rsidRPr="00475781">
        <w:rPr>
          <w:rFonts w:ascii="Times New Roman" w:hAnsi="Times New Roman" w:cs="Times New Roman"/>
          <w:b/>
          <w:sz w:val="27"/>
          <w:szCs w:val="27"/>
        </w:rPr>
        <w:t>Антикоррупционна</w:t>
      </w:r>
      <w:r w:rsidRPr="00FC7E05">
        <w:rPr>
          <w:rFonts w:ascii="Times New Roman" w:hAnsi="Times New Roman" w:cs="Times New Roman"/>
          <w:b/>
          <w:sz w:val="27"/>
          <w:szCs w:val="27"/>
        </w:rPr>
        <w:t>я экспертиза</w:t>
      </w:r>
      <w:r w:rsidRPr="00F42432">
        <w:rPr>
          <w:rFonts w:ascii="Times New Roman" w:hAnsi="Times New Roman" w:cs="Times New Roman"/>
          <w:sz w:val="27"/>
          <w:szCs w:val="27"/>
        </w:rPr>
        <w:t xml:space="preserve"> </w:t>
      </w:r>
      <w:r w:rsidR="00082FBE" w:rsidRPr="00412F2A">
        <w:rPr>
          <w:rFonts w:ascii="Times New Roman" w:hAnsi="Times New Roman" w:cs="Times New Roman"/>
          <w:sz w:val="28"/>
          <w:szCs w:val="28"/>
        </w:rPr>
        <w:t xml:space="preserve">проводится при согласовании муниципальных правовых актов, в связи с чем, </w:t>
      </w:r>
      <w:proofErr w:type="spellStart"/>
      <w:r w:rsidR="00082FBE" w:rsidRPr="00412F2A">
        <w:rPr>
          <w:rFonts w:ascii="Times New Roman" w:hAnsi="Times New Roman" w:cs="Times New Roman"/>
          <w:sz w:val="28"/>
          <w:szCs w:val="28"/>
        </w:rPr>
        <w:t>коррупциогенные</w:t>
      </w:r>
      <w:proofErr w:type="spellEnd"/>
      <w:r w:rsidR="00082FBE" w:rsidRPr="00412F2A">
        <w:rPr>
          <w:rFonts w:ascii="Times New Roman" w:hAnsi="Times New Roman" w:cs="Times New Roman"/>
          <w:sz w:val="28"/>
          <w:szCs w:val="28"/>
        </w:rPr>
        <w:t xml:space="preserve"> факторы выявляются на стадии подготовки МПА.</w:t>
      </w:r>
    </w:p>
    <w:p w:rsidR="001B603E" w:rsidRDefault="001B603E" w:rsidP="001B603E">
      <w:pPr>
        <w:autoSpaceDE w:val="0"/>
        <w:autoSpaceDN w:val="0"/>
        <w:adjustRightInd w:val="0"/>
        <w:spacing w:after="0" w:line="240" w:lineRule="auto"/>
        <w:ind w:firstLine="709"/>
        <w:jc w:val="both"/>
        <w:rPr>
          <w:rStyle w:val="snippetequal"/>
          <w:sz w:val="28"/>
          <w:szCs w:val="28"/>
        </w:rPr>
      </w:pPr>
      <w:r w:rsidRPr="00412F2A">
        <w:rPr>
          <w:rFonts w:ascii="Times New Roman" w:eastAsia="Times New Roman" w:hAnsi="Times New Roman" w:cs="Times New Roman"/>
          <w:sz w:val="28"/>
          <w:szCs w:val="28"/>
        </w:rPr>
        <w:t xml:space="preserve">Кроме того, в соответствии с </w:t>
      </w:r>
      <w:r>
        <w:rPr>
          <w:rFonts w:ascii="Times New Roman" w:hAnsi="Times New Roman"/>
          <w:sz w:val="28"/>
          <w:szCs w:val="28"/>
        </w:rPr>
        <w:t>порядком</w:t>
      </w:r>
      <w:r w:rsidRPr="00E47816">
        <w:rPr>
          <w:rFonts w:ascii="Times New Roman" w:hAnsi="Times New Roman"/>
          <w:sz w:val="28"/>
          <w:szCs w:val="28"/>
        </w:rPr>
        <w:t xml:space="preserve"> направления проектов нормативных правовых актов и принятых нормативных правовых актов администрации </w:t>
      </w:r>
      <w:proofErr w:type="spellStart"/>
      <w:r w:rsidRPr="00E47816">
        <w:rPr>
          <w:rFonts w:ascii="Times New Roman" w:hAnsi="Times New Roman"/>
          <w:sz w:val="28"/>
          <w:szCs w:val="28"/>
        </w:rPr>
        <w:t>Устьянского</w:t>
      </w:r>
      <w:proofErr w:type="spellEnd"/>
      <w:r w:rsidRPr="00E47816">
        <w:rPr>
          <w:rFonts w:ascii="Times New Roman" w:hAnsi="Times New Roman"/>
          <w:sz w:val="28"/>
          <w:szCs w:val="28"/>
        </w:rPr>
        <w:t xml:space="preserve"> муниципального округа в прокуратуру </w:t>
      </w:r>
      <w:proofErr w:type="spellStart"/>
      <w:r w:rsidRPr="00E47816">
        <w:rPr>
          <w:rFonts w:ascii="Times New Roman" w:hAnsi="Times New Roman"/>
          <w:sz w:val="28"/>
          <w:szCs w:val="28"/>
        </w:rPr>
        <w:t>Устьянского</w:t>
      </w:r>
      <w:proofErr w:type="spellEnd"/>
      <w:r w:rsidRPr="00E47816">
        <w:rPr>
          <w:rFonts w:ascii="Times New Roman" w:hAnsi="Times New Roman"/>
          <w:sz w:val="28"/>
          <w:szCs w:val="28"/>
        </w:rPr>
        <w:t xml:space="preserve"> района Архангельской области для проведения правовой и антикоррупционной экспертизы</w:t>
      </w:r>
      <w:r w:rsidRPr="00412F2A">
        <w:rPr>
          <w:rStyle w:val="snippetequal"/>
          <w:sz w:val="28"/>
          <w:szCs w:val="28"/>
        </w:rPr>
        <w:t xml:space="preserve">, утвержденным постановлением администрации </w:t>
      </w:r>
      <w:proofErr w:type="spellStart"/>
      <w:r>
        <w:rPr>
          <w:rStyle w:val="snippetequal"/>
          <w:sz w:val="28"/>
          <w:szCs w:val="28"/>
        </w:rPr>
        <w:t>Устьянского</w:t>
      </w:r>
      <w:proofErr w:type="spellEnd"/>
      <w:r>
        <w:rPr>
          <w:rStyle w:val="snippetequal"/>
          <w:sz w:val="28"/>
          <w:szCs w:val="28"/>
        </w:rPr>
        <w:t xml:space="preserve"> муниципального округа</w:t>
      </w:r>
      <w:r w:rsidRPr="00412F2A">
        <w:rPr>
          <w:rStyle w:val="snippetequal"/>
          <w:sz w:val="28"/>
          <w:szCs w:val="28"/>
        </w:rPr>
        <w:t xml:space="preserve"> от </w:t>
      </w:r>
      <w:r>
        <w:rPr>
          <w:rStyle w:val="snippetequal"/>
          <w:sz w:val="28"/>
          <w:szCs w:val="28"/>
        </w:rPr>
        <w:t>24 июля</w:t>
      </w:r>
      <w:r w:rsidRPr="00412F2A">
        <w:rPr>
          <w:rStyle w:val="snippetequal"/>
          <w:sz w:val="28"/>
          <w:szCs w:val="28"/>
        </w:rPr>
        <w:t xml:space="preserve"> 20</w:t>
      </w:r>
      <w:r>
        <w:rPr>
          <w:rStyle w:val="snippetequal"/>
          <w:sz w:val="28"/>
          <w:szCs w:val="28"/>
        </w:rPr>
        <w:t>23</w:t>
      </w:r>
      <w:r w:rsidRPr="00412F2A">
        <w:rPr>
          <w:rStyle w:val="snippetequal"/>
          <w:sz w:val="28"/>
          <w:szCs w:val="28"/>
        </w:rPr>
        <w:t xml:space="preserve"> года № </w:t>
      </w:r>
      <w:r>
        <w:rPr>
          <w:rStyle w:val="snippetequal"/>
          <w:sz w:val="28"/>
          <w:szCs w:val="28"/>
        </w:rPr>
        <w:t>1608,</w:t>
      </w:r>
      <w:r w:rsidRPr="00412F2A">
        <w:rPr>
          <w:rStyle w:val="snippetequal"/>
          <w:sz w:val="28"/>
          <w:szCs w:val="28"/>
        </w:rPr>
        <w:t xml:space="preserve"> проекты и принятые муниципальные правовые акты направлялись в прокуратуру </w:t>
      </w:r>
      <w:proofErr w:type="spellStart"/>
      <w:r w:rsidRPr="00412F2A">
        <w:rPr>
          <w:rStyle w:val="snippetequal"/>
          <w:sz w:val="28"/>
          <w:szCs w:val="28"/>
        </w:rPr>
        <w:t>Устьянского</w:t>
      </w:r>
      <w:proofErr w:type="spellEnd"/>
      <w:r w:rsidRPr="00412F2A">
        <w:rPr>
          <w:rStyle w:val="snippetequal"/>
          <w:sz w:val="28"/>
          <w:szCs w:val="28"/>
        </w:rPr>
        <w:t xml:space="preserve"> района. </w:t>
      </w:r>
    </w:p>
    <w:p w:rsidR="001B603E" w:rsidRPr="00412F2A" w:rsidRDefault="001B603E" w:rsidP="001B603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2F2A">
        <w:rPr>
          <w:rStyle w:val="snippetequal"/>
          <w:sz w:val="28"/>
          <w:szCs w:val="28"/>
        </w:rPr>
        <w:t>За 20</w:t>
      </w:r>
      <w:r>
        <w:rPr>
          <w:rStyle w:val="snippetequal"/>
          <w:sz w:val="28"/>
          <w:szCs w:val="28"/>
        </w:rPr>
        <w:t>23</w:t>
      </w:r>
      <w:r w:rsidRPr="00412F2A">
        <w:rPr>
          <w:rStyle w:val="snippetequal"/>
          <w:sz w:val="28"/>
          <w:szCs w:val="28"/>
        </w:rPr>
        <w:t xml:space="preserve"> год было получено </w:t>
      </w:r>
      <w:r>
        <w:rPr>
          <w:rStyle w:val="snippetequal"/>
          <w:sz w:val="28"/>
          <w:szCs w:val="28"/>
        </w:rPr>
        <w:t>27</w:t>
      </w:r>
      <w:r w:rsidRPr="00412F2A">
        <w:rPr>
          <w:rStyle w:val="snippetequal"/>
          <w:sz w:val="28"/>
          <w:szCs w:val="28"/>
        </w:rPr>
        <w:t xml:space="preserve"> отрицательных заключени</w:t>
      </w:r>
      <w:r>
        <w:rPr>
          <w:rStyle w:val="snippetequal"/>
          <w:sz w:val="28"/>
          <w:szCs w:val="28"/>
        </w:rPr>
        <w:t>я</w:t>
      </w:r>
      <w:r w:rsidRPr="00412F2A">
        <w:rPr>
          <w:rStyle w:val="snippetequal"/>
          <w:sz w:val="28"/>
          <w:szCs w:val="28"/>
        </w:rPr>
        <w:t xml:space="preserve"> по направленным проектам в связи с выявлением в них </w:t>
      </w:r>
      <w:proofErr w:type="spellStart"/>
      <w:r w:rsidRPr="00412F2A">
        <w:rPr>
          <w:rStyle w:val="snippetequal"/>
          <w:sz w:val="28"/>
          <w:szCs w:val="28"/>
        </w:rPr>
        <w:t>коррупциогенных</w:t>
      </w:r>
      <w:proofErr w:type="spellEnd"/>
      <w:r w:rsidRPr="00412F2A">
        <w:rPr>
          <w:rStyle w:val="snippetequal"/>
          <w:sz w:val="28"/>
          <w:szCs w:val="28"/>
        </w:rPr>
        <w:t xml:space="preserve"> факторов. </w:t>
      </w:r>
      <w:r w:rsidRPr="00706AF2">
        <w:rPr>
          <w:rFonts w:ascii="Times New Roman" w:hAnsi="Times New Roman" w:cs="Times New Roman"/>
          <w:sz w:val="28"/>
          <w:szCs w:val="28"/>
        </w:rPr>
        <w:t xml:space="preserve">Выявлялись такие </w:t>
      </w:r>
      <w:proofErr w:type="spellStart"/>
      <w:r w:rsidRPr="00706AF2">
        <w:rPr>
          <w:rFonts w:ascii="Times New Roman" w:hAnsi="Times New Roman" w:cs="Times New Roman"/>
          <w:sz w:val="28"/>
          <w:szCs w:val="28"/>
        </w:rPr>
        <w:t>коррупциогенные</w:t>
      </w:r>
      <w:proofErr w:type="spellEnd"/>
      <w:r w:rsidRPr="00706AF2">
        <w:rPr>
          <w:rFonts w:ascii="Times New Roman" w:hAnsi="Times New Roman" w:cs="Times New Roman"/>
          <w:sz w:val="28"/>
          <w:szCs w:val="28"/>
        </w:rPr>
        <w:t xml:space="preserve"> факторы как </w:t>
      </w:r>
      <w:r w:rsidRPr="00706AF2">
        <w:rPr>
          <w:rFonts w:ascii="Times New Roman" w:eastAsia="Times New Roman" w:hAnsi="Times New Roman" w:cs="Times New Roman"/>
          <w:sz w:val="28"/>
          <w:szCs w:val="28"/>
        </w:rPr>
        <w:t>неполнота административных процедур,</w:t>
      </w:r>
      <w:r w:rsidRPr="00706AF2">
        <w:rPr>
          <w:rFonts w:ascii="Times New Roman" w:eastAsia="Calibri" w:hAnsi="Times New Roman" w:cs="Times New Roman"/>
          <w:kern w:val="0"/>
          <w:sz w:val="28"/>
          <w:szCs w:val="28"/>
          <w:lang w:eastAsia="ru-RU"/>
        </w:rPr>
        <w:t xml:space="preserve"> определение компетенции по формуле "вправе", нормативные коллизии</w:t>
      </w:r>
      <w:r>
        <w:rPr>
          <w:rFonts w:ascii="Times New Roman" w:eastAsia="Calibri" w:hAnsi="Times New Roman" w:cs="Times New Roman"/>
          <w:kern w:val="0"/>
          <w:sz w:val="28"/>
          <w:szCs w:val="28"/>
          <w:lang w:eastAsia="ru-RU"/>
        </w:rPr>
        <w:t>, выборочное изменение объема прав.</w:t>
      </w:r>
      <w:r w:rsidRPr="002C1ABD">
        <w:rPr>
          <w:rFonts w:ascii="Times New Roman" w:eastAsia="Times New Roman" w:hAnsi="Times New Roman" w:cs="Times New Roman"/>
          <w:sz w:val="28"/>
          <w:szCs w:val="28"/>
        </w:rPr>
        <w:t xml:space="preserve"> </w:t>
      </w:r>
      <w:r w:rsidRPr="00412F2A">
        <w:rPr>
          <w:rFonts w:ascii="Times New Roman" w:eastAsia="Times New Roman" w:hAnsi="Times New Roman" w:cs="Times New Roman"/>
          <w:sz w:val="28"/>
          <w:szCs w:val="28"/>
        </w:rPr>
        <w:t xml:space="preserve">Факты не устранения выявленных </w:t>
      </w:r>
      <w:proofErr w:type="spellStart"/>
      <w:r w:rsidRPr="00412F2A">
        <w:rPr>
          <w:rFonts w:ascii="Times New Roman" w:eastAsia="Times New Roman" w:hAnsi="Times New Roman" w:cs="Times New Roman"/>
          <w:sz w:val="28"/>
          <w:szCs w:val="28"/>
        </w:rPr>
        <w:t>коррупциогенных</w:t>
      </w:r>
      <w:proofErr w:type="spellEnd"/>
      <w:r w:rsidRPr="00412F2A">
        <w:rPr>
          <w:rFonts w:ascii="Times New Roman" w:eastAsia="Times New Roman" w:hAnsi="Times New Roman" w:cs="Times New Roman"/>
          <w:sz w:val="28"/>
          <w:szCs w:val="28"/>
        </w:rPr>
        <w:t xml:space="preserve"> факторов отсутствовали.</w:t>
      </w:r>
    </w:p>
    <w:p w:rsidR="001B603E" w:rsidRDefault="001B603E" w:rsidP="001B603E">
      <w:pPr>
        <w:autoSpaceDE w:val="0"/>
        <w:autoSpaceDN w:val="0"/>
        <w:adjustRightInd w:val="0"/>
        <w:spacing w:after="0" w:line="240" w:lineRule="auto"/>
        <w:ind w:firstLine="709"/>
        <w:jc w:val="both"/>
        <w:rPr>
          <w:rStyle w:val="snippetequal"/>
          <w:sz w:val="28"/>
          <w:szCs w:val="28"/>
        </w:rPr>
      </w:pPr>
      <w:r w:rsidRPr="00412F2A">
        <w:rPr>
          <w:rStyle w:val="snippetequal"/>
          <w:sz w:val="28"/>
          <w:szCs w:val="28"/>
        </w:rPr>
        <w:t xml:space="preserve">Проведение независимой антикоррупционной экспертизы организовано путем размещения муниципальных правовых актов (в </w:t>
      </w:r>
      <w:proofErr w:type="spellStart"/>
      <w:r w:rsidRPr="00412F2A">
        <w:rPr>
          <w:rStyle w:val="snippetequal"/>
          <w:sz w:val="28"/>
          <w:szCs w:val="28"/>
        </w:rPr>
        <w:t>т.ч</w:t>
      </w:r>
      <w:proofErr w:type="spellEnd"/>
      <w:r w:rsidRPr="00412F2A">
        <w:rPr>
          <w:rStyle w:val="snippetequal"/>
          <w:sz w:val="28"/>
          <w:szCs w:val="28"/>
        </w:rPr>
        <w:t xml:space="preserve">. их проектов) на официальном сайте администрации </w:t>
      </w:r>
      <w:proofErr w:type="spellStart"/>
      <w:r w:rsidRPr="00412F2A">
        <w:rPr>
          <w:rStyle w:val="snippetequal"/>
          <w:sz w:val="28"/>
          <w:szCs w:val="28"/>
        </w:rPr>
        <w:t>Устьянского</w:t>
      </w:r>
      <w:proofErr w:type="spellEnd"/>
      <w:r w:rsidRPr="00412F2A">
        <w:rPr>
          <w:rStyle w:val="snippetequal"/>
          <w:sz w:val="28"/>
          <w:szCs w:val="28"/>
        </w:rPr>
        <w:t xml:space="preserve"> муниципального района</w:t>
      </w:r>
      <w:r>
        <w:rPr>
          <w:rStyle w:val="snippetequal"/>
          <w:sz w:val="28"/>
          <w:szCs w:val="28"/>
        </w:rPr>
        <w:t xml:space="preserve">, </w:t>
      </w:r>
      <w:r w:rsidRPr="00412F2A">
        <w:rPr>
          <w:rStyle w:val="snippetequal"/>
          <w:sz w:val="28"/>
          <w:szCs w:val="28"/>
        </w:rPr>
        <w:t xml:space="preserve">ни одного экспертного заключения по результатам независимой антикоррупционной экспертизы в адрес органов местного самоуправления </w:t>
      </w:r>
      <w:proofErr w:type="spellStart"/>
      <w:r>
        <w:rPr>
          <w:rStyle w:val="snippetequal"/>
          <w:sz w:val="28"/>
          <w:szCs w:val="28"/>
        </w:rPr>
        <w:t>Устьянского</w:t>
      </w:r>
      <w:proofErr w:type="spellEnd"/>
      <w:r>
        <w:rPr>
          <w:rStyle w:val="snippetequal"/>
          <w:sz w:val="28"/>
          <w:szCs w:val="28"/>
        </w:rPr>
        <w:t xml:space="preserve"> муниципального округа</w:t>
      </w:r>
      <w:r w:rsidRPr="00412F2A">
        <w:rPr>
          <w:rStyle w:val="snippetequal"/>
          <w:sz w:val="28"/>
          <w:szCs w:val="28"/>
        </w:rPr>
        <w:t xml:space="preserve"> </w:t>
      </w:r>
      <w:r>
        <w:rPr>
          <w:rStyle w:val="snippetequal"/>
          <w:sz w:val="28"/>
          <w:szCs w:val="28"/>
        </w:rPr>
        <w:t xml:space="preserve">в 2023 </w:t>
      </w:r>
      <w:r w:rsidRPr="00412F2A">
        <w:rPr>
          <w:rStyle w:val="snippetequal"/>
          <w:sz w:val="28"/>
          <w:szCs w:val="28"/>
        </w:rPr>
        <w:t xml:space="preserve">не </w:t>
      </w:r>
      <w:r>
        <w:rPr>
          <w:rStyle w:val="snippetequal"/>
          <w:sz w:val="28"/>
          <w:szCs w:val="28"/>
        </w:rPr>
        <w:t>поступало</w:t>
      </w:r>
      <w:r w:rsidRPr="00412F2A">
        <w:rPr>
          <w:rStyle w:val="snippetequal"/>
          <w:sz w:val="28"/>
          <w:szCs w:val="28"/>
        </w:rPr>
        <w:t>.</w:t>
      </w:r>
    </w:p>
    <w:p w:rsidR="003413FA" w:rsidRPr="00700CC9" w:rsidRDefault="003413FA" w:rsidP="00082FBE">
      <w:pPr>
        <w:spacing w:after="0"/>
        <w:ind w:firstLine="709"/>
        <w:jc w:val="both"/>
        <w:rPr>
          <w:rStyle w:val="snippetequal"/>
          <w:sz w:val="28"/>
          <w:szCs w:val="28"/>
        </w:rPr>
      </w:pPr>
    </w:p>
    <w:p w:rsidR="00B87C96" w:rsidRPr="00700CC9" w:rsidRDefault="00B87C96" w:rsidP="00F42432">
      <w:pPr>
        <w:pStyle w:val="ConsPlusTitle"/>
        <w:widowControl/>
        <w:spacing w:line="276" w:lineRule="auto"/>
        <w:jc w:val="both"/>
        <w:rPr>
          <w:b w:val="0"/>
          <w:color w:val="000000"/>
          <w:sz w:val="28"/>
          <w:szCs w:val="28"/>
        </w:rPr>
      </w:pPr>
      <w:r w:rsidRPr="00475781">
        <w:rPr>
          <w:color w:val="000000"/>
          <w:sz w:val="28"/>
          <w:szCs w:val="28"/>
        </w:rPr>
        <w:t>6.</w:t>
      </w:r>
      <w:r w:rsidRPr="00700CC9">
        <w:rPr>
          <w:b w:val="0"/>
          <w:color w:val="000000"/>
          <w:sz w:val="28"/>
          <w:szCs w:val="28"/>
        </w:rPr>
        <w:t xml:space="preserve"> </w:t>
      </w:r>
      <w:r w:rsidRPr="00B82F62">
        <w:rPr>
          <w:color w:val="000000"/>
          <w:sz w:val="28"/>
          <w:szCs w:val="28"/>
        </w:rPr>
        <w:t>В целях подтверждения знания законодательства</w:t>
      </w:r>
      <w:r w:rsidRPr="00700CC9">
        <w:rPr>
          <w:color w:val="000000"/>
          <w:sz w:val="28"/>
          <w:szCs w:val="28"/>
        </w:rPr>
        <w:t xml:space="preserve"> </w:t>
      </w:r>
      <w:r w:rsidRPr="00700CC9">
        <w:rPr>
          <w:b w:val="0"/>
          <w:color w:val="000000"/>
          <w:sz w:val="28"/>
          <w:szCs w:val="28"/>
        </w:rPr>
        <w:t>по противодействию коррупции</w:t>
      </w:r>
      <w:r>
        <w:rPr>
          <w:b w:val="0"/>
          <w:color w:val="000000"/>
          <w:sz w:val="28"/>
          <w:szCs w:val="28"/>
        </w:rPr>
        <w:t xml:space="preserve"> и практического применения</w:t>
      </w:r>
      <w:r w:rsidRPr="00700CC9">
        <w:rPr>
          <w:b w:val="0"/>
          <w:color w:val="000000"/>
          <w:sz w:val="28"/>
          <w:szCs w:val="28"/>
        </w:rPr>
        <w:t xml:space="preserve"> </w:t>
      </w:r>
      <w:r>
        <w:rPr>
          <w:b w:val="0"/>
          <w:color w:val="000000"/>
          <w:sz w:val="28"/>
          <w:szCs w:val="28"/>
        </w:rPr>
        <w:t xml:space="preserve">знаний при прохождении муниципальной службы </w:t>
      </w:r>
      <w:r w:rsidRPr="00700CC9">
        <w:rPr>
          <w:b w:val="0"/>
          <w:color w:val="000000"/>
          <w:sz w:val="28"/>
          <w:szCs w:val="28"/>
        </w:rPr>
        <w:t xml:space="preserve">обязательно </w:t>
      </w:r>
      <w:r w:rsidR="00B3619C">
        <w:rPr>
          <w:b w:val="0"/>
          <w:color w:val="000000"/>
          <w:sz w:val="28"/>
          <w:szCs w:val="28"/>
        </w:rPr>
        <w:t xml:space="preserve">включались в тестовую часть вопросы на знание законодательства по </w:t>
      </w:r>
      <w:r w:rsidRPr="00700CC9">
        <w:rPr>
          <w:b w:val="0"/>
          <w:color w:val="000000"/>
          <w:sz w:val="28"/>
          <w:szCs w:val="28"/>
        </w:rPr>
        <w:t xml:space="preserve">противодействию коррупции каждому муниципальному служащему, проходящему аттестацию. </w:t>
      </w:r>
    </w:p>
    <w:p w:rsidR="00B87C96" w:rsidRPr="00700CC9" w:rsidRDefault="00B87C96" w:rsidP="00B87C96">
      <w:pPr>
        <w:pStyle w:val="ConsPlusTitle"/>
        <w:widowControl/>
        <w:ind w:firstLine="708"/>
        <w:jc w:val="both"/>
        <w:rPr>
          <w:b w:val="0"/>
          <w:color w:val="000000"/>
          <w:sz w:val="28"/>
          <w:szCs w:val="28"/>
        </w:rPr>
      </w:pPr>
      <w:r w:rsidRPr="00700CC9">
        <w:rPr>
          <w:b w:val="0"/>
          <w:color w:val="000000"/>
          <w:sz w:val="28"/>
          <w:szCs w:val="28"/>
        </w:rPr>
        <w:t>В 20</w:t>
      </w:r>
      <w:r w:rsidR="005C61AB">
        <w:rPr>
          <w:b w:val="0"/>
          <w:color w:val="000000"/>
          <w:sz w:val="28"/>
          <w:szCs w:val="28"/>
        </w:rPr>
        <w:t>2</w:t>
      </w:r>
      <w:r w:rsidR="00B3619C">
        <w:rPr>
          <w:b w:val="0"/>
          <w:color w:val="000000"/>
          <w:sz w:val="28"/>
          <w:szCs w:val="28"/>
        </w:rPr>
        <w:t>3</w:t>
      </w:r>
      <w:r w:rsidRPr="00700CC9">
        <w:rPr>
          <w:b w:val="0"/>
          <w:color w:val="000000"/>
          <w:sz w:val="28"/>
          <w:szCs w:val="28"/>
        </w:rPr>
        <w:t xml:space="preserve"> году </w:t>
      </w:r>
      <w:r w:rsidRPr="007F5D95">
        <w:rPr>
          <w:b w:val="0"/>
          <w:color w:val="000000"/>
          <w:sz w:val="28"/>
          <w:szCs w:val="28"/>
        </w:rPr>
        <w:t>аттестацию</w:t>
      </w:r>
      <w:r w:rsidRPr="00700CC9">
        <w:rPr>
          <w:b w:val="0"/>
          <w:color w:val="000000"/>
          <w:sz w:val="28"/>
          <w:szCs w:val="28"/>
        </w:rPr>
        <w:t xml:space="preserve"> прошли </w:t>
      </w:r>
      <w:r w:rsidR="00B3619C">
        <w:rPr>
          <w:b w:val="0"/>
          <w:color w:val="000000"/>
          <w:sz w:val="28"/>
          <w:szCs w:val="28"/>
        </w:rPr>
        <w:t>51</w:t>
      </w:r>
      <w:r w:rsidRPr="00700CC9">
        <w:rPr>
          <w:b w:val="0"/>
          <w:color w:val="000000"/>
          <w:sz w:val="28"/>
          <w:szCs w:val="28"/>
        </w:rPr>
        <w:t xml:space="preserve"> муниципальны</w:t>
      </w:r>
      <w:r w:rsidR="00B3619C">
        <w:rPr>
          <w:b w:val="0"/>
          <w:color w:val="000000"/>
          <w:sz w:val="28"/>
          <w:szCs w:val="28"/>
        </w:rPr>
        <w:t>й</w:t>
      </w:r>
      <w:r w:rsidRPr="00700CC9">
        <w:rPr>
          <w:b w:val="0"/>
          <w:color w:val="000000"/>
          <w:sz w:val="28"/>
          <w:szCs w:val="28"/>
        </w:rPr>
        <w:t xml:space="preserve"> служащи</w:t>
      </w:r>
      <w:r w:rsidR="00B3619C">
        <w:rPr>
          <w:b w:val="0"/>
          <w:color w:val="000000"/>
          <w:sz w:val="28"/>
          <w:szCs w:val="28"/>
        </w:rPr>
        <w:t>й</w:t>
      </w:r>
      <w:r w:rsidRPr="00700CC9">
        <w:rPr>
          <w:b w:val="0"/>
          <w:color w:val="000000"/>
          <w:sz w:val="28"/>
          <w:szCs w:val="28"/>
        </w:rPr>
        <w:t>.</w:t>
      </w:r>
    </w:p>
    <w:p w:rsidR="00B87C96" w:rsidRPr="00700CC9" w:rsidRDefault="00B87C96" w:rsidP="00B87C96">
      <w:pPr>
        <w:pStyle w:val="1"/>
        <w:jc w:val="both"/>
        <w:rPr>
          <w:rFonts w:ascii="Times New Roman" w:hAnsi="Times New Roman"/>
          <w:sz w:val="28"/>
          <w:szCs w:val="28"/>
        </w:rPr>
      </w:pPr>
      <w:r w:rsidRPr="00700CC9">
        <w:rPr>
          <w:rStyle w:val="a4"/>
          <w:b w:val="0"/>
          <w:sz w:val="28"/>
          <w:szCs w:val="28"/>
        </w:rPr>
        <w:tab/>
      </w:r>
      <w:r w:rsidRPr="00700CC9">
        <w:rPr>
          <w:rFonts w:ascii="Times New Roman" w:hAnsi="Times New Roman"/>
          <w:sz w:val="28"/>
          <w:szCs w:val="28"/>
        </w:rPr>
        <w:t xml:space="preserve">Осуществляется контроль исполнения муниципальными служащими запрета нахождения на муниципальной службе в случае близкого родства или свойства (родители, супруги, дети, братья, сестры, а также братья, сестры, </w:t>
      </w:r>
      <w:r w:rsidRPr="00700CC9">
        <w:rPr>
          <w:rFonts w:ascii="Times New Roman" w:hAnsi="Times New Roman"/>
          <w:sz w:val="28"/>
          <w:szCs w:val="28"/>
        </w:rPr>
        <w:lastRenderedPageBreak/>
        <w:t>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B87C96" w:rsidRPr="00700CC9" w:rsidRDefault="00B87C96" w:rsidP="00B87C96">
      <w:pPr>
        <w:jc w:val="both"/>
        <w:rPr>
          <w:rFonts w:ascii="Times New Roman" w:hAnsi="Times New Roman" w:cs="Times New Roman"/>
          <w:color w:val="000000"/>
          <w:sz w:val="28"/>
          <w:szCs w:val="28"/>
        </w:rPr>
      </w:pPr>
      <w:r w:rsidRPr="00700CC9">
        <w:rPr>
          <w:rFonts w:ascii="Times New Roman" w:hAnsi="Times New Roman" w:cs="Times New Roman"/>
          <w:sz w:val="28"/>
          <w:szCs w:val="28"/>
        </w:rPr>
        <w:tab/>
      </w:r>
      <w:r w:rsidRPr="00700CC9">
        <w:rPr>
          <w:rFonts w:ascii="Times New Roman" w:hAnsi="Times New Roman" w:cs="Times New Roman"/>
          <w:color w:val="000000"/>
          <w:sz w:val="28"/>
          <w:szCs w:val="28"/>
        </w:rPr>
        <w:t>Обеспечена возможность участия общественных объединений и их представителей в работе совещательных и вспомогательных органов при главе муниципального образования. Представители районной общественной организации ветеранов</w:t>
      </w:r>
      <w:r>
        <w:rPr>
          <w:rFonts w:ascii="Times New Roman" w:hAnsi="Times New Roman" w:cs="Times New Roman"/>
          <w:color w:val="000000"/>
          <w:sz w:val="28"/>
          <w:szCs w:val="28"/>
        </w:rPr>
        <w:t>, член Общественно</w:t>
      </w:r>
      <w:r w:rsidR="00B3619C">
        <w:rPr>
          <w:rFonts w:ascii="Times New Roman" w:hAnsi="Times New Roman" w:cs="Times New Roman"/>
          <w:color w:val="000000"/>
          <w:sz w:val="28"/>
          <w:szCs w:val="28"/>
        </w:rPr>
        <w:t>й</w:t>
      </w:r>
      <w:r>
        <w:rPr>
          <w:rFonts w:ascii="Times New Roman" w:hAnsi="Times New Roman" w:cs="Times New Roman"/>
          <w:color w:val="000000"/>
          <w:sz w:val="28"/>
          <w:szCs w:val="28"/>
        </w:rPr>
        <w:t xml:space="preserve"> </w:t>
      </w:r>
      <w:r w:rsidR="00B3619C">
        <w:rPr>
          <w:rFonts w:ascii="Times New Roman" w:hAnsi="Times New Roman" w:cs="Times New Roman"/>
          <w:color w:val="000000"/>
          <w:sz w:val="28"/>
          <w:szCs w:val="28"/>
        </w:rPr>
        <w:t>палаты</w:t>
      </w:r>
      <w:r>
        <w:rPr>
          <w:rFonts w:ascii="Times New Roman" w:hAnsi="Times New Roman" w:cs="Times New Roman"/>
          <w:color w:val="000000"/>
          <w:sz w:val="28"/>
          <w:szCs w:val="28"/>
        </w:rPr>
        <w:t xml:space="preserve"> Устьянского муниципального </w:t>
      </w:r>
      <w:r w:rsidR="00B3619C">
        <w:rPr>
          <w:rFonts w:ascii="Times New Roman" w:hAnsi="Times New Roman" w:cs="Times New Roman"/>
          <w:color w:val="000000"/>
          <w:sz w:val="28"/>
          <w:szCs w:val="28"/>
        </w:rPr>
        <w:t>округа</w:t>
      </w:r>
      <w:r w:rsidRPr="00700CC9">
        <w:rPr>
          <w:rFonts w:ascii="Times New Roman" w:hAnsi="Times New Roman" w:cs="Times New Roman"/>
          <w:color w:val="000000"/>
          <w:sz w:val="28"/>
          <w:szCs w:val="28"/>
        </w:rPr>
        <w:t xml:space="preserve"> входят в состав комиссии по урегулированию конфликта интересов, представители районной обще</w:t>
      </w:r>
      <w:r w:rsidR="00090001">
        <w:rPr>
          <w:rFonts w:ascii="Times New Roman" w:hAnsi="Times New Roman" w:cs="Times New Roman"/>
          <w:color w:val="000000"/>
          <w:sz w:val="28"/>
          <w:szCs w:val="28"/>
        </w:rPr>
        <w:t>ственной организации ветеранов,</w:t>
      </w:r>
      <w:r w:rsidRPr="00700CC9">
        <w:rPr>
          <w:rFonts w:ascii="Times New Roman" w:hAnsi="Times New Roman" w:cs="Times New Roman"/>
          <w:color w:val="000000"/>
          <w:sz w:val="28"/>
          <w:szCs w:val="28"/>
        </w:rPr>
        <w:t xml:space="preserve"> районной общественной организации женщин</w:t>
      </w:r>
      <w:r w:rsidR="00090001">
        <w:rPr>
          <w:rFonts w:ascii="Times New Roman" w:hAnsi="Times New Roman" w:cs="Times New Roman"/>
          <w:color w:val="000000"/>
          <w:sz w:val="28"/>
          <w:szCs w:val="28"/>
        </w:rPr>
        <w:t>, Общественно</w:t>
      </w:r>
      <w:r w:rsidR="00B3619C">
        <w:rPr>
          <w:rFonts w:ascii="Times New Roman" w:hAnsi="Times New Roman" w:cs="Times New Roman"/>
          <w:color w:val="000000"/>
          <w:sz w:val="28"/>
          <w:szCs w:val="28"/>
        </w:rPr>
        <w:t>й</w:t>
      </w:r>
      <w:r w:rsidR="00090001">
        <w:rPr>
          <w:rFonts w:ascii="Times New Roman" w:hAnsi="Times New Roman" w:cs="Times New Roman"/>
          <w:color w:val="000000"/>
          <w:sz w:val="28"/>
          <w:szCs w:val="28"/>
        </w:rPr>
        <w:t xml:space="preserve"> </w:t>
      </w:r>
      <w:r w:rsidR="00B3619C">
        <w:rPr>
          <w:rFonts w:ascii="Times New Roman" w:hAnsi="Times New Roman" w:cs="Times New Roman"/>
          <w:color w:val="000000"/>
          <w:sz w:val="28"/>
          <w:szCs w:val="28"/>
        </w:rPr>
        <w:t>палаты</w:t>
      </w:r>
      <w:r w:rsidR="00090001">
        <w:rPr>
          <w:rFonts w:ascii="Times New Roman" w:hAnsi="Times New Roman" w:cs="Times New Roman"/>
          <w:color w:val="000000"/>
          <w:sz w:val="28"/>
          <w:szCs w:val="28"/>
        </w:rPr>
        <w:t xml:space="preserve"> </w:t>
      </w:r>
      <w:proofErr w:type="spellStart"/>
      <w:r w:rsidR="00090001">
        <w:rPr>
          <w:rFonts w:ascii="Times New Roman" w:hAnsi="Times New Roman" w:cs="Times New Roman"/>
          <w:color w:val="000000"/>
          <w:sz w:val="28"/>
          <w:szCs w:val="28"/>
        </w:rPr>
        <w:t>Устьянского</w:t>
      </w:r>
      <w:proofErr w:type="spellEnd"/>
      <w:r w:rsidR="00090001">
        <w:rPr>
          <w:rFonts w:ascii="Times New Roman" w:hAnsi="Times New Roman" w:cs="Times New Roman"/>
          <w:color w:val="000000"/>
          <w:sz w:val="28"/>
          <w:szCs w:val="28"/>
        </w:rPr>
        <w:t xml:space="preserve"> муниципального </w:t>
      </w:r>
      <w:r w:rsidR="00B3619C">
        <w:rPr>
          <w:rFonts w:ascii="Times New Roman" w:hAnsi="Times New Roman" w:cs="Times New Roman"/>
          <w:color w:val="000000"/>
          <w:sz w:val="28"/>
          <w:szCs w:val="28"/>
        </w:rPr>
        <w:t>округа</w:t>
      </w:r>
      <w:r w:rsidRPr="00700CC9">
        <w:rPr>
          <w:rFonts w:ascii="Times New Roman" w:hAnsi="Times New Roman" w:cs="Times New Roman"/>
          <w:color w:val="000000"/>
          <w:sz w:val="28"/>
          <w:szCs w:val="28"/>
        </w:rPr>
        <w:t xml:space="preserve"> входят в состав Совета по противодействию коррупции</w:t>
      </w:r>
      <w:r>
        <w:rPr>
          <w:rFonts w:ascii="Times New Roman" w:hAnsi="Times New Roman" w:cs="Times New Roman"/>
          <w:color w:val="000000"/>
          <w:sz w:val="28"/>
          <w:szCs w:val="28"/>
        </w:rPr>
        <w:t>.</w:t>
      </w:r>
    </w:p>
    <w:p w:rsidR="00B87C96" w:rsidRPr="003D6C2D" w:rsidRDefault="00B87C96" w:rsidP="00435075">
      <w:pPr>
        <w:pStyle w:val="a6"/>
        <w:jc w:val="both"/>
        <w:rPr>
          <w:rFonts w:ascii="Times New Roman" w:hAnsi="Times New Roman"/>
          <w:sz w:val="28"/>
          <w:szCs w:val="28"/>
        </w:rPr>
      </w:pPr>
      <w:r w:rsidRPr="006806D3">
        <w:rPr>
          <w:rFonts w:ascii="Times New Roman" w:hAnsi="Times New Roman"/>
          <w:b/>
          <w:sz w:val="28"/>
          <w:szCs w:val="28"/>
        </w:rPr>
        <w:t>7.</w:t>
      </w:r>
      <w:r w:rsidRPr="00700CC9">
        <w:rPr>
          <w:rFonts w:ascii="Times New Roman" w:hAnsi="Times New Roman"/>
          <w:sz w:val="28"/>
          <w:szCs w:val="28"/>
        </w:rPr>
        <w:t xml:space="preserve"> </w:t>
      </w:r>
      <w:r w:rsidR="00475781">
        <w:rPr>
          <w:rFonts w:ascii="Times New Roman" w:hAnsi="Times New Roman"/>
          <w:sz w:val="28"/>
          <w:szCs w:val="28"/>
        </w:rPr>
        <w:t xml:space="preserve"> </w:t>
      </w:r>
      <w:r w:rsidRPr="00FC7E05">
        <w:rPr>
          <w:rFonts w:ascii="Times New Roman" w:hAnsi="Times New Roman"/>
          <w:b/>
          <w:sz w:val="28"/>
          <w:szCs w:val="28"/>
        </w:rPr>
        <w:t>Информация о</w:t>
      </w:r>
      <w:r w:rsidRPr="00700CC9">
        <w:rPr>
          <w:rFonts w:ascii="Times New Roman" w:hAnsi="Times New Roman"/>
          <w:b/>
          <w:sz w:val="28"/>
          <w:szCs w:val="28"/>
        </w:rPr>
        <w:t xml:space="preserve"> формировании антикоррупционного мировоззрения и повышения общего уровня правосознания и правовой культуры учащихся общеобразовательных организаций в 20</w:t>
      </w:r>
      <w:r w:rsidR="00B40266">
        <w:rPr>
          <w:rFonts w:ascii="Times New Roman" w:hAnsi="Times New Roman"/>
          <w:b/>
          <w:sz w:val="28"/>
          <w:szCs w:val="28"/>
        </w:rPr>
        <w:t>2</w:t>
      </w:r>
      <w:r w:rsidR="00B3619C">
        <w:rPr>
          <w:rFonts w:ascii="Times New Roman" w:hAnsi="Times New Roman"/>
          <w:b/>
          <w:sz w:val="28"/>
          <w:szCs w:val="28"/>
        </w:rPr>
        <w:t>2</w:t>
      </w:r>
      <w:r w:rsidRPr="00700CC9">
        <w:rPr>
          <w:rFonts w:ascii="Times New Roman" w:hAnsi="Times New Roman"/>
          <w:b/>
          <w:sz w:val="28"/>
          <w:szCs w:val="28"/>
        </w:rPr>
        <w:t>/</w:t>
      </w:r>
      <w:r w:rsidR="00F475B3">
        <w:rPr>
          <w:rFonts w:ascii="Times New Roman" w:hAnsi="Times New Roman"/>
          <w:b/>
          <w:sz w:val="28"/>
          <w:szCs w:val="28"/>
        </w:rPr>
        <w:t>2</w:t>
      </w:r>
      <w:r w:rsidR="00B3619C">
        <w:rPr>
          <w:rFonts w:ascii="Times New Roman" w:hAnsi="Times New Roman"/>
          <w:b/>
          <w:sz w:val="28"/>
          <w:szCs w:val="28"/>
        </w:rPr>
        <w:t>3</w:t>
      </w:r>
      <w:r w:rsidR="003D6C2D">
        <w:rPr>
          <w:rFonts w:ascii="Times New Roman" w:hAnsi="Times New Roman"/>
          <w:b/>
          <w:sz w:val="28"/>
          <w:szCs w:val="28"/>
        </w:rPr>
        <w:t xml:space="preserve"> </w:t>
      </w:r>
      <w:r w:rsidRPr="00700CC9">
        <w:rPr>
          <w:rFonts w:ascii="Times New Roman" w:hAnsi="Times New Roman"/>
          <w:b/>
          <w:sz w:val="28"/>
          <w:szCs w:val="28"/>
        </w:rPr>
        <w:t>учебном году</w:t>
      </w:r>
      <w:r w:rsidR="003D6C2D">
        <w:rPr>
          <w:rFonts w:ascii="Times New Roman" w:hAnsi="Times New Roman"/>
          <w:b/>
          <w:sz w:val="28"/>
          <w:szCs w:val="28"/>
        </w:rPr>
        <w:t xml:space="preserve"> </w:t>
      </w:r>
      <w:r w:rsidR="003D6C2D" w:rsidRPr="003D6C2D">
        <w:rPr>
          <w:rFonts w:ascii="Times New Roman" w:hAnsi="Times New Roman"/>
          <w:sz w:val="28"/>
          <w:szCs w:val="28"/>
        </w:rPr>
        <w:t xml:space="preserve">представлена в отчете на </w:t>
      </w:r>
      <w:r w:rsidR="00FC7E05">
        <w:rPr>
          <w:rFonts w:ascii="Times New Roman" w:hAnsi="Times New Roman"/>
          <w:sz w:val="28"/>
          <w:szCs w:val="28"/>
        </w:rPr>
        <w:t>33</w:t>
      </w:r>
      <w:r w:rsidR="003D6C2D" w:rsidRPr="003D6C2D">
        <w:rPr>
          <w:rFonts w:ascii="Times New Roman" w:hAnsi="Times New Roman"/>
          <w:sz w:val="28"/>
          <w:szCs w:val="28"/>
        </w:rPr>
        <w:t xml:space="preserve"> листах (прилагается).</w:t>
      </w:r>
    </w:p>
    <w:p w:rsidR="00FD19B0" w:rsidRDefault="00B87C96" w:rsidP="003D6C2D">
      <w:pPr>
        <w:ind w:firstLine="708"/>
        <w:jc w:val="both"/>
        <w:rPr>
          <w:rFonts w:ascii="Times New Roman" w:hAnsi="Times New Roman" w:cs="Times New Roman"/>
          <w:sz w:val="28"/>
          <w:szCs w:val="28"/>
        </w:rPr>
      </w:pPr>
      <w:r w:rsidRPr="00700CC9">
        <w:rPr>
          <w:rFonts w:ascii="Times New Roman" w:hAnsi="Times New Roman" w:cs="Times New Roman"/>
          <w:sz w:val="28"/>
          <w:szCs w:val="28"/>
        </w:rPr>
        <w:t xml:space="preserve">  Во всех  образовательных организациях  разработаны планы по антикоррупционному образованию и воспитанию с целью координации  усилий всех педагогов в данном направлении. (</w:t>
      </w:r>
      <w:proofErr w:type="gramStart"/>
      <w:r w:rsidRPr="00700CC9">
        <w:rPr>
          <w:rFonts w:ascii="Times New Roman" w:hAnsi="Times New Roman" w:cs="Times New Roman"/>
          <w:sz w:val="28"/>
          <w:szCs w:val="28"/>
        </w:rPr>
        <w:t>С</w:t>
      </w:r>
      <w:proofErr w:type="gramEnd"/>
      <w:r w:rsidRPr="00700CC9">
        <w:rPr>
          <w:rFonts w:ascii="Times New Roman" w:hAnsi="Times New Roman" w:cs="Times New Roman"/>
          <w:sz w:val="28"/>
          <w:szCs w:val="28"/>
        </w:rPr>
        <w:t xml:space="preserve"> планами по данному направлению можно ознакомиться на сайтах ОО).</w:t>
      </w:r>
      <w:r w:rsidR="003D6C2D">
        <w:rPr>
          <w:rFonts w:ascii="Times New Roman" w:hAnsi="Times New Roman" w:cs="Times New Roman"/>
          <w:sz w:val="28"/>
          <w:szCs w:val="28"/>
        </w:rPr>
        <w:t xml:space="preserve">    </w:t>
      </w:r>
    </w:p>
    <w:p w:rsidR="008E4FE3" w:rsidRPr="008E4FE3" w:rsidRDefault="008E4FE3" w:rsidP="008E4FE3">
      <w:pPr>
        <w:pStyle w:val="a6"/>
        <w:numPr>
          <w:ilvl w:val="0"/>
          <w:numId w:val="5"/>
        </w:numPr>
        <w:tabs>
          <w:tab w:val="clear" w:pos="928"/>
        </w:tabs>
        <w:ind w:left="0" w:firstLine="0"/>
        <w:jc w:val="both"/>
        <w:rPr>
          <w:rFonts w:ascii="Times New Roman" w:hAnsi="Times New Roman"/>
          <w:b/>
          <w:sz w:val="28"/>
          <w:szCs w:val="28"/>
        </w:rPr>
      </w:pPr>
      <w:r w:rsidRPr="008E4FE3">
        <w:rPr>
          <w:rFonts w:ascii="Times New Roman" w:hAnsi="Times New Roman"/>
          <w:b/>
          <w:sz w:val="28"/>
          <w:szCs w:val="28"/>
        </w:rPr>
        <w:t xml:space="preserve">Организация работы Управления образования по </w:t>
      </w:r>
      <w:bookmarkStart w:id="0" w:name="_Hlk98745270"/>
      <w:r w:rsidRPr="008E4FE3">
        <w:rPr>
          <w:rFonts w:ascii="Times New Roman" w:hAnsi="Times New Roman"/>
          <w:b/>
          <w:sz w:val="28"/>
          <w:szCs w:val="28"/>
        </w:rPr>
        <w:t xml:space="preserve">противодействию коррупции в образовательных учреждениях </w:t>
      </w:r>
      <w:proofErr w:type="spellStart"/>
      <w:r w:rsidRPr="008E4FE3">
        <w:rPr>
          <w:rFonts w:ascii="Times New Roman" w:hAnsi="Times New Roman"/>
          <w:b/>
          <w:sz w:val="28"/>
          <w:szCs w:val="28"/>
        </w:rPr>
        <w:t>Устьянского</w:t>
      </w:r>
      <w:proofErr w:type="spellEnd"/>
      <w:r w:rsidRPr="008E4FE3">
        <w:rPr>
          <w:rFonts w:ascii="Times New Roman" w:hAnsi="Times New Roman"/>
          <w:b/>
          <w:sz w:val="28"/>
          <w:szCs w:val="28"/>
        </w:rPr>
        <w:t xml:space="preserve"> муниципального </w:t>
      </w:r>
      <w:bookmarkEnd w:id="0"/>
      <w:r>
        <w:rPr>
          <w:rFonts w:ascii="Times New Roman" w:hAnsi="Times New Roman"/>
          <w:b/>
          <w:sz w:val="28"/>
          <w:szCs w:val="28"/>
        </w:rPr>
        <w:t>округа</w:t>
      </w:r>
    </w:p>
    <w:p w:rsidR="008E4FE3" w:rsidRPr="00985BDD" w:rsidRDefault="008E4FE3" w:rsidP="008E4FE3">
      <w:pPr>
        <w:pStyle w:val="a6"/>
        <w:ind w:firstLine="567"/>
        <w:jc w:val="both"/>
        <w:rPr>
          <w:rFonts w:ascii="Times New Roman" w:hAnsi="Times New Roman"/>
          <w:sz w:val="28"/>
          <w:szCs w:val="28"/>
        </w:rPr>
      </w:pPr>
      <w:r w:rsidRPr="00985BDD">
        <w:rPr>
          <w:rFonts w:ascii="Times New Roman" w:hAnsi="Times New Roman"/>
          <w:sz w:val="28"/>
          <w:szCs w:val="28"/>
        </w:rPr>
        <w:t xml:space="preserve">Работа по противодействию коррупции в образовательных учреждениях </w:t>
      </w:r>
      <w:proofErr w:type="spellStart"/>
      <w:r w:rsidRPr="00985BDD">
        <w:rPr>
          <w:rFonts w:ascii="Times New Roman" w:hAnsi="Times New Roman"/>
          <w:sz w:val="28"/>
          <w:szCs w:val="28"/>
        </w:rPr>
        <w:t>Устьянского</w:t>
      </w:r>
      <w:proofErr w:type="spellEnd"/>
      <w:r w:rsidRPr="00985BDD">
        <w:rPr>
          <w:rFonts w:ascii="Times New Roman" w:hAnsi="Times New Roman"/>
          <w:sz w:val="28"/>
          <w:szCs w:val="28"/>
        </w:rPr>
        <w:t xml:space="preserve"> муниципального района организуется в соответствии с требованиями антикоррупционного законодательства.</w:t>
      </w:r>
    </w:p>
    <w:p w:rsidR="008E4FE3" w:rsidRPr="00985BDD" w:rsidRDefault="008E4FE3" w:rsidP="008E4FE3">
      <w:pPr>
        <w:pStyle w:val="a6"/>
        <w:ind w:firstLine="567"/>
        <w:jc w:val="both"/>
        <w:rPr>
          <w:rFonts w:ascii="Times New Roman" w:hAnsi="Times New Roman"/>
          <w:sz w:val="28"/>
          <w:szCs w:val="28"/>
        </w:rPr>
      </w:pPr>
      <w:r w:rsidRPr="00985BDD">
        <w:rPr>
          <w:rFonts w:ascii="Times New Roman" w:hAnsi="Times New Roman"/>
          <w:sz w:val="28"/>
          <w:szCs w:val="28"/>
        </w:rPr>
        <w:t xml:space="preserve">Ежегодно в установленные сроки (до 30 апреля) руководители 15 подведомственных образовательных организаций (юридические лица), а также члены их семей (супруги и несовершеннолетние дети) предоставляют в Управление образования сведения о доходах, расходах, об имуществе, принадлежащем им на праве собственности и обязательствах имущественного характера. Сводная информация по сведениям в установленные сроки размещается на официальном сайте администрации </w:t>
      </w:r>
      <w:proofErr w:type="spellStart"/>
      <w:r w:rsidRPr="00985BDD">
        <w:rPr>
          <w:rFonts w:ascii="Times New Roman" w:hAnsi="Times New Roman"/>
          <w:sz w:val="28"/>
          <w:szCs w:val="28"/>
        </w:rPr>
        <w:t>Устьянского</w:t>
      </w:r>
      <w:proofErr w:type="spellEnd"/>
      <w:r w:rsidRPr="00985BDD">
        <w:rPr>
          <w:rFonts w:ascii="Times New Roman" w:hAnsi="Times New Roman"/>
          <w:sz w:val="28"/>
          <w:szCs w:val="28"/>
        </w:rPr>
        <w:t xml:space="preserve"> муниципального района в сети «Интернет». Заведующим отделом организационно-кадровой работы ежегодно проводится внутренний анализ сведений о доходах, расходах за отчетный год, а также за предыдущие два года по каждой представленной руководителями образовательных организаций справке. Сведения о доходах, расходах, об имуществе и обязательствах </w:t>
      </w:r>
      <w:r w:rsidRPr="00985BDD">
        <w:rPr>
          <w:rFonts w:ascii="Times New Roman" w:hAnsi="Times New Roman"/>
          <w:sz w:val="28"/>
          <w:szCs w:val="28"/>
        </w:rPr>
        <w:lastRenderedPageBreak/>
        <w:t xml:space="preserve">имущественного характера также предоставляют кандидаты, претендующие на замещение должностей руководителей. </w:t>
      </w:r>
    </w:p>
    <w:p w:rsidR="008E4FE3" w:rsidRPr="00985BDD" w:rsidRDefault="008E4FE3" w:rsidP="008E4FE3">
      <w:pPr>
        <w:pStyle w:val="a6"/>
        <w:ind w:firstLine="567"/>
        <w:jc w:val="both"/>
        <w:rPr>
          <w:rFonts w:ascii="Times New Roman" w:hAnsi="Times New Roman"/>
          <w:sz w:val="28"/>
          <w:szCs w:val="28"/>
        </w:rPr>
      </w:pPr>
      <w:r w:rsidRPr="00985BDD">
        <w:rPr>
          <w:rFonts w:ascii="Times New Roman" w:hAnsi="Times New Roman"/>
          <w:sz w:val="28"/>
          <w:szCs w:val="28"/>
        </w:rPr>
        <w:t>Управление образования осуществляет сбор информации о руководителях образовательных организаций района и находящихся в их непосредственном подчинении родственниках и свойственниках.</w:t>
      </w:r>
    </w:p>
    <w:p w:rsidR="008E4FE3" w:rsidRPr="00985BDD" w:rsidRDefault="008E4FE3" w:rsidP="008E4FE3">
      <w:pPr>
        <w:pStyle w:val="a6"/>
        <w:ind w:firstLine="567"/>
        <w:jc w:val="both"/>
        <w:rPr>
          <w:rFonts w:ascii="Times New Roman" w:hAnsi="Times New Roman"/>
          <w:sz w:val="28"/>
          <w:szCs w:val="28"/>
        </w:rPr>
      </w:pPr>
      <w:r w:rsidRPr="00985BDD">
        <w:rPr>
          <w:rFonts w:ascii="Times New Roman" w:hAnsi="Times New Roman"/>
          <w:sz w:val="28"/>
          <w:szCs w:val="28"/>
        </w:rPr>
        <w:t xml:space="preserve">На основании Постановления администрации </w:t>
      </w:r>
      <w:proofErr w:type="spellStart"/>
      <w:r w:rsidRPr="00985BDD">
        <w:rPr>
          <w:rFonts w:ascii="Times New Roman" w:hAnsi="Times New Roman"/>
          <w:sz w:val="28"/>
          <w:szCs w:val="28"/>
        </w:rPr>
        <w:t>Устьянского</w:t>
      </w:r>
      <w:proofErr w:type="spellEnd"/>
      <w:r w:rsidRPr="00985BDD">
        <w:rPr>
          <w:rFonts w:ascii="Times New Roman" w:hAnsi="Times New Roman"/>
          <w:sz w:val="28"/>
          <w:szCs w:val="28"/>
        </w:rPr>
        <w:t xml:space="preserve"> муниципального района от 26</w:t>
      </w:r>
      <w:r>
        <w:rPr>
          <w:rFonts w:ascii="Times New Roman" w:hAnsi="Times New Roman"/>
          <w:sz w:val="28"/>
          <w:szCs w:val="28"/>
        </w:rPr>
        <w:t xml:space="preserve"> января </w:t>
      </w:r>
      <w:r w:rsidRPr="00985BDD">
        <w:rPr>
          <w:rFonts w:ascii="Times New Roman" w:hAnsi="Times New Roman"/>
          <w:sz w:val="28"/>
          <w:szCs w:val="28"/>
        </w:rPr>
        <w:t>2017 № 50 и в соответствии с частью 4 статьи 349.5 Трудового кодекса РФ ежегодно в апреле осуществляется сбор информации о среднемесячной заработной плате руководителей образовательных организаций, их заместителей и главных бухгалтеров, которая размещается на официальном сайте Управления образования в сети «Интернет».</w:t>
      </w:r>
    </w:p>
    <w:p w:rsidR="008E4FE3" w:rsidRPr="00985BDD" w:rsidRDefault="008E4FE3" w:rsidP="008E4FE3">
      <w:pPr>
        <w:pStyle w:val="a6"/>
        <w:ind w:firstLine="567"/>
        <w:jc w:val="both"/>
        <w:rPr>
          <w:rFonts w:ascii="Times New Roman" w:hAnsi="Times New Roman"/>
          <w:sz w:val="28"/>
          <w:szCs w:val="28"/>
        </w:rPr>
      </w:pPr>
      <w:r w:rsidRPr="00985BDD">
        <w:rPr>
          <w:rFonts w:ascii="Times New Roman" w:hAnsi="Times New Roman"/>
          <w:sz w:val="28"/>
          <w:szCs w:val="28"/>
        </w:rPr>
        <w:t xml:space="preserve">Прием на работу руководителей подведомственных образовательных организаций осуществляется с учетом предоставления справок об отсутствии судимости и (или) факта уголовного преследования. Также раз в два года осуществляется ведомственный контроль по вопросу приема на работу в ОО сотрудников (на наличие справок). По итогам проверки было выявлено 23 чел. (1,8%), у которых имелись сведения о судимости и (или) факте уголовного преследования о прекращении уголовного преследования по реабилитирующим основаниям. Это образовательные организации: </w:t>
      </w:r>
      <w:proofErr w:type="spellStart"/>
      <w:r w:rsidRPr="00985BDD">
        <w:rPr>
          <w:rFonts w:ascii="Times New Roman" w:hAnsi="Times New Roman"/>
          <w:sz w:val="28"/>
          <w:szCs w:val="28"/>
        </w:rPr>
        <w:t>Бестужевская</w:t>
      </w:r>
      <w:proofErr w:type="spellEnd"/>
      <w:r w:rsidRPr="00985BDD">
        <w:rPr>
          <w:rFonts w:ascii="Times New Roman" w:hAnsi="Times New Roman"/>
          <w:sz w:val="28"/>
          <w:szCs w:val="28"/>
        </w:rPr>
        <w:t xml:space="preserve"> СОШ – 1, </w:t>
      </w:r>
      <w:proofErr w:type="spellStart"/>
      <w:r w:rsidRPr="00985BDD">
        <w:rPr>
          <w:rFonts w:ascii="Times New Roman" w:hAnsi="Times New Roman"/>
          <w:sz w:val="28"/>
          <w:szCs w:val="28"/>
        </w:rPr>
        <w:t>Киземская</w:t>
      </w:r>
      <w:proofErr w:type="spellEnd"/>
      <w:r w:rsidRPr="00985BDD">
        <w:rPr>
          <w:rFonts w:ascii="Times New Roman" w:hAnsi="Times New Roman"/>
          <w:sz w:val="28"/>
          <w:szCs w:val="28"/>
        </w:rPr>
        <w:t xml:space="preserve"> СОШ – 3, </w:t>
      </w:r>
      <w:proofErr w:type="spellStart"/>
      <w:r w:rsidRPr="00985BDD">
        <w:rPr>
          <w:rFonts w:ascii="Times New Roman" w:hAnsi="Times New Roman"/>
          <w:sz w:val="28"/>
          <w:szCs w:val="28"/>
        </w:rPr>
        <w:t>Малодорская</w:t>
      </w:r>
      <w:proofErr w:type="spellEnd"/>
      <w:r w:rsidRPr="00985BDD">
        <w:rPr>
          <w:rFonts w:ascii="Times New Roman" w:hAnsi="Times New Roman"/>
          <w:sz w:val="28"/>
          <w:szCs w:val="28"/>
        </w:rPr>
        <w:t xml:space="preserve"> СОШ – 1, ОСОШ № 1 – 3, ОСОШ № 2 – 8, </w:t>
      </w:r>
      <w:proofErr w:type="spellStart"/>
      <w:r w:rsidRPr="00985BDD">
        <w:rPr>
          <w:rFonts w:ascii="Times New Roman" w:hAnsi="Times New Roman"/>
          <w:sz w:val="28"/>
          <w:szCs w:val="28"/>
        </w:rPr>
        <w:t>Строевская</w:t>
      </w:r>
      <w:proofErr w:type="spellEnd"/>
      <w:r w:rsidRPr="00985BDD">
        <w:rPr>
          <w:rFonts w:ascii="Times New Roman" w:hAnsi="Times New Roman"/>
          <w:sz w:val="28"/>
          <w:szCs w:val="28"/>
        </w:rPr>
        <w:t xml:space="preserve"> СОШ – 1, </w:t>
      </w:r>
      <w:proofErr w:type="spellStart"/>
      <w:r w:rsidRPr="00985BDD">
        <w:rPr>
          <w:rFonts w:ascii="Times New Roman" w:hAnsi="Times New Roman"/>
          <w:sz w:val="28"/>
          <w:szCs w:val="28"/>
        </w:rPr>
        <w:t>Устьянская</w:t>
      </w:r>
      <w:proofErr w:type="spellEnd"/>
      <w:r w:rsidRPr="00985BDD">
        <w:rPr>
          <w:rFonts w:ascii="Times New Roman" w:hAnsi="Times New Roman"/>
          <w:sz w:val="28"/>
          <w:szCs w:val="28"/>
        </w:rPr>
        <w:t xml:space="preserve"> СОШ – 5, Аленушка – 1. Согласно классификатору преступлений</w:t>
      </w:r>
      <w:r>
        <w:rPr>
          <w:rFonts w:ascii="Times New Roman" w:hAnsi="Times New Roman"/>
          <w:sz w:val="28"/>
          <w:szCs w:val="28"/>
        </w:rPr>
        <w:t>,</w:t>
      </w:r>
      <w:r w:rsidRPr="00985BDD">
        <w:rPr>
          <w:rFonts w:ascii="Times New Roman" w:hAnsi="Times New Roman"/>
          <w:sz w:val="28"/>
          <w:szCs w:val="28"/>
        </w:rPr>
        <w:t xml:space="preserve"> в большинстве выявленных у работников случаях запрета на работу в организациях сферы образования не имелось. У 12 чел. – уголовные дела были прекращены, у 4 – наказание условно, у 8 работников имелись решения областной комиссии по делам несовершеннолетних Архангельской области о допуске к трудовой деятельности в сфере образования. </w:t>
      </w:r>
    </w:p>
    <w:p w:rsidR="008E4FE3" w:rsidRPr="00985BDD" w:rsidRDefault="008E4FE3" w:rsidP="008E4FE3">
      <w:pPr>
        <w:pStyle w:val="a6"/>
        <w:ind w:firstLine="567"/>
        <w:jc w:val="both"/>
        <w:rPr>
          <w:rFonts w:ascii="Times New Roman" w:hAnsi="Times New Roman"/>
          <w:sz w:val="28"/>
          <w:szCs w:val="28"/>
        </w:rPr>
      </w:pPr>
      <w:r w:rsidRPr="00985BDD">
        <w:rPr>
          <w:rFonts w:ascii="Times New Roman" w:hAnsi="Times New Roman"/>
          <w:sz w:val="28"/>
          <w:szCs w:val="28"/>
        </w:rPr>
        <w:t>В каждой образовательной организации на официальном сайте в сети «Интернет» имеются разделы «Противодействие коррупции» («Антикоррупционная деятельность», «</w:t>
      </w:r>
      <w:proofErr w:type="spellStart"/>
      <w:r w:rsidRPr="00985BDD">
        <w:rPr>
          <w:rFonts w:ascii="Times New Roman" w:hAnsi="Times New Roman"/>
          <w:sz w:val="28"/>
          <w:szCs w:val="28"/>
        </w:rPr>
        <w:t>Антикоррупция</w:t>
      </w:r>
      <w:proofErr w:type="spellEnd"/>
      <w:r w:rsidRPr="00985BDD">
        <w:rPr>
          <w:rFonts w:ascii="Times New Roman" w:hAnsi="Times New Roman"/>
          <w:sz w:val="28"/>
          <w:szCs w:val="28"/>
        </w:rPr>
        <w:t xml:space="preserve">», «Антикоррупционное образование»), в которых размещаются необходимые документы, приказы; Положения о комиссии по профессиональной этике и служебному поведению; планы работы по противодействию коррупции (по организации антикоррупционной деятельности), которые включают следующие направления: </w:t>
      </w:r>
    </w:p>
    <w:p w:rsidR="008E4FE3" w:rsidRPr="00985BDD" w:rsidRDefault="008E4FE3" w:rsidP="008E4FE3">
      <w:pPr>
        <w:pStyle w:val="a6"/>
        <w:ind w:firstLine="567"/>
        <w:jc w:val="both"/>
        <w:rPr>
          <w:rFonts w:ascii="Times New Roman" w:hAnsi="Times New Roman"/>
          <w:sz w:val="28"/>
          <w:szCs w:val="28"/>
        </w:rPr>
      </w:pPr>
      <w:r w:rsidRPr="00985BDD">
        <w:rPr>
          <w:rFonts w:ascii="Times New Roman" w:hAnsi="Times New Roman"/>
          <w:sz w:val="28"/>
          <w:szCs w:val="28"/>
        </w:rPr>
        <w:t>- нормативное обеспечение противодействия коррупции (экспертиза локальных актов на наличие коррупционной составляющей (включая учет мотивированного мнения выборного профсоюзного органа); подготовка и ведение необходимых документов для организации работы по предупреждению коррупционных проявлений);</w:t>
      </w:r>
    </w:p>
    <w:p w:rsidR="008E4FE3" w:rsidRPr="00985BDD" w:rsidRDefault="008E4FE3" w:rsidP="008E4FE3">
      <w:pPr>
        <w:pStyle w:val="a6"/>
        <w:ind w:firstLine="567"/>
        <w:jc w:val="both"/>
        <w:rPr>
          <w:rFonts w:ascii="Times New Roman" w:hAnsi="Times New Roman"/>
          <w:sz w:val="28"/>
          <w:szCs w:val="28"/>
        </w:rPr>
      </w:pPr>
      <w:r w:rsidRPr="00985BDD">
        <w:rPr>
          <w:rFonts w:ascii="Times New Roman" w:hAnsi="Times New Roman"/>
          <w:sz w:val="28"/>
          <w:szCs w:val="28"/>
        </w:rPr>
        <w:t xml:space="preserve">- повышение эффективности управления организацией в целях предупреждения коррупции (организация системы внутреннего контроля финансово-хозяйственной деятельности; назначение лиц, ответственных за осуществление мероприятий по профилактике коррупции; разработка и </w:t>
      </w:r>
      <w:r w:rsidRPr="00985BDD">
        <w:rPr>
          <w:rFonts w:ascii="Times New Roman" w:hAnsi="Times New Roman"/>
          <w:sz w:val="28"/>
          <w:szCs w:val="28"/>
        </w:rPr>
        <w:lastRenderedPageBreak/>
        <w:t>утверждение плана мероприятий Управляющего совета по предупреждению коррупционных проявлений в организации);</w:t>
      </w:r>
    </w:p>
    <w:p w:rsidR="008E4FE3" w:rsidRPr="00985BDD" w:rsidRDefault="008E4FE3" w:rsidP="008E4FE3">
      <w:pPr>
        <w:pStyle w:val="a6"/>
        <w:ind w:firstLine="567"/>
        <w:jc w:val="both"/>
        <w:rPr>
          <w:rFonts w:ascii="Times New Roman" w:hAnsi="Times New Roman"/>
          <w:sz w:val="28"/>
          <w:szCs w:val="28"/>
        </w:rPr>
      </w:pPr>
      <w:r w:rsidRPr="00985BDD">
        <w:rPr>
          <w:rFonts w:ascii="Times New Roman" w:hAnsi="Times New Roman"/>
          <w:sz w:val="28"/>
          <w:szCs w:val="28"/>
        </w:rPr>
        <w:t>- взаимодействие с правоохранительными органами (например, оформляются соглашения об обмене информацией, касающейся коррупции в сфере образования; выступления сотрудников правоохранительных органов на совещаниях (советах) с информацией о коррупционной обстановке в сфере образования и др.);</w:t>
      </w:r>
    </w:p>
    <w:p w:rsidR="008E4FE3" w:rsidRPr="00985BDD" w:rsidRDefault="008E4FE3" w:rsidP="008E4FE3">
      <w:pPr>
        <w:pStyle w:val="a6"/>
        <w:ind w:firstLine="567"/>
        <w:jc w:val="both"/>
        <w:rPr>
          <w:rFonts w:ascii="Times New Roman" w:hAnsi="Times New Roman"/>
          <w:sz w:val="28"/>
          <w:szCs w:val="28"/>
        </w:rPr>
      </w:pPr>
      <w:r w:rsidRPr="00985BDD">
        <w:rPr>
          <w:rFonts w:ascii="Times New Roman" w:hAnsi="Times New Roman"/>
          <w:sz w:val="28"/>
          <w:szCs w:val="28"/>
        </w:rPr>
        <w:t>- организация взаимодействия с родителями и общественностью (ведение на официальных сайтах образовательных организаций рубрики «</w:t>
      </w:r>
      <w:proofErr w:type="spellStart"/>
      <w:r w:rsidRPr="00985BDD">
        <w:rPr>
          <w:rFonts w:ascii="Times New Roman" w:hAnsi="Times New Roman"/>
          <w:sz w:val="28"/>
          <w:szCs w:val="28"/>
        </w:rPr>
        <w:t>Антикоррупция</w:t>
      </w:r>
      <w:proofErr w:type="spellEnd"/>
      <w:r w:rsidRPr="00985BDD">
        <w:rPr>
          <w:rFonts w:ascii="Times New Roman" w:hAnsi="Times New Roman"/>
          <w:sz w:val="28"/>
          <w:szCs w:val="28"/>
        </w:rPr>
        <w:t>»; размещение на сайтах Планов финансово-хозяйственной деятельности и отчетов об их исполнении; личный прием по вопросам правонарушений и проявлений коррупции; проведение родительских собраний и классных часов);</w:t>
      </w:r>
    </w:p>
    <w:p w:rsidR="008E4FE3" w:rsidRPr="00985BDD" w:rsidRDefault="008E4FE3" w:rsidP="008E4FE3">
      <w:pPr>
        <w:pStyle w:val="a6"/>
        <w:ind w:firstLine="567"/>
        <w:jc w:val="both"/>
        <w:rPr>
          <w:rFonts w:ascii="Times New Roman" w:hAnsi="Times New Roman"/>
          <w:sz w:val="28"/>
          <w:szCs w:val="28"/>
        </w:rPr>
      </w:pPr>
      <w:r w:rsidRPr="00985BDD">
        <w:rPr>
          <w:rFonts w:ascii="Times New Roman" w:hAnsi="Times New Roman"/>
          <w:sz w:val="28"/>
          <w:szCs w:val="28"/>
        </w:rPr>
        <w:t>- правовое просвещение и повышение антикоррупционной компетентности работников (мониторинг изменений в законодательстве; рассмотрение вопросов исполнения законодательства о борьбе с коррупцией на совещаниях при директоре, педсоветах; оформление стендов, памяток, буклетов;</w:t>
      </w:r>
    </w:p>
    <w:p w:rsidR="008E4FE3" w:rsidRPr="00985BDD" w:rsidRDefault="008E4FE3" w:rsidP="008E4FE3">
      <w:pPr>
        <w:pStyle w:val="a6"/>
        <w:ind w:firstLine="567"/>
        <w:jc w:val="both"/>
        <w:rPr>
          <w:rFonts w:ascii="Times New Roman" w:hAnsi="Times New Roman"/>
          <w:sz w:val="28"/>
          <w:szCs w:val="28"/>
        </w:rPr>
      </w:pPr>
      <w:r w:rsidRPr="00985BDD">
        <w:rPr>
          <w:rFonts w:ascii="Times New Roman" w:hAnsi="Times New Roman"/>
          <w:sz w:val="28"/>
          <w:szCs w:val="28"/>
        </w:rPr>
        <w:t>- осуществление контроля финансово-хозяйственной и образовательной деятельности в целях предупреждения коррупции (контроль за соблюдением требований, установленных Федеральным законом от 21</w:t>
      </w:r>
      <w:r>
        <w:rPr>
          <w:rFonts w:ascii="Times New Roman" w:hAnsi="Times New Roman"/>
          <w:sz w:val="28"/>
          <w:szCs w:val="28"/>
        </w:rPr>
        <w:t xml:space="preserve"> июля </w:t>
      </w:r>
      <w:r w:rsidRPr="00985BDD">
        <w:rPr>
          <w:rFonts w:ascii="Times New Roman" w:hAnsi="Times New Roman"/>
          <w:sz w:val="28"/>
          <w:szCs w:val="28"/>
        </w:rPr>
        <w:t>2005 № 94-ФЗ; контроль за целевым использованием бюджетных средств (в том числе, выделенные на ремонтные работы); контроль за использованием  внебюджетных средств и распределением стимулирующей части фонда оплаты труда; обеспечение объективности оценки участия обучающихся в школьном этапе Всероссийской олимпиады школьников; осуществление контроля за организацией и проведением ОГЭ; контроль за получением, учетом, хранением, заполнением и порядком выдачи документов государственного образца об основном общем образовании; недопущение составления неофициальной отчетности и использования поддельных документов).</w:t>
      </w:r>
    </w:p>
    <w:p w:rsidR="008E4FE3" w:rsidRPr="00985BDD" w:rsidRDefault="008E4FE3" w:rsidP="008E4FE3">
      <w:pPr>
        <w:pStyle w:val="a6"/>
        <w:ind w:firstLine="567"/>
        <w:jc w:val="both"/>
        <w:rPr>
          <w:rFonts w:ascii="Times New Roman" w:hAnsi="Times New Roman"/>
          <w:sz w:val="28"/>
          <w:szCs w:val="28"/>
        </w:rPr>
      </w:pPr>
      <w:r w:rsidRPr="00985BDD">
        <w:rPr>
          <w:rFonts w:ascii="Times New Roman" w:hAnsi="Times New Roman"/>
          <w:sz w:val="28"/>
          <w:szCs w:val="28"/>
        </w:rPr>
        <w:t>На совещаниях руководителей образовательных организаций ежегодно доводится до сведения информация (Справки о возбужденных и расследованных уголовных делах коррупционной направленности в отношении депутатов представительных органов муниципальных образований, глав муниципальных образований, муниципальных служащих, руководителей и работников муниципальных предприятий и муниципальных учреждений Архангельской области). А также нормативные документы по противодействию коррупции с изменениями.</w:t>
      </w:r>
    </w:p>
    <w:p w:rsidR="008E4FE3" w:rsidRPr="00985BDD" w:rsidRDefault="008E4FE3" w:rsidP="008E4FE3">
      <w:pPr>
        <w:pStyle w:val="a6"/>
        <w:ind w:firstLine="567"/>
        <w:jc w:val="both"/>
        <w:rPr>
          <w:rFonts w:ascii="Times New Roman" w:hAnsi="Times New Roman"/>
          <w:sz w:val="28"/>
          <w:szCs w:val="28"/>
        </w:rPr>
      </w:pPr>
      <w:r w:rsidRPr="00985BDD">
        <w:rPr>
          <w:rFonts w:ascii="Times New Roman" w:hAnsi="Times New Roman"/>
          <w:sz w:val="28"/>
          <w:szCs w:val="28"/>
        </w:rPr>
        <w:t>В целях соблюдения конкурентных процедур закупок, подведомственным Управлению образования образовательным учреждениям указано на необходимость строгого соблюдения требований Федеральных законов от 05</w:t>
      </w:r>
      <w:r>
        <w:rPr>
          <w:rFonts w:ascii="Times New Roman" w:hAnsi="Times New Roman"/>
          <w:sz w:val="28"/>
          <w:szCs w:val="28"/>
        </w:rPr>
        <w:t xml:space="preserve"> апреля </w:t>
      </w:r>
      <w:r w:rsidRPr="00985BDD">
        <w:rPr>
          <w:rFonts w:ascii="Times New Roman" w:hAnsi="Times New Roman"/>
          <w:sz w:val="28"/>
          <w:szCs w:val="28"/>
        </w:rPr>
        <w:t>2013 № 44-ФЗ «О контрактной системе в сфере закупок товаров, работ, услуг для обеспечения государственных и муниципальных нужд» и от 18</w:t>
      </w:r>
      <w:r>
        <w:rPr>
          <w:rFonts w:ascii="Times New Roman" w:hAnsi="Times New Roman"/>
          <w:sz w:val="28"/>
          <w:szCs w:val="28"/>
        </w:rPr>
        <w:t xml:space="preserve"> июля </w:t>
      </w:r>
      <w:r w:rsidRPr="00985BDD">
        <w:rPr>
          <w:rFonts w:ascii="Times New Roman" w:hAnsi="Times New Roman"/>
          <w:sz w:val="28"/>
          <w:szCs w:val="28"/>
        </w:rPr>
        <w:t>2011 № 223-ФЗ «О закупках товаров, работ, услуг отдельными видами юридических лиц».</w:t>
      </w:r>
      <w:r>
        <w:rPr>
          <w:rFonts w:ascii="Times New Roman" w:hAnsi="Times New Roman"/>
          <w:sz w:val="28"/>
          <w:szCs w:val="28"/>
        </w:rPr>
        <w:t xml:space="preserve"> П</w:t>
      </w:r>
      <w:r w:rsidRPr="00985BDD">
        <w:rPr>
          <w:rFonts w:ascii="Times New Roman" w:hAnsi="Times New Roman"/>
          <w:sz w:val="28"/>
          <w:szCs w:val="28"/>
        </w:rPr>
        <w:t xml:space="preserve">роведено совещание с руководителями подведомственных образовательных учреждений по вопросу проведения мониторинга закупок товаров, работ, услуг для обеспечения нужд учреждений образования с учетом </w:t>
      </w:r>
      <w:bookmarkStart w:id="1" w:name="_Hlk98766833"/>
      <w:r w:rsidRPr="00985BDD">
        <w:rPr>
          <w:rFonts w:ascii="Times New Roman" w:hAnsi="Times New Roman"/>
          <w:sz w:val="28"/>
          <w:szCs w:val="28"/>
        </w:rPr>
        <w:lastRenderedPageBreak/>
        <w:t>Федерального закона от 05.04.2013 № 44-ФЗ «О контрактной системе в сфере закупок товаров, работ, услуг для обеспечения государственных и муниципальных нужд»</w:t>
      </w:r>
      <w:bookmarkEnd w:id="1"/>
      <w:r w:rsidRPr="00985BDD">
        <w:rPr>
          <w:rFonts w:ascii="Times New Roman" w:hAnsi="Times New Roman"/>
          <w:sz w:val="28"/>
          <w:szCs w:val="28"/>
        </w:rPr>
        <w:t>. В целях соблюдения требований данного Федерального закона Управление образования рекомендовало образовательным учреждениям при регулировании закупочной деятельности предусмотреть наличие в учреждениях механизма, обеспечивающего приоритет конкурентных способов определения поставщиков (подрядчиков, исполнителей).</w:t>
      </w:r>
    </w:p>
    <w:p w:rsidR="008E4FE3" w:rsidRPr="00985BDD" w:rsidRDefault="008E4FE3" w:rsidP="008E4FE3">
      <w:pPr>
        <w:pStyle w:val="a6"/>
        <w:ind w:firstLine="567"/>
        <w:jc w:val="both"/>
        <w:rPr>
          <w:rFonts w:ascii="Times New Roman" w:hAnsi="Times New Roman"/>
          <w:sz w:val="28"/>
          <w:szCs w:val="28"/>
        </w:rPr>
      </w:pPr>
      <w:r w:rsidRPr="00985BDD">
        <w:rPr>
          <w:rFonts w:ascii="Times New Roman" w:hAnsi="Times New Roman"/>
          <w:sz w:val="28"/>
          <w:szCs w:val="28"/>
        </w:rPr>
        <w:t xml:space="preserve">Учитывать обоснованность проведения неконкурентной закупки в связи со срочной потребностью в товарах, работах, услугах обстоятельства проведения закупки. Такие закупки подлежат исследованию на предмет срочности и чрезвычайности. </w:t>
      </w:r>
    </w:p>
    <w:p w:rsidR="008E4FE3" w:rsidRPr="00985BDD" w:rsidRDefault="008E4FE3" w:rsidP="008E4FE3">
      <w:pPr>
        <w:pStyle w:val="a6"/>
        <w:ind w:firstLine="567"/>
        <w:jc w:val="both"/>
        <w:rPr>
          <w:rFonts w:ascii="Times New Roman" w:hAnsi="Times New Roman"/>
          <w:sz w:val="28"/>
          <w:szCs w:val="28"/>
        </w:rPr>
      </w:pPr>
      <w:r w:rsidRPr="00985BDD">
        <w:rPr>
          <w:rFonts w:ascii="Times New Roman" w:hAnsi="Times New Roman"/>
          <w:sz w:val="28"/>
          <w:szCs w:val="28"/>
        </w:rPr>
        <w:t xml:space="preserve">Для снижения коррупционных рисков на этапе планирования закупок указано: </w:t>
      </w:r>
    </w:p>
    <w:p w:rsidR="008E4FE3" w:rsidRPr="00985BDD" w:rsidRDefault="008E4FE3" w:rsidP="008E4FE3">
      <w:pPr>
        <w:pStyle w:val="a6"/>
        <w:ind w:firstLine="567"/>
        <w:jc w:val="both"/>
        <w:rPr>
          <w:rFonts w:ascii="Times New Roman" w:hAnsi="Times New Roman"/>
          <w:sz w:val="28"/>
          <w:szCs w:val="28"/>
        </w:rPr>
      </w:pPr>
      <w:r w:rsidRPr="00985BDD">
        <w:rPr>
          <w:rFonts w:ascii="Times New Roman" w:hAnsi="Times New Roman"/>
          <w:sz w:val="28"/>
          <w:szCs w:val="28"/>
        </w:rPr>
        <w:t>- осуществлять всестороннее исследование рынка;</w:t>
      </w:r>
    </w:p>
    <w:p w:rsidR="008E4FE3" w:rsidRPr="00985BDD" w:rsidRDefault="008E4FE3" w:rsidP="008E4FE3">
      <w:pPr>
        <w:pStyle w:val="a6"/>
        <w:ind w:firstLine="567"/>
        <w:jc w:val="both"/>
        <w:rPr>
          <w:rFonts w:ascii="Times New Roman" w:hAnsi="Times New Roman"/>
          <w:sz w:val="28"/>
          <w:szCs w:val="28"/>
        </w:rPr>
      </w:pPr>
      <w:r w:rsidRPr="00985BDD">
        <w:rPr>
          <w:rFonts w:ascii="Times New Roman" w:hAnsi="Times New Roman"/>
          <w:sz w:val="28"/>
          <w:szCs w:val="28"/>
        </w:rPr>
        <w:t>- документальное оформление результатов мониторинга исследования рынка;</w:t>
      </w:r>
    </w:p>
    <w:p w:rsidR="008E4FE3" w:rsidRPr="00985BDD" w:rsidRDefault="008E4FE3" w:rsidP="008E4FE3">
      <w:pPr>
        <w:pStyle w:val="a6"/>
        <w:ind w:firstLine="567"/>
        <w:jc w:val="both"/>
        <w:rPr>
          <w:rFonts w:ascii="Times New Roman" w:hAnsi="Times New Roman"/>
          <w:sz w:val="28"/>
          <w:szCs w:val="28"/>
        </w:rPr>
      </w:pPr>
      <w:r w:rsidRPr="00985BDD">
        <w:rPr>
          <w:rFonts w:ascii="Times New Roman" w:hAnsi="Times New Roman"/>
          <w:sz w:val="28"/>
          <w:szCs w:val="28"/>
        </w:rPr>
        <w:t>- формирование начальной (максимальной) цены контракта по минимальной стоимости товара, работы, услуги при соблюдении требований к их качеству и учете потребностей заказчика;</w:t>
      </w:r>
    </w:p>
    <w:p w:rsidR="008E4FE3" w:rsidRPr="00985BDD" w:rsidRDefault="008E4FE3" w:rsidP="008E4FE3">
      <w:pPr>
        <w:pStyle w:val="a6"/>
        <w:ind w:firstLine="567"/>
        <w:jc w:val="both"/>
        <w:rPr>
          <w:rFonts w:ascii="Times New Roman" w:hAnsi="Times New Roman"/>
          <w:sz w:val="28"/>
          <w:szCs w:val="28"/>
        </w:rPr>
      </w:pPr>
      <w:r w:rsidRPr="00985BDD">
        <w:rPr>
          <w:rFonts w:ascii="Times New Roman" w:hAnsi="Times New Roman"/>
          <w:sz w:val="28"/>
          <w:szCs w:val="28"/>
        </w:rPr>
        <w:t>- обоснование начальной (максимальной) цены контракта в соответствии с требованиями Закона;</w:t>
      </w:r>
    </w:p>
    <w:p w:rsidR="008E4FE3" w:rsidRPr="00985BDD" w:rsidRDefault="008E4FE3" w:rsidP="008E4FE3">
      <w:pPr>
        <w:pStyle w:val="a6"/>
        <w:ind w:firstLine="567"/>
        <w:jc w:val="both"/>
        <w:rPr>
          <w:rFonts w:ascii="Times New Roman" w:hAnsi="Times New Roman"/>
          <w:sz w:val="28"/>
          <w:szCs w:val="28"/>
        </w:rPr>
      </w:pPr>
      <w:r w:rsidRPr="00985BDD">
        <w:rPr>
          <w:rFonts w:ascii="Times New Roman" w:hAnsi="Times New Roman"/>
          <w:sz w:val="28"/>
          <w:szCs w:val="28"/>
        </w:rPr>
        <w:t xml:space="preserve">- применение заказчиками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w:t>
      </w:r>
    </w:p>
    <w:p w:rsidR="008E4FE3" w:rsidRPr="00985BDD" w:rsidRDefault="008E4FE3" w:rsidP="008E4FE3">
      <w:pPr>
        <w:pStyle w:val="a6"/>
        <w:ind w:firstLine="567"/>
        <w:jc w:val="both"/>
        <w:rPr>
          <w:rFonts w:ascii="Times New Roman" w:hAnsi="Times New Roman"/>
          <w:sz w:val="28"/>
          <w:szCs w:val="28"/>
        </w:rPr>
      </w:pPr>
      <w:r w:rsidRPr="00985BDD">
        <w:rPr>
          <w:rFonts w:ascii="Times New Roman" w:hAnsi="Times New Roman"/>
          <w:sz w:val="28"/>
          <w:szCs w:val="28"/>
        </w:rPr>
        <w:t xml:space="preserve">Рекомендовано осуществление мониторинга закупок товаров, работ, услуг для обеспечения нужд учреждений. </w:t>
      </w:r>
    </w:p>
    <w:p w:rsidR="008E4FE3" w:rsidRPr="00985BDD" w:rsidRDefault="008E4FE3" w:rsidP="008E4FE3">
      <w:pPr>
        <w:pStyle w:val="a6"/>
        <w:ind w:firstLine="567"/>
        <w:jc w:val="both"/>
        <w:rPr>
          <w:rFonts w:ascii="Times New Roman" w:hAnsi="Times New Roman"/>
          <w:sz w:val="28"/>
          <w:szCs w:val="28"/>
        </w:rPr>
      </w:pPr>
      <w:r w:rsidRPr="00985BDD">
        <w:rPr>
          <w:rFonts w:ascii="Times New Roman" w:hAnsi="Times New Roman"/>
          <w:sz w:val="28"/>
          <w:szCs w:val="28"/>
        </w:rPr>
        <w:t>Результатом проведения мониторинга закупок является:</w:t>
      </w:r>
    </w:p>
    <w:p w:rsidR="008E4FE3" w:rsidRPr="00985BDD" w:rsidRDefault="008E4FE3" w:rsidP="008E4FE3">
      <w:pPr>
        <w:pStyle w:val="a6"/>
        <w:ind w:firstLine="567"/>
        <w:jc w:val="both"/>
        <w:rPr>
          <w:rFonts w:ascii="Times New Roman" w:hAnsi="Times New Roman"/>
          <w:sz w:val="28"/>
          <w:szCs w:val="28"/>
        </w:rPr>
      </w:pPr>
      <w:r w:rsidRPr="00985BDD">
        <w:rPr>
          <w:rFonts w:ascii="Times New Roman" w:hAnsi="Times New Roman"/>
          <w:sz w:val="28"/>
          <w:szCs w:val="28"/>
        </w:rPr>
        <w:t xml:space="preserve">- формирование отчета об осуществлении закупочной деятельности </w:t>
      </w:r>
    </w:p>
    <w:p w:rsidR="008E4FE3" w:rsidRPr="00985BDD" w:rsidRDefault="008E4FE3" w:rsidP="008E4FE3">
      <w:pPr>
        <w:pStyle w:val="a6"/>
        <w:ind w:firstLine="567"/>
        <w:jc w:val="both"/>
        <w:rPr>
          <w:rFonts w:ascii="Times New Roman" w:hAnsi="Times New Roman"/>
          <w:sz w:val="28"/>
          <w:szCs w:val="28"/>
        </w:rPr>
      </w:pPr>
      <w:r w:rsidRPr="00985BDD">
        <w:rPr>
          <w:rFonts w:ascii="Times New Roman" w:hAnsi="Times New Roman"/>
          <w:sz w:val="28"/>
          <w:szCs w:val="28"/>
        </w:rPr>
        <w:t xml:space="preserve">- формирование отчета о реализации приоритета конкурентных способов определения поставщиков (подрядчиков, исполнителей) </w:t>
      </w:r>
    </w:p>
    <w:p w:rsidR="008E4FE3" w:rsidRPr="00985BDD" w:rsidRDefault="008E4FE3" w:rsidP="008E4FE3">
      <w:pPr>
        <w:pStyle w:val="a6"/>
        <w:ind w:firstLine="567"/>
        <w:jc w:val="both"/>
        <w:rPr>
          <w:rFonts w:ascii="Times New Roman" w:hAnsi="Times New Roman"/>
          <w:sz w:val="28"/>
          <w:szCs w:val="28"/>
        </w:rPr>
      </w:pPr>
      <w:r w:rsidRPr="00985BDD">
        <w:rPr>
          <w:rFonts w:ascii="Times New Roman" w:hAnsi="Times New Roman"/>
          <w:sz w:val="28"/>
          <w:szCs w:val="28"/>
        </w:rPr>
        <w:t>Закупку продуктов питания для образовательных организаций осуществлять с соблюдением конкурсной процедуры, а также не допускать нарушения законодательства в сфере контрактной системы.</w:t>
      </w:r>
    </w:p>
    <w:p w:rsidR="008E4FE3" w:rsidRPr="00985BDD" w:rsidRDefault="0093473B" w:rsidP="008E4FE3">
      <w:pPr>
        <w:pStyle w:val="a6"/>
        <w:ind w:firstLine="567"/>
        <w:jc w:val="both"/>
        <w:rPr>
          <w:rFonts w:ascii="Times New Roman" w:hAnsi="Times New Roman"/>
          <w:sz w:val="28"/>
          <w:szCs w:val="28"/>
        </w:rPr>
      </w:pPr>
      <w:r>
        <w:rPr>
          <w:rFonts w:ascii="Times New Roman" w:hAnsi="Times New Roman"/>
          <w:sz w:val="28"/>
          <w:szCs w:val="28"/>
        </w:rPr>
        <w:t>П</w:t>
      </w:r>
      <w:r w:rsidR="008E4FE3" w:rsidRPr="00985BDD">
        <w:rPr>
          <w:rFonts w:ascii="Times New Roman" w:hAnsi="Times New Roman"/>
          <w:sz w:val="28"/>
          <w:szCs w:val="28"/>
        </w:rPr>
        <w:t>роведен анализ Положений об оплате труда подведомственных образовательных учреждений на предмет наличия в них понятия «Премиальная выплата за выполнение особо важных и сложных работ».</w:t>
      </w:r>
    </w:p>
    <w:p w:rsidR="008E4FE3" w:rsidRPr="00985BDD" w:rsidRDefault="008E4FE3" w:rsidP="008E4FE3">
      <w:pPr>
        <w:pStyle w:val="a6"/>
        <w:ind w:firstLine="567"/>
        <w:jc w:val="both"/>
        <w:rPr>
          <w:rFonts w:ascii="Times New Roman" w:hAnsi="Times New Roman"/>
          <w:sz w:val="28"/>
          <w:szCs w:val="28"/>
        </w:rPr>
      </w:pPr>
      <w:r w:rsidRPr="00985BDD">
        <w:rPr>
          <w:rFonts w:ascii="Times New Roman" w:hAnsi="Times New Roman"/>
          <w:sz w:val="28"/>
          <w:szCs w:val="28"/>
        </w:rPr>
        <w:t xml:space="preserve">В целом Положения об оплате труда в данной части соответствуют Примерному положению о системе оплаты труда в муниципальных образовательных учреждениях </w:t>
      </w:r>
      <w:proofErr w:type="spellStart"/>
      <w:r w:rsidRPr="00985BDD">
        <w:rPr>
          <w:rFonts w:ascii="Times New Roman" w:hAnsi="Times New Roman"/>
          <w:sz w:val="28"/>
          <w:szCs w:val="28"/>
        </w:rPr>
        <w:t>Устьянского</w:t>
      </w:r>
      <w:proofErr w:type="spellEnd"/>
      <w:r w:rsidRPr="00985BDD">
        <w:rPr>
          <w:rFonts w:ascii="Times New Roman" w:hAnsi="Times New Roman"/>
          <w:sz w:val="28"/>
          <w:szCs w:val="28"/>
        </w:rPr>
        <w:t xml:space="preserve"> муниципального района Архангельской области, утвержденному постановлением администрации </w:t>
      </w:r>
      <w:proofErr w:type="spellStart"/>
      <w:r w:rsidRPr="00985BDD">
        <w:rPr>
          <w:rFonts w:ascii="Times New Roman" w:hAnsi="Times New Roman"/>
          <w:sz w:val="28"/>
          <w:szCs w:val="28"/>
        </w:rPr>
        <w:t>Устьянского</w:t>
      </w:r>
      <w:proofErr w:type="spellEnd"/>
      <w:r w:rsidRPr="00985BDD">
        <w:rPr>
          <w:rFonts w:ascii="Times New Roman" w:hAnsi="Times New Roman"/>
          <w:sz w:val="28"/>
          <w:szCs w:val="28"/>
        </w:rPr>
        <w:t xml:space="preserve"> муниципального района от 19</w:t>
      </w:r>
      <w:r w:rsidR="0093473B">
        <w:rPr>
          <w:rFonts w:ascii="Times New Roman" w:hAnsi="Times New Roman"/>
          <w:sz w:val="28"/>
          <w:szCs w:val="28"/>
        </w:rPr>
        <w:t xml:space="preserve"> апреля </w:t>
      </w:r>
      <w:r w:rsidRPr="00985BDD">
        <w:rPr>
          <w:rFonts w:ascii="Times New Roman" w:hAnsi="Times New Roman"/>
          <w:sz w:val="28"/>
          <w:szCs w:val="28"/>
        </w:rPr>
        <w:t>2021 № 537.</w:t>
      </w:r>
    </w:p>
    <w:p w:rsidR="008E4FE3" w:rsidRPr="00985BDD" w:rsidRDefault="008E4FE3" w:rsidP="008E4FE3">
      <w:pPr>
        <w:pStyle w:val="a6"/>
        <w:ind w:firstLine="567"/>
        <w:jc w:val="both"/>
        <w:rPr>
          <w:rFonts w:ascii="Times New Roman" w:hAnsi="Times New Roman"/>
          <w:sz w:val="28"/>
          <w:szCs w:val="28"/>
        </w:rPr>
      </w:pPr>
      <w:r w:rsidRPr="00985BDD">
        <w:rPr>
          <w:rFonts w:ascii="Times New Roman" w:hAnsi="Times New Roman"/>
          <w:sz w:val="28"/>
          <w:szCs w:val="28"/>
        </w:rPr>
        <w:t xml:space="preserve">В Положениях об оплате труда дано определение понятия «Премиальная выплата за выполнение особо важных и сложных работ» как стимулирующая выплата по итогам выполнения особо важных и сложных работ с целью поощрения работников за оперативность и качественный результат труда, </w:t>
      </w:r>
      <w:r w:rsidRPr="00985BDD">
        <w:rPr>
          <w:rFonts w:ascii="Times New Roman" w:hAnsi="Times New Roman"/>
          <w:sz w:val="28"/>
          <w:szCs w:val="28"/>
        </w:rPr>
        <w:lastRenderedPageBreak/>
        <w:t>приведены показатели таких работ, определен порядок начисления такой премиальной выплаты как для работников, так и для руководителей образовательных организаций.</w:t>
      </w:r>
    </w:p>
    <w:p w:rsidR="008E4FE3" w:rsidRDefault="008E4FE3" w:rsidP="008E4FE3">
      <w:pPr>
        <w:pStyle w:val="a6"/>
        <w:ind w:firstLine="567"/>
        <w:jc w:val="both"/>
        <w:rPr>
          <w:rFonts w:ascii="Times New Roman" w:hAnsi="Times New Roman"/>
          <w:sz w:val="28"/>
          <w:szCs w:val="28"/>
        </w:rPr>
      </w:pPr>
      <w:r w:rsidRPr="00985BDD">
        <w:rPr>
          <w:rFonts w:ascii="Times New Roman" w:hAnsi="Times New Roman"/>
          <w:sz w:val="28"/>
          <w:szCs w:val="28"/>
        </w:rPr>
        <w:t>Планом работы Управления образования предусмотрены мероприятия по проверке образовательных организаций района. В рамках данных мероприятий образовательные организации проверяются, в том числе и на предмет обоснованности премирования как работников, так и руководителей за выполнение особо важных и сложных работ.</w:t>
      </w:r>
    </w:p>
    <w:p w:rsidR="0093473B" w:rsidRPr="00985BDD" w:rsidRDefault="0093473B" w:rsidP="008E4FE3">
      <w:pPr>
        <w:pStyle w:val="a6"/>
        <w:ind w:firstLine="567"/>
        <w:jc w:val="both"/>
        <w:rPr>
          <w:rFonts w:ascii="Times New Roman" w:hAnsi="Times New Roman"/>
          <w:sz w:val="28"/>
          <w:szCs w:val="28"/>
        </w:rPr>
      </w:pPr>
    </w:p>
    <w:p w:rsidR="00FD19B0" w:rsidRPr="00FD19B0" w:rsidRDefault="00FD19B0" w:rsidP="00FD19B0">
      <w:pPr>
        <w:pStyle w:val="a8"/>
        <w:numPr>
          <w:ilvl w:val="0"/>
          <w:numId w:val="5"/>
        </w:numPr>
        <w:tabs>
          <w:tab w:val="clear" w:pos="928"/>
          <w:tab w:val="num" w:pos="709"/>
        </w:tabs>
        <w:ind w:left="0" w:firstLine="0"/>
        <w:jc w:val="both"/>
        <w:rPr>
          <w:b/>
          <w:sz w:val="27"/>
          <w:szCs w:val="27"/>
        </w:rPr>
      </w:pPr>
      <w:r w:rsidRPr="00FD19B0">
        <w:rPr>
          <w:b/>
          <w:sz w:val="27"/>
          <w:szCs w:val="27"/>
        </w:rPr>
        <w:t>Информация об организации работы по противодействию коррупции в учреждениях культуры.</w:t>
      </w:r>
    </w:p>
    <w:p w:rsidR="00FD19B0" w:rsidRPr="00FD19B0" w:rsidRDefault="00FD19B0" w:rsidP="00FD19B0">
      <w:pPr>
        <w:pStyle w:val="a8"/>
        <w:ind w:left="0" w:firstLine="708"/>
        <w:jc w:val="both"/>
        <w:rPr>
          <w:sz w:val="27"/>
          <w:szCs w:val="27"/>
        </w:rPr>
      </w:pPr>
      <w:r w:rsidRPr="00FD19B0">
        <w:rPr>
          <w:sz w:val="27"/>
          <w:szCs w:val="27"/>
        </w:rPr>
        <w:t xml:space="preserve">Во всех подведомственных учреждениях </w:t>
      </w:r>
      <w:proofErr w:type="gramStart"/>
      <w:r w:rsidRPr="00FD19B0">
        <w:rPr>
          <w:sz w:val="27"/>
          <w:szCs w:val="27"/>
        </w:rPr>
        <w:t>культуры  и</w:t>
      </w:r>
      <w:proofErr w:type="gramEnd"/>
      <w:r w:rsidRPr="00FD19B0">
        <w:rPr>
          <w:sz w:val="27"/>
          <w:szCs w:val="27"/>
        </w:rPr>
        <w:t xml:space="preserve"> дополнительного образования разработаны и ежегодно обновляются в соответствии с законодательством нормативно-правовые документы. </w:t>
      </w:r>
    </w:p>
    <w:p w:rsidR="00FD19B0" w:rsidRPr="00FD19B0" w:rsidRDefault="00FD19B0" w:rsidP="00FD19B0">
      <w:pPr>
        <w:spacing w:after="0" w:line="240" w:lineRule="auto"/>
        <w:jc w:val="both"/>
        <w:rPr>
          <w:rFonts w:ascii="Times New Roman" w:hAnsi="Times New Roman" w:cs="Times New Roman"/>
          <w:sz w:val="27"/>
          <w:szCs w:val="27"/>
        </w:rPr>
      </w:pPr>
      <w:r w:rsidRPr="00FD19B0">
        <w:rPr>
          <w:rFonts w:ascii="Times New Roman" w:hAnsi="Times New Roman" w:cs="Times New Roman"/>
          <w:sz w:val="27"/>
          <w:szCs w:val="27"/>
        </w:rPr>
        <w:tab/>
        <w:t>В этом году разработкой новой Политики по коррупции занимаются 2 учреждения (УДШИ - подошел срок и УРКЦ - в связи со слиянием) в январе 2024 года планируется их утверждение и введение в действие.</w:t>
      </w:r>
    </w:p>
    <w:p w:rsidR="00FD19B0" w:rsidRPr="00C20400" w:rsidRDefault="00FD19B0" w:rsidP="00FD19B0">
      <w:pPr>
        <w:spacing w:after="0" w:line="240" w:lineRule="auto"/>
        <w:jc w:val="both"/>
        <w:rPr>
          <w:rFonts w:ascii="Times New Roman" w:eastAsia="Times New Roman" w:hAnsi="Times New Roman" w:cs="Times New Roman"/>
          <w:sz w:val="27"/>
          <w:szCs w:val="27"/>
        </w:rPr>
      </w:pPr>
      <w:r w:rsidRPr="00FD19B0">
        <w:rPr>
          <w:rFonts w:ascii="Times New Roman" w:eastAsia="Times New Roman" w:hAnsi="Times New Roman" w:cs="Times New Roman"/>
          <w:sz w:val="27"/>
          <w:szCs w:val="27"/>
        </w:rPr>
        <w:tab/>
        <w:t xml:space="preserve">В каждом учреждении определены </w:t>
      </w:r>
      <w:proofErr w:type="gramStart"/>
      <w:r w:rsidRPr="00FD19B0">
        <w:rPr>
          <w:rFonts w:ascii="Times New Roman" w:eastAsia="Times New Roman" w:hAnsi="Times New Roman" w:cs="Times New Roman"/>
          <w:sz w:val="27"/>
          <w:szCs w:val="27"/>
        </w:rPr>
        <w:t>ответственные  лица</w:t>
      </w:r>
      <w:proofErr w:type="gramEnd"/>
      <w:r w:rsidRPr="00FD19B0">
        <w:rPr>
          <w:rFonts w:ascii="Times New Roman" w:eastAsia="Times New Roman" w:hAnsi="Times New Roman" w:cs="Times New Roman"/>
          <w:sz w:val="27"/>
          <w:szCs w:val="27"/>
        </w:rPr>
        <w:t>,</w:t>
      </w:r>
      <w:r w:rsidRPr="00C20400">
        <w:rPr>
          <w:rFonts w:ascii="Times New Roman" w:eastAsia="Times New Roman" w:hAnsi="Times New Roman" w:cs="Times New Roman"/>
          <w:sz w:val="27"/>
          <w:szCs w:val="27"/>
        </w:rPr>
        <w:t xml:space="preserve"> назначенные приказами по учреждению,  в основном это руководители.</w:t>
      </w:r>
    </w:p>
    <w:p w:rsidR="00FD19B0" w:rsidRPr="00C20400" w:rsidRDefault="00FD19B0" w:rsidP="00FD19B0">
      <w:pPr>
        <w:spacing w:after="0" w:line="240" w:lineRule="auto"/>
        <w:jc w:val="both"/>
        <w:rPr>
          <w:rFonts w:ascii="Times New Roman" w:hAnsi="Times New Roman" w:cs="Times New Roman"/>
          <w:sz w:val="27"/>
          <w:szCs w:val="27"/>
        </w:rPr>
      </w:pPr>
      <w:r w:rsidRPr="00C20400">
        <w:rPr>
          <w:rFonts w:ascii="Times New Roman" w:eastAsia="Times New Roman" w:hAnsi="Times New Roman" w:cs="Times New Roman"/>
          <w:sz w:val="27"/>
          <w:szCs w:val="27"/>
        </w:rPr>
        <w:tab/>
        <w:t xml:space="preserve">На ответственных возложены обязанности по осуществлению </w:t>
      </w:r>
      <w:r w:rsidRPr="00C20400">
        <w:rPr>
          <w:rFonts w:ascii="Times New Roman" w:hAnsi="Times New Roman" w:cs="Times New Roman"/>
          <w:sz w:val="27"/>
          <w:szCs w:val="27"/>
        </w:rPr>
        <w:t xml:space="preserve"> мониторинга изменений действующего законодательства, подготовке </w:t>
      </w:r>
      <w:r w:rsidRPr="00C20400">
        <w:rPr>
          <w:rFonts w:ascii="Times New Roman" w:eastAsia="Times New Roman" w:hAnsi="Times New Roman" w:cs="Times New Roman"/>
          <w:sz w:val="27"/>
          <w:szCs w:val="27"/>
        </w:rPr>
        <w:t xml:space="preserve">необходимых нормативно-правовых актов, осуществлении контроля </w:t>
      </w:r>
      <w:r w:rsidRPr="00C20400">
        <w:rPr>
          <w:rFonts w:ascii="Times New Roman" w:hAnsi="Times New Roman" w:cs="Times New Roman"/>
          <w:sz w:val="27"/>
          <w:szCs w:val="27"/>
        </w:rPr>
        <w:t xml:space="preserve">за экономической обоснованностью расходов в сферах с высоким коррупционным риском, </w:t>
      </w:r>
      <w:r w:rsidRPr="00C20400">
        <w:rPr>
          <w:rFonts w:ascii="Times New Roman" w:eastAsia="Times New Roman" w:hAnsi="Times New Roman" w:cs="Times New Roman"/>
          <w:sz w:val="27"/>
          <w:szCs w:val="27"/>
        </w:rPr>
        <w:t>эффективности и целевого расходования бюджетных средств при проведении закупок для муниципальных нужд, организация и проведение правовой и антикоррупционной экспертизы закупочной документации, проведение вводных и текущих инструктажей по противодействию коррупции...</w:t>
      </w:r>
    </w:p>
    <w:p w:rsidR="00FD19B0" w:rsidRPr="00C20400" w:rsidRDefault="00FD19B0" w:rsidP="00FD19B0">
      <w:pPr>
        <w:spacing w:after="0" w:line="240" w:lineRule="auto"/>
        <w:jc w:val="both"/>
        <w:rPr>
          <w:rFonts w:ascii="Times New Roman" w:eastAsia="Times New Roman" w:hAnsi="Times New Roman" w:cs="Times New Roman"/>
          <w:sz w:val="27"/>
          <w:szCs w:val="27"/>
        </w:rPr>
      </w:pPr>
      <w:r w:rsidRPr="00C20400">
        <w:rPr>
          <w:rFonts w:ascii="Times New Roman" w:hAnsi="Times New Roman" w:cs="Times New Roman"/>
          <w:sz w:val="27"/>
          <w:szCs w:val="27"/>
        </w:rPr>
        <w:tab/>
      </w:r>
      <w:r w:rsidRPr="00FD19B0">
        <w:rPr>
          <w:rFonts w:ascii="Times New Roman" w:hAnsi="Times New Roman" w:cs="Times New Roman"/>
          <w:sz w:val="27"/>
          <w:szCs w:val="27"/>
        </w:rPr>
        <w:t>В профилактических целях</w:t>
      </w:r>
      <w:r w:rsidRPr="00C20400">
        <w:rPr>
          <w:rFonts w:ascii="Times New Roman" w:hAnsi="Times New Roman" w:cs="Times New Roman"/>
          <w:sz w:val="27"/>
          <w:szCs w:val="27"/>
        </w:rPr>
        <w:t xml:space="preserve"> в учреждениях проводятся: </w:t>
      </w:r>
      <w:r w:rsidRPr="00C20400">
        <w:rPr>
          <w:rFonts w:ascii="Times New Roman" w:eastAsia="Times New Roman" w:hAnsi="Times New Roman" w:cs="Times New Roman"/>
          <w:sz w:val="27"/>
          <w:szCs w:val="27"/>
        </w:rPr>
        <w:t>совещания, планерки, обучающие мероприятия по повышению уровня правовой грамотности сотрудников, воспитанников и граждан, ознакомление с методическими пособиями вопросам противодействия коррупции.</w:t>
      </w:r>
    </w:p>
    <w:p w:rsidR="00FD19B0" w:rsidRPr="00C20400" w:rsidRDefault="00FD19B0" w:rsidP="00FD19B0">
      <w:pPr>
        <w:spacing w:after="0" w:line="240" w:lineRule="auto"/>
        <w:jc w:val="both"/>
        <w:rPr>
          <w:rFonts w:ascii="Times New Roman" w:eastAsia="Times New Roman" w:hAnsi="Times New Roman" w:cs="Times New Roman"/>
          <w:sz w:val="27"/>
          <w:szCs w:val="27"/>
        </w:rPr>
      </w:pPr>
      <w:r w:rsidRPr="00C20400">
        <w:rPr>
          <w:rFonts w:ascii="Times New Roman" w:eastAsia="Times New Roman" w:hAnsi="Times New Roman" w:cs="Times New Roman"/>
          <w:sz w:val="27"/>
          <w:szCs w:val="27"/>
        </w:rPr>
        <w:tab/>
        <w:t xml:space="preserve">Во всех учреждениях оформлены информационные стенды, которые постоянно обновляются и пополняются печатной продукцией, плакатами </w:t>
      </w:r>
      <w:proofErr w:type="gramStart"/>
      <w:r w:rsidRPr="00C20400">
        <w:rPr>
          <w:rFonts w:ascii="Times New Roman" w:eastAsia="Times New Roman" w:hAnsi="Times New Roman" w:cs="Times New Roman"/>
          <w:sz w:val="27"/>
          <w:szCs w:val="27"/>
        </w:rPr>
        <w:t>социальной рекламой</w:t>
      </w:r>
      <w:proofErr w:type="gramEnd"/>
      <w:r w:rsidRPr="00C20400">
        <w:rPr>
          <w:rFonts w:ascii="Times New Roman" w:eastAsia="Times New Roman" w:hAnsi="Times New Roman" w:cs="Times New Roman"/>
          <w:sz w:val="27"/>
          <w:szCs w:val="27"/>
        </w:rPr>
        <w:t xml:space="preserve"> направленной на профилактику коррупционных проявлений со стороны граждан и предупреждение коррупционного поведения работников по вопросам повышения уровня правосознания граждан, основанных на знаниях общих прав и обязанностей.</w:t>
      </w:r>
      <w:r w:rsidRPr="00C20400">
        <w:rPr>
          <w:rFonts w:ascii="Times New Roman" w:eastAsia="Times New Roman" w:hAnsi="Times New Roman" w:cs="Times New Roman"/>
          <w:sz w:val="27"/>
          <w:szCs w:val="27"/>
        </w:rPr>
        <w:tab/>
      </w:r>
    </w:p>
    <w:p w:rsidR="00FD19B0" w:rsidRPr="00C20400" w:rsidRDefault="00FD19B0" w:rsidP="00FD19B0">
      <w:pPr>
        <w:spacing w:after="0" w:line="240" w:lineRule="auto"/>
        <w:jc w:val="both"/>
        <w:rPr>
          <w:rFonts w:ascii="Times New Roman" w:hAnsi="Times New Roman" w:cs="Times New Roman"/>
          <w:sz w:val="27"/>
          <w:szCs w:val="27"/>
        </w:rPr>
      </w:pPr>
      <w:r w:rsidRPr="00C20400">
        <w:rPr>
          <w:rFonts w:ascii="Times New Roman" w:eastAsia="Times New Roman" w:hAnsi="Times New Roman" w:cs="Times New Roman"/>
          <w:sz w:val="27"/>
          <w:szCs w:val="27"/>
        </w:rPr>
        <w:tab/>
        <w:t>Один раз в три года в каждом учреждении проводится независимая оценка качества предоставляемых услуг.</w:t>
      </w:r>
      <w:r w:rsidRPr="00C20400">
        <w:rPr>
          <w:rFonts w:ascii="Times New Roman" w:hAnsi="Times New Roman" w:cs="Times New Roman"/>
          <w:sz w:val="27"/>
          <w:szCs w:val="27"/>
        </w:rPr>
        <w:t xml:space="preserve"> В этом году независимую оценку качества прошло 1 учреждение (</w:t>
      </w:r>
      <w:proofErr w:type="spellStart"/>
      <w:r w:rsidRPr="00C20400">
        <w:rPr>
          <w:rFonts w:ascii="Times New Roman" w:hAnsi="Times New Roman" w:cs="Times New Roman"/>
          <w:sz w:val="27"/>
          <w:szCs w:val="27"/>
        </w:rPr>
        <w:t>ЦКиТ</w:t>
      </w:r>
      <w:proofErr w:type="spellEnd"/>
      <w:r w:rsidRPr="00C20400">
        <w:rPr>
          <w:rFonts w:ascii="Times New Roman" w:hAnsi="Times New Roman" w:cs="Times New Roman"/>
          <w:sz w:val="27"/>
          <w:szCs w:val="27"/>
        </w:rPr>
        <w:t>).</w:t>
      </w:r>
    </w:p>
    <w:p w:rsidR="00FD19B0" w:rsidRPr="00FD19B0" w:rsidRDefault="00FD19B0" w:rsidP="00FD19B0">
      <w:pPr>
        <w:pStyle w:val="a6"/>
        <w:jc w:val="both"/>
        <w:rPr>
          <w:rFonts w:ascii="Times New Roman" w:hAnsi="Times New Roman"/>
          <w:sz w:val="27"/>
          <w:szCs w:val="27"/>
          <w:lang w:eastAsia="ru-RU"/>
        </w:rPr>
      </w:pPr>
      <w:r w:rsidRPr="00C20400">
        <w:rPr>
          <w:rFonts w:ascii="Times New Roman" w:hAnsi="Times New Roman"/>
          <w:sz w:val="27"/>
          <w:szCs w:val="27"/>
          <w:lang w:eastAsia="ru-RU"/>
        </w:rPr>
        <w:tab/>
        <w:t xml:space="preserve">Обеспечение </w:t>
      </w:r>
      <w:r w:rsidRPr="00FD19B0">
        <w:rPr>
          <w:rFonts w:ascii="Times New Roman" w:hAnsi="Times New Roman"/>
          <w:sz w:val="27"/>
          <w:szCs w:val="27"/>
          <w:lang w:eastAsia="ru-RU"/>
        </w:rPr>
        <w:t>доступа посетителей к информации о деятельности учреждения, установление обратной связи:</w:t>
      </w:r>
    </w:p>
    <w:p w:rsidR="00FD19B0" w:rsidRPr="00C20400" w:rsidRDefault="00FD19B0" w:rsidP="00FD19B0">
      <w:pPr>
        <w:pStyle w:val="a6"/>
        <w:jc w:val="both"/>
        <w:rPr>
          <w:rFonts w:ascii="Times New Roman" w:hAnsi="Times New Roman"/>
          <w:sz w:val="27"/>
          <w:szCs w:val="27"/>
          <w:lang w:eastAsia="ru-RU"/>
        </w:rPr>
      </w:pPr>
      <w:r w:rsidRPr="00C20400">
        <w:rPr>
          <w:rFonts w:ascii="Times New Roman" w:hAnsi="Times New Roman"/>
          <w:sz w:val="27"/>
          <w:szCs w:val="27"/>
          <w:lang w:eastAsia="ru-RU"/>
        </w:rPr>
        <w:t>- Специалисты учреждений культуры постоянно проводят информирование посетителей о правилах пользования услугами учреждений;</w:t>
      </w:r>
    </w:p>
    <w:p w:rsidR="00FD19B0" w:rsidRPr="00C20400" w:rsidRDefault="00FD19B0" w:rsidP="00FD19B0">
      <w:pPr>
        <w:pStyle w:val="a6"/>
        <w:jc w:val="both"/>
        <w:rPr>
          <w:rFonts w:ascii="Times New Roman" w:hAnsi="Times New Roman"/>
          <w:sz w:val="27"/>
          <w:szCs w:val="27"/>
          <w:lang w:eastAsia="ru-RU"/>
        </w:rPr>
      </w:pPr>
      <w:r w:rsidRPr="00C20400">
        <w:rPr>
          <w:rFonts w:ascii="Times New Roman" w:hAnsi="Times New Roman"/>
          <w:sz w:val="27"/>
          <w:szCs w:val="27"/>
          <w:lang w:eastAsia="ru-RU"/>
        </w:rPr>
        <w:t xml:space="preserve">- На сайте </w:t>
      </w:r>
      <w:proofErr w:type="gramStart"/>
      <w:r w:rsidRPr="00C20400">
        <w:rPr>
          <w:rFonts w:ascii="Times New Roman" w:hAnsi="Times New Roman"/>
          <w:sz w:val="27"/>
          <w:szCs w:val="27"/>
          <w:lang w:eastAsia="ru-RU"/>
        </w:rPr>
        <w:t>учреждений  размещена</w:t>
      </w:r>
      <w:proofErr w:type="gramEnd"/>
      <w:r w:rsidRPr="00C20400">
        <w:rPr>
          <w:rFonts w:ascii="Times New Roman" w:hAnsi="Times New Roman"/>
          <w:sz w:val="27"/>
          <w:szCs w:val="27"/>
          <w:lang w:eastAsia="ru-RU"/>
        </w:rPr>
        <w:t xml:space="preserve">  информация о деятельности учреждений, в том числе информации об осуществлении мер по противодействию коррупции;</w:t>
      </w:r>
    </w:p>
    <w:p w:rsidR="00FD19B0" w:rsidRPr="00C20400" w:rsidRDefault="00FD19B0" w:rsidP="00FD19B0">
      <w:pPr>
        <w:pStyle w:val="a6"/>
        <w:jc w:val="both"/>
        <w:rPr>
          <w:rFonts w:ascii="Times New Roman" w:hAnsi="Times New Roman"/>
          <w:sz w:val="27"/>
          <w:szCs w:val="27"/>
          <w:lang w:eastAsia="ru-RU"/>
        </w:rPr>
      </w:pPr>
      <w:r w:rsidRPr="00C20400">
        <w:rPr>
          <w:rFonts w:ascii="Times New Roman" w:hAnsi="Times New Roman"/>
          <w:sz w:val="27"/>
          <w:szCs w:val="27"/>
          <w:lang w:eastAsia="ru-RU"/>
        </w:rPr>
        <w:lastRenderedPageBreak/>
        <w:t>- Ежегодно на сайте учреждения размещают отчет о финансово-хозяйственной деятельности учреждения;</w:t>
      </w:r>
    </w:p>
    <w:p w:rsidR="00FD19B0" w:rsidRPr="00C20400" w:rsidRDefault="00FD19B0" w:rsidP="00FD19B0">
      <w:pPr>
        <w:pStyle w:val="a6"/>
        <w:jc w:val="both"/>
        <w:rPr>
          <w:rFonts w:ascii="Times New Roman" w:hAnsi="Times New Roman"/>
          <w:sz w:val="27"/>
          <w:szCs w:val="27"/>
          <w:lang w:eastAsia="ru-RU"/>
        </w:rPr>
      </w:pPr>
      <w:r w:rsidRPr="00C20400">
        <w:rPr>
          <w:rFonts w:ascii="Times New Roman" w:hAnsi="Times New Roman"/>
          <w:sz w:val="27"/>
          <w:szCs w:val="27"/>
          <w:lang w:eastAsia="ru-RU"/>
        </w:rPr>
        <w:t>- Сведения о заработной плате руководителя, заместителей и главных бухгалтеров.</w:t>
      </w:r>
    </w:p>
    <w:p w:rsidR="00FD19B0" w:rsidRPr="00C20400" w:rsidRDefault="00FD19B0" w:rsidP="00FD19B0">
      <w:pPr>
        <w:spacing w:after="0" w:line="240" w:lineRule="auto"/>
        <w:jc w:val="both"/>
        <w:rPr>
          <w:rFonts w:ascii="Times New Roman" w:eastAsia="Times New Roman" w:hAnsi="Times New Roman" w:cs="Times New Roman"/>
          <w:sz w:val="27"/>
          <w:szCs w:val="27"/>
        </w:rPr>
      </w:pPr>
      <w:r w:rsidRPr="00C20400">
        <w:rPr>
          <w:rFonts w:ascii="Times New Roman" w:eastAsia="Times New Roman" w:hAnsi="Times New Roman" w:cs="Times New Roman"/>
          <w:sz w:val="27"/>
          <w:szCs w:val="27"/>
        </w:rPr>
        <w:tab/>
      </w:r>
      <w:r w:rsidRPr="00FD19B0">
        <w:rPr>
          <w:rFonts w:ascii="Times New Roman" w:eastAsia="Times New Roman" w:hAnsi="Times New Roman" w:cs="Times New Roman"/>
          <w:sz w:val="27"/>
          <w:szCs w:val="27"/>
        </w:rPr>
        <w:t>Сведения о доходах, расходах,</w:t>
      </w:r>
      <w:r w:rsidRPr="00C20400">
        <w:rPr>
          <w:rFonts w:ascii="Times New Roman" w:eastAsia="Times New Roman" w:hAnsi="Times New Roman" w:cs="Times New Roman"/>
          <w:sz w:val="27"/>
          <w:szCs w:val="27"/>
        </w:rPr>
        <w:t xml:space="preserve"> имуществе и обязательствах имущественного характера.</w:t>
      </w:r>
    </w:p>
    <w:p w:rsidR="00FD19B0" w:rsidRPr="00C20400" w:rsidRDefault="00FD19B0" w:rsidP="00FD19B0">
      <w:pPr>
        <w:spacing w:after="0" w:line="240" w:lineRule="auto"/>
        <w:jc w:val="both"/>
        <w:rPr>
          <w:rFonts w:ascii="Times New Roman" w:eastAsia="Times New Roman" w:hAnsi="Times New Roman" w:cs="Times New Roman"/>
          <w:sz w:val="27"/>
          <w:szCs w:val="27"/>
        </w:rPr>
      </w:pPr>
      <w:r w:rsidRPr="00C20400">
        <w:rPr>
          <w:rFonts w:ascii="Times New Roman" w:eastAsia="Times New Roman" w:hAnsi="Times New Roman" w:cs="Times New Roman"/>
          <w:sz w:val="27"/>
          <w:szCs w:val="27"/>
        </w:rPr>
        <w:tab/>
        <w:t xml:space="preserve">Ежегодно в установленные законодательством сроки руководители учреждений культуры и дополнительного образования предоставляют в Управление: сведения о доходах, расходах, имуществе и обязательствах имущественного характера на себя и членов своих семей; сведения о близких родственниках; сведения </w:t>
      </w:r>
      <w:proofErr w:type="gramStart"/>
      <w:r w:rsidRPr="00C20400">
        <w:rPr>
          <w:rFonts w:ascii="Times New Roman" w:eastAsia="Times New Roman" w:hAnsi="Times New Roman" w:cs="Times New Roman"/>
          <w:sz w:val="27"/>
          <w:szCs w:val="27"/>
        </w:rPr>
        <w:t>о сайтах</w:t>
      </w:r>
      <w:proofErr w:type="gramEnd"/>
      <w:r w:rsidRPr="00C20400">
        <w:rPr>
          <w:rFonts w:ascii="Times New Roman" w:eastAsia="Times New Roman" w:hAnsi="Times New Roman" w:cs="Times New Roman"/>
          <w:sz w:val="27"/>
          <w:szCs w:val="27"/>
        </w:rPr>
        <w:t xml:space="preserve"> на которых руководители зарегистрированы.</w:t>
      </w:r>
    </w:p>
    <w:p w:rsidR="00FD19B0" w:rsidRPr="00C20400" w:rsidRDefault="00FD19B0" w:rsidP="00FD19B0">
      <w:pPr>
        <w:spacing w:after="0" w:line="240" w:lineRule="auto"/>
        <w:jc w:val="both"/>
        <w:rPr>
          <w:rFonts w:ascii="Times New Roman" w:eastAsia="Times New Roman" w:hAnsi="Times New Roman" w:cs="Times New Roman"/>
          <w:sz w:val="27"/>
          <w:szCs w:val="27"/>
        </w:rPr>
      </w:pPr>
      <w:r w:rsidRPr="00C20400">
        <w:rPr>
          <w:rFonts w:ascii="Times New Roman" w:eastAsia="Times New Roman" w:hAnsi="Times New Roman" w:cs="Times New Roman"/>
          <w:sz w:val="27"/>
          <w:szCs w:val="27"/>
        </w:rPr>
        <w:tab/>
        <w:t>В 2023 году сведения предоставили 8 руководителей учреждений, подведомственных Управлению и 12</w:t>
      </w:r>
      <w:r w:rsidRPr="00C20400">
        <w:rPr>
          <w:rFonts w:ascii="Times New Roman" w:eastAsia="Times New Roman" w:hAnsi="Times New Roman" w:cs="Times New Roman"/>
          <w:color w:val="FF0000"/>
          <w:sz w:val="27"/>
          <w:szCs w:val="27"/>
        </w:rPr>
        <w:t xml:space="preserve"> </w:t>
      </w:r>
      <w:r w:rsidRPr="00C20400">
        <w:rPr>
          <w:rFonts w:ascii="Times New Roman" w:eastAsia="Times New Roman" w:hAnsi="Times New Roman" w:cs="Times New Roman"/>
          <w:sz w:val="27"/>
          <w:szCs w:val="27"/>
        </w:rPr>
        <w:t>членов их семей, без нарушения сроков сдачи справок и без внесения изменений в представленные сведения.</w:t>
      </w:r>
    </w:p>
    <w:p w:rsidR="00FD19B0" w:rsidRPr="00C20400" w:rsidRDefault="00FD19B0" w:rsidP="00FD19B0">
      <w:pPr>
        <w:spacing w:after="0" w:line="240" w:lineRule="auto"/>
        <w:jc w:val="both"/>
        <w:rPr>
          <w:rFonts w:ascii="Times New Roman" w:eastAsia="Times New Roman" w:hAnsi="Times New Roman" w:cs="Times New Roman"/>
          <w:sz w:val="27"/>
          <w:szCs w:val="27"/>
        </w:rPr>
      </w:pPr>
      <w:r w:rsidRPr="00C20400">
        <w:rPr>
          <w:rFonts w:ascii="Times New Roman" w:eastAsia="Times New Roman" w:hAnsi="Times New Roman" w:cs="Times New Roman"/>
          <w:sz w:val="27"/>
          <w:szCs w:val="27"/>
        </w:rPr>
        <w:tab/>
        <w:t xml:space="preserve">Управлением ежегодно проводится проверка и анализ </w:t>
      </w:r>
      <w:proofErr w:type="gramStart"/>
      <w:r w:rsidRPr="00C20400">
        <w:rPr>
          <w:rFonts w:ascii="Times New Roman" w:eastAsia="Times New Roman" w:hAnsi="Times New Roman" w:cs="Times New Roman"/>
          <w:sz w:val="27"/>
          <w:szCs w:val="27"/>
        </w:rPr>
        <w:t>предоставленных  сведений</w:t>
      </w:r>
      <w:proofErr w:type="gramEnd"/>
      <w:r w:rsidRPr="00C20400">
        <w:rPr>
          <w:rFonts w:ascii="Times New Roman" w:eastAsia="Times New Roman" w:hAnsi="Times New Roman" w:cs="Times New Roman"/>
          <w:sz w:val="27"/>
          <w:szCs w:val="27"/>
        </w:rPr>
        <w:t xml:space="preserve"> и осуществляется анализ сведений о доходах и расходах за три предшествующих года. По ее результатам за отчетный период (2022 год) сделок по приобретению земельных участков, объектов недвижимости, транспортных средств, ценных бумаг, превышающих по сумме совместный доход супругов </w:t>
      </w:r>
      <w:proofErr w:type="gramStart"/>
      <w:r w:rsidRPr="00C20400">
        <w:rPr>
          <w:rFonts w:ascii="Times New Roman" w:eastAsia="Times New Roman" w:hAnsi="Times New Roman" w:cs="Times New Roman"/>
          <w:sz w:val="27"/>
          <w:szCs w:val="27"/>
        </w:rPr>
        <w:t>за 3 года</w:t>
      </w:r>
      <w:proofErr w:type="gramEnd"/>
      <w:r w:rsidRPr="00C20400">
        <w:rPr>
          <w:rFonts w:ascii="Times New Roman" w:eastAsia="Times New Roman" w:hAnsi="Times New Roman" w:cs="Times New Roman"/>
          <w:sz w:val="27"/>
          <w:szCs w:val="27"/>
        </w:rPr>
        <w:t xml:space="preserve"> не совершалось. </w:t>
      </w:r>
    </w:p>
    <w:p w:rsidR="00FD19B0" w:rsidRPr="00C20400" w:rsidRDefault="00FD19B0" w:rsidP="00FD19B0">
      <w:pPr>
        <w:pStyle w:val="a6"/>
        <w:jc w:val="both"/>
        <w:rPr>
          <w:rFonts w:ascii="Times New Roman" w:hAnsi="Times New Roman"/>
          <w:sz w:val="27"/>
          <w:szCs w:val="27"/>
          <w:lang w:eastAsia="ru-RU"/>
        </w:rPr>
      </w:pPr>
      <w:r w:rsidRPr="00C20400">
        <w:rPr>
          <w:rFonts w:ascii="Times New Roman" w:hAnsi="Times New Roman"/>
          <w:sz w:val="27"/>
          <w:szCs w:val="27"/>
          <w:lang w:eastAsia="ru-RU"/>
        </w:rPr>
        <w:tab/>
        <w:t xml:space="preserve">Жалоб и обращений граждан, на действия (бездействия) директоров и сотрудников учреждений с точки зрения наличия сведений о фактах коррупции не поступало. </w:t>
      </w:r>
    </w:p>
    <w:p w:rsidR="00FD19B0" w:rsidRPr="00C20400" w:rsidRDefault="00FD19B0" w:rsidP="00FD19B0">
      <w:pPr>
        <w:spacing w:after="0"/>
        <w:jc w:val="both"/>
        <w:rPr>
          <w:rFonts w:ascii="Times New Roman" w:hAnsi="Times New Roman" w:cs="Times New Roman"/>
          <w:sz w:val="27"/>
          <w:szCs w:val="27"/>
        </w:rPr>
      </w:pPr>
      <w:r w:rsidRPr="00C20400">
        <w:tab/>
      </w:r>
      <w:r w:rsidRPr="00C20400">
        <w:rPr>
          <w:rFonts w:ascii="Times New Roman" w:hAnsi="Times New Roman" w:cs="Times New Roman"/>
          <w:sz w:val="27"/>
          <w:szCs w:val="27"/>
        </w:rPr>
        <w:t xml:space="preserve">Учреждения культуры всегда </w:t>
      </w:r>
      <w:r w:rsidRPr="00FD19B0">
        <w:rPr>
          <w:rFonts w:ascii="Times New Roman" w:hAnsi="Times New Roman" w:cs="Times New Roman"/>
          <w:sz w:val="27"/>
          <w:szCs w:val="27"/>
        </w:rPr>
        <w:t>принимают участие и проводят мероприятия, н</w:t>
      </w:r>
      <w:r w:rsidRPr="00C20400">
        <w:rPr>
          <w:rFonts w:ascii="Times New Roman" w:hAnsi="Times New Roman" w:cs="Times New Roman"/>
          <w:sz w:val="27"/>
          <w:szCs w:val="27"/>
        </w:rPr>
        <w:t>аправленные на профилактику противодействия коррупции.</w:t>
      </w:r>
    </w:p>
    <w:p w:rsidR="00FD19B0" w:rsidRPr="00C20400" w:rsidRDefault="00FD19B0" w:rsidP="00FD19B0">
      <w:pPr>
        <w:spacing w:after="0"/>
        <w:jc w:val="both"/>
        <w:rPr>
          <w:rFonts w:ascii="Times New Roman" w:hAnsi="Times New Roman" w:cs="Times New Roman"/>
          <w:sz w:val="27"/>
          <w:szCs w:val="27"/>
        </w:rPr>
      </w:pPr>
      <w:r w:rsidRPr="00C20400">
        <w:rPr>
          <w:rFonts w:ascii="Times New Roman" w:hAnsi="Times New Roman" w:cs="Times New Roman"/>
          <w:sz w:val="27"/>
          <w:szCs w:val="27"/>
        </w:rPr>
        <w:tab/>
        <w:t>В начале 2023 года директорами проведены инструктивные совещания работников учреждений по теме «Коррупция и ответственность за коррупционные деяния», работники ознакомлены с Антикоррупционной политикой.</w:t>
      </w:r>
    </w:p>
    <w:p w:rsidR="00FD19B0" w:rsidRPr="00FD19B0" w:rsidRDefault="00FD19B0" w:rsidP="00FD19B0">
      <w:pPr>
        <w:spacing w:after="0"/>
        <w:jc w:val="both"/>
        <w:rPr>
          <w:rFonts w:ascii="Times New Roman" w:hAnsi="Times New Roman" w:cs="Times New Roman"/>
          <w:b/>
          <w:sz w:val="27"/>
          <w:szCs w:val="27"/>
        </w:rPr>
      </w:pPr>
      <w:r w:rsidRPr="00C20400">
        <w:rPr>
          <w:rFonts w:ascii="Times New Roman" w:hAnsi="Times New Roman" w:cs="Times New Roman"/>
          <w:sz w:val="27"/>
          <w:szCs w:val="27"/>
        </w:rPr>
        <w:tab/>
        <w:t xml:space="preserve"> За 2023 </w:t>
      </w:r>
      <w:proofErr w:type="gramStart"/>
      <w:r w:rsidRPr="00C20400">
        <w:rPr>
          <w:rFonts w:ascii="Times New Roman" w:hAnsi="Times New Roman" w:cs="Times New Roman"/>
          <w:sz w:val="27"/>
          <w:szCs w:val="27"/>
        </w:rPr>
        <w:t>год  трое</w:t>
      </w:r>
      <w:proofErr w:type="gramEnd"/>
      <w:r w:rsidRPr="00C20400">
        <w:rPr>
          <w:rFonts w:ascii="Times New Roman" w:hAnsi="Times New Roman" w:cs="Times New Roman"/>
          <w:sz w:val="27"/>
          <w:szCs w:val="27"/>
        </w:rPr>
        <w:t xml:space="preserve"> сотрудников учреждений культуры и дополнительного образования, ответственным за профилактику коррупционных и иных правонарушений пройдены курсы </w:t>
      </w:r>
      <w:r w:rsidRPr="00FD19B0">
        <w:rPr>
          <w:rStyle w:val="a4"/>
          <w:b w:val="0"/>
          <w:sz w:val="27"/>
          <w:szCs w:val="27"/>
          <w:shd w:val="clear" w:color="auto" w:fill="FFFFFF"/>
        </w:rPr>
        <w:t>повышения квалификации «Основы профилактики коррупции. Разработка и принятие учреждениями мер по предупреждению и противодействию коррупции».</w:t>
      </w:r>
    </w:p>
    <w:p w:rsidR="00FD19B0" w:rsidRPr="00C20400" w:rsidRDefault="00FD19B0" w:rsidP="00FD19B0">
      <w:pPr>
        <w:spacing w:after="0"/>
        <w:jc w:val="both"/>
        <w:rPr>
          <w:rFonts w:ascii="Times New Roman" w:hAnsi="Times New Roman" w:cs="Times New Roman"/>
          <w:sz w:val="27"/>
          <w:szCs w:val="27"/>
        </w:rPr>
      </w:pPr>
      <w:r w:rsidRPr="00C20400">
        <w:rPr>
          <w:rFonts w:ascii="Times New Roman" w:hAnsi="Times New Roman" w:cs="Times New Roman"/>
          <w:sz w:val="27"/>
          <w:szCs w:val="27"/>
        </w:rPr>
        <w:tab/>
        <w:t xml:space="preserve">9 декабря к международному дню борьбы с коррупцией были оформлены информационные стенды, которые призваны обратить внимание общественности на возможные последствия в случае нарушения действующего законодательства и посвящены профилактике преступлений коррупционной направленности. </w:t>
      </w:r>
    </w:p>
    <w:p w:rsidR="00FD19B0" w:rsidRPr="00C20400" w:rsidRDefault="00FD19B0" w:rsidP="00FD19B0">
      <w:pPr>
        <w:spacing w:after="0"/>
        <w:jc w:val="both"/>
        <w:rPr>
          <w:rFonts w:ascii="Times New Roman" w:hAnsi="Times New Roman" w:cs="Times New Roman"/>
          <w:sz w:val="27"/>
          <w:szCs w:val="27"/>
        </w:rPr>
      </w:pPr>
      <w:r w:rsidRPr="00C20400">
        <w:rPr>
          <w:rFonts w:ascii="Times New Roman" w:hAnsi="Times New Roman" w:cs="Times New Roman"/>
          <w:sz w:val="27"/>
          <w:szCs w:val="27"/>
        </w:rPr>
        <w:tab/>
        <w:t>В рамках Соглашения взаимодействия и сотрудничества между ГКУ АО «Государственное юридическое бюро» и МБУК «</w:t>
      </w:r>
      <w:proofErr w:type="spellStart"/>
      <w:r w:rsidRPr="00C20400">
        <w:rPr>
          <w:rFonts w:ascii="Times New Roman" w:hAnsi="Times New Roman" w:cs="Times New Roman"/>
          <w:sz w:val="27"/>
          <w:szCs w:val="27"/>
        </w:rPr>
        <w:t>Устьянская</w:t>
      </w:r>
      <w:proofErr w:type="spellEnd"/>
      <w:r w:rsidRPr="00C20400">
        <w:rPr>
          <w:rFonts w:ascii="Times New Roman" w:hAnsi="Times New Roman" w:cs="Times New Roman"/>
          <w:sz w:val="27"/>
          <w:szCs w:val="27"/>
        </w:rPr>
        <w:t xml:space="preserve"> МЦРБ» юрисконсультами г. Архангельск были проведены мероприятия для школьников и студентов </w:t>
      </w:r>
      <w:proofErr w:type="spellStart"/>
      <w:r w:rsidRPr="00C20400">
        <w:rPr>
          <w:rFonts w:ascii="Times New Roman" w:hAnsi="Times New Roman" w:cs="Times New Roman"/>
          <w:sz w:val="27"/>
          <w:szCs w:val="27"/>
        </w:rPr>
        <w:t>Устьянского</w:t>
      </w:r>
      <w:proofErr w:type="spellEnd"/>
      <w:r w:rsidRPr="00C20400">
        <w:rPr>
          <w:rFonts w:ascii="Times New Roman" w:hAnsi="Times New Roman" w:cs="Times New Roman"/>
          <w:sz w:val="27"/>
          <w:szCs w:val="27"/>
        </w:rPr>
        <w:t xml:space="preserve"> индустриального техникума, на которых было рассказано об административной и уголовной ответственности за совершение правонарушений: заведомо ложный вызов специализированных служб; нарушение установленного порядка организации либо проведения собрания, митинга, </w:t>
      </w:r>
      <w:r w:rsidRPr="00C20400">
        <w:rPr>
          <w:rFonts w:ascii="Times New Roman" w:hAnsi="Times New Roman" w:cs="Times New Roman"/>
          <w:sz w:val="27"/>
          <w:szCs w:val="27"/>
        </w:rPr>
        <w:lastRenderedPageBreak/>
        <w:t>демонстрации, шествия или пикетирования; заведомо ложное сообщение об акте терроризма; государственная измена, коррупция.</w:t>
      </w:r>
    </w:p>
    <w:p w:rsidR="00B87C96" w:rsidRPr="00700CC9" w:rsidRDefault="003D6C2D" w:rsidP="003D6C2D">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87C96" w:rsidRPr="00700CC9">
        <w:rPr>
          <w:rFonts w:ascii="Times New Roman" w:hAnsi="Times New Roman" w:cs="Times New Roman"/>
          <w:sz w:val="28"/>
          <w:szCs w:val="28"/>
        </w:rPr>
        <w:t xml:space="preserve">   </w:t>
      </w:r>
    </w:p>
    <w:p w:rsidR="00E63FAD" w:rsidRDefault="0093473B" w:rsidP="00435075">
      <w:pPr>
        <w:autoSpaceDE w:val="0"/>
        <w:autoSpaceDN w:val="0"/>
        <w:adjustRightInd w:val="0"/>
        <w:jc w:val="both"/>
        <w:rPr>
          <w:rFonts w:ascii="Times New Roman" w:hAnsi="Times New Roman" w:cs="Times New Roman"/>
          <w:bCs/>
          <w:sz w:val="28"/>
          <w:szCs w:val="28"/>
        </w:rPr>
      </w:pPr>
      <w:r w:rsidRPr="0093473B">
        <w:rPr>
          <w:rFonts w:ascii="Times New Roman" w:hAnsi="Times New Roman" w:cs="Times New Roman"/>
          <w:b/>
          <w:bCs/>
          <w:sz w:val="28"/>
          <w:szCs w:val="28"/>
        </w:rPr>
        <w:t>10</w:t>
      </w:r>
      <w:r w:rsidR="00B87C96" w:rsidRPr="0093473B">
        <w:rPr>
          <w:rFonts w:ascii="Times New Roman" w:hAnsi="Times New Roman" w:cs="Times New Roman"/>
          <w:b/>
          <w:bCs/>
          <w:sz w:val="28"/>
          <w:szCs w:val="28"/>
        </w:rPr>
        <w:t>.</w:t>
      </w:r>
      <w:r w:rsidR="00B87C96" w:rsidRPr="00700CC9">
        <w:rPr>
          <w:rFonts w:ascii="Times New Roman" w:hAnsi="Times New Roman" w:cs="Times New Roman"/>
          <w:bCs/>
          <w:sz w:val="28"/>
          <w:szCs w:val="28"/>
        </w:rPr>
        <w:t xml:space="preserve"> </w:t>
      </w:r>
      <w:r w:rsidR="00B87C96" w:rsidRPr="00700CC9">
        <w:rPr>
          <w:rFonts w:ascii="Times New Roman" w:hAnsi="Times New Roman" w:cs="Times New Roman"/>
          <w:b/>
          <w:bCs/>
          <w:sz w:val="28"/>
          <w:szCs w:val="28"/>
        </w:rPr>
        <w:t>На</w:t>
      </w:r>
      <w:r w:rsidR="00B87C96" w:rsidRPr="00700CC9">
        <w:rPr>
          <w:rFonts w:ascii="Times New Roman" w:hAnsi="Times New Roman" w:cs="Times New Roman"/>
          <w:bCs/>
          <w:sz w:val="28"/>
          <w:szCs w:val="28"/>
        </w:rPr>
        <w:t xml:space="preserve"> </w:t>
      </w:r>
      <w:r w:rsidR="00B87C96" w:rsidRPr="00700CC9">
        <w:rPr>
          <w:rFonts w:ascii="Times New Roman" w:hAnsi="Times New Roman" w:cs="Times New Roman"/>
          <w:b/>
          <w:bCs/>
          <w:sz w:val="28"/>
          <w:szCs w:val="28"/>
        </w:rPr>
        <w:t xml:space="preserve">официальном сайте района размещен раздел </w:t>
      </w:r>
      <w:r w:rsidR="00E63FAD">
        <w:rPr>
          <w:rFonts w:ascii="Times New Roman" w:hAnsi="Times New Roman" w:cs="Times New Roman"/>
          <w:b/>
          <w:bCs/>
          <w:sz w:val="28"/>
          <w:szCs w:val="28"/>
        </w:rPr>
        <w:t>«</w:t>
      </w:r>
      <w:r>
        <w:rPr>
          <w:rFonts w:ascii="Times New Roman" w:hAnsi="Times New Roman" w:cs="Times New Roman"/>
          <w:b/>
          <w:bCs/>
          <w:sz w:val="28"/>
          <w:szCs w:val="28"/>
        </w:rPr>
        <w:t>Противодействие коррупции»</w:t>
      </w:r>
      <w:r w:rsidR="00787E73">
        <w:rPr>
          <w:rFonts w:ascii="Times New Roman" w:hAnsi="Times New Roman" w:cs="Times New Roman"/>
          <w:bCs/>
          <w:sz w:val="28"/>
          <w:szCs w:val="28"/>
        </w:rPr>
        <w:t xml:space="preserve">   </w:t>
      </w:r>
    </w:p>
    <w:p w:rsidR="00B87C96" w:rsidRPr="00E63FAD" w:rsidRDefault="00B87C96" w:rsidP="00E63FAD">
      <w:pPr>
        <w:pStyle w:val="a6"/>
        <w:rPr>
          <w:rFonts w:ascii="Times New Roman" w:hAnsi="Times New Roman"/>
          <w:sz w:val="28"/>
          <w:szCs w:val="28"/>
        </w:rPr>
      </w:pPr>
      <w:r w:rsidRPr="00E63FAD">
        <w:rPr>
          <w:rFonts w:ascii="Times New Roman" w:hAnsi="Times New Roman"/>
          <w:sz w:val="28"/>
          <w:szCs w:val="28"/>
        </w:rPr>
        <w:t>В разделе:</w:t>
      </w:r>
    </w:p>
    <w:p w:rsidR="00B87C96" w:rsidRPr="00E63FAD" w:rsidRDefault="00B87C96" w:rsidP="00E63FAD">
      <w:pPr>
        <w:pStyle w:val="a6"/>
        <w:rPr>
          <w:rFonts w:ascii="Times New Roman" w:hAnsi="Times New Roman"/>
          <w:sz w:val="28"/>
          <w:szCs w:val="28"/>
        </w:rPr>
      </w:pPr>
      <w:r w:rsidRPr="00E63FAD">
        <w:rPr>
          <w:rFonts w:ascii="Times New Roman" w:hAnsi="Times New Roman"/>
          <w:sz w:val="28"/>
          <w:szCs w:val="28"/>
        </w:rPr>
        <w:t>Антикоррупционная экспертиза;</w:t>
      </w:r>
    </w:p>
    <w:p w:rsidR="00B87C96" w:rsidRPr="00700CC9" w:rsidRDefault="00B87C96" w:rsidP="00B87C96">
      <w:pPr>
        <w:pStyle w:val="a6"/>
        <w:rPr>
          <w:rFonts w:ascii="Times New Roman" w:hAnsi="Times New Roman"/>
          <w:sz w:val="28"/>
          <w:szCs w:val="28"/>
        </w:rPr>
      </w:pPr>
      <w:r w:rsidRPr="00700CC9">
        <w:rPr>
          <w:rFonts w:ascii="Times New Roman" w:hAnsi="Times New Roman"/>
          <w:sz w:val="28"/>
          <w:szCs w:val="28"/>
        </w:rPr>
        <w:t xml:space="preserve">Комиссия </w:t>
      </w:r>
      <w:r w:rsidR="00E63FAD" w:rsidRPr="00E63FAD">
        <w:rPr>
          <w:rFonts w:ascii="Times New Roman" w:hAnsi="Times New Roman"/>
          <w:sz w:val="28"/>
          <w:szCs w:val="28"/>
        </w:rPr>
        <w:t>по соблюдению требований к служебному поведению муниципальных служащих администрации муниципального образования и урегулированию конфликта интересов</w:t>
      </w:r>
      <w:r w:rsidRPr="00700CC9">
        <w:rPr>
          <w:rFonts w:ascii="Times New Roman" w:hAnsi="Times New Roman"/>
          <w:sz w:val="28"/>
          <w:szCs w:val="28"/>
        </w:rPr>
        <w:t>;</w:t>
      </w:r>
    </w:p>
    <w:p w:rsidR="00B87C96" w:rsidRPr="00700CC9" w:rsidRDefault="00B87C96" w:rsidP="00B87C96">
      <w:pPr>
        <w:pStyle w:val="a6"/>
        <w:rPr>
          <w:rFonts w:ascii="Times New Roman" w:hAnsi="Times New Roman"/>
          <w:sz w:val="28"/>
          <w:szCs w:val="28"/>
        </w:rPr>
      </w:pPr>
      <w:r w:rsidRPr="00700CC9">
        <w:rPr>
          <w:rFonts w:ascii="Times New Roman" w:hAnsi="Times New Roman"/>
          <w:sz w:val="28"/>
          <w:szCs w:val="28"/>
        </w:rPr>
        <w:t>Методические материалы;</w:t>
      </w:r>
    </w:p>
    <w:p w:rsidR="00B87C96" w:rsidRPr="00700CC9" w:rsidRDefault="00E63FAD" w:rsidP="00B87C96">
      <w:pPr>
        <w:pStyle w:val="a6"/>
        <w:rPr>
          <w:rFonts w:ascii="Times New Roman" w:hAnsi="Times New Roman"/>
          <w:sz w:val="28"/>
          <w:szCs w:val="28"/>
        </w:rPr>
      </w:pPr>
      <w:r>
        <w:rPr>
          <w:rFonts w:ascii="Times New Roman" w:hAnsi="Times New Roman"/>
          <w:sz w:val="28"/>
          <w:szCs w:val="28"/>
        </w:rPr>
        <w:t>Нормативно-правовые и иные акты в сфере противодействия коррупции</w:t>
      </w:r>
      <w:r w:rsidR="00B87C96" w:rsidRPr="00700CC9">
        <w:rPr>
          <w:rFonts w:ascii="Times New Roman" w:hAnsi="Times New Roman"/>
          <w:sz w:val="28"/>
          <w:szCs w:val="28"/>
        </w:rPr>
        <w:t>;</w:t>
      </w:r>
    </w:p>
    <w:p w:rsidR="00B87C96" w:rsidRPr="00700CC9" w:rsidRDefault="00E63FAD" w:rsidP="00B87C96">
      <w:pPr>
        <w:pStyle w:val="a6"/>
        <w:rPr>
          <w:rFonts w:ascii="Times New Roman" w:hAnsi="Times New Roman"/>
          <w:sz w:val="28"/>
          <w:szCs w:val="28"/>
        </w:rPr>
      </w:pPr>
      <w:r>
        <w:rPr>
          <w:rFonts w:ascii="Times New Roman" w:hAnsi="Times New Roman"/>
          <w:sz w:val="28"/>
          <w:szCs w:val="28"/>
        </w:rPr>
        <w:t>Ответственные лица за работу по профилактике коррупционных и иных правонарушений в органах местного самоуправления</w:t>
      </w:r>
      <w:r w:rsidR="00B87C96" w:rsidRPr="00700CC9">
        <w:rPr>
          <w:rFonts w:ascii="Times New Roman" w:hAnsi="Times New Roman"/>
          <w:sz w:val="28"/>
          <w:szCs w:val="28"/>
        </w:rPr>
        <w:t>;</w:t>
      </w:r>
    </w:p>
    <w:p w:rsidR="00B87C96" w:rsidRDefault="00E63FAD" w:rsidP="00B87C96">
      <w:pPr>
        <w:pStyle w:val="a6"/>
        <w:rPr>
          <w:rFonts w:ascii="Times New Roman" w:hAnsi="Times New Roman"/>
          <w:sz w:val="28"/>
          <w:szCs w:val="28"/>
        </w:rPr>
      </w:pPr>
      <w:r>
        <w:rPr>
          <w:rFonts w:ascii="Times New Roman" w:hAnsi="Times New Roman"/>
          <w:sz w:val="28"/>
          <w:szCs w:val="28"/>
        </w:rPr>
        <w:t>Отчеты о мерах по реализации антикоррупционной политике в органах местного самоуправления</w:t>
      </w:r>
      <w:r w:rsidR="00B87C96" w:rsidRPr="00700CC9">
        <w:rPr>
          <w:rFonts w:ascii="Times New Roman" w:hAnsi="Times New Roman"/>
          <w:sz w:val="28"/>
          <w:szCs w:val="28"/>
        </w:rPr>
        <w:t>;</w:t>
      </w:r>
    </w:p>
    <w:p w:rsidR="00E63FAD" w:rsidRDefault="00E63FAD" w:rsidP="00B87C96">
      <w:pPr>
        <w:pStyle w:val="a6"/>
        <w:rPr>
          <w:rFonts w:ascii="Times New Roman" w:hAnsi="Times New Roman"/>
          <w:sz w:val="28"/>
          <w:szCs w:val="28"/>
        </w:rPr>
      </w:pPr>
      <w:r>
        <w:rPr>
          <w:rFonts w:ascii="Times New Roman" w:hAnsi="Times New Roman"/>
          <w:sz w:val="28"/>
          <w:szCs w:val="28"/>
        </w:rPr>
        <w:t>Планы противодействия коррупции;</w:t>
      </w:r>
    </w:p>
    <w:p w:rsidR="00E63FAD" w:rsidRPr="00E63FAD" w:rsidRDefault="00E63FAD" w:rsidP="00B87C96">
      <w:pPr>
        <w:pStyle w:val="a6"/>
        <w:rPr>
          <w:rFonts w:ascii="Times New Roman" w:hAnsi="Times New Roman"/>
          <w:sz w:val="28"/>
          <w:szCs w:val="28"/>
        </w:rPr>
      </w:pPr>
      <w:r>
        <w:rPr>
          <w:rFonts w:ascii="Times New Roman" w:hAnsi="Times New Roman"/>
          <w:sz w:val="28"/>
          <w:szCs w:val="28"/>
        </w:rPr>
        <w:t xml:space="preserve">Сведения </w:t>
      </w:r>
      <w:r w:rsidRPr="00E63FAD">
        <w:rPr>
          <w:rFonts w:ascii="Times New Roman" w:hAnsi="Times New Roman"/>
          <w:color w:val="000000"/>
          <w:sz w:val="28"/>
          <w:szCs w:val="28"/>
        </w:rPr>
        <w:t>о доходах, расходах, об имуществе и обязательствах имущественного характера</w:t>
      </w:r>
      <w:r>
        <w:rPr>
          <w:rFonts w:ascii="Times New Roman" w:hAnsi="Times New Roman"/>
          <w:color w:val="000000"/>
          <w:sz w:val="28"/>
          <w:szCs w:val="28"/>
        </w:rPr>
        <w:t>;</w:t>
      </w:r>
    </w:p>
    <w:p w:rsidR="007E709E" w:rsidRDefault="007E709E" w:rsidP="00B87C96">
      <w:pPr>
        <w:pStyle w:val="a6"/>
        <w:rPr>
          <w:rFonts w:ascii="Times New Roman" w:hAnsi="Times New Roman"/>
          <w:sz w:val="28"/>
          <w:szCs w:val="28"/>
        </w:rPr>
      </w:pPr>
      <w:r>
        <w:rPr>
          <w:rFonts w:ascii="Times New Roman" w:hAnsi="Times New Roman"/>
          <w:sz w:val="28"/>
          <w:szCs w:val="28"/>
        </w:rPr>
        <w:t>Совет по противодействию коррупции</w:t>
      </w:r>
      <w:r w:rsidR="00E63FAD">
        <w:rPr>
          <w:rFonts w:ascii="Times New Roman" w:hAnsi="Times New Roman"/>
          <w:sz w:val="28"/>
          <w:szCs w:val="28"/>
        </w:rPr>
        <w:t>;</w:t>
      </w:r>
    </w:p>
    <w:p w:rsidR="00E63FAD" w:rsidRDefault="00045DC9" w:rsidP="00B87C96">
      <w:pPr>
        <w:pStyle w:val="a6"/>
        <w:rPr>
          <w:rFonts w:ascii="Times New Roman" w:hAnsi="Times New Roman"/>
          <w:sz w:val="28"/>
          <w:szCs w:val="28"/>
        </w:rPr>
      </w:pPr>
      <w:r>
        <w:rPr>
          <w:rFonts w:ascii="Times New Roman" w:hAnsi="Times New Roman"/>
          <w:sz w:val="28"/>
          <w:szCs w:val="28"/>
        </w:rPr>
        <w:t>Формы документов, связа</w:t>
      </w:r>
      <w:r w:rsidR="00E63FAD">
        <w:rPr>
          <w:rFonts w:ascii="Times New Roman" w:hAnsi="Times New Roman"/>
          <w:sz w:val="28"/>
          <w:szCs w:val="28"/>
        </w:rPr>
        <w:t xml:space="preserve">нных с противодействием коррупции </w:t>
      </w:r>
      <w:proofErr w:type="gramStart"/>
      <w:r w:rsidR="00E63FAD">
        <w:rPr>
          <w:rFonts w:ascii="Times New Roman" w:hAnsi="Times New Roman"/>
          <w:sz w:val="28"/>
          <w:szCs w:val="28"/>
        </w:rPr>
        <w:t>для заполнении</w:t>
      </w:r>
      <w:proofErr w:type="gramEnd"/>
      <w:r w:rsidR="00E63FAD">
        <w:rPr>
          <w:rFonts w:ascii="Times New Roman" w:hAnsi="Times New Roman"/>
          <w:sz w:val="28"/>
          <w:szCs w:val="28"/>
        </w:rPr>
        <w:t>.</w:t>
      </w:r>
    </w:p>
    <w:p w:rsidR="007E709E" w:rsidRPr="00700CC9" w:rsidRDefault="007E709E" w:rsidP="00B87C96">
      <w:pPr>
        <w:pStyle w:val="a6"/>
        <w:rPr>
          <w:rFonts w:ascii="Times New Roman" w:hAnsi="Times New Roman"/>
          <w:sz w:val="28"/>
          <w:szCs w:val="28"/>
        </w:rPr>
      </w:pPr>
    </w:p>
    <w:p w:rsidR="00B87C96" w:rsidRPr="00700CC9" w:rsidRDefault="0093473B" w:rsidP="00F42432">
      <w:pPr>
        <w:pStyle w:val="a5"/>
        <w:spacing w:before="0" w:beforeAutospacing="0" w:after="0" w:afterAutospacing="0" w:line="276" w:lineRule="auto"/>
        <w:jc w:val="both"/>
        <w:rPr>
          <w:sz w:val="28"/>
          <w:szCs w:val="28"/>
        </w:rPr>
      </w:pPr>
      <w:r w:rsidRPr="0093473B">
        <w:rPr>
          <w:b/>
          <w:bCs/>
          <w:sz w:val="28"/>
          <w:szCs w:val="28"/>
        </w:rPr>
        <w:t>11</w:t>
      </w:r>
      <w:r w:rsidR="00B87C96" w:rsidRPr="0093473B">
        <w:rPr>
          <w:b/>
          <w:bCs/>
          <w:sz w:val="28"/>
          <w:szCs w:val="28"/>
        </w:rPr>
        <w:t>.</w:t>
      </w:r>
      <w:r w:rsidR="00B87C96" w:rsidRPr="00700CC9">
        <w:rPr>
          <w:bCs/>
          <w:sz w:val="28"/>
          <w:szCs w:val="28"/>
        </w:rPr>
        <w:t xml:space="preserve"> </w:t>
      </w:r>
      <w:r w:rsidR="00B87C96" w:rsidRPr="00475781">
        <w:rPr>
          <w:b/>
          <w:sz w:val="28"/>
          <w:szCs w:val="28"/>
        </w:rPr>
        <w:t>Подключена</w:t>
      </w:r>
      <w:r w:rsidR="00B87C96" w:rsidRPr="00700CC9">
        <w:rPr>
          <w:b/>
          <w:sz w:val="28"/>
          <w:szCs w:val="28"/>
        </w:rPr>
        <w:t xml:space="preserve"> и работает система «телефон доверия»</w:t>
      </w:r>
      <w:r w:rsidR="00B87C96" w:rsidRPr="00700CC9">
        <w:rPr>
          <w:sz w:val="28"/>
          <w:szCs w:val="28"/>
        </w:rPr>
        <w:t xml:space="preserve"> по фактам коррупционной направленности, с которыми граждане и организации столкнулись в процессе взаимодействия с должностными лицами администрации муниципального образования. В течение 20</w:t>
      </w:r>
      <w:r w:rsidR="005C61AB">
        <w:rPr>
          <w:sz w:val="28"/>
          <w:szCs w:val="28"/>
        </w:rPr>
        <w:t>2</w:t>
      </w:r>
      <w:r w:rsidR="000E7A91">
        <w:rPr>
          <w:sz w:val="28"/>
          <w:szCs w:val="28"/>
        </w:rPr>
        <w:t>3</w:t>
      </w:r>
      <w:r w:rsidR="00B87C96" w:rsidRPr="00700CC9">
        <w:rPr>
          <w:sz w:val="28"/>
          <w:szCs w:val="28"/>
        </w:rPr>
        <w:t xml:space="preserve"> года звонков от граждан не поступало. Информация о </w:t>
      </w:r>
      <w:r w:rsidR="00787E73">
        <w:rPr>
          <w:sz w:val="28"/>
          <w:szCs w:val="28"/>
        </w:rPr>
        <w:t>том, что можно позвонить по</w:t>
      </w:r>
      <w:r w:rsidR="00B87C96" w:rsidRPr="00700CC9">
        <w:rPr>
          <w:sz w:val="28"/>
          <w:szCs w:val="28"/>
        </w:rPr>
        <w:t xml:space="preserve"> «телефон</w:t>
      </w:r>
      <w:r w:rsidR="00787E73">
        <w:rPr>
          <w:sz w:val="28"/>
          <w:szCs w:val="28"/>
        </w:rPr>
        <w:t>у</w:t>
      </w:r>
      <w:r w:rsidR="00B87C96" w:rsidRPr="00700CC9">
        <w:rPr>
          <w:sz w:val="28"/>
          <w:szCs w:val="28"/>
        </w:rPr>
        <w:t xml:space="preserve"> доверия» </w:t>
      </w:r>
      <w:r w:rsidR="000E7A91">
        <w:rPr>
          <w:sz w:val="28"/>
          <w:szCs w:val="28"/>
        </w:rPr>
        <w:t>размещалась в социальных сетях</w:t>
      </w:r>
      <w:r w:rsidR="00B87C96" w:rsidRPr="00700CC9">
        <w:rPr>
          <w:sz w:val="28"/>
          <w:szCs w:val="28"/>
        </w:rPr>
        <w:t>.</w:t>
      </w:r>
    </w:p>
    <w:p w:rsidR="00B87C96" w:rsidRPr="003413FA" w:rsidRDefault="00B87C96" w:rsidP="00F42432">
      <w:pPr>
        <w:jc w:val="both"/>
        <w:rPr>
          <w:rFonts w:ascii="Times New Roman" w:hAnsi="Times New Roman" w:cs="Times New Roman"/>
          <w:color w:val="000000"/>
          <w:sz w:val="28"/>
          <w:szCs w:val="28"/>
        </w:rPr>
      </w:pPr>
      <w:r w:rsidRPr="00700CC9">
        <w:rPr>
          <w:rFonts w:ascii="Times New Roman" w:hAnsi="Times New Roman" w:cs="Times New Roman"/>
          <w:sz w:val="28"/>
          <w:szCs w:val="28"/>
        </w:rPr>
        <w:tab/>
      </w:r>
      <w:r w:rsidRPr="00700CC9">
        <w:rPr>
          <w:rFonts w:ascii="Times New Roman" w:hAnsi="Times New Roman" w:cs="Times New Roman"/>
          <w:color w:val="000000"/>
          <w:sz w:val="28"/>
          <w:szCs w:val="28"/>
        </w:rPr>
        <w:t>Проведен анализ обращений граждан и организаций в целях выявления коррупционных рисков и своевременного реагирования на коррупционные проявления со стороны должностных лиц администрации муниципального образования и подведомственных ему организаций. В результате корр</w:t>
      </w:r>
      <w:r w:rsidRPr="003413FA">
        <w:rPr>
          <w:rFonts w:ascii="Times New Roman" w:hAnsi="Times New Roman" w:cs="Times New Roman"/>
          <w:color w:val="000000"/>
          <w:sz w:val="28"/>
          <w:szCs w:val="28"/>
        </w:rPr>
        <w:t>упционных рисков не выявлено.</w:t>
      </w:r>
    </w:p>
    <w:p w:rsidR="00082FBE" w:rsidRPr="00700CC9" w:rsidRDefault="00F42432" w:rsidP="001B603E">
      <w:pPr>
        <w:spacing w:after="0" w:line="240" w:lineRule="auto"/>
        <w:jc w:val="both"/>
        <w:rPr>
          <w:rFonts w:ascii="Times New Roman" w:hAnsi="Times New Roman" w:cs="Times New Roman"/>
          <w:sz w:val="28"/>
          <w:szCs w:val="28"/>
        </w:rPr>
      </w:pPr>
      <w:r w:rsidRPr="00B40266">
        <w:rPr>
          <w:rFonts w:ascii="Times New Roman" w:hAnsi="Times New Roman" w:cs="Times New Roman"/>
          <w:b/>
          <w:sz w:val="27"/>
          <w:szCs w:val="27"/>
        </w:rPr>
        <w:t>1</w:t>
      </w:r>
      <w:r w:rsidR="0093473B">
        <w:rPr>
          <w:rFonts w:ascii="Times New Roman" w:hAnsi="Times New Roman" w:cs="Times New Roman"/>
          <w:b/>
          <w:sz w:val="27"/>
          <w:szCs w:val="27"/>
        </w:rPr>
        <w:t>2</w:t>
      </w:r>
      <w:r w:rsidRPr="00B40266">
        <w:rPr>
          <w:rFonts w:ascii="Times New Roman" w:hAnsi="Times New Roman" w:cs="Times New Roman"/>
          <w:b/>
          <w:sz w:val="27"/>
          <w:szCs w:val="27"/>
        </w:rPr>
        <w:t>.</w:t>
      </w:r>
      <w:r w:rsidRPr="00F42432">
        <w:rPr>
          <w:rFonts w:ascii="Times New Roman" w:hAnsi="Times New Roman" w:cs="Times New Roman"/>
          <w:b/>
          <w:sz w:val="27"/>
          <w:szCs w:val="27"/>
        </w:rPr>
        <w:t xml:space="preserve"> </w:t>
      </w:r>
      <w:r w:rsidR="00082FBE" w:rsidRPr="00475781">
        <w:rPr>
          <w:rFonts w:ascii="Times New Roman" w:hAnsi="Times New Roman" w:cs="Times New Roman"/>
          <w:b/>
          <w:sz w:val="28"/>
          <w:szCs w:val="28"/>
        </w:rPr>
        <w:t>Порядок</w:t>
      </w:r>
      <w:r w:rsidR="00082FBE" w:rsidRPr="00700CC9">
        <w:rPr>
          <w:rFonts w:ascii="Times New Roman" w:hAnsi="Times New Roman" w:cs="Times New Roman"/>
          <w:b/>
          <w:sz w:val="28"/>
          <w:szCs w:val="28"/>
        </w:rPr>
        <w:t xml:space="preserve"> рассмотрения </w:t>
      </w:r>
      <w:r w:rsidR="00082FBE" w:rsidRPr="00700CC9">
        <w:rPr>
          <w:rFonts w:ascii="Times New Roman" w:eastAsia="Times New Roman" w:hAnsi="Times New Roman" w:cs="Times New Roman"/>
          <w:b/>
          <w:sz w:val="28"/>
          <w:szCs w:val="28"/>
        </w:rPr>
        <w:t xml:space="preserve">в администрации </w:t>
      </w:r>
      <w:proofErr w:type="spellStart"/>
      <w:r w:rsidR="00082FBE" w:rsidRPr="00700CC9">
        <w:rPr>
          <w:rFonts w:ascii="Times New Roman" w:eastAsia="Times New Roman" w:hAnsi="Times New Roman" w:cs="Times New Roman"/>
          <w:b/>
          <w:sz w:val="28"/>
          <w:szCs w:val="28"/>
        </w:rPr>
        <w:t>Устьянск</w:t>
      </w:r>
      <w:r w:rsidR="000E7A91">
        <w:rPr>
          <w:rFonts w:ascii="Times New Roman" w:eastAsia="Times New Roman" w:hAnsi="Times New Roman" w:cs="Times New Roman"/>
          <w:b/>
          <w:sz w:val="28"/>
          <w:szCs w:val="28"/>
        </w:rPr>
        <w:t>ого</w:t>
      </w:r>
      <w:proofErr w:type="spellEnd"/>
      <w:r w:rsidR="00082FBE" w:rsidRPr="00700CC9">
        <w:rPr>
          <w:rFonts w:ascii="Times New Roman" w:eastAsia="Times New Roman" w:hAnsi="Times New Roman" w:cs="Times New Roman"/>
          <w:b/>
          <w:sz w:val="28"/>
          <w:szCs w:val="28"/>
        </w:rPr>
        <w:t xml:space="preserve"> муниципальн</w:t>
      </w:r>
      <w:r w:rsidR="000E7A91">
        <w:rPr>
          <w:rFonts w:ascii="Times New Roman" w:eastAsia="Times New Roman" w:hAnsi="Times New Roman" w:cs="Times New Roman"/>
          <w:b/>
          <w:sz w:val="28"/>
          <w:szCs w:val="28"/>
        </w:rPr>
        <w:t>ого</w:t>
      </w:r>
      <w:r w:rsidR="00082FBE" w:rsidRPr="00700CC9">
        <w:rPr>
          <w:rFonts w:ascii="Times New Roman" w:eastAsia="Times New Roman" w:hAnsi="Times New Roman" w:cs="Times New Roman"/>
          <w:b/>
          <w:sz w:val="28"/>
          <w:szCs w:val="28"/>
        </w:rPr>
        <w:t xml:space="preserve"> </w:t>
      </w:r>
      <w:r w:rsidR="000E7A91">
        <w:rPr>
          <w:rFonts w:ascii="Times New Roman" w:eastAsia="Times New Roman" w:hAnsi="Times New Roman" w:cs="Times New Roman"/>
          <w:b/>
          <w:sz w:val="28"/>
          <w:szCs w:val="28"/>
        </w:rPr>
        <w:t>округа</w:t>
      </w:r>
      <w:r w:rsidR="00082FBE" w:rsidRPr="00700CC9">
        <w:rPr>
          <w:rFonts w:ascii="Times New Roman" w:eastAsia="Times New Roman" w:hAnsi="Times New Roman" w:cs="Times New Roman"/>
          <w:b/>
          <w:sz w:val="28"/>
          <w:szCs w:val="28"/>
        </w:rPr>
        <w:t xml:space="preserve"> </w:t>
      </w:r>
      <w:r w:rsidR="00082FBE" w:rsidRPr="00700CC9">
        <w:rPr>
          <w:rFonts w:ascii="Times New Roman" w:hAnsi="Times New Roman" w:cs="Times New Roman"/>
          <w:b/>
          <w:sz w:val="28"/>
          <w:szCs w:val="28"/>
        </w:rPr>
        <w:t xml:space="preserve">вопросов </w:t>
      </w:r>
      <w:r w:rsidR="00082FBE" w:rsidRPr="000916B0">
        <w:rPr>
          <w:rFonts w:ascii="Times New Roman" w:hAnsi="Times New Roman" w:cs="Times New Roman"/>
          <w:b/>
          <w:sz w:val="28"/>
          <w:szCs w:val="28"/>
        </w:rPr>
        <w:t>правоприменительной практики</w:t>
      </w:r>
      <w:r w:rsidR="00082FBE" w:rsidRPr="00700CC9">
        <w:rPr>
          <w:rFonts w:ascii="Times New Roman" w:hAnsi="Times New Roman" w:cs="Times New Roman"/>
          <w:sz w:val="28"/>
          <w:szCs w:val="28"/>
        </w:rPr>
        <w:t xml:space="preserve"> </w:t>
      </w:r>
      <w:r w:rsidR="00082FBE" w:rsidRPr="00700CC9">
        <w:rPr>
          <w:rFonts w:ascii="Times New Roman" w:eastAsia="Times New Roman" w:hAnsi="Times New Roman" w:cs="Times New Roman"/>
          <w:sz w:val="28"/>
          <w:szCs w:val="28"/>
        </w:rPr>
        <w:t>в целях профилактики коррупции»</w:t>
      </w:r>
      <w:r w:rsidR="00082FBE" w:rsidRPr="00700CC9">
        <w:rPr>
          <w:rFonts w:ascii="Times New Roman" w:hAnsi="Times New Roman" w:cs="Times New Roman"/>
          <w:sz w:val="28"/>
          <w:szCs w:val="28"/>
        </w:rPr>
        <w:t xml:space="preserve"> регламентирован </w:t>
      </w:r>
      <w:r w:rsidR="00082FBE" w:rsidRPr="00700CC9">
        <w:rPr>
          <w:rFonts w:ascii="Times New Roman" w:eastAsia="Times New Roman" w:hAnsi="Times New Roman" w:cs="Times New Roman"/>
          <w:sz w:val="28"/>
          <w:szCs w:val="28"/>
        </w:rPr>
        <w:t>постановлени</w:t>
      </w:r>
      <w:r w:rsidR="00082FBE" w:rsidRPr="00700CC9">
        <w:rPr>
          <w:rFonts w:ascii="Times New Roman" w:hAnsi="Times New Roman" w:cs="Times New Roman"/>
          <w:sz w:val="28"/>
          <w:szCs w:val="28"/>
        </w:rPr>
        <w:t>ем</w:t>
      </w:r>
      <w:r w:rsidR="00082FBE" w:rsidRPr="00700CC9">
        <w:rPr>
          <w:rFonts w:ascii="Times New Roman" w:eastAsia="Times New Roman" w:hAnsi="Times New Roman" w:cs="Times New Roman"/>
          <w:sz w:val="28"/>
          <w:szCs w:val="28"/>
        </w:rPr>
        <w:t xml:space="preserve"> администрации МО «</w:t>
      </w:r>
      <w:proofErr w:type="spellStart"/>
      <w:r w:rsidR="00082FBE" w:rsidRPr="00700CC9">
        <w:rPr>
          <w:rFonts w:ascii="Times New Roman" w:eastAsia="Times New Roman" w:hAnsi="Times New Roman" w:cs="Times New Roman"/>
          <w:sz w:val="28"/>
          <w:szCs w:val="28"/>
        </w:rPr>
        <w:t>Устьянский</w:t>
      </w:r>
      <w:proofErr w:type="spellEnd"/>
      <w:r w:rsidR="00082FBE" w:rsidRPr="00700CC9">
        <w:rPr>
          <w:rFonts w:ascii="Times New Roman" w:eastAsia="Times New Roman" w:hAnsi="Times New Roman" w:cs="Times New Roman"/>
          <w:sz w:val="28"/>
          <w:szCs w:val="28"/>
        </w:rPr>
        <w:t xml:space="preserve"> муниципальный район» от </w:t>
      </w:r>
      <w:r w:rsidR="00082FBE">
        <w:rPr>
          <w:rFonts w:ascii="Times New Roman" w:eastAsia="Times New Roman" w:hAnsi="Times New Roman" w:cs="Times New Roman"/>
          <w:sz w:val="28"/>
          <w:szCs w:val="28"/>
        </w:rPr>
        <w:t>10</w:t>
      </w:r>
      <w:r w:rsidR="000E7A91">
        <w:rPr>
          <w:rFonts w:ascii="Times New Roman" w:eastAsia="Times New Roman" w:hAnsi="Times New Roman" w:cs="Times New Roman"/>
          <w:sz w:val="28"/>
          <w:szCs w:val="28"/>
        </w:rPr>
        <w:t xml:space="preserve"> апреля </w:t>
      </w:r>
      <w:r w:rsidR="00082FBE">
        <w:rPr>
          <w:rFonts w:ascii="Times New Roman" w:eastAsia="Times New Roman" w:hAnsi="Times New Roman" w:cs="Times New Roman"/>
          <w:sz w:val="28"/>
          <w:szCs w:val="28"/>
        </w:rPr>
        <w:t>2012</w:t>
      </w:r>
      <w:r w:rsidR="00082FBE" w:rsidRPr="00700CC9">
        <w:rPr>
          <w:rFonts w:ascii="Times New Roman" w:eastAsia="Times New Roman" w:hAnsi="Times New Roman" w:cs="Times New Roman"/>
          <w:sz w:val="28"/>
          <w:szCs w:val="28"/>
        </w:rPr>
        <w:t xml:space="preserve"> №</w:t>
      </w:r>
      <w:r w:rsidR="000E7A91">
        <w:rPr>
          <w:rFonts w:ascii="Times New Roman" w:eastAsia="Times New Roman" w:hAnsi="Times New Roman" w:cs="Times New Roman"/>
          <w:sz w:val="28"/>
          <w:szCs w:val="28"/>
        </w:rPr>
        <w:t xml:space="preserve"> </w:t>
      </w:r>
      <w:r w:rsidR="00082FBE">
        <w:rPr>
          <w:rFonts w:ascii="Times New Roman" w:eastAsia="Times New Roman" w:hAnsi="Times New Roman" w:cs="Times New Roman"/>
          <w:sz w:val="28"/>
          <w:szCs w:val="28"/>
        </w:rPr>
        <w:t>660</w:t>
      </w:r>
      <w:r w:rsidR="00082FBE" w:rsidRPr="00700CC9">
        <w:rPr>
          <w:rFonts w:ascii="Times New Roman" w:hAnsi="Times New Roman" w:cs="Times New Roman"/>
          <w:sz w:val="28"/>
          <w:szCs w:val="28"/>
        </w:rPr>
        <w:t>.</w:t>
      </w:r>
    </w:p>
    <w:p w:rsidR="001B603E" w:rsidRPr="00F81BED" w:rsidRDefault="001B603E" w:rsidP="001B603E">
      <w:pPr>
        <w:numPr>
          <w:ilvl w:val="0"/>
          <w:numId w:val="36"/>
        </w:numPr>
        <w:spacing w:after="0" w:line="240" w:lineRule="auto"/>
        <w:ind w:left="0" w:firstLine="851"/>
        <w:jc w:val="both"/>
        <w:rPr>
          <w:rFonts w:ascii="Times New Roman" w:hAnsi="Times New Roman" w:cs="Times New Roman"/>
          <w:sz w:val="28"/>
          <w:szCs w:val="28"/>
        </w:rPr>
      </w:pPr>
      <w:r w:rsidRPr="00F81BED">
        <w:rPr>
          <w:rFonts w:ascii="Times New Roman" w:hAnsi="Times New Roman" w:cs="Times New Roman"/>
          <w:sz w:val="28"/>
          <w:szCs w:val="28"/>
        </w:rPr>
        <w:t xml:space="preserve">31 мая 2023 года вступило в законную силу решение </w:t>
      </w:r>
      <w:proofErr w:type="spellStart"/>
      <w:r w:rsidRPr="00F81BED">
        <w:rPr>
          <w:rFonts w:ascii="Times New Roman" w:hAnsi="Times New Roman" w:cs="Times New Roman"/>
          <w:sz w:val="28"/>
          <w:szCs w:val="28"/>
        </w:rPr>
        <w:t>Устьянского</w:t>
      </w:r>
      <w:proofErr w:type="spellEnd"/>
      <w:r w:rsidRPr="00F81BED">
        <w:rPr>
          <w:rFonts w:ascii="Times New Roman" w:hAnsi="Times New Roman" w:cs="Times New Roman"/>
          <w:sz w:val="28"/>
          <w:szCs w:val="28"/>
        </w:rPr>
        <w:t xml:space="preserve"> районного суда от 13 февраля 2023 года по делу № 2а-7/2023, в соответствии с которым административные исковые требования гр.</w:t>
      </w:r>
      <w:r>
        <w:rPr>
          <w:rFonts w:ascii="Times New Roman" w:hAnsi="Times New Roman" w:cs="Times New Roman"/>
          <w:sz w:val="28"/>
          <w:szCs w:val="28"/>
        </w:rPr>
        <w:t xml:space="preserve"> </w:t>
      </w:r>
      <w:r w:rsidRPr="00F81BED">
        <w:rPr>
          <w:rFonts w:ascii="Times New Roman" w:hAnsi="Times New Roman" w:cs="Times New Roman"/>
          <w:sz w:val="28"/>
          <w:szCs w:val="28"/>
        </w:rPr>
        <w:t xml:space="preserve">Кошелева Н.М. к администрации </w:t>
      </w:r>
      <w:proofErr w:type="spellStart"/>
      <w:r w:rsidRPr="00F81BED">
        <w:rPr>
          <w:rFonts w:ascii="Times New Roman" w:hAnsi="Times New Roman" w:cs="Times New Roman"/>
          <w:sz w:val="28"/>
          <w:szCs w:val="28"/>
        </w:rPr>
        <w:t>Устьянского</w:t>
      </w:r>
      <w:proofErr w:type="spellEnd"/>
      <w:r w:rsidRPr="00F81BED">
        <w:rPr>
          <w:rFonts w:ascii="Times New Roman" w:hAnsi="Times New Roman" w:cs="Times New Roman"/>
          <w:sz w:val="28"/>
          <w:szCs w:val="28"/>
        </w:rPr>
        <w:t xml:space="preserve"> муниципального округа Архангельской области удовлетворены. Признаны незаконными заключение межведомственной </w:t>
      </w:r>
      <w:r w:rsidRPr="00F81BED">
        <w:rPr>
          <w:rFonts w:ascii="Times New Roman" w:hAnsi="Times New Roman" w:cs="Times New Roman"/>
          <w:sz w:val="28"/>
          <w:szCs w:val="28"/>
        </w:rPr>
        <w:lastRenderedPageBreak/>
        <w:t xml:space="preserve">комиссии от 7 марта 2013 г. о признании жилого помещения непригодным для дальнейшего использования; постановление главы администрации МО «Дмитриевское» от 11 марта 2013 г.  «О признании жилых помещений непригодными для проживания и многоквартирных домов аварийными и подлежащими сносу» в части утверждения акта обследования многоквартирного жилого дома. На администрацию </w:t>
      </w:r>
      <w:proofErr w:type="spellStart"/>
      <w:r w:rsidRPr="00F81BED">
        <w:rPr>
          <w:rFonts w:ascii="Times New Roman" w:hAnsi="Times New Roman" w:cs="Times New Roman"/>
          <w:sz w:val="28"/>
          <w:szCs w:val="28"/>
        </w:rPr>
        <w:t>Устьянского</w:t>
      </w:r>
      <w:proofErr w:type="spellEnd"/>
      <w:r w:rsidRPr="00F81BED">
        <w:rPr>
          <w:rFonts w:ascii="Times New Roman" w:hAnsi="Times New Roman" w:cs="Times New Roman"/>
          <w:sz w:val="28"/>
          <w:szCs w:val="28"/>
        </w:rPr>
        <w:t xml:space="preserve"> муниципального округа Архангельской области возложена обязанность в течение 10 дней со дня вступления решения суда в законную силу направить в министерство ТЭК и ЖКХ Архангельской области информацию об исключении жилого дома </w:t>
      </w:r>
      <w:proofErr w:type="spellStart"/>
      <w:r w:rsidRPr="00F81BED">
        <w:rPr>
          <w:rFonts w:ascii="Times New Roman" w:hAnsi="Times New Roman" w:cs="Times New Roman"/>
          <w:sz w:val="28"/>
          <w:szCs w:val="28"/>
        </w:rPr>
        <w:t>Устьянский</w:t>
      </w:r>
      <w:proofErr w:type="spellEnd"/>
      <w:r w:rsidRPr="00F81BED">
        <w:rPr>
          <w:rFonts w:ascii="Times New Roman" w:hAnsi="Times New Roman" w:cs="Times New Roman"/>
          <w:sz w:val="28"/>
          <w:szCs w:val="28"/>
        </w:rPr>
        <w:t xml:space="preserve"> район, дер. </w:t>
      </w:r>
      <w:proofErr w:type="spellStart"/>
      <w:r w:rsidRPr="00F81BED">
        <w:rPr>
          <w:rFonts w:ascii="Times New Roman" w:hAnsi="Times New Roman" w:cs="Times New Roman"/>
          <w:sz w:val="28"/>
          <w:szCs w:val="28"/>
        </w:rPr>
        <w:t>Щеколдинская</w:t>
      </w:r>
      <w:proofErr w:type="spellEnd"/>
      <w:r w:rsidRPr="00F81BED">
        <w:rPr>
          <w:rFonts w:ascii="Times New Roman" w:hAnsi="Times New Roman" w:cs="Times New Roman"/>
          <w:sz w:val="28"/>
          <w:szCs w:val="28"/>
        </w:rPr>
        <w:t>, ул. Нагорная, д. 8 из адресной программы «Переселение граждан из аварийного жилищного фонда на 2019-2025 годы».</w:t>
      </w:r>
    </w:p>
    <w:p w:rsidR="001B603E" w:rsidRDefault="001B603E" w:rsidP="001B603E">
      <w:pPr>
        <w:spacing w:after="0" w:line="240" w:lineRule="auto"/>
        <w:ind w:firstLine="709"/>
        <w:jc w:val="both"/>
        <w:rPr>
          <w:rFonts w:ascii="Times New Roman" w:hAnsi="Times New Roman"/>
          <w:sz w:val="28"/>
          <w:szCs w:val="28"/>
        </w:rPr>
      </w:pPr>
      <w:r w:rsidRPr="00F81BED">
        <w:rPr>
          <w:rFonts w:ascii="Times New Roman" w:hAnsi="Times New Roman" w:cs="Times New Roman"/>
          <w:sz w:val="28"/>
          <w:szCs w:val="28"/>
        </w:rPr>
        <w:t xml:space="preserve">В целях исполнения судебного решения администрацией округа направлено ходатайство в Министерство </w:t>
      </w:r>
      <w:r w:rsidRPr="008B7510">
        <w:rPr>
          <w:rFonts w:ascii="Times New Roman" w:hAnsi="Times New Roman"/>
          <w:sz w:val="28"/>
          <w:szCs w:val="28"/>
        </w:rPr>
        <w:t>ТЭК и ЖКХ об исключении указанного дома из адресной программы.</w:t>
      </w:r>
    </w:p>
    <w:p w:rsidR="001B603E" w:rsidRPr="008B7510" w:rsidRDefault="001B603E" w:rsidP="001B603E">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882B7B">
        <w:rPr>
          <w:rFonts w:ascii="Times New Roman" w:hAnsi="Times New Roman"/>
          <w:sz w:val="28"/>
          <w:szCs w:val="28"/>
        </w:rPr>
        <w:t xml:space="preserve">13 сентября 2023 года решением </w:t>
      </w:r>
      <w:proofErr w:type="spellStart"/>
      <w:r w:rsidRPr="00882B7B">
        <w:rPr>
          <w:rFonts w:ascii="Times New Roman" w:hAnsi="Times New Roman"/>
          <w:sz w:val="28"/>
          <w:szCs w:val="28"/>
        </w:rPr>
        <w:t>Устьянского</w:t>
      </w:r>
      <w:proofErr w:type="spellEnd"/>
      <w:r w:rsidRPr="00882B7B">
        <w:rPr>
          <w:rFonts w:ascii="Times New Roman" w:hAnsi="Times New Roman"/>
          <w:sz w:val="28"/>
          <w:szCs w:val="28"/>
        </w:rPr>
        <w:t xml:space="preserve"> районного суда по административному делу № 2а-186/2023 административное исковое заявление прокурора </w:t>
      </w:r>
      <w:proofErr w:type="spellStart"/>
      <w:r w:rsidRPr="00882B7B">
        <w:rPr>
          <w:rFonts w:ascii="Times New Roman" w:hAnsi="Times New Roman"/>
          <w:sz w:val="28"/>
          <w:szCs w:val="28"/>
        </w:rPr>
        <w:t>Устьянского</w:t>
      </w:r>
      <w:proofErr w:type="spellEnd"/>
      <w:r w:rsidRPr="00882B7B">
        <w:rPr>
          <w:rFonts w:ascii="Times New Roman" w:hAnsi="Times New Roman"/>
          <w:sz w:val="28"/>
          <w:szCs w:val="28"/>
        </w:rPr>
        <w:t xml:space="preserve"> района в защиту прав и законных интересов неопределенного круга лиц об оспаривании бездействия администрации </w:t>
      </w:r>
      <w:proofErr w:type="spellStart"/>
      <w:r w:rsidRPr="00882B7B">
        <w:rPr>
          <w:rFonts w:ascii="Times New Roman" w:hAnsi="Times New Roman"/>
          <w:sz w:val="28"/>
          <w:szCs w:val="28"/>
        </w:rPr>
        <w:t>Устьянского</w:t>
      </w:r>
      <w:proofErr w:type="spellEnd"/>
      <w:r w:rsidRPr="00882B7B">
        <w:rPr>
          <w:rFonts w:ascii="Times New Roman" w:hAnsi="Times New Roman"/>
          <w:sz w:val="28"/>
          <w:szCs w:val="28"/>
        </w:rPr>
        <w:t xml:space="preserve"> муниципального округа Архангельской области, выражающегося в непринятии мер по предупреждению чрезвычайной ситуации в связи с угрозой обрушения многоквартирного дома, возложении обязанности принять меры по его расселению удовлетворено частично. Признано незаконным бездействие администрации </w:t>
      </w:r>
      <w:proofErr w:type="spellStart"/>
      <w:r w:rsidRPr="00882B7B">
        <w:rPr>
          <w:rFonts w:ascii="Times New Roman" w:hAnsi="Times New Roman"/>
          <w:sz w:val="28"/>
          <w:szCs w:val="28"/>
        </w:rPr>
        <w:t>Устьянского</w:t>
      </w:r>
      <w:proofErr w:type="spellEnd"/>
      <w:r w:rsidRPr="00882B7B">
        <w:rPr>
          <w:rFonts w:ascii="Times New Roman" w:hAnsi="Times New Roman"/>
          <w:sz w:val="28"/>
          <w:szCs w:val="28"/>
        </w:rPr>
        <w:t xml:space="preserve"> муниципального округа Архангельской области, выразившееся в непринятии мер по предупреждению чрезвычайной ситуации в связи с угрозой жизни и здоровью неопределенного круга лиц в связи с угрозой обрушения многоквартирного дома по адресу ул. Клубная 4 в п. Октябрьский </w:t>
      </w:r>
      <w:proofErr w:type="spellStart"/>
      <w:r w:rsidRPr="00882B7B">
        <w:rPr>
          <w:rFonts w:ascii="Times New Roman" w:hAnsi="Times New Roman"/>
          <w:sz w:val="28"/>
          <w:szCs w:val="28"/>
        </w:rPr>
        <w:t>Устьянского</w:t>
      </w:r>
      <w:proofErr w:type="spellEnd"/>
      <w:r w:rsidRPr="00882B7B">
        <w:rPr>
          <w:rFonts w:ascii="Times New Roman" w:hAnsi="Times New Roman"/>
          <w:sz w:val="28"/>
          <w:szCs w:val="28"/>
        </w:rPr>
        <w:t xml:space="preserve"> района. На администрацию </w:t>
      </w:r>
      <w:proofErr w:type="spellStart"/>
      <w:r w:rsidRPr="00882B7B">
        <w:rPr>
          <w:rFonts w:ascii="Times New Roman" w:hAnsi="Times New Roman"/>
          <w:sz w:val="28"/>
          <w:szCs w:val="28"/>
        </w:rPr>
        <w:t>Устьянского</w:t>
      </w:r>
      <w:proofErr w:type="spellEnd"/>
      <w:r w:rsidRPr="00882B7B">
        <w:rPr>
          <w:rFonts w:ascii="Times New Roman" w:hAnsi="Times New Roman"/>
          <w:sz w:val="28"/>
          <w:szCs w:val="28"/>
        </w:rPr>
        <w:t xml:space="preserve"> муниципального округа Архангельской области возложена обязанность в срок до 1 января 2024 года принять меры по предупреждению чрезвычайной ситуации в связи с угрозой обрушения многоквартирного дома путем расселения нанимателей и собственников в соответствии со статьей 32 ЖК РФ. В удовлетворении требования прокурора о предоставлении жильцам дома жилых помещений маневренного фонда до предоставления жилых помещений по</w:t>
      </w:r>
      <w:r w:rsidRPr="008B7510">
        <w:rPr>
          <w:rFonts w:ascii="Times New Roman" w:hAnsi="Times New Roman"/>
          <w:sz w:val="28"/>
          <w:szCs w:val="28"/>
        </w:rPr>
        <w:t xml:space="preserve"> договору социального найма нанимателям, расселения собственников в порядке ст. 32 ЖК РФ, и об обращении решения суда к немедленному исполнению – отказано.</w:t>
      </w:r>
    </w:p>
    <w:p w:rsidR="001B603E" w:rsidRDefault="001B603E" w:rsidP="001B603E">
      <w:pPr>
        <w:spacing w:after="0" w:line="240" w:lineRule="auto"/>
        <w:ind w:firstLine="851"/>
        <w:jc w:val="both"/>
        <w:rPr>
          <w:rFonts w:ascii="Times New Roman" w:hAnsi="Times New Roman"/>
          <w:sz w:val="28"/>
          <w:szCs w:val="28"/>
        </w:rPr>
      </w:pPr>
      <w:r>
        <w:rPr>
          <w:rFonts w:ascii="Times New Roman" w:hAnsi="Times New Roman"/>
          <w:sz w:val="28"/>
          <w:szCs w:val="28"/>
        </w:rPr>
        <w:t>А</w:t>
      </w:r>
      <w:r w:rsidRPr="008B7510">
        <w:rPr>
          <w:rFonts w:ascii="Times New Roman" w:hAnsi="Times New Roman"/>
          <w:sz w:val="28"/>
          <w:szCs w:val="28"/>
        </w:rPr>
        <w:t>пелляционн</w:t>
      </w:r>
      <w:r>
        <w:rPr>
          <w:rFonts w:ascii="Times New Roman" w:hAnsi="Times New Roman"/>
          <w:sz w:val="28"/>
          <w:szCs w:val="28"/>
        </w:rPr>
        <w:t>ым</w:t>
      </w:r>
      <w:r w:rsidRPr="008B7510">
        <w:rPr>
          <w:rFonts w:ascii="Times New Roman" w:hAnsi="Times New Roman"/>
          <w:sz w:val="28"/>
          <w:szCs w:val="28"/>
        </w:rPr>
        <w:t xml:space="preserve"> </w:t>
      </w:r>
      <w:r>
        <w:rPr>
          <w:rFonts w:ascii="Times New Roman" w:hAnsi="Times New Roman"/>
          <w:sz w:val="28"/>
          <w:szCs w:val="28"/>
        </w:rPr>
        <w:t>определением</w:t>
      </w:r>
      <w:r w:rsidRPr="008B7510">
        <w:rPr>
          <w:rFonts w:ascii="Times New Roman" w:hAnsi="Times New Roman"/>
          <w:sz w:val="28"/>
          <w:szCs w:val="28"/>
        </w:rPr>
        <w:t xml:space="preserve"> Архангельск</w:t>
      </w:r>
      <w:r>
        <w:rPr>
          <w:rFonts w:ascii="Times New Roman" w:hAnsi="Times New Roman"/>
          <w:sz w:val="28"/>
          <w:szCs w:val="28"/>
        </w:rPr>
        <w:t>ого</w:t>
      </w:r>
      <w:r w:rsidRPr="008B7510">
        <w:rPr>
          <w:rFonts w:ascii="Times New Roman" w:hAnsi="Times New Roman"/>
          <w:sz w:val="28"/>
          <w:szCs w:val="28"/>
        </w:rPr>
        <w:t xml:space="preserve"> областно</w:t>
      </w:r>
      <w:r>
        <w:rPr>
          <w:rFonts w:ascii="Times New Roman" w:hAnsi="Times New Roman"/>
          <w:sz w:val="28"/>
          <w:szCs w:val="28"/>
        </w:rPr>
        <w:t>го</w:t>
      </w:r>
      <w:r w:rsidRPr="008B7510">
        <w:rPr>
          <w:rFonts w:ascii="Times New Roman" w:hAnsi="Times New Roman"/>
          <w:sz w:val="28"/>
          <w:szCs w:val="28"/>
        </w:rPr>
        <w:t xml:space="preserve"> суд</w:t>
      </w:r>
      <w:r>
        <w:rPr>
          <w:rFonts w:ascii="Times New Roman" w:hAnsi="Times New Roman"/>
          <w:sz w:val="28"/>
          <w:szCs w:val="28"/>
        </w:rPr>
        <w:t>а решение оставлено в силе.</w:t>
      </w:r>
    </w:p>
    <w:p w:rsidR="001B603E" w:rsidRPr="008B7510" w:rsidRDefault="001B603E" w:rsidP="001B603E">
      <w:pPr>
        <w:spacing w:after="0" w:line="240" w:lineRule="auto"/>
        <w:ind w:firstLine="851"/>
        <w:jc w:val="both"/>
        <w:rPr>
          <w:rFonts w:ascii="Times New Roman" w:hAnsi="Times New Roman"/>
          <w:sz w:val="28"/>
          <w:szCs w:val="28"/>
        </w:rPr>
      </w:pPr>
      <w:r>
        <w:rPr>
          <w:rFonts w:ascii="Times New Roman" w:hAnsi="Times New Roman"/>
          <w:sz w:val="28"/>
          <w:szCs w:val="28"/>
        </w:rPr>
        <w:t xml:space="preserve">3) 4 октября 2023 года </w:t>
      </w:r>
      <w:r w:rsidRPr="008B7510">
        <w:rPr>
          <w:rFonts w:ascii="Times New Roman" w:hAnsi="Times New Roman"/>
          <w:sz w:val="28"/>
          <w:szCs w:val="28"/>
        </w:rPr>
        <w:t xml:space="preserve">решением </w:t>
      </w:r>
      <w:proofErr w:type="spellStart"/>
      <w:r w:rsidRPr="008B7510">
        <w:rPr>
          <w:rFonts w:ascii="Times New Roman" w:hAnsi="Times New Roman"/>
          <w:sz w:val="28"/>
          <w:szCs w:val="28"/>
        </w:rPr>
        <w:t>Устьянского</w:t>
      </w:r>
      <w:proofErr w:type="spellEnd"/>
      <w:r w:rsidRPr="008B7510">
        <w:rPr>
          <w:rFonts w:ascii="Times New Roman" w:hAnsi="Times New Roman"/>
          <w:sz w:val="28"/>
          <w:szCs w:val="28"/>
        </w:rPr>
        <w:t xml:space="preserve"> районного суда по административному делу № 2а-221/2023 </w:t>
      </w:r>
      <w:r>
        <w:rPr>
          <w:rFonts w:ascii="Times New Roman" w:hAnsi="Times New Roman"/>
          <w:sz w:val="28"/>
          <w:szCs w:val="28"/>
        </w:rPr>
        <w:t xml:space="preserve">от </w:t>
      </w:r>
      <w:r w:rsidRPr="008B7510">
        <w:rPr>
          <w:rFonts w:ascii="Times New Roman" w:hAnsi="Times New Roman"/>
          <w:sz w:val="28"/>
          <w:szCs w:val="28"/>
        </w:rPr>
        <w:t xml:space="preserve">23 мая 2023 года удовлетворено административное исковое заявление Архангельского межрайонного природоохранного прокурора. Признано незаконным бездействие администрации </w:t>
      </w:r>
      <w:proofErr w:type="spellStart"/>
      <w:r w:rsidRPr="008B7510">
        <w:rPr>
          <w:rFonts w:ascii="Times New Roman" w:hAnsi="Times New Roman"/>
          <w:sz w:val="28"/>
          <w:szCs w:val="28"/>
        </w:rPr>
        <w:t>Устьянского</w:t>
      </w:r>
      <w:proofErr w:type="spellEnd"/>
      <w:r w:rsidRPr="008B7510">
        <w:rPr>
          <w:rFonts w:ascii="Times New Roman" w:hAnsi="Times New Roman"/>
          <w:sz w:val="28"/>
          <w:szCs w:val="28"/>
        </w:rPr>
        <w:t xml:space="preserve"> муниципального округа Архангельской области, выразившееся в не приведении используемого в качестве места временного накопления твердых коммунальных отходов земельного участка в соответствие с требованиями санитарных правил и норм. На администрацию </w:t>
      </w:r>
      <w:proofErr w:type="spellStart"/>
      <w:r w:rsidRPr="008B7510">
        <w:rPr>
          <w:rFonts w:ascii="Times New Roman" w:hAnsi="Times New Roman"/>
          <w:sz w:val="28"/>
          <w:szCs w:val="28"/>
        </w:rPr>
        <w:t>Устьянского</w:t>
      </w:r>
      <w:proofErr w:type="spellEnd"/>
      <w:r w:rsidRPr="008B7510">
        <w:rPr>
          <w:rFonts w:ascii="Times New Roman" w:hAnsi="Times New Roman"/>
          <w:sz w:val="28"/>
          <w:szCs w:val="28"/>
        </w:rPr>
        <w:t xml:space="preserve"> </w:t>
      </w:r>
      <w:r w:rsidRPr="008B7510">
        <w:rPr>
          <w:rFonts w:ascii="Times New Roman" w:hAnsi="Times New Roman"/>
          <w:sz w:val="28"/>
          <w:szCs w:val="28"/>
        </w:rPr>
        <w:lastRenderedPageBreak/>
        <w:t>муниципального округа Архангельской области возложена обязанность в срок не позднее 01 октября 2023 обеспечить организацию приведения земельного участка с кадастровым номером: 29:18:112401:24 (д.</w:t>
      </w:r>
      <w:r>
        <w:rPr>
          <w:rFonts w:ascii="Times New Roman" w:hAnsi="Times New Roman"/>
          <w:sz w:val="28"/>
          <w:szCs w:val="28"/>
        </w:rPr>
        <w:t xml:space="preserve"> </w:t>
      </w:r>
      <w:proofErr w:type="spellStart"/>
      <w:r w:rsidRPr="008B7510">
        <w:rPr>
          <w:rFonts w:ascii="Times New Roman" w:hAnsi="Times New Roman"/>
          <w:sz w:val="28"/>
          <w:szCs w:val="28"/>
        </w:rPr>
        <w:t>Тарасонаволоцкая</w:t>
      </w:r>
      <w:proofErr w:type="spellEnd"/>
      <w:r w:rsidRPr="008B7510">
        <w:rPr>
          <w:rFonts w:ascii="Times New Roman" w:hAnsi="Times New Roman"/>
          <w:sz w:val="28"/>
          <w:szCs w:val="28"/>
        </w:rPr>
        <w:t>) в соответствие с требованием пунктов 220, 223 СанПиН 2.1.3684-21.</w:t>
      </w:r>
    </w:p>
    <w:p w:rsidR="001B603E" w:rsidRDefault="001B603E" w:rsidP="001B603E">
      <w:pPr>
        <w:spacing w:after="0" w:line="240" w:lineRule="auto"/>
        <w:ind w:firstLine="851"/>
        <w:jc w:val="both"/>
        <w:rPr>
          <w:rFonts w:ascii="Times New Roman" w:hAnsi="Times New Roman"/>
          <w:sz w:val="28"/>
          <w:szCs w:val="28"/>
        </w:rPr>
      </w:pPr>
      <w:r>
        <w:rPr>
          <w:rFonts w:ascii="Times New Roman" w:hAnsi="Times New Roman"/>
          <w:sz w:val="28"/>
          <w:szCs w:val="28"/>
        </w:rPr>
        <w:t>А</w:t>
      </w:r>
      <w:r w:rsidRPr="008B7510">
        <w:rPr>
          <w:rFonts w:ascii="Times New Roman" w:hAnsi="Times New Roman"/>
          <w:sz w:val="28"/>
          <w:szCs w:val="28"/>
        </w:rPr>
        <w:t>пелляционн</w:t>
      </w:r>
      <w:r>
        <w:rPr>
          <w:rFonts w:ascii="Times New Roman" w:hAnsi="Times New Roman"/>
          <w:sz w:val="28"/>
          <w:szCs w:val="28"/>
        </w:rPr>
        <w:t>ым</w:t>
      </w:r>
      <w:r w:rsidRPr="008B7510">
        <w:rPr>
          <w:rFonts w:ascii="Times New Roman" w:hAnsi="Times New Roman"/>
          <w:sz w:val="28"/>
          <w:szCs w:val="28"/>
        </w:rPr>
        <w:t xml:space="preserve"> </w:t>
      </w:r>
      <w:r>
        <w:rPr>
          <w:rFonts w:ascii="Times New Roman" w:hAnsi="Times New Roman"/>
          <w:sz w:val="28"/>
          <w:szCs w:val="28"/>
        </w:rPr>
        <w:t>определением</w:t>
      </w:r>
      <w:r w:rsidRPr="008B7510">
        <w:rPr>
          <w:rFonts w:ascii="Times New Roman" w:hAnsi="Times New Roman"/>
          <w:sz w:val="28"/>
          <w:szCs w:val="28"/>
        </w:rPr>
        <w:t xml:space="preserve"> Архангельск</w:t>
      </w:r>
      <w:r>
        <w:rPr>
          <w:rFonts w:ascii="Times New Roman" w:hAnsi="Times New Roman"/>
          <w:sz w:val="28"/>
          <w:szCs w:val="28"/>
        </w:rPr>
        <w:t>ого</w:t>
      </w:r>
      <w:r w:rsidRPr="008B7510">
        <w:rPr>
          <w:rFonts w:ascii="Times New Roman" w:hAnsi="Times New Roman"/>
          <w:sz w:val="28"/>
          <w:szCs w:val="28"/>
        </w:rPr>
        <w:t xml:space="preserve"> областно</w:t>
      </w:r>
      <w:r>
        <w:rPr>
          <w:rFonts w:ascii="Times New Roman" w:hAnsi="Times New Roman"/>
          <w:sz w:val="28"/>
          <w:szCs w:val="28"/>
        </w:rPr>
        <w:t>го</w:t>
      </w:r>
      <w:r w:rsidRPr="008B7510">
        <w:rPr>
          <w:rFonts w:ascii="Times New Roman" w:hAnsi="Times New Roman"/>
          <w:sz w:val="28"/>
          <w:szCs w:val="28"/>
        </w:rPr>
        <w:t xml:space="preserve"> суд</w:t>
      </w:r>
      <w:r>
        <w:rPr>
          <w:rFonts w:ascii="Times New Roman" w:hAnsi="Times New Roman"/>
          <w:sz w:val="28"/>
          <w:szCs w:val="28"/>
        </w:rPr>
        <w:t>а решение оставлено в силе, администрацией округа направлена кассационная жалоба.</w:t>
      </w:r>
    </w:p>
    <w:p w:rsidR="001B603E" w:rsidRDefault="001B603E" w:rsidP="001B603E">
      <w:pPr>
        <w:spacing w:after="0" w:line="24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4) </w:t>
      </w:r>
      <w:r w:rsidRPr="00444D5A">
        <w:rPr>
          <w:rFonts w:ascii="Times New Roman" w:hAnsi="Times New Roman" w:cs="Times New Roman"/>
          <w:sz w:val="28"/>
          <w:szCs w:val="28"/>
        </w:rPr>
        <w:t xml:space="preserve">27 июля 2023 года вступило в силу решение </w:t>
      </w:r>
      <w:proofErr w:type="spellStart"/>
      <w:r w:rsidRPr="00444D5A">
        <w:rPr>
          <w:rFonts w:ascii="Times New Roman" w:hAnsi="Times New Roman" w:cs="Times New Roman"/>
          <w:sz w:val="28"/>
          <w:szCs w:val="28"/>
        </w:rPr>
        <w:t>Устьянского</w:t>
      </w:r>
      <w:proofErr w:type="spellEnd"/>
      <w:r w:rsidRPr="00444D5A">
        <w:rPr>
          <w:rFonts w:ascii="Times New Roman" w:hAnsi="Times New Roman" w:cs="Times New Roman"/>
          <w:sz w:val="28"/>
          <w:szCs w:val="28"/>
        </w:rPr>
        <w:t xml:space="preserve"> районного суда от 26 июня 2023 года №2а- 277/2023 о признании </w:t>
      </w:r>
      <w:r w:rsidRPr="00444D5A">
        <w:rPr>
          <w:rFonts w:ascii="Times New Roman" w:hAnsi="Times New Roman" w:cs="Times New Roman"/>
          <w:color w:val="000000"/>
          <w:sz w:val="28"/>
          <w:szCs w:val="28"/>
          <w:shd w:val="clear" w:color="auto" w:fill="FFFFFF"/>
        </w:rPr>
        <w:t xml:space="preserve">незаконным бездействия по </w:t>
      </w:r>
      <w:proofErr w:type="spellStart"/>
      <w:r w:rsidRPr="00444D5A">
        <w:rPr>
          <w:rFonts w:ascii="Times New Roman" w:hAnsi="Times New Roman" w:cs="Times New Roman"/>
          <w:color w:val="000000"/>
          <w:sz w:val="28"/>
          <w:szCs w:val="28"/>
          <w:shd w:val="clear" w:color="auto" w:fill="FFFFFF"/>
        </w:rPr>
        <w:t>непроведению</w:t>
      </w:r>
      <w:proofErr w:type="spellEnd"/>
      <w:r w:rsidRPr="00444D5A">
        <w:rPr>
          <w:rFonts w:ascii="Times New Roman" w:hAnsi="Times New Roman" w:cs="Times New Roman"/>
          <w:color w:val="000000"/>
          <w:sz w:val="28"/>
          <w:szCs w:val="28"/>
          <w:shd w:val="clear" w:color="auto" w:fill="FFFFFF"/>
        </w:rPr>
        <w:t xml:space="preserve"> конкурса на право заключения концессионных соглашений в отношении объектов топливно-энергетического комплекса и жилищно-коммунального хозяйства, о возложении обязанности передать объекты топливно-энергетического комплекса и жилищно-коммунального хозяйства по концессионному соглашению на территориях с. Шангалы, д. </w:t>
      </w:r>
      <w:proofErr w:type="spellStart"/>
      <w:r w:rsidRPr="00444D5A">
        <w:rPr>
          <w:rFonts w:ascii="Times New Roman" w:hAnsi="Times New Roman" w:cs="Times New Roman"/>
          <w:color w:val="000000"/>
          <w:sz w:val="28"/>
          <w:szCs w:val="28"/>
          <w:shd w:val="clear" w:color="auto" w:fill="FFFFFF"/>
        </w:rPr>
        <w:t>Юрятинская</w:t>
      </w:r>
      <w:proofErr w:type="spellEnd"/>
      <w:r w:rsidRPr="00444D5A">
        <w:rPr>
          <w:rFonts w:ascii="Times New Roman" w:hAnsi="Times New Roman" w:cs="Times New Roman"/>
          <w:color w:val="000000"/>
          <w:sz w:val="28"/>
          <w:szCs w:val="28"/>
          <w:shd w:val="clear" w:color="auto" w:fill="FFFFFF"/>
        </w:rPr>
        <w:t xml:space="preserve">, д. Бережная; д. </w:t>
      </w:r>
      <w:proofErr w:type="spellStart"/>
      <w:r w:rsidRPr="00444D5A">
        <w:rPr>
          <w:rFonts w:ascii="Times New Roman" w:hAnsi="Times New Roman" w:cs="Times New Roman"/>
          <w:color w:val="000000"/>
          <w:sz w:val="28"/>
          <w:szCs w:val="28"/>
          <w:shd w:val="clear" w:color="auto" w:fill="FFFFFF"/>
        </w:rPr>
        <w:t>Левоплосская</w:t>
      </w:r>
      <w:proofErr w:type="spellEnd"/>
      <w:r w:rsidRPr="00444D5A">
        <w:rPr>
          <w:rFonts w:ascii="Times New Roman" w:hAnsi="Times New Roman" w:cs="Times New Roman"/>
          <w:color w:val="000000"/>
          <w:sz w:val="28"/>
          <w:szCs w:val="28"/>
          <w:shd w:val="clear" w:color="auto" w:fill="FFFFFF"/>
        </w:rPr>
        <w:t xml:space="preserve">, с. </w:t>
      </w:r>
      <w:proofErr w:type="spellStart"/>
      <w:r w:rsidRPr="00444D5A">
        <w:rPr>
          <w:rFonts w:ascii="Times New Roman" w:hAnsi="Times New Roman" w:cs="Times New Roman"/>
          <w:color w:val="000000"/>
          <w:sz w:val="28"/>
          <w:szCs w:val="28"/>
          <w:shd w:val="clear" w:color="auto" w:fill="FFFFFF"/>
        </w:rPr>
        <w:t>Строевское</w:t>
      </w:r>
      <w:proofErr w:type="spellEnd"/>
      <w:r w:rsidRPr="00444D5A">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д. Бережная, д. </w:t>
      </w:r>
      <w:proofErr w:type="spellStart"/>
      <w:r>
        <w:rPr>
          <w:rFonts w:ascii="Times New Roman" w:hAnsi="Times New Roman" w:cs="Times New Roman"/>
          <w:color w:val="000000"/>
          <w:sz w:val="28"/>
          <w:szCs w:val="28"/>
          <w:shd w:val="clear" w:color="auto" w:fill="FFFFFF"/>
        </w:rPr>
        <w:t>Веригинская</w:t>
      </w:r>
      <w:proofErr w:type="spellEnd"/>
      <w:r>
        <w:rPr>
          <w:rFonts w:ascii="Times New Roman" w:hAnsi="Times New Roman" w:cs="Times New Roman"/>
          <w:color w:val="000000"/>
          <w:sz w:val="28"/>
          <w:szCs w:val="28"/>
          <w:shd w:val="clear" w:color="auto" w:fill="FFFFFF"/>
        </w:rPr>
        <w:t xml:space="preserve">, п. </w:t>
      </w:r>
      <w:proofErr w:type="spellStart"/>
      <w:r>
        <w:rPr>
          <w:rFonts w:ascii="Times New Roman" w:hAnsi="Times New Roman" w:cs="Times New Roman"/>
          <w:color w:val="000000"/>
          <w:sz w:val="28"/>
          <w:szCs w:val="28"/>
          <w:shd w:val="clear" w:color="auto" w:fill="FFFFFF"/>
        </w:rPr>
        <w:t>Лойга</w:t>
      </w:r>
      <w:proofErr w:type="spellEnd"/>
      <w:r>
        <w:rPr>
          <w:rFonts w:ascii="Times New Roman" w:hAnsi="Times New Roman" w:cs="Times New Roman"/>
          <w:color w:val="000000"/>
          <w:sz w:val="28"/>
          <w:szCs w:val="28"/>
          <w:shd w:val="clear" w:color="auto" w:fill="FFFFFF"/>
        </w:rPr>
        <w:t xml:space="preserve">, д. Дубровская, п. </w:t>
      </w:r>
      <w:proofErr w:type="spellStart"/>
      <w:r>
        <w:rPr>
          <w:rFonts w:ascii="Times New Roman" w:hAnsi="Times New Roman" w:cs="Times New Roman"/>
          <w:color w:val="000000"/>
          <w:sz w:val="28"/>
          <w:szCs w:val="28"/>
          <w:shd w:val="clear" w:color="auto" w:fill="FFFFFF"/>
        </w:rPr>
        <w:t>Кидюга</w:t>
      </w:r>
      <w:proofErr w:type="spellEnd"/>
      <w:r>
        <w:rPr>
          <w:rFonts w:ascii="Times New Roman" w:hAnsi="Times New Roman" w:cs="Times New Roman"/>
          <w:color w:val="000000"/>
          <w:sz w:val="28"/>
          <w:szCs w:val="28"/>
          <w:shd w:val="clear" w:color="auto" w:fill="FFFFFF"/>
        </w:rPr>
        <w:t xml:space="preserve">, д. Алферовская, п. Мирный, п. </w:t>
      </w:r>
      <w:proofErr w:type="spellStart"/>
      <w:r>
        <w:rPr>
          <w:rFonts w:ascii="Times New Roman" w:hAnsi="Times New Roman" w:cs="Times New Roman"/>
          <w:color w:val="000000"/>
          <w:sz w:val="28"/>
          <w:szCs w:val="28"/>
          <w:shd w:val="clear" w:color="auto" w:fill="FFFFFF"/>
        </w:rPr>
        <w:t>Илеза</w:t>
      </w:r>
      <w:proofErr w:type="spellEnd"/>
      <w:r>
        <w:rPr>
          <w:rFonts w:ascii="Times New Roman" w:hAnsi="Times New Roman" w:cs="Times New Roman"/>
          <w:color w:val="000000"/>
          <w:sz w:val="28"/>
          <w:szCs w:val="28"/>
          <w:shd w:val="clear" w:color="auto" w:fill="FFFFFF"/>
        </w:rPr>
        <w:t>.</w:t>
      </w:r>
    </w:p>
    <w:p w:rsidR="001B603E" w:rsidRDefault="001B603E" w:rsidP="001B603E">
      <w:pPr>
        <w:pStyle w:val="a5"/>
        <w:shd w:val="clear" w:color="auto" w:fill="FFFFFF"/>
        <w:spacing w:before="0" w:beforeAutospacing="0" w:after="0" w:afterAutospacing="0"/>
        <w:ind w:firstLine="851"/>
        <w:jc w:val="both"/>
        <w:rPr>
          <w:color w:val="000000"/>
          <w:sz w:val="28"/>
          <w:szCs w:val="28"/>
        </w:rPr>
      </w:pPr>
      <w:r>
        <w:rPr>
          <w:sz w:val="28"/>
          <w:szCs w:val="28"/>
        </w:rPr>
        <w:t>5) Р</w:t>
      </w:r>
      <w:r w:rsidRPr="000D09E1">
        <w:rPr>
          <w:sz w:val="28"/>
          <w:szCs w:val="28"/>
        </w:rPr>
        <w:t xml:space="preserve">ешением </w:t>
      </w:r>
      <w:proofErr w:type="spellStart"/>
      <w:r w:rsidRPr="000D09E1">
        <w:rPr>
          <w:sz w:val="28"/>
          <w:szCs w:val="28"/>
        </w:rPr>
        <w:t>Устьянского</w:t>
      </w:r>
      <w:proofErr w:type="spellEnd"/>
      <w:r w:rsidRPr="000D09E1">
        <w:rPr>
          <w:sz w:val="28"/>
          <w:szCs w:val="28"/>
        </w:rPr>
        <w:t xml:space="preserve"> районного суда от 26 июля 2023 года №2а- 287/2023, вступившим в силу </w:t>
      </w:r>
      <w:r w:rsidRPr="000D09E1">
        <w:rPr>
          <w:color w:val="000000"/>
          <w:sz w:val="28"/>
          <w:szCs w:val="28"/>
          <w:shd w:val="clear" w:color="auto" w:fill="FFFFFF"/>
        </w:rPr>
        <w:t xml:space="preserve">1 сентября 2023 года, </w:t>
      </w:r>
      <w:r w:rsidRPr="000D09E1">
        <w:rPr>
          <w:sz w:val="28"/>
          <w:szCs w:val="28"/>
        </w:rPr>
        <w:t xml:space="preserve">признано </w:t>
      </w:r>
      <w:r w:rsidRPr="000D09E1">
        <w:rPr>
          <w:color w:val="000000"/>
          <w:sz w:val="28"/>
          <w:szCs w:val="28"/>
          <w:shd w:val="clear" w:color="auto" w:fill="FFFFFF"/>
        </w:rPr>
        <w:t>незаконным бездействие адм</w:t>
      </w:r>
      <w:r w:rsidRPr="000D09E1">
        <w:rPr>
          <w:color w:val="000000"/>
          <w:sz w:val="28"/>
          <w:szCs w:val="28"/>
        </w:rPr>
        <w:t xml:space="preserve">инистрации </w:t>
      </w:r>
      <w:proofErr w:type="spellStart"/>
      <w:r w:rsidRPr="000D09E1">
        <w:rPr>
          <w:color w:val="000000"/>
          <w:sz w:val="28"/>
          <w:szCs w:val="28"/>
        </w:rPr>
        <w:t>Устьянского</w:t>
      </w:r>
      <w:proofErr w:type="spellEnd"/>
      <w:r w:rsidRPr="000D09E1">
        <w:rPr>
          <w:color w:val="000000"/>
          <w:sz w:val="28"/>
          <w:szCs w:val="28"/>
        </w:rPr>
        <w:t xml:space="preserve"> муниципального округа Архангельской области, </w:t>
      </w:r>
      <w:r>
        <w:rPr>
          <w:color w:val="000000"/>
          <w:sz w:val="28"/>
          <w:szCs w:val="28"/>
        </w:rPr>
        <w:t xml:space="preserve">и возложена </w:t>
      </w:r>
      <w:r w:rsidRPr="000D09E1">
        <w:rPr>
          <w:color w:val="000000"/>
          <w:sz w:val="28"/>
          <w:szCs w:val="28"/>
        </w:rPr>
        <w:t xml:space="preserve">обязанность в срок до 01 июня 2024 года организовать работы по постановке на государственный кадастровый учет бесхозяйных лесных участков, расположенных на территории </w:t>
      </w:r>
      <w:proofErr w:type="spellStart"/>
      <w:r w:rsidRPr="000D09E1">
        <w:rPr>
          <w:color w:val="000000"/>
          <w:sz w:val="28"/>
          <w:szCs w:val="28"/>
        </w:rPr>
        <w:t>Устьянского</w:t>
      </w:r>
      <w:proofErr w:type="spellEnd"/>
      <w:r w:rsidRPr="000D09E1">
        <w:rPr>
          <w:color w:val="000000"/>
          <w:sz w:val="28"/>
          <w:szCs w:val="28"/>
        </w:rPr>
        <w:t xml:space="preserve"> муниципального округа Архангельской области, не относящихся к</w:t>
      </w:r>
      <w:r>
        <w:rPr>
          <w:color w:val="000000"/>
          <w:sz w:val="28"/>
          <w:szCs w:val="28"/>
        </w:rPr>
        <w:t xml:space="preserve"> государственному лесному фонду; </w:t>
      </w:r>
      <w:r w:rsidRPr="000D09E1">
        <w:rPr>
          <w:color w:val="000000"/>
          <w:sz w:val="28"/>
          <w:szCs w:val="28"/>
        </w:rPr>
        <w:t xml:space="preserve">в срок до 01 августа 2024 года создать на землях населенных пунктов </w:t>
      </w:r>
      <w:proofErr w:type="spellStart"/>
      <w:r w:rsidRPr="000D09E1">
        <w:rPr>
          <w:color w:val="000000"/>
          <w:sz w:val="28"/>
          <w:szCs w:val="28"/>
        </w:rPr>
        <w:t>Устьянского</w:t>
      </w:r>
      <w:proofErr w:type="spellEnd"/>
      <w:r w:rsidRPr="000D09E1">
        <w:rPr>
          <w:color w:val="000000"/>
          <w:sz w:val="28"/>
          <w:szCs w:val="28"/>
        </w:rPr>
        <w:t xml:space="preserve"> муниципального округа Архангельской области лесничества, установить их границы</w:t>
      </w:r>
      <w:r>
        <w:rPr>
          <w:color w:val="000000"/>
          <w:sz w:val="28"/>
          <w:szCs w:val="28"/>
        </w:rPr>
        <w:t xml:space="preserve">, </w:t>
      </w:r>
      <w:r w:rsidRPr="000D09E1">
        <w:rPr>
          <w:color w:val="000000"/>
          <w:sz w:val="28"/>
          <w:szCs w:val="28"/>
        </w:rPr>
        <w:t xml:space="preserve">разработать и утвердить лесохозяйственный регламент лесничеств, расположенных на землях населенных пунктов </w:t>
      </w:r>
      <w:proofErr w:type="spellStart"/>
      <w:r w:rsidRPr="000D09E1">
        <w:rPr>
          <w:color w:val="000000"/>
          <w:sz w:val="28"/>
          <w:szCs w:val="28"/>
        </w:rPr>
        <w:t>Устьянского</w:t>
      </w:r>
      <w:proofErr w:type="spellEnd"/>
      <w:r w:rsidRPr="000D09E1">
        <w:rPr>
          <w:color w:val="000000"/>
          <w:sz w:val="28"/>
          <w:szCs w:val="28"/>
        </w:rPr>
        <w:t xml:space="preserve"> муниципального округа Архангельской области.</w:t>
      </w:r>
    </w:p>
    <w:p w:rsidR="001B603E" w:rsidRPr="0013362A" w:rsidRDefault="001B603E" w:rsidP="001B603E">
      <w:pPr>
        <w:pStyle w:val="a5"/>
        <w:shd w:val="clear" w:color="auto" w:fill="FFFFFF"/>
        <w:spacing w:before="0" w:beforeAutospacing="0" w:after="0" w:afterAutospacing="0"/>
        <w:ind w:firstLine="851"/>
        <w:jc w:val="both"/>
        <w:rPr>
          <w:color w:val="000000"/>
          <w:sz w:val="28"/>
          <w:szCs w:val="28"/>
        </w:rPr>
      </w:pPr>
      <w:r>
        <w:rPr>
          <w:sz w:val="28"/>
          <w:szCs w:val="28"/>
        </w:rPr>
        <w:t>6) Р</w:t>
      </w:r>
      <w:r w:rsidRPr="000D09E1">
        <w:rPr>
          <w:sz w:val="28"/>
          <w:szCs w:val="28"/>
        </w:rPr>
        <w:t xml:space="preserve">ешением </w:t>
      </w:r>
      <w:proofErr w:type="spellStart"/>
      <w:r w:rsidRPr="000D09E1">
        <w:rPr>
          <w:sz w:val="28"/>
          <w:szCs w:val="28"/>
        </w:rPr>
        <w:t>Устьянского</w:t>
      </w:r>
      <w:proofErr w:type="spellEnd"/>
      <w:r w:rsidRPr="000D09E1">
        <w:rPr>
          <w:sz w:val="28"/>
          <w:szCs w:val="28"/>
        </w:rPr>
        <w:t xml:space="preserve"> районного суда от </w:t>
      </w:r>
      <w:r>
        <w:rPr>
          <w:sz w:val="28"/>
          <w:szCs w:val="28"/>
        </w:rPr>
        <w:t>9 августа</w:t>
      </w:r>
      <w:r w:rsidRPr="000D09E1">
        <w:rPr>
          <w:sz w:val="28"/>
          <w:szCs w:val="28"/>
        </w:rPr>
        <w:t xml:space="preserve"> 2023 года №2а- </w:t>
      </w:r>
      <w:r>
        <w:rPr>
          <w:sz w:val="28"/>
          <w:szCs w:val="28"/>
        </w:rPr>
        <w:t>381</w:t>
      </w:r>
      <w:r w:rsidRPr="000D09E1">
        <w:rPr>
          <w:sz w:val="28"/>
          <w:szCs w:val="28"/>
        </w:rPr>
        <w:t xml:space="preserve">/2023, </w:t>
      </w:r>
      <w:r w:rsidRPr="0013362A">
        <w:rPr>
          <w:sz w:val="28"/>
          <w:szCs w:val="28"/>
        </w:rPr>
        <w:t xml:space="preserve">вступившим в силу </w:t>
      </w:r>
      <w:r w:rsidRPr="0013362A">
        <w:rPr>
          <w:color w:val="000000"/>
          <w:sz w:val="28"/>
          <w:szCs w:val="28"/>
          <w:shd w:val="clear" w:color="auto" w:fill="FFFFFF"/>
        </w:rPr>
        <w:t xml:space="preserve">19 сентября 2023 года, по иску Авершина Р.Н. </w:t>
      </w:r>
      <w:r w:rsidRPr="0013362A">
        <w:rPr>
          <w:sz w:val="28"/>
          <w:szCs w:val="28"/>
        </w:rPr>
        <w:t xml:space="preserve">признано </w:t>
      </w:r>
      <w:r w:rsidRPr="0013362A">
        <w:rPr>
          <w:color w:val="000000"/>
          <w:sz w:val="28"/>
          <w:szCs w:val="28"/>
          <w:shd w:val="clear" w:color="auto" w:fill="FFFFFF"/>
        </w:rPr>
        <w:t>незаконным бездействие адм</w:t>
      </w:r>
      <w:r w:rsidRPr="0013362A">
        <w:rPr>
          <w:color w:val="000000"/>
          <w:sz w:val="28"/>
          <w:szCs w:val="28"/>
        </w:rPr>
        <w:t xml:space="preserve">инистрации </w:t>
      </w:r>
      <w:proofErr w:type="spellStart"/>
      <w:r w:rsidRPr="0013362A">
        <w:rPr>
          <w:color w:val="000000"/>
          <w:sz w:val="28"/>
          <w:szCs w:val="28"/>
        </w:rPr>
        <w:t>Устьянского</w:t>
      </w:r>
      <w:proofErr w:type="spellEnd"/>
      <w:r w:rsidRPr="0013362A">
        <w:rPr>
          <w:color w:val="000000"/>
          <w:sz w:val="28"/>
          <w:szCs w:val="28"/>
        </w:rPr>
        <w:t xml:space="preserve"> муниципального округа Архангельской области, главы </w:t>
      </w:r>
      <w:proofErr w:type="spellStart"/>
      <w:r w:rsidRPr="0013362A">
        <w:rPr>
          <w:color w:val="000000"/>
          <w:sz w:val="28"/>
          <w:szCs w:val="28"/>
        </w:rPr>
        <w:t>Устьянского</w:t>
      </w:r>
      <w:proofErr w:type="spellEnd"/>
      <w:r w:rsidRPr="0013362A">
        <w:rPr>
          <w:color w:val="000000"/>
          <w:sz w:val="28"/>
          <w:szCs w:val="28"/>
        </w:rPr>
        <w:t xml:space="preserve"> муниципального округа</w:t>
      </w:r>
      <w:r>
        <w:rPr>
          <w:color w:val="000000"/>
          <w:sz w:val="28"/>
          <w:szCs w:val="28"/>
        </w:rPr>
        <w:t xml:space="preserve"> </w:t>
      </w:r>
      <w:proofErr w:type="spellStart"/>
      <w:r w:rsidRPr="0013362A">
        <w:rPr>
          <w:rStyle w:val="fio10"/>
          <w:color w:val="000000"/>
          <w:sz w:val="28"/>
          <w:szCs w:val="28"/>
        </w:rPr>
        <w:t>Котлова</w:t>
      </w:r>
      <w:proofErr w:type="spellEnd"/>
      <w:r w:rsidRPr="0013362A">
        <w:rPr>
          <w:rStyle w:val="fio10"/>
          <w:color w:val="000000"/>
          <w:sz w:val="28"/>
          <w:szCs w:val="28"/>
        </w:rPr>
        <w:t xml:space="preserve"> С.А.</w:t>
      </w:r>
      <w:r w:rsidRPr="0013362A">
        <w:rPr>
          <w:color w:val="000000"/>
          <w:sz w:val="28"/>
          <w:szCs w:val="28"/>
        </w:rPr>
        <w:t>, выразившееся в направлении 7 ноября 2022 года</w:t>
      </w:r>
      <w:r>
        <w:rPr>
          <w:color w:val="000000"/>
          <w:sz w:val="28"/>
          <w:szCs w:val="28"/>
        </w:rPr>
        <w:t xml:space="preserve"> </w:t>
      </w:r>
      <w:r w:rsidRPr="0013362A">
        <w:rPr>
          <w:rStyle w:val="fio8"/>
          <w:color w:val="000000"/>
          <w:sz w:val="28"/>
          <w:szCs w:val="28"/>
        </w:rPr>
        <w:t>Авершину Р.Н.</w:t>
      </w:r>
      <w:r>
        <w:rPr>
          <w:color w:val="000000"/>
          <w:sz w:val="28"/>
          <w:szCs w:val="28"/>
        </w:rPr>
        <w:t xml:space="preserve"> </w:t>
      </w:r>
      <w:r w:rsidRPr="0013362A">
        <w:rPr>
          <w:color w:val="000000"/>
          <w:sz w:val="28"/>
          <w:szCs w:val="28"/>
        </w:rPr>
        <w:t>несоответствующего требованиям ч. 3 ст. 5 Федерального Закона от 2 мая 2006 года № 59-ФЗ ответа</w:t>
      </w:r>
      <w:r>
        <w:rPr>
          <w:color w:val="000000"/>
          <w:sz w:val="28"/>
          <w:szCs w:val="28"/>
        </w:rPr>
        <w:t xml:space="preserve"> на обращение 9по вопросу установки контейнера для ТКО). </w:t>
      </w:r>
      <w:r w:rsidRPr="0013362A">
        <w:rPr>
          <w:color w:val="000000"/>
          <w:sz w:val="28"/>
          <w:szCs w:val="28"/>
        </w:rPr>
        <w:t>В удовлетворении требования</w:t>
      </w:r>
      <w:r>
        <w:rPr>
          <w:color w:val="000000"/>
          <w:sz w:val="28"/>
          <w:szCs w:val="28"/>
        </w:rPr>
        <w:t xml:space="preserve"> </w:t>
      </w:r>
      <w:r w:rsidRPr="0013362A">
        <w:rPr>
          <w:rStyle w:val="fio7"/>
          <w:color w:val="000000"/>
          <w:sz w:val="28"/>
          <w:szCs w:val="28"/>
        </w:rPr>
        <w:t>Авершина Р.Н.</w:t>
      </w:r>
      <w:r>
        <w:rPr>
          <w:color w:val="000000"/>
          <w:sz w:val="28"/>
          <w:szCs w:val="28"/>
        </w:rPr>
        <w:t xml:space="preserve"> </w:t>
      </w:r>
      <w:r w:rsidRPr="0013362A">
        <w:rPr>
          <w:color w:val="000000"/>
          <w:sz w:val="28"/>
          <w:szCs w:val="28"/>
        </w:rPr>
        <w:t>о возложении обязанности направить ему письменный ответ на заявление от 10 октября 2022 года по существу поставленных в обращении вопросов отказать</w:t>
      </w:r>
      <w:r>
        <w:rPr>
          <w:color w:val="000000"/>
          <w:sz w:val="28"/>
          <w:szCs w:val="28"/>
        </w:rPr>
        <w:t>, ввиду того, что он был дан до вынесения судом решения.</w:t>
      </w:r>
    </w:p>
    <w:p w:rsidR="001B603E" w:rsidRPr="00D20DE3" w:rsidRDefault="001B603E" w:rsidP="001B603E">
      <w:pPr>
        <w:pStyle w:val="a5"/>
        <w:shd w:val="clear" w:color="auto" w:fill="FFFFFF"/>
        <w:spacing w:before="0" w:beforeAutospacing="0" w:after="0" w:afterAutospacing="0"/>
        <w:ind w:firstLine="851"/>
        <w:jc w:val="both"/>
        <w:rPr>
          <w:color w:val="000000"/>
          <w:sz w:val="28"/>
          <w:szCs w:val="28"/>
        </w:rPr>
      </w:pPr>
      <w:r>
        <w:rPr>
          <w:sz w:val="28"/>
          <w:szCs w:val="28"/>
        </w:rPr>
        <w:t>7) Р</w:t>
      </w:r>
      <w:r w:rsidRPr="000D09E1">
        <w:rPr>
          <w:sz w:val="28"/>
          <w:szCs w:val="28"/>
        </w:rPr>
        <w:t xml:space="preserve">ешением </w:t>
      </w:r>
      <w:proofErr w:type="spellStart"/>
      <w:r w:rsidRPr="000D09E1">
        <w:rPr>
          <w:sz w:val="28"/>
          <w:szCs w:val="28"/>
        </w:rPr>
        <w:t>Устьянского</w:t>
      </w:r>
      <w:proofErr w:type="spellEnd"/>
      <w:r w:rsidRPr="000D09E1">
        <w:rPr>
          <w:sz w:val="28"/>
          <w:szCs w:val="28"/>
        </w:rPr>
        <w:t xml:space="preserve"> районного суда от </w:t>
      </w:r>
      <w:r>
        <w:rPr>
          <w:sz w:val="28"/>
          <w:szCs w:val="28"/>
        </w:rPr>
        <w:t>13 октября</w:t>
      </w:r>
      <w:r w:rsidRPr="000D09E1">
        <w:rPr>
          <w:sz w:val="28"/>
          <w:szCs w:val="28"/>
        </w:rPr>
        <w:t xml:space="preserve"> 2023 года №2а- </w:t>
      </w:r>
      <w:r>
        <w:rPr>
          <w:sz w:val="28"/>
          <w:szCs w:val="28"/>
        </w:rPr>
        <w:t>490</w:t>
      </w:r>
      <w:r w:rsidRPr="000D09E1">
        <w:rPr>
          <w:sz w:val="28"/>
          <w:szCs w:val="28"/>
        </w:rPr>
        <w:t xml:space="preserve">/2023, </w:t>
      </w:r>
      <w:r w:rsidRPr="0013362A">
        <w:rPr>
          <w:sz w:val="28"/>
          <w:szCs w:val="28"/>
        </w:rPr>
        <w:t xml:space="preserve">вступившим в силу </w:t>
      </w:r>
      <w:r>
        <w:rPr>
          <w:color w:val="000000"/>
          <w:sz w:val="28"/>
          <w:szCs w:val="28"/>
          <w:shd w:val="clear" w:color="auto" w:fill="FFFFFF"/>
        </w:rPr>
        <w:t>14 ноября</w:t>
      </w:r>
      <w:r w:rsidRPr="0013362A">
        <w:rPr>
          <w:color w:val="000000"/>
          <w:sz w:val="28"/>
          <w:szCs w:val="28"/>
          <w:shd w:val="clear" w:color="auto" w:fill="FFFFFF"/>
        </w:rPr>
        <w:t xml:space="preserve"> 2023 года</w:t>
      </w:r>
      <w:r>
        <w:rPr>
          <w:color w:val="000000"/>
          <w:sz w:val="28"/>
          <w:szCs w:val="28"/>
          <w:shd w:val="clear" w:color="auto" w:fill="FFFFFF"/>
        </w:rPr>
        <w:t>, возложена обязанность</w:t>
      </w:r>
      <w:r w:rsidRPr="00D20DE3">
        <w:rPr>
          <w:color w:val="000000"/>
          <w:sz w:val="28"/>
          <w:szCs w:val="28"/>
        </w:rPr>
        <w:t xml:space="preserve"> на администрацию </w:t>
      </w:r>
      <w:proofErr w:type="spellStart"/>
      <w:r w:rsidRPr="00D20DE3">
        <w:rPr>
          <w:color w:val="000000"/>
          <w:sz w:val="28"/>
          <w:szCs w:val="28"/>
        </w:rPr>
        <w:t>Устьянского</w:t>
      </w:r>
      <w:proofErr w:type="spellEnd"/>
      <w:r w:rsidRPr="00D20DE3">
        <w:rPr>
          <w:color w:val="000000"/>
          <w:sz w:val="28"/>
          <w:szCs w:val="28"/>
        </w:rPr>
        <w:t xml:space="preserve"> муниципального округа Архангельской области обязанность в срок до 31 декабря 2023 г. устранить нарушения законодательства о безопасности дорожного движения на территории </w:t>
      </w:r>
      <w:proofErr w:type="spellStart"/>
      <w:r w:rsidRPr="00D20DE3">
        <w:rPr>
          <w:color w:val="000000"/>
          <w:sz w:val="28"/>
          <w:szCs w:val="28"/>
        </w:rPr>
        <w:t>п.Октябрьский</w:t>
      </w:r>
      <w:proofErr w:type="spellEnd"/>
      <w:r w:rsidRPr="00D20DE3">
        <w:rPr>
          <w:color w:val="000000"/>
          <w:sz w:val="28"/>
          <w:szCs w:val="28"/>
        </w:rPr>
        <w:t xml:space="preserve"> </w:t>
      </w:r>
      <w:proofErr w:type="spellStart"/>
      <w:r w:rsidRPr="00D20DE3">
        <w:rPr>
          <w:color w:val="000000"/>
          <w:sz w:val="28"/>
          <w:szCs w:val="28"/>
        </w:rPr>
        <w:t>Устьянского</w:t>
      </w:r>
      <w:proofErr w:type="spellEnd"/>
      <w:r w:rsidRPr="00D20DE3">
        <w:rPr>
          <w:color w:val="000000"/>
          <w:sz w:val="28"/>
          <w:szCs w:val="28"/>
        </w:rPr>
        <w:t xml:space="preserve"> района Архангельской области, а именно</w:t>
      </w:r>
      <w:r>
        <w:rPr>
          <w:color w:val="000000"/>
          <w:sz w:val="28"/>
          <w:szCs w:val="28"/>
        </w:rPr>
        <w:t xml:space="preserve"> </w:t>
      </w:r>
      <w:r w:rsidRPr="00D20DE3">
        <w:rPr>
          <w:color w:val="000000"/>
          <w:sz w:val="28"/>
          <w:szCs w:val="28"/>
        </w:rPr>
        <w:t xml:space="preserve">оборудовать </w:t>
      </w:r>
      <w:r>
        <w:rPr>
          <w:color w:val="000000"/>
          <w:sz w:val="28"/>
          <w:szCs w:val="28"/>
        </w:rPr>
        <w:t xml:space="preserve">указанные в решении </w:t>
      </w:r>
      <w:r w:rsidRPr="00D20DE3">
        <w:rPr>
          <w:color w:val="000000"/>
          <w:sz w:val="28"/>
          <w:szCs w:val="28"/>
        </w:rPr>
        <w:t>дорожные знаки</w:t>
      </w:r>
      <w:r>
        <w:rPr>
          <w:color w:val="000000"/>
          <w:sz w:val="28"/>
          <w:szCs w:val="28"/>
        </w:rPr>
        <w:t xml:space="preserve">, </w:t>
      </w:r>
      <w:r w:rsidRPr="00D20DE3">
        <w:rPr>
          <w:color w:val="000000"/>
          <w:sz w:val="28"/>
          <w:szCs w:val="28"/>
        </w:rPr>
        <w:t xml:space="preserve">оборудовать наземный </w:t>
      </w:r>
      <w:r w:rsidRPr="00D20DE3">
        <w:rPr>
          <w:color w:val="000000"/>
          <w:sz w:val="28"/>
          <w:szCs w:val="28"/>
        </w:rPr>
        <w:lastRenderedPageBreak/>
        <w:t>нерегулируемый пешеходный переход вблизи образовательных учреждений по ул. Ленина, д. 26А, ул. Ленина, д. 58, искусственными неровностями в соответствии с разделом 6 ГОСТ Р 52605-2006;</w:t>
      </w:r>
      <w:r>
        <w:rPr>
          <w:color w:val="000000"/>
          <w:sz w:val="28"/>
          <w:szCs w:val="28"/>
        </w:rPr>
        <w:t xml:space="preserve"> </w:t>
      </w:r>
      <w:r w:rsidRPr="00D20DE3">
        <w:rPr>
          <w:color w:val="000000"/>
          <w:sz w:val="28"/>
          <w:szCs w:val="28"/>
        </w:rPr>
        <w:t>в срок до 30 июня 2024 г. оборудовать наземный нерегулируемый пешеходный переход вблизи образовательного учреждения по ул. Ленина, д. 56 искусственными неровностями в соответствии с разделом 6 ГОСТ Р 52605-2006.</w:t>
      </w:r>
    </w:p>
    <w:p w:rsidR="001B603E" w:rsidRPr="008A3A7F" w:rsidRDefault="001B603E" w:rsidP="001B603E">
      <w:pPr>
        <w:spacing w:after="0" w:line="240" w:lineRule="auto"/>
        <w:ind w:firstLine="851"/>
        <w:jc w:val="both"/>
        <w:rPr>
          <w:rFonts w:ascii="Times New Roman" w:hAnsi="Times New Roman"/>
          <w:sz w:val="28"/>
          <w:szCs w:val="28"/>
        </w:rPr>
      </w:pPr>
      <w:r w:rsidRPr="00444D5A">
        <w:rPr>
          <w:rFonts w:ascii="Times New Roman" w:hAnsi="Times New Roman" w:cs="Times New Roman"/>
          <w:sz w:val="28"/>
          <w:szCs w:val="28"/>
        </w:rPr>
        <w:t>По указанным решениям судов бездействие установлено в сферах жилищно</w:t>
      </w:r>
      <w:r w:rsidRPr="008A3A7F">
        <w:rPr>
          <w:rFonts w:ascii="Times New Roman" w:hAnsi="Times New Roman"/>
          <w:sz w:val="28"/>
          <w:szCs w:val="28"/>
        </w:rPr>
        <w:t>-коммунального и дорожного хозяйства, в области земельных правоотношений</w:t>
      </w:r>
      <w:r>
        <w:rPr>
          <w:rFonts w:ascii="Times New Roman" w:hAnsi="Times New Roman"/>
          <w:sz w:val="28"/>
          <w:szCs w:val="28"/>
        </w:rPr>
        <w:t xml:space="preserve"> и лесного законодательства</w:t>
      </w:r>
      <w:r w:rsidRPr="008A3A7F">
        <w:rPr>
          <w:rFonts w:ascii="Times New Roman" w:hAnsi="Times New Roman"/>
          <w:sz w:val="28"/>
          <w:szCs w:val="28"/>
        </w:rPr>
        <w:t xml:space="preserve">, </w:t>
      </w:r>
      <w:r>
        <w:rPr>
          <w:rFonts w:ascii="Times New Roman" w:hAnsi="Times New Roman"/>
          <w:sz w:val="28"/>
          <w:szCs w:val="28"/>
        </w:rPr>
        <w:t xml:space="preserve">благоустройства, </w:t>
      </w:r>
      <w:r w:rsidRPr="008A3A7F">
        <w:rPr>
          <w:rFonts w:ascii="Times New Roman" w:hAnsi="Times New Roman"/>
          <w:sz w:val="28"/>
          <w:szCs w:val="28"/>
        </w:rPr>
        <w:t>что в первую очередь связано с особенностями финансирования вышеприведенных мероприятий, недостаточной обеспеченностью бюджета, а также длительностью проведения конкурсных пр</w:t>
      </w:r>
      <w:r>
        <w:rPr>
          <w:rFonts w:ascii="Times New Roman" w:hAnsi="Times New Roman"/>
          <w:sz w:val="28"/>
          <w:szCs w:val="28"/>
        </w:rPr>
        <w:t>оцедур по Федеральному закону №</w:t>
      </w:r>
      <w:r w:rsidRPr="008A3A7F">
        <w:rPr>
          <w:rFonts w:ascii="Times New Roman" w:hAnsi="Times New Roman"/>
          <w:sz w:val="28"/>
          <w:szCs w:val="28"/>
        </w:rPr>
        <w:t>44-ФЗ.</w:t>
      </w:r>
    </w:p>
    <w:p w:rsidR="001B603E" w:rsidRPr="008A3A7F" w:rsidRDefault="001B603E" w:rsidP="001B603E">
      <w:pPr>
        <w:spacing w:after="0" w:line="240" w:lineRule="auto"/>
        <w:ind w:firstLine="851"/>
        <w:jc w:val="both"/>
        <w:rPr>
          <w:rFonts w:ascii="Times New Roman" w:hAnsi="Times New Roman"/>
          <w:sz w:val="28"/>
          <w:szCs w:val="28"/>
        </w:rPr>
      </w:pPr>
      <w:r w:rsidRPr="008A3A7F">
        <w:rPr>
          <w:rFonts w:ascii="Times New Roman" w:hAnsi="Times New Roman"/>
          <w:sz w:val="28"/>
          <w:szCs w:val="28"/>
        </w:rPr>
        <w:t xml:space="preserve">Исполнять решения судов в соответствии со своей компетенцией согласно положениям о структурных подразделениях, надлежит администрации </w:t>
      </w:r>
      <w:r>
        <w:rPr>
          <w:rFonts w:ascii="Times New Roman" w:hAnsi="Times New Roman"/>
          <w:sz w:val="28"/>
          <w:szCs w:val="28"/>
        </w:rPr>
        <w:t>в лице отдела ЖКХ, отдела благоустройства и экологии,</w:t>
      </w:r>
      <w:r w:rsidRPr="008A3A7F">
        <w:rPr>
          <w:rFonts w:ascii="Times New Roman" w:hAnsi="Times New Roman"/>
          <w:sz w:val="28"/>
          <w:szCs w:val="28"/>
        </w:rPr>
        <w:t xml:space="preserve"> </w:t>
      </w:r>
      <w:r>
        <w:rPr>
          <w:rFonts w:ascii="Times New Roman" w:hAnsi="Times New Roman"/>
          <w:sz w:val="28"/>
          <w:szCs w:val="28"/>
        </w:rPr>
        <w:t xml:space="preserve">отдела дорожной деятельности, </w:t>
      </w:r>
      <w:r w:rsidRPr="008A3A7F">
        <w:rPr>
          <w:rFonts w:ascii="Times New Roman" w:hAnsi="Times New Roman"/>
          <w:sz w:val="28"/>
          <w:szCs w:val="28"/>
        </w:rPr>
        <w:t xml:space="preserve">Комитету по управлению муниципальным имуществом администрации. </w:t>
      </w:r>
    </w:p>
    <w:p w:rsidR="001B603E" w:rsidRPr="008A3A7F" w:rsidRDefault="001B603E" w:rsidP="001B603E">
      <w:pPr>
        <w:spacing w:after="0" w:line="240" w:lineRule="auto"/>
        <w:ind w:firstLine="851"/>
        <w:jc w:val="both"/>
        <w:rPr>
          <w:rFonts w:ascii="Times New Roman" w:hAnsi="Times New Roman"/>
          <w:sz w:val="28"/>
          <w:szCs w:val="28"/>
        </w:rPr>
      </w:pPr>
      <w:r w:rsidRPr="008A3A7F">
        <w:rPr>
          <w:rFonts w:ascii="Times New Roman" w:hAnsi="Times New Roman"/>
          <w:sz w:val="28"/>
          <w:szCs w:val="28"/>
        </w:rPr>
        <w:t>Указанные вопросы рассмотрены на оперативных совещаниях при главе муниципального образования в целях выработки и принятия мер по предупреждению и устранению причин выявленных нарушений.</w:t>
      </w:r>
    </w:p>
    <w:p w:rsidR="00082FBE" w:rsidRPr="008A3A7F" w:rsidRDefault="00082FBE" w:rsidP="00082FBE">
      <w:pPr>
        <w:spacing w:after="0" w:line="240" w:lineRule="auto"/>
        <w:ind w:firstLine="851"/>
        <w:jc w:val="both"/>
      </w:pPr>
    </w:p>
    <w:p w:rsidR="00B87C96" w:rsidRDefault="00B87C96" w:rsidP="00FC7E05">
      <w:pPr>
        <w:spacing w:after="0"/>
        <w:jc w:val="both"/>
        <w:rPr>
          <w:rFonts w:ascii="Times New Roman" w:hAnsi="Times New Roman" w:cs="Times New Roman"/>
          <w:sz w:val="28"/>
          <w:szCs w:val="28"/>
        </w:rPr>
      </w:pPr>
      <w:r w:rsidRPr="00475781">
        <w:rPr>
          <w:rFonts w:ascii="Times New Roman" w:hAnsi="Times New Roman" w:cs="Times New Roman"/>
          <w:b/>
          <w:sz w:val="28"/>
          <w:szCs w:val="28"/>
        </w:rPr>
        <w:t>1</w:t>
      </w:r>
      <w:r w:rsidR="0093473B" w:rsidRPr="00475781">
        <w:rPr>
          <w:rFonts w:ascii="Times New Roman" w:hAnsi="Times New Roman" w:cs="Times New Roman"/>
          <w:b/>
          <w:sz w:val="28"/>
          <w:szCs w:val="28"/>
        </w:rPr>
        <w:t>3</w:t>
      </w:r>
      <w:r w:rsidRPr="00700CC9">
        <w:rPr>
          <w:rFonts w:ascii="Times New Roman" w:hAnsi="Times New Roman" w:cs="Times New Roman"/>
          <w:sz w:val="28"/>
          <w:szCs w:val="28"/>
        </w:rPr>
        <w:t xml:space="preserve">. </w:t>
      </w:r>
      <w:r w:rsidRPr="00475781">
        <w:rPr>
          <w:rFonts w:ascii="Times New Roman" w:hAnsi="Times New Roman" w:cs="Times New Roman"/>
          <w:b/>
          <w:sz w:val="28"/>
          <w:szCs w:val="28"/>
        </w:rPr>
        <w:t>В целях</w:t>
      </w:r>
      <w:r w:rsidRPr="00435075">
        <w:rPr>
          <w:rFonts w:ascii="Times New Roman" w:hAnsi="Times New Roman" w:cs="Times New Roman"/>
          <w:b/>
          <w:sz w:val="28"/>
          <w:szCs w:val="28"/>
        </w:rPr>
        <w:t xml:space="preserve"> </w:t>
      </w:r>
      <w:r w:rsidRPr="00435075">
        <w:rPr>
          <w:rFonts w:ascii="Times New Roman" w:hAnsi="Times New Roman" w:cs="Times New Roman"/>
          <w:b/>
          <w:color w:val="000000"/>
          <w:sz w:val="28"/>
          <w:szCs w:val="28"/>
        </w:rPr>
        <w:t>формирования антикоррупционного мировоззрения</w:t>
      </w:r>
      <w:r w:rsidRPr="00700CC9">
        <w:rPr>
          <w:rFonts w:ascii="Times New Roman" w:hAnsi="Times New Roman" w:cs="Times New Roman"/>
          <w:b/>
          <w:sz w:val="28"/>
          <w:szCs w:val="28"/>
        </w:rPr>
        <w:t xml:space="preserve"> в </w:t>
      </w:r>
      <w:r w:rsidRPr="00435075">
        <w:rPr>
          <w:rFonts w:ascii="Times New Roman" w:hAnsi="Times New Roman" w:cs="Times New Roman"/>
          <w:sz w:val="28"/>
          <w:szCs w:val="28"/>
        </w:rPr>
        <w:t>Международный день борьбы с коррупцией</w:t>
      </w:r>
      <w:r w:rsidRPr="00700CC9">
        <w:rPr>
          <w:rFonts w:ascii="Times New Roman" w:hAnsi="Times New Roman" w:cs="Times New Roman"/>
          <w:sz w:val="28"/>
          <w:szCs w:val="28"/>
        </w:rPr>
        <w:t xml:space="preserve"> для муниципальных служащих проведен ТЕСТ на знание законодательства, с</w:t>
      </w:r>
      <w:r w:rsidR="007E709E">
        <w:rPr>
          <w:rFonts w:ascii="Times New Roman" w:hAnsi="Times New Roman" w:cs="Times New Roman"/>
          <w:sz w:val="28"/>
          <w:szCs w:val="28"/>
        </w:rPr>
        <w:t xml:space="preserve">остоящий из </w:t>
      </w:r>
      <w:r w:rsidR="000E7A91">
        <w:rPr>
          <w:rFonts w:ascii="Times New Roman" w:hAnsi="Times New Roman" w:cs="Times New Roman"/>
          <w:sz w:val="28"/>
          <w:szCs w:val="28"/>
        </w:rPr>
        <w:t>12</w:t>
      </w:r>
      <w:r w:rsidR="007E709E">
        <w:rPr>
          <w:rFonts w:ascii="Times New Roman" w:hAnsi="Times New Roman" w:cs="Times New Roman"/>
          <w:sz w:val="28"/>
          <w:szCs w:val="28"/>
        </w:rPr>
        <w:t xml:space="preserve"> вопросов. Принял</w:t>
      </w:r>
      <w:r w:rsidR="00C031A5">
        <w:rPr>
          <w:rFonts w:ascii="Times New Roman" w:hAnsi="Times New Roman" w:cs="Times New Roman"/>
          <w:sz w:val="28"/>
          <w:szCs w:val="28"/>
        </w:rPr>
        <w:t>и</w:t>
      </w:r>
      <w:r w:rsidRPr="00700CC9">
        <w:rPr>
          <w:rFonts w:ascii="Times New Roman" w:hAnsi="Times New Roman" w:cs="Times New Roman"/>
          <w:sz w:val="28"/>
          <w:szCs w:val="28"/>
        </w:rPr>
        <w:t xml:space="preserve"> участие </w:t>
      </w:r>
      <w:r w:rsidR="000E7A91">
        <w:rPr>
          <w:rFonts w:ascii="Times New Roman" w:hAnsi="Times New Roman" w:cs="Times New Roman"/>
          <w:sz w:val="28"/>
          <w:szCs w:val="28"/>
        </w:rPr>
        <w:t>102</w:t>
      </w:r>
      <w:r w:rsidRPr="00700CC9">
        <w:rPr>
          <w:rFonts w:ascii="Times New Roman" w:hAnsi="Times New Roman" w:cs="Times New Roman"/>
          <w:sz w:val="28"/>
          <w:szCs w:val="28"/>
        </w:rPr>
        <w:t xml:space="preserve"> муниципальны</w:t>
      </w:r>
      <w:r w:rsidR="00C031A5">
        <w:rPr>
          <w:rFonts w:ascii="Times New Roman" w:hAnsi="Times New Roman" w:cs="Times New Roman"/>
          <w:sz w:val="28"/>
          <w:szCs w:val="28"/>
        </w:rPr>
        <w:t>х</w:t>
      </w:r>
      <w:r w:rsidRPr="00700CC9">
        <w:rPr>
          <w:rFonts w:ascii="Times New Roman" w:hAnsi="Times New Roman" w:cs="Times New Roman"/>
          <w:sz w:val="28"/>
          <w:szCs w:val="28"/>
        </w:rPr>
        <w:t xml:space="preserve"> служащи</w:t>
      </w:r>
      <w:r w:rsidR="00C031A5">
        <w:rPr>
          <w:rFonts w:ascii="Times New Roman" w:hAnsi="Times New Roman" w:cs="Times New Roman"/>
          <w:sz w:val="28"/>
          <w:szCs w:val="28"/>
        </w:rPr>
        <w:t>х</w:t>
      </w:r>
      <w:r w:rsidRPr="00700CC9">
        <w:rPr>
          <w:rFonts w:ascii="Times New Roman" w:hAnsi="Times New Roman" w:cs="Times New Roman"/>
          <w:sz w:val="28"/>
          <w:szCs w:val="28"/>
        </w:rPr>
        <w:t xml:space="preserve">. Проводились мероприятия в образовательных учреждениях района и </w:t>
      </w:r>
      <w:r w:rsidR="00C031A5">
        <w:rPr>
          <w:rFonts w:ascii="Times New Roman" w:hAnsi="Times New Roman" w:cs="Times New Roman"/>
          <w:sz w:val="28"/>
          <w:szCs w:val="28"/>
        </w:rPr>
        <w:t>в районных учреждениях культуры.</w:t>
      </w:r>
      <w:r w:rsidRPr="00700CC9">
        <w:rPr>
          <w:rFonts w:ascii="Times New Roman" w:hAnsi="Times New Roman" w:cs="Times New Roman"/>
          <w:sz w:val="28"/>
          <w:szCs w:val="28"/>
        </w:rPr>
        <w:t xml:space="preserve"> </w:t>
      </w:r>
    </w:p>
    <w:p w:rsidR="00FC7E05" w:rsidRPr="00700CC9" w:rsidRDefault="00FC7E05" w:rsidP="00082FBE">
      <w:pPr>
        <w:spacing w:after="0"/>
        <w:ind w:firstLine="851"/>
        <w:jc w:val="both"/>
        <w:rPr>
          <w:rFonts w:ascii="Times New Roman" w:hAnsi="Times New Roman" w:cs="Times New Roman"/>
          <w:sz w:val="28"/>
          <w:szCs w:val="28"/>
        </w:rPr>
      </w:pPr>
    </w:p>
    <w:p w:rsidR="00B87C96" w:rsidRPr="00700CC9" w:rsidRDefault="00B87C96" w:rsidP="00435075">
      <w:pPr>
        <w:jc w:val="both"/>
        <w:rPr>
          <w:rFonts w:ascii="Times New Roman" w:hAnsi="Times New Roman" w:cs="Times New Roman"/>
          <w:sz w:val="28"/>
          <w:szCs w:val="28"/>
        </w:rPr>
      </w:pPr>
      <w:r w:rsidRPr="00475781">
        <w:rPr>
          <w:rFonts w:ascii="Times New Roman" w:hAnsi="Times New Roman" w:cs="Times New Roman"/>
          <w:b/>
          <w:sz w:val="28"/>
          <w:szCs w:val="28"/>
        </w:rPr>
        <w:t>1</w:t>
      </w:r>
      <w:r w:rsidR="0093473B" w:rsidRPr="00475781">
        <w:rPr>
          <w:rFonts w:ascii="Times New Roman" w:hAnsi="Times New Roman" w:cs="Times New Roman"/>
          <w:b/>
          <w:sz w:val="28"/>
          <w:szCs w:val="28"/>
        </w:rPr>
        <w:t>4</w:t>
      </w:r>
      <w:r w:rsidRPr="00475781">
        <w:rPr>
          <w:rFonts w:ascii="Times New Roman" w:hAnsi="Times New Roman" w:cs="Times New Roman"/>
          <w:b/>
          <w:sz w:val="28"/>
          <w:szCs w:val="28"/>
        </w:rPr>
        <w:t>.</w:t>
      </w:r>
      <w:r w:rsidRPr="00700CC9">
        <w:rPr>
          <w:rFonts w:ascii="Times New Roman" w:hAnsi="Times New Roman" w:cs="Times New Roman"/>
          <w:sz w:val="28"/>
          <w:szCs w:val="28"/>
        </w:rPr>
        <w:t xml:space="preserve"> </w:t>
      </w:r>
      <w:r w:rsidRPr="00475781">
        <w:rPr>
          <w:rFonts w:ascii="Times New Roman" w:hAnsi="Times New Roman" w:cs="Times New Roman"/>
          <w:b/>
          <w:sz w:val="28"/>
          <w:szCs w:val="28"/>
        </w:rPr>
        <w:t>Взаимодействие</w:t>
      </w:r>
      <w:r w:rsidRPr="00700CC9">
        <w:rPr>
          <w:rFonts w:ascii="Times New Roman" w:hAnsi="Times New Roman" w:cs="Times New Roman"/>
          <w:b/>
          <w:sz w:val="28"/>
          <w:szCs w:val="28"/>
        </w:rPr>
        <w:t xml:space="preserve"> с правоохранительными органами и Прокуратурой</w:t>
      </w:r>
      <w:r w:rsidRPr="00700CC9">
        <w:rPr>
          <w:rFonts w:ascii="Times New Roman" w:hAnsi="Times New Roman" w:cs="Times New Roman"/>
          <w:sz w:val="28"/>
          <w:szCs w:val="28"/>
        </w:rPr>
        <w:t xml:space="preserve"> осуществляется путем участия представителей в Совете по противодействию коррупции. </w:t>
      </w:r>
    </w:p>
    <w:p w:rsidR="006920C7" w:rsidRDefault="00475781" w:rsidP="0093473B">
      <w:pPr>
        <w:spacing w:after="0" w:line="240" w:lineRule="auto"/>
        <w:jc w:val="both"/>
        <w:rPr>
          <w:rFonts w:ascii="Times New Roman" w:hAnsi="Times New Roman" w:cs="Times New Roman"/>
          <w:b/>
          <w:sz w:val="28"/>
          <w:szCs w:val="28"/>
        </w:rPr>
      </w:pPr>
      <w:r w:rsidRPr="00475781">
        <w:rPr>
          <w:rFonts w:ascii="Times New Roman" w:hAnsi="Times New Roman" w:cs="Times New Roman"/>
          <w:b/>
          <w:sz w:val="28"/>
          <w:szCs w:val="28"/>
        </w:rPr>
        <w:t>15</w:t>
      </w:r>
      <w:r w:rsidR="00B87C96" w:rsidRPr="00475781">
        <w:rPr>
          <w:rFonts w:ascii="Times New Roman" w:hAnsi="Times New Roman" w:cs="Times New Roman"/>
          <w:b/>
          <w:sz w:val="28"/>
          <w:szCs w:val="28"/>
        </w:rPr>
        <w:t>.</w:t>
      </w:r>
      <w:r w:rsidR="00B87C96" w:rsidRPr="00475781">
        <w:rPr>
          <w:rFonts w:ascii="Times New Roman" w:hAnsi="Times New Roman" w:cs="Times New Roman"/>
          <w:sz w:val="28"/>
          <w:szCs w:val="28"/>
        </w:rPr>
        <w:t xml:space="preserve">  </w:t>
      </w:r>
      <w:r w:rsidR="00B87C96" w:rsidRPr="00475781">
        <w:rPr>
          <w:rFonts w:ascii="Times New Roman" w:hAnsi="Times New Roman"/>
          <w:sz w:val="28"/>
          <w:szCs w:val="28"/>
        </w:rPr>
        <w:t xml:space="preserve"> </w:t>
      </w:r>
      <w:r w:rsidR="00B87C96" w:rsidRPr="00475781">
        <w:rPr>
          <w:rFonts w:ascii="Times New Roman" w:hAnsi="Times New Roman" w:cs="Times New Roman"/>
          <w:b/>
          <w:sz w:val="28"/>
          <w:szCs w:val="28"/>
        </w:rPr>
        <w:t>Контроль в сфере</w:t>
      </w:r>
      <w:r w:rsidR="00B87C96" w:rsidRPr="00DA7E95">
        <w:rPr>
          <w:rFonts w:ascii="Times New Roman" w:hAnsi="Times New Roman" w:cs="Times New Roman"/>
          <w:b/>
          <w:sz w:val="28"/>
          <w:szCs w:val="28"/>
        </w:rPr>
        <w:t xml:space="preserve"> закупок</w:t>
      </w:r>
      <w:r w:rsidR="00FC7E05">
        <w:rPr>
          <w:rFonts w:ascii="Times New Roman" w:hAnsi="Times New Roman" w:cs="Times New Roman"/>
          <w:b/>
          <w:sz w:val="28"/>
          <w:szCs w:val="28"/>
        </w:rPr>
        <w:t xml:space="preserve">. </w:t>
      </w:r>
      <w:r w:rsidR="00B87C96" w:rsidRPr="00DA7E95">
        <w:rPr>
          <w:rFonts w:ascii="Times New Roman" w:hAnsi="Times New Roman" w:cs="Times New Roman"/>
          <w:b/>
          <w:sz w:val="28"/>
          <w:szCs w:val="28"/>
        </w:rPr>
        <w:t xml:space="preserve"> </w:t>
      </w:r>
    </w:p>
    <w:p w:rsidR="000E7A91" w:rsidRPr="006920C7" w:rsidRDefault="000E7A91" w:rsidP="000E7A91">
      <w:pPr>
        <w:spacing w:after="0" w:line="240" w:lineRule="auto"/>
        <w:ind w:firstLine="851"/>
        <w:jc w:val="both"/>
        <w:rPr>
          <w:rFonts w:ascii="Times New Roman" w:hAnsi="Times New Roman" w:cs="Times New Roman"/>
          <w:sz w:val="28"/>
          <w:szCs w:val="28"/>
        </w:rPr>
      </w:pPr>
      <w:r w:rsidRPr="006920C7">
        <w:rPr>
          <w:rFonts w:ascii="Times New Roman" w:hAnsi="Times New Roman" w:cs="Times New Roman"/>
          <w:sz w:val="28"/>
          <w:szCs w:val="28"/>
        </w:rPr>
        <w:t xml:space="preserve">В 2023 </w:t>
      </w:r>
      <w:proofErr w:type="gramStart"/>
      <w:r w:rsidRPr="006920C7">
        <w:rPr>
          <w:rFonts w:ascii="Times New Roman" w:hAnsi="Times New Roman" w:cs="Times New Roman"/>
          <w:sz w:val="28"/>
          <w:szCs w:val="28"/>
        </w:rPr>
        <w:t>году  проведено</w:t>
      </w:r>
      <w:proofErr w:type="gramEnd"/>
      <w:r w:rsidRPr="006920C7">
        <w:rPr>
          <w:rFonts w:ascii="Times New Roman" w:hAnsi="Times New Roman" w:cs="Times New Roman"/>
          <w:sz w:val="28"/>
          <w:szCs w:val="28"/>
        </w:rPr>
        <w:t xml:space="preserve"> 12 контрольных мероприятий по соблюдению требований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w:t>
      </w:r>
    </w:p>
    <w:p w:rsidR="000E7A91" w:rsidRPr="006920C7" w:rsidRDefault="000E7A91" w:rsidP="000E7A91">
      <w:pPr>
        <w:spacing w:after="0" w:line="240" w:lineRule="auto"/>
        <w:ind w:firstLine="851"/>
        <w:jc w:val="both"/>
        <w:rPr>
          <w:rFonts w:ascii="Times New Roman" w:hAnsi="Times New Roman" w:cs="Times New Roman"/>
          <w:sz w:val="28"/>
          <w:szCs w:val="28"/>
        </w:rPr>
      </w:pPr>
      <w:r w:rsidRPr="006920C7">
        <w:rPr>
          <w:rFonts w:ascii="Times New Roman" w:hAnsi="Times New Roman" w:cs="Times New Roman"/>
          <w:sz w:val="28"/>
          <w:szCs w:val="28"/>
        </w:rPr>
        <w:t>В том числе в рамках контроля в сфере закупок товаров, работ, услуг для обеспечения государственных и муниципальных нужд проведено 10 контрольных мероприятий:</w:t>
      </w:r>
    </w:p>
    <w:p w:rsidR="000E7A91" w:rsidRPr="006920C7" w:rsidRDefault="000E7A91" w:rsidP="000E7A91">
      <w:pPr>
        <w:pStyle w:val="a8"/>
        <w:ind w:left="0" w:firstLine="709"/>
        <w:jc w:val="both"/>
        <w:rPr>
          <w:sz w:val="28"/>
          <w:szCs w:val="28"/>
        </w:rPr>
      </w:pPr>
      <w:r w:rsidRPr="006920C7">
        <w:rPr>
          <w:sz w:val="28"/>
          <w:szCs w:val="28"/>
        </w:rPr>
        <w:t>- МБУК «</w:t>
      </w:r>
      <w:proofErr w:type="spellStart"/>
      <w:r w:rsidRPr="006920C7">
        <w:rPr>
          <w:sz w:val="28"/>
          <w:szCs w:val="28"/>
        </w:rPr>
        <w:t>Устьянская</w:t>
      </w:r>
      <w:proofErr w:type="spellEnd"/>
      <w:r w:rsidRPr="006920C7">
        <w:rPr>
          <w:sz w:val="28"/>
          <w:szCs w:val="28"/>
        </w:rPr>
        <w:t xml:space="preserve"> МЦРБ» </w:t>
      </w:r>
    </w:p>
    <w:p w:rsidR="000E7A91" w:rsidRPr="006920C7" w:rsidRDefault="000E7A91" w:rsidP="000E7A91">
      <w:pPr>
        <w:spacing w:after="0" w:line="240" w:lineRule="auto"/>
        <w:ind w:firstLine="709"/>
        <w:jc w:val="both"/>
        <w:rPr>
          <w:rFonts w:ascii="Times New Roman" w:hAnsi="Times New Roman" w:cs="Times New Roman"/>
          <w:sz w:val="28"/>
          <w:szCs w:val="28"/>
        </w:rPr>
      </w:pPr>
      <w:r w:rsidRPr="006920C7">
        <w:rPr>
          <w:rFonts w:ascii="Times New Roman" w:hAnsi="Times New Roman" w:cs="Times New Roman"/>
          <w:sz w:val="28"/>
          <w:szCs w:val="28"/>
        </w:rPr>
        <w:t>- МБУК "</w:t>
      </w:r>
      <w:proofErr w:type="spellStart"/>
      <w:r w:rsidRPr="006920C7">
        <w:rPr>
          <w:rFonts w:ascii="Times New Roman" w:hAnsi="Times New Roman" w:cs="Times New Roman"/>
          <w:sz w:val="28"/>
          <w:szCs w:val="28"/>
        </w:rPr>
        <w:t>Устьянский</w:t>
      </w:r>
      <w:proofErr w:type="spellEnd"/>
      <w:r w:rsidRPr="006920C7">
        <w:rPr>
          <w:rFonts w:ascii="Times New Roman" w:hAnsi="Times New Roman" w:cs="Times New Roman"/>
          <w:sz w:val="28"/>
          <w:szCs w:val="28"/>
        </w:rPr>
        <w:t xml:space="preserve"> краеведческий музей"</w:t>
      </w:r>
    </w:p>
    <w:p w:rsidR="000E7A91" w:rsidRPr="006920C7" w:rsidRDefault="000E7A91" w:rsidP="000E7A91">
      <w:pPr>
        <w:spacing w:after="0" w:line="240" w:lineRule="auto"/>
        <w:ind w:firstLine="709"/>
        <w:jc w:val="both"/>
        <w:rPr>
          <w:rFonts w:ascii="Times New Roman" w:hAnsi="Times New Roman" w:cs="Times New Roman"/>
          <w:sz w:val="28"/>
          <w:szCs w:val="28"/>
        </w:rPr>
      </w:pPr>
      <w:r w:rsidRPr="006920C7">
        <w:rPr>
          <w:rFonts w:ascii="Times New Roman" w:hAnsi="Times New Roman" w:cs="Times New Roman"/>
          <w:sz w:val="28"/>
          <w:szCs w:val="28"/>
        </w:rPr>
        <w:t>- МБУК «</w:t>
      </w:r>
      <w:proofErr w:type="spellStart"/>
      <w:r w:rsidRPr="006920C7">
        <w:rPr>
          <w:rFonts w:ascii="Times New Roman" w:hAnsi="Times New Roman" w:cs="Times New Roman"/>
          <w:sz w:val="28"/>
          <w:szCs w:val="28"/>
        </w:rPr>
        <w:t>Устьяны</w:t>
      </w:r>
      <w:proofErr w:type="spellEnd"/>
      <w:r w:rsidRPr="006920C7">
        <w:rPr>
          <w:rFonts w:ascii="Times New Roman" w:hAnsi="Times New Roman" w:cs="Times New Roman"/>
          <w:sz w:val="28"/>
          <w:szCs w:val="28"/>
        </w:rPr>
        <w:t>»</w:t>
      </w:r>
    </w:p>
    <w:p w:rsidR="000E7A91" w:rsidRPr="006920C7" w:rsidRDefault="000E7A91" w:rsidP="000E7A91">
      <w:pPr>
        <w:spacing w:after="0" w:line="240" w:lineRule="auto"/>
        <w:ind w:firstLine="709"/>
        <w:jc w:val="both"/>
        <w:rPr>
          <w:rFonts w:ascii="Times New Roman" w:hAnsi="Times New Roman" w:cs="Times New Roman"/>
          <w:sz w:val="28"/>
          <w:szCs w:val="28"/>
        </w:rPr>
      </w:pPr>
      <w:r w:rsidRPr="006920C7">
        <w:rPr>
          <w:rFonts w:ascii="Times New Roman" w:hAnsi="Times New Roman" w:cs="Times New Roman"/>
          <w:sz w:val="28"/>
          <w:szCs w:val="28"/>
        </w:rPr>
        <w:t>- МБОУ «</w:t>
      </w:r>
      <w:proofErr w:type="spellStart"/>
      <w:r w:rsidRPr="006920C7">
        <w:rPr>
          <w:rFonts w:ascii="Times New Roman" w:hAnsi="Times New Roman" w:cs="Times New Roman"/>
          <w:sz w:val="28"/>
          <w:szCs w:val="28"/>
        </w:rPr>
        <w:t>Малодорская</w:t>
      </w:r>
      <w:proofErr w:type="spellEnd"/>
      <w:r w:rsidRPr="006920C7">
        <w:rPr>
          <w:rFonts w:ascii="Times New Roman" w:hAnsi="Times New Roman" w:cs="Times New Roman"/>
          <w:sz w:val="28"/>
          <w:szCs w:val="28"/>
        </w:rPr>
        <w:t xml:space="preserve"> СОШ»</w:t>
      </w:r>
    </w:p>
    <w:p w:rsidR="000E7A91" w:rsidRPr="006920C7" w:rsidRDefault="000E7A91" w:rsidP="000E7A91">
      <w:pPr>
        <w:spacing w:after="0" w:line="240" w:lineRule="auto"/>
        <w:ind w:firstLine="709"/>
        <w:jc w:val="both"/>
        <w:rPr>
          <w:rFonts w:ascii="Times New Roman" w:hAnsi="Times New Roman" w:cs="Times New Roman"/>
          <w:sz w:val="28"/>
          <w:szCs w:val="28"/>
        </w:rPr>
      </w:pPr>
      <w:r w:rsidRPr="006920C7">
        <w:rPr>
          <w:rFonts w:ascii="Times New Roman" w:hAnsi="Times New Roman" w:cs="Times New Roman"/>
          <w:sz w:val="28"/>
          <w:szCs w:val="28"/>
        </w:rPr>
        <w:t>- МБОУ «</w:t>
      </w:r>
      <w:proofErr w:type="spellStart"/>
      <w:r w:rsidRPr="006920C7">
        <w:rPr>
          <w:rFonts w:ascii="Times New Roman" w:hAnsi="Times New Roman" w:cs="Times New Roman"/>
          <w:sz w:val="28"/>
          <w:szCs w:val="28"/>
        </w:rPr>
        <w:t>Бестужевская</w:t>
      </w:r>
      <w:proofErr w:type="spellEnd"/>
      <w:r w:rsidRPr="006920C7">
        <w:rPr>
          <w:rFonts w:ascii="Times New Roman" w:hAnsi="Times New Roman" w:cs="Times New Roman"/>
          <w:sz w:val="28"/>
          <w:szCs w:val="28"/>
        </w:rPr>
        <w:t xml:space="preserve"> СОШ»</w:t>
      </w:r>
    </w:p>
    <w:p w:rsidR="000E7A91" w:rsidRPr="006920C7" w:rsidRDefault="000E7A91" w:rsidP="000E7A91">
      <w:pPr>
        <w:spacing w:after="0" w:line="240" w:lineRule="auto"/>
        <w:ind w:firstLine="709"/>
        <w:jc w:val="both"/>
        <w:rPr>
          <w:rFonts w:ascii="Times New Roman" w:hAnsi="Times New Roman" w:cs="Times New Roman"/>
          <w:sz w:val="28"/>
          <w:szCs w:val="28"/>
        </w:rPr>
      </w:pPr>
      <w:r w:rsidRPr="006920C7">
        <w:rPr>
          <w:rFonts w:ascii="Times New Roman" w:hAnsi="Times New Roman" w:cs="Times New Roman"/>
          <w:sz w:val="28"/>
          <w:szCs w:val="28"/>
        </w:rPr>
        <w:lastRenderedPageBreak/>
        <w:t>- МБОУ «</w:t>
      </w:r>
      <w:proofErr w:type="spellStart"/>
      <w:r w:rsidRPr="006920C7">
        <w:rPr>
          <w:rFonts w:ascii="Times New Roman" w:hAnsi="Times New Roman" w:cs="Times New Roman"/>
          <w:sz w:val="28"/>
          <w:szCs w:val="28"/>
        </w:rPr>
        <w:t>Строевская</w:t>
      </w:r>
      <w:proofErr w:type="spellEnd"/>
      <w:r w:rsidRPr="006920C7">
        <w:rPr>
          <w:rFonts w:ascii="Times New Roman" w:hAnsi="Times New Roman" w:cs="Times New Roman"/>
          <w:sz w:val="28"/>
          <w:szCs w:val="28"/>
        </w:rPr>
        <w:t xml:space="preserve"> СОШ»</w:t>
      </w:r>
    </w:p>
    <w:p w:rsidR="000E7A91" w:rsidRPr="006920C7" w:rsidRDefault="000E7A91" w:rsidP="000E7A91">
      <w:pPr>
        <w:spacing w:after="0" w:line="240" w:lineRule="auto"/>
        <w:ind w:firstLine="709"/>
        <w:jc w:val="both"/>
        <w:rPr>
          <w:rFonts w:ascii="Times New Roman" w:hAnsi="Times New Roman" w:cs="Times New Roman"/>
          <w:sz w:val="28"/>
          <w:szCs w:val="28"/>
        </w:rPr>
      </w:pPr>
      <w:r w:rsidRPr="006920C7">
        <w:rPr>
          <w:rFonts w:ascii="Times New Roman" w:hAnsi="Times New Roman" w:cs="Times New Roman"/>
          <w:sz w:val="28"/>
          <w:szCs w:val="28"/>
        </w:rPr>
        <w:t>- МБУ ДО "УДШИ"</w:t>
      </w:r>
    </w:p>
    <w:p w:rsidR="000E7A91" w:rsidRPr="006920C7" w:rsidRDefault="000E7A91" w:rsidP="000E7A91">
      <w:pPr>
        <w:spacing w:after="0" w:line="240" w:lineRule="auto"/>
        <w:ind w:firstLine="709"/>
        <w:jc w:val="both"/>
        <w:rPr>
          <w:rFonts w:ascii="Times New Roman" w:hAnsi="Times New Roman" w:cs="Times New Roman"/>
          <w:sz w:val="28"/>
          <w:szCs w:val="28"/>
        </w:rPr>
      </w:pPr>
      <w:r w:rsidRPr="006920C7">
        <w:rPr>
          <w:rFonts w:ascii="Times New Roman" w:hAnsi="Times New Roman" w:cs="Times New Roman"/>
          <w:sz w:val="28"/>
          <w:szCs w:val="28"/>
        </w:rPr>
        <w:t>- МБОУ «Октябрьская СОШ №1»</w:t>
      </w:r>
    </w:p>
    <w:p w:rsidR="000E7A91" w:rsidRPr="006920C7" w:rsidRDefault="000E7A91" w:rsidP="000E7A91">
      <w:pPr>
        <w:spacing w:after="0" w:line="240" w:lineRule="auto"/>
        <w:ind w:firstLine="709"/>
        <w:jc w:val="both"/>
        <w:rPr>
          <w:rFonts w:ascii="Times New Roman" w:hAnsi="Times New Roman" w:cs="Times New Roman"/>
          <w:sz w:val="28"/>
          <w:szCs w:val="28"/>
        </w:rPr>
      </w:pPr>
      <w:r w:rsidRPr="006920C7">
        <w:rPr>
          <w:rFonts w:ascii="Times New Roman" w:hAnsi="Times New Roman" w:cs="Times New Roman"/>
          <w:sz w:val="28"/>
          <w:szCs w:val="28"/>
        </w:rPr>
        <w:t>- МБОУ «Ульяновская СОШ»</w:t>
      </w:r>
    </w:p>
    <w:p w:rsidR="000E7A91" w:rsidRPr="006920C7" w:rsidRDefault="000E7A91" w:rsidP="000E7A91">
      <w:pPr>
        <w:spacing w:after="0" w:line="240" w:lineRule="auto"/>
        <w:ind w:firstLine="709"/>
        <w:jc w:val="both"/>
        <w:rPr>
          <w:rFonts w:ascii="Times New Roman" w:hAnsi="Times New Roman" w:cs="Times New Roman"/>
          <w:sz w:val="28"/>
          <w:szCs w:val="28"/>
        </w:rPr>
      </w:pPr>
      <w:r w:rsidRPr="006920C7">
        <w:rPr>
          <w:rFonts w:ascii="Times New Roman" w:hAnsi="Times New Roman" w:cs="Times New Roman"/>
          <w:sz w:val="28"/>
          <w:szCs w:val="28"/>
        </w:rPr>
        <w:t>- МБДОУ "ЦРР – детский сад "Алёнушка"</w:t>
      </w:r>
    </w:p>
    <w:p w:rsidR="000E7A91" w:rsidRPr="006920C7" w:rsidRDefault="000E7A91" w:rsidP="000E7A91">
      <w:pPr>
        <w:spacing w:after="0" w:line="240" w:lineRule="auto"/>
        <w:ind w:firstLine="709"/>
        <w:jc w:val="both"/>
        <w:rPr>
          <w:rFonts w:ascii="Times New Roman" w:hAnsi="Times New Roman" w:cs="Times New Roman"/>
          <w:sz w:val="28"/>
          <w:szCs w:val="28"/>
        </w:rPr>
      </w:pPr>
    </w:p>
    <w:p w:rsidR="000E7A91" w:rsidRPr="006920C7" w:rsidRDefault="000E7A91" w:rsidP="000E7A91">
      <w:pPr>
        <w:spacing w:after="0" w:line="240" w:lineRule="auto"/>
        <w:ind w:firstLine="709"/>
        <w:jc w:val="both"/>
        <w:rPr>
          <w:rFonts w:ascii="Times New Roman" w:hAnsi="Times New Roman" w:cs="Times New Roman"/>
          <w:sz w:val="28"/>
          <w:szCs w:val="28"/>
        </w:rPr>
      </w:pPr>
      <w:r w:rsidRPr="006920C7">
        <w:rPr>
          <w:rFonts w:ascii="Times New Roman" w:hAnsi="Times New Roman" w:cs="Times New Roman"/>
          <w:sz w:val="28"/>
          <w:szCs w:val="28"/>
        </w:rPr>
        <w:t>Два контрольных мероприятия ведомственного контроля в сфере закупок:</w:t>
      </w:r>
    </w:p>
    <w:p w:rsidR="000E7A91" w:rsidRPr="006920C7" w:rsidRDefault="000E7A91" w:rsidP="000E7A91">
      <w:pPr>
        <w:spacing w:after="0" w:line="240" w:lineRule="auto"/>
        <w:ind w:firstLine="709"/>
        <w:jc w:val="both"/>
        <w:rPr>
          <w:rFonts w:ascii="Times New Roman" w:hAnsi="Times New Roman" w:cs="Times New Roman"/>
          <w:sz w:val="28"/>
          <w:szCs w:val="28"/>
        </w:rPr>
      </w:pPr>
      <w:r w:rsidRPr="006920C7">
        <w:rPr>
          <w:rFonts w:ascii="Times New Roman" w:hAnsi="Times New Roman" w:cs="Times New Roman"/>
          <w:sz w:val="28"/>
          <w:szCs w:val="28"/>
        </w:rPr>
        <w:t>- Комитет по управлению муниципальным имуществом;</w:t>
      </w:r>
    </w:p>
    <w:p w:rsidR="000E7A91" w:rsidRPr="006920C7" w:rsidRDefault="000E7A91" w:rsidP="000E7A91">
      <w:pPr>
        <w:spacing w:line="240" w:lineRule="auto"/>
        <w:ind w:firstLine="709"/>
        <w:jc w:val="both"/>
        <w:rPr>
          <w:rFonts w:ascii="Times New Roman" w:hAnsi="Times New Roman" w:cs="Times New Roman"/>
          <w:sz w:val="28"/>
          <w:szCs w:val="28"/>
        </w:rPr>
      </w:pPr>
      <w:r w:rsidRPr="006920C7">
        <w:rPr>
          <w:rFonts w:ascii="Times New Roman" w:hAnsi="Times New Roman" w:cs="Times New Roman"/>
          <w:sz w:val="28"/>
          <w:szCs w:val="28"/>
        </w:rPr>
        <w:t xml:space="preserve">- МКУ «Эксплуатационное управление» </w:t>
      </w:r>
    </w:p>
    <w:p w:rsidR="000E7A91" w:rsidRPr="006920C7" w:rsidRDefault="000E7A91" w:rsidP="000E7A91">
      <w:pPr>
        <w:spacing w:after="0" w:line="240" w:lineRule="auto"/>
        <w:ind w:firstLine="709"/>
        <w:jc w:val="both"/>
        <w:rPr>
          <w:rFonts w:ascii="Times New Roman" w:hAnsi="Times New Roman" w:cs="Times New Roman"/>
          <w:sz w:val="28"/>
          <w:szCs w:val="28"/>
        </w:rPr>
      </w:pPr>
      <w:r w:rsidRPr="006920C7">
        <w:rPr>
          <w:rFonts w:ascii="Times New Roman" w:hAnsi="Times New Roman" w:cs="Times New Roman"/>
          <w:sz w:val="28"/>
          <w:szCs w:val="28"/>
        </w:rPr>
        <w:t xml:space="preserve">Объем проверенных средств направленных на осуществление закупок </w:t>
      </w:r>
      <w:proofErr w:type="gramStart"/>
      <w:r w:rsidRPr="006920C7">
        <w:rPr>
          <w:rFonts w:ascii="Times New Roman" w:hAnsi="Times New Roman" w:cs="Times New Roman"/>
          <w:sz w:val="28"/>
          <w:szCs w:val="28"/>
        </w:rPr>
        <w:t>за  2023</w:t>
      </w:r>
      <w:proofErr w:type="gramEnd"/>
      <w:r w:rsidRPr="006920C7">
        <w:rPr>
          <w:rFonts w:ascii="Times New Roman" w:hAnsi="Times New Roman" w:cs="Times New Roman"/>
          <w:sz w:val="28"/>
          <w:szCs w:val="28"/>
        </w:rPr>
        <w:t xml:space="preserve"> год составил 150718,4 тыс. руб.</w:t>
      </w:r>
      <w:r w:rsidRPr="006920C7">
        <w:rPr>
          <w:rFonts w:ascii="Times New Roman" w:hAnsi="Times New Roman" w:cs="Times New Roman"/>
          <w:b/>
          <w:sz w:val="28"/>
          <w:szCs w:val="28"/>
        </w:rPr>
        <w:t xml:space="preserve"> </w:t>
      </w:r>
    </w:p>
    <w:p w:rsidR="000E7A91" w:rsidRPr="006920C7" w:rsidRDefault="000E7A91" w:rsidP="000E7A91">
      <w:pPr>
        <w:spacing w:after="0" w:line="240" w:lineRule="auto"/>
        <w:ind w:firstLine="709"/>
        <w:jc w:val="both"/>
        <w:rPr>
          <w:rFonts w:ascii="Times New Roman" w:hAnsi="Times New Roman" w:cs="Times New Roman"/>
          <w:sz w:val="28"/>
          <w:szCs w:val="28"/>
        </w:rPr>
      </w:pPr>
      <w:r w:rsidRPr="006920C7">
        <w:rPr>
          <w:rFonts w:ascii="Times New Roman" w:hAnsi="Times New Roman" w:cs="Times New Roman"/>
          <w:sz w:val="28"/>
          <w:szCs w:val="28"/>
        </w:rPr>
        <w:t>Основные нарушения, выявленные в результате контрольных мероприятий:</w:t>
      </w:r>
    </w:p>
    <w:p w:rsidR="000E7A91" w:rsidRPr="006920C7" w:rsidRDefault="000E7A91" w:rsidP="000E7A91">
      <w:pPr>
        <w:autoSpaceDE w:val="0"/>
        <w:autoSpaceDN w:val="0"/>
        <w:adjustRightInd w:val="0"/>
        <w:spacing w:after="0" w:line="240" w:lineRule="auto"/>
        <w:ind w:firstLine="709"/>
        <w:jc w:val="both"/>
        <w:rPr>
          <w:rFonts w:ascii="Times New Roman" w:hAnsi="Times New Roman" w:cs="Times New Roman"/>
          <w:sz w:val="28"/>
          <w:szCs w:val="28"/>
        </w:rPr>
      </w:pPr>
      <w:r w:rsidRPr="006920C7">
        <w:rPr>
          <w:rFonts w:ascii="Times New Roman" w:hAnsi="Times New Roman" w:cs="Times New Roman"/>
          <w:sz w:val="28"/>
          <w:szCs w:val="28"/>
        </w:rPr>
        <w:t xml:space="preserve">- ведение плана - графика в единой информационной системе с нарушением </w:t>
      </w:r>
      <w:hyperlink r:id="rId6" w:history="1">
        <w:r w:rsidRPr="006920C7">
          <w:rPr>
            <w:rFonts w:ascii="Times New Roman" w:hAnsi="Times New Roman" w:cs="Times New Roman"/>
            <w:color w:val="000000" w:themeColor="text1"/>
            <w:sz w:val="28"/>
            <w:szCs w:val="28"/>
          </w:rPr>
          <w:t>Положения</w:t>
        </w:r>
      </w:hyperlink>
      <w:r w:rsidRPr="006920C7">
        <w:rPr>
          <w:rFonts w:ascii="Times New Roman" w:hAnsi="Times New Roman" w:cs="Times New Roman"/>
          <w:sz w:val="28"/>
          <w:szCs w:val="28"/>
        </w:rPr>
        <w:t xml:space="preserve">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об особенностях включения информации в такие планы-графики и планирования закупок заказчиком, осуществляющим деятельность на территории иностранного государства, а также о требованиях к форме планов-графиков закупок, утвержденного постановлением Правительства Российской Федерации от 30 сентября 2019 г. N 1279;</w:t>
      </w:r>
    </w:p>
    <w:p w:rsidR="000E7A91" w:rsidRPr="006920C7" w:rsidRDefault="000E7A91" w:rsidP="000E7A91">
      <w:pPr>
        <w:spacing w:after="0" w:line="240" w:lineRule="auto"/>
        <w:ind w:firstLine="709"/>
        <w:jc w:val="both"/>
        <w:rPr>
          <w:rFonts w:ascii="Times New Roman" w:hAnsi="Times New Roman" w:cs="Times New Roman"/>
          <w:sz w:val="28"/>
          <w:szCs w:val="28"/>
        </w:rPr>
      </w:pPr>
      <w:r w:rsidRPr="006920C7">
        <w:rPr>
          <w:rFonts w:ascii="Times New Roman" w:hAnsi="Times New Roman" w:cs="Times New Roman"/>
          <w:sz w:val="28"/>
          <w:szCs w:val="28"/>
        </w:rPr>
        <w:t>- нарушение п. 2 ст. 34</w:t>
      </w:r>
      <w:r w:rsidRPr="006920C7">
        <w:rPr>
          <w:rFonts w:ascii="Times New Roman" w:hAnsi="Times New Roman" w:cs="Times New Roman"/>
          <w:b/>
          <w:sz w:val="28"/>
          <w:szCs w:val="28"/>
        </w:rPr>
        <w:t xml:space="preserve"> </w:t>
      </w:r>
      <w:r w:rsidRPr="006920C7">
        <w:rPr>
          <w:rFonts w:ascii="Times New Roman" w:hAnsi="Times New Roman" w:cs="Times New Roman"/>
          <w:sz w:val="28"/>
          <w:szCs w:val="28"/>
        </w:rPr>
        <w:t>Федерального закона   от 05 апреля 2013 года № 44-ФЗ, при заключении контракта (договора) на основании п.4, п.5 ч.1 ст. 93. Заказчиком не указывается, что цена контракта является твердой и определяется на весь срок исполнения контракта;</w:t>
      </w:r>
    </w:p>
    <w:p w:rsidR="000E7A91" w:rsidRPr="006920C7" w:rsidRDefault="000E7A91" w:rsidP="000E7A91">
      <w:pPr>
        <w:autoSpaceDE w:val="0"/>
        <w:autoSpaceDN w:val="0"/>
        <w:adjustRightInd w:val="0"/>
        <w:spacing w:after="0" w:line="240" w:lineRule="auto"/>
        <w:ind w:firstLine="709"/>
        <w:jc w:val="both"/>
        <w:rPr>
          <w:rFonts w:ascii="Times New Roman" w:hAnsi="Times New Roman" w:cs="Times New Roman"/>
          <w:sz w:val="28"/>
          <w:szCs w:val="28"/>
        </w:rPr>
      </w:pPr>
      <w:r w:rsidRPr="006920C7">
        <w:rPr>
          <w:rFonts w:ascii="Times New Roman" w:hAnsi="Times New Roman" w:cs="Times New Roman"/>
          <w:sz w:val="28"/>
          <w:szCs w:val="28"/>
        </w:rPr>
        <w:t>- договоры на основании п. 4, п. 5 ч.1 ст.93 Федерального закона 44 – ФЗ заключаются ранее размещения плана – графика в единой информационной системе;</w:t>
      </w:r>
    </w:p>
    <w:p w:rsidR="000E7A91" w:rsidRPr="006920C7" w:rsidRDefault="000E7A91" w:rsidP="000E7A91">
      <w:pPr>
        <w:autoSpaceDE w:val="0"/>
        <w:autoSpaceDN w:val="0"/>
        <w:adjustRightInd w:val="0"/>
        <w:spacing w:after="0" w:line="240" w:lineRule="auto"/>
        <w:ind w:firstLine="709"/>
        <w:jc w:val="both"/>
        <w:rPr>
          <w:rFonts w:ascii="Times New Roman" w:eastAsia="Calibri" w:hAnsi="Times New Roman" w:cs="Times New Roman"/>
          <w:b/>
          <w:sz w:val="28"/>
          <w:szCs w:val="28"/>
        </w:rPr>
      </w:pPr>
      <w:r w:rsidRPr="006920C7">
        <w:rPr>
          <w:rFonts w:ascii="Times New Roman" w:hAnsi="Times New Roman" w:cs="Times New Roman"/>
          <w:sz w:val="28"/>
          <w:szCs w:val="28"/>
        </w:rPr>
        <w:t>-отсутствует обоснование начальной минимальной цены контракта   при осуществлении закупки у единственного поставщика (подрядчика, исполнителя);</w:t>
      </w:r>
    </w:p>
    <w:p w:rsidR="000E7A91" w:rsidRPr="006920C7" w:rsidRDefault="000E7A91" w:rsidP="000E7A91">
      <w:pPr>
        <w:autoSpaceDE w:val="0"/>
        <w:autoSpaceDN w:val="0"/>
        <w:adjustRightInd w:val="0"/>
        <w:spacing w:after="0" w:line="240" w:lineRule="auto"/>
        <w:ind w:firstLine="709"/>
        <w:jc w:val="both"/>
        <w:rPr>
          <w:rFonts w:ascii="Times New Roman" w:hAnsi="Times New Roman" w:cs="Times New Roman"/>
          <w:bCs/>
          <w:sz w:val="28"/>
          <w:szCs w:val="28"/>
        </w:rPr>
      </w:pPr>
      <w:r w:rsidRPr="006920C7">
        <w:rPr>
          <w:rFonts w:ascii="Times New Roman" w:hAnsi="Times New Roman" w:cs="Times New Roman"/>
          <w:bCs/>
          <w:sz w:val="28"/>
          <w:szCs w:val="28"/>
        </w:rPr>
        <w:t>-О</w:t>
      </w:r>
      <w:r w:rsidRPr="006920C7">
        <w:rPr>
          <w:rFonts w:ascii="Times New Roman" w:hAnsi="Times New Roman" w:cs="Times New Roman"/>
          <w:sz w:val="28"/>
          <w:szCs w:val="28"/>
        </w:rPr>
        <w:t xml:space="preserve">тчет об объеме закупок у субъектов малого предпринимательства социально ориентированных некоммерческих организаций предоставляется  с нарушением </w:t>
      </w:r>
      <w:hyperlink r:id="rId7" w:history="1">
        <w:r w:rsidRPr="006920C7">
          <w:rPr>
            <w:rFonts w:ascii="Times New Roman" w:hAnsi="Times New Roman" w:cs="Times New Roman"/>
            <w:bCs/>
            <w:sz w:val="28"/>
            <w:szCs w:val="28"/>
          </w:rPr>
          <w:t>требования</w:t>
        </w:r>
      </w:hyperlink>
      <w:r w:rsidRPr="006920C7">
        <w:rPr>
          <w:rFonts w:ascii="Times New Roman" w:hAnsi="Times New Roman" w:cs="Times New Roman"/>
          <w:bCs/>
          <w:sz w:val="28"/>
          <w:szCs w:val="28"/>
        </w:rPr>
        <w:t xml:space="preserve"> к содержанию годового отчета о закупке товаров, работ, услуг отдельными видами юридических лиц у субъектов малого и среднего предпринимательства, утвержденных постановлением № 1352 от 11.12.2014г «Об особенностях участия субъектов малого и среднего предпринимательства в закупках товаров, работ, услуг отдельными видами юридических лиц»;</w:t>
      </w:r>
    </w:p>
    <w:p w:rsidR="000E7A91" w:rsidRPr="006920C7" w:rsidRDefault="000E7A91" w:rsidP="000E7A91">
      <w:pPr>
        <w:spacing w:after="0" w:line="240" w:lineRule="auto"/>
        <w:ind w:firstLine="709"/>
        <w:jc w:val="both"/>
        <w:rPr>
          <w:rFonts w:ascii="Times New Roman" w:hAnsi="Times New Roman" w:cs="Times New Roman"/>
          <w:color w:val="000000"/>
          <w:sz w:val="28"/>
          <w:szCs w:val="28"/>
        </w:rPr>
      </w:pPr>
      <w:r w:rsidRPr="006920C7">
        <w:rPr>
          <w:rFonts w:ascii="Times New Roman" w:hAnsi="Times New Roman" w:cs="Times New Roman"/>
          <w:bCs/>
          <w:sz w:val="28"/>
          <w:szCs w:val="28"/>
        </w:rPr>
        <w:t>-</w:t>
      </w:r>
      <w:r w:rsidRPr="006920C7">
        <w:rPr>
          <w:rFonts w:ascii="Times New Roman" w:hAnsi="Times New Roman" w:cs="Times New Roman"/>
          <w:color w:val="000000"/>
          <w:sz w:val="28"/>
          <w:szCs w:val="28"/>
        </w:rPr>
        <w:t xml:space="preserve"> Заказчиком заключаются договора   без применения способов определения поставщиков по результатам публичных процедур, </w:t>
      </w:r>
      <w:r w:rsidRPr="006920C7">
        <w:rPr>
          <w:rFonts w:ascii="Times New Roman" w:hAnsi="Times New Roman" w:cs="Times New Roman"/>
          <w:color w:val="000000"/>
          <w:sz w:val="28"/>
          <w:szCs w:val="28"/>
        </w:rPr>
        <w:lastRenderedPageBreak/>
        <w:t>предусмотренных Законом № 44-ФЗ, и в отсутствии правовых оснований для заключения контракта на основании части 1 статьи 93 Закона № 44-ФЗ.</w:t>
      </w:r>
    </w:p>
    <w:p w:rsidR="000E7A91" w:rsidRPr="006920C7" w:rsidRDefault="000E7A91" w:rsidP="000E7A91">
      <w:pPr>
        <w:spacing w:after="0" w:line="240" w:lineRule="auto"/>
        <w:ind w:firstLine="709"/>
        <w:jc w:val="both"/>
        <w:rPr>
          <w:rFonts w:ascii="Times New Roman" w:hAnsi="Times New Roman" w:cs="Times New Roman"/>
          <w:bCs/>
          <w:sz w:val="28"/>
          <w:szCs w:val="28"/>
        </w:rPr>
      </w:pPr>
      <w:r w:rsidRPr="006920C7">
        <w:rPr>
          <w:rFonts w:ascii="Times New Roman" w:hAnsi="Times New Roman" w:cs="Times New Roman"/>
          <w:bCs/>
          <w:sz w:val="28"/>
          <w:szCs w:val="28"/>
        </w:rPr>
        <w:t xml:space="preserve">По результатам контрольных мероприятий </w:t>
      </w:r>
      <w:r w:rsidRPr="006920C7">
        <w:rPr>
          <w:rFonts w:ascii="Times New Roman" w:hAnsi="Times New Roman" w:cs="Times New Roman"/>
          <w:sz w:val="28"/>
          <w:szCs w:val="28"/>
        </w:rPr>
        <w:t xml:space="preserve">по соблюдению требований Федерального </w:t>
      </w:r>
      <w:proofErr w:type="gramStart"/>
      <w:r w:rsidRPr="006920C7">
        <w:rPr>
          <w:rFonts w:ascii="Times New Roman" w:hAnsi="Times New Roman" w:cs="Times New Roman"/>
          <w:sz w:val="28"/>
          <w:szCs w:val="28"/>
        </w:rPr>
        <w:t>закона  от</w:t>
      </w:r>
      <w:proofErr w:type="gramEnd"/>
      <w:r w:rsidRPr="006920C7">
        <w:rPr>
          <w:rFonts w:ascii="Times New Roman" w:hAnsi="Times New Roman" w:cs="Times New Roman"/>
          <w:sz w:val="28"/>
          <w:szCs w:val="28"/>
        </w:rPr>
        <w:t xml:space="preserve"> 05 апреля  2013 года № 44-ФЗ «О контрактной системе в сфере закупок товаров, работ, услуг для обеспечения государственных и муниципальных нужд» </w:t>
      </w:r>
      <w:r w:rsidRPr="006920C7">
        <w:rPr>
          <w:rFonts w:ascii="Times New Roman" w:hAnsi="Times New Roman" w:cs="Times New Roman"/>
          <w:bCs/>
          <w:sz w:val="28"/>
          <w:szCs w:val="28"/>
        </w:rPr>
        <w:t>выдано 5 предписания об устранении выявленных нарушений и составлено 4 протокола об административном правонарушении.</w:t>
      </w:r>
    </w:p>
    <w:p w:rsidR="000E7A91" w:rsidRPr="006920C7" w:rsidRDefault="000E7A91" w:rsidP="000E7A91">
      <w:pPr>
        <w:spacing w:after="0" w:line="240" w:lineRule="auto"/>
        <w:ind w:firstLine="709"/>
        <w:jc w:val="both"/>
        <w:rPr>
          <w:rFonts w:ascii="Times New Roman" w:hAnsi="Times New Roman" w:cs="Times New Roman"/>
          <w:sz w:val="28"/>
          <w:szCs w:val="28"/>
        </w:rPr>
      </w:pPr>
      <w:r w:rsidRPr="006920C7">
        <w:rPr>
          <w:rFonts w:ascii="Times New Roman" w:hAnsi="Times New Roman" w:cs="Times New Roman"/>
          <w:sz w:val="28"/>
          <w:szCs w:val="28"/>
        </w:rPr>
        <w:t>Результаты кон</w:t>
      </w:r>
      <w:r w:rsidR="006920C7">
        <w:rPr>
          <w:rFonts w:ascii="Times New Roman" w:hAnsi="Times New Roman" w:cs="Times New Roman"/>
          <w:sz w:val="28"/>
          <w:szCs w:val="28"/>
        </w:rPr>
        <w:t>трольных мероприятий размещены</w:t>
      </w:r>
      <w:r w:rsidRPr="006920C7">
        <w:rPr>
          <w:rFonts w:ascii="Times New Roman" w:hAnsi="Times New Roman" w:cs="Times New Roman"/>
          <w:sz w:val="28"/>
          <w:szCs w:val="28"/>
        </w:rPr>
        <w:t xml:space="preserve"> на сайте </w:t>
      </w:r>
      <w:hyperlink r:id="rId8" w:history="1">
        <w:r w:rsidRPr="006920C7">
          <w:rPr>
            <w:rStyle w:val="a3"/>
            <w:sz w:val="28"/>
            <w:szCs w:val="28"/>
            <w:lang w:val="en-US"/>
          </w:rPr>
          <w:t>http</w:t>
        </w:r>
        <w:r w:rsidRPr="006920C7">
          <w:rPr>
            <w:rStyle w:val="a3"/>
            <w:sz w:val="28"/>
            <w:szCs w:val="28"/>
          </w:rPr>
          <w:t>://</w:t>
        </w:r>
        <w:proofErr w:type="spellStart"/>
        <w:r w:rsidRPr="006920C7">
          <w:rPr>
            <w:rStyle w:val="a3"/>
            <w:sz w:val="28"/>
            <w:szCs w:val="28"/>
            <w:lang w:val="en-US"/>
          </w:rPr>
          <w:t>zakupki</w:t>
        </w:r>
        <w:proofErr w:type="spellEnd"/>
        <w:r w:rsidRPr="006920C7">
          <w:rPr>
            <w:rStyle w:val="a3"/>
            <w:sz w:val="28"/>
            <w:szCs w:val="28"/>
          </w:rPr>
          <w:t>.</w:t>
        </w:r>
        <w:proofErr w:type="spellStart"/>
        <w:r w:rsidRPr="006920C7">
          <w:rPr>
            <w:rStyle w:val="a3"/>
            <w:sz w:val="28"/>
            <w:szCs w:val="28"/>
            <w:lang w:val="en-US"/>
          </w:rPr>
          <w:t>gov</w:t>
        </w:r>
        <w:proofErr w:type="spellEnd"/>
        <w:r w:rsidRPr="006920C7">
          <w:rPr>
            <w:rStyle w:val="a3"/>
            <w:sz w:val="28"/>
            <w:szCs w:val="28"/>
          </w:rPr>
          <w:t>.</w:t>
        </w:r>
        <w:proofErr w:type="spellStart"/>
        <w:r w:rsidRPr="006920C7">
          <w:rPr>
            <w:rStyle w:val="a3"/>
            <w:sz w:val="28"/>
            <w:szCs w:val="28"/>
            <w:lang w:val="en-US"/>
          </w:rPr>
          <w:t>ru</w:t>
        </w:r>
        <w:proofErr w:type="spellEnd"/>
      </w:hyperlink>
      <w:r w:rsidRPr="006920C7">
        <w:rPr>
          <w:rFonts w:ascii="Times New Roman" w:hAnsi="Times New Roman" w:cs="Times New Roman"/>
          <w:sz w:val="28"/>
          <w:szCs w:val="28"/>
        </w:rPr>
        <w:t>.</w:t>
      </w:r>
    </w:p>
    <w:p w:rsidR="001708FD" w:rsidRDefault="001708FD" w:rsidP="000E7A91">
      <w:pPr>
        <w:spacing w:after="0" w:line="240" w:lineRule="auto"/>
        <w:jc w:val="both"/>
        <w:rPr>
          <w:rFonts w:ascii="Times New Roman" w:hAnsi="Times New Roman" w:cs="Times New Roman"/>
          <w:b/>
          <w:sz w:val="28"/>
          <w:szCs w:val="28"/>
        </w:rPr>
      </w:pPr>
    </w:p>
    <w:p w:rsidR="00DA7E95" w:rsidRPr="00DA7E95" w:rsidRDefault="00B87C96" w:rsidP="00475781">
      <w:pPr>
        <w:pStyle w:val="a8"/>
        <w:numPr>
          <w:ilvl w:val="0"/>
          <w:numId w:val="37"/>
        </w:numPr>
        <w:ind w:hanging="735"/>
        <w:jc w:val="both"/>
        <w:rPr>
          <w:b/>
          <w:sz w:val="28"/>
          <w:szCs w:val="28"/>
        </w:rPr>
      </w:pPr>
      <w:r w:rsidRPr="00475781">
        <w:rPr>
          <w:b/>
          <w:sz w:val="28"/>
          <w:szCs w:val="28"/>
        </w:rPr>
        <w:t>Внутренний</w:t>
      </w:r>
      <w:r w:rsidRPr="00DA7E95">
        <w:rPr>
          <w:b/>
          <w:sz w:val="28"/>
          <w:szCs w:val="28"/>
        </w:rPr>
        <w:t xml:space="preserve"> муниципальный финансовый контроль.</w:t>
      </w:r>
    </w:p>
    <w:p w:rsidR="00B87C96" w:rsidRPr="00DA7E95" w:rsidRDefault="00B87C96" w:rsidP="00DA7E95">
      <w:pPr>
        <w:pStyle w:val="a8"/>
        <w:ind w:left="928"/>
        <w:jc w:val="both"/>
        <w:rPr>
          <w:b/>
          <w:bCs/>
          <w:sz w:val="28"/>
          <w:szCs w:val="28"/>
        </w:rPr>
      </w:pPr>
      <w:r w:rsidRPr="00DA7E95">
        <w:rPr>
          <w:b/>
          <w:sz w:val="28"/>
          <w:szCs w:val="28"/>
        </w:rPr>
        <w:t xml:space="preserve"> </w:t>
      </w:r>
    </w:p>
    <w:p w:rsidR="000E7A91" w:rsidRPr="000E7A91" w:rsidRDefault="000E7A91" w:rsidP="000E7A91">
      <w:pPr>
        <w:pStyle w:val="a8"/>
        <w:ind w:left="0" w:firstLine="708"/>
        <w:jc w:val="both"/>
        <w:rPr>
          <w:sz w:val="28"/>
          <w:szCs w:val="28"/>
        </w:rPr>
      </w:pPr>
      <w:r w:rsidRPr="000E7A91">
        <w:rPr>
          <w:sz w:val="28"/>
          <w:szCs w:val="28"/>
        </w:rPr>
        <w:t>В 2023 году проведено 4 контрольных мероприятий в сфере внутреннего муниципального финансового контроля.</w:t>
      </w:r>
    </w:p>
    <w:p w:rsidR="000E7A91" w:rsidRPr="000E7A91" w:rsidRDefault="000E7A91" w:rsidP="000E7A91">
      <w:pPr>
        <w:pStyle w:val="a8"/>
        <w:ind w:left="0"/>
        <w:jc w:val="both"/>
        <w:rPr>
          <w:sz w:val="28"/>
          <w:szCs w:val="28"/>
        </w:rPr>
      </w:pPr>
      <w:r w:rsidRPr="000E7A91">
        <w:rPr>
          <w:i/>
          <w:sz w:val="28"/>
          <w:szCs w:val="28"/>
        </w:rPr>
        <w:t>Внутренний муниципальный финансовый контроль</w:t>
      </w:r>
      <w:r w:rsidRPr="000E7A91">
        <w:rPr>
          <w:sz w:val="28"/>
          <w:szCs w:val="28"/>
        </w:rPr>
        <w:t>.</w:t>
      </w:r>
    </w:p>
    <w:p w:rsidR="000E7A91" w:rsidRPr="000E7A91" w:rsidRDefault="000E7A91" w:rsidP="000E7A91">
      <w:pPr>
        <w:pStyle w:val="a8"/>
        <w:ind w:left="0"/>
        <w:jc w:val="both"/>
        <w:rPr>
          <w:sz w:val="28"/>
          <w:szCs w:val="28"/>
        </w:rPr>
      </w:pPr>
      <w:r w:rsidRPr="000E7A91">
        <w:rPr>
          <w:i/>
          <w:sz w:val="28"/>
          <w:szCs w:val="28"/>
        </w:rPr>
        <w:t>Тема проверки:</w:t>
      </w:r>
      <w:r w:rsidRPr="000E7A91">
        <w:rPr>
          <w:sz w:val="28"/>
          <w:szCs w:val="28"/>
        </w:rPr>
        <w:t xml:space="preserve"> проверка (ревизия) финансово-</w:t>
      </w:r>
      <w:proofErr w:type="gramStart"/>
      <w:r w:rsidRPr="000E7A91">
        <w:rPr>
          <w:sz w:val="28"/>
          <w:szCs w:val="28"/>
        </w:rPr>
        <w:t>хозяйственной  деятельности</w:t>
      </w:r>
      <w:proofErr w:type="gramEnd"/>
      <w:r w:rsidRPr="000E7A91">
        <w:rPr>
          <w:sz w:val="28"/>
          <w:szCs w:val="28"/>
        </w:rPr>
        <w:t xml:space="preserve"> бюджетного учреждения.</w:t>
      </w:r>
    </w:p>
    <w:p w:rsidR="000E7A91" w:rsidRPr="000E7A91" w:rsidRDefault="000E7A91" w:rsidP="000E7A91">
      <w:pPr>
        <w:pStyle w:val="a8"/>
        <w:ind w:left="0"/>
        <w:jc w:val="both"/>
        <w:rPr>
          <w:sz w:val="28"/>
          <w:szCs w:val="28"/>
        </w:rPr>
      </w:pPr>
      <w:r w:rsidRPr="000E7A91">
        <w:rPr>
          <w:sz w:val="28"/>
          <w:szCs w:val="28"/>
        </w:rPr>
        <w:t>- МБУК «</w:t>
      </w:r>
      <w:proofErr w:type="spellStart"/>
      <w:r w:rsidRPr="000E7A91">
        <w:rPr>
          <w:sz w:val="28"/>
          <w:szCs w:val="28"/>
        </w:rPr>
        <w:t>Устьянская</w:t>
      </w:r>
      <w:proofErr w:type="spellEnd"/>
      <w:r w:rsidRPr="000E7A91">
        <w:rPr>
          <w:sz w:val="28"/>
          <w:szCs w:val="28"/>
        </w:rPr>
        <w:t xml:space="preserve"> МЦРБ» </w:t>
      </w:r>
    </w:p>
    <w:p w:rsidR="000E7A91" w:rsidRPr="000E7A91" w:rsidRDefault="000E7A91" w:rsidP="000E7A91">
      <w:pPr>
        <w:pStyle w:val="a8"/>
        <w:ind w:left="0"/>
        <w:jc w:val="both"/>
        <w:rPr>
          <w:sz w:val="28"/>
          <w:szCs w:val="28"/>
        </w:rPr>
      </w:pPr>
      <w:r w:rsidRPr="000E7A91">
        <w:rPr>
          <w:sz w:val="28"/>
          <w:szCs w:val="28"/>
        </w:rPr>
        <w:t>- МБУК «УЦНТ»</w:t>
      </w:r>
    </w:p>
    <w:p w:rsidR="000E7A91" w:rsidRPr="000E7A91" w:rsidRDefault="000E7A91" w:rsidP="000E7A91">
      <w:pPr>
        <w:pStyle w:val="a8"/>
        <w:ind w:left="0"/>
        <w:jc w:val="both"/>
        <w:rPr>
          <w:sz w:val="28"/>
          <w:szCs w:val="28"/>
        </w:rPr>
      </w:pPr>
      <w:r w:rsidRPr="000E7A91">
        <w:rPr>
          <w:sz w:val="28"/>
          <w:szCs w:val="28"/>
        </w:rPr>
        <w:t>- МБОУ «</w:t>
      </w:r>
      <w:proofErr w:type="spellStart"/>
      <w:r w:rsidRPr="000E7A91">
        <w:rPr>
          <w:sz w:val="28"/>
          <w:szCs w:val="28"/>
        </w:rPr>
        <w:t>Бестужевская</w:t>
      </w:r>
      <w:proofErr w:type="spellEnd"/>
      <w:r w:rsidRPr="000E7A91">
        <w:rPr>
          <w:sz w:val="28"/>
          <w:szCs w:val="28"/>
        </w:rPr>
        <w:t xml:space="preserve"> СОШ»</w:t>
      </w:r>
    </w:p>
    <w:p w:rsidR="000E7A91" w:rsidRPr="000E7A91" w:rsidRDefault="000E7A91" w:rsidP="000E7A91">
      <w:pPr>
        <w:pStyle w:val="a8"/>
        <w:ind w:left="0"/>
        <w:jc w:val="both"/>
        <w:rPr>
          <w:i/>
          <w:sz w:val="28"/>
          <w:szCs w:val="28"/>
        </w:rPr>
      </w:pPr>
      <w:r w:rsidRPr="000E7A91">
        <w:rPr>
          <w:i/>
          <w:sz w:val="28"/>
          <w:szCs w:val="28"/>
        </w:rPr>
        <w:t>Ведомственный контроль финансово-хозяйственной деятельности.</w:t>
      </w:r>
    </w:p>
    <w:p w:rsidR="000E7A91" w:rsidRPr="000E7A91" w:rsidRDefault="000E7A91" w:rsidP="000E7A91">
      <w:pPr>
        <w:jc w:val="both"/>
        <w:rPr>
          <w:rFonts w:ascii="Times New Roman" w:hAnsi="Times New Roman" w:cs="Times New Roman"/>
          <w:sz w:val="28"/>
          <w:szCs w:val="28"/>
        </w:rPr>
      </w:pPr>
      <w:r w:rsidRPr="000E7A91">
        <w:rPr>
          <w:rFonts w:ascii="Times New Roman" w:hAnsi="Times New Roman" w:cs="Times New Roman"/>
          <w:i/>
          <w:sz w:val="28"/>
          <w:szCs w:val="28"/>
        </w:rPr>
        <w:t>Тема проверки</w:t>
      </w:r>
      <w:r w:rsidRPr="000E7A91">
        <w:rPr>
          <w:rFonts w:ascii="Times New Roman" w:hAnsi="Times New Roman" w:cs="Times New Roman"/>
          <w:sz w:val="28"/>
          <w:szCs w:val="28"/>
        </w:rPr>
        <w:t>: проверка (ревизия) финансово-</w:t>
      </w:r>
      <w:proofErr w:type="gramStart"/>
      <w:r w:rsidRPr="000E7A91">
        <w:rPr>
          <w:rFonts w:ascii="Times New Roman" w:hAnsi="Times New Roman" w:cs="Times New Roman"/>
          <w:sz w:val="28"/>
          <w:szCs w:val="28"/>
        </w:rPr>
        <w:t>хозяйственной  деятельности</w:t>
      </w:r>
      <w:proofErr w:type="gramEnd"/>
      <w:r w:rsidRPr="000E7A91">
        <w:rPr>
          <w:rFonts w:ascii="Times New Roman" w:hAnsi="Times New Roman" w:cs="Times New Roman"/>
          <w:sz w:val="28"/>
          <w:szCs w:val="28"/>
        </w:rPr>
        <w:t>.</w:t>
      </w:r>
    </w:p>
    <w:p w:rsidR="000E7A91" w:rsidRPr="000E7A91" w:rsidRDefault="000E7A91" w:rsidP="000E7A91">
      <w:pPr>
        <w:jc w:val="both"/>
        <w:rPr>
          <w:rFonts w:ascii="Times New Roman" w:hAnsi="Times New Roman" w:cs="Times New Roman"/>
          <w:sz w:val="28"/>
          <w:szCs w:val="28"/>
        </w:rPr>
      </w:pPr>
      <w:r w:rsidRPr="000E7A91">
        <w:rPr>
          <w:rFonts w:ascii="Times New Roman" w:hAnsi="Times New Roman" w:cs="Times New Roman"/>
          <w:sz w:val="28"/>
          <w:szCs w:val="28"/>
        </w:rPr>
        <w:t xml:space="preserve">Управление образования администрации </w:t>
      </w:r>
      <w:proofErr w:type="spellStart"/>
      <w:r w:rsidRPr="000E7A91">
        <w:rPr>
          <w:rFonts w:ascii="Times New Roman" w:hAnsi="Times New Roman" w:cs="Times New Roman"/>
          <w:sz w:val="28"/>
          <w:szCs w:val="28"/>
        </w:rPr>
        <w:t>Устьянского</w:t>
      </w:r>
      <w:proofErr w:type="spellEnd"/>
      <w:r w:rsidRPr="000E7A91">
        <w:rPr>
          <w:rFonts w:ascii="Times New Roman" w:hAnsi="Times New Roman" w:cs="Times New Roman"/>
          <w:sz w:val="28"/>
          <w:szCs w:val="28"/>
        </w:rPr>
        <w:t xml:space="preserve"> муниципального округа </w:t>
      </w:r>
    </w:p>
    <w:p w:rsidR="000E7A91" w:rsidRPr="000E7A91" w:rsidRDefault="000E7A91" w:rsidP="000E7A91">
      <w:pPr>
        <w:pStyle w:val="a8"/>
        <w:ind w:left="0"/>
        <w:jc w:val="both"/>
        <w:rPr>
          <w:sz w:val="28"/>
          <w:szCs w:val="28"/>
        </w:rPr>
      </w:pPr>
      <w:r w:rsidRPr="000E7A91">
        <w:rPr>
          <w:sz w:val="28"/>
          <w:szCs w:val="28"/>
        </w:rPr>
        <w:t xml:space="preserve">Объем проверенных средств составил 139874,3 тыс. руб., в </w:t>
      </w:r>
      <w:proofErr w:type="spellStart"/>
      <w:r w:rsidRPr="000E7A91">
        <w:rPr>
          <w:sz w:val="28"/>
          <w:szCs w:val="28"/>
        </w:rPr>
        <w:t>т.ч</w:t>
      </w:r>
      <w:proofErr w:type="spellEnd"/>
      <w:r w:rsidRPr="000E7A91">
        <w:rPr>
          <w:sz w:val="28"/>
          <w:szCs w:val="28"/>
        </w:rPr>
        <w:t>.</w:t>
      </w:r>
    </w:p>
    <w:p w:rsidR="000E7A91" w:rsidRPr="000E7A91" w:rsidRDefault="000E7A91" w:rsidP="000E7A91">
      <w:pPr>
        <w:jc w:val="both"/>
        <w:rPr>
          <w:rFonts w:ascii="Times New Roman" w:hAnsi="Times New Roman" w:cs="Times New Roman"/>
          <w:sz w:val="28"/>
          <w:szCs w:val="28"/>
        </w:rPr>
      </w:pPr>
      <w:r w:rsidRPr="000E7A91">
        <w:rPr>
          <w:rFonts w:ascii="Times New Roman" w:hAnsi="Times New Roman" w:cs="Times New Roman"/>
          <w:sz w:val="28"/>
          <w:szCs w:val="28"/>
        </w:rPr>
        <w:t>- субсидии на выполнение муниципального задания 125546,2 тыс. руб.;</w:t>
      </w:r>
    </w:p>
    <w:p w:rsidR="000E7A91" w:rsidRPr="000E7A91" w:rsidRDefault="000E7A91" w:rsidP="000E7A91">
      <w:pPr>
        <w:pStyle w:val="a8"/>
        <w:ind w:left="0"/>
        <w:jc w:val="both"/>
        <w:rPr>
          <w:sz w:val="28"/>
          <w:szCs w:val="28"/>
        </w:rPr>
      </w:pPr>
      <w:r w:rsidRPr="000E7A91">
        <w:rPr>
          <w:sz w:val="28"/>
          <w:szCs w:val="28"/>
        </w:rPr>
        <w:t xml:space="preserve"> - субсидии на иные цели 11180,2 тыс. руб.;</w:t>
      </w:r>
    </w:p>
    <w:p w:rsidR="000E7A91" w:rsidRPr="000E7A91" w:rsidRDefault="000E7A91" w:rsidP="000E7A91">
      <w:pPr>
        <w:jc w:val="both"/>
        <w:rPr>
          <w:rFonts w:ascii="Times New Roman" w:hAnsi="Times New Roman" w:cs="Times New Roman"/>
          <w:sz w:val="28"/>
          <w:szCs w:val="28"/>
        </w:rPr>
      </w:pPr>
      <w:r w:rsidRPr="000E7A91">
        <w:rPr>
          <w:rFonts w:ascii="Times New Roman" w:hAnsi="Times New Roman" w:cs="Times New Roman"/>
          <w:sz w:val="28"/>
          <w:szCs w:val="28"/>
        </w:rPr>
        <w:t>- собственные доходы учреждения 3147,9 тыс. руб.</w:t>
      </w:r>
    </w:p>
    <w:p w:rsidR="000E7A91" w:rsidRPr="000E7A91" w:rsidRDefault="000E7A91" w:rsidP="000E7A91">
      <w:pPr>
        <w:pStyle w:val="a8"/>
        <w:autoSpaceDE w:val="0"/>
        <w:autoSpaceDN w:val="0"/>
        <w:adjustRightInd w:val="0"/>
        <w:ind w:left="0" w:firstLine="708"/>
        <w:jc w:val="both"/>
        <w:rPr>
          <w:sz w:val="28"/>
          <w:szCs w:val="28"/>
        </w:rPr>
      </w:pPr>
      <w:r w:rsidRPr="000E7A91">
        <w:rPr>
          <w:sz w:val="28"/>
          <w:szCs w:val="28"/>
        </w:rPr>
        <w:t xml:space="preserve">В </w:t>
      </w:r>
      <w:proofErr w:type="gramStart"/>
      <w:r w:rsidRPr="000E7A91">
        <w:rPr>
          <w:sz w:val="28"/>
          <w:szCs w:val="28"/>
        </w:rPr>
        <w:t>ходе  контрольных</w:t>
      </w:r>
      <w:proofErr w:type="gramEnd"/>
      <w:r w:rsidRPr="000E7A91">
        <w:rPr>
          <w:sz w:val="28"/>
          <w:szCs w:val="28"/>
        </w:rPr>
        <w:t xml:space="preserve"> мероприятий выявлены следующие нарушения: </w:t>
      </w:r>
    </w:p>
    <w:p w:rsidR="000E7A91" w:rsidRPr="000E7A91" w:rsidRDefault="000E7A91" w:rsidP="000E7A91">
      <w:pPr>
        <w:autoSpaceDE w:val="0"/>
        <w:autoSpaceDN w:val="0"/>
        <w:adjustRightInd w:val="0"/>
        <w:jc w:val="both"/>
        <w:rPr>
          <w:rFonts w:ascii="Times New Roman" w:hAnsi="Times New Roman" w:cs="Times New Roman"/>
          <w:sz w:val="28"/>
          <w:szCs w:val="28"/>
        </w:rPr>
      </w:pPr>
      <w:r w:rsidRPr="000E7A91">
        <w:rPr>
          <w:rFonts w:ascii="Times New Roman" w:hAnsi="Times New Roman" w:cs="Times New Roman"/>
          <w:sz w:val="28"/>
          <w:szCs w:val="28"/>
        </w:rPr>
        <w:t xml:space="preserve">- нарушение </w:t>
      </w:r>
      <w:proofErr w:type="gramStart"/>
      <w:r w:rsidRPr="000E7A91">
        <w:rPr>
          <w:rFonts w:ascii="Times New Roman" w:hAnsi="Times New Roman" w:cs="Times New Roman"/>
          <w:sz w:val="28"/>
          <w:szCs w:val="28"/>
        </w:rPr>
        <w:t>Порядка  предоставления</w:t>
      </w:r>
      <w:proofErr w:type="gramEnd"/>
      <w:r w:rsidRPr="000E7A91">
        <w:rPr>
          <w:rFonts w:ascii="Times New Roman" w:hAnsi="Times New Roman" w:cs="Times New Roman"/>
          <w:sz w:val="28"/>
          <w:szCs w:val="28"/>
        </w:rPr>
        <w:t xml:space="preserve"> мер социальной поддержки квалифицированных специалистов учреждений культуры и образовательных учреждений;</w:t>
      </w:r>
    </w:p>
    <w:p w:rsidR="000E7A91" w:rsidRPr="000E7A91" w:rsidRDefault="000E7A91" w:rsidP="000E7A91">
      <w:pPr>
        <w:pStyle w:val="a8"/>
        <w:autoSpaceDE w:val="0"/>
        <w:autoSpaceDN w:val="0"/>
        <w:adjustRightInd w:val="0"/>
        <w:ind w:left="0"/>
        <w:jc w:val="both"/>
        <w:rPr>
          <w:sz w:val="28"/>
          <w:szCs w:val="28"/>
        </w:rPr>
      </w:pPr>
      <w:r w:rsidRPr="000E7A91">
        <w:rPr>
          <w:b/>
          <w:sz w:val="28"/>
          <w:szCs w:val="28"/>
        </w:rPr>
        <w:t xml:space="preserve">- </w:t>
      </w:r>
      <w:r w:rsidRPr="000E7A91">
        <w:rPr>
          <w:sz w:val="28"/>
          <w:szCs w:val="28"/>
        </w:rPr>
        <w:t xml:space="preserve"> несоответствие приказов о стимулирующих выплатах с «Положением об оплате труда»;</w:t>
      </w:r>
    </w:p>
    <w:p w:rsidR="000E7A91" w:rsidRPr="000E7A91" w:rsidRDefault="000E7A91" w:rsidP="000E7A91">
      <w:pPr>
        <w:jc w:val="both"/>
        <w:rPr>
          <w:rFonts w:ascii="Times New Roman" w:hAnsi="Times New Roman" w:cs="Times New Roman"/>
          <w:sz w:val="28"/>
          <w:szCs w:val="28"/>
        </w:rPr>
      </w:pPr>
      <w:r w:rsidRPr="000E7A91">
        <w:rPr>
          <w:rFonts w:ascii="Times New Roman" w:hAnsi="Times New Roman" w:cs="Times New Roman"/>
          <w:sz w:val="28"/>
          <w:szCs w:val="28"/>
        </w:rPr>
        <w:t>- необоснованное использование денежных средств, в размере 54 474,67 руб.;</w:t>
      </w:r>
    </w:p>
    <w:p w:rsidR="000E7A91" w:rsidRPr="000E7A91" w:rsidRDefault="000E7A91" w:rsidP="000E7A91">
      <w:pPr>
        <w:pStyle w:val="a8"/>
        <w:autoSpaceDE w:val="0"/>
        <w:autoSpaceDN w:val="0"/>
        <w:adjustRightInd w:val="0"/>
        <w:ind w:left="0"/>
        <w:jc w:val="both"/>
        <w:rPr>
          <w:sz w:val="28"/>
          <w:szCs w:val="28"/>
        </w:rPr>
      </w:pPr>
      <w:r w:rsidRPr="000E7A91">
        <w:rPr>
          <w:sz w:val="28"/>
          <w:szCs w:val="28"/>
        </w:rPr>
        <w:t xml:space="preserve">- необоснованное начисление компенсационных выплат.   </w:t>
      </w:r>
    </w:p>
    <w:p w:rsidR="000E7A91" w:rsidRDefault="000E7A91" w:rsidP="000E7A91">
      <w:pPr>
        <w:pStyle w:val="a8"/>
        <w:ind w:left="0"/>
        <w:jc w:val="both"/>
        <w:rPr>
          <w:color w:val="000000"/>
          <w:sz w:val="28"/>
          <w:szCs w:val="28"/>
        </w:rPr>
      </w:pPr>
      <w:r w:rsidRPr="000E7A91">
        <w:rPr>
          <w:color w:val="000000"/>
          <w:sz w:val="28"/>
          <w:szCs w:val="28"/>
        </w:rPr>
        <w:t>По итогам проверок всеми субъектами контроля предоставлена информация об устранении нарушений.</w:t>
      </w:r>
    </w:p>
    <w:p w:rsidR="0032400B" w:rsidRDefault="0032400B" w:rsidP="000E7A91">
      <w:pPr>
        <w:pStyle w:val="a8"/>
        <w:ind w:left="0"/>
        <w:jc w:val="both"/>
        <w:rPr>
          <w:color w:val="000000"/>
          <w:sz w:val="28"/>
          <w:szCs w:val="28"/>
        </w:rPr>
      </w:pPr>
    </w:p>
    <w:p w:rsidR="0032400B" w:rsidRPr="0032400B" w:rsidRDefault="0032400B" w:rsidP="00475781">
      <w:pPr>
        <w:pStyle w:val="a8"/>
        <w:numPr>
          <w:ilvl w:val="0"/>
          <w:numId w:val="37"/>
        </w:numPr>
        <w:ind w:left="0" w:firstLine="0"/>
        <w:jc w:val="both"/>
        <w:rPr>
          <w:b/>
          <w:sz w:val="28"/>
          <w:szCs w:val="28"/>
        </w:rPr>
      </w:pPr>
      <w:r>
        <w:rPr>
          <w:b/>
          <w:sz w:val="28"/>
          <w:szCs w:val="28"/>
        </w:rPr>
        <w:t xml:space="preserve">Информация </w:t>
      </w:r>
      <w:r w:rsidRPr="0032400B">
        <w:rPr>
          <w:b/>
          <w:sz w:val="28"/>
          <w:szCs w:val="28"/>
        </w:rPr>
        <w:t xml:space="preserve">о результатах мониторинга реализации мер по минимизации выявленных коррупционных рисков при осуществлении </w:t>
      </w:r>
      <w:r w:rsidRPr="0032400B">
        <w:rPr>
          <w:b/>
          <w:sz w:val="28"/>
          <w:szCs w:val="28"/>
        </w:rPr>
        <w:lastRenderedPageBreak/>
        <w:t xml:space="preserve">закупок товаров, работ, услуг в целях обеспечения муниципальных нужд администрации </w:t>
      </w:r>
      <w:proofErr w:type="spellStart"/>
      <w:r w:rsidRPr="0032400B">
        <w:rPr>
          <w:b/>
          <w:sz w:val="28"/>
          <w:szCs w:val="28"/>
        </w:rPr>
        <w:t>Устьянского</w:t>
      </w:r>
      <w:proofErr w:type="spellEnd"/>
      <w:r w:rsidRPr="0032400B">
        <w:rPr>
          <w:b/>
          <w:sz w:val="28"/>
          <w:szCs w:val="28"/>
        </w:rPr>
        <w:t xml:space="preserve"> муниципального округа в 2023г.</w:t>
      </w:r>
    </w:p>
    <w:p w:rsidR="006806D3" w:rsidRDefault="006806D3" w:rsidP="0032400B">
      <w:pPr>
        <w:spacing w:after="0" w:line="240" w:lineRule="auto"/>
        <w:ind w:firstLine="709"/>
        <w:jc w:val="both"/>
        <w:rPr>
          <w:rFonts w:ascii="Times New Roman" w:hAnsi="Times New Roman" w:cs="Times New Roman"/>
          <w:sz w:val="26"/>
          <w:szCs w:val="26"/>
        </w:rPr>
      </w:pPr>
    </w:p>
    <w:p w:rsidR="0032400B" w:rsidRPr="006806D3" w:rsidRDefault="0032400B" w:rsidP="0032400B">
      <w:pPr>
        <w:spacing w:after="0" w:line="240" w:lineRule="auto"/>
        <w:ind w:firstLine="709"/>
        <w:jc w:val="both"/>
        <w:rPr>
          <w:rFonts w:ascii="Times New Roman" w:hAnsi="Times New Roman"/>
          <w:sz w:val="28"/>
          <w:szCs w:val="28"/>
        </w:rPr>
      </w:pPr>
      <w:r w:rsidRPr="006806D3">
        <w:rPr>
          <w:rFonts w:ascii="Times New Roman" w:hAnsi="Times New Roman" w:cs="Times New Roman"/>
          <w:sz w:val="28"/>
          <w:szCs w:val="28"/>
        </w:rPr>
        <w:t>В целях выявления и минимизации коррупционных рисков при осуществлении закупок товаров, работ, услуг для обеспечения муниципальных нужд, осуществляемых в соответствии с Федеральным законом от 5 апреля 2013 № 44-ФЗ «О контрактной системе в сфере закупок товаров, работ, услуг для обеспечения государственных и муниципальных нужд»,</w:t>
      </w:r>
      <w:r w:rsidRPr="006806D3">
        <w:rPr>
          <w:rFonts w:ascii="Times New Roman" w:hAnsi="Times New Roman"/>
          <w:sz w:val="28"/>
          <w:szCs w:val="28"/>
        </w:rPr>
        <w:t xml:space="preserve"> в соответствии с Национальным планом противодействия коррупции на 2021 – 2024 годы, утвержденным Указом Президента Российской Федерации от 16 августа 2021 г. № 478, Федеральным законом от 25 декабря 2008 г. № 273-ФЗ «О противодействии коррупции», Методическими рекомендациями по выявлению и минимизации коррупционных рисков при осуществлении закупок товаров, работ, услуг для обеспечения государственных или муниципальных нужд, разработанными Министерством труда и социального развития Российской Федерации, Порядком оценки коррупционных рисков при осуществлении закупок администрации </w:t>
      </w:r>
      <w:proofErr w:type="spellStart"/>
      <w:r w:rsidRPr="006806D3">
        <w:rPr>
          <w:rFonts w:ascii="Times New Roman" w:hAnsi="Times New Roman"/>
          <w:sz w:val="28"/>
          <w:szCs w:val="28"/>
        </w:rPr>
        <w:t>Устьянского</w:t>
      </w:r>
      <w:proofErr w:type="spellEnd"/>
      <w:r w:rsidRPr="006806D3">
        <w:rPr>
          <w:rFonts w:ascii="Times New Roman" w:hAnsi="Times New Roman"/>
          <w:sz w:val="28"/>
          <w:szCs w:val="28"/>
        </w:rPr>
        <w:t xml:space="preserve"> муниципального района утвержденном распоряжением администрации </w:t>
      </w:r>
      <w:proofErr w:type="spellStart"/>
      <w:r w:rsidRPr="006806D3">
        <w:rPr>
          <w:rFonts w:ascii="Times New Roman" w:hAnsi="Times New Roman"/>
          <w:sz w:val="28"/>
          <w:szCs w:val="28"/>
        </w:rPr>
        <w:t>Устьянского</w:t>
      </w:r>
      <w:proofErr w:type="spellEnd"/>
      <w:r w:rsidRPr="006806D3">
        <w:rPr>
          <w:rFonts w:ascii="Times New Roman" w:hAnsi="Times New Roman"/>
          <w:sz w:val="28"/>
          <w:szCs w:val="28"/>
        </w:rPr>
        <w:t xml:space="preserve"> муниципального района Архангельской области от 1 октября 2021 г. № 133 проведен мониторинг мер  по минимизации выявленных коррупционных рисков при закупке товаров, работ, услуг для обеспечения муниципальных нужд в администрации </w:t>
      </w:r>
      <w:proofErr w:type="spellStart"/>
      <w:r w:rsidRPr="006806D3">
        <w:rPr>
          <w:rFonts w:ascii="Times New Roman" w:hAnsi="Times New Roman"/>
          <w:sz w:val="28"/>
          <w:szCs w:val="28"/>
        </w:rPr>
        <w:t>Устьянского</w:t>
      </w:r>
      <w:proofErr w:type="spellEnd"/>
      <w:r w:rsidRPr="006806D3">
        <w:rPr>
          <w:rFonts w:ascii="Times New Roman" w:hAnsi="Times New Roman"/>
          <w:sz w:val="28"/>
          <w:szCs w:val="28"/>
        </w:rPr>
        <w:t xml:space="preserve"> муниципального округа.</w:t>
      </w:r>
    </w:p>
    <w:p w:rsidR="0032400B" w:rsidRPr="006806D3" w:rsidRDefault="0032400B" w:rsidP="0032400B">
      <w:pPr>
        <w:spacing w:after="0" w:line="240" w:lineRule="auto"/>
        <w:ind w:firstLine="709"/>
        <w:jc w:val="both"/>
        <w:rPr>
          <w:rFonts w:ascii="Times New Roman" w:hAnsi="Times New Roman"/>
          <w:sz w:val="28"/>
          <w:szCs w:val="28"/>
        </w:rPr>
      </w:pPr>
      <w:r w:rsidRPr="006806D3">
        <w:rPr>
          <w:rFonts w:ascii="Times New Roman" w:hAnsi="Times New Roman"/>
          <w:sz w:val="28"/>
          <w:szCs w:val="28"/>
        </w:rPr>
        <w:t xml:space="preserve">Распоряжением администрации </w:t>
      </w:r>
      <w:proofErr w:type="spellStart"/>
      <w:r w:rsidRPr="006806D3">
        <w:rPr>
          <w:rFonts w:ascii="Times New Roman" w:hAnsi="Times New Roman"/>
          <w:sz w:val="28"/>
          <w:szCs w:val="28"/>
        </w:rPr>
        <w:t>Устьянского</w:t>
      </w:r>
      <w:proofErr w:type="spellEnd"/>
      <w:r w:rsidRPr="006806D3">
        <w:rPr>
          <w:rFonts w:ascii="Times New Roman" w:hAnsi="Times New Roman"/>
          <w:sz w:val="28"/>
          <w:szCs w:val="28"/>
        </w:rPr>
        <w:t xml:space="preserve"> муниципального района «Об определении уполномоченного органа администрации </w:t>
      </w:r>
      <w:proofErr w:type="spellStart"/>
      <w:r w:rsidRPr="006806D3">
        <w:rPr>
          <w:rFonts w:ascii="Times New Roman" w:hAnsi="Times New Roman"/>
          <w:sz w:val="28"/>
          <w:szCs w:val="28"/>
        </w:rPr>
        <w:t>Устьянского</w:t>
      </w:r>
      <w:proofErr w:type="spellEnd"/>
      <w:r w:rsidRPr="006806D3">
        <w:rPr>
          <w:rFonts w:ascii="Times New Roman" w:hAnsi="Times New Roman"/>
          <w:sz w:val="28"/>
          <w:szCs w:val="28"/>
        </w:rPr>
        <w:t xml:space="preserve"> муниципального района Архангельской области» от 26 ноября 2020 года № 186 определен уполномоченный орган (контрольно-ревизионное управление) ответственный за проведение оценки коррупционных рисков, возникающих при осуществлении закупочной деятельности администрации </w:t>
      </w:r>
      <w:proofErr w:type="spellStart"/>
      <w:r w:rsidRPr="006806D3">
        <w:rPr>
          <w:rFonts w:ascii="Times New Roman" w:hAnsi="Times New Roman"/>
          <w:sz w:val="28"/>
          <w:szCs w:val="28"/>
        </w:rPr>
        <w:t>Устьянского</w:t>
      </w:r>
      <w:proofErr w:type="spellEnd"/>
      <w:r w:rsidRPr="006806D3">
        <w:rPr>
          <w:rFonts w:ascii="Times New Roman" w:hAnsi="Times New Roman"/>
          <w:sz w:val="28"/>
          <w:szCs w:val="28"/>
        </w:rPr>
        <w:t xml:space="preserve"> муниципального округа Архангельской области.</w:t>
      </w:r>
    </w:p>
    <w:p w:rsidR="0032400B" w:rsidRPr="006806D3" w:rsidRDefault="0032400B" w:rsidP="0032400B">
      <w:pPr>
        <w:spacing w:after="0" w:line="240" w:lineRule="auto"/>
        <w:ind w:firstLine="709"/>
        <w:jc w:val="both"/>
        <w:rPr>
          <w:rFonts w:ascii="Times New Roman" w:hAnsi="Times New Roman"/>
          <w:sz w:val="28"/>
          <w:szCs w:val="28"/>
        </w:rPr>
      </w:pPr>
      <w:r w:rsidRPr="006806D3">
        <w:rPr>
          <w:rFonts w:ascii="Times New Roman" w:hAnsi="Times New Roman"/>
          <w:sz w:val="28"/>
          <w:szCs w:val="28"/>
        </w:rPr>
        <w:t xml:space="preserve">В целях обеспечения открытости и доступности к информации на официальном сайте администрации </w:t>
      </w:r>
      <w:proofErr w:type="spellStart"/>
      <w:r w:rsidRPr="006806D3">
        <w:rPr>
          <w:rFonts w:ascii="Times New Roman" w:hAnsi="Times New Roman"/>
          <w:sz w:val="28"/>
          <w:szCs w:val="28"/>
        </w:rPr>
        <w:t>Устьянского</w:t>
      </w:r>
      <w:proofErr w:type="spellEnd"/>
      <w:r w:rsidRPr="006806D3">
        <w:rPr>
          <w:rFonts w:ascii="Times New Roman" w:hAnsi="Times New Roman"/>
          <w:sz w:val="28"/>
          <w:szCs w:val="28"/>
        </w:rPr>
        <w:t xml:space="preserve"> муниципального округа в информационно-телекоммуникационной сети «Интернет» </w:t>
      </w:r>
      <w:hyperlink r:id="rId9" w:history="1">
        <w:r w:rsidRPr="006806D3">
          <w:rPr>
            <w:rStyle w:val="a3"/>
            <w:sz w:val="28"/>
            <w:szCs w:val="28"/>
            <w:lang w:val="en-US"/>
          </w:rPr>
          <w:t>https</w:t>
        </w:r>
        <w:r w:rsidRPr="006806D3">
          <w:rPr>
            <w:rStyle w:val="a3"/>
            <w:sz w:val="28"/>
            <w:szCs w:val="28"/>
          </w:rPr>
          <w:t>://</w:t>
        </w:r>
        <w:proofErr w:type="spellStart"/>
        <w:r w:rsidRPr="006806D3">
          <w:rPr>
            <w:rStyle w:val="a3"/>
            <w:sz w:val="28"/>
            <w:szCs w:val="28"/>
            <w:lang w:val="en-US"/>
          </w:rPr>
          <w:t>ustyany</w:t>
        </w:r>
        <w:proofErr w:type="spellEnd"/>
        <w:r w:rsidRPr="006806D3">
          <w:rPr>
            <w:rStyle w:val="a3"/>
            <w:sz w:val="28"/>
            <w:szCs w:val="28"/>
          </w:rPr>
          <w:t>.</w:t>
        </w:r>
        <w:proofErr w:type="spellStart"/>
        <w:r w:rsidRPr="006806D3">
          <w:rPr>
            <w:rStyle w:val="a3"/>
            <w:sz w:val="28"/>
            <w:szCs w:val="28"/>
            <w:lang w:val="en-US"/>
          </w:rPr>
          <w:t>ru</w:t>
        </w:r>
        <w:proofErr w:type="spellEnd"/>
      </w:hyperlink>
      <w:r w:rsidRPr="006806D3">
        <w:rPr>
          <w:rFonts w:ascii="Times New Roman" w:hAnsi="Times New Roman"/>
          <w:sz w:val="28"/>
          <w:szCs w:val="28"/>
        </w:rPr>
        <w:t xml:space="preserve"> в разделе «Противодействие коррупции» создан подраздел «Предупреждение коррупции при осуществлении закупок» и размещены регламентирующие его документы. </w:t>
      </w:r>
    </w:p>
    <w:p w:rsidR="0032400B" w:rsidRPr="006806D3" w:rsidRDefault="0032400B" w:rsidP="0032400B">
      <w:pPr>
        <w:spacing w:after="0" w:line="240" w:lineRule="auto"/>
        <w:ind w:firstLine="709"/>
        <w:jc w:val="both"/>
        <w:rPr>
          <w:rFonts w:ascii="Times New Roman" w:hAnsi="Times New Roman"/>
          <w:sz w:val="28"/>
          <w:szCs w:val="28"/>
        </w:rPr>
      </w:pPr>
      <w:r w:rsidRPr="006806D3">
        <w:rPr>
          <w:rFonts w:ascii="Times New Roman" w:hAnsi="Times New Roman"/>
          <w:sz w:val="28"/>
          <w:szCs w:val="28"/>
        </w:rPr>
        <w:t xml:space="preserve">Порядком оценки коррупционных рисков при осуществлении закупок администрации </w:t>
      </w:r>
      <w:proofErr w:type="spellStart"/>
      <w:r w:rsidRPr="006806D3">
        <w:rPr>
          <w:rFonts w:ascii="Times New Roman" w:hAnsi="Times New Roman"/>
          <w:sz w:val="28"/>
          <w:szCs w:val="28"/>
        </w:rPr>
        <w:t>Устьянского</w:t>
      </w:r>
      <w:proofErr w:type="spellEnd"/>
      <w:r w:rsidRPr="006806D3">
        <w:rPr>
          <w:rFonts w:ascii="Times New Roman" w:hAnsi="Times New Roman"/>
          <w:sz w:val="28"/>
          <w:szCs w:val="28"/>
        </w:rPr>
        <w:t xml:space="preserve"> муниципального района утвержденном распоряжением администрации </w:t>
      </w:r>
      <w:proofErr w:type="spellStart"/>
      <w:r w:rsidRPr="006806D3">
        <w:rPr>
          <w:rFonts w:ascii="Times New Roman" w:hAnsi="Times New Roman"/>
          <w:sz w:val="28"/>
          <w:szCs w:val="28"/>
        </w:rPr>
        <w:t>Устьянского</w:t>
      </w:r>
      <w:proofErr w:type="spellEnd"/>
      <w:r w:rsidRPr="006806D3">
        <w:rPr>
          <w:rFonts w:ascii="Times New Roman" w:hAnsi="Times New Roman"/>
          <w:sz w:val="28"/>
          <w:szCs w:val="28"/>
        </w:rPr>
        <w:t xml:space="preserve"> муниципального района Архангельской области от 1 октября 2021 г. № 133 в администрации </w:t>
      </w:r>
      <w:proofErr w:type="spellStart"/>
      <w:r w:rsidRPr="006806D3">
        <w:rPr>
          <w:rFonts w:ascii="Times New Roman" w:hAnsi="Times New Roman"/>
          <w:sz w:val="28"/>
          <w:szCs w:val="28"/>
        </w:rPr>
        <w:t>Устьянского</w:t>
      </w:r>
      <w:proofErr w:type="spellEnd"/>
      <w:r w:rsidRPr="006806D3">
        <w:rPr>
          <w:rFonts w:ascii="Times New Roman" w:hAnsi="Times New Roman"/>
          <w:sz w:val="28"/>
          <w:szCs w:val="28"/>
        </w:rPr>
        <w:t xml:space="preserve"> муниципального округа организована работа по выявлению и минимизации коррупционных рисков при осуществлении закупок</w:t>
      </w:r>
      <w:r w:rsidRPr="006806D3">
        <w:rPr>
          <w:sz w:val="28"/>
          <w:szCs w:val="28"/>
        </w:rPr>
        <w:t xml:space="preserve"> </w:t>
      </w:r>
      <w:r w:rsidRPr="006806D3">
        <w:rPr>
          <w:rFonts w:ascii="Times New Roman" w:hAnsi="Times New Roman"/>
          <w:sz w:val="28"/>
          <w:szCs w:val="28"/>
        </w:rPr>
        <w:t>определены сроки проведения оценки коррупционных рисков, сроки и периодичность проведения мониторинга реализации мер по минимизации коррупционных рисков (1 раз в год) и подготовки соответствующего доклада о результатах проделанной работы за отчетный год.</w:t>
      </w:r>
    </w:p>
    <w:p w:rsidR="0032400B" w:rsidRPr="006806D3" w:rsidRDefault="0032400B" w:rsidP="0032400B">
      <w:pPr>
        <w:spacing w:after="0" w:line="240" w:lineRule="auto"/>
        <w:ind w:firstLine="709"/>
        <w:jc w:val="both"/>
        <w:rPr>
          <w:rFonts w:ascii="Times New Roman" w:hAnsi="Times New Roman"/>
          <w:sz w:val="28"/>
          <w:szCs w:val="28"/>
        </w:rPr>
      </w:pPr>
      <w:r w:rsidRPr="006806D3">
        <w:rPr>
          <w:rFonts w:ascii="Times New Roman" w:hAnsi="Times New Roman"/>
          <w:sz w:val="28"/>
          <w:szCs w:val="28"/>
        </w:rPr>
        <w:lastRenderedPageBreak/>
        <w:t xml:space="preserve">В соответствии с Методическими рекомендациями, рекомендациями управления по вопросам противодействия коррупции администрации Губернатора Архангельской области и Правительства Архангельской области оценка коррупционных рисков </w:t>
      </w:r>
      <w:proofErr w:type="gramStart"/>
      <w:r w:rsidRPr="006806D3">
        <w:rPr>
          <w:rFonts w:ascii="Times New Roman" w:hAnsi="Times New Roman"/>
          <w:sz w:val="28"/>
          <w:szCs w:val="28"/>
        </w:rPr>
        <w:t>проводится  на</w:t>
      </w:r>
      <w:proofErr w:type="gramEnd"/>
      <w:r w:rsidRPr="006806D3">
        <w:rPr>
          <w:rFonts w:ascii="Times New Roman" w:hAnsi="Times New Roman"/>
          <w:sz w:val="28"/>
          <w:szCs w:val="28"/>
        </w:rPr>
        <w:t xml:space="preserve"> системной основе (1 раз в 3 года).</w:t>
      </w:r>
    </w:p>
    <w:p w:rsidR="0032400B" w:rsidRPr="006806D3" w:rsidRDefault="0032400B" w:rsidP="0032400B">
      <w:pPr>
        <w:spacing w:after="0" w:line="240" w:lineRule="auto"/>
        <w:ind w:firstLine="709"/>
        <w:jc w:val="both"/>
        <w:rPr>
          <w:rFonts w:ascii="Times New Roman" w:hAnsi="Times New Roman"/>
          <w:sz w:val="28"/>
          <w:szCs w:val="28"/>
        </w:rPr>
      </w:pPr>
      <w:r w:rsidRPr="006806D3">
        <w:rPr>
          <w:rFonts w:ascii="Times New Roman" w:hAnsi="Times New Roman"/>
          <w:sz w:val="28"/>
          <w:szCs w:val="28"/>
        </w:rPr>
        <w:t xml:space="preserve">В целях выявления и минимизации коррупционных рисков при осуществлении закупок товаров, работ, услуг для обеспечения муниципальных нужд, уполномоченным органом ответственным за проведение оценки коррупционных рисков, возникающих при осуществлении закупочной деятельности администрации </w:t>
      </w:r>
      <w:proofErr w:type="spellStart"/>
      <w:r w:rsidRPr="006806D3">
        <w:rPr>
          <w:rFonts w:ascii="Times New Roman" w:hAnsi="Times New Roman"/>
          <w:sz w:val="28"/>
          <w:szCs w:val="28"/>
        </w:rPr>
        <w:t>Устьянского</w:t>
      </w:r>
      <w:proofErr w:type="spellEnd"/>
      <w:r w:rsidRPr="006806D3">
        <w:rPr>
          <w:rFonts w:ascii="Times New Roman" w:hAnsi="Times New Roman"/>
          <w:sz w:val="28"/>
          <w:szCs w:val="28"/>
        </w:rPr>
        <w:t xml:space="preserve"> муниципального округа в 2023 году проведен мониторинг мер по минимизации выявленных коррупционных рисков при закупке товаров, работ, услуг для обеспечения муниципальных нужд. </w:t>
      </w:r>
    </w:p>
    <w:p w:rsidR="0032400B" w:rsidRPr="006806D3" w:rsidRDefault="0032400B" w:rsidP="0032400B">
      <w:pPr>
        <w:spacing w:after="0" w:line="240" w:lineRule="auto"/>
        <w:ind w:firstLine="709"/>
        <w:jc w:val="both"/>
        <w:rPr>
          <w:rFonts w:ascii="Times New Roman" w:hAnsi="Times New Roman"/>
          <w:sz w:val="28"/>
          <w:szCs w:val="28"/>
        </w:rPr>
      </w:pPr>
      <w:r w:rsidRPr="006806D3">
        <w:rPr>
          <w:rFonts w:ascii="Times New Roman" w:hAnsi="Times New Roman"/>
          <w:sz w:val="28"/>
          <w:szCs w:val="28"/>
        </w:rPr>
        <w:t xml:space="preserve">В ходе мониторинга проанализированы меры по минимизации выявленных коррупционных рисков при закупке товаров, работ, услуг для обеспечения муниципальных нужд администрации </w:t>
      </w:r>
      <w:proofErr w:type="spellStart"/>
      <w:r w:rsidRPr="006806D3">
        <w:rPr>
          <w:rFonts w:ascii="Times New Roman" w:hAnsi="Times New Roman"/>
          <w:sz w:val="28"/>
          <w:szCs w:val="28"/>
        </w:rPr>
        <w:t>Устьянского</w:t>
      </w:r>
      <w:proofErr w:type="spellEnd"/>
      <w:r w:rsidRPr="006806D3">
        <w:rPr>
          <w:rFonts w:ascii="Times New Roman" w:hAnsi="Times New Roman"/>
          <w:sz w:val="28"/>
          <w:szCs w:val="28"/>
        </w:rPr>
        <w:t xml:space="preserve"> муниципального округа:</w:t>
      </w:r>
    </w:p>
    <w:p w:rsidR="0032400B" w:rsidRPr="006806D3" w:rsidRDefault="0032400B" w:rsidP="0032400B">
      <w:pPr>
        <w:spacing w:after="0" w:line="240" w:lineRule="auto"/>
        <w:ind w:firstLine="709"/>
        <w:jc w:val="both"/>
        <w:rPr>
          <w:rFonts w:ascii="Times New Roman" w:hAnsi="Times New Roman"/>
          <w:sz w:val="28"/>
          <w:szCs w:val="28"/>
        </w:rPr>
      </w:pPr>
      <w:r w:rsidRPr="006806D3">
        <w:rPr>
          <w:rFonts w:ascii="Times New Roman" w:hAnsi="Times New Roman"/>
          <w:sz w:val="28"/>
          <w:szCs w:val="28"/>
        </w:rPr>
        <w:t>- выявления неоднократных (в течение двух лет подряд) закупок одинаковых товаров, работ, услуг, способа таких закупок и организаций с которыми заключены контракты;</w:t>
      </w:r>
    </w:p>
    <w:p w:rsidR="0032400B" w:rsidRPr="006806D3" w:rsidRDefault="0032400B" w:rsidP="0032400B">
      <w:pPr>
        <w:spacing w:after="0" w:line="240" w:lineRule="auto"/>
        <w:ind w:firstLine="709"/>
        <w:jc w:val="both"/>
        <w:rPr>
          <w:rFonts w:ascii="Times New Roman" w:hAnsi="Times New Roman"/>
          <w:sz w:val="28"/>
          <w:szCs w:val="28"/>
        </w:rPr>
      </w:pPr>
      <w:r w:rsidRPr="006806D3">
        <w:rPr>
          <w:rFonts w:ascii="Times New Roman" w:hAnsi="Times New Roman"/>
          <w:sz w:val="28"/>
          <w:szCs w:val="28"/>
        </w:rPr>
        <w:t xml:space="preserve">- проверка наличия возможной </w:t>
      </w:r>
      <w:proofErr w:type="spellStart"/>
      <w:r w:rsidRPr="006806D3">
        <w:rPr>
          <w:rFonts w:ascii="Times New Roman" w:hAnsi="Times New Roman"/>
          <w:sz w:val="28"/>
          <w:szCs w:val="28"/>
        </w:rPr>
        <w:t>аффилированности</w:t>
      </w:r>
      <w:proofErr w:type="spellEnd"/>
      <w:r w:rsidRPr="006806D3">
        <w:rPr>
          <w:rFonts w:ascii="Times New Roman" w:hAnsi="Times New Roman"/>
          <w:sz w:val="28"/>
          <w:szCs w:val="28"/>
        </w:rPr>
        <w:t xml:space="preserve"> между участником закупки и должностным лицом заказчика;</w:t>
      </w:r>
    </w:p>
    <w:p w:rsidR="0032400B" w:rsidRPr="006806D3" w:rsidRDefault="0032400B" w:rsidP="0032400B">
      <w:pPr>
        <w:spacing w:after="0" w:line="240" w:lineRule="auto"/>
        <w:ind w:firstLine="709"/>
        <w:jc w:val="both"/>
        <w:rPr>
          <w:rFonts w:ascii="Times New Roman" w:hAnsi="Times New Roman"/>
          <w:sz w:val="28"/>
          <w:szCs w:val="28"/>
        </w:rPr>
      </w:pPr>
      <w:r w:rsidRPr="006806D3">
        <w:rPr>
          <w:rFonts w:ascii="Times New Roman" w:hAnsi="Times New Roman"/>
          <w:sz w:val="28"/>
          <w:szCs w:val="28"/>
        </w:rPr>
        <w:t>- разъяснение содержания понятий «конфликт интересов», «личная заинтересованность», «</w:t>
      </w:r>
      <w:proofErr w:type="spellStart"/>
      <w:r w:rsidRPr="006806D3">
        <w:rPr>
          <w:rFonts w:ascii="Times New Roman" w:hAnsi="Times New Roman"/>
          <w:sz w:val="28"/>
          <w:szCs w:val="28"/>
        </w:rPr>
        <w:t>аффилированности</w:t>
      </w:r>
      <w:proofErr w:type="spellEnd"/>
      <w:r w:rsidRPr="006806D3">
        <w:rPr>
          <w:rFonts w:ascii="Times New Roman" w:hAnsi="Times New Roman"/>
          <w:sz w:val="28"/>
          <w:szCs w:val="28"/>
        </w:rPr>
        <w:t xml:space="preserve">»; </w:t>
      </w:r>
    </w:p>
    <w:p w:rsidR="0032400B" w:rsidRPr="006806D3" w:rsidRDefault="0032400B" w:rsidP="0032400B">
      <w:pPr>
        <w:spacing w:after="0" w:line="240" w:lineRule="auto"/>
        <w:ind w:firstLine="709"/>
        <w:jc w:val="both"/>
        <w:rPr>
          <w:rFonts w:ascii="Times New Roman" w:hAnsi="Times New Roman"/>
          <w:sz w:val="28"/>
          <w:szCs w:val="28"/>
        </w:rPr>
      </w:pPr>
      <w:r w:rsidRPr="006806D3">
        <w:rPr>
          <w:rFonts w:ascii="Times New Roman" w:hAnsi="Times New Roman"/>
          <w:sz w:val="28"/>
          <w:szCs w:val="28"/>
        </w:rPr>
        <w:t>- представление декларации о возможной личной заинтересованности;</w:t>
      </w:r>
    </w:p>
    <w:p w:rsidR="0032400B" w:rsidRPr="006806D3" w:rsidRDefault="0032400B" w:rsidP="0032400B">
      <w:pPr>
        <w:spacing w:after="0" w:line="240" w:lineRule="auto"/>
        <w:ind w:firstLine="709"/>
        <w:jc w:val="both"/>
        <w:rPr>
          <w:rFonts w:ascii="Times New Roman" w:hAnsi="Times New Roman"/>
          <w:sz w:val="28"/>
          <w:szCs w:val="28"/>
        </w:rPr>
      </w:pPr>
      <w:r w:rsidRPr="006806D3">
        <w:rPr>
          <w:rFonts w:ascii="Times New Roman" w:hAnsi="Times New Roman"/>
          <w:sz w:val="28"/>
          <w:szCs w:val="28"/>
        </w:rPr>
        <w:t>- проведение добровольной оценка знаний, в форме тестирования, по вопросам, связанным с соблюдением ими ограничений и запретов, требований о предотвращении или урегулировании конфликта интересов, исполнения обязанностей, установленных Федеральным законом от 25 декабря 2008 г. №272 – ФЗ «О противодействии коррупции» и другим федеральным законам;</w:t>
      </w:r>
    </w:p>
    <w:p w:rsidR="0032400B" w:rsidRPr="006806D3" w:rsidRDefault="0032400B" w:rsidP="0032400B">
      <w:pPr>
        <w:spacing w:after="0" w:line="240" w:lineRule="auto"/>
        <w:ind w:firstLine="709"/>
        <w:jc w:val="both"/>
        <w:rPr>
          <w:rFonts w:ascii="Times New Roman" w:hAnsi="Times New Roman"/>
          <w:sz w:val="28"/>
          <w:szCs w:val="28"/>
        </w:rPr>
      </w:pPr>
      <w:r w:rsidRPr="006806D3">
        <w:rPr>
          <w:rFonts w:ascii="Times New Roman" w:hAnsi="Times New Roman"/>
          <w:sz w:val="28"/>
          <w:szCs w:val="28"/>
        </w:rPr>
        <w:t xml:space="preserve">- обучение муниципальных служащих (специалистов) участвующих в закупочной деятельности по дополнительной профессиональной программе, по вопросам, связанным с осуществлением закупок. </w:t>
      </w:r>
    </w:p>
    <w:p w:rsidR="0032400B" w:rsidRPr="006806D3" w:rsidRDefault="0032400B" w:rsidP="0032400B">
      <w:pPr>
        <w:spacing w:after="0" w:line="240" w:lineRule="auto"/>
        <w:ind w:firstLine="709"/>
        <w:jc w:val="both"/>
        <w:rPr>
          <w:rFonts w:ascii="Times New Roman" w:hAnsi="Times New Roman"/>
          <w:sz w:val="28"/>
          <w:szCs w:val="28"/>
        </w:rPr>
      </w:pPr>
      <w:r w:rsidRPr="006806D3">
        <w:rPr>
          <w:rFonts w:ascii="Times New Roman" w:hAnsi="Times New Roman"/>
          <w:sz w:val="28"/>
          <w:szCs w:val="28"/>
        </w:rPr>
        <w:t xml:space="preserve">Администрацией округа в 2022 </w:t>
      </w:r>
      <w:proofErr w:type="gramStart"/>
      <w:r w:rsidRPr="006806D3">
        <w:rPr>
          <w:rFonts w:ascii="Times New Roman" w:hAnsi="Times New Roman"/>
          <w:sz w:val="28"/>
          <w:szCs w:val="28"/>
        </w:rPr>
        <w:t>году  заключено</w:t>
      </w:r>
      <w:proofErr w:type="gramEnd"/>
      <w:r w:rsidRPr="006806D3">
        <w:rPr>
          <w:rFonts w:ascii="Times New Roman" w:hAnsi="Times New Roman"/>
          <w:sz w:val="28"/>
          <w:szCs w:val="28"/>
        </w:rPr>
        <w:t xml:space="preserve"> 360 контрактов в том числе:</w:t>
      </w:r>
    </w:p>
    <w:p w:rsidR="0032400B" w:rsidRPr="006806D3" w:rsidRDefault="0032400B" w:rsidP="0032400B">
      <w:pPr>
        <w:spacing w:after="0" w:line="240" w:lineRule="auto"/>
        <w:ind w:firstLine="709"/>
        <w:jc w:val="both"/>
        <w:rPr>
          <w:rFonts w:ascii="Times New Roman" w:hAnsi="Times New Roman"/>
          <w:sz w:val="28"/>
          <w:szCs w:val="28"/>
        </w:rPr>
      </w:pPr>
      <w:r w:rsidRPr="006806D3">
        <w:rPr>
          <w:rFonts w:ascii="Times New Roman" w:hAnsi="Times New Roman"/>
          <w:sz w:val="28"/>
          <w:szCs w:val="28"/>
        </w:rPr>
        <w:t>- объявлено 163 конкурентных процедуры закупки товаров, работ, услуг для осуществления муниципальных нужд на сумму 227924 тыс. руб., по результатам проведенных торгов заключено 81 контракт на сумму 92 856,00 тыс. руб. - 22,5% от общего количества заключенных контрактов;</w:t>
      </w:r>
    </w:p>
    <w:p w:rsidR="0032400B" w:rsidRPr="006806D3" w:rsidRDefault="0032400B" w:rsidP="0032400B">
      <w:pPr>
        <w:spacing w:after="0" w:line="240" w:lineRule="auto"/>
        <w:ind w:firstLine="709"/>
        <w:jc w:val="both"/>
        <w:rPr>
          <w:rFonts w:ascii="Times New Roman" w:hAnsi="Times New Roman"/>
          <w:sz w:val="28"/>
          <w:szCs w:val="28"/>
        </w:rPr>
      </w:pPr>
      <w:r w:rsidRPr="006806D3">
        <w:rPr>
          <w:rFonts w:ascii="Times New Roman" w:hAnsi="Times New Roman"/>
          <w:sz w:val="28"/>
          <w:szCs w:val="28"/>
        </w:rPr>
        <w:t>- 279 контрактов с единственным поставщиком (</w:t>
      </w:r>
      <w:proofErr w:type="gramStart"/>
      <w:r w:rsidRPr="006806D3">
        <w:rPr>
          <w:rFonts w:ascii="Times New Roman" w:hAnsi="Times New Roman"/>
          <w:sz w:val="28"/>
          <w:szCs w:val="28"/>
        </w:rPr>
        <w:t>подрядчиком)  на</w:t>
      </w:r>
      <w:proofErr w:type="gramEnd"/>
      <w:r w:rsidRPr="006806D3">
        <w:rPr>
          <w:rFonts w:ascii="Times New Roman" w:hAnsi="Times New Roman"/>
          <w:sz w:val="28"/>
          <w:szCs w:val="28"/>
        </w:rPr>
        <w:t xml:space="preserve"> сумму 23166 тыс. руб.- 77,5% от общего количества заключенных контрактов. </w:t>
      </w:r>
    </w:p>
    <w:p w:rsidR="0032400B" w:rsidRPr="006806D3" w:rsidRDefault="0032400B" w:rsidP="0032400B">
      <w:pPr>
        <w:spacing w:after="0" w:line="240" w:lineRule="auto"/>
        <w:ind w:firstLine="709"/>
        <w:jc w:val="both"/>
        <w:rPr>
          <w:rFonts w:ascii="Times New Roman" w:hAnsi="Times New Roman"/>
          <w:sz w:val="28"/>
          <w:szCs w:val="28"/>
        </w:rPr>
      </w:pPr>
      <w:r w:rsidRPr="006806D3">
        <w:rPr>
          <w:rFonts w:ascii="Times New Roman" w:hAnsi="Times New Roman"/>
          <w:sz w:val="28"/>
          <w:szCs w:val="28"/>
        </w:rPr>
        <w:t xml:space="preserve">В период с 2022-2023 г. от потенциальных поставщиков (подрядчиков, исполнителей) поступило 5 жалоб в УФАС по Архангельской области, одна на действия Единой комиссии по осуществлению закупок товаров, работ, услуг для муниципальных нужд, четыре на действия Заказчика. Решениями УФАС по Архангельской области четыре жалобы признаны обоснованными, одна частично обоснованной. </w:t>
      </w:r>
    </w:p>
    <w:p w:rsidR="0032400B" w:rsidRPr="006806D3" w:rsidRDefault="0032400B" w:rsidP="0032400B">
      <w:pPr>
        <w:spacing w:after="0" w:line="240" w:lineRule="auto"/>
        <w:ind w:firstLine="709"/>
        <w:jc w:val="both"/>
        <w:rPr>
          <w:rFonts w:ascii="Times New Roman" w:hAnsi="Times New Roman"/>
          <w:sz w:val="28"/>
          <w:szCs w:val="28"/>
        </w:rPr>
      </w:pPr>
      <w:r w:rsidRPr="006806D3">
        <w:rPr>
          <w:rFonts w:ascii="Times New Roman" w:hAnsi="Times New Roman"/>
          <w:sz w:val="28"/>
          <w:szCs w:val="28"/>
        </w:rPr>
        <w:t>По результатам анализа жалоб выявлены ранее не определенные риски.</w:t>
      </w:r>
    </w:p>
    <w:p w:rsidR="0032400B" w:rsidRPr="006806D3" w:rsidRDefault="0032400B" w:rsidP="0032400B">
      <w:pPr>
        <w:spacing w:after="0" w:line="240" w:lineRule="auto"/>
        <w:ind w:firstLine="709"/>
        <w:jc w:val="both"/>
        <w:rPr>
          <w:rFonts w:ascii="Times New Roman" w:hAnsi="Times New Roman"/>
          <w:sz w:val="28"/>
          <w:szCs w:val="28"/>
        </w:rPr>
      </w:pPr>
      <w:r w:rsidRPr="006806D3">
        <w:rPr>
          <w:rFonts w:ascii="Times New Roman" w:hAnsi="Times New Roman"/>
          <w:sz w:val="28"/>
          <w:szCs w:val="28"/>
        </w:rPr>
        <w:lastRenderedPageBreak/>
        <w:t xml:space="preserve">В 2023 году на Комиссии по соблюдению требований к служебному поведению муниципальных служащих и урегулированию конфликта интересов в </w:t>
      </w:r>
      <w:proofErr w:type="spellStart"/>
      <w:r w:rsidRPr="006806D3">
        <w:rPr>
          <w:rFonts w:ascii="Times New Roman" w:hAnsi="Times New Roman"/>
          <w:sz w:val="28"/>
          <w:szCs w:val="28"/>
        </w:rPr>
        <w:t>Устьянском</w:t>
      </w:r>
      <w:proofErr w:type="spellEnd"/>
      <w:r w:rsidRPr="006806D3">
        <w:rPr>
          <w:rFonts w:ascii="Times New Roman" w:hAnsi="Times New Roman"/>
          <w:sz w:val="28"/>
          <w:szCs w:val="28"/>
        </w:rPr>
        <w:t xml:space="preserve"> муниципальном округе Архангельской области рассмотрено 2 уведомления о возможной личной заинтересованности </w:t>
      </w:r>
      <w:proofErr w:type="gramStart"/>
      <w:r w:rsidRPr="006806D3">
        <w:rPr>
          <w:rFonts w:ascii="Times New Roman" w:hAnsi="Times New Roman"/>
          <w:sz w:val="28"/>
          <w:szCs w:val="28"/>
        </w:rPr>
        <w:t>при  исполнении</w:t>
      </w:r>
      <w:proofErr w:type="gramEnd"/>
      <w:r w:rsidRPr="006806D3">
        <w:rPr>
          <w:rFonts w:ascii="Times New Roman" w:hAnsi="Times New Roman"/>
          <w:sz w:val="28"/>
          <w:szCs w:val="28"/>
        </w:rPr>
        <w:t xml:space="preserve"> должностных (служебных) обязанностей, которая приводит или может привести к конфликту интересов поступивших от членов Единой комиссии по осуществлению закупок;  </w:t>
      </w:r>
    </w:p>
    <w:p w:rsidR="0032400B" w:rsidRPr="006806D3" w:rsidRDefault="0032400B" w:rsidP="0032400B">
      <w:pPr>
        <w:spacing w:after="0" w:line="240" w:lineRule="auto"/>
        <w:ind w:firstLine="709"/>
        <w:jc w:val="both"/>
        <w:rPr>
          <w:rFonts w:ascii="Times New Roman" w:hAnsi="Times New Roman"/>
          <w:sz w:val="28"/>
          <w:szCs w:val="28"/>
        </w:rPr>
      </w:pPr>
      <w:r w:rsidRPr="006806D3">
        <w:rPr>
          <w:rFonts w:ascii="Times New Roman" w:hAnsi="Times New Roman"/>
          <w:sz w:val="28"/>
          <w:szCs w:val="28"/>
        </w:rPr>
        <w:t>Проведен мониторинг 81 конкурентной процедуры закупок товаров, работ, услуг для осуществления муниципальных нужд за 2022 г. на предмет выявления личной заинтересованности муниципальных служащих и работников при их осуществлении, которая приводит или может привести к конфликту интересов.</w:t>
      </w:r>
    </w:p>
    <w:p w:rsidR="0032400B" w:rsidRPr="006806D3" w:rsidRDefault="0032400B" w:rsidP="0032400B">
      <w:pPr>
        <w:spacing w:after="0" w:line="240" w:lineRule="auto"/>
        <w:ind w:firstLine="709"/>
        <w:jc w:val="both"/>
        <w:rPr>
          <w:rFonts w:ascii="Times New Roman" w:hAnsi="Times New Roman"/>
          <w:sz w:val="28"/>
          <w:szCs w:val="28"/>
        </w:rPr>
      </w:pPr>
      <w:r w:rsidRPr="006806D3">
        <w:rPr>
          <w:rFonts w:ascii="Times New Roman" w:hAnsi="Times New Roman"/>
          <w:sz w:val="28"/>
          <w:szCs w:val="28"/>
        </w:rPr>
        <w:t xml:space="preserve">На основании информации содержащейся в сформированных профилях победителей закупки и муниципальных служащих (специалистов) участвующих в закупочной деятельности проведен перекрестный анализ по выявлению возможных связей, свидетельствующих о наличии личной заинтересованности (в том числе скрытой </w:t>
      </w:r>
      <w:proofErr w:type="spellStart"/>
      <w:r w:rsidRPr="006806D3">
        <w:rPr>
          <w:rFonts w:ascii="Times New Roman" w:hAnsi="Times New Roman"/>
          <w:sz w:val="28"/>
          <w:szCs w:val="28"/>
        </w:rPr>
        <w:t>аффелированности</w:t>
      </w:r>
      <w:proofErr w:type="spellEnd"/>
      <w:r w:rsidRPr="006806D3">
        <w:rPr>
          <w:rFonts w:ascii="Times New Roman" w:hAnsi="Times New Roman"/>
          <w:sz w:val="28"/>
          <w:szCs w:val="28"/>
        </w:rPr>
        <w:t xml:space="preserve">) члена комиссии при осуществлении закупок, члена приемочной комиссии, контрактного управляющего участвующих в осуществлении закупки с участниками закупки (юридическими лицами, индивидуальными предпринимателями). </w:t>
      </w:r>
    </w:p>
    <w:p w:rsidR="0032400B" w:rsidRPr="006806D3" w:rsidRDefault="0032400B" w:rsidP="0032400B">
      <w:pPr>
        <w:spacing w:after="0" w:line="240" w:lineRule="auto"/>
        <w:ind w:firstLine="709"/>
        <w:jc w:val="both"/>
        <w:rPr>
          <w:rFonts w:ascii="Times New Roman" w:hAnsi="Times New Roman"/>
          <w:sz w:val="28"/>
          <w:szCs w:val="28"/>
        </w:rPr>
      </w:pPr>
      <w:r w:rsidRPr="006806D3">
        <w:rPr>
          <w:rFonts w:ascii="Times New Roman" w:hAnsi="Times New Roman"/>
          <w:sz w:val="28"/>
          <w:szCs w:val="28"/>
        </w:rPr>
        <w:t xml:space="preserve">В результате перекрестного анализа имеющейся информации связи между муниципальными служащими (специалистами) участвующими в закупочной деятельности и участниками закупки (юридическими лицами, индивидуальными предпринимателями) не выявлены. </w:t>
      </w:r>
    </w:p>
    <w:p w:rsidR="0032400B" w:rsidRPr="006806D3" w:rsidRDefault="0032400B" w:rsidP="0032400B">
      <w:pPr>
        <w:spacing w:after="0" w:line="240" w:lineRule="auto"/>
        <w:ind w:firstLine="709"/>
        <w:jc w:val="both"/>
        <w:rPr>
          <w:rFonts w:ascii="Times New Roman" w:hAnsi="Times New Roman"/>
          <w:sz w:val="28"/>
          <w:szCs w:val="28"/>
        </w:rPr>
      </w:pPr>
      <w:r w:rsidRPr="006806D3">
        <w:rPr>
          <w:rFonts w:ascii="Times New Roman" w:hAnsi="Times New Roman"/>
          <w:sz w:val="28"/>
          <w:szCs w:val="28"/>
        </w:rPr>
        <w:t>Проанализированы конкурсные процедуры за 2020-2022г на предмет выявления неоднократных (в течение двух лет подряд) закупок одинаковых товаров, работ, услуг, способа таких закупок и организаций с которыми заключены муниципальные контракты. В результате были выявлены идентичные закупки с одним и тем же поставщиком (подрядчиком, исполнителем).</w:t>
      </w:r>
    </w:p>
    <w:p w:rsidR="0032400B" w:rsidRPr="006806D3" w:rsidRDefault="0032400B" w:rsidP="0032400B">
      <w:pPr>
        <w:spacing w:after="0" w:line="240" w:lineRule="auto"/>
        <w:ind w:firstLine="709"/>
        <w:jc w:val="both"/>
        <w:rPr>
          <w:rFonts w:ascii="Times New Roman" w:hAnsi="Times New Roman"/>
          <w:sz w:val="28"/>
          <w:szCs w:val="28"/>
        </w:rPr>
      </w:pPr>
      <w:r w:rsidRPr="006806D3">
        <w:rPr>
          <w:rFonts w:ascii="Times New Roman" w:hAnsi="Times New Roman"/>
          <w:sz w:val="28"/>
          <w:szCs w:val="28"/>
        </w:rPr>
        <w:t>В период 2020-2022г неоднократно заключались муниципальные контракты с одними и теми же предпринимателями на идентичные виды работ, услуг:</w:t>
      </w:r>
    </w:p>
    <w:p w:rsidR="0032400B" w:rsidRPr="006806D3" w:rsidRDefault="0032400B" w:rsidP="0032400B">
      <w:pPr>
        <w:spacing w:after="0" w:line="240" w:lineRule="auto"/>
        <w:ind w:firstLine="709"/>
        <w:jc w:val="both"/>
        <w:rPr>
          <w:rFonts w:ascii="Times New Roman" w:hAnsi="Times New Roman"/>
          <w:sz w:val="28"/>
          <w:szCs w:val="28"/>
        </w:rPr>
      </w:pPr>
      <w:r w:rsidRPr="006806D3">
        <w:rPr>
          <w:rFonts w:ascii="Times New Roman" w:hAnsi="Times New Roman"/>
          <w:sz w:val="28"/>
          <w:szCs w:val="28"/>
        </w:rPr>
        <w:t>- заключено 17 муниципальных контрактов на выполнение услуг по проведению ремонтных работ с ИП Р.Ю.Н в том числе 5 муниципальных контрактов в 2020</w:t>
      </w:r>
      <w:proofErr w:type="gramStart"/>
      <w:r w:rsidRPr="006806D3">
        <w:rPr>
          <w:rFonts w:ascii="Times New Roman" w:hAnsi="Times New Roman"/>
          <w:sz w:val="28"/>
          <w:szCs w:val="28"/>
        </w:rPr>
        <w:t>г. ,</w:t>
      </w:r>
      <w:proofErr w:type="gramEnd"/>
      <w:r w:rsidRPr="006806D3">
        <w:rPr>
          <w:rFonts w:ascii="Times New Roman" w:hAnsi="Times New Roman"/>
          <w:sz w:val="28"/>
          <w:szCs w:val="28"/>
        </w:rPr>
        <w:t xml:space="preserve"> 7 муниципальных контрактов в 2021г., 5 муниципальных контрактов в 2022г.. Заказчиками по данным закупкам выступали разные муниципальные организации;</w:t>
      </w:r>
    </w:p>
    <w:p w:rsidR="0032400B" w:rsidRPr="006806D3" w:rsidRDefault="0032400B" w:rsidP="0032400B">
      <w:pPr>
        <w:spacing w:after="0" w:line="240" w:lineRule="auto"/>
        <w:ind w:firstLine="709"/>
        <w:jc w:val="both"/>
        <w:rPr>
          <w:rFonts w:ascii="Times New Roman" w:hAnsi="Times New Roman"/>
          <w:sz w:val="28"/>
          <w:szCs w:val="28"/>
        </w:rPr>
      </w:pPr>
      <w:r w:rsidRPr="006806D3">
        <w:rPr>
          <w:rFonts w:ascii="Times New Roman" w:hAnsi="Times New Roman"/>
          <w:sz w:val="28"/>
          <w:szCs w:val="28"/>
        </w:rPr>
        <w:t>Так же по конкурентным процедурам на приобретение жилья детям - сиротам и детям, оставшимся без попечения родителей, лиц из числа их, доверенным лицом продавца в 2020г в 9, 2022 в 4 закупках выступил один и тот же человек (С. Н. В).</w:t>
      </w:r>
    </w:p>
    <w:p w:rsidR="0032400B" w:rsidRPr="006806D3" w:rsidRDefault="0032400B" w:rsidP="0032400B">
      <w:pPr>
        <w:spacing w:after="0" w:line="240" w:lineRule="auto"/>
        <w:ind w:firstLine="709"/>
        <w:jc w:val="both"/>
        <w:rPr>
          <w:rFonts w:ascii="Times New Roman" w:hAnsi="Times New Roman"/>
          <w:sz w:val="28"/>
          <w:szCs w:val="28"/>
        </w:rPr>
      </w:pPr>
      <w:r w:rsidRPr="006806D3">
        <w:rPr>
          <w:rFonts w:ascii="Times New Roman" w:hAnsi="Times New Roman"/>
          <w:sz w:val="28"/>
          <w:szCs w:val="28"/>
        </w:rPr>
        <w:t xml:space="preserve"> Муниципальные контракты по данным закупкам муниципальными заказчиками </w:t>
      </w:r>
      <w:proofErr w:type="gramStart"/>
      <w:r w:rsidRPr="006806D3">
        <w:rPr>
          <w:rFonts w:ascii="Times New Roman" w:hAnsi="Times New Roman"/>
          <w:sz w:val="28"/>
          <w:szCs w:val="28"/>
        </w:rPr>
        <w:t>были  заключены</w:t>
      </w:r>
      <w:proofErr w:type="gramEnd"/>
      <w:r w:rsidRPr="006806D3">
        <w:rPr>
          <w:rFonts w:ascii="Times New Roman" w:hAnsi="Times New Roman"/>
          <w:sz w:val="28"/>
          <w:szCs w:val="28"/>
        </w:rPr>
        <w:t xml:space="preserve"> в результате проведения конкурсных процедур.</w:t>
      </w:r>
    </w:p>
    <w:p w:rsidR="0032400B" w:rsidRPr="006806D3" w:rsidRDefault="0032400B" w:rsidP="0032400B">
      <w:pPr>
        <w:spacing w:after="0" w:line="240" w:lineRule="auto"/>
        <w:ind w:firstLine="709"/>
        <w:jc w:val="both"/>
        <w:rPr>
          <w:rFonts w:ascii="Times New Roman" w:hAnsi="Times New Roman"/>
          <w:sz w:val="28"/>
          <w:szCs w:val="28"/>
        </w:rPr>
      </w:pPr>
      <w:r w:rsidRPr="006806D3">
        <w:rPr>
          <w:rFonts w:ascii="Times New Roman" w:hAnsi="Times New Roman"/>
          <w:sz w:val="28"/>
          <w:szCs w:val="28"/>
        </w:rPr>
        <w:t xml:space="preserve">В 2023 году прошли обучение 1 муниципальный служащий (специалистов) администрации </w:t>
      </w:r>
      <w:proofErr w:type="spellStart"/>
      <w:r w:rsidRPr="006806D3">
        <w:rPr>
          <w:rFonts w:ascii="Times New Roman" w:hAnsi="Times New Roman"/>
          <w:sz w:val="28"/>
          <w:szCs w:val="28"/>
        </w:rPr>
        <w:t>Устьянского</w:t>
      </w:r>
      <w:proofErr w:type="spellEnd"/>
      <w:r w:rsidRPr="006806D3">
        <w:rPr>
          <w:rFonts w:ascii="Times New Roman" w:hAnsi="Times New Roman"/>
          <w:sz w:val="28"/>
          <w:szCs w:val="28"/>
        </w:rPr>
        <w:t xml:space="preserve"> муниципального района, в 2023г. – </w:t>
      </w:r>
      <w:r w:rsidRPr="006806D3">
        <w:rPr>
          <w:rFonts w:ascii="Times New Roman" w:hAnsi="Times New Roman"/>
          <w:sz w:val="28"/>
          <w:szCs w:val="28"/>
        </w:rPr>
        <w:lastRenderedPageBreak/>
        <w:t xml:space="preserve">5 муниципальных служащих (специалистов) подведомственных организаций и </w:t>
      </w:r>
      <w:proofErr w:type="gramStart"/>
      <w:r w:rsidRPr="006806D3">
        <w:rPr>
          <w:rFonts w:ascii="Times New Roman" w:hAnsi="Times New Roman"/>
          <w:sz w:val="28"/>
          <w:szCs w:val="28"/>
        </w:rPr>
        <w:t>муниципальных организаций</w:t>
      </w:r>
      <w:proofErr w:type="gramEnd"/>
      <w:r w:rsidRPr="006806D3">
        <w:rPr>
          <w:rFonts w:ascii="Times New Roman" w:hAnsi="Times New Roman"/>
          <w:sz w:val="28"/>
          <w:szCs w:val="28"/>
        </w:rPr>
        <w:t xml:space="preserve"> участвующих в закупочной деятельности по дополнительной профессиональной программе, по вопросам, связанным с осуществлением закупок.</w:t>
      </w:r>
    </w:p>
    <w:p w:rsidR="0032400B" w:rsidRPr="006806D3" w:rsidRDefault="0032400B" w:rsidP="0032400B">
      <w:pPr>
        <w:spacing w:after="0" w:line="240" w:lineRule="auto"/>
        <w:ind w:firstLine="709"/>
        <w:jc w:val="both"/>
        <w:rPr>
          <w:rFonts w:ascii="Times New Roman" w:hAnsi="Times New Roman"/>
          <w:sz w:val="28"/>
          <w:szCs w:val="28"/>
        </w:rPr>
      </w:pPr>
      <w:r w:rsidRPr="006806D3">
        <w:rPr>
          <w:rFonts w:ascii="Times New Roman" w:hAnsi="Times New Roman"/>
          <w:sz w:val="28"/>
          <w:szCs w:val="28"/>
        </w:rPr>
        <w:t>Ежегодно проводится добровольная оценка знаний, в форме тестирования, по вопросам, связанным с соблюдением ими ограничений и запретов, требований о предотвращении или урегулировании конфликта интересов, исполнения обязанностей, установленных Федеральным законом от 25 декабря 2008 г. №272 – ФЗ «О противодействии коррупции» и другим федеральным законам муниципальных служащих (специалистов) участвующих в закупочной деятельности;</w:t>
      </w:r>
    </w:p>
    <w:p w:rsidR="0032400B" w:rsidRPr="006806D3" w:rsidRDefault="0032400B" w:rsidP="0032400B">
      <w:pPr>
        <w:spacing w:after="0" w:line="240" w:lineRule="auto"/>
        <w:ind w:firstLine="709"/>
        <w:jc w:val="both"/>
        <w:rPr>
          <w:rFonts w:ascii="Times New Roman" w:hAnsi="Times New Roman"/>
          <w:sz w:val="28"/>
          <w:szCs w:val="28"/>
        </w:rPr>
      </w:pPr>
      <w:r w:rsidRPr="006806D3">
        <w:rPr>
          <w:rFonts w:ascii="Times New Roman" w:hAnsi="Times New Roman"/>
          <w:sz w:val="28"/>
          <w:szCs w:val="28"/>
        </w:rPr>
        <w:t xml:space="preserve">Муниципальные контракты с поставщиками (подрядчиками, исполнителями), заключаемые администрацией </w:t>
      </w:r>
      <w:proofErr w:type="spellStart"/>
      <w:r w:rsidRPr="006806D3">
        <w:rPr>
          <w:rFonts w:ascii="Times New Roman" w:hAnsi="Times New Roman"/>
          <w:sz w:val="28"/>
          <w:szCs w:val="28"/>
        </w:rPr>
        <w:t>Устьянского</w:t>
      </w:r>
      <w:proofErr w:type="spellEnd"/>
      <w:r w:rsidRPr="006806D3">
        <w:rPr>
          <w:rFonts w:ascii="Times New Roman" w:hAnsi="Times New Roman"/>
          <w:sz w:val="28"/>
          <w:szCs w:val="28"/>
        </w:rPr>
        <w:t xml:space="preserve"> муниципального </w:t>
      </w:r>
      <w:proofErr w:type="gramStart"/>
      <w:r w:rsidRPr="006806D3">
        <w:rPr>
          <w:rFonts w:ascii="Times New Roman" w:hAnsi="Times New Roman"/>
          <w:sz w:val="28"/>
          <w:szCs w:val="28"/>
        </w:rPr>
        <w:t>округа  проходят</w:t>
      </w:r>
      <w:proofErr w:type="gramEnd"/>
      <w:r w:rsidRPr="006806D3">
        <w:rPr>
          <w:rFonts w:ascii="Times New Roman" w:hAnsi="Times New Roman"/>
          <w:sz w:val="28"/>
          <w:szCs w:val="28"/>
        </w:rPr>
        <w:t xml:space="preserve"> внутреннее согласование с юридическим отделом, главным бухгалтером, специалистом по закупке и ответственным лицом, к сфере деятельности которого относится закупка.</w:t>
      </w:r>
    </w:p>
    <w:p w:rsidR="0032400B" w:rsidRPr="006806D3" w:rsidRDefault="0032400B" w:rsidP="0032400B">
      <w:pPr>
        <w:spacing w:after="0" w:line="240" w:lineRule="auto"/>
        <w:ind w:firstLine="709"/>
        <w:jc w:val="both"/>
        <w:rPr>
          <w:rFonts w:ascii="Times New Roman" w:hAnsi="Times New Roman"/>
          <w:sz w:val="28"/>
          <w:szCs w:val="28"/>
        </w:rPr>
      </w:pPr>
      <w:r w:rsidRPr="006806D3">
        <w:rPr>
          <w:rFonts w:ascii="Times New Roman" w:hAnsi="Times New Roman"/>
          <w:sz w:val="28"/>
          <w:szCs w:val="28"/>
        </w:rPr>
        <w:t>Подведомственными организациями представлены отчеты по результатам проведения мониторинга мер по минимизации выявленных коррупционных рисков при закупке товаров, работ, услуг для обеспечения муниципальных нужд.</w:t>
      </w:r>
    </w:p>
    <w:p w:rsidR="0032400B" w:rsidRPr="006806D3" w:rsidRDefault="0032400B" w:rsidP="0032400B">
      <w:pPr>
        <w:spacing w:after="0" w:line="240" w:lineRule="auto"/>
        <w:ind w:firstLine="709"/>
        <w:jc w:val="both"/>
        <w:rPr>
          <w:rFonts w:ascii="Times New Roman" w:hAnsi="Times New Roman"/>
          <w:sz w:val="28"/>
          <w:szCs w:val="28"/>
        </w:rPr>
      </w:pPr>
      <w:r w:rsidRPr="006806D3">
        <w:rPr>
          <w:rFonts w:ascii="Times New Roman" w:hAnsi="Times New Roman"/>
          <w:sz w:val="28"/>
          <w:szCs w:val="28"/>
        </w:rPr>
        <w:t xml:space="preserve">В подведомственных организациях назначены ответственные лица за организацию и проведение оценки коррупционных рисков при осуществлении закупок подведомственными организациями и за организацию и проведение мероприятий, направленных на выявление и минимизацию коррупционных рисков при осуществлении закупок. Составлены профили на руководителей и работников участвующих в закупочной деятельности муниципальных организаций, проводится перекрестный анализ </w:t>
      </w:r>
      <w:proofErr w:type="gramStart"/>
      <w:r w:rsidRPr="006806D3">
        <w:rPr>
          <w:rFonts w:ascii="Times New Roman" w:hAnsi="Times New Roman"/>
          <w:sz w:val="28"/>
          <w:szCs w:val="28"/>
        </w:rPr>
        <w:t>имеющейся  информации</w:t>
      </w:r>
      <w:proofErr w:type="gramEnd"/>
      <w:r w:rsidRPr="006806D3">
        <w:rPr>
          <w:rFonts w:ascii="Times New Roman" w:hAnsi="Times New Roman"/>
          <w:sz w:val="28"/>
          <w:szCs w:val="28"/>
        </w:rPr>
        <w:t xml:space="preserve"> для целей выявления личной заинтересованности. Руководители и работника муниципальных </w:t>
      </w:r>
      <w:proofErr w:type="gramStart"/>
      <w:r w:rsidRPr="006806D3">
        <w:rPr>
          <w:rFonts w:ascii="Times New Roman" w:hAnsi="Times New Roman"/>
          <w:sz w:val="28"/>
          <w:szCs w:val="28"/>
        </w:rPr>
        <w:t>организаций  участвующие</w:t>
      </w:r>
      <w:proofErr w:type="gramEnd"/>
      <w:r w:rsidRPr="006806D3">
        <w:rPr>
          <w:rFonts w:ascii="Times New Roman" w:hAnsi="Times New Roman"/>
          <w:sz w:val="28"/>
          <w:szCs w:val="28"/>
        </w:rPr>
        <w:t xml:space="preserve"> в закупочной деятельности  проходят повышение квалификации по дополнительной профессиональной программе по вопросам, связанным с осуществлением закупок. </w:t>
      </w:r>
    </w:p>
    <w:p w:rsidR="0032400B" w:rsidRPr="006806D3" w:rsidRDefault="0032400B" w:rsidP="0032400B">
      <w:pPr>
        <w:spacing w:after="0" w:line="240" w:lineRule="auto"/>
        <w:ind w:firstLine="709"/>
        <w:jc w:val="both"/>
        <w:rPr>
          <w:rFonts w:ascii="Times New Roman" w:hAnsi="Times New Roman"/>
          <w:sz w:val="28"/>
          <w:szCs w:val="28"/>
        </w:rPr>
      </w:pPr>
      <w:r w:rsidRPr="006806D3">
        <w:rPr>
          <w:rFonts w:ascii="Times New Roman" w:hAnsi="Times New Roman"/>
          <w:sz w:val="28"/>
          <w:szCs w:val="28"/>
        </w:rPr>
        <w:t>Вывод:</w:t>
      </w:r>
    </w:p>
    <w:p w:rsidR="0032400B" w:rsidRPr="006806D3" w:rsidRDefault="0032400B" w:rsidP="0032400B">
      <w:pPr>
        <w:spacing w:after="0" w:line="240" w:lineRule="auto"/>
        <w:ind w:firstLine="709"/>
        <w:jc w:val="both"/>
        <w:rPr>
          <w:rFonts w:ascii="Times New Roman" w:hAnsi="Times New Roman"/>
          <w:sz w:val="28"/>
          <w:szCs w:val="28"/>
        </w:rPr>
      </w:pPr>
      <w:r w:rsidRPr="006806D3">
        <w:rPr>
          <w:rFonts w:ascii="Times New Roman" w:hAnsi="Times New Roman"/>
          <w:sz w:val="28"/>
          <w:szCs w:val="28"/>
        </w:rPr>
        <w:t xml:space="preserve">По ранее определенным коррупционным рискам администрации </w:t>
      </w:r>
      <w:proofErr w:type="spellStart"/>
      <w:r w:rsidRPr="006806D3">
        <w:rPr>
          <w:rFonts w:ascii="Times New Roman" w:hAnsi="Times New Roman"/>
          <w:sz w:val="28"/>
          <w:szCs w:val="28"/>
        </w:rPr>
        <w:t>Устьянского</w:t>
      </w:r>
      <w:proofErr w:type="spellEnd"/>
      <w:r w:rsidRPr="006806D3">
        <w:rPr>
          <w:rFonts w:ascii="Times New Roman" w:hAnsi="Times New Roman"/>
          <w:sz w:val="28"/>
          <w:szCs w:val="28"/>
        </w:rPr>
        <w:t xml:space="preserve"> муниципального округа меры по минимизации являются результативными и достаточными.</w:t>
      </w:r>
    </w:p>
    <w:p w:rsidR="0032400B" w:rsidRPr="006806D3" w:rsidRDefault="0032400B" w:rsidP="0032400B">
      <w:pPr>
        <w:spacing w:after="0" w:line="240" w:lineRule="auto"/>
        <w:ind w:firstLine="709"/>
        <w:jc w:val="both"/>
        <w:rPr>
          <w:rFonts w:ascii="Times New Roman" w:hAnsi="Times New Roman"/>
          <w:sz w:val="28"/>
          <w:szCs w:val="28"/>
        </w:rPr>
      </w:pPr>
      <w:r w:rsidRPr="006806D3">
        <w:rPr>
          <w:rFonts w:ascii="Times New Roman" w:hAnsi="Times New Roman"/>
          <w:sz w:val="28"/>
          <w:szCs w:val="28"/>
        </w:rPr>
        <w:t xml:space="preserve">В результате проведенного мониторинга коррупционных рисков при закупке товаров, работ, услуг для обеспечения муниципальных нужд администрации </w:t>
      </w:r>
      <w:proofErr w:type="spellStart"/>
      <w:r w:rsidRPr="006806D3">
        <w:rPr>
          <w:rFonts w:ascii="Times New Roman" w:hAnsi="Times New Roman"/>
          <w:sz w:val="28"/>
          <w:szCs w:val="28"/>
        </w:rPr>
        <w:t>Устьянского</w:t>
      </w:r>
      <w:proofErr w:type="spellEnd"/>
      <w:r w:rsidRPr="006806D3">
        <w:rPr>
          <w:rFonts w:ascii="Times New Roman" w:hAnsi="Times New Roman"/>
          <w:sz w:val="28"/>
          <w:szCs w:val="28"/>
        </w:rPr>
        <w:t xml:space="preserve"> муниципального округа выявлены коррупционные риски, не включенные в разработанную и утвержденную Карту рисков.</w:t>
      </w:r>
    </w:p>
    <w:p w:rsidR="0032400B" w:rsidRPr="006806D3" w:rsidRDefault="0032400B" w:rsidP="0032400B">
      <w:pPr>
        <w:spacing w:line="240" w:lineRule="auto"/>
        <w:ind w:firstLine="709"/>
        <w:jc w:val="both"/>
        <w:rPr>
          <w:rFonts w:ascii="Times New Roman" w:hAnsi="Times New Roman"/>
          <w:sz w:val="28"/>
          <w:szCs w:val="28"/>
        </w:rPr>
      </w:pPr>
      <w:r w:rsidRPr="006806D3">
        <w:rPr>
          <w:rFonts w:ascii="Times New Roman" w:hAnsi="Times New Roman"/>
          <w:sz w:val="28"/>
          <w:szCs w:val="28"/>
        </w:rPr>
        <w:t>Результат мониторинга является основанием внесения изменений в Карту коррупционных рисков и в План по их минимизации.</w:t>
      </w:r>
    </w:p>
    <w:p w:rsidR="000E7A91" w:rsidRPr="000E7A91" w:rsidRDefault="000E7A91" w:rsidP="000E7A91">
      <w:pPr>
        <w:pStyle w:val="a8"/>
        <w:ind w:left="786"/>
        <w:jc w:val="both"/>
        <w:rPr>
          <w:color w:val="000000"/>
          <w:sz w:val="26"/>
          <w:szCs w:val="26"/>
        </w:rPr>
      </w:pPr>
    </w:p>
    <w:p w:rsidR="00B87C96" w:rsidRPr="006806D3" w:rsidRDefault="00B87C96" w:rsidP="00475781">
      <w:pPr>
        <w:pStyle w:val="a8"/>
        <w:numPr>
          <w:ilvl w:val="0"/>
          <w:numId w:val="37"/>
        </w:numPr>
        <w:ind w:left="0" w:firstLine="0"/>
        <w:jc w:val="both"/>
        <w:rPr>
          <w:b/>
          <w:sz w:val="28"/>
          <w:szCs w:val="28"/>
        </w:rPr>
      </w:pPr>
      <w:r w:rsidRPr="00475781">
        <w:rPr>
          <w:b/>
          <w:bCs/>
          <w:sz w:val="28"/>
          <w:szCs w:val="28"/>
        </w:rPr>
        <w:t>Постановлением администрации</w:t>
      </w:r>
      <w:r w:rsidRPr="006806D3">
        <w:rPr>
          <w:b/>
          <w:bCs/>
          <w:sz w:val="28"/>
          <w:szCs w:val="28"/>
        </w:rPr>
        <w:t xml:space="preserve"> № </w:t>
      </w:r>
      <w:r w:rsidR="006920C7" w:rsidRPr="006806D3">
        <w:rPr>
          <w:b/>
          <w:bCs/>
          <w:sz w:val="28"/>
          <w:szCs w:val="28"/>
        </w:rPr>
        <w:t>194</w:t>
      </w:r>
      <w:r w:rsidRPr="006806D3">
        <w:rPr>
          <w:b/>
          <w:bCs/>
          <w:sz w:val="28"/>
          <w:szCs w:val="28"/>
        </w:rPr>
        <w:t xml:space="preserve"> от </w:t>
      </w:r>
      <w:r w:rsidR="006920C7" w:rsidRPr="006806D3">
        <w:rPr>
          <w:b/>
          <w:bCs/>
          <w:sz w:val="28"/>
          <w:szCs w:val="28"/>
        </w:rPr>
        <w:t xml:space="preserve">24 октября </w:t>
      </w:r>
      <w:proofErr w:type="gramStart"/>
      <w:r w:rsidR="006920C7" w:rsidRPr="006806D3">
        <w:rPr>
          <w:b/>
          <w:bCs/>
          <w:sz w:val="28"/>
          <w:szCs w:val="28"/>
        </w:rPr>
        <w:t>2023</w:t>
      </w:r>
      <w:r w:rsidR="007019D0" w:rsidRPr="006806D3">
        <w:rPr>
          <w:b/>
          <w:bCs/>
          <w:sz w:val="28"/>
          <w:szCs w:val="28"/>
        </w:rPr>
        <w:t xml:space="preserve">  года</w:t>
      </w:r>
      <w:proofErr w:type="gramEnd"/>
      <w:r w:rsidR="007019D0" w:rsidRPr="006806D3">
        <w:rPr>
          <w:b/>
          <w:bCs/>
          <w:sz w:val="28"/>
          <w:szCs w:val="28"/>
        </w:rPr>
        <w:t xml:space="preserve"> утвержден</w:t>
      </w:r>
      <w:r w:rsidRPr="006806D3">
        <w:rPr>
          <w:b/>
          <w:bCs/>
          <w:sz w:val="28"/>
          <w:szCs w:val="28"/>
        </w:rPr>
        <w:t xml:space="preserve"> </w:t>
      </w:r>
      <w:r w:rsidR="007019D0" w:rsidRPr="006806D3">
        <w:rPr>
          <w:b/>
          <w:bCs/>
          <w:sz w:val="28"/>
          <w:szCs w:val="28"/>
        </w:rPr>
        <w:t>перечень</w:t>
      </w:r>
      <w:r w:rsidRPr="006806D3">
        <w:rPr>
          <w:b/>
          <w:bCs/>
          <w:sz w:val="28"/>
          <w:szCs w:val="28"/>
        </w:rPr>
        <w:t xml:space="preserve"> муниципальных услуг</w:t>
      </w:r>
      <w:r w:rsidRPr="006806D3">
        <w:rPr>
          <w:bCs/>
          <w:sz w:val="28"/>
          <w:szCs w:val="28"/>
        </w:rPr>
        <w:t xml:space="preserve">, </w:t>
      </w:r>
      <w:r w:rsidR="006920C7" w:rsidRPr="006806D3">
        <w:rPr>
          <w:bCs/>
          <w:sz w:val="28"/>
          <w:szCs w:val="28"/>
        </w:rPr>
        <w:t xml:space="preserve">предоставляемых администрацией </w:t>
      </w:r>
      <w:proofErr w:type="spellStart"/>
      <w:r w:rsidRPr="006806D3">
        <w:rPr>
          <w:sz w:val="28"/>
          <w:szCs w:val="28"/>
        </w:rPr>
        <w:t>Устьянск</w:t>
      </w:r>
      <w:r w:rsidR="006920C7" w:rsidRPr="006806D3">
        <w:rPr>
          <w:sz w:val="28"/>
          <w:szCs w:val="28"/>
        </w:rPr>
        <w:t>ого</w:t>
      </w:r>
      <w:proofErr w:type="spellEnd"/>
      <w:r w:rsidRPr="006806D3">
        <w:rPr>
          <w:sz w:val="28"/>
          <w:szCs w:val="28"/>
        </w:rPr>
        <w:t xml:space="preserve"> муниципальн</w:t>
      </w:r>
      <w:r w:rsidR="006920C7" w:rsidRPr="006806D3">
        <w:rPr>
          <w:sz w:val="28"/>
          <w:szCs w:val="28"/>
        </w:rPr>
        <w:t>ого</w:t>
      </w:r>
      <w:r w:rsidRPr="006806D3">
        <w:rPr>
          <w:sz w:val="28"/>
          <w:szCs w:val="28"/>
        </w:rPr>
        <w:t xml:space="preserve"> </w:t>
      </w:r>
      <w:r w:rsidR="006920C7" w:rsidRPr="006806D3">
        <w:rPr>
          <w:sz w:val="28"/>
          <w:szCs w:val="28"/>
        </w:rPr>
        <w:t>округа</w:t>
      </w:r>
      <w:r w:rsidRPr="006806D3">
        <w:rPr>
          <w:sz w:val="28"/>
          <w:szCs w:val="28"/>
        </w:rPr>
        <w:t xml:space="preserve">, </w:t>
      </w:r>
      <w:r w:rsidR="006920C7" w:rsidRPr="006806D3">
        <w:rPr>
          <w:sz w:val="28"/>
          <w:szCs w:val="28"/>
        </w:rPr>
        <w:t xml:space="preserve">в </w:t>
      </w:r>
      <w:r w:rsidRPr="006806D3">
        <w:rPr>
          <w:sz w:val="28"/>
          <w:szCs w:val="28"/>
        </w:rPr>
        <w:t>котор</w:t>
      </w:r>
      <w:r w:rsidR="006920C7" w:rsidRPr="006806D3">
        <w:rPr>
          <w:sz w:val="28"/>
          <w:szCs w:val="28"/>
        </w:rPr>
        <w:t>ый</w:t>
      </w:r>
      <w:r w:rsidRPr="006806D3">
        <w:rPr>
          <w:sz w:val="28"/>
          <w:szCs w:val="28"/>
        </w:rPr>
        <w:t xml:space="preserve"> </w:t>
      </w:r>
      <w:r w:rsidR="006920C7" w:rsidRPr="006806D3">
        <w:rPr>
          <w:sz w:val="28"/>
          <w:szCs w:val="28"/>
        </w:rPr>
        <w:t>входит 51 услуга</w:t>
      </w:r>
      <w:r w:rsidRPr="006806D3">
        <w:rPr>
          <w:sz w:val="28"/>
          <w:szCs w:val="28"/>
        </w:rPr>
        <w:t xml:space="preserve">, </w:t>
      </w:r>
      <w:r w:rsidR="00BD1B94" w:rsidRPr="006806D3">
        <w:rPr>
          <w:sz w:val="28"/>
          <w:szCs w:val="28"/>
        </w:rPr>
        <w:t>которая</w:t>
      </w:r>
      <w:r w:rsidR="006920C7" w:rsidRPr="006806D3">
        <w:rPr>
          <w:sz w:val="28"/>
          <w:szCs w:val="28"/>
        </w:rPr>
        <w:t xml:space="preserve"> предоставля</w:t>
      </w:r>
      <w:r w:rsidR="00BD1B94" w:rsidRPr="006806D3">
        <w:rPr>
          <w:sz w:val="28"/>
          <w:szCs w:val="28"/>
        </w:rPr>
        <w:t>е</w:t>
      </w:r>
      <w:r w:rsidR="006920C7" w:rsidRPr="006806D3">
        <w:rPr>
          <w:sz w:val="28"/>
          <w:szCs w:val="28"/>
        </w:rPr>
        <w:t>тся в электронной форме</w:t>
      </w:r>
      <w:r w:rsidRPr="006806D3">
        <w:rPr>
          <w:sz w:val="28"/>
          <w:szCs w:val="28"/>
        </w:rPr>
        <w:t xml:space="preserve">. </w:t>
      </w:r>
      <w:r w:rsidR="006920C7" w:rsidRPr="006806D3">
        <w:rPr>
          <w:sz w:val="28"/>
          <w:szCs w:val="28"/>
        </w:rPr>
        <w:t xml:space="preserve">Проводится настройка с </w:t>
      </w:r>
      <w:r w:rsidR="006920C7" w:rsidRPr="006806D3">
        <w:rPr>
          <w:sz w:val="28"/>
          <w:szCs w:val="28"/>
        </w:rPr>
        <w:lastRenderedPageBreak/>
        <w:t>системой исполнения регламентов и ведется подключение ответственных лиц</w:t>
      </w:r>
      <w:r w:rsidR="00BD1B94" w:rsidRPr="006806D3">
        <w:rPr>
          <w:sz w:val="28"/>
          <w:szCs w:val="28"/>
        </w:rPr>
        <w:t xml:space="preserve"> (обработка заявлений, межведомственных запросов в рамках предоставления муниципальной услуги).</w:t>
      </w:r>
    </w:p>
    <w:p w:rsidR="00B40266" w:rsidRPr="00B40266" w:rsidRDefault="00B40266" w:rsidP="00B40266">
      <w:pPr>
        <w:pStyle w:val="a8"/>
        <w:ind w:left="0"/>
        <w:jc w:val="both"/>
        <w:rPr>
          <w:sz w:val="28"/>
          <w:szCs w:val="28"/>
        </w:rPr>
      </w:pPr>
    </w:p>
    <w:p w:rsidR="00B87C96" w:rsidRPr="00BD1B94" w:rsidRDefault="0027086E" w:rsidP="00475781">
      <w:pPr>
        <w:pStyle w:val="a8"/>
        <w:numPr>
          <w:ilvl w:val="0"/>
          <w:numId w:val="37"/>
        </w:numPr>
        <w:ind w:left="0" w:firstLine="0"/>
        <w:jc w:val="both"/>
        <w:rPr>
          <w:sz w:val="28"/>
          <w:szCs w:val="28"/>
        </w:rPr>
      </w:pPr>
      <w:r w:rsidRPr="00475781">
        <w:rPr>
          <w:b/>
          <w:sz w:val="28"/>
          <w:szCs w:val="28"/>
        </w:rPr>
        <w:t>Повышение</w:t>
      </w:r>
      <w:r w:rsidRPr="00BD1B94">
        <w:rPr>
          <w:b/>
          <w:sz w:val="28"/>
          <w:szCs w:val="28"/>
        </w:rPr>
        <w:t xml:space="preserve"> квалификации</w:t>
      </w:r>
      <w:r w:rsidRPr="00BD1B94">
        <w:rPr>
          <w:sz w:val="28"/>
          <w:szCs w:val="28"/>
        </w:rPr>
        <w:t xml:space="preserve"> в ФГУ АО УВО «САФУ им. М.В.</w:t>
      </w:r>
      <w:r w:rsidR="00BD1B94">
        <w:rPr>
          <w:sz w:val="28"/>
          <w:szCs w:val="28"/>
        </w:rPr>
        <w:t xml:space="preserve"> </w:t>
      </w:r>
      <w:r w:rsidRPr="00BD1B94">
        <w:rPr>
          <w:sz w:val="28"/>
          <w:szCs w:val="28"/>
        </w:rPr>
        <w:t xml:space="preserve">Ломоносова» по дополнительной профессиональной программе «Профилактика и противодействие коррупции на муниципальной службе» в объеме 20 часов </w:t>
      </w:r>
      <w:r w:rsidR="00B82F62" w:rsidRPr="00BD1B94">
        <w:rPr>
          <w:sz w:val="28"/>
          <w:szCs w:val="28"/>
        </w:rPr>
        <w:t>в 202</w:t>
      </w:r>
      <w:r w:rsidR="00BD1B94">
        <w:rPr>
          <w:sz w:val="28"/>
          <w:szCs w:val="28"/>
        </w:rPr>
        <w:t>3</w:t>
      </w:r>
      <w:r w:rsidR="00B82F62" w:rsidRPr="00BD1B94">
        <w:rPr>
          <w:sz w:val="28"/>
          <w:szCs w:val="28"/>
        </w:rPr>
        <w:t xml:space="preserve"> году прошл</w:t>
      </w:r>
      <w:r w:rsidR="00BA31C1" w:rsidRPr="00BD1B94">
        <w:rPr>
          <w:sz w:val="28"/>
          <w:szCs w:val="28"/>
        </w:rPr>
        <w:t>а</w:t>
      </w:r>
      <w:r w:rsidR="00B82F62" w:rsidRPr="00BD1B94">
        <w:rPr>
          <w:sz w:val="28"/>
          <w:szCs w:val="28"/>
        </w:rPr>
        <w:t xml:space="preserve"> </w:t>
      </w:r>
      <w:r w:rsidR="00BD1B94">
        <w:rPr>
          <w:sz w:val="28"/>
          <w:szCs w:val="28"/>
        </w:rPr>
        <w:t>главный специалист</w:t>
      </w:r>
      <w:r w:rsidR="00B82F62" w:rsidRPr="00BD1B94">
        <w:rPr>
          <w:sz w:val="28"/>
          <w:szCs w:val="28"/>
        </w:rPr>
        <w:t xml:space="preserve"> юридическ</w:t>
      </w:r>
      <w:r w:rsidR="00BD1B94">
        <w:rPr>
          <w:sz w:val="28"/>
          <w:szCs w:val="28"/>
        </w:rPr>
        <w:t>ого</w:t>
      </w:r>
      <w:r w:rsidRPr="00BD1B94">
        <w:rPr>
          <w:sz w:val="28"/>
          <w:szCs w:val="28"/>
        </w:rPr>
        <w:t xml:space="preserve"> отдел</w:t>
      </w:r>
      <w:r w:rsidR="00BD1B94">
        <w:rPr>
          <w:sz w:val="28"/>
          <w:szCs w:val="28"/>
        </w:rPr>
        <w:t>а</w:t>
      </w:r>
      <w:r w:rsidRPr="00BD1B94">
        <w:rPr>
          <w:sz w:val="28"/>
          <w:szCs w:val="28"/>
        </w:rPr>
        <w:t xml:space="preserve"> </w:t>
      </w:r>
      <w:r w:rsidR="00B82F62" w:rsidRPr="00BD1B94">
        <w:rPr>
          <w:sz w:val="28"/>
          <w:szCs w:val="28"/>
        </w:rPr>
        <w:t xml:space="preserve">администрации </w:t>
      </w:r>
      <w:r w:rsidR="00BD1B94">
        <w:rPr>
          <w:sz w:val="28"/>
          <w:szCs w:val="28"/>
        </w:rPr>
        <w:t xml:space="preserve">и начальник управления образования </w:t>
      </w:r>
      <w:proofErr w:type="spellStart"/>
      <w:r w:rsidR="00B82F62" w:rsidRPr="00BD1B94">
        <w:rPr>
          <w:sz w:val="28"/>
          <w:szCs w:val="28"/>
        </w:rPr>
        <w:t>Ус</w:t>
      </w:r>
      <w:r w:rsidR="00BA31C1" w:rsidRPr="00BD1B94">
        <w:rPr>
          <w:sz w:val="28"/>
          <w:szCs w:val="28"/>
        </w:rPr>
        <w:t>тьянского</w:t>
      </w:r>
      <w:proofErr w:type="spellEnd"/>
      <w:r w:rsidR="00BA31C1" w:rsidRPr="00BD1B94">
        <w:rPr>
          <w:sz w:val="28"/>
          <w:szCs w:val="28"/>
        </w:rPr>
        <w:t xml:space="preserve"> муниципального </w:t>
      </w:r>
      <w:r w:rsidR="00BD1B94">
        <w:rPr>
          <w:sz w:val="28"/>
          <w:szCs w:val="28"/>
        </w:rPr>
        <w:t>округа</w:t>
      </w:r>
      <w:r w:rsidR="00BA31C1" w:rsidRPr="00BD1B94">
        <w:rPr>
          <w:sz w:val="28"/>
          <w:szCs w:val="28"/>
        </w:rPr>
        <w:t>.</w:t>
      </w:r>
    </w:p>
    <w:p w:rsidR="00B87C96" w:rsidRPr="00700CC9" w:rsidRDefault="00B87C96" w:rsidP="00B87C96">
      <w:pPr>
        <w:rPr>
          <w:sz w:val="28"/>
          <w:szCs w:val="28"/>
        </w:rPr>
      </w:pPr>
      <w:bookmarkStart w:id="2" w:name="_GoBack"/>
      <w:bookmarkEnd w:id="2"/>
    </w:p>
    <w:p w:rsidR="00B87C96" w:rsidRPr="00700CC9" w:rsidRDefault="00B87C96" w:rsidP="00B87C96">
      <w:pPr>
        <w:rPr>
          <w:sz w:val="28"/>
          <w:szCs w:val="28"/>
        </w:rPr>
      </w:pPr>
    </w:p>
    <w:p w:rsidR="00D74ADA" w:rsidRDefault="00D74ADA"/>
    <w:sectPr w:rsidR="00D74ADA" w:rsidSect="00B40266">
      <w:pgSz w:w="11906" w:h="16838"/>
      <w:pgMar w:top="1134" w:right="707"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950B9"/>
    <w:multiLevelType w:val="hybridMultilevel"/>
    <w:tmpl w:val="04CEC86C"/>
    <w:lvl w:ilvl="0" w:tplc="758A8C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99620D"/>
    <w:multiLevelType w:val="hybridMultilevel"/>
    <w:tmpl w:val="AFD4DBA8"/>
    <w:lvl w:ilvl="0" w:tplc="0419000F">
      <w:start w:val="1"/>
      <w:numFmt w:val="decimal"/>
      <w:lvlText w:val="%1."/>
      <w:lvlJc w:val="left"/>
      <w:pPr>
        <w:ind w:left="446" w:hanging="360"/>
      </w:pPr>
      <w:rPr>
        <w:rFonts w:hint="default"/>
      </w:rPr>
    </w:lvl>
    <w:lvl w:ilvl="1" w:tplc="04190019" w:tentative="1">
      <w:start w:val="1"/>
      <w:numFmt w:val="lowerLetter"/>
      <w:lvlText w:val="%2."/>
      <w:lvlJc w:val="left"/>
      <w:pPr>
        <w:ind w:left="1166" w:hanging="360"/>
      </w:pPr>
    </w:lvl>
    <w:lvl w:ilvl="2" w:tplc="0419001B" w:tentative="1">
      <w:start w:val="1"/>
      <w:numFmt w:val="lowerRoman"/>
      <w:lvlText w:val="%3."/>
      <w:lvlJc w:val="right"/>
      <w:pPr>
        <w:ind w:left="1886" w:hanging="180"/>
      </w:pPr>
    </w:lvl>
    <w:lvl w:ilvl="3" w:tplc="0419000F" w:tentative="1">
      <w:start w:val="1"/>
      <w:numFmt w:val="decimal"/>
      <w:lvlText w:val="%4."/>
      <w:lvlJc w:val="left"/>
      <w:pPr>
        <w:ind w:left="2606" w:hanging="360"/>
      </w:pPr>
    </w:lvl>
    <w:lvl w:ilvl="4" w:tplc="04190019" w:tentative="1">
      <w:start w:val="1"/>
      <w:numFmt w:val="lowerLetter"/>
      <w:lvlText w:val="%5."/>
      <w:lvlJc w:val="left"/>
      <w:pPr>
        <w:ind w:left="3326" w:hanging="360"/>
      </w:pPr>
    </w:lvl>
    <w:lvl w:ilvl="5" w:tplc="0419001B" w:tentative="1">
      <w:start w:val="1"/>
      <w:numFmt w:val="lowerRoman"/>
      <w:lvlText w:val="%6."/>
      <w:lvlJc w:val="right"/>
      <w:pPr>
        <w:ind w:left="4046" w:hanging="180"/>
      </w:pPr>
    </w:lvl>
    <w:lvl w:ilvl="6" w:tplc="0419000F" w:tentative="1">
      <w:start w:val="1"/>
      <w:numFmt w:val="decimal"/>
      <w:lvlText w:val="%7."/>
      <w:lvlJc w:val="left"/>
      <w:pPr>
        <w:ind w:left="4766" w:hanging="360"/>
      </w:pPr>
    </w:lvl>
    <w:lvl w:ilvl="7" w:tplc="04190019" w:tentative="1">
      <w:start w:val="1"/>
      <w:numFmt w:val="lowerLetter"/>
      <w:lvlText w:val="%8."/>
      <w:lvlJc w:val="left"/>
      <w:pPr>
        <w:ind w:left="5486" w:hanging="360"/>
      </w:pPr>
    </w:lvl>
    <w:lvl w:ilvl="8" w:tplc="0419001B" w:tentative="1">
      <w:start w:val="1"/>
      <w:numFmt w:val="lowerRoman"/>
      <w:lvlText w:val="%9."/>
      <w:lvlJc w:val="right"/>
      <w:pPr>
        <w:ind w:left="6206" w:hanging="180"/>
      </w:pPr>
    </w:lvl>
  </w:abstractNum>
  <w:abstractNum w:abstractNumId="2" w15:restartNumberingAfterBreak="0">
    <w:nsid w:val="032836E1"/>
    <w:multiLevelType w:val="hybridMultilevel"/>
    <w:tmpl w:val="A6EAD19A"/>
    <w:lvl w:ilvl="0" w:tplc="2724F2EA">
      <w:start w:val="1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080A0B74"/>
    <w:multiLevelType w:val="hybridMultilevel"/>
    <w:tmpl w:val="2DA808B4"/>
    <w:lvl w:ilvl="0" w:tplc="0419000F">
      <w:start w:val="1"/>
      <w:numFmt w:val="decimal"/>
      <w:lvlText w:val="%1."/>
      <w:lvlJc w:val="left"/>
      <w:pPr>
        <w:ind w:left="448" w:hanging="360"/>
      </w:pPr>
      <w:rPr>
        <w:rFonts w:hint="default"/>
      </w:rPr>
    </w:lvl>
    <w:lvl w:ilvl="1" w:tplc="04190019" w:tentative="1">
      <w:start w:val="1"/>
      <w:numFmt w:val="lowerLetter"/>
      <w:lvlText w:val="%2."/>
      <w:lvlJc w:val="left"/>
      <w:pPr>
        <w:ind w:left="1168" w:hanging="360"/>
      </w:pPr>
    </w:lvl>
    <w:lvl w:ilvl="2" w:tplc="0419001B" w:tentative="1">
      <w:start w:val="1"/>
      <w:numFmt w:val="lowerRoman"/>
      <w:lvlText w:val="%3."/>
      <w:lvlJc w:val="right"/>
      <w:pPr>
        <w:ind w:left="1888" w:hanging="180"/>
      </w:pPr>
    </w:lvl>
    <w:lvl w:ilvl="3" w:tplc="0419000F" w:tentative="1">
      <w:start w:val="1"/>
      <w:numFmt w:val="decimal"/>
      <w:lvlText w:val="%4."/>
      <w:lvlJc w:val="left"/>
      <w:pPr>
        <w:ind w:left="2608" w:hanging="360"/>
      </w:pPr>
    </w:lvl>
    <w:lvl w:ilvl="4" w:tplc="04190019" w:tentative="1">
      <w:start w:val="1"/>
      <w:numFmt w:val="lowerLetter"/>
      <w:lvlText w:val="%5."/>
      <w:lvlJc w:val="left"/>
      <w:pPr>
        <w:ind w:left="3328" w:hanging="360"/>
      </w:pPr>
    </w:lvl>
    <w:lvl w:ilvl="5" w:tplc="0419001B" w:tentative="1">
      <w:start w:val="1"/>
      <w:numFmt w:val="lowerRoman"/>
      <w:lvlText w:val="%6."/>
      <w:lvlJc w:val="right"/>
      <w:pPr>
        <w:ind w:left="4048" w:hanging="180"/>
      </w:pPr>
    </w:lvl>
    <w:lvl w:ilvl="6" w:tplc="0419000F" w:tentative="1">
      <w:start w:val="1"/>
      <w:numFmt w:val="decimal"/>
      <w:lvlText w:val="%7."/>
      <w:lvlJc w:val="left"/>
      <w:pPr>
        <w:ind w:left="4768" w:hanging="360"/>
      </w:pPr>
    </w:lvl>
    <w:lvl w:ilvl="7" w:tplc="04190019" w:tentative="1">
      <w:start w:val="1"/>
      <w:numFmt w:val="lowerLetter"/>
      <w:lvlText w:val="%8."/>
      <w:lvlJc w:val="left"/>
      <w:pPr>
        <w:ind w:left="5488" w:hanging="360"/>
      </w:pPr>
    </w:lvl>
    <w:lvl w:ilvl="8" w:tplc="0419001B" w:tentative="1">
      <w:start w:val="1"/>
      <w:numFmt w:val="lowerRoman"/>
      <w:lvlText w:val="%9."/>
      <w:lvlJc w:val="right"/>
      <w:pPr>
        <w:ind w:left="6208" w:hanging="180"/>
      </w:pPr>
    </w:lvl>
  </w:abstractNum>
  <w:abstractNum w:abstractNumId="4" w15:restartNumberingAfterBreak="0">
    <w:nsid w:val="0B294679"/>
    <w:multiLevelType w:val="hybridMultilevel"/>
    <w:tmpl w:val="CCD6CBD2"/>
    <w:lvl w:ilvl="0" w:tplc="0419000F">
      <w:start w:val="1"/>
      <w:numFmt w:val="decimal"/>
      <w:lvlText w:val="%1."/>
      <w:lvlJc w:val="left"/>
      <w:pPr>
        <w:ind w:left="448" w:hanging="360"/>
      </w:pPr>
      <w:rPr>
        <w:rFonts w:hint="default"/>
      </w:rPr>
    </w:lvl>
    <w:lvl w:ilvl="1" w:tplc="04190019" w:tentative="1">
      <w:start w:val="1"/>
      <w:numFmt w:val="lowerLetter"/>
      <w:lvlText w:val="%2."/>
      <w:lvlJc w:val="left"/>
      <w:pPr>
        <w:ind w:left="1168" w:hanging="360"/>
      </w:pPr>
    </w:lvl>
    <w:lvl w:ilvl="2" w:tplc="0419001B" w:tentative="1">
      <w:start w:val="1"/>
      <w:numFmt w:val="lowerRoman"/>
      <w:lvlText w:val="%3."/>
      <w:lvlJc w:val="right"/>
      <w:pPr>
        <w:ind w:left="1888" w:hanging="180"/>
      </w:pPr>
    </w:lvl>
    <w:lvl w:ilvl="3" w:tplc="0419000F" w:tentative="1">
      <w:start w:val="1"/>
      <w:numFmt w:val="decimal"/>
      <w:lvlText w:val="%4."/>
      <w:lvlJc w:val="left"/>
      <w:pPr>
        <w:ind w:left="2608" w:hanging="360"/>
      </w:pPr>
    </w:lvl>
    <w:lvl w:ilvl="4" w:tplc="04190019" w:tentative="1">
      <w:start w:val="1"/>
      <w:numFmt w:val="lowerLetter"/>
      <w:lvlText w:val="%5."/>
      <w:lvlJc w:val="left"/>
      <w:pPr>
        <w:ind w:left="3328" w:hanging="360"/>
      </w:pPr>
    </w:lvl>
    <w:lvl w:ilvl="5" w:tplc="0419001B" w:tentative="1">
      <w:start w:val="1"/>
      <w:numFmt w:val="lowerRoman"/>
      <w:lvlText w:val="%6."/>
      <w:lvlJc w:val="right"/>
      <w:pPr>
        <w:ind w:left="4048" w:hanging="180"/>
      </w:pPr>
    </w:lvl>
    <w:lvl w:ilvl="6" w:tplc="0419000F" w:tentative="1">
      <w:start w:val="1"/>
      <w:numFmt w:val="decimal"/>
      <w:lvlText w:val="%7."/>
      <w:lvlJc w:val="left"/>
      <w:pPr>
        <w:ind w:left="4768" w:hanging="360"/>
      </w:pPr>
    </w:lvl>
    <w:lvl w:ilvl="7" w:tplc="04190019" w:tentative="1">
      <w:start w:val="1"/>
      <w:numFmt w:val="lowerLetter"/>
      <w:lvlText w:val="%8."/>
      <w:lvlJc w:val="left"/>
      <w:pPr>
        <w:ind w:left="5488" w:hanging="360"/>
      </w:pPr>
    </w:lvl>
    <w:lvl w:ilvl="8" w:tplc="0419001B" w:tentative="1">
      <w:start w:val="1"/>
      <w:numFmt w:val="lowerRoman"/>
      <w:lvlText w:val="%9."/>
      <w:lvlJc w:val="right"/>
      <w:pPr>
        <w:ind w:left="6208" w:hanging="180"/>
      </w:pPr>
    </w:lvl>
  </w:abstractNum>
  <w:abstractNum w:abstractNumId="5" w15:restartNumberingAfterBreak="0">
    <w:nsid w:val="11BD30EA"/>
    <w:multiLevelType w:val="hybridMultilevel"/>
    <w:tmpl w:val="2B167010"/>
    <w:lvl w:ilvl="0" w:tplc="0419000F">
      <w:start w:val="1"/>
      <w:numFmt w:val="decimal"/>
      <w:lvlText w:val="%1."/>
      <w:lvlJc w:val="left"/>
      <w:pPr>
        <w:ind w:left="448" w:hanging="360"/>
      </w:pPr>
      <w:rPr>
        <w:rFonts w:hint="default"/>
      </w:rPr>
    </w:lvl>
    <w:lvl w:ilvl="1" w:tplc="04190019" w:tentative="1">
      <w:start w:val="1"/>
      <w:numFmt w:val="lowerLetter"/>
      <w:lvlText w:val="%2."/>
      <w:lvlJc w:val="left"/>
      <w:pPr>
        <w:ind w:left="1168" w:hanging="360"/>
      </w:pPr>
    </w:lvl>
    <w:lvl w:ilvl="2" w:tplc="0419001B" w:tentative="1">
      <w:start w:val="1"/>
      <w:numFmt w:val="lowerRoman"/>
      <w:lvlText w:val="%3."/>
      <w:lvlJc w:val="right"/>
      <w:pPr>
        <w:ind w:left="1888" w:hanging="180"/>
      </w:pPr>
    </w:lvl>
    <w:lvl w:ilvl="3" w:tplc="0419000F" w:tentative="1">
      <w:start w:val="1"/>
      <w:numFmt w:val="decimal"/>
      <w:lvlText w:val="%4."/>
      <w:lvlJc w:val="left"/>
      <w:pPr>
        <w:ind w:left="2608" w:hanging="360"/>
      </w:pPr>
    </w:lvl>
    <w:lvl w:ilvl="4" w:tplc="04190019" w:tentative="1">
      <w:start w:val="1"/>
      <w:numFmt w:val="lowerLetter"/>
      <w:lvlText w:val="%5."/>
      <w:lvlJc w:val="left"/>
      <w:pPr>
        <w:ind w:left="3328" w:hanging="360"/>
      </w:pPr>
    </w:lvl>
    <w:lvl w:ilvl="5" w:tplc="0419001B" w:tentative="1">
      <w:start w:val="1"/>
      <w:numFmt w:val="lowerRoman"/>
      <w:lvlText w:val="%6."/>
      <w:lvlJc w:val="right"/>
      <w:pPr>
        <w:ind w:left="4048" w:hanging="180"/>
      </w:pPr>
    </w:lvl>
    <w:lvl w:ilvl="6" w:tplc="0419000F" w:tentative="1">
      <w:start w:val="1"/>
      <w:numFmt w:val="decimal"/>
      <w:lvlText w:val="%7."/>
      <w:lvlJc w:val="left"/>
      <w:pPr>
        <w:ind w:left="4768" w:hanging="360"/>
      </w:pPr>
    </w:lvl>
    <w:lvl w:ilvl="7" w:tplc="04190019" w:tentative="1">
      <w:start w:val="1"/>
      <w:numFmt w:val="lowerLetter"/>
      <w:lvlText w:val="%8."/>
      <w:lvlJc w:val="left"/>
      <w:pPr>
        <w:ind w:left="5488" w:hanging="360"/>
      </w:pPr>
    </w:lvl>
    <w:lvl w:ilvl="8" w:tplc="0419001B" w:tentative="1">
      <w:start w:val="1"/>
      <w:numFmt w:val="lowerRoman"/>
      <w:lvlText w:val="%9."/>
      <w:lvlJc w:val="right"/>
      <w:pPr>
        <w:ind w:left="6208" w:hanging="180"/>
      </w:pPr>
    </w:lvl>
  </w:abstractNum>
  <w:abstractNum w:abstractNumId="6" w15:restartNumberingAfterBreak="0">
    <w:nsid w:val="11E66554"/>
    <w:multiLevelType w:val="hybridMultilevel"/>
    <w:tmpl w:val="47CCDE40"/>
    <w:lvl w:ilvl="0" w:tplc="0419000F">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BBD5064"/>
    <w:multiLevelType w:val="hybridMultilevel"/>
    <w:tmpl w:val="03BA44E8"/>
    <w:lvl w:ilvl="0" w:tplc="FC32A09E">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7E4CC7"/>
    <w:multiLevelType w:val="hybridMultilevel"/>
    <w:tmpl w:val="2B0CF354"/>
    <w:lvl w:ilvl="0" w:tplc="0C149D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9A65AC"/>
    <w:multiLevelType w:val="hybridMultilevel"/>
    <w:tmpl w:val="DE561356"/>
    <w:lvl w:ilvl="0" w:tplc="A2A2A12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410C79"/>
    <w:multiLevelType w:val="hybridMultilevel"/>
    <w:tmpl w:val="EDDEFAA8"/>
    <w:lvl w:ilvl="0" w:tplc="0419000F">
      <w:start w:val="1"/>
      <w:numFmt w:val="decimal"/>
      <w:lvlText w:val="%1."/>
      <w:lvlJc w:val="left"/>
      <w:pPr>
        <w:ind w:left="448" w:hanging="360"/>
      </w:pPr>
      <w:rPr>
        <w:rFonts w:hint="default"/>
      </w:rPr>
    </w:lvl>
    <w:lvl w:ilvl="1" w:tplc="04190019" w:tentative="1">
      <w:start w:val="1"/>
      <w:numFmt w:val="lowerLetter"/>
      <w:lvlText w:val="%2."/>
      <w:lvlJc w:val="left"/>
      <w:pPr>
        <w:ind w:left="1168" w:hanging="360"/>
      </w:pPr>
    </w:lvl>
    <w:lvl w:ilvl="2" w:tplc="0419001B" w:tentative="1">
      <w:start w:val="1"/>
      <w:numFmt w:val="lowerRoman"/>
      <w:lvlText w:val="%3."/>
      <w:lvlJc w:val="right"/>
      <w:pPr>
        <w:ind w:left="1888" w:hanging="180"/>
      </w:pPr>
    </w:lvl>
    <w:lvl w:ilvl="3" w:tplc="0419000F" w:tentative="1">
      <w:start w:val="1"/>
      <w:numFmt w:val="decimal"/>
      <w:lvlText w:val="%4."/>
      <w:lvlJc w:val="left"/>
      <w:pPr>
        <w:ind w:left="2608" w:hanging="360"/>
      </w:pPr>
    </w:lvl>
    <w:lvl w:ilvl="4" w:tplc="04190019" w:tentative="1">
      <w:start w:val="1"/>
      <w:numFmt w:val="lowerLetter"/>
      <w:lvlText w:val="%5."/>
      <w:lvlJc w:val="left"/>
      <w:pPr>
        <w:ind w:left="3328" w:hanging="360"/>
      </w:pPr>
    </w:lvl>
    <w:lvl w:ilvl="5" w:tplc="0419001B" w:tentative="1">
      <w:start w:val="1"/>
      <w:numFmt w:val="lowerRoman"/>
      <w:lvlText w:val="%6."/>
      <w:lvlJc w:val="right"/>
      <w:pPr>
        <w:ind w:left="4048" w:hanging="180"/>
      </w:pPr>
    </w:lvl>
    <w:lvl w:ilvl="6" w:tplc="0419000F" w:tentative="1">
      <w:start w:val="1"/>
      <w:numFmt w:val="decimal"/>
      <w:lvlText w:val="%7."/>
      <w:lvlJc w:val="left"/>
      <w:pPr>
        <w:ind w:left="4768" w:hanging="360"/>
      </w:pPr>
    </w:lvl>
    <w:lvl w:ilvl="7" w:tplc="04190019" w:tentative="1">
      <w:start w:val="1"/>
      <w:numFmt w:val="lowerLetter"/>
      <w:lvlText w:val="%8."/>
      <w:lvlJc w:val="left"/>
      <w:pPr>
        <w:ind w:left="5488" w:hanging="360"/>
      </w:pPr>
    </w:lvl>
    <w:lvl w:ilvl="8" w:tplc="0419001B" w:tentative="1">
      <w:start w:val="1"/>
      <w:numFmt w:val="lowerRoman"/>
      <w:lvlText w:val="%9."/>
      <w:lvlJc w:val="right"/>
      <w:pPr>
        <w:ind w:left="6208" w:hanging="180"/>
      </w:pPr>
    </w:lvl>
  </w:abstractNum>
  <w:abstractNum w:abstractNumId="11" w15:restartNumberingAfterBreak="0">
    <w:nsid w:val="1E4C7F4D"/>
    <w:multiLevelType w:val="hybridMultilevel"/>
    <w:tmpl w:val="82906536"/>
    <w:lvl w:ilvl="0" w:tplc="ACF00322">
      <w:start w:val="12"/>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4993CEA"/>
    <w:multiLevelType w:val="hybridMultilevel"/>
    <w:tmpl w:val="22FC94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584671D"/>
    <w:multiLevelType w:val="hybridMultilevel"/>
    <w:tmpl w:val="44E2EF86"/>
    <w:lvl w:ilvl="0" w:tplc="809A2860">
      <w:start w:val="14"/>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15:restartNumberingAfterBreak="0">
    <w:nsid w:val="2BC56C27"/>
    <w:multiLevelType w:val="hybridMultilevel"/>
    <w:tmpl w:val="2A288A8C"/>
    <w:lvl w:ilvl="0" w:tplc="AFAAB2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D26295"/>
    <w:multiLevelType w:val="hybridMultilevel"/>
    <w:tmpl w:val="1D94FFAA"/>
    <w:lvl w:ilvl="0" w:tplc="EBEA21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FA5FA9"/>
    <w:multiLevelType w:val="hybridMultilevel"/>
    <w:tmpl w:val="93EAFFF4"/>
    <w:lvl w:ilvl="0" w:tplc="C71E685C">
      <w:start w:val="16"/>
      <w:numFmt w:val="decimal"/>
      <w:lvlText w:val="%1."/>
      <w:lvlJc w:val="left"/>
      <w:pPr>
        <w:ind w:left="517" w:hanging="3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E623103"/>
    <w:multiLevelType w:val="hybridMultilevel"/>
    <w:tmpl w:val="629ECC5A"/>
    <w:lvl w:ilvl="0" w:tplc="4238D72C">
      <w:start w:val="17"/>
      <w:numFmt w:val="decimal"/>
      <w:lvlText w:val="%1."/>
      <w:lvlJc w:val="left"/>
      <w:pPr>
        <w:ind w:left="659" w:hanging="375"/>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15:restartNumberingAfterBreak="0">
    <w:nsid w:val="335A3507"/>
    <w:multiLevelType w:val="hybridMultilevel"/>
    <w:tmpl w:val="37448CAC"/>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32415D"/>
    <w:multiLevelType w:val="hybridMultilevel"/>
    <w:tmpl w:val="C3228266"/>
    <w:lvl w:ilvl="0" w:tplc="BF829438">
      <w:start w:val="1"/>
      <w:numFmt w:val="decimal"/>
      <w:lvlText w:val="%1."/>
      <w:lvlJc w:val="left"/>
      <w:pPr>
        <w:ind w:left="786"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AC08E9"/>
    <w:multiLevelType w:val="hybridMultilevel"/>
    <w:tmpl w:val="7DCEB058"/>
    <w:lvl w:ilvl="0" w:tplc="198A26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A4077EA"/>
    <w:multiLevelType w:val="hybridMultilevel"/>
    <w:tmpl w:val="430202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53424C7"/>
    <w:multiLevelType w:val="hybridMultilevel"/>
    <w:tmpl w:val="DD06AAA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4A416DC4"/>
    <w:multiLevelType w:val="hybridMultilevel"/>
    <w:tmpl w:val="CD5CEF34"/>
    <w:lvl w:ilvl="0" w:tplc="102835B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AF84A50"/>
    <w:multiLevelType w:val="hybridMultilevel"/>
    <w:tmpl w:val="47CCDE40"/>
    <w:lvl w:ilvl="0" w:tplc="0419000F">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FEF4374"/>
    <w:multiLevelType w:val="hybridMultilevel"/>
    <w:tmpl w:val="23DE6EFE"/>
    <w:lvl w:ilvl="0" w:tplc="9B50E2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8675D5"/>
    <w:multiLevelType w:val="hybridMultilevel"/>
    <w:tmpl w:val="78BAE80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15:restartNumberingAfterBreak="0">
    <w:nsid w:val="577142E8"/>
    <w:multiLevelType w:val="hybridMultilevel"/>
    <w:tmpl w:val="2034CF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045FFB"/>
    <w:multiLevelType w:val="hybridMultilevel"/>
    <w:tmpl w:val="F8C64E4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15:restartNumberingAfterBreak="0">
    <w:nsid w:val="5FED462E"/>
    <w:multiLevelType w:val="hybridMultilevel"/>
    <w:tmpl w:val="227C3786"/>
    <w:lvl w:ilvl="0" w:tplc="DE282080">
      <w:start w:val="1"/>
      <w:numFmt w:val="decimal"/>
      <w:lvlText w:val="%1."/>
      <w:lvlJc w:val="left"/>
      <w:pPr>
        <w:ind w:left="385" w:hanging="360"/>
      </w:pPr>
      <w:rPr>
        <w:rFonts w:hint="default"/>
        <w:color w:val="auto"/>
        <w:sz w:val="24"/>
      </w:rPr>
    </w:lvl>
    <w:lvl w:ilvl="1" w:tplc="04190019" w:tentative="1">
      <w:start w:val="1"/>
      <w:numFmt w:val="lowerLetter"/>
      <w:lvlText w:val="%2."/>
      <w:lvlJc w:val="left"/>
      <w:pPr>
        <w:ind w:left="1105" w:hanging="360"/>
      </w:pPr>
    </w:lvl>
    <w:lvl w:ilvl="2" w:tplc="0419001B" w:tentative="1">
      <w:start w:val="1"/>
      <w:numFmt w:val="lowerRoman"/>
      <w:lvlText w:val="%3."/>
      <w:lvlJc w:val="right"/>
      <w:pPr>
        <w:ind w:left="1825" w:hanging="180"/>
      </w:pPr>
    </w:lvl>
    <w:lvl w:ilvl="3" w:tplc="0419000F" w:tentative="1">
      <w:start w:val="1"/>
      <w:numFmt w:val="decimal"/>
      <w:lvlText w:val="%4."/>
      <w:lvlJc w:val="left"/>
      <w:pPr>
        <w:ind w:left="2545" w:hanging="360"/>
      </w:pPr>
    </w:lvl>
    <w:lvl w:ilvl="4" w:tplc="04190019" w:tentative="1">
      <w:start w:val="1"/>
      <w:numFmt w:val="lowerLetter"/>
      <w:lvlText w:val="%5."/>
      <w:lvlJc w:val="left"/>
      <w:pPr>
        <w:ind w:left="3265" w:hanging="360"/>
      </w:pPr>
    </w:lvl>
    <w:lvl w:ilvl="5" w:tplc="0419001B" w:tentative="1">
      <w:start w:val="1"/>
      <w:numFmt w:val="lowerRoman"/>
      <w:lvlText w:val="%6."/>
      <w:lvlJc w:val="right"/>
      <w:pPr>
        <w:ind w:left="3985" w:hanging="180"/>
      </w:pPr>
    </w:lvl>
    <w:lvl w:ilvl="6" w:tplc="0419000F" w:tentative="1">
      <w:start w:val="1"/>
      <w:numFmt w:val="decimal"/>
      <w:lvlText w:val="%7."/>
      <w:lvlJc w:val="left"/>
      <w:pPr>
        <w:ind w:left="4705" w:hanging="360"/>
      </w:pPr>
    </w:lvl>
    <w:lvl w:ilvl="7" w:tplc="04190019" w:tentative="1">
      <w:start w:val="1"/>
      <w:numFmt w:val="lowerLetter"/>
      <w:lvlText w:val="%8."/>
      <w:lvlJc w:val="left"/>
      <w:pPr>
        <w:ind w:left="5425" w:hanging="360"/>
      </w:pPr>
    </w:lvl>
    <w:lvl w:ilvl="8" w:tplc="0419001B" w:tentative="1">
      <w:start w:val="1"/>
      <w:numFmt w:val="lowerRoman"/>
      <w:lvlText w:val="%9."/>
      <w:lvlJc w:val="right"/>
      <w:pPr>
        <w:ind w:left="6145" w:hanging="180"/>
      </w:pPr>
    </w:lvl>
  </w:abstractNum>
  <w:abstractNum w:abstractNumId="30" w15:restartNumberingAfterBreak="0">
    <w:nsid w:val="682060B7"/>
    <w:multiLevelType w:val="hybridMultilevel"/>
    <w:tmpl w:val="CF12636C"/>
    <w:lvl w:ilvl="0" w:tplc="B578507A">
      <w:start w:val="14"/>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1" w15:restartNumberingAfterBreak="0">
    <w:nsid w:val="6ABE3C18"/>
    <w:multiLevelType w:val="hybridMultilevel"/>
    <w:tmpl w:val="60F4D85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2" w15:restartNumberingAfterBreak="0">
    <w:nsid w:val="736A0C3A"/>
    <w:multiLevelType w:val="hybridMultilevel"/>
    <w:tmpl w:val="0F26AB6A"/>
    <w:lvl w:ilvl="0" w:tplc="0FD0EF46">
      <w:start w:val="1"/>
      <w:numFmt w:val="decimal"/>
      <w:lvlText w:val="%1."/>
      <w:lvlJc w:val="left"/>
      <w:pPr>
        <w:ind w:left="448" w:hanging="360"/>
      </w:pPr>
      <w:rPr>
        <w:rFonts w:eastAsiaTheme="minorHAnsi" w:hint="default"/>
        <w:color w:val="auto"/>
      </w:rPr>
    </w:lvl>
    <w:lvl w:ilvl="1" w:tplc="04190019" w:tentative="1">
      <w:start w:val="1"/>
      <w:numFmt w:val="lowerLetter"/>
      <w:lvlText w:val="%2."/>
      <w:lvlJc w:val="left"/>
      <w:pPr>
        <w:ind w:left="1168" w:hanging="360"/>
      </w:pPr>
    </w:lvl>
    <w:lvl w:ilvl="2" w:tplc="0419001B" w:tentative="1">
      <w:start w:val="1"/>
      <w:numFmt w:val="lowerRoman"/>
      <w:lvlText w:val="%3."/>
      <w:lvlJc w:val="right"/>
      <w:pPr>
        <w:ind w:left="1888" w:hanging="180"/>
      </w:pPr>
    </w:lvl>
    <w:lvl w:ilvl="3" w:tplc="0419000F" w:tentative="1">
      <w:start w:val="1"/>
      <w:numFmt w:val="decimal"/>
      <w:lvlText w:val="%4."/>
      <w:lvlJc w:val="left"/>
      <w:pPr>
        <w:ind w:left="2608" w:hanging="360"/>
      </w:pPr>
    </w:lvl>
    <w:lvl w:ilvl="4" w:tplc="04190019" w:tentative="1">
      <w:start w:val="1"/>
      <w:numFmt w:val="lowerLetter"/>
      <w:lvlText w:val="%5."/>
      <w:lvlJc w:val="left"/>
      <w:pPr>
        <w:ind w:left="3328" w:hanging="360"/>
      </w:pPr>
    </w:lvl>
    <w:lvl w:ilvl="5" w:tplc="0419001B" w:tentative="1">
      <w:start w:val="1"/>
      <w:numFmt w:val="lowerRoman"/>
      <w:lvlText w:val="%6."/>
      <w:lvlJc w:val="right"/>
      <w:pPr>
        <w:ind w:left="4048" w:hanging="180"/>
      </w:pPr>
    </w:lvl>
    <w:lvl w:ilvl="6" w:tplc="0419000F" w:tentative="1">
      <w:start w:val="1"/>
      <w:numFmt w:val="decimal"/>
      <w:lvlText w:val="%7."/>
      <w:lvlJc w:val="left"/>
      <w:pPr>
        <w:ind w:left="4768" w:hanging="360"/>
      </w:pPr>
    </w:lvl>
    <w:lvl w:ilvl="7" w:tplc="04190019" w:tentative="1">
      <w:start w:val="1"/>
      <w:numFmt w:val="lowerLetter"/>
      <w:lvlText w:val="%8."/>
      <w:lvlJc w:val="left"/>
      <w:pPr>
        <w:ind w:left="5488" w:hanging="360"/>
      </w:pPr>
    </w:lvl>
    <w:lvl w:ilvl="8" w:tplc="0419001B" w:tentative="1">
      <w:start w:val="1"/>
      <w:numFmt w:val="lowerRoman"/>
      <w:lvlText w:val="%9."/>
      <w:lvlJc w:val="right"/>
      <w:pPr>
        <w:ind w:left="6208" w:hanging="180"/>
      </w:pPr>
    </w:lvl>
  </w:abstractNum>
  <w:abstractNum w:abstractNumId="33" w15:restartNumberingAfterBreak="0">
    <w:nsid w:val="76A85E1C"/>
    <w:multiLevelType w:val="hybridMultilevel"/>
    <w:tmpl w:val="2EBAFE6C"/>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4" w15:restartNumberingAfterBreak="0">
    <w:nsid w:val="78535478"/>
    <w:multiLevelType w:val="hybridMultilevel"/>
    <w:tmpl w:val="72022F6C"/>
    <w:lvl w:ilvl="0" w:tplc="0419000F">
      <w:start w:val="1"/>
      <w:numFmt w:val="decimal"/>
      <w:lvlText w:val="%1."/>
      <w:lvlJc w:val="left"/>
      <w:pPr>
        <w:ind w:left="448" w:hanging="360"/>
      </w:pPr>
      <w:rPr>
        <w:rFonts w:hint="default"/>
      </w:rPr>
    </w:lvl>
    <w:lvl w:ilvl="1" w:tplc="04190019" w:tentative="1">
      <w:start w:val="1"/>
      <w:numFmt w:val="lowerLetter"/>
      <w:lvlText w:val="%2."/>
      <w:lvlJc w:val="left"/>
      <w:pPr>
        <w:ind w:left="1168" w:hanging="360"/>
      </w:pPr>
    </w:lvl>
    <w:lvl w:ilvl="2" w:tplc="0419001B" w:tentative="1">
      <w:start w:val="1"/>
      <w:numFmt w:val="lowerRoman"/>
      <w:lvlText w:val="%3."/>
      <w:lvlJc w:val="right"/>
      <w:pPr>
        <w:ind w:left="1888" w:hanging="180"/>
      </w:pPr>
    </w:lvl>
    <w:lvl w:ilvl="3" w:tplc="0419000F" w:tentative="1">
      <w:start w:val="1"/>
      <w:numFmt w:val="decimal"/>
      <w:lvlText w:val="%4."/>
      <w:lvlJc w:val="left"/>
      <w:pPr>
        <w:ind w:left="2608" w:hanging="360"/>
      </w:pPr>
    </w:lvl>
    <w:lvl w:ilvl="4" w:tplc="04190019" w:tentative="1">
      <w:start w:val="1"/>
      <w:numFmt w:val="lowerLetter"/>
      <w:lvlText w:val="%5."/>
      <w:lvlJc w:val="left"/>
      <w:pPr>
        <w:ind w:left="3328" w:hanging="360"/>
      </w:pPr>
    </w:lvl>
    <w:lvl w:ilvl="5" w:tplc="0419001B" w:tentative="1">
      <w:start w:val="1"/>
      <w:numFmt w:val="lowerRoman"/>
      <w:lvlText w:val="%6."/>
      <w:lvlJc w:val="right"/>
      <w:pPr>
        <w:ind w:left="4048" w:hanging="180"/>
      </w:pPr>
    </w:lvl>
    <w:lvl w:ilvl="6" w:tplc="0419000F" w:tentative="1">
      <w:start w:val="1"/>
      <w:numFmt w:val="decimal"/>
      <w:lvlText w:val="%7."/>
      <w:lvlJc w:val="left"/>
      <w:pPr>
        <w:ind w:left="4768" w:hanging="360"/>
      </w:pPr>
    </w:lvl>
    <w:lvl w:ilvl="7" w:tplc="04190019" w:tentative="1">
      <w:start w:val="1"/>
      <w:numFmt w:val="lowerLetter"/>
      <w:lvlText w:val="%8."/>
      <w:lvlJc w:val="left"/>
      <w:pPr>
        <w:ind w:left="5488" w:hanging="360"/>
      </w:pPr>
    </w:lvl>
    <w:lvl w:ilvl="8" w:tplc="0419001B" w:tentative="1">
      <w:start w:val="1"/>
      <w:numFmt w:val="lowerRoman"/>
      <w:lvlText w:val="%9."/>
      <w:lvlJc w:val="right"/>
      <w:pPr>
        <w:ind w:left="6208" w:hanging="180"/>
      </w:pPr>
    </w:lvl>
  </w:abstractNum>
  <w:abstractNum w:abstractNumId="35" w15:restartNumberingAfterBreak="0">
    <w:nsid w:val="7B891479"/>
    <w:multiLevelType w:val="hybridMultilevel"/>
    <w:tmpl w:val="47D4F6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BE41AB7"/>
    <w:multiLevelType w:val="hybridMultilevel"/>
    <w:tmpl w:val="88C2F07A"/>
    <w:lvl w:ilvl="0" w:tplc="080E51E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9"/>
  </w:num>
  <w:num w:numId="2">
    <w:abstractNumId w:val="18"/>
  </w:num>
  <w:num w:numId="3">
    <w:abstractNumId w:val="27"/>
  </w:num>
  <w:num w:numId="4">
    <w:abstractNumId w:val="2"/>
  </w:num>
  <w:num w:numId="5">
    <w:abstractNumId w:val="24"/>
  </w:num>
  <w:num w:numId="6">
    <w:abstractNumId w:val="29"/>
  </w:num>
  <w:num w:numId="7">
    <w:abstractNumId w:val="21"/>
  </w:num>
  <w:num w:numId="8">
    <w:abstractNumId w:val="7"/>
  </w:num>
  <w:num w:numId="9">
    <w:abstractNumId w:val="14"/>
  </w:num>
  <w:num w:numId="10">
    <w:abstractNumId w:val="22"/>
  </w:num>
  <w:num w:numId="11">
    <w:abstractNumId w:val="23"/>
  </w:num>
  <w:num w:numId="12">
    <w:abstractNumId w:val="9"/>
  </w:num>
  <w:num w:numId="13">
    <w:abstractNumId w:val="1"/>
  </w:num>
  <w:num w:numId="14">
    <w:abstractNumId w:val="8"/>
  </w:num>
  <w:num w:numId="15">
    <w:abstractNumId w:val="31"/>
  </w:num>
  <w:num w:numId="16">
    <w:abstractNumId w:val="20"/>
  </w:num>
  <w:num w:numId="17">
    <w:abstractNumId w:val="10"/>
  </w:num>
  <w:num w:numId="18">
    <w:abstractNumId w:val="25"/>
  </w:num>
  <w:num w:numId="19">
    <w:abstractNumId w:val="5"/>
  </w:num>
  <w:num w:numId="20">
    <w:abstractNumId w:val="0"/>
  </w:num>
  <w:num w:numId="21">
    <w:abstractNumId w:val="3"/>
  </w:num>
  <w:num w:numId="22">
    <w:abstractNumId w:val="34"/>
  </w:num>
  <w:num w:numId="23">
    <w:abstractNumId w:val="32"/>
  </w:num>
  <w:num w:numId="24">
    <w:abstractNumId w:val="26"/>
  </w:num>
  <w:num w:numId="25">
    <w:abstractNumId w:val="28"/>
  </w:num>
  <w:num w:numId="26">
    <w:abstractNumId w:val="15"/>
  </w:num>
  <w:num w:numId="27">
    <w:abstractNumId w:val="4"/>
  </w:num>
  <w:num w:numId="28">
    <w:abstractNumId w:val="6"/>
  </w:num>
  <w:num w:numId="29">
    <w:abstractNumId w:val="13"/>
  </w:num>
  <w:num w:numId="30">
    <w:abstractNumId w:val="30"/>
  </w:num>
  <w:num w:numId="31">
    <w:abstractNumId w:val="17"/>
  </w:num>
  <w:num w:numId="32">
    <w:abstractNumId w:val="11"/>
  </w:num>
  <w:num w:numId="33">
    <w:abstractNumId w:val="33"/>
  </w:num>
  <w:num w:numId="34">
    <w:abstractNumId w:val="35"/>
  </w:num>
  <w:num w:numId="35">
    <w:abstractNumId w:val="12"/>
  </w:num>
  <w:num w:numId="36">
    <w:abstractNumId w:val="36"/>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2"/>
  </w:compat>
  <w:rsids>
    <w:rsidRoot w:val="00B87C96"/>
    <w:rsid w:val="000161ED"/>
    <w:rsid w:val="00042F0F"/>
    <w:rsid w:val="00045DC9"/>
    <w:rsid w:val="00064D19"/>
    <w:rsid w:val="00082FBE"/>
    <w:rsid w:val="00083E11"/>
    <w:rsid w:val="00090001"/>
    <w:rsid w:val="000B2FC5"/>
    <w:rsid w:val="000C10AE"/>
    <w:rsid w:val="000E7A91"/>
    <w:rsid w:val="0012116D"/>
    <w:rsid w:val="001354EA"/>
    <w:rsid w:val="00163242"/>
    <w:rsid w:val="001708FD"/>
    <w:rsid w:val="001759A6"/>
    <w:rsid w:val="001B5394"/>
    <w:rsid w:val="001B603E"/>
    <w:rsid w:val="001D6E39"/>
    <w:rsid w:val="001F7BF6"/>
    <w:rsid w:val="002031B2"/>
    <w:rsid w:val="00215EAE"/>
    <w:rsid w:val="00226E81"/>
    <w:rsid w:val="002662A3"/>
    <w:rsid w:val="0027086E"/>
    <w:rsid w:val="00285D59"/>
    <w:rsid w:val="002B0B83"/>
    <w:rsid w:val="002F496D"/>
    <w:rsid w:val="00302DDE"/>
    <w:rsid w:val="0032400B"/>
    <w:rsid w:val="003413FA"/>
    <w:rsid w:val="003C77B8"/>
    <w:rsid w:val="003D53F3"/>
    <w:rsid w:val="003D6C2D"/>
    <w:rsid w:val="004132E5"/>
    <w:rsid w:val="00435075"/>
    <w:rsid w:val="00475781"/>
    <w:rsid w:val="00475BD1"/>
    <w:rsid w:val="005106D6"/>
    <w:rsid w:val="00552489"/>
    <w:rsid w:val="00586326"/>
    <w:rsid w:val="005A5DAB"/>
    <w:rsid w:val="005A6E02"/>
    <w:rsid w:val="005C61AB"/>
    <w:rsid w:val="005C7123"/>
    <w:rsid w:val="005D40A4"/>
    <w:rsid w:val="006158EA"/>
    <w:rsid w:val="00627BEB"/>
    <w:rsid w:val="006806D3"/>
    <w:rsid w:val="00683D83"/>
    <w:rsid w:val="006920C7"/>
    <w:rsid w:val="006A2CE2"/>
    <w:rsid w:val="006D479E"/>
    <w:rsid w:val="006E28BF"/>
    <w:rsid w:val="006E6EFF"/>
    <w:rsid w:val="00700A94"/>
    <w:rsid w:val="007011D5"/>
    <w:rsid w:val="007019D0"/>
    <w:rsid w:val="00712673"/>
    <w:rsid w:val="00720DE0"/>
    <w:rsid w:val="00746CD9"/>
    <w:rsid w:val="007474E1"/>
    <w:rsid w:val="00761FF1"/>
    <w:rsid w:val="007872A3"/>
    <w:rsid w:val="00787E73"/>
    <w:rsid w:val="007E5269"/>
    <w:rsid w:val="007E709E"/>
    <w:rsid w:val="007F5E02"/>
    <w:rsid w:val="00802B48"/>
    <w:rsid w:val="008119DA"/>
    <w:rsid w:val="00846B2F"/>
    <w:rsid w:val="00880F1E"/>
    <w:rsid w:val="008A7559"/>
    <w:rsid w:val="008B3A25"/>
    <w:rsid w:val="008E4FE3"/>
    <w:rsid w:val="008F5CAF"/>
    <w:rsid w:val="009158E9"/>
    <w:rsid w:val="009268EC"/>
    <w:rsid w:val="0093473B"/>
    <w:rsid w:val="009C3C2C"/>
    <w:rsid w:val="009D1AA2"/>
    <w:rsid w:val="009D3F62"/>
    <w:rsid w:val="00A4240A"/>
    <w:rsid w:val="00A77A55"/>
    <w:rsid w:val="00A93F5E"/>
    <w:rsid w:val="00AE398D"/>
    <w:rsid w:val="00AF1796"/>
    <w:rsid w:val="00B03673"/>
    <w:rsid w:val="00B1192A"/>
    <w:rsid w:val="00B31BBE"/>
    <w:rsid w:val="00B3619C"/>
    <w:rsid w:val="00B40266"/>
    <w:rsid w:val="00B537B2"/>
    <w:rsid w:val="00B82F62"/>
    <w:rsid w:val="00B87C96"/>
    <w:rsid w:val="00B915CC"/>
    <w:rsid w:val="00BA2018"/>
    <w:rsid w:val="00BA31C1"/>
    <w:rsid w:val="00BD1B94"/>
    <w:rsid w:val="00BF0826"/>
    <w:rsid w:val="00C031A5"/>
    <w:rsid w:val="00C2345F"/>
    <w:rsid w:val="00C26232"/>
    <w:rsid w:val="00C26E61"/>
    <w:rsid w:val="00C33893"/>
    <w:rsid w:val="00C5322E"/>
    <w:rsid w:val="00C663A6"/>
    <w:rsid w:val="00C814C9"/>
    <w:rsid w:val="00CB1772"/>
    <w:rsid w:val="00CE0486"/>
    <w:rsid w:val="00CE5438"/>
    <w:rsid w:val="00D01280"/>
    <w:rsid w:val="00D31530"/>
    <w:rsid w:val="00D74ADA"/>
    <w:rsid w:val="00DA0B34"/>
    <w:rsid w:val="00DA7E95"/>
    <w:rsid w:val="00DC4774"/>
    <w:rsid w:val="00DE0812"/>
    <w:rsid w:val="00DE14BF"/>
    <w:rsid w:val="00DF7413"/>
    <w:rsid w:val="00E1187D"/>
    <w:rsid w:val="00E34CE4"/>
    <w:rsid w:val="00E37A45"/>
    <w:rsid w:val="00E44AE0"/>
    <w:rsid w:val="00E505CD"/>
    <w:rsid w:val="00E63FAD"/>
    <w:rsid w:val="00E778AE"/>
    <w:rsid w:val="00EE19DF"/>
    <w:rsid w:val="00EF4618"/>
    <w:rsid w:val="00EF545F"/>
    <w:rsid w:val="00F42432"/>
    <w:rsid w:val="00F45AB0"/>
    <w:rsid w:val="00F475B3"/>
    <w:rsid w:val="00F60C68"/>
    <w:rsid w:val="00F77D74"/>
    <w:rsid w:val="00F83B99"/>
    <w:rsid w:val="00FB12A9"/>
    <w:rsid w:val="00FC7E05"/>
    <w:rsid w:val="00FD1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EF38FC-565F-4C17-A028-1515AFD0B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7C96"/>
    <w:pPr>
      <w:suppressAutoHyphens/>
    </w:pPr>
    <w:rPr>
      <w:rFonts w:ascii="Calibri" w:eastAsia="SimSun" w:hAnsi="Calibri" w:cs="Calibri"/>
      <w:kern w:val="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87C96"/>
    <w:rPr>
      <w:rFonts w:ascii="Times New Roman" w:hAnsi="Times New Roman" w:cs="Times New Roman" w:hint="default"/>
      <w:color w:val="0000FF"/>
      <w:u w:val="single"/>
    </w:rPr>
  </w:style>
  <w:style w:type="character" w:styleId="a4">
    <w:name w:val="Strong"/>
    <w:basedOn w:val="a0"/>
    <w:uiPriority w:val="22"/>
    <w:qFormat/>
    <w:rsid w:val="00B87C96"/>
    <w:rPr>
      <w:rFonts w:ascii="Times New Roman" w:hAnsi="Times New Roman" w:cs="Times New Roman" w:hint="default"/>
      <w:b/>
      <w:bCs/>
    </w:rPr>
  </w:style>
  <w:style w:type="paragraph" w:styleId="a5">
    <w:name w:val="Normal (Web)"/>
    <w:basedOn w:val="a"/>
    <w:uiPriority w:val="99"/>
    <w:unhideWhenUsed/>
    <w:rsid w:val="00B87C96"/>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6">
    <w:name w:val="No Spacing"/>
    <w:link w:val="a7"/>
    <w:uiPriority w:val="1"/>
    <w:qFormat/>
    <w:rsid w:val="00B87C96"/>
    <w:pPr>
      <w:spacing w:after="0" w:line="240" w:lineRule="auto"/>
    </w:pPr>
    <w:rPr>
      <w:rFonts w:ascii="Calibri" w:eastAsia="Times New Roman" w:hAnsi="Calibri" w:cs="Times New Roman"/>
    </w:rPr>
  </w:style>
  <w:style w:type="paragraph" w:styleId="a8">
    <w:name w:val="List Paragraph"/>
    <w:basedOn w:val="a"/>
    <w:uiPriority w:val="34"/>
    <w:qFormat/>
    <w:rsid w:val="00B87C96"/>
    <w:pPr>
      <w:suppressAutoHyphens w:val="0"/>
      <w:spacing w:after="0" w:line="240" w:lineRule="auto"/>
      <w:ind w:left="720"/>
      <w:contextualSpacing/>
    </w:pPr>
    <w:rPr>
      <w:rFonts w:ascii="Times New Roman" w:eastAsia="Times New Roman" w:hAnsi="Times New Roman" w:cs="Times New Roman"/>
      <w:kern w:val="0"/>
      <w:sz w:val="24"/>
      <w:szCs w:val="24"/>
      <w:lang w:eastAsia="ru-RU"/>
    </w:rPr>
  </w:style>
  <w:style w:type="paragraph" w:customStyle="1" w:styleId="ConsPlusTitle">
    <w:name w:val="ConsPlusTitle"/>
    <w:uiPriority w:val="99"/>
    <w:rsid w:val="00B87C9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
    <w:name w:val="Без интервала1"/>
    <w:uiPriority w:val="99"/>
    <w:rsid w:val="00B87C96"/>
    <w:pPr>
      <w:spacing w:after="0" w:line="240" w:lineRule="auto"/>
    </w:pPr>
    <w:rPr>
      <w:rFonts w:ascii="Calibri" w:eastAsia="Times New Roman" w:hAnsi="Calibri" w:cs="Times New Roman"/>
    </w:rPr>
  </w:style>
  <w:style w:type="character" w:customStyle="1" w:styleId="snippetequal">
    <w:name w:val="snippet_equal"/>
    <w:basedOn w:val="a0"/>
    <w:rsid w:val="00B87C96"/>
    <w:rPr>
      <w:rFonts w:ascii="Times New Roman" w:hAnsi="Times New Roman" w:cs="Times New Roman" w:hint="default"/>
    </w:rPr>
  </w:style>
  <w:style w:type="table" w:styleId="a9">
    <w:name w:val="Table Grid"/>
    <w:basedOn w:val="a1"/>
    <w:uiPriority w:val="59"/>
    <w:rsid w:val="00EF46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Основной текст (3)_"/>
    <w:basedOn w:val="a0"/>
    <w:link w:val="30"/>
    <w:rsid w:val="00064D19"/>
    <w:rPr>
      <w:rFonts w:ascii="Times New Roman" w:eastAsia="Times New Roman" w:hAnsi="Times New Roman"/>
      <w:b/>
      <w:bCs/>
      <w:sz w:val="28"/>
      <w:szCs w:val="28"/>
      <w:shd w:val="clear" w:color="auto" w:fill="FFFFFF"/>
    </w:rPr>
  </w:style>
  <w:style w:type="character" w:customStyle="1" w:styleId="31">
    <w:name w:val="Основной текст (3) + Не полужирный"/>
    <w:basedOn w:val="3"/>
    <w:rsid w:val="00064D19"/>
    <w:rPr>
      <w:rFonts w:ascii="Times New Roman" w:eastAsia="Times New Roman" w:hAnsi="Times New Roman"/>
      <w:b/>
      <w:bCs/>
      <w:color w:val="000000"/>
      <w:spacing w:val="0"/>
      <w:w w:val="100"/>
      <w:position w:val="0"/>
      <w:sz w:val="28"/>
      <w:szCs w:val="28"/>
      <w:shd w:val="clear" w:color="auto" w:fill="FFFFFF"/>
      <w:lang w:val="en-US"/>
    </w:rPr>
  </w:style>
  <w:style w:type="paragraph" w:customStyle="1" w:styleId="30">
    <w:name w:val="Основной текст (3)"/>
    <w:basedOn w:val="a"/>
    <w:link w:val="3"/>
    <w:rsid w:val="00064D19"/>
    <w:pPr>
      <w:widowControl w:val="0"/>
      <w:shd w:val="clear" w:color="auto" w:fill="FFFFFF"/>
      <w:suppressAutoHyphens w:val="0"/>
      <w:spacing w:before="180" w:after="180" w:line="0" w:lineRule="atLeast"/>
      <w:ind w:hanging="700"/>
      <w:jc w:val="both"/>
    </w:pPr>
    <w:rPr>
      <w:rFonts w:ascii="Times New Roman" w:eastAsia="Times New Roman" w:hAnsi="Times New Roman" w:cstheme="minorBidi"/>
      <w:b/>
      <w:bCs/>
      <w:kern w:val="0"/>
      <w:sz w:val="28"/>
      <w:szCs w:val="28"/>
      <w:lang w:eastAsia="en-US"/>
    </w:rPr>
  </w:style>
  <w:style w:type="paragraph" w:customStyle="1" w:styleId="10">
    <w:name w:val="Заголовок №1"/>
    <w:basedOn w:val="a"/>
    <w:rsid w:val="00B537B2"/>
    <w:pPr>
      <w:shd w:val="clear" w:color="auto" w:fill="FFFFFF"/>
      <w:suppressAutoHyphens w:val="0"/>
      <w:spacing w:after="240" w:line="240" w:lineRule="atLeast"/>
      <w:jc w:val="center"/>
      <w:outlineLvl w:val="0"/>
    </w:pPr>
    <w:rPr>
      <w:rFonts w:ascii="Times New Roman" w:eastAsia="Times New Roman" w:hAnsi="Times New Roman" w:cs="Times New Roman"/>
      <w:b/>
      <w:bCs/>
      <w:kern w:val="0"/>
      <w:sz w:val="18"/>
      <w:szCs w:val="18"/>
      <w:lang w:eastAsia="ru-RU"/>
    </w:rPr>
  </w:style>
  <w:style w:type="character" w:customStyle="1" w:styleId="29pt1">
    <w:name w:val="Основной текст (2) + 9 pt1"/>
    <w:aliases w:val="Курсив2"/>
    <w:basedOn w:val="a0"/>
    <w:rsid w:val="00B537B2"/>
    <w:rPr>
      <w:rFonts w:ascii="Times New Roman" w:hAnsi="Times New Roman" w:cs="Times New Roman"/>
      <w:b/>
      <w:bCs/>
      <w:i/>
      <w:iCs/>
      <w:spacing w:val="0"/>
      <w:sz w:val="18"/>
      <w:szCs w:val="18"/>
      <w:lang w:bidi="ar-SA"/>
    </w:rPr>
  </w:style>
  <w:style w:type="paragraph" w:customStyle="1" w:styleId="ConsPlusNonformat">
    <w:name w:val="ConsPlusNonformat"/>
    <w:rsid w:val="00AE398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qFormat/>
    <w:rsid w:val="00846B2F"/>
    <w:pPr>
      <w:widowControl w:val="0"/>
      <w:spacing w:after="0" w:line="240" w:lineRule="auto"/>
    </w:pPr>
    <w:rPr>
      <w:rFonts w:ascii="Times New Roman" w:eastAsia="Times New Roman" w:hAnsi="Times New Roman" w:cs="Times New Roman"/>
      <w:color w:val="00000A"/>
      <w:sz w:val="28"/>
      <w:szCs w:val="20"/>
    </w:rPr>
  </w:style>
  <w:style w:type="character" w:customStyle="1" w:styleId="fio7">
    <w:name w:val="fio7"/>
    <w:basedOn w:val="a0"/>
    <w:rsid w:val="001B603E"/>
  </w:style>
  <w:style w:type="character" w:customStyle="1" w:styleId="fio10">
    <w:name w:val="fio10"/>
    <w:basedOn w:val="a0"/>
    <w:rsid w:val="001B603E"/>
  </w:style>
  <w:style w:type="character" w:customStyle="1" w:styleId="fio8">
    <w:name w:val="fio8"/>
    <w:basedOn w:val="a0"/>
    <w:rsid w:val="001B603E"/>
  </w:style>
  <w:style w:type="character" w:customStyle="1" w:styleId="a7">
    <w:name w:val="Без интервала Знак"/>
    <w:link w:val="a6"/>
    <w:uiPriority w:val="1"/>
    <w:locked/>
    <w:rsid w:val="00FD19B0"/>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openxmlformats.org/officeDocument/2006/relationships/styles" Target="styles.xml"/><Relationship Id="rId7" Type="http://schemas.openxmlformats.org/officeDocument/2006/relationships/hyperlink" Target="consultantplus://offline/ref=970A5C7313A7A232A915B94514EE5D7D2FA8534A443A2D08AE58DB1D27BC8D6EE313C23226ED614310F3F926AD581804A22B214AFBA22B6Ad9L3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eq=doc&amp;base=LAW&amp;n=437952&amp;dst=100022"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styan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CC71CD-909E-421C-B8A2-903067C46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855</TotalTime>
  <Pages>24</Pages>
  <Words>9286</Words>
  <Characters>52931</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Орготдел</cp:lastModifiedBy>
  <cp:revision>14</cp:revision>
  <cp:lastPrinted>2022-12-26T13:12:00Z</cp:lastPrinted>
  <dcterms:created xsi:type="dcterms:W3CDTF">2022-12-22T06:40:00Z</dcterms:created>
  <dcterms:modified xsi:type="dcterms:W3CDTF">2023-12-21T13:35:00Z</dcterms:modified>
</cp:coreProperties>
</file>