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DA4FDB" w:rsidRDefault="00B72D2F" w:rsidP="001B3B0E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</w:rPr>
      </w:pPr>
      <w:r w:rsidRPr="00DA4FDB">
        <w:rPr>
          <w:b/>
          <w:bCs/>
          <w:color w:val="0A0808"/>
          <w:kern w:val="36"/>
        </w:rPr>
        <w:t>Извещение о проведении электронного аукциона</w:t>
      </w:r>
    </w:p>
    <w:p w:rsidR="00B72D2F" w:rsidRPr="00DA4FDB" w:rsidRDefault="001B3B0E" w:rsidP="001B3B0E">
      <w:pPr>
        <w:shd w:val="clear" w:color="auto" w:fill="FFFFFF"/>
        <w:contextualSpacing/>
        <w:jc w:val="center"/>
        <w:rPr>
          <w:b/>
          <w:color w:val="0A0808"/>
        </w:rPr>
      </w:pPr>
      <w:r w:rsidRPr="00DA4FDB">
        <w:rPr>
          <w:b/>
          <w:color w:val="0A0808"/>
        </w:rPr>
        <w:t xml:space="preserve">на право заключения договоров аренды </w:t>
      </w:r>
      <w:r w:rsidR="00DE176C">
        <w:rPr>
          <w:b/>
          <w:color w:val="0A0808"/>
        </w:rPr>
        <w:t>земельного участка</w:t>
      </w:r>
      <w:r w:rsidR="00B72D2F" w:rsidRPr="00DA4FDB">
        <w:rPr>
          <w:b/>
          <w:color w:val="0A0808"/>
        </w:rPr>
        <w:t xml:space="preserve"> с </w:t>
      </w:r>
      <w:r w:rsidR="00DE176C">
        <w:rPr>
          <w:b/>
          <w:color w:val="0A0808"/>
        </w:rPr>
        <w:t>кадастровым номером 29:18:060603:474</w:t>
      </w:r>
    </w:p>
    <w:p w:rsidR="00075E65" w:rsidRPr="001E5AD4" w:rsidRDefault="00075E65" w:rsidP="001B3B0E">
      <w:pPr>
        <w:spacing w:line="240" w:lineRule="atLeast"/>
        <w:ind w:firstLine="540"/>
        <w:jc w:val="center"/>
        <w:rPr>
          <w:b/>
          <w:sz w:val="16"/>
          <w:szCs w:val="16"/>
        </w:rPr>
      </w:pPr>
    </w:p>
    <w:p w:rsidR="002F2CE4" w:rsidRPr="00135D78" w:rsidRDefault="001B3B0E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5E2E55">
        <w:rPr>
          <w:b/>
        </w:rPr>
        <w:t xml:space="preserve">  </w:t>
      </w:r>
      <w:r w:rsidR="002F2CE4"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="002F2CE4" w:rsidRPr="001773A8">
        <w:rPr>
          <w:sz w:val="22"/>
          <w:szCs w:val="22"/>
        </w:rPr>
        <w:t xml:space="preserve"> Архангельской области (Прод</w:t>
      </w:r>
      <w:r w:rsidR="00DE176C">
        <w:rPr>
          <w:sz w:val="22"/>
          <w:szCs w:val="22"/>
        </w:rPr>
        <w:t>авец) на основании постановления</w:t>
      </w:r>
      <w:r w:rsidR="002F2CE4"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="002F2CE4" w:rsidRPr="001773A8">
        <w:rPr>
          <w:sz w:val="22"/>
          <w:szCs w:val="22"/>
        </w:rPr>
        <w:t xml:space="preserve"> Архангельской области </w:t>
      </w:r>
      <w:r w:rsidR="00631FA7">
        <w:rPr>
          <w:sz w:val="22"/>
          <w:szCs w:val="22"/>
        </w:rPr>
        <w:t xml:space="preserve">от </w:t>
      </w:r>
      <w:r w:rsidR="00075E65">
        <w:rPr>
          <w:sz w:val="22"/>
          <w:szCs w:val="22"/>
        </w:rPr>
        <w:t xml:space="preserve">30 января 2024 года </w:t>
      </w:r>
      <w:r w:rsidR="00631FA7">
        <w:rPr>
          <w:sz w:val="22"/>
          <w:szCs w:val="22"/>
        </w:rPr>
        <w:t xml:space="preserve"> </w:t>
      </w:r>
      <w:r w:rsidR="00DE176C">
        <w:rPr>
          <w:sz w:val="22"/>
          <w:szCs w:val="22"/>
        </w:rPr>
        <w:t>№ 167</w:t>
      </w:r>
      <w:r w:rsidR="00075E65">
        <w:rPr>
          <w:sz w:val="22"/>
          <w:szCs w:val="22"/>
        </w:rPr>
        <w:t xml:space="preserve"> </w:t>
      </w:r>
      <w:r w:rsidR="002F2CE4" w:rsidRPr="00135D78">
        <w:rPr>
          <w:sz w:val="22"/>
          <w:szCs w:val="22"/>
        </w:rPr>
        <w:t xml:space="preserve">проводит </w:t>
      </w:r>
      <w:r w:rsidR="00B72D2F" w:rsidRPr="00135D78">
        <w:rPr>
          <w:sz w:val="22"/>
          <w:szCs w:val="22"/>
        </w:rPr>
        <w:t>электронный аукцион</w:t>
      </w:r>
      <w:r w:rsidR="002F2CE4" w:rsidRPr="00135D78">
        <w:rPr>
          <w:sz w:val="22"/>
          <w:szCs w:val="22"/>
        </w:rPr>
        <w:t xml:space="preserve"> в </w:t>
      </w:r>
      <w:proofErr w:type="gramStart"/>
      <w:r w:rsidR="002F2CE4" w:rsidRPr="00135D78">
        <w:rPr>
          <w:sz w:val="22"/>
          <w:szCs w:val="22"/>
        </w:rPr>
        <w:t>порядке</w:t>
      </w:r>
      <w:proofErr w:type="gramEnd"/>
      <w:r w:rsidR="002F2CE4" w:rsidRPr="00135D78">
        <w:rPr>
          <w:sz w:val="22"/>
          <w:szCs w:val="22"/>
        </w:rPr>
        <w:t xml:space="preserve"> предусмотренном статями 39.11, 39.12</w:t>
      </w:r>
      <w:r w:rsidR="00B72D2F" w:rsidRPr="00135D78">
        <w:rPr>
          <w:sz w:val="22"/>
          <w:szCs w:val="22"/>
        </w:rPr>
        <w:t>, 39.13</w:t>
      </w:r>
      <w:r w:rsidR="002F2CE4" w:rsidRPr="00135D7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075E65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Местонахождение, почтовый адрес </w:t>
      </w:r>
      <w:r w:rsidRPr="00075E65">
        <w:rPr>
          <w:color w:val="0A0808"/>
          <w:sz w:val="22"/>
          <w:szCs w:val="22"/>
        </w:rPr>
        <w:t>организатора аукциона – 165225, Архангельская область, Устьянский муниципальный</w:t>
      </w:r>
      <w:r w:rsidR="002C4A46" w:rsidRPr="00075E65">
        <w:rPr>
          <w:color w:val="0A0808"/>
          <w:sz w:val="22"/>
          <w:szCs w:val="22"/>
        </w:rPr>
        <w:t xml:space="preserve"> район, </w:t>
      </w:r>
      <w:proofErr w:type="spellStart"/>
      <w:r w:rsidR="002C4A46" w:rsidRPr="00075E65">
        <w:rPr>
          <w:color w:val="0A0808"/>
          <w:sz w:val="22"/>
          <w:szCs w:val="22"/>
        </w:rPr>
        <w:t>рп</w:t>
      </w:r>
      <w:proofErr w:type="gramStart"/>
      <w:r w:rsidR="002C4A46" w:rsidRPr="00075E65">
        <w:rPr>
          <w:color w:val="0A0808"/>
          <w:sz w:val="22"/>
          <w:szCs w:val="22"/>
        </w:rPr>
        <w:t>.О</w:t>
      </w:r>
      <w:proofErr w:type="gramEnd"/>
      <w:r w:rsidR="002C4A46" w:rsidRPr="00075E65">
        <w:rPr>
          <w:color w:val="0A0808"/>
          <w:sz w:val="22"/>
          <w:szCs w:val="22"/>
        </w:rPr>
        <w:t>ктябрьский</w:t>
      </w:r>
      <w:proofErr w:type="spellEnd"/>
      <w:r w:rsidR="002C4A46" w:rsidRPr="00075E65">
        <w:rPr>
          <w:color w:val="0A0808"/>
          <w:sz w:val="22"/>
          <w:szCs w:val="22"/>
        </w:rPr>
        <w:t>, ул.Комс</w:t>
      </w:r>
      <w:r w:rsidRPr="00075E65">
        <w:rPr>
          <w:color w:val="0A0808"/>
          <w:sz w:val="22"/>
          <w:szCs w:val="22"/>
        </w:rPr>
        <w:t xml:space="preserve">омольская, д.7, </w:t>
      </w:r>
      <w:r w:rsidRPr="00075E65">
        <w:rPr>
          <w:color w:val="0A0808"/>
          <w:sz w:val="22"/>
          <w:szCs w:val="22"/>
          <w:lang w:val="en-US"/>
        </w:rPr>
        <w:t>E</w:t>
      </w:r>
      <w:r w:rsidRPr="00075E65">
        <w:rPr>
          <w:color w:val="0A0808"/>
          <w:sz w:val="22"/>
          <w:szCs w:val="22"/>
        </w:rPr>
        <w:t>-</w:t>
      </w:r>
      <w:r w:rsidRPr="00075E65">
        <w:rPr>
          <w:color w:val="0A0808"/>
          <w:sz w:val="22"/>
          <w:szCs w:val="22"/>
          <w:lang w:val="en-US"/>
        </w:rPr>
        <w:t>mail</w:t>
      </w:r>
      <w:r w:rsidRPr="00075E65">
        <w:rPr>
          <w:color w:val="0A0808"/>
          <w:sz w:val="22"/>
          <w:szCs w:val="22"/>
        </w:rPr>
        <w:t xml:space="preserve"> - </w:t>
      </w:r>
      <w:r w:rsidR="00075E65" w:rsidRPr="00075E65">
        <w:rPr>
          <w:sz w:val="22"/>
          <w:szCs w:val="22"/>
        </w:rPr>
        <w:t>kumiustokruga@mail.ru</w:t>
      </w:r>
    </w:p>
    <w:p w:rsidR="00C815E7" w:rsidRPr="00075E65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075E65">
        <w:rPr>
          <w:color w:val="0A0808"/>
          <w:sz w:val="22"/>
          <w:szCs w:val="22"/>
        </w:rPr>
        <w:t xml:space="preserve">Контактные лица: </w:t>
      </w:r>
      <w:r w:rsidR="005206BF" w:rsidRPr="00075E65">
        <w:rPr>
          <w:color w:val="0A0808"/>
          <w:sz w:val="22"/>
          <w:szCs w:val="22"/>
        </w:rPr>
        <w:t>Чеснокова Наталья Владиславовна</w:t>
      </w:r>
      <w:r w:rsidRPr="00075E65">
        <w:rPr>
          <w:color w:val="0A0808"/>
          <w:sz w:val="22"/>
          <w:szCs w:val="22"/>
        </w:rPr>
        <w:t xml:space="preserve"> тел.:8 (81855) 51561, Казаков Андрей Владимирович</w:t>
      </w:r>
      <w:r w:rsidR="007B0AB7" w:rsidRPr="00075E65">
        <w:rPr>
          <w:color w:val="0A0808"/>
          <w:sz w:val="22"/>
          <w:szCs w:val="22"/>
        </w:rPr>
        <w:t xml:space="preserve"> 8(81855)5-12-44</w:t>
      </w:r>
      <w:r w:rsidRPr="00075E65">
        <w:rPr>
          <w:color w:val="0A0808"/>
          <w:sz w:val="22"/>
          <w:szCs w:val="22"/>
        </w:rPr>
        <w:t xml:space="preserve">, Ульяновская Наталья Михайловна тел: 8 (81855) 5-14-17, </w:t>
      </w:r>
      <w:r w:rsidR="002C4A46" w:rsidRPr="00075E65">
        <w:rPr>
          <w:color w:val="0A0808"/>
          <w:sz w:val="22"/>
          <w:szCs w:val="22"/>
          <w:lang w:val="en-US"/>
        </w:rPr>
        <w:t>E</w:t>
      </w:r>
      <w:r w:rsidR="002C4A46" w:rsidRPr="00075E65">
        <w:rPr>
          <w:color w:val="0A0808"/>
          <w:sz w:val="22"/>
          <w:szCs w:val="22"/>
        </w:rPr>
        <w:t>-</w:t>
      </w:r>
      <w:r w:rsidR="002C4A46" w:rsidRPr="00075E65">
        <w:rPr>
          <w:color w:val="0A0808"/>
          <w:sz w:val="22"/>
          <w:szCs w:val="22"/>
          <w:lang w:val="en-US"/>
        </w:rPr>
        <w:t>mail</w:t>
      </w:r>
      <w:r w:rsidR="002C4A46" w:rsidRPr="00075E65">
        <w:rPr>
          <w:color w:val="0A0808"/>
          <w:sz w:val="22"/>
          <w:szCs w:val="22"/>
        </w:rPr>
        <w:t xml:space="preserve"> - </w:t>
      </w:r>
      <w:proofErr w:type="spellStart"/>
      <w:r w:rsidR="002C4A46" w:rsidRPr="00075E65">
        <w:rPr>
          <w:sz w:val="22"/>
          <w:szCs w:val="22"/>
        </w:rPr>
        <w:t>ustkumi@mail.ru</w:t>
      </w:r>
      <w:proofErr w:type="spellEnd"/>
      <w:r w:rsidR="002C4A46" w:rsidRPr="00075E65">
        <w:rPr>
          <w:sz w:val="22"/>
          <w:szCs w:val="22"/>
        </w:rPr>
        <w:t>.</w:t>
      </w:r>
    </w:p>
    <w:p w:rsidR="00C815E7" w:rsidRPr="00135D78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075E65">
        <w:rPr>
          <w:color w:val="0A0808"/>
          <w:sz w:val="22"/>
          <w:szCs w:val="22"/>
        </w:rPr>
        <w:t>Место проведения аукциона:</w:t>
      </w:r>
      <w:r w:rsidR="002C4A46" w:rsidRPr="00075E65">
        <w:rPr>
          <w:color w:val="0A0808"/>
          <w:sz w:val="22"/>
          <w:szCs w:val="22"/>
        </w:rPr>
        <w:t xml:space="preserve"> электронная площадка </w:t>
      </w:r>
      <w:r w:rsidR="007F616B" w:rsidRPr="00075E65">
        <w:rPr>
          <w:sz w:val="22"/>
          <w:szCs w:val="22"/>
        </w:rPr>
        <w:t>АО</w:t>
      </w:r>
      <w:r w:rsidR="007F616B" w:rsidRPr="00135D78">
        <w:rPr>
          <w:sz w:val="22"/>
          <w:szCs w:val="22"/>
        </w:rPr>
        <w:t xml:space="preserve"> «Единая электронная торговая площадка». Сайт: </w:t>
      </w:r>
      <w:hyperlink r:id="rId8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2C4A46" w:rsidRPr="00135D78">
        <w:rPr>
          <w:rFonts w:eastAsia="Calibri"/>
          <w:b/>
          <w:sz w:val="22"/>
          <w:szCs w:val="22"/>
        </w:rPr>
        <w:t>.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Форма проведения аукциона — </w:t>
      </w:r>
      <w:proofErr w:type="gramStart"/>
      <w:r w:rsidR="002C4A46" w:rsidRPr="00135D78">
        <w:rPr>
          <w:color w:val="0A0808"/>
          <w:sz w:val="22"/>
          <w:szCs w:val="22"/>
        </w:rPr>
        <w:t>открытый</w:t>
      </w:r>
      <w:proofErr w:type="gramEnd"/>
      <w:r w:rsidR="002C4A46" w:rsidRPr="00135D78">
        <w:rPr>
          <w:color w:val="0A0808"/>
          <w:sz w:val="22"/>
          <w:szCs w:val="22"/>
        </w:rPr>
        <w:t xml:space="preserve"> по составу участников и форме подачи предложений по цене.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 и время начала приема заявок на участие в электронном аукционе —</w:t>
      </w:r>
      <w:r w:rsidR="002C4A46" w:rsidRPr="00135D78">
        <w:rPr>
          <w:color w:val="0A0808"/>
          <w:sz w:val="22"/>
          <w:szCs w:val="22"/>
        </w:rPr>
        <w:t xml:space="preserve"> </w:t>
      </w:r>
      <w:r w:rsidR="00075E65">
        <w:rPr>
          <w:sz w:val="22"/>
          <w:szCs w:val="22"/>
        </w:rPr>
        <w:t>02.02.2024</w:t>
      </w:r>
      <w:r w:rsidR="002C4A46" w:rsidRPr="00135D78">
        <w:rPr>
          <w:sz w:val="22"/>
          <w:szCs w:val="22"/>
        </w:rPr>
        <w:t xml:space="preserve"> 00:00 (время московское)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и время окончания приема заявок на участие в электронном аукционе — </w:t>
      </w:r>
      <w:r w:rsidR="009732DF">
        <w:rPr>
          <w:sz w:val="22"/>
          <w:szCs w:val="22"/>
        </w:rPr>
        <w:t>03</w:t>
      </w:r>
      <w:r w:rsidR="00075E65">
        <w:rPr>
          <w:sz w:val="22"/>
          <w:szCs w:val="22"/>
        </w:rPr>
        <w:t>.03</w:t>
      </w:r>
      <w:r w:rsidR="002C4A46" w:rsidRPr="00135D78">
        <w:rPr>
          <w:sz w:val="22"/>
          <w:szCs w:val="22"/>
        </w:rPr>
        <w:t>.202</w:t>
      </w:r>
      <w:r w:rsidR="00075E65">
        <w:rPr>
          <w:sz w:val="22"/>
          <w:szCs w:val="22"/>
        </w:rPr>
        <w:t>4</w:t>
      </w:r>
      <w:r w:rsidR="002C4A46" w:rsidRPr="00135D78">
        <w:rPr>
          <w:sz w:val="22"/>
          <w:szCs w:val="22"/>
        </w:rPr>
        <w:t xml:space="preserve"> 23:59 (время московское)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Подача Заявок осуществляется </w:t>
      </w:r>
      <w:r w:rsidR="002C4A46" w:rsidRPr="00135D78">
        <w:rPr>
          <w:color w:val="0A0808"/>
          <w:sz w:val="22"/>
          <w:szCs w:val="22"/>
        </w:rPr>
        <w:t>круглосуточно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Окончательный срок поступления задатка </w:t>
      </w:r>
      <w:r w:rsidR="002C4A46" w:rsidRPr="00135D78">
        <w:rPr>
          <w:color w:val="0A0808"/>
          <w:sz w:val="22"/>
          <w:szCs w:val="22"/>
        </w:rPr>
        <w:t xml:space="preserve">на </w:t>
      </w:r>
      <w:r w:rsidR="00F52290" w:rsidRPr="00135D78">
        <w:rPr>
          <w:color w:val="0A0808"/>
          <w:sz w:val="22"/>
          <w:szCs w:val="22"/>
        </w:rPr>
        <w:t>с</w:t>
      </w:r>
      <w:r w:rsidR="002C4A46" w:rsidRPr="00135D78">
        <w:rPr>
          <w:color w:val="0A0808"/>
          <w:sz w:val="22"/>
          <w:szCs w:val="22"/>
        </w:rPr>
        <w:t xml:space="preserve">чет, указанный электронной площадкой </w:t>
      </w:r>
      <w:r w:rsidR="007F616B" w:rsidRPr="00135D78">
        <w:t>АО «ЕЭТП»</w:t>
      </w:r>
      <w:r w:rsidR="009732DF">
        <w:rPr>
          <w:color w:val="0A0808"/>
          <w:sz w:val="22"/>
          <w:szCs w:val="22"/>
        </w:rPr>
        <w:t xml:space="preserve"> - 03.03.2024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рассмотрения заявок на участие в аукционе (определения участников аукциона) </w:t>
      </w:r>
      <w:r w:rsidR="002C4A46" w:rsidRPr="00135D78">
        <w:rPr>
          <w:color w:val="0A0808"/>
          <w:sz w:val="22"/>
          <w:szCs w:val="22"/>
        </w:rPr>
        <w:t>–</w:t>
      </w:r>
      <w:r w:rsidRPr="00135D78">
        <w:rPr>
          <w:color w:val="0A0808"/>
          <w:sz w:val="22"/>
          <w:szCs w:val="22"/>
        </w:rPr>
        <w:t xml:space="preserve"> </w:t>
      </w:r>
      <w:r w:rsidR="009732DF">
        <w:rPr>
          <w:color w:val="0A0808"/>
          <w:sz w:val="22"/>
          <w:szCs w:val="22"/>
        </w:rPr>
        <w:t>04</w:t>
      </w:r>
      <w:r w:rsidR="00631FA7" w:rsidRPr="00135D78">
        <w:rPr>
          <w:color w:val="0A0808"/>
          <w:sz w:val="22"/>
          <w:szCs w:val="22"/>
        </w:rPr>
        <w:t>.0</w:t>
      </w:r>
      <w:r w:rsidR="009732DF">
        <w:rPr>
          <w:color w:val="0A0808"/>
          <w:sz w:val="22"/>
          <w:szCs w:val="22"/>
        </w:rPr>
        <w:t>3</w:t>
      </w:r>
      <w:r w:rsidR="002C4A46" w:rsidRPr="00135D78">
        <w:rPr>
          <w:color w:val="0A0808"/>
          <w:sz w:val="22"/>
          <w:szCs w:val="22"/>
        </w:rPr>
        <w:t>.202</w:t>
      </w:r>
      <w:r w:rsidR="009732DF">
        <w:rPr>
          <w:color w:val="0A0808"/>
          <w:sz w:val="22"/>
          <w:szCs w:val="22"/>
        </w:rPr>
        <w:t>4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Заявитель приобретает статус участника аукциона с момента подписания организ</w:t>
      </w:r>
      <w:r w:rsidR="002C4A46" w:rsidRPr="00135D78">
        <w:rPr>
          <w:color w:val="0A0808"/>
          <w:sz w:val="22"/>
          <w:szCs w:val="22"/>
        </w:rPr>
        <w:t>атором протокола приема заявок –</w:t>
      </w:r>
      <w:r w:rsidR="009732DF">
        <w:rPr>
          <w:color w:val="0A0808"/>
          <w:sz w:val="22"/>
          <w:szCs w:val="22"/>
        </w:rPr>
        <w:t xml:space="preserve"> 04.03.2024</w:t>
      </w:r>
    </w:p>
    <w:p w:rsidR="007F616B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Дата, вре</w:t>
      </w:r>
      <w:r w:rsidR="002C4A46" w:rsidRPr="00135D78">
        <w:rPr>
          <w:color w:val="0A0808"/>
          <w:sz w:val="22"/>
          <w:szCs w:val="22"/>
        </w:rPr>
        <w:t>мя и место проведения аукциона:</w:t>
      </w:r>
      <w:r w:rsidR="002C4A46" w:rsidRPr="00135D78">
        <w:rPr>
          <w:sz w:val="22"/>
          <w:szCs w:val="22"/>
        </w:rPr>
        <w:t xml:space="preserve"> </w:t>
      </w:r>
      <w:r w:rsidR="007B0AB7" w:rsidRPr="00135D78">
        <w:rPr>
          <w:sz w:val="22"/>
          <w:szCs w:val="22"/>
        </w:rPr>
        <w:t>0</w:t>
      </w:r>
      <w:r w:rsidR="009732DF">
        <w:rPr>
          <w:sz w:val="22"/>
          <w:szCs w:val="22"/>
        </w:rPr>
        <w:t>5.03.2024</w:t>
      </w:r>
      <w:r w:rsidR="00631FA7" w:rsidRPr="00135D78">
        <w:rPr>
          <w:sz w:val="22"/>
          <w:szCs w:val="22"/>
        </w:rPr>
        <w:t xml:space="preserve"> в 09:0</w:t>
      </w:r>
      <w:r w:rsidR="007C5E56" w:rsidRPr="00135D78">
        <w:rPr>
          <w:sz w:val="22"/>
          <w:szCs w:val="22"/>
        </w:rPr>
        <w:t>0</w:t>
      </w:r>
      <w:r w:rsidR="002C4A46" w:rsidRPr="00135D78">
        <w:rPr>
          <w:sz w:val="22"/>
          <w:szCs w:val="22"/>
        </w:rPr>
        <w:t xml:space="preserve"> (время московское), </w:t>
      </w:r>
      <w:hyperlink r:id="rId9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2C4A46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Дата, время и место подведения итогов аукциона: </w:t>
      </w:r>
      <w:r w:rsidR="009732DF">
        <w:rPr>
          <w:color w:val="0A0808"/>
          <w:sz w:val="22"/>
          <w:szCs w:val="22"/>
        </w:rPr>
        <w:t>05.03.2024</w:t>
      </w:r>
      <w:r w:rsidR="002C4A46" w:rsidRPr="00135D78">
        <w:rPr>
          <w:color w:val="0A0808"/>
          <w:sz w:val="22"/>
          <w:szCs w:val="22"/>
        </w:rPr>
        <w:t xml:space="preserve"> по фактическому окончанию торгов </w:t>
      </w:r>
      <w:hyperlink r:id="rId10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102018" w:rsidRPr="00135D78" w:rsidRDefault="00C815E7" w:rsidP="00186C05">
      <w:pPr>
        <w:ind w:firstLine="709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Информационное сообщение о проведении </w:t>
      </w:r>
      <w:r w:rsidRPr="00135D78">
        <w:rPr>
          <w:sz w:val="22"/>
          <w:szCs w:val="22"/>
        </w:rPr>
        <w:t xml:space="preserve">торгов/ </w:t>
      </w:r>
      <w:proofErr w:type="gramStart"/>
      <w:r w:rsidRPr="00135D78">
        <w:rPr>
          <w:sz w:val="22"/>
          <w:szCs w:val="22"/>
        </w:rPr>
        <w:t>Извещение</w:t>
      </w:r>
      <w:proofErr w:type="gramEnd"/>
      <w:r w:rsidRPr="00135D78">
        <w:rPr>
          <w:sz w:val="22"/>
          <w:szCs w:val="22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35D78">
        <w:rPr>
          <w:sz w:val="22"/>
          <w:szCs w:val="22"/>
          <w:lang w:val="en-US"/>
        </w:rPr>
        <w:t>htths</w:t>
      </w:r>
      <w:proofErr w:type="spellEnd"/>
      <w:r w:rsidR="00102018" w:rsidRPr="00135D78">
        <w:rPr>
          <w:sz w:val="22"/>
          <w:szCs w:val="22"/>
        </w:rPr>
        <w:t>://</w:t>
      </w:r>
      <w:proofErr w:type="spellStart"/>
      <w:r w:rsidR="007F616B" w:rsidRPr="00135D78">
        <w:rPr>
          <w:sz w:val="22"/>
          <w:szCs w:val="22"/>
          <w:lang w:val="en-US"/>
        </w:rPr>
        <w:t>to</w:t>
      </w:r>
      <w:r w:rsidR="00102018" w:rsidRPr="00135D78">
        <w:rPr>
          <w:sz w:val="22"/>
          <w:szCs w:val="22"/>
          <w:lang w:val="en-US"/>
        </w:rPr>
        <w:t>rgi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gov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ru</w:t>
      </w:r>
      <w:proofErr w:type="spellEnd"/>
      <w:r w:rsidR="00102018" w:rsidRPr="00135D78">
        <w:rPr>
          <w:sz w:val="22"/>
          <w:szCs w:val="22"/>
        </w:rPr>
        <w:t>/</w:t>
      </w:r>
      <w:r w:rsidR="00102018" w:rsidRPr="00135D78">
        <w:rPr>
          <w:sz w:val="22"/>
          <w:szCs w:val="22"/>
          <w:lang w:val="en-US"/>
        </w:rPr>
        <w:t>new</w:t>
      </w:r>
      <w:r w:rsidR="00102018" w:rsidRPr="00135D78">
        <w:rPr>
          <w:sz w:val="22"/>
          <w:szCs w:val="22"/>
        </w:rPr>
        <w:t xml:space="preserve">/, электронной площадке </w:t>
      </w:r>
      <w:r w:rsidR="007F616B" w:rsidRPr="00135D78">
        <w:t xml:space="preserve">АО «ЕЭТП» </w:t>
      </w:r>
      <w:hyperlink r:id="rId11" w:history="1">
        <w:r w:rsidR="00F52290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102018" w:rsidRPr="00135D78">
        <w:rPr>
          <w:rFonts w:eastAsia="Calibri"/>
          <w:sz w:val="22"/>
          <w:szCs w:val="22"/>
        </w:rPr>
        <w:t>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b/>
          <w:bCs/>
          <w:color w:val="0A0808"/>
          <w:sz w:val="22"/>
          <w:szCs w:val="22"/>
        </w:rPr>
        <w:t>Предмет аукциона:</w:t>
      </w:r>
      <w:r w:rsidRPr="00135D78">
        <w:rPr>
          <w:color w:val="0A0808"/>
          <w:sz w:val="22"/>
          <w:szCs w:val="22"/>
        </w:rPr>
        <w:t xml:space="preserve"> </w:t>
      </w:r>
      <w:r w:rsidR="00135D78" w:rsidRPr="00135D78">
        <w:rPr>
          <w:color w:val="0A0808"/>
          <w:sz w:val="22"/>
          <w:szCs w:val="22"/>
        </w:rPr>
        <w:t>Право на заключение договоров аренды земельных участков.</w:t>
      </w:r>
    </w:p>
    <w:p w:rsidR="00C815E7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Срок договора аренды земельного участка: </w:t>
      </w:r>
      <w:r w:rsidR="005206BF" w:rsidRPr="00135D78">
        <w:rPr>
          <w:color w:val="0A0808"/>
          <w:sz w:val="22"/>
          <w:szCs w:val="22"/>
        </w:rPr>
        <w:t>2 года 6 месяцев</w:t>
      </w:r>
    </w:p>
    <w:p w:rsidR="006D4E48" w:rsidRPr="006D4E48" w:rsidRDefault="006D4E48" w:rsidP="00C815E7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631FA7" w:rsidRPr="00135D78" w:rsidRDefault="00631FA7" w:rsidP="00C815E7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№1</w:t>
      </w: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1.Земельный участок: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</w:t>
      </w:r>
      <w:r w:rsidR="00631FA7" w:rsidRPr="00135D78">
        <w:rPr>
          <w:color w:val="0A0808"/>
          <w:sz w:val="22"/>
          <w:szCs w:val="22"/>
        </w:rPr>
        <w:t xml:space="preserve">Российская Федерация, </w:t>
      </w:r>
      <w:r w:rsidR="00320513" w:rsidRPr="00135D78">
        <w:rPr>
          <w:sz w:val="22"/>
          <w:szCs w:val="22"/>
        </w:rPr>
        <w:t xml:space="preserve">Архангельская </w:t>
      </w:r>
      <w:r w:rsidR="00631FA7" w:rsidRPr="00135D78">
        <w:rPr>
          <w:sz w:val="22"/>
          <w:szCs w:val="22"/>
        </w:rPr>
        <w:t>область</w:t>
      </w:r>
      <w:r w:rsidR="005206BF" w:rsidRPr="00135D78">
        <w:rPr>
          <w:sz w:val="22"/>
          <w:szCs w:val="22"/>
        </w:rPr>
        <w:t xml:space="preserve">, Устьянский муниципальный </w:t>
      </w:r>
      <w:r w:rsidR="00B6680C">
        <w:rPr>
          <w:sz w:val="22"/>
          <w:szCs w:val="22"/>
        </w:rPr>
        <w:t>округ</w:t>
      </w:r>
      <w:r w:rsidR="005206BF" w:rsidRPr="00135D78">
        <w:rPr>
          <w:sz w:val="22"/>
          <w:szCs w:val="22"/>
        </w:rPr>
        <w:t xml:space="preserve">, </w:t>
      </w:r>
      <w:proofErr w:type="spellStart"/>
      <w:r w:rsidR="00DE176C">
        <w:rPr>
          <w:sz w:val="22"/>
          <w:szCs w:val="22"/>
        </w:rPr>
        <w:t>с</w:t>
      </w:r>
      <w:proofErr w:type="gramStart"/>
      <w:r w:rsidR="00DE176C">
        <w:rPr>
          <w:sz w:val="22"/>
          <w:szCs w:val="22"/>
        </w:rPr>
        <w:t>.С</w:t>
      </w:r>
      <w:proofErr w:type="gramEnd"/>
      <w:r w:rsidR="00DE176C">
        <w:rPr>
          <w:sz w:val="22"/>
          <w:szCs w:val="22"/>
        </w:rPr>
        <w:t>троевское</w:t>
      </w:r>
      <w:proofErr w:type="spellEnd"/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="00DE176C">
        <w:rPr>
          <w:sz w:val="22"/>
          <w:szCs w:val="22"/>
        </w:rPr>
        <w:t>70</w:t>
      </w:r>
      <w:r w:rsidR="00717B28" w:rsidRPr="00135D78">
        <w:rPr>
          <w:sz w:val="22"/>
          <w:szCs w:val="22"/>
        </w:rPr>
        <w:t xml:space="preserve"> </w:t>
      </w:r>
      <w:r w:rsidR="00102018" w:rsidRPr="00135D78">
        <w:rPr>
          <w:sz w:val="22"/>
          <w:szCs w:val="22"/>
        </w:rPr>
        <w:t>кв.м.,</w:t>
      </w:r>
    </w:p>
    <w:p w:rsidR="00717B28" w:rsidRPr="00135D78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Кадастровый номер</w:t>
      </w:r>
      <w:r w:rsidR="00717B28" w:rsidRPr="00135D78">
        <w:rPr>
          <w:color w:val="0A0808"/>
          <w:sz w:val="22"/>
          <w:szCs w:val="22"/>
        </w:rPr>
        <w:t xml:space="preserve">: </w:t>
      </w:r>
      <w:r w:rsidR="00717B28" w:rsidRPr="00135D78">
        <w:rPr>
          <w:sz w:val="22"/>
          <w:szCs w:val="22"/>
        </w:rPr>
        <w:t>29:18:</w:t>
      </w:r>
      <w:r w:rsidR="00DE176C">
        <w:rPr>
          <w:sz w:val="22"/>
          <w:szCs w:val="22"/>
        </w:rPr>
        <w:t>060603:474</w:t>
      </w:r>
      <w:r w:rsidR="00717B28" w:rsidRPr="00135D78">
        <w:rPr>
          <w:sz w:val="22"/>
          <w:szCs w:val="22"/>
        </w:rPr>
        <w:t xml:space="preserve"> </w:t>
      </w:r>
    </w:p>
    <w:p w:rsidR="005206BF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="005206BF" w:rsidRPr="00135D78">
        <w:rPr>
          <w:sz w:val="22"/>
          <w:szCs w:val="22"/>
        </w:rPr>
        <w:t>земли населенных пунктов</w:t>
      </w:r>
      <w:r w:rsidR="005206BF" w:rsidRPr="00135D78">
        <w:rPr>
          <w:color w:val="0A0808"/>
          <w:sz w:val="22"/>
          <w:szCs w:val="22"/>
        </w:rPr>
        <w:t xml:space="preserve"> 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="00DE176C">
        <w:rPr>
          <w:sz w:val="22"/>
          <w:szCs w:val="22"/>
        </w:rPr>
        <w:t>коммунальное обслуживание</w:t>
      </w:r>
    </w:p>
    <w:p w:rsidR="00010021" w:rsidRPr="00135D78" w:rsidRDefault="00C815E7" w:rsidP="00631FA7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="00631FA7" w:rsidRPr="00135D78">
        <w:rPr>
          <w:sz w:val="22"/>
          <w:szCs w:val="22"/>
        </w:rPr>
        <w:t>нет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Форма собственности: </w:t>
      </w:r>
      <w:r w:rsidR="00102018" w:rsidRPr="00135D78">
        <w:rPr>
          <w:color w:val="0A0808"/>
          <w:sz w:val="22"/>
          <w:szCs w:val="22"/>
        </w:rPr>
        <w:t>не разграничена</w:t>
      </w:r>
    </w:p>
    <w:p w:rsidR="00234324" w:rsidRPr="00BF1A2A" w:rsidRDefault="00234324" w:rsidP="00234324">
      <w:pPr>
        <w:shd w:val="clear" w:color="auto" w:fill="FFFFFF"/>
        <w:jc w:val="both"/>
        <w:rPr>
          <w:i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="00DE176C" w:rsidRPr="00DE176C">
        <w:rPr>
          <w:rStyle w:val="af3"/>
          <w:i w:val="0"/>
        </w:rPr>
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</w:r>
      <w:r w:rsidR="00426C31">
        <w:rPr>
          <w:rStyle w:val="af3"/>
          <w:i w:val="0"/>
          <w:sz w:val="22"/>
          <w:szCs w:val="22"/>
        </w:rPr>
        <w:t xml:space="preserve"> Классификатора</w:t>
      </w:r>
      <w:r w:rsidR="00BF1A2A">
        <w:rPr>
          <w:rStyle w:val="af3"/>
          <w:i w:val="0"/>
          <w:sz w:val="22"/>
          <w:szCs w:val="22"/>
        </w:rPr>
        <w:t>.</w:t>
      </w:r>
    </w:p>
    <w:p w:rsidR="00234324" w:rsidRDefault="00234324" w:rsidP="00234324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  <w:r w:rsidR="00426C31">
        <w:rPr>
          <w:sz w:val="22"/>
          <w:szCs w:val="22"/>
        </w:rPr>
        <w:t xml:space="preserve"> Предусмотреть: автономный вид водоснабжения, автономный вид канализации, автономный вид теплоснабжения.</w:t>
      </w:r>
    </w:p>
    <w:p w:rsidR="00651335" w:rsidRPr="00135D78" w:rsidRDefault="00651335" w:rsidP="002343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Минимальная площадь земельных участков </w:t>
      </w:r>
      <w:r w:rsidR="00BF1A2A">
        <w:rPr>
          <w:sz w:val="22"/>
          <w:szCs w:val="22"/>
        </w:rPr>
        <w:t xml:space="preserve">для хранения автотранспорта – </w:t>
      </w:r>
      <w:r w:rsidR="00F176D1">
        <w:rPr>
          <w:sz w:val="22"/>
          <w:szCs w:val="22"/>
        </w:rPr>
        <w:t>4</w:t>
      </w:r>
      <w:r w:rsidR="00BF1A2A">
        <w:rPr>
          <w:sz w:val="22"/>
          <w:szCs w:val="22"/>
        </w:rPr>
        <w:t xml:space="preserve"> кв.м.</w:t>
      </w:r>
      <w:r>
        <w:rPr>
          <w:sz w:val="22"/>
          <w:szCs w:val="22"/>
        </w:rPr>
        <w:t xml:space="preserve">, максимальная площадь земельного участка </w:t>
      </w:r>
      <w:r w:rsidR="00F176D1">
        <w:rPr>
          <w:sz w:val="22"/>
          <w:szCs w:val="22"/>
        </w:rPr>
        <w:t xml:space="preserve">- </w:t>
      </w:r>
      <w:r w:rsidR="00BF1A2A">
        <w:rPr>
          <w:sz w:val="22"/>
          <w:szCs w:val="22"/>
        </w:rPr>
        <w:t xml:space="preserve"> </w:t>
      </w:r>
      <w:r w:rsidR="00F176D1">
        <w:rPr>
          <w:sz w:val="22"/>
          <w:szCs w:val="22"/>
        </w:rPr>
        <w:t>5000 кв.м.</w:t>
      </w:r>
      <w:r>
        <w:rPr>
          <w:sz w:val="22"/>
          <w:szCs w:val="22"/>
        </w:rPr>
        <w:t>;</w:t>
      </w:r>
    </w:p>
    <w:p w:rsidR="00BF1A2A" w:rsidRDefault="00651335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="00234324"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="00BF1A2A">
        <w:rPr>
          <w:color w:val="0A0808"/>
          <w:sz w:val="22"/>
          <w:szCs w:val="22"/>
        </w:rPr>
        <w:t xml:space="preserve">  земельного участка – </w:t>
      </w:r>
      <w:r w:rsidR="00F176D1">
        <w:rPr>
          <w:color w:val="0A0808"/>
          <w:sz w:val="22"/>
          <w:szCs w:val="22"/>
        </w:rPr>
        <w:t>не подлежит установлению</w:t>
      </w:r>
      <w:r w:rsidR="00BF1A2A">
        <w:rPr>
          <w:color w:val="0A0808"/>
          <w:sz w:val="22"/>
          <w:szCs w:val="22"/>
        </w:rPr>
        <w:t xml:space="preserve">. </w:t>
      </w:r>
    </w:p>
    <w:p w:rsidR="00234324" w:rsidRDefault="00BF1A2A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 xml:space="preserve">Предельное количество этажей </w:t>
      </w:r>
      <w:r w:rsidR="00F176D1">
        <w:rPr>
          <w:color w:val="0A0808"/>
          <w:sz w:val="22"/>
          <w:szCs w:val="22"/>
        </w:rPr>
        <w:t>– не подлежит установлению</w:t>
      </w:r>
      <w:r>
        <w:rPr>
          <w:color w:val="0A0808"/>
          <w:sz w:val="22"/>
          <w:szCs w:val="22"/>
        </w:rPr>
        <w:t>.</w:t>
      </w:r>
    </w:p>
    <w:p w:rsidR="006D4E48" w:rsidRPr="001E5AD4" w:rsidRDefault="00234324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BF1A2A">
        <w:rPr>
          <w:color w:val="0A0808"/>
          <w:sz w:val="22"/>
          <w:szCs w:val="22"/>
        </w:rPr>
        <w:t xml:space="preserve">лощади земельного участка – </w:t>
      </w:r>
      <w:r w:rsidR="00F176D1">
        <w:rPr>
          <w:color w:val="0A0808"/>
          <w:sz w:val="22"/>
          <w:szCs w:val="22"/>
        </w:rPr>
        <w:t>не подлежит установлению.</w:t>
      </w: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2.Условия аукциона: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</w:t>
      </w:r>
      <w:r w:rsidR="00102018" w:rsidRPr="00135D78">
        <w:rPr>
          <w:color w:val="0A0808"/>
          <w:sz w:val="22"/>
          <w:szCs w:val="22"/>
        </w:rPr>
        <w:t xml:space="preserve">(ежегодный размер арендной платы): </w:t>
      </w:r>
      <w:r w:rsidR="00F176D1">
        <w:rPr>
          <w:color w:val="0A0808"/>
          <w:sz w:val="22"/>
          <w:szCs w:val="22"/>
        </w:rPr>
        <w:t>500</w:t>
      </w:r>
      <w:r w:rsidR="00102018" w:rsidRPr="00135D78">
        <w:rPr>
          <w:color w:val="0A0808"/>
          <w:sz w:val="22"/>
          <w:szCs w:val="22"/>
        </w:rPr>
        <w:t xml:space="preserve"> руб.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Шаг аукциона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>(«шаг аукциона» - 3% от начальной цены)</w:t>
      </w:r>
      <w:r w:rsidR="007B54CF">
        <w:t xml:space="preserve"> - </w:t>
      </w:r>
      <w:r w:rsidR="00F176D1">
        <w:t>15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Сумма задатка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>(«сумма задатка» - 1</w:t>
      </w:r>
      <w:r w:rsidR="00690C57" w:rsidRPr="00135D78">
        <w:t>0</w:t>
      </w:r>
      <w:r w:rsidR="009653C7" w:rsidRPr="00135D78">
        <w:t xml:space="preserve">0% от начальной цены) </w:t>
      </w:r>
      <w:r w:rsidR="00690C57" w:rsidRPr="00135D78">
        <w:t>–</w:t>
      </w:r>
      <w:r w:rsidR="009653C7" w:rsidRPr="00135D78">
        <w:t xml:space="preserve"> </w:t>
      </w:r>
      <w:r w:rsidR="00F176D1">
        <w:rPr>
          <w:color w:val="0A0808"/>
          <w:sz w:val="22"/>
          <w:szCs w:val="22"/>
        </w:rPr>
        <w:t>500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7E4388" w:rsidRPr="001E5AD4" w:rsidRDefault="007E4388" w:rsidP="00631FA7">
      <w:pPr>
        <w:shd w:val="clear" w:color="auto" w:fill="FFFFFF"/>
        <w:jc w:val="both"/>
        <w:rPr>
          <w:b/>
          <w:color w:val="0A0808"/>
          <w:sz w:val="6"/>
          <w:szCs w:val="6"/>
          <w:u w:val="single"/>
        </w:rPr>
      </w:pPr>
    </w:p>
    <w:p w:rsidR="00C815E7" w:rsidRDefault="00C815E7" w:rsidP="001E5AD4">
      <w:pPr>
        <w:contextualSpacing/>
        <w:jc w:val="both"/>
        <w:rPr>
          <w:b/>
          <w:color w:val="0A0808"/>
          <w:sz w:val="22"/>
          <w:szCs w:val="22"/>
          <w:u w:val="single"/>
        </w:rPr>
      </w:pPr>
    </w:p>
    <w:p w:rsidR="001E5AD4" w:rsidRPr="00010021" w:rsidRDefault="001E5AD4" w:rsidP="001E5AD4">
      <w:pPr>
        <w:contextualSpacing/>
        <w:jc w:val="both"/>
        <w:rPr>
          <w:rFonts w:eastAsia="Calibri"/>
          <w:iCs/>
          <w:sz w:val="8"/>
          <w:szCs w:val="8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010021" w:rsidRDefault="00CB1FCD" w:rsidP="00CB1FCD">
      <w:pPr>
        <w:shd w:val="clear" w:color="auto" w:fill="FFFFFF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662C99">
        <w:rPr>
          <w:b/>
          <w:sz w:val="22"/>
          <w:szCs w:val="22"/>
        </w:rPr>
        <w:t>02.02.2024 по 03.03.2024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</w:t>
      </w:r>
      <w:r w:rsidRPr="001773A8">
        <w:rPr>
          <w:sz w:val="22"/>
          <w:szCs w:val="22"/>
        </w:rPr>
        <w:lastRenderedPageBreak/>
        <w:t xml:space="preserve">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010021" w:rsidRDefault="00CB1FCD" w:rsidP="00CB1FCD">
      <w:pPr>
        <w:ind w:firstLine="284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662C99">
        <w:rPr>
          <w:rFonts w:eastAsia="Calibri"/>
          <w:sz w:val="22"/>
          <w:szCs w:val="22"/>
        </w:rPr>
        <w:t>02.02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662C99">
        <w:rPr>
          <w:rFonts w:eastAsia="Calibri"/>
          <w:sz w:val="22"/>
          <w:szCs w:val="22"/>
        </w:rPr>
        <w:t>4 по 03.03.2024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E5AD4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6"/>
          <w:szCs w:val="16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EC5080" w:rsidRDefault="00CB1FCD" w:rsidP="00CB1FCD">
      <w:pPr>
        <w:ind w:firstLine="284"/>
        <w:contextualSpacing/>
        <w:jc w:val="both"/>
        <w:rPr>
          <w:sz w:val="10"/>
          <w:szCs w:val="10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FC21E2" w:rsidRDefault="00CB1FCD" w:rsidP="00FC21E2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FC21E2" w:rsidRDefault="00FC21E2" w:rsidP="00FC21E2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FC21E2" w:rsidRDefault="00FC21E2" w:rsidP="00FC21E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Аукцион (аренда и продажа земельного участка) - 1 % от начальной ц</w:t>
      </w:r>
      <w:r w:rsidR="00010021">
        <w:rPr>
          <w:color w:val="000000"/>
          <w:sz w:val="22"/>
          <w:szCs w:val="22"/>
        </w:rPr>
        <w:t>ены договора, но не более чем 5</w:t>
      </w:r>
      <w:r>
        <w:rPr>
          <w:color w:val="000000"/>
          <w:sz w:val="22"/>
          <w:szCs w:val="22"/>
        </w:rPr>
        <w:t xml:space="preserve">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lastRenderedPageBreak/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7A0479" w:rsidRPr="001E5AD4" w:rsidRDefault="007A0479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6"/>
          <w:szCs w:val="6"/>
          <w:lang w:eastAsia="ja-JP"/>
        </w:rPr>
      </w:pP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7A0479" w:rsidRPr="00525F8C" w:rsidRDefault="007A0479" w:rsidP="007A0479">
      <w:pPr>
        <w:ind w:firstLine="540"/>
        <w:jc w:val="both"/>
        <w:rPr>
          <w:b/>
          <w:sz w:val="22"/>
          <w:szCs w:val="22"/>
        </w:rPr>
      </w:pPr>
      <w:r w:rsidRPr="00525F8C">
        <w:rPr>
          <w:b/>
          <w:sz w:val="22"/>
          <w:szCs w:val="22"/>
        </w:rPr>
        <w:t>В течени</w:t>
      </w:r>
      <w:proofErr w:type="gramStart"/>
      <w:r w:rsidRPr="00525F8C">
        <w:rPr>
          <w:b/>
          <w:sz w:val="22"/>
          <w:szCs w:val="22"/>
        </w:rPr>
        <w:t>и</w:t>
      </w:r>
      <w:proofErr w:type="gramEnd"/>
      <w:r w:rsidRPr="00525F8C">
        <w:rPr>
          <w:b/>
          <w:sz w:val="22"/>
          <w:szCs w:val="22"/>
        </w:rPr>
        <w:t xml:space="preserve"> 10 дней со дня подписания протокола аукциона, на момент </w:t>
      </w:r>
      <w:r>
        <w:rPr>
          <w:b/>
          <w:sz w:val="22"/>
          <w:szCs w:val="22"/>
        </w:rPr>
        <w:t>заключения</w:t>
      </w:r>
      <w:r w:rsidRPr="00525F8C">
        <w:rPr>
          <w:b/>
          <w:sz w:val="22"/>
          <w:szCs w:val="22"/>
        </w:rPr>
        <w:t xml:space="preserve"> договора аренды земельного участка, </w:t>
      </w:r>
      <w:r>
        <w:rPr>
          <w:b/>
          <w:sz w:val="22"/>
          <w:szCs w:val="22"/>
        </w:rPr>
        <w:t>размер</w:t>
      </w:r>
      <w:r w:rsidRPr="00525F8C">
        <w:rPr>
          <w:b/>
          <w:sz w:val="22"/>
          <w:szCs w:val="22"/>
        </w:rPr>
        <w:t xml:space="preserve"> годовой арендной платы по результатам аукциона</w:t>
      </w:r>
      <w:r>
        <w:rPr>
          <w:b/>
          <w:sz w:val="22"/>
          <w:szCs w:val="22"/>
        </w:rPr>
        <w:t xml:space="preserve"> должен</w:t>
      </w:r>
      <w:r w:rsidRPr="00525F8C">
        <w:rPr>
          <w:b/>
          <w:sz w:val="22"/>
          <w:szCs w:val="22"/>
        </w:rPr>
        <w:t xml:space="preserve"> быть</w:t>
      </w:r>
      <w:r>
        <w:rPr>
          <w:b/>
          <w:sz w:val="22"/>
          <w:szCs w:val="22"/>
        </w:rPr>
        <w:t xml:space="preserve"> внесен</w:t>
      </w:r>
      <w:r w:rsidRPr="00525F8C">
        <w:rPr>
          <w:b/>
          <w:sz w:val="22"/>
          <w:szCs w:val="22"/>
        </w:rPr>
        <w:t xml:space="preserve"> в полном объеме.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10021" w:rsidRPr="00010021" w:rsidRDefault="00010021" w:rsidP="00CB1FCD">
      <w:pPr>
        <w:shd w:val="clear" w:color="auto" w:fill="FFFFFF"/>
        <w:ind w:firstLine="284"/>
        <w:jc w:val="both"/>
        <w:rPr>
          <w:sz w:val="8"/>
          <w:szCs w:val="8"/>
          <w:u w:val="single"/>
        </w:rPr>
      </w:pPr>
    </w:p>
    <w:p w:rsidR="001213AA" w:rsidRPr="001773A8" w:rsidRDefault="001213AA" w:rsidP="004A6BE3">
      <w:pPr>
        <w:shd w:val="clear" w:color="auto" w:fill="FFFFFF"/>
        <w:tabs>
          <w:tab w:val="left" w:pos="4896"/>
        </w:tabs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1E5AD4">
      <w:footerReference w:type="default" r:id="rId16"/>
      <w:pgSz w:w="11906" w:h="16838" w:code="9"/>
      <w:pgMar w:top="426" w:right="424" w:bottom="567" w:left="709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D0" w:rsidRDefault="00C92DD0" w:rsidP="00F12FDF">
      <w:r>
        <w:separator/>
      </w:r>
    </w:p>
  </w:endnote>
  <w:endnote w:type="continuationSeparator" w:id="0">
    <w:p w:rsidR="00C92DD0" w:rsidRDefault="00C92DD0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8" w:rsidRDefault="00E00264">
    <w:pPr>
      <w:pStyle w:val="ae"/>
      <w:jc w:val="right"/>
    </w:pPr>
    <w:fldSimple w:instr=" PAGE   \* MERGEFORMAT ">
      <w:r w:rsidR="004A6BE3">
        <w:rPr>
          <w:noProof/>
        </w:rPr>
        <w:t>4</w:t>
      </w:r>
    </w:fldSimple>
  </w:p>
  <w:p w:rsidR="00135D78" w:rsidRDefault="00135D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D0" w:rsidRDefault="00C92DD0" w:rsidP="00F12FDF">
      <w:r>
        <w:separator/>
      </w:r>
    </w:p>
  </w:footnote>
  <w:footnote w:type="continuationSeparator" w:id="0">
    <w:p w:rsidR="00C92DD0" w:rsidRDefault="00C92DD0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0021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5E65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E5304"/>
    <w:rsid w:val="000F634E"/>
    <w:rsid w:val="000F65A5"/>
    <w:rsid w:val="00102018"/>
    <w:rsid w:val="00102D5F"/>
    <w:rsid w:val="00105065"/>
    <w:rsid w:val="00105EF1"/>
    <w:rsid w:val="00106A58"/>
    <w:rsid w:val="0011151E"/>
    <w:rsid w:val="001213AA"/>
    <w:rsid w:val="001330ED"/>
    <w:rsid w:val="00135D78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B3B0E"/>
    <w:rsid w:val="001C4875"/>
    <w:rsid w:val="001C7692"/>
    <w:rsid w:val="001D2380"/>
    <w:rsid w:val="001D6C50"/>
    <w:rsid w:val="001E0BDD"/>
    <w:rsid w:val="001E5AD4"/>
    <w:rsid w:val="001E66F6"/>
    <w:rsid w:val="001F1049"/>
    <w:rsid w:val="00204C35"/>
    <w:rsid w:val="00205F0B"/>
    <w:rsid w:val="002147B8"/>
    <w:rsid w:val="0022081C"/>
    <w:rsid w:val="00223997"/>
    <w:rsid w:val="00223FE8"/>
    <w:rsid w:val="00234324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5D"/>
    <w:rsid w:val="002E71EC"/>
    <w:rsid w:val="002F201C"/>
    <w:rsid w:val="002F2CE4"/>
    <w:rsid w:val="00300227"/>
    <w:rsid w:val="00304E98"/>
    <w:rsid w:val="00305FA1"/>
    <w:rsid w:val="00314B91"/>
    <w:rsid w:val="00316923"/>
    <w:rsid w:val="0032051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0B16"/>
    <w:rsid w:val="003D6D66"/>
    <w:rsid w:val="003D7685"/>
    <w:rsid w:val="003E55E0"/>
    <w:rsid w:val="003E5B13"/>
    <w:rsid w:val="003F3714"/>
    <w:rsid w:val="0040315C"/>
    <w:rsid w:val="00404C80"/>
    <w:rsid w:val="00415D78"/>
    <w:rsid w:val="0041754C"/>
    <w:rsid w:val="004179C3"/>
    <w:rsid w:val="00426C31"/>
    <w:rsid w:val="0043479F"/>
    <w:rsid w:val="0043636F"/>
    <w:rsid w:val="004435BA"/>
    <w:rsid w:val="00452CD1"/>
    <w:rsid w:val="00454821"/>
    <w:rsid w:val="004644C5"/>
    <w:rsid w:val="0046741B"/>
    <w:rsid w:val="00467973"/>
    <w:rsid w:val="004776D8"/>
    <w:rsid w:val="004810D3"/>
    <w:rsid w:val="00481C0F"/>
    <w:rsid w:val="004834D0"/>
    <w:rsid w:val="004855E5"/>
    <w:rsid w:val="00491939"/>
    <w:rsid w:val="00494DC5"/>
    <w:rsid w:val="004A4157"/>
    <w:rsid w:val="004A4E7F"/>
    <w:rsid w:val="004A6BE3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47160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316"/>
    <w:rsid w:val="00587CB4"/>
    <w:rsid w:val="00591091"/>
    <w:rsid w:val="00591C0C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2E55"/>
    <w:rsid w:val="005E5102"/>
    <w:rsid w:val="005E52FC"/>
    <w:rsid w:val="005F0557"/>
    <w:rsid w:val="005F0B64"/>
    <w:rsid w:val="005F3D71"/>
    <w:rsid w:val="006074AB"/>
    <w:rsid w:val="00616DD5"/>
    <w:rsid w:val="00622E69"/>
    <w:rsid w:val="0062343E"/>
    <w:rsid w:val="00626208"/>
    <w:rsid w:val="00630D86"/>
    <w:rsid w:val="00631FA7"/>
    <w:rsid w:val="00634222"/>
    <w:rsid w:val="00640B40"/>
    <w:rsid w:val="00644CBE"/>
    <w:rsid w:val="00645BAD"/>
    <w:rsid w:val="00646FA8"/>
    <w:rsid w:val="00651335"/>
    <w:rsid w:val="006526A0"/>
    <w:rsid w:val="006561FD"/>
    <w:rsid w:val="00660AB1"/>
    <w:rsid w:val="00662C99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4E48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0479"/>
    <w:rsid w:val="007A2721"/>
    <w:rsid w:val="007A33FA"/>
    <w:rsid w:val="007B0AB7"/>
    <w:rsid w:val="007B29E9"/>
    <w:rsid w:val="007B54CF"/>
    <w:rsid w:val="007C4819"/>
    <w:rsid w:val="007C5E56"/>
    <w:rsid w:val="007C63BD"/>
    <w:rsid w:val="007D09A1"/>
    <w:rsid w:val="007D1056"/>
    <w:rsid w:val="007D6AEE"/>
    <w:rsid w:val="007D7881"/>
    <w:rsid w:val="007E1824"/>
    <w:rsid w:val="007E4388"/>
    <w:rsid w:val="007F616B"/>
    <w:rsid w:val="007F6BFF"/>
    <w:rsid w:val="007F77EA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12AB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C46E9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23046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32DF"/>
    <w:rsid w:val="00976006"/>
    <w:rsid w:val="009776AB"/>
    <w:rsid w:val="00982236"/>
    <w:rsid w:val="00982394"/>
    <w:rsid w:val="00983F4B"/>
    <w:rsid w:val="0099224D"/>
    <w:rsid w:val="00994E9A"/>
    <w:rsid w:val="009B2CD2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624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680C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307E"/>
    <w:rsid w:val="00BD5962"/>
    <w:rsid w:val="00BE17CB"/>
    <w:rsid w:val="00BE4A15"/>
    <w:rsid w:val="00BE4AAC"/>
    <w:rsid w:val="00BE5398"/>
    <w:rsid w:val="00BE7004"/>
    <w:rsid w:val="00BF1A2A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2DD0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A4FDB"/>
    <w:rsid w:val="00DB31BB"/>
    <w:rsid w:val="00DB4196"/>
    <w:rsid w:val="00DB44E4"/>
    <w:rsid w:val="00DB7ED5"/>
    <w:rsid w:val="00DC6759"/>
    <w:rsid w:val="00DC7326"/>
    <w:rsid w:val="00DD1E3A"/>
    <w:rsid w:val="00DE0D86"/>
    <w:rsid w:val="00DE176C"/>
    <w:rsid w:val="00DE184B"/>
    <w:rsid w:val="00DE7778"/>
    <w:rsid w:val="00DF238C"/>
    <w:rsid w:val="00DF4551"/>
    <w:rsid w:val="00E00264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4D7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15E43"/>
    <w:rsid w:val="00F176D1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61B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1E2"/>
    <w:rsid w:val="00FC2A90"/>
    <w:rsid w:val="00FC3820"/>
    <w:rsid w:val="00FC432C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FC21E2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BF1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A628-8EA8-499D-953C-7310E308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</TotalTime>
  <Pages>4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2024-02-01T11:56:00Z</cp:lastPrinted>
  <dcterms:created xsi:type="dcterms:W3CDTF">2024-02-01T11:58:00Z</dcterms:created>
  <dcterms:modified xsi:type="dcterms:W3CDTF">2024-02-01T11:58:00Z</dcterms:modified>
</cp:coreProperties>
</file>