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F" w:rsidRPr="00717B28" w:rsidRDefault="00B72D2F" w:rsidP="00717B28">
      <w:pPr>
        <w:shd w:val="clear" w:color="auto" w:fill="FFFFFF"/>
        <w:contextualSpacing/>
        <w:jc w:val="center"/>
        <w:outlineLvl w:val="1"/>
        <w:rPr>
          <w:b/>
          <w:bCs/>
          <w:color w:val="0A0808"/>
          <w:kern w:val="36"/>
          <w:sz w:val="22"/>
          <w:szCs w:val="22"/>
        </w:rPr>
      </w:pPr>
      <w:r w:rsidRPr="00717B28">
        <w:rPr>
          <w:b/>
          <w:bCs/>
          <w:color w:val="0A0808"/>
          <w:kern w:val="36"/>
          <w:sz w:val="22"/>
          <w:szCs w:val="22"/>
        </w:rPr>
        <w:t>Извещение о проведении электронного аукциона</w:t>
      </w:r>
    </w:p>
    <w:p w:rsidR="00B72D2F" w:rsidRPr="00717B28" w:rsidRDefault="00B72D2F" w:rsidP="00717B28">
      <w:pPr>
        <w:shd w:val="clear" w:color="auto" w:fill="FFFFFF"/>
        <w:contextualSpacing/>
        <w:jc w:val="center"/>
        <w:rPr>
          <w:b/>
          <w:color w:val="0A0808"/>
          <w:sz w:val="22"/>
          <w:szCs w:val="22"/>
        </w:rPr>
      </w:pPr>
      <w:r w:rsidRPr="00717B28">
        <w:rPr>
          <w:b/>
          <w:color w:val="0A0808"/>
          <w:sz w:val="22"/>
          <w:szCs w:val="22"/>
        </w:rPr>
        <w:t>на право заключения договора аренды земельного участка с кадастровым номером</w:t>
      </w:r>
    </w:p>
    <w:p w:rsidR="00717B28" w:rsidRPr="00717B28" w:rsidRDefault="00717B28" w:rsidP="00717B28">
      <w:pPr>
        <w:spacing w:line="240" w:lineRule="atLeast"/>
        <w:ind w:firstLine="540"/>
        <w:jc w:val="center"/>
        <w:rPr>
          <w:b/>
          <w:sz w:val="28"/>
          <w:szCs w:val="28"/>
        </w:rPr>
      </w:pPr>
      <w:r w:rsidRPr="00717B28">
        <w:rPr>
          <w:b/>
          <w:sz w:val="28"/>
          <w:szCs w:val="28"/>
        </w:rPr>
        <w:t>29:18:</w:t>
      </w:r>
      <w:r w:rsidR="00EE74CA">
        <w:rPr>
          <w:b/>
          <w:sz w:val="28"/>
          <w:szCs w:val="28"/>
        </w:rPr>
        <w:t>173501:63</w:t>
      </w:r>
    </w:p>
    <w:p w:rsidR="002F2CE4" w:rsidRPr="001773A8" w:rsidRDefault="002F2CE4" w:rsidP="002F2CE4">
      <w:pPr>
        <w:spacing w:line="240" w:lineRule="atLeast"/>
        <w:ind w:firstLine="540"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Комитет по управлению муниципальным имуществом администрации Устьянского муниципального </w:t>
      </w:r>
      <w:r w:rsidR="005206BF">
        <w:rPr>
          <w:sz w:val="22"/>
          <w:szCs w:val="22"/>
        </w:rPr>
        <w:t>округа</w:t>
      </w:r>
      <w:r w:rsidRPr="001773A8">
        <w:rPr>
          <w:sz w:val="22"/>
          <w:szCs w:val="22"/>
        </w:rPr>
        <w:t xml:space="preserve"> Архангельской области (Прод</w:t>
      </w:r>
      <w:r w:rsidR="00B72D2F" w:rsidRPr="001773A8">
        <w:rPr>
          <w:sz w:val="22"/>
          <w:szCs w:val="22"/>
        </w:rPr>
        <w:t>авец) на основании постановления</w:t>
      </w:r>
      <w:r w:rsidRPr="001773A8">
        <w:rPr>
          <w:sz w:val="22"/>
          <w:szCs w:val="22"/>
        </w:rPr>
        <w:t xml:space="preserve"> администрации Устьянского муниципального </w:t>
      </w:r>
      <w:r w:rsidR="005206BF">
        <w:rPr>
          <w:sz w:val="22"/>
          <w:szCs w:val="22"/>
        </w:rPr>
        <w:t xml:space="preserve">округа </w:t>
      </w:r>
      <w:r w:rsidRPr="001773A8">
        <w:rPr>
          <w:sz w:val="22"/>
          <w:szCs w:val="22"/>
        </w:rPr>
        <w:t xml:space="preserve"> Архангельской области от </w:t>
      </w:r>
      <w:r w:rsidR="00EE74CA">
        <w:rPr>
          <w:sz w:val="22"/>
          <w:szCs w:val="22"/>
        </w:rPr>
        <w:t>31 августа</w:t>
      </w:r>
      <w:r w:rsidR="007C5E56">
        <w:rPr>
          <w:sz w:val="22"/>
          <w:szCs w:val="22"/>
        </w:rPr>
        <w:t xml:space="preserve"> </w:t>
      </w:r>
      <w:r w:rsidR="005206BF">
        <w:rPr>
          <w:sz w:val="22"/>
          <w:szCs w:val="22"/>
        </w:rPr>
        <w:t>2023</w:t>
      </w:r>
      <w:r w:rsidRPr="001773A8">
        <w:rPr>
          <w:sz w:val="22"/>
          <w:szCs w:val="22"/>
        </w:rPr>
        <w:t xml:space="preserve"> года </w:t>
      </w:r>
      <w:r w:rsidR="00B72D2F" w:rsidRPr="001773A8">
        <w:rPr>
          <w:sz w:val="22"/>
          <w:szCs w:val="22"/>
        </w:rPr>
        <w:t>№</w:t>
      </w:r>
      <w:r w:rsidRPr="001773A8">
        <w:rPr>
          <w:sz w:val="22"/>
          <w:szCs w:val="22"/>
        </w:rPr>
        <w:t xml:space="preserve"> </w:t>
      </w:r>
      <w:r w:rsidR="00377010">
        <w:rPr>
          <w:sz w:val="22"/>
          <w:szCs w:val="22"/>
        </w:rPr>
        <w:t>1</w:t>
      </w:r>
      <w:r w:rsidR="00EE74CA">
        <w:rPr>
          <w:sz w:val="22"/>
          <w:szCs w:val="22"/>
        </w:rPr>
        <w:t>933</w:t>
      </w:r>
      <w:r w:rsidRPr="001773A8">
        <w:rPr>
          <w:sz w:val="22"/>
          <w:szCs w:val="22"/>
        </w:rPr>
        <w:t xml:space="preserve"> проводит </w:t>
      </w:r>
      <w:r w:rsidR="00B72D2F" w:rsidRPr="001773A8">
        <w:rPr>
          <w:sz w:val="22"/>
          <w:szCs w:val="22"/>
        </w:rPr>
        <w:t>электронный аукцион</w:t>
      </w:r>
      <w:r w:rsidRPr="001773A8">
        <w:rPr>
          <w:sz w:val="22"/>
          <w:szCs w:val="22"/>
        </w:rPr>
        <w:t xml:space="preserve"> в </w:t>
      </w:r>
      <w:proofErr w:type="gramStart"/>
      <w:r w:rsidRPr="001773A8">
        <w:rPr>
          <w:sz w:val="22"/>
          <w:szCs w:val="22"/>
        </w:rPr>
        <w:t>порядке</w:t>
      </w:r>
      <w:proofErr w:type="gramEnd"/>
      <w:r w:rsidRPr="001773A8">
        <w:rPr>
          <w:sz w:val="22"/>
          <w:szCs w:val="22"/>
        </w:rPr>
        <w:t xml:space="preserve"> предусмотренном статями 39.11, 39.12</w:t>
      </w:r>
      <w:r w:rsidR="00B72D2F" w:rsidRPr="001773A8">
        <w:rPr>
          <w:sz w:val="22"/>
          <w:szCs w:val="22"/>
        </w:rPr>
        <w:t>, 39.13</w:t>
      </w:r>
      <w:r w:rsidRPr="001773A8">
        <w:rPr>
          <w:sz w:val="22"/>
          <w:szCs w:val="22"/>
        </w:rPr>
        <w:t xml:space="preserve"> Земельного кодекса Российской Федерации 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Местонахождение, почтовый адрес организатора аукциона – 165225, Архангельская область, Устьянский </w:t>
      </w:r>
      <w:r w:rsidRPr="007F616B">
        <w:rPr>
          <w:color w:val="0A0808"/>
          <w:sz w:val="22"/>
          <w:szCs w:val="22"/>
          <w:u w:val="single"/>
        </w:rPr>
        <w:t>муниципальный</w:t>
      </w:r>
      <w:r w:rsidR="002C4A46" w:rsidRPr="007F616B">
        <w:rPr>
          <w:color w:val="0A0808"/>
          <w:sz w:val="22"/>
          <w:szCs w:val="22"/>
          <w:u w:val="single"/>
        </w:rPr>
        <w:t xml:space="preserve"> район, </w:t>
      </w:r>
      <w:proofErr w:type="spellStart"/>
      <w:r w:rsidR="002C4A46" w:rsidRPr="007F616B">
        <w:rPr>
          <w:color w:val="0A0808"/>
          <w:sz w:val="22"/>
          <w:szCs w:val="22"/>
          <w:u w:val="single"/>
        </w:rPr>
        <w:t>рп</w:t>
      </w:r>
      <w:proofErr w:type="gramStart"/>
      <w:r w:rsidR="002C4A46" w:rsidRPr="007F616B">
        <w:rPr>
          <w:color w:val="0A0808"/>
          <w:sz w:val="22"/>
          <w:szCs w:val="22"/>
          <w:u w:val="single"/>
        </w:rPr>
        <w:t>.О</w:t>
      </w:r>
      <w:proofErr w:type="gramEnd"/>
      <w:r w:rsidR="002C4A46" w:rsidRPr="007F616B">
        <w:rPr>
          <w:color w:val="0A0808"/>
          <w:sz w:val="22"/>
          <w:szCs w:val="22"/>
          <w:u w:val="single"/>
        </w:rPr>
        <w:t>ктябрьский</w:t>
      </w:r>
      <w:proofErr w:type="spellEnd"/>
      <w:r w:rsidR="002C4A46" w:rsidRPr="007F616B">
        <w:rPr>
          <w:color w:val="0A0808"/>
          <w:sz w:val="22"/>
          <w:szCs w:val="22"/>
          <w:u w:val="single"/>
        </w:rPr>
        <w:t>, ул.Комс</w:t>
      </w:r>
      <w:r w:rsidRPr="007F616B">
        <w:rPr>
          <w:color w:val="0A0808"/>
          <w:sz w:val="22"/>
          <w:szCs w:val="22"/>
          <w:u w:val="single"/>
        </w:rPr>
        <w:t xml:space="preserve">омольская, д.7, </w:t>
      </w:r>
      <w:r w:rsidRPr="007F616B">
        <w:rPr>
          <w:color w:val="0A0808"/>
          <w:sz w:val="22"/>
          <w:szCs w:val="22"/>
          <w:u w:val="single"/>
          <w:lang w:val="en-US"/>
        </w:rPr>
        <w:t>E</w:t>
      </w:r>
      <w:r w:rsidRPr="007F616B">
        <w:rPr>
          <w:color w:val="0A0808"/>
          <w:sz w:val="22"/>
          <w:szCs w:val="22"/>
          <w:u w:val="single"/>
        </w:rPr>
        <w:t>-</w:t>
      </w:r>
      <w:r w:rsidRPr="007F616B">
        <w:rPr>
          <w:color w:val="0A0808"/>
          <w:sz w:val="22"/>
          <w:szCs w:val="22"/>
          <w:u w:val="single"/>
          <w:lang w:val="en-US"/>
        </w:rPr>
        <w:t>mail</w:t>
      </w:r>
      <w:r w:rsidRPr="007F616B">
        <w:rPr>
          <w:color w:val="0A0808"/>
          <w:sz w:val="22"/>
          <w:szCs w:val="22"/>
          <w:u w:val="single"/>
        </w:rPr>
        <w:t xml:space="preserve"> - </w:t>
      </w:r>
      <w:r w:rsidRPr="007F616B">
        <w:rPr>
          <w:sz w:val="22"/>
          <w:szCs w:val="22"/>
        </w:rPr>
        <w:t>ustkumi@mail.ru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 xml:space="preserve">Контактные лица: </w:t>
      </w:r>
      <w:r w:rsidR="005206BF">
        <w:rPr>
          <w:color w:val="0A0808"/>
          <w:sz w:val="22"/>
          <w:szCs w:val="22"/>
          <w:u w:val="single"/>
        </w:rPr>
        <w:t>Чеснокова Наталья Владиславовна</w:t>
      </w:r>
      <w:r w:rsidRPr="007F616B">
        <w:rPr>
          <w:color w:val="0A0808"/>
          <w:sz w:val="22"/>
          <w:szCs w:val="22"/>
          <w:u w:val="single"/>
        </w:rPr>
        <w:t xml:space="preserve"> тел.:8 (81855) 51561, Казаков Андрей Владимирович, Ульяновская Наталья Михайловна тел: 8 (81855) 5-14-17, 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E</w:t>
      </w:r>
      <w:r w:rsidR="002C4A46" w:rsidRPr="007F616B">
        <w:rPr>
          <w:color w:val="0A0808"/>
          <w:sz w:val="22"/>
          <w:szCs w:val="22"/>
          <w:u w:val="single"/>
        </w:rPr>
        <w:t>-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mail</w:t>
      </w:r>
      <w:r w:rsidR="002C4A46" w:rsidRPr="007F616B">
        <w:rPr>
          <w:color w:val="0A0808"/>
          <w:sz w:val="22"/>
          <w:szCs w:val="22"/>
          <w:u w:val="single"/>
        </w:rPr>
        <w:t xml:space="preserve"> - </w:t>
      </w:r>
      <w:proofErr w:type="spellStart"/>
      <w:r w:rsidR="002C4A46" w:rsidRPr="007F616B">
        <w:rPr>
          <w:sz w:val="22"/>
          <w:szCs w:val="22"/>
        </w:rPr>
        <w:t>ustkumi@mail.ru</w:t>
      </w:r>
      <w:proofErr w:type="spellEnd"/>
      <w:r w:rsidR="002C4A46" w:rsidRPr="007F616B">
        <w:rPr>
          <w:sz w:val="22"/>
          <w:szCs w:val="22"/>
        </w:rPr>
        <w:t>.</w:t>
      </w:r>
    </w:p>
    <w:p w:rsidR="00C815E7" w:rsidRPr="007F616B" w:rsidRDefault="00C815E7" w:rsidP="007F616B">
      <w:pPr>
        <w:pStyle w:val="31"/>
        <w:spacing w:line="240" w:lineRule="atLeast"/>
        <w:ind w:left="0"/>
        <w:jc w:val="both"/>
        <w:rPr>
          <w:sz w:val="22"/>
          <w:szCs w:val="22"/>
        </w:rPr>
      </w:pPr>
      <w:r w:rsidRPr="007F616B">
        <w:rPr>
          <w:color w:val="0A0808"/>
          <w:sz w:val="22"/>
          <w:szCs w:val="22"/>
          <w:u w:val="single"/>
        </w:rPr>
        <w:t>Место проведения аукциона:</w:t>
      </w:r>
      <w:r w:rsidR="002C4A46" w:rsidRPr="007F616B">
        <w:rPr>
          <w:color w:val="0A0808"/>
          <w:sz w:val="22"/>
          <w:szCs w:val="22"/>
          <w:u w:val="single"/>
        </w:rPr>
        <w:t xml:space="preserve"> электронная площадка </w:t>
      </w:r>
      <w:r w:rsidR="007F616B" w:rsidRPr="007F616B">
        <w:rPr>
          <w:sz w:val="22"/>
          <w:szCs w:val="22"/>
        </w:rPr>
        <w:t>АО «Единая электронная торговая площадка».</w:t>
      </w:r>
      <w:r w:rsidR="007F616B">
        <w:rPr>
          <w:sz w:val="22"/>
          <w:szCs w:val="22"/>
        </w:rPr>
        <w:t xml:space="preserve"> </w:t>
      </w:r>
      <w:r w:rsidR="007F616B" w:rsidRPr="007F616B">
        <w:rPr>
          <w:sz w:val="22"/>
          <w:szCs w:val="22"/>
        </w:rPr>
        <w:t xml:space="preserve">Сайт: </w:t>
      </w:r>
      <w:hyperlink r:id="rId8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2C4A46" w:rsidRPr="007F616B">
        <w:rPr>
          <w:rFonts w:eastAsia="Calibri"/>
          <w:b/>
          <w:sz w:val="22"/>
          <w:szCs w:val="22"/>
          <w:u w:val="single"/>
        </w:rPr>
        <w:t>.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>Форма проведения</w:t>
      </w:r>
      <w:r w:rsidRPr="001773A8">
        <w:rPr>
          <w:color w:val="0A0808"/>
          <w:sz w:val="22"/>
          <w:szCs w:val="22"/>
          <w:u w:val="single"/>
        </w:rPr>
        <w:t xml:space="preserve"> аукциона — </w:t>
      </w:r>
      <w:proofErr w:type="gramStart"/>
      <w:r w:rsidR="002C4A46" w:rsidRPr="001773A8">
        <w:rPr>
          <w:color w:val="0A0808"/>
          <w:sz w:val="22"/>
          <w:szCs w:val="22"/>
          <w:u w:val="single"/>
        </w:rPr>
        <w:t>открытый</w:t>
      </w:r>
      <w:proofErr w:type="gramEnd"/>
      <w:r w:rsidR="002C4A46" w:rsidRPr="001773A8">
        <w:rPr>
          <w:color w:val="0A0808"/>
          <w:sz w:val="22"/>
          <w:szCs w:val="22"/>
          <w:u w:val="single"/>
        </w:rPr>
        <w:t xml:space="preserve"> по составу участников и форме подачи предложений по цене.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 и время начала приема заявок на участие в электронном аукционе —</w:t>
      </w:r>
      <w:r w:rsidR="002C4A46" w:rsidRPr="001773A8">
        <w:rPr>
          <w:color w:val="0A0808"/>
          <w:sz w:val="22"/>
          <w:szCs w:val="22"/>
          <w:u w:val="single"/>
        </w:rPr>
        <w:t xml:space="preserve"> </w:t>
      </w:r>
      <w:r w:rsidR="00EE74CA">
        <w:rPr>
          <w:sz w:val="22"/>
          <w:szCs w:val="22"/>
        </w:rPr>
        <w:t>03.10</w:t>
      </w:r>
      <w:r w:rsidR="005206BF">
        <w:rPr>
          <w:sz w:val="22"/>
          <w:szCs w:val="22"/>
        </w:rPr>
        <w:t>.2023</w:t>
      </w:r>
      <w:r w:rsidR="002C4A46" w:rsidRPr="001773A8">
        <w:rPr>
          <w:sz w:val="22"/>
          <w:szCs w:val="22"/>
        </w:rPr>
        <w:t xml:space="preserve"> 00:00 (время московское)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 и время окончания приема заявок на участие в электронном аукционе — </w:t>
      </w:r>
      <w:r w:rsidR="00EE74CA">
        <w:rPr>
          <w:sz w:val="22"/>
          <w:szCs w:val="22"/>
        </w:rPr>
        <w:t>01.11</w:t>
      </w:r>
      <w:r w:rsidR="002C4A46" w:rsidRPr="001773A8">
        <w:rPr>
          <w:sz w:val="22"/>
          <w:szCs w:val="22"/>
        </w:rPr>
        <w:t>.202</w:t>
      </w:r>
      <w:r w:rsidR="005206BF">
        <w:rPr>
          <w:sz w:val="22"/>
          <w:szCs w:val="22"/>
        </w:rPr>
        <w:t>3</w:t>
      </w:r>
      <w:r w:rsidR="002C4A46" w:rsidRPr="001773A8">
        <w:rPr>
          <w:sz w:val="22"/>
          <w:szCs w:val="22"/>
        </w:rPr>
        <w:t xml:space="preserve"> 23:59 (время московское)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Подача Заявок осуществляется </w:t>
      </w:r>
      <w:r w:rsidR="002C4A46" w:rsidRPr="001773A8">
        <w:rPr>
          <w:color w:val="0A0808"/>
          <w:sz w:val="22"/>
          <w:szCs w:val="22"/>
          <w:u w:val="single"/>
        </w:rPr>
        <w:t>круглосуточно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Окончательный срок поступления задатка </w:t>
      </w:r>
      <w:r w:rsidR="002C4A46" w:rsidRPr="001773A8">
        <w:rPr>
          <w:color w:val="0A0808"/>
          <w:sz w:val="22"/>
          <w:szCs w:val="22"/>
          <w:u w:val="single"/>
        </w:rPr>
        <w:t xml:space="preserve">на </w:t>
      </w:r>
      <w:r w:rsidR="00F52290">
        <w:rPr>
          <w:color w:val="0A0808"/>
          <w:sz w:val="22"/>
          <w:szCs w:val="22"/>
          <w:u w:val="single"/>
        </w:rPr>
        <w:t>с</w:t>
      </w:r>
      <w:r w:rsidR="002C4A46" w:rsidRPr="001773A8">
        <w:rPr>
          <w:color w:val="0A0808"/>
          <w:sz w:val="22"/>
          <w:szCs w:val="22"/>
          <w:u w:val="single"/>
        </w:rPr>
        <w:t xml:space="preserve">чет, указанный электронной площадкой </w:t>
      </w:r>
      <w:r w:rsidR="007F616B" w:rsidRPr="007E7391">
        <w:t>АО «ЕЭТП»</w:t>
      </w:r>
      <w:r w:rsidR="00EE74CA">
        <w:rPr>
          <w:color w:val="0A0808"/>
          <w:sz w:val="22"/>
          <w:szCs w:val="22"/>
          <w:u w:val="single"/>
        </w:rPr>
        <w:t xml:space="preserve"> - 01.11</w:t>
      </w:r>
      <w:r w:rsidR="005206BF">
        <w:rPr>
          <w:color w:val="0A0808"/>
          <w:sz w:val="22"/>
          <w:szCs w:val="22"/>
          <w:u w:val="single"/>
        </w:rPr>
        <w:t>.2023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Дата рассмотрения заявок на участие в аукционе (определения участников аукциона) </w:t>
      </w:r>
      <w:r w:rsidR="002C4A46" w:rsidRPr="001773A8">
        <w:rPr>
          <w:color w:val="0A0808"/>
          <w:sz w:val="22"/>
          <w:szCs w:val="22"/>
          <w:u w:val="single"/>
        </w:rPr>
        <w:t>–</w:t>
      </w:r>
      <w:r w:rsidRPr="001773A8">
        <w:rPr>
          <w:color w:val="0A0808"/>
          <w:sz w:val="22"/>
          <w:szCs w:val="22"/>
          <w:u w:val="single"/>
        </w:rPr>
        <w:t xml:space="preserve"> </w:t>
      </w:r>
      <w:r w:rsidR="00EE74CA">
        <w:rPr>
          <w:color w:val="0A0808"/>
          <w:sz w:val="22"/>
          <w:szCs w:val="22"/>
          <w:u w:val="single"/>
        </w:rPr>
        <w:t>02.11</w:t>
      </w:r>
      <w:r w:rsidR="002C4A46" w:rsidRPr="001773A8">
        <w:rPr>
          <w:color w:val="0A0808"/>
          <w:sz w:val="22"/>
          <w:szCs w:val="22"/>
          <w:u w:val="single"/>
        </w:rPr>
        <w:t>.202</w:t>
      </w:r>
      <w:r w:rsidR="005206BF">
        <w:rPr>
          <w:color w:val="0A0808"/>
          <w:sz w:val="22"/>
          <w:szCs w:val="22"/>
          <w:u w:val="single"/>
        </w:rPr>
        <w:t>3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>Заявитель приобретает статус участника аукциона с момента подписания организ</w:t>
      </w:r>
      <w:r w:rsidR="002C4A46" w:rsidRPr="001773A8">
        <w:rPr>
          <w:color w:val="0A0808"/>
          <w:sz w:val="22"/>
          <w:szCs w:val="22"/>
          <w:u w:val="single"/>
        </w:rPr>
        <w:t>атором протокола приема заявок –</w:t>
      </w:r>
      <w:r w:rsidR="00377010">
        <w:rPr>
          <w:color w:val="0A0808"/>
          <w:sz w:val="22"/>
          <w:szCs w:val="22"/>
          <w:u w:val="single"/>
        </w:rPr>
        <w:t xml:space="preserve"> 31.07</w:t>
      </w:r>
      <w:r w:rsidR="005206BF">
        <w:rPr>
          <w:color w:val="0A0808"/>
          <w:sz w:val="22"/>
          <w:szCs w:val="22"/>
          <w:u w:val="single"/>
        </w:rPr>
        <w:t>.2023</w:t>
      </w:r>
    </w:p>
    <w:p w:rsidR="007F616B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Дата, вре</w:t>
      </w:r>
      <w:r w:rsidR="002C4A46" w:rsidRPr="001773A8">
        <w:rPr>
          <w:color w:val="0A0808"/>
          <w:sz w:val="22"/>
          <w:szCs w:val="22"/>
          <w:u w:val="single"/>
        </w:rPr>
        <w:t>мя и место проведения аукциона:</w:t>
      </w:r>
      <w:r w:rsidR="002C4A46" w:rsidRPr="001773A8">
        <w:rPr>
          <w:sz w:val="22"/>
          <w:szCs w:val="22"/>
        </w:rPr>
        <w:t xml:space="preserve"> </w:t>
      </w:r>
      <w:r w:rsidR="00EE74CA">
        <w:rPr>
          <w:sz w:val="22"/>
          <w:szCs w:val="22"/>
        </w:rPr>
        <w:t>03.11</w:t>
      </w:r>
      <w:r w:rsidR="005206BF">
        <w:rPr>
          <w:sz w:val="22"/>
          <w:szCs w:val="22"/>
        </w:rPr>
        <w:t>.2023 в 09:0</w:t>
      </w:r>
      <w:r w:rsidR="007C5E56">
        <w:rPr>
          <w:sz w:val="22"/>
          <w:szCs w:val="22"/>
        </w:rPr>
        <w:t>0</w:t>
      </w:r>
      <w:r w:rsidR="002C4A46" w:rsidRPr="001773A8">
        <w:rPr>
          <w:sz w:val="22"/>
          <w:szCs w:val="22"/>
        </w:rPr>
        <w:t xml:space="preserve"> (время московское), </w:t>
      </w:r>
      <w:hyperlink r:id="rId9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2C4A46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Дата, время и место подведения итогов аукциона: </w:t>
      </w:r>
      <w:r w:rsidR="00EE74CA">
        <w:rPr>
          <w:color w:val="0A0808"/>
          <w:sz w:val="22"/>
          <w:szCs w:val="22"/>
          <w:u w:val="single"/>
        </w:rPr>
        <w:t>03.11</w:t>
      </w:r>
      <w:r w:rsidR="005206BF">
        <w:rPr>
          <w:color w:val="0A0808"/>
          <w:sz w:val="22"/>
          <w:szCs w:val="22"/>
          <w:u w:val="single"/>
        </w:rPr>
        <w:t>.2023</w:t>
      </w:r>
      <w:r w:rsidR="002C4A46" w:rsidRPr="001773A8">
        <w:rPr>
          <w:color w:val="0A0808"/>
          <w:sz w:val="22"/>
          <w:szCs w:val="22"/>
          <w:u w:val="single"/>
        </w:rPr>
        <w:t xml:space="preserve"> по фактическому окончанию торгов </w:t>
      </w:r>
      <w:hyperlink r:id="rId10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102018" w:rsidRPr="001773A8" w:rsidRDefault="00C815E7" w:rsidP="00186C05">
      <w:pPr>
        <w:ind w:firstLine="709"/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Информационное сообщение о проведении </w:t>
      </w:r>
      <w:r w:rsidRPr="001773A8">
        <w:rPr>
          <w:sz w:val="22"/>
          <w:szCs w:val="22"/>
          <w:u w:val="single"/>
        </w:rPr>
        <w:t xml:space="preserve">торгов/ </w:t>
      </w:r>
      <w:proofErr w:type="gramStart"/>
      <w:r w:rsidRPr="001773A8">
        <w:rPr>
          <w:sz w:val="22"/>
          <w:szCs w:val="22"/>
          <w:u w:val="single"/>
        </w:rPr>
        <w:t>Извещение</w:t>
      </w:r>
      <w:proofErr w:type="gramEnd"/>
      <w:r w:rsidRPr="001773A8">
        <w:rPr>
          <w:sz w:val="22"/>
          <w:szCs w:val="22"/>
          <w:u w:val="single"/>
        </w:rPr>
        <w:t xml:space="preserve"> о результатах торгов размещается на официальном сайте Российской Федерации 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htths</w:t>
      </w:r>
      <w:proofErr w:type="spellEnd"/>
      <w:r w:rsidR="00102018" w:rsidRPr="001773A8">
        <w:rPr>
          <w:sz w:val="22"/>
          <w:szCs w:val="22"/>
          <w:u w:val="single"/>
        </w:rPr>
        <w:t>://</w:t>
      </w:r>
      <w:proofErr w:type="spellStart"/>
      <w:r w:rsidR="007F616B">
        <w:rPr>
          <w:sz w:val="22"/>
          <w:szCs w:val="22"/>
          <w:u w:val="single"/>
          <w:lang w:val="en-US"/>
        </w:rPr>
        <w:t>to</w:t>
      </w:r>
      <w:r w:rsidR="00102018" w:rsidRPr="001773A8">
        <w:rPr>
          <w:sz w:val="22"/>
          <w:szCs w:val="22"/>
          <w:u w:val="single"/>
          <w:lang w:val="en-US"/>
        </w:rPr>
        <w:t>rgi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gov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ru</w:t>
      </w:r>
      <w:proofErr w:type="spellEnd"/>
      <w:r w:rsidR="00102018" w:rsidRPr="001773A8">
        <w:rPr>
          <w:sz w:val="22"/>
          <w:szCs w:val="22"/>
          <w:u w:val="single"/>
        </w:rPr>
        <w:t>/</w:t>
      </w:r>
      <w:r w:rsidR="00102018" w:rsidRPr="001773A8">
        <w:rPr>
          <w:sz w:val="22"/>
          <w:szCs w:val="22"/>
          <w:u w:val="single"/>
          <w:lang w:val="en-US"/>
        </w:rPr>
        <w:t>new</w:t>
      </w:r>
      <w:r w:rsidR="00102018" w:rsidRPr="001773A8">
        <w:rPr>
          <w:sz w:val="22"/>
          <w:szCs w:val="22"/>
          <w:u w:val="single"/>
        </w:rPr>
        <w:t xml:space="preserve">/, </w:t>
      </w:r>
      <w:r w:rsidR="00102018" w:rsidRPr="001773A8">
        <w:rPr>
          <w:sz w:val="22"/>
          <w:szCs w:val="22"/>
        </w:rPr>
        <w:t xml:space="preserve">электронной площадке </w:t>
      </w:r>
      <w:r w:rsidR="007F616B" w:rsidRPr="007E7391">
        <w:t>АО «ЕЭТП»</w:t>
      </w:r>
      <w:r w:rsidR="007F616B">
        <w:t xml:space="preserve"> </w:t>
      </w:r>
      <w:hyperlink r:id="rId11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102018" w:rsidRPr="001773A8">
        <w:rPr>
          <w:rFonts w:eastAsia="Calibri"/>
          <w:sz w:val="22"/>
          <w:szCs w:val="22"/>
          <w:u w:val="single"/>
        </w:rPr>
        <w:t>.</w:t>
      </w:r>
    </w:p>
    <w:p w:rsidR="00C815E7" w:rsidRPr="001773A8" w:rsidRDefault="00C815E7" w:rsidP="00C815E7">
      <w:pPr>
        <w:shd w:val="clear" w:color="auto" w:fill="FFFFFF"/>
        <w:jc w:val="both"/>
        <w:rPr>
          <w:b/>
          <w:bCs/>
          <w:color w:val="0A0808"/>
          <w:sz w:val="22"/>
          <w:szCs w:val="22"/>
        </w:rPr>
      </w:pPr>
    </w:p>
    <w:p w:rsidR="00C815E7" w:rsidRPr="005F3D7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F3D71">
        <w:rPr>
          <w:b/>
          <w:bCs/>
          <w:color w:val="0A0808"/>
          <w:sz w:val="22"/>
          <w:szCs w:val="22"/>
        </w:rPr>
        <w:t>Предмет аукциона:</w:t>
      </w:r>
      <w:r w:rsidRPr="005F3D71">
        <w:rPr>
          <w:color w:val="0A0808"/>
          <w:sz w:val="22"/>
          <w:szCs w:val="22"/>
        </w:rPr>
        <w:t xml:space="preserve"> 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 w:rsidRPr="005206BF">
        <w:rPr>
          <w:color w:val="0A0808"/>
          <w:sz w:val="22"/>
          <w:szCs w:val="22"/>
        </w:rPr>
        <w:t xml:space="preserve"> </w:t>
      </w:r>
      <w:r w:rsidR="00D9009F">
        <w:rPr>
          <w:color w:val="0A0808"/>
          <w:sz w:val="22"/>
          <w:szCs w:val="22"/>
        </w:rPr>
        <w:t>4 года 10</w:t>
      </w:r>
      <w:r w:rsidR="005206BF" w:rsidRPr="005206BF">
        <w:rPr>
          <w:color w:val="0A0808"/>
          <w:sz w:val="22"/>
          <w:szCs w:val="22"/>
        </w:rPr>
        <w:t xml:space="preserve"> месяцев</w:t>
      </w:r>
    </w:p>
    <w:p w:rsidR="00C815E7" w:rsidRPr="005206BF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206BF">
        <w:rPr>
          <w:b/>
          <w:color w:val="0A0808"/>
          <w:sz w:val="22"/>
          <w:szCs w:val="22"/>
        </w:rPr>
        <w:t>1.Земельный участок:</w:t>
      </w:r>
    </w:p>
    <w:p w:rsidR="00C815E7" w:rsidRPr="00EE74CA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EE74CA">
        <w:rPr>
          <w:color w:val="0A0808"/>
          <w:sz w:val="22"/>
          <w:szCs w:val="22"/>
          <w:u w:val="single"/>
        </w:rPr>
        <w:t>Местоположение земельного участка</w:t>
      </w:r>
      <w:r w:rsidRPr="00EE74CA">
        <w:rPr>
          <w:color w:val="0A0808"/>
          <w:sz w:val="22"/>
          <w:szCs w:val="22"/>
        </w:rPr>
        <w:t xml:space="preserve">: </w:t>
      </w:r>
      <w:r w:rsidR="00EE74CA" w:rsidRPr="00EE74CA">
        <w:rPr>
          <w:sz w:val="22"/>
          <w:szCs w:val="22"/>
        </w:rPr>
        <w:t>Российская Федерация, обл. Архангельская, р-н Устьянский, МО «</w:t>
      </w:r>
      <w:proofErr w:type="spellStart"/>
      <w:r w:rsidR="00EE74CA" w:rsidRPr="00EE74CA">
        <w:rPr>
          <w:sz w:val="22"/>
          <w:szCs w:val="22"/>
        </w:rPr>
        <w:t>Ростовско-Минское</w:t>
      </w:r>
      <w:proofErr w:type="spellEnd"/>
      <w:r w:rsidR="00EE74CA" w:rsidRPr="00EE74CA">
        <w:rPr>
          <w:sz w:val="22"/>
          <w:szCs w:val="22"/>
        </w:rPr>
        <w:t>», д</w:t>
      </w:r>
      <w:proofErr w:type="gramStart"/>
      <w:r w:rsidR="00EE74CA" w:rsidRPr="00EE74CA">
        <w:rPr>
          <w:sz w:val="22"/>
          <w:szCs w:val="22"/>
        </w:rPr>
        <w:t>.У</w:t>
      </w:r>
      <w:proofErr w:type="gramEnd"/>
      <w:r w:rsidR="00EE74CA" w:rsidRPr="00EE74CA">
        <w:rPr>
          <w:sz w:val="22"/>
          <w:szCs w:val="22"/>
        </w:rPr>
        <w:t>льяновская, ул.Центральная, дом 3</w:t>
      </w:r>
    </w:p>
    <w:p w:rsidR="00C815E7" w:rsidRPr="006C5A8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6C5A81">
        <w:rPr>
          <w:color w:val="0A0808"/>
          <w:sz w:val="22"/>
          <w:szCs w:val="22"/>
          <w:u w:val="single"/>
        </w:rPr>
        <w:t>Площадь земельного участка</w:t>
      </w:r>
      <w:r w:rsidRPr="006C5A81">
        <w:rPr>
          <w:color w:val="0A0808"/>
          <w:sz w:val="22"/>
          <w:szCs w:val="22"/>
        </w:rPr>
        <w:t xml:space="preserve">: </w:t>
      </w:r>
      <w:r w:rsidR="00EE74CA">
        <w:rPr>
          <w:sz w:val="22"/>
          <w:szCs w:val="22"/>
        </w:rPr>
        <w:t>3181</w:t>
      </w:r>
      <w:r w:rsidR="00717B28" w:rsidRPr="006C5A81">
        <w:rPr>
          <w:sz w:val="22"/>
          <w:szCs w:val="22"/>
        </w:rPr>
        <w:t xml:space="preserve"> </w:t>
      </w:r>
      <w:r w:rsidR="00102018" w:rsidRPr="006C5A81">
        <w:rPr>
          <w:sz w:val="22"/>
          <w:szCs w:val="22"/>
        </w:rPr>
        <w:t>кв.м.,</w:t>
      </w:r>
    </w:p>
    <w:p w:rsidR="00717B28" w:rsidRPr="006C5A81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6C5A81">
        <w:rPr>
          <w:color w:val="0A0808"/>
          <w:sz w:val="22"/>
          <w:szCs w:val="22"/>
          <w:u w:val="single"/>
        </w:rPr>
        <w:t>Кадастровый номер</w:t>
      </w:r>
      <w:r w:rsidR="00717B28" w:rsidRPr="006C5A81">
        <w:rPr>
          <w:color w:val="0A0808"/>
          <w:sz w:val="22"/>
          <w:szCs w:val="22"/>
        </w:rPr>
        <w:t xml:space="preserve">: </w:t>
      </w:r>
      <w:r w:rsidR="00717B28" w:rsidRPr="006C5A81">
        <w:rPr>
          <w:sz w:val="22"/>
          <w:szCs w:val="22"/>
        </w:rPr>
        <w:t>29:18:</w:t>
      </w:r>
      <w:r w:rsidR="00EE74CA">
        <w:rPr>
          <w:sz w:val="22"/>
          <w:szCs w:val="22"/>
        </w:rPr>
        <w:t>173501:63</w:t>
      </w:r>
      <w:r w:rsidR="00717B28" w:rsidRPr="006C5A81">
        <w:rPr>
          <w:sz w:val="22"/>
          <w:szCs w:val="22"/>
        </w:rPr>
        <w:t xml:space="preserve"> </w:t>
      </w:r>
    </w:p>
    <w:p w:rsidR="005206BF" w:rsidRPr="006C5A81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6C5A81">
        <w:rPr>
          <w:color w:val="0A0808"/>
          <w:sz w:val="22"/>
          <w:szCs w:val="22"/>
          <w:u w:val="single"/>
        </w:rPr>
        <w:t>Категория земель</w:t>
      </w:r>
      <w:r w:rsidRPr="006C5A81">
        <w:rPr>
          <w:color w:val="0A0808"/>
          <w:sz w:val="22"/>
          <w:szCs w:val="22"/>
        </w:rPr>
        <w:t xml:space="preserve">: </w:t>
      </w:r>
      <w:r w:rsidR="005206BF" w:rsidRPr="006C5A81">
        <w:rPr>
          <w:sz w:val="22"/>
          <w:szCs w:val="22"/>
        </w:rPr>
        <w:t>земли населенных пунктов</w:t>
      </w:r>
      <w:r w:rsidR="005206BF" w:rsidRPr="006C5A81">
        <w:rPr>
          <w:color w:val="0A0808"/>
          <w:sz w:val="22"/>
          <w:szCs w:val="22"/>
          <w:u w:val="single"/>
        </w:rPr>
        <w:t xml:space="preserve"> </w:t>
      </w:r>
    </w:p>
    <w:p w:rsidR="00C815E7" w:rsidRPr="00EE74CA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EE74CA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EE74CA">
        <w:rPr>
          <w:color w:val="0A0808"/>
          <w:sz w:val="22"/>
          <w:szCs w:val="22"/>
        </w:rPr>
        <w:t xml:space="preserve">: </w:t>
      </w:r>
      <w:r w:rsidR="00EE74CA" w:rsidRPr="00EE74CA">
        <w:rPr>
          <w:sz w:val="22"/>
          <w:szCs w:val="22"/>
        </w:rPr>
        <w:t>блокированная жилая застройка</w:t>
      </w:r>
    </w:p>
    <w:p w:rsidR="00EE74CA" w:rsidRPr="00EE74CA" w:rsidRDefault="00C815E7" w:rsidP="00EE74C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E74CA">
        <w:rPr>
          <w:color w:val="0A0808"/>
          <w:sz w:val="22"/>
          <w:szCs w:val="22"/>
          <w:u w:val="single"/>
        </w:rPr>
        <w:t>Обременения (ограничения):</w:t>
      </w:r>
      <w:r w:rsidRPr="00EE74CA">
        <w:rPr>
          <w:color w:val="0A0808"/>
          <w:sz w:val="22"/>
          <w:szCs w:val="22"/>
        </w:rPr>
        <w:t xml:space="preserve"> </w:t>
      </w:r>
      <w:r w:rsidR="00EE74CA" w:rsidRPr="00EE74CA">
        <w:rPr>
          <w:sz w:val="22"/>
          <w:szCs w:val="22"/>
        </w:rPr>
        <w:t>На часть земельного участка площадью 755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</w:t>
      </w:r>
      <w:proofErr w:type="gramStart"/>
      <w:r w:rsidR="00EE74CA" w:rsidRPr="00EE74CA">
        <w:rPr>
          <w:sz w:val="22"/>
          <w:szCs w:val="22"/>
        </w:rPr>
        <w:t>.У</w:t>
      </w:r>
      <w:proofErr w:type="gramEnd"/>
      <w:r w:rsidR="00EE74CA" w:rsidRPr="00EE74CA">
        <w:rPr>
          <w:sz w:val="22"/>
          <w:szCs w:val="22"/>
        </w:rP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 w:rsidR="00EE74CA" w:rsidRPr="00EE74CA">
        <w:rPr>
          <w:sz w:val="22"/>
          <w:szCs w:val="22"/>
        </w:rPr>
        <w:t>В соответствии со ст.65 Водного кодекса Российской Федерации от 03.06.2006 N 74-ФЗ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 w:rsidR="00EE74CA" w:rsidRPr="00EE74CA">
        <w:rPr>
          <w:sz w:val="22"/>
          <w:szCs w:val="22"/>
        </w:rP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="00EE74CA" w:rsidRPr="00EE74CA">
        <w:rPr>
          <w:sz w:val="22"/>
          <w:szCs w:val="22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="00EE74CA" w:rsidRPr="00EE74CA">
        <w:rPr>
          <w:sz w:val="22"/>
          <w:szCs w:val="22"/>
        </w:rP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 w:rsidR="00EE74CA" w:rsidRPr="00EE74CA">
        <w:rPr>
          <w:sz w:val="22"/>
          <w:szCs w:val="22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</w:t>
      </w:r>
      <w:r w:rsidR="00EE74CA" w:rsidRPr="00EE74CA">
        <w:rPr>
          <w:sz w:val="22"/>
          <w:szCs w:val="22"/>
        </w:rPr>
        <w:lastRenderedPageBreak/>
        <w:t>пользователями недр, осуществляющими 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="00EE74CA" w:rsidRPr="00EE74CA">
        <w:rPr>
          <w:sz w:val="22"/>
          <w:szCs w:val="22"/>
        </w:rPr>
        <w:t xml:space="preserve"> </w:t>
      </w:r>
      <w:proofErr w:type="gramStart"/>
      <w:r w:rsidR="00EE74CA" w:rsidRPr="00EE74CA">
        <w:rPr>
          <w:sz w:val="22"/>
          <w:szCs w:val="22"/>
        </w:rPr>
        <w:t>21 февраля 1992 года N 2395-1 "О недрах").;Реестровый номер границы: 29.18.2.66.</w:t>
      </w:r>
      <w:proofErr w:type="gramEnd"/>
    </w:p>
    <w:p w:rsidR="00EE74CA" w:rsidRPr="00EE74CA" w:rsidRDefault="00EE74CA" w:rsidP="00EE74C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EE74CA">
        <w:rPr>
          <w:sz w:val="22"/>
          <w:szCs w:val="22"/>
        </w:rPr>
        <w:t>На часть земельного участка площадью 228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</w:t>
      </w:r>
      <w:proofErr w:type="gramEnd"/>
      <w:r w:rsidRPr="00EE74CA">
        <w:rPr>
          <w:sz w:val="22"/>
          <w:szCs w:val="22"/>
        </w:rPr>
        <w:t xml:space="preserve"> Правительство РФ; Содержание ограничения (обременения): </w:t>
      </w:r>
      <w:proofErr w:type="gramStart"/>
      <w:r w:rsidRPr="00EE74CA">
        <w:rPr>
          <w:sz w:val="22"/>
          <w:szCs w:val="22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EE74CA">
        <w:rPr>
          <w:sz w:val="22"/>
          <w:szCs w:val="22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EE74CA">
        <w:rPr>
          <w:sz w:val="22"/>
          <w:szCs w:val="22"/>
        </w:rPr>
        <w:t>пределах</w:t>
      </w:r>
      <w:proofErr w:type="gramEnd"/>
      <w:r w:rsidRPr="00EE74CA">
        <w:rPr>
          <w:sz w:val="22"/>
          <w:szCs w:val="22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EE74CA">
        <w:rPr>
          <w:sz w:val="22"/>
          <w:szCs w:val="22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EE74CA">
        <w:rPr>
          <w:sz w:val="22"/>
          <w:szCs w:val="22"/>
        </w:rPr>
        <w:t xml:space="preserve"> линий электропередачи; г) размещать свалки; </w:t>
      </w:r>
      <w:proofErr w:type="spellStart"/>
      <w:r w:rsidRPr="00EE74CA">
        <w:rPr>
          <w:sz w:val="22"/>
          <w:szCs w:val="22"/>
        </w:rPr>
        <w:t>д</w:t>
      </w:r>
      <w:proofErr w:type="spellEnd"/>
      <w:r w:rsidRPr="00EE74CA">
        <w:rPr>
          <w:sz w:val="22"/>
          <w:szCs w:val="22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</w:t>
      </w:r>
      <w:proofErr w:type="spellStart"/>
      <w:r w:rsidRPr="00EE74CA">
        <w:rPr>
          <w:sz w:val="22"/>
          <w:szCs w:val="22"/>
        </w:rPr>
        <w:t>игорюче-смазочных</w:t>
      </w:r>
      <w:proofErr w:type="spellEnd"/>
      <w:r w:rsidRPr="00EE74CA">
        <w:rPr>
          <w:sz w:val="22"/>
          <w:szCs w:val="22"/>
        </w:rPr>
        <w:t xml:space="preserve">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spellStart"/>
      <w:r w:rsidRPr="00EE74CA">
        <w:rPr>
          <w:sz w:val="22"/>
          <w:szCs w:val="22"/>
        </w:rPr>
        <w:t>з</w:t>
      </w:r>
      <w:proofErr w:type="spellEnd"/>
      <w:r w:rsidRPr="00EE74CA">
        <w:rPr>
          <w:sz w:val="22"/>
          <w:szCs w:val="22"/>
        </w:rPr>
        <w:t>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номер границы: 29:18-6.540;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"Охранная зона ВЛ-0,4 кВ КТП-100 "Маслозавод" № 804"; Тип зоны: Охранная зона инженерных коммуникаций.</w:t>
      </w:r>
    </w:p>
    <w:p w:rsidR="00EE74CA" w:rsidRPr="00EE74CA" w:rsidRDefault="00EE74CA" w:rsidP="00EE74C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E74CA">
        <w:rPr>
          <w:sz w:val="22"/>
          <w:szCs w:val="22"/>
        </w:rPr>
        <w:t xml:space="preserve">На часть земельного участка площадью 228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14.08.2020 № 1103 выдан: Администрация Устьянского муниципального района; Содержание ограничения (обременения): Публичный сервитут устанавливается с целью размещения объекта электросетевого хозяйства (ВЛ-0,4 кВ КТП-100 "Маслозавод" № 804). Обладатель публичного сервитута - Публичное акционерное общество «Межрегиональная распределительная сетевая компания </w:t>
      </w:r>
      <w:proofErr w:type="spellStart"/>
      <w:r w:rsidRPr="00EE74CA">
        <w:rPr>
          <w:sz w:val="22"/>
          <w:szCs w:val="22"/>
        </w:rPr>
        <w:t>Северо-Запада</w:t>
      </w:r>
      <w:proofErr w:type="spellEnd"/>
      <w:r w:rsidRPr="00EE74CA">
        <w:rPr>
          <w:sz w:val="22"/>
          <w:szCs w:val="22"/>
        </w:rPr>
        <w:t xml:space="preserve">» (ИНН: 7802312751, ОГРН: 1047855175785, почтовый адрес: 163045, Российская Федерация, </w:t>
      </w:r>
      <w:proofErr w:type="gramStart"/>
      <w:r w:rsidRPr="00EE74CA">
        <w:rPr>
          <w:sz w:val="22"/>
          <w:szCs w:val="22"/>
        </w:rPr>
        <w:t>г</w:t>
      </w:r>
      <w:proofErr w:type="gramEnd"/>
      <w:r w:rsidRPr="00EE74CA">
        <w:rPr>
          <w:sz w:val="22"/>
          <w:szCs w:val="22"/>
        </w:rPr>
        <w:t xml:space="preserve">. Архангельск, </w:t>
      </w:r>
      <w:proofErr w:type="spellStart"/>
      <w:r w:rsidRPr="00EE74CA">
        <w:rPr>
          <w:sz w:val="22"/>
          <w:szCs w:val="22"/>
        </w:rPr>
        <w:t>Кузнечихинский</w:t>
      </w:r>
      <w:proofErr w:type="spellEnd"/>
      <w:r w:rsidRPr="00EE74CA">
        <w:rPr>
          <w:sz w:val="22"/>
          <w:szCs w:val="22"/>
        </w:rPr>
        <w:t xml:space="preserve"> </w:t>
      </w:r>
      <w:proofErr w:type="spellStart"/>
      <w:r w:rsidRPr="00EE74CA">
        <w:rPr>
          <w:sz w:val="22"/>
          <w:szCs w:val="22"/>
        </w:rPr>
        <w:t>промузел</w:t>
      </w:r>
      <w:proofErr w:type="spellEnd"/>
      <w:r w:rsidRPr="00EE74CA">
        <w:rPr>
          <w:sz w:val="22"/>
          <w:szCs w:val="22"/>
        </w:rPr>
        <w:t xml:space="preserve">, 4 проезд, строение 5, адрес электронной почты: </w:t>
      </w:r>
      <w:proofErr w:type="spellStart"/>
      <w:r w:rsidRPr="00EE74CA">
        <w:rPr>
          <w:sz w:val="22"/>
          <w:szCs w:val="22"/>
        </w:rPr>
        <w:t>office@arhen.ru</w:t>
      </w:r>
      <w:proofErr w:type="spellEnd"/>
      <w:r w:rsidRPr="00EE74CA">
        <w:rPr>
          <w:sz w:val="22"/>
          <w:szCs w:val="22"/>
        </w:rPr>
        <w:t>). Срок публичного сервитута установить на 49 лет</w:t>
      </w:r>
      <w:proofErr w:type="gramStart"/>
      <w:r w:rsidRPr="00EE74CA">
        <w:rPr>
          <w:sz w:val="22"/>
          <w:szCs w:val="22"/>
        </w:rPr>
        <w:t xml:space="preserve">.; </w:t>
      </w:r>
      <w:proofErr w:type="gramEnd"/>
      <w:r w:rsidRPr="00EE74CA">
        <w:rPr>
          <w:sz w:val="22"/>
          <w:szCs w:val="22"/>
        </w:rPr>
        <w:t>Реестровый номер границы: 29:18-6.745;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 кВ КТП-100 "Маслозавод" № 804); Тип зоны: Зона публичного сервитута.</w:t>
      </w:r>
    </w:p>
    <w:p w:rsidR="006C5A81" w:rsidRPr="00EE74CA" w:rsidRDefault="00EE74CA" w:rsidP="00EE74C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E74CA">
        <w:rPr>
          <w:sz w:val="22"/>
          <w:szCs w:val="22"/>
        </w:rPr>
        <w:t>На часть земельного участка площадью 755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</w:t>
      </w:r>
      <w:proofErr w:type="gramStart"/>
      <w:r w:rsidRPr="00EE74CA">
        <w:rPr>
          <w:sz w:val="22"/>
          <w:szCs w:val="22"/>
        </w:rPr>
        <w:t>.У</w:t>
      </w:r>
      <w:proofErr w:type="gramEnd"/>
      <w:r w:rsidRPr="00EE74CA">
        <w:rPr>
          <w:sz w:val="22"/>
          <w:szCs w:val="22"/>
        </w:rP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</w:t>
      </w:r>
      <w:r w:rsidRPr="00EE74CA">
        <w:rPr>
          <w:sz w:val="22"/>
          <w:szCs w:val="22"/>
        </w:rPr>
        <w:lastRenderedPageBreak/>
        <w:t xml:space="preserve">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 w:rsidRPr="00EE74CA">
        <w:rPr>
          <w:sz w:val="22"/>
          <w:szCs w:val="22"/>
        </w:rPr>
        <w:t>выдан</w:t>
      </w:r>
      <w:proofErr w:type="gramEnd"/>
      <w:r w:rsidRPr="00EE74CA">
        <w:rPr>
          <w:sz w:val="22"/>
          <w:szCs w:val="22"/>
        </w:rPr>
        <w:t xml:space="preserve">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 w:rsidRPr="00EE74CA">
        <w:rPr>
          <w:sz w:val="22"/>
          <w:szCs w:val="22"/>
        </w:rPr>
        <w:t>В соответствии со ст.65 Водного кодекса Российской Федерации от 03.06.2006 N 74-ФЗ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 w:rsidRPr="00EE74CA">
        <w:rPr>
          <w:sz w:val="22"/>
          <w:szCs w:val="22"/>
        </w:rP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EE74CA">
        <w:rPr>
          <w:sz w:val="22"/>
          <w:szCs w:val="22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EE74CA">
        <w:rPr>
          <w:sz w:val="22"/>
          <w:szCs w:val="22"/>
        </w:rP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 w:rsidRPr="00EE74CA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EE74CA">
        <w:rPr>
          <w:sz w:val="22"/>
          <w:szCs w:val="22"/>
        </w:rPr>
        <w:t xml:space="preserve"> </w:t>
      </w:r>
      <w:proofErr w:type="gramStart"/>
      <w:r w:rsidRPr="00EE74CA">
        <w:rPr>
          <w:sz w:val="22"/>
          <w:szCs w:val="22"/>
        </w:rPr>
        <w:t>21 февраля 1992 года N 2395-1 "О недрах").; Реестровый номер границы: 29:18-6.8; Вид объекта реестра границ:</w:t>
      </w:r>
      <w:proofErr w:type="gramEnd"/>
      <w:r w:rsidRPr="00EE74CA">
        <w:rPr>
          <w:sz w:val="22"/>
          <w:szCs w:val="22"/>
        </w:rPr>
        <w:t xml:space="preserve"> Зона с особыми условиями использования территории; Вид зоны по документу: Водоохранная зона реки Заячья в границах населенных пунктов дер. </w:t>
      </w:r>
      <w:proofErr w:type="spellStart"/>
      <w:r w:rsidRPr="00EE74CA">
        <w:rPr>
          <w:sz w:val="22"/>
          <w:szCs w:val="22"/>
        </w:rPr>
        <w:t>Маломедвежевская</w:t>
      </w:r>
      <w:proofErr w:type="spellEnd"/>
      <w:r w:rsidRPr="00EE74CA">
        <w:rPr>
          <w:sz w:val="22"/>
          <w:szCs w:val="22"/>
        </w:rPr>
        <w:t xml:space="preserve"> и дер. Ульяновская Устьянского района Архангельской области; Тип зоны: Водоохранная зона. </w:t>
      </w:r>
    </w:p>
    <w:p w:rsidR="00C815E7" w:rsidRPr="0073651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736518">
        <w:rPr>
          <w:color w:val="0A0808"/>
          <w:sz w:val="22"/>
          <w:szCs w:val="22"/>
          <w:u w:val="single"/>
        </w:rPr>
        <w:t>Форма собственности</w:t>
      </w:r>
      <w:r w:rsidRPr="00736518">
        <w:rPr>
          <w:color w:val="0A0808"/>
          <w:sz w:val="22"/>
          <w:szCs w:val="22"/>
        </w:rPr>
        <w:t xml:space="preserve">: </w:t>
      </w:r>
      <w:r w:rsidR="00102018" w:rsidRPr="00736518">
        <w:rPr>
          <w:color w:val="0A0808"/>
          <w:sz w:val="22"/>
          <w:szCs w:val="22"/>
        </w:rPr>
        <w:t>не разграничена</w:t>
      </w:r>
    </w:p>
    <w:p w:rsidR="006C5A81" w:rsidRPr="00736518" w:rsidRDefault="00234324" w:rsidP="006C5A81">
      <w:pPr>
        <w:shd w:val="clear" w:color="auto" w:fill="FFFFFF"/>
        <w:jc w:val="both"/>
        <w:rPr>
          <w:rStyle w:val="af2"/>
          <w:sz w:val="22"/>
          <w:szCs w:val="22"/>
        </w:rPr>
      </w:pPr>
      <w:r w:rsidRPr="00736518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Pr="00736518">
        <w:rPr>
          <w:color w:val="0A0808"/>
          <w:sz w:val="22"/>
          <w:szCs w:val="22"/>
        </w:rPr>
        <w:t xml:space="preserve"> </w:t>
      </w:r>
      <w:proofErr w:type="gramStart"/>
      <w:r w:rsidR="00964CAB">
        <w:rPr>
          <w:rStyle w:val="af2"/>
        </w:rPr>
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</w:r>
      <w:r w:rsidR="006C5A81" w:rsidRPr="00736518">
        <w:rPr>
          <w:rStyle w:val="af2"/>
          <w:sz w:val="22"/>
          <w:szCs w:val="22"/>
        </w:rPr>
        <w:t>.</w:t>
      </w:r>
      <w:proofErr w:type="gramEnd"/>
    </w:p>
    <w:p w:rsidR="00234324" w:rsidRPr="00736518" w:rsidRDefault="00234324" w:rsidP="005C54DB">
      <w:pPr>
        <w:shd w:val="clear" w:color="auto" w:fill="FFFFFF"/>
        <w:ind w:firstLine="709"/>
        <w:jc w:val="both"/>
        <w:rPr>
          <w:sz w:val="22"/>
          <w:szCs w:val="22"/>
        </w:rPr>
      </w:pPr>
      <w:r w:rsidRPr="00736518">
        <w:rPr>
          <w:sz w:val="22"/>
          <w:szCs w:val="22"/>
        </w:rPr>
        <w:t>Объе</w:t>
      </w:r>
      <w:proofErr w:type="gramStart"/>
      <w:r w:rsidRPr="00736518">
        <w:rPr>
          <w:sz w:val="22"/>
          <w:szCs w:val="22"/>
        </w:rPr>
        <w:t>кт стр</w:t>
      </w:r>
      <w:proofErr w:type="gramEnd"/>
      <w:r w:rsidRPr="00736518">
        <w:rPr>
          <w:sz w:val="22"/>
          <w:szCs w:val="22"/>
        </w:rPr>
        <w:t xml:space="preserve">оительства на земельном участке </w:t>
      </w:r>
      <w:r w:rsidR="00964CAB">
        <w:rPr>
          <w:sz w:val="22"/>
          <w:szCs w:val="22"/>
        </w:rPr>
        <w:t xml:space="preserve">не </w:t>
      </w:r>
      <w:r w:rsidR="005C54DB" w:rsidRPr="00736518">
        <w:rPr>
          <w:sz w:val="22"/>
          <w:szCs w:val="22"/>
        </w:rPr>
        <w:t>имеет возможность</w:t>
      </w:r>
      <w:r w:rsidRPr="00736518">
        <w:rPr>
          <w:sz w:val="22"/>
          <w:szCs w:val="22"/>
        </w:rPr>
        <w:t xml:space="preserve"> для подключения к сетям инженерно-технического обеспечения.</w:t>
      </w:r>
      <w:r w:rsidR="00C92F97" w:rsidRPr="00736518">
        <w:rPr>
          <w:sz w:val="22"/>
          <w:szCs w:val="22"/>
        </w:rPr>
        <w:t xml:space="preserve"> </w:t>
      </w:r>
      <w:r w:rsidR="00964CAB">
        <w:rPr>
          <w:sz w:val="22"/>
          <w:szCs w:val="22"/>
        </w:rPr>
        <w:t>Предусмотреть: автономный вид водоснабжения, автономный вид канализации, автономный вид теплоснабжения.</w:t>
      </w:r>
    </w:p>
    <w:p w:rsidR="00964CAB" w:rsidRDefault="00964CAB" w:rsidP="00964CAB">
      <w:pPr>
        <w:shd w:val="clear" w:color="auto" w:fill="FFFFFF"/>
        <w:ind w:firstLine="709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Минимальная площадь земельного участка – 300 кв.м. на каждую блок секцию, максимальная – 400 кв.м. на каждую блок секцию.</w:t>
      </w:r>
    </w:p>
    <w:p w:rsidR="00234324" w:rsidRDefault="00234324" w:rsidP="00964CAB">
      <w:pPr>
        <w:shd w:val="clear" w:color="auto" w:fill="FFFFFF"/>
        <w:ind w:firstLine="709"/>
        <w:jc w:val="both"/>
        <w:rPr>
          <w:color w:val="0A0808"/>
          <w:sz w:val="22"/>
          <w:szCs w:val="22"/>
        </w:rPr>
      </w:pPr>
      <w:r w:rsidRPr="00C92F97">
        <w:rPr>
          <w:color w:val="0A0808"/>
          <w:sz w:val="22"/>
          <w:szCs w:val="22"/>
        </w:rPr>
        <w:t>Максимальный отступ от границы  земельных участочков в целях определения мест доступного размещения зданий, строений, сооружений,</w:t>
      </w:r>
      <w:r>
        <w:rPr>
          <w:color w:val="0A0808"/>
          <w:sz w:val="22"/>
          <w:szCs w:val="22"/>
        </w:rPr>
        <w:t xml:space="preserve"> за пределами которых запрещено строительство </w:t>
      </w:r>
      <w:r w:rsidR="001D32EF">
        <w:rPr>
          <w:color w:val="0A0808"/>
          <w:sz w:val="22"/>
          <w:szCs w:val="22"/>
        </w:rPr>
        <w:t>зданий, строений, сооружений – 3</w:t>
      </w:r>
      <w:r w:rsidR="00C92F97">
        <w:rPr>
          <w:color w:val="0A0808"/>
          <w:sz w:val="22"/>
          <w:szCs w:val="22"/>
        </w:rPr>
        <w:t xml:space="preserve"> </w:t>
      </w:r>
      <w:r>
        <w:rPr>
          <w:color w:val="0A0808"/>
          <w:sz w:val="22"/>
          <w:szCs w:val="22"/>
        </w:rPr>
        <w:t>м.</w:t>
      </w:r>
    </w:p>
    <w:p w:rsidR="00234324" w:rsidRDefault="00234324" w:rsidP="00EE7F89">
      <w:pPr>
        <w:shd w:val="clear" w:color="auto" w:fill="FFFFFF"/>
        <w:ind w:firstLine="709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Максимальное количество этажей зданий, строений, соору</w:t>
      </w:r>
      <w:r w:rsidR="00C92F97">
        <w:rPr>
          <w:color w:val="0A0808"/>
          <w:sz w:val="22"/>
          <w:szCs w:val="22"/>
        </w:rPr>
        <w:t xml:space="preserve">жений, </w:t>
      </w:r>
      <w:r>
        <w:rPr>
          <w:color w:val="0A0808"/>
          <w:sz w:val="22"/>
          <w:szCs w:val="22"/>
        </w:rPr>
        <w:t xml:space="preserve">предельная высота зданий, строений, сооружений – </w:t>
      </w:r>
      <w:r w:rsidR="00EE7F89">
        <w:rPr>
          <w:color w:val="0A0808"/>
          <w:sz w:val="22"/>
          <w:szCs w:val="22"/>
        </w:rPr>
        <w:t>3 этажа.</w:t>
      </w:r>
    </w:p>
    <w:p w:rsidR="00234324" w:rsidRDefault="00234324" w:rsidP="00EE7F89">
      <w:pPr>
        <w:shd w:val="clear" w:color="auto" w:fill="FFFFFF"/>
        <w:ind w:firstLine="709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</w:t>
      </w:r>
      <w:r w:rsidR="00EE7F89">
        <w:rPr>
          <w:color w:val="0A0808"/>
          <w:sz w:val="22"/>
          <w:szCs w:val="22"/>
        </w:rPr>
        <w:t>лощади земельного участка – 6</w:t>
      </w:r>
      <w:r>
        <w:rPr>
          <w:color w:val="0A0808"/>
          <w:sz w:val="22"/>
          <w:szCs w:val="22"/>
        </w:rPr>
        <w:t xml:space="preserve">0%. </w:t>
      </w:r>
    </w:p>
    <w:p w:rsidR="00C92F97" w:rsidRPr="00135D78" w:rsidRDefault="00EE7F89" w:rsidP="00C92F97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Минимальный отступ от красной линии – 5м</w:t>
      </w:r>
      <w:r w:rsidR="00C92F97" w:rsidRPr="00135D78">
        <w:rPr>
          <w:color w:val="0A0808"/>
          <w:sz w:val="22"/>
          <w:szCs w:val="22"/>
        </w:rPr>
        <w:t>.</w:t>
      </w:r>
    </w:p>
    <w:p w:rsidR="00C815E7" w:rsidRPr="001773A8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2.Условия аукциона: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Начальная цена аукциона</w:t>
      </w:r>
      <w:r w:rsidRPr="001773A8">
        <w:rPr>
          <w:color w:val="0A0808"/>
          <w:sz w:val="22"/>
          <w:szCs w:val="22"/>
        </w:rPr>
        <w:t> </w:t>
      </w:r>
      <w:r w:rsidR="00102018" w:rsidRPr="001773A8">
        <w:rPr>
          <w:color w:val="0A0808"/>
          <w:sz w:val="22"/>
          <w:szCs w:val="22"/>
        </w:rPr>
        <w:t xml:space="preserve">(ежегодный размер арендной платы): </w:t>
      </w:r>
      <w:r w:rsidR="00964CAB">
        <w:rPr>
          <w:color w:val="0A0808"/>
          <w:sz w:val="22"/>
          <w:szCs w:val="22"/>
        </w:rPr>
        <w:t>7</w:t>
      </w:r>
      <w:r w:rsidR="001678BD">
        <w:rPr>
          <w:color w:val="0A0808"/>
          <w:sz w:val="22"/>
          <w:szCs w:val="22"/>
        </w:rPr>
        <w:t>0 000</w:t>
      </w:r>
      <w:r w:rsidR="00102018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Шаг аукциона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(«шаг аукциона» - 3% от начальной цены)</w:t>
      </w:r>
      <w:r w:rsidR="00690C57">
        <w:t xml:space="preserve"> </w:t>
      </w:r>
      <w:r w:rsidR="001678BD">
        <w:t>–</w:t>
      </w:r>
      <w:r w:rsidR="00592EB4">
        <w:t xml:space="preserve"> </w:t>
      </w:r>
      <w:r w:rsidR="00964CAB">
        <w:t>2 1</w:t>
      </w:r>
      <w:r w:rsidR="001678BD">
        <w:t>00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Сумма задатка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</w:t>
      </w:r>
      <w:r w:rsidR="009653C7">
        <w:t xml:space="preserve">сумма </w:t>
      </w:r>
      <w:r w:rsidR="0093465C">
        <w:t>задатка» - 10</w:t>
      </w:r>
      <w:r w:rsidR="00592EB4">
        <w:t>0</w:t>
      </w:r>
      <w:r w:rsidR="009653C7" w:rsidRPr="007E7391">
        <w:t>% от начальной цены)</w:t>
      </w:r>
      <w:r w:rsidR="009653C7">
        <w:t xml:space="preserve"> </w:t>
      </w:r>
      <w:r w:rsidR="00690C57">
        <w:t>–</w:t>
      </w:r>
      <w:r w:rsidR="009653C7">
        <w:t xml:space="preserve"> </w:t>
      </w:r>
      <w:r w:rsidR="00964CAB">
        <w:rPr>
          <w:color w:val="0A0808"/>
          <w:sz w:val="22"/>
          <w:szCs w:val="22"/>
        </w:rPr>
        <w:t>7</w:t>
      </w:r>
      <w:r w:rsidR="001678BD">
        <w:rPr>
          <w:color w:val="0A0808"/>
          <w:sz w:val="22"/>
          <w:szCs w:val="22"/>
        </w:rPr>
        <w:t>0 000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ind w:firstLine="284"/>
        <w:contextualSpacing/>
        <w:jc w:val="both"/>
        <w:rPr>
          <w:rFonts w:eastAsia="Calibri"/>
          <w:iCs/>
          <w:sz w:val="22"/>
          <w:szCs w:val="22"/>
        </w:rPr>
      </w:pPr>
    </w:p>
    <w:p w:rsidR="006E02A4" w:rsidRP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bCs/>
          <w:sz w:val="22"/>
          <w:szCs w:val="22"/>
        </w:rPr>
      </w:pPr>
      <w:r w:rsidRPr="006E02A4">
        <w:rPr>
          <w:b/>
          <w:bCs/>
          <w:sz w:val="22"/>
          <w:szCs w:val="22"/>
        </w:rPr>
        <w:t>Задаток должен поступить на расчетный счет,</w:t>
      </w:r>
      <w:r w:rsidRPr="006E02A4">
        <w:rPr>
          <w:b/>
          <w:color w:val="000000"/>
          <w:sz w:val="22"/>
          <w:szCs w:val="22"/>
        </w:rPr>
        <w:t xml:space="preserve"> открытый при регистрации на электронной площадке,</w:t>
      </w:r>
      <w:r w:rsidRPr="006E02A4">
        <w:rPr>
          <w:b/>
          <w:bCs/>
          <w:sz w:val="22"/>
          <w:szCs w:val="22"/>
        </w:rPr>
        <w:t xml:space="preserve"> не позднее даты подачи заявки.</w:t>
      </w:r>
    </w:p>
    <w:p w:rsid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i/>
          <w:sz w:val="22"/>
          <w:szCs w:val="22"/>
        </w:rPr>
      </w:pPr>
      <w:r w:rsidRPr="006E02A4">
        <w:rPr>
          <w:b/>
          <w:i/>
          <w:sz w:val="22"/>
          <w:szCs w:val="22"/>
        </w:rPr>
        <w:t>Назначение платежа: задаток за участие в торгах по извещению № __.</w:t>
      </w:r>
    </w:p>
    <w:p w:rsidR="006E02A4" w:rsidRPr="006E02A4" w:rsidRDefault="006E02A4" w:rsidP="006E02A4">
      <w:pPr>
        <w:widowControl w:val="0"/>
        <w:tabs>
          <w:tab w:val="left" w:pos="0"/>
          <w:tab w:val="left" w:pos="312"/>
        </w:tabs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1773A8">
        <w:rPr>
          <w:b/>
          <w:sz w:val="22"/>
          <w:szCs w:val="22"/>
        </w:rPr>
        <w:t xml:space="preserve">3. </w:t>
      </w:r>
      <w:r w:rsidRPr="001773A8">
        <w:rPr>
          <w:b/>
          <w:sz w:val="22"/>
          <w:szCs w:val="22"/>
          <w:u w:val="single"/>
        </w:rPr>
        <w:t>Порядок возврата задатка:</w:t>
      </w:r>
      <w:r w:rsidRPr="001773A8">
        <w:rPr>
          <w:b/>
          <w:sz w:val="22"/>
          <w:szCs w:val="22"/>
        </w:rPr>
        <w:t xml:space="preserve"> </w:t>
      </w:r>
    </w:p>
    <w:p w:rsidR="006E02A4" w:rsidRPr="006E02A4" w:rsidRDefault="006E02A4" w:rsidP="006E02A4">
      <w:pPr>
        <w:pStyle w:val="21"/>
        <w:tabs>
          <w:tab w:val="num" w:pos="540"/>
        </w:tabs>
        <w:ind w:firstLine="709"/>
        <w:rPr>
          <w:bCs/>
          <w:sz w:val="22"/>
          <w:szCs w:val="22"/>
        </w:rPr>
      </w:pPr>
      <w:r w:rsidRPr="006E02A4">
        <w:rPr>
          <w:sz w:val="22"/>
          <w:szCs w:val="22"/>
        </w:rPr>
        <w:t xml:space="preserve">Суммы задатков возвращаются участникам аукциона, за исключением его победителя, в течение трех дней со дня подведения итогов.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lastRenderedPageBreak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При уклонении или отказе победителя продажи от заключения в установленный срок договора </w:t>
      </w:r>
      <w:r w:rsidR="007266BA">
        <w:rPr>
          <w:color w:val="000000"/>
          <w:sz w:val="22"/>
          <w:szCs w:val="22"/>
        </w:rPr>
        <w:t>аренды земельного участка</w:t>
      </w:r>
      <w:r w:rsidRPr="006E02A4">
        <w:rPr>
          <w:color w:val="000000"/>
          <w:sz w:val="22"/>
          <w:szCs w:val="22"/>
        </w:rPr>
        <w:t>, задаток ему не возвращается.</w:t>
      </w:r>
    </w:p>
    <w:p w:rsidR="00CB1FCD" w:rsidRPr="001773A8" w:rsidRDefault="00CB1FCD" w:rsidP="006E02A4">
      <w:pPr>
        <w:shd w:val="clear" w:color="auto" w:fill="FFFFFF"/>
        <w:ind w:left="34" w:firstLine="675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E02A4">
        <w:rPr>
          <w:rFonts w:eastAsia="Calibri"/>
          <w:sz w:val="22"/>
          <w:szCs w:val="22"/>
          <w:shd w:val="clear" w:color="auto" w:fill="FFFFFF"/>
        </w:rPr>
        <w:t>В платежном документе на перечисление денежных средств в обязательном порядке указывается номер процедуры.</w:t>
      </w:r>
      <w:r w:rsidRPr="001773A8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1773A8">
        <w:rPr>
          <w:rFonts w:eastAsia="Calibri"/>
          <w:color w:val="000000"/>
          <w:sz w:val="22"/>
          <w:szCs w:val="22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B1FCD" w:rsidRPr="001773A8" w:rsidRDefault="006E02A4" w:rsidP="006E02A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CB1FCD" w:rsidRPr="001773A8">
        <w:rPr>
          <w:rFonts w:eastAsia="Calibri"/>
          <w:sz w:val="22"/>
          <w:szCs w:val="22"/>
        </w:rPr>
        <w:t>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CB1FCD" w:rsidRPr="009B7190" w:rsidRDefault="00CB1FCD" w:rsidP="009B719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Задаток, внесенный победителем аукциона или единственным участником аукциона, засчитывается в счет арендной платы за него. </w:t>
      </w:r>
    </w:p>
    <w:p w:rsidR="00CB1FCD" w:rsidRPr="001773A8" w:rsidRDefault="00CB1FCD" w:rsidP="00CB1FCD">
      <w:pPr>
        <w:shd w:val="clear" w:color="auto" w:fill="FFFFFF"/>
        <w:contextualSpacing/>
        <w:jc w:val="both"/>
        <w:rPr>
          <w:b/>
          <w:color w:val="000000"/>
          <w:sz w:val="22"/>
          <w:szCs w:val="22"/>
        </w:rPr>
      </w:pPr>
      <w:r w:rsidRPr="001773A8">
        <w:rPr>
          <w:b/>
          <w:color w:val="000000"/>
          <w:sz w:val="22"/>
          <w:szCs w:val="22"/>
        </w:rPr>
        <w:t xml:space="preserve">4. </w:t>
      </w:r>
      <w:r w:rsidRPr="001773A8">
        <w:rPr>
          <w:b/>
          <w:color w:val="000000"/>
          <w:sz w:val="22"/>
          <w:szCs w:val="22"/>
          <w:u w:val="single"/>
        </w:rPr>
        <w:t>Заявитель не допускается к участию в аукционе в следующих случаях: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2) </w:t>
      </w:r>
      <w:proofErr w:type="spellStart"/>
      <w:r w:rsidRPr="001773A8">
        <w:rPr>
          <w:sz w:val="22"/>
          <w:szCs w:val="22"/>
        </w:rPr>
        <w:t>непоступление</w:t>
      </w:r>
      <w:proofErr w:type="spellEnd"/>
      <w:r w:rsidRPr="001773A8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CB1FCD" w:rsidRPr="00EC5080" w:rsidRDefault="00CB1FCD" w:rsidP="00CB1FCD">
      <w:pPr>
        <w:shd w:val="clear" w:color="auto" w:fill="FFFFFF"/>
        <w:jc w:val="both"/>
        <w:rPr>
          <w:color w:val="0A0808"/>
          <w:sz w:val="6"/>
          <w:szCs w:val="6"/>
          <w:u w:val="single"/>
        </w:rPr>
      </w:pP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Порядок ознакомления с земельным участком:</w:t>
      </w:r>
      <w:r w:rsidRPr="001773A8">
        <w:rPr>
          <w:color w:val="0A0808"/>
          <w:sz w:val="22"/>
          <w:szCs w:val="22"/>
        </w:rPr>
        <w:t xml:space="preserve"> </w:t>
      </w:r>
      <w:r w:rsidR="001773A8" w:rsidRPr="001773A8">
        <w:rPr>
          <w:color w:val="0A0808"/>
          <w:sz w:val="22"/>
          <w:szCs w:val="22"/>
        </w:rPr>
        <w:t xml:space="preserve">ознакомиться с местоположением земельного участка, его границами можно на публичной кадастровой </w:t>
      </w:r>
      <w:r w:rsidR="001773A8" w:rsidRPr="001773A8">
        <w:rPr>
          <w:sz w:val="22"/>
          <w:szCs w:val="22"/>
        </w:rPr>
        <w:t xml:space="preserve">карте: </w:t>
      </w:r>
      <w:hyperlink r:id="rId12" w:history="1">
        <w:r w:rsidR="001773A8" w:rsidRPr="001773A8">
          <w:rPr>
            <w:rStyle w:val="a9"/>
            <w:color w:val="auto"/>
            <w:sz w:val="22"/>
            <w:szCs w:val="22"/>
            <w:lang w:val="en-US"/>
          </w:rPr>
          <w:t>https</w:t>
        </w:r>
        <w:r w:rsidR="001773A8" w:rsidRPr="001773A8">
          <w:rPr>
            <w:rStyle w:val="a9"/>
            <w:color w:val="auto"/>
            <w:sz w:val="22"/>
            <w:szCs w:val="22"/>
          </w:rPr>
          <w:t>://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pkk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rosreestr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ru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/</w:t>
        </w:r>
      </w:hyperlink>
      <w:r w:rsidR="001773A8" w:rsidRPr="001773A8">
        <w:rPr>
          <w:sz w:val="22"/>
          <w:szCs w:val="22"/>
        </w:rPr>
        <w:t>,</w:t>
      </w:r>
      <w:r w:rsidR="001773A8" w:rsidRPr="001773A8">
        <w:rPr>
          <w:color w:val="0A0808"/>
          <w:sz w:val="22"/>
          <w:szCs w:val="22"/>
        </w:rPr>
        <w:t xml:space="preserve"> и с помощью других Интернет-ресурсов. Выезд на местность для осмотра земельного участка не предусмотрен.</w:t>
      </w:r>
    </w:p>
    <w:p w:rsidR="00CB1FCD" w:rsidRPr="00EC5080" w:rsidRDefault="00CB1FCD" w:rsidP="00CB1FCD">
      <w:pPr>
        <w:shd w:val="clear" w:color="auto" w:fill="FFFFFF"/>
        <w:jc w:val="both"/>
        <w:rPr>
          <w:rFonts w:eastAsia="Calibri"/>
          <w:b/>
          <w:sz w:val="6"/>
          <w:szCs w:val="6"/>
        </w:rPr>
      </w:pPr>
    </w:p>
    <w:p w:rsidR="00CB1FCD" w:rsidRPr="001773A8" w:rsidRDefault="00CB1FCD" w:rsidP="00CB1FCD">
      <w:pPr>
        <w:widowControl w:val="0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/>
          <w:sz w:val="22"/>
          <w:szCs w:val="22"/>
        </w:rPr>
        <w:t xml:space="preserve">5. </w:t>
      </w:r>
      <w:r w:rsidRPr="001773A8">
        <w:rPr>
          <w:rFonts w:eastAsia="Calibri"/>
          <w:b/>
          <w:sz w:val="22"/>
          <w:szCs w:val="22"/>
          <w:u w:val="single"/>
        </w:rPr>
        <w:t>Срок и порядок регистрации на электронной площадке: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CB1FCD" w:rsidRPr="001773A8" w:rsidRDefault="00CB1FCD" w:rsidP="00CB1FCD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CB1FCD" w:rsidRPr="00EC5080" w:rsidRDefault="00CB1FCD" w:rsidP="00CB1FCD">
      <w:pPr>
        <w:shd w:val="clear" w:color="auto" w:fill="FFFFFF"/>
        <w:jc w:val="both"/>
        <w:rPr>
          <w:color w:val="0A0808"/>
          <w:sz w:val="6"/>
          <w:szCs w:val="6"/>
        </w:rPr>
      </w:pPr>
    </w:p>
    <w:p w:rsidR="00CB1FCD" w:rsidRPr="001773A8" w:rsidRDefault="00CB1FCD" w:rsidP="00CB1FCD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773A8">
        <w:rPr>
          <w:b/>
          <w:bCs/>
          <w:color w:val="0A0808"/>
          <w:sz w:val="22"/>
          <w:szCs w:val="22"/>
        </w:rPr>
        <w:t xml:space="preserve">6. </w:t>
      </w:r>
      <w:r w:rsidRPr="001773A8">
        <w:rPr>
          <w:b/>
          <w:bCs/>
          <w:color w:val="0A0808"/>
          <w:sz w:val="22"/>
          <w:szCs w:val="22"/>
          <w:u w:val="single"/>
        </w:rPr>
        <w:t>Перечень документов, которые необходимо предоставить для участия в аукционе</w:t>
      </w:r>
      <w:r w:rsidRPr="001773A8">
        <w:rPr>
          <w:color w:val="0A0808"/>
          <w:sz w:val="22"/>
          <w:szCs w:val="22"/>
          <w:u w:val="single"/>
        </w:rPr>
        <w:t xml:space="preserve">, </w:t>
      </w:r>
      <w:r w:rsidRPr="001773A8">
        <w:rPr>
          <w:b/>
          <w:color w:val="0A0808"/>
          <w:sz w:val="22"/>
          <w:szCs w:val="22"/>
          <w:u w:val="single"/>
        </w:rPr>
        <w:t xml:space="preserve">форма заявки, адрес приема заявок, способ направления заявок: </w:t>
      </w:r>
    </w:p>
    <w:p w:rsidR="00CB1FCD" w:rsidRPr="001773A8" w:rsidRDefault="00CB1FCD" w:rsidP="009B7190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Для участия в аукционе Претенденты</w:t>
      </w:r>
      <w:r w:rsidR="0093465C">
        <w:rPr>
          <w:sz w:val="22"/>
          <w:szCs w:val="22"/>
        </w:rPr>
        <w:t xml:space="preserve"> перечисляют задаток в размере 10</w:t>
      </w:r>
      <w:r w:rsidRPr="001773A8">
        <w:rPr>
          <w:sz w:val="22"/>
          <w:szCs w:val="22"/>
        </w:rPr>
        <w:t xml:space="preserve">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 </w:t>
      </w:r>
      <w:r w:rsidRPr="001773A8">
        <w:rPr>
          <w:b/>
          <w:sz w:val="22"/>
          <w:szCs w:val="22"/>
        </w:rPr>
        <w:t xml:space="preserve"> </w:t>
      </w:r>
      <w:r w:rsidR="00EE7F89">
        <w:rPr>
          <w:b/>
          <w:sz w:val="22"/>
          <w:szCs w:val="22"/>
        </w:rPr>
        <w:t>03.10.2023 по 01.11</w:t>
      </w:r>
      <w:r w:rsidR="00690C57">
        <w:rPr>
          <w:b/>
          <w:sz w:val="22"/>
          <w:szCs w:val="22"/>
        </w:rPr>
        <w:t>.2023</w:t>
      </w:r>
      <w:r w:rsidR="001773A8" w:rsidRPr="001773A8">
        <w:rPr>
          <w:b/>
          <w:sz w:val="22"/>
          <w:szCs w:val="22"/>
        </w:rPr>
        <w:t xml:space="preserve"> до 12-00</w:t>
      </w:r>
      <w:r w:rsidRPr="001773A8">
        <w:rPr>
          <w:b/>
          <w:sz w:val="22"/>
          <w:szCs w:val="22"/>
        </w:rPr>
        <w:t xml:space="preserve"> </w:t>
      </w:r>
      <w:r w:rsidRPr="001773A8">
        <w:rPr>
          <w:sz w:val="22"/>
          <w:szCs w:val="22"/>
        </w:rPr>
        <w:t xml:space="preserve">по московскому времени на счет, указанный электронной площадкой </w:t>
      </w:r>
      <w:r w:rsidR="00F52290" w:rsidRPr="007E7391">
        <w:t>АО «ЕЭТП»</w:t>
      </w:r>
      <w:r w:rsidR="00F52290" w:rsidRPr="000773F6">
        <w:rPr>
          <w:color w:val="0A0808"/>
          <w:sz w:val="22"/>
          <w:szCs w:val="22"/>
        </w:rPr>
        <w:t>.</w:t>
      </w:r>
      <w:r w:rsidR="000773F6" w:rsidRPr="000773F6">
        <w:rPr>
          <w:color w:val="0A0808"/>
          <w:sz w:val="22"/>
          <w:szCs w:val="22"/>
        </w:rPr>
        <w:t xml:space="preserve"> </w:t>
      </w:r>
      <w:r w:rsidRPr="001773A8">
        <w:rPr>
          <w:sz w:val="22"/>
          <w:szCs w:val="22"/>
        </w:rPr>
        <w:t>В платежном документе на перечисление денежных средств в обязательном порядке указывается номер процедуры.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 Для участия в аукционе заявители направляют заявку на участие в аукционе на электронной площадке </w:t>
      </w:r>
      <w:r w:rsidR="00186C05" w:rsidRPr="007E7391">
        <w:t>АО «ЕЭТП</w:t>
      </w:r>
      <w:r w:rsidR="00186C05">
        <w:t>»</w:t>
      </w:r>
      <w:r w:rsidRPr="001773A8">
        <w:rPr>
          <w:sz w:val="22"/>
          <w:szCs w:val="22"/>
        </w:rPr>
        <w:t xml:space="preserve">: 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1</w:t>
      </w:r>
      <w:r w:rsidR="00CB1FCD" w:rsidRPr="001773A8">
        <w:rPr>
          <w:color w:val="0A0808"/>
          <w:sz w:val="22"/>
          <w:szCs w:val="22"/>
        </w:rPr>
        <w:t>. 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2</w:t>
      </w:r>
      <w:r w:rsidR="00CB1FCD" w:rsidRPr="001773A8">
        <w:rPr>
          <w:color w:val="0A0808"/>
          <w:sz w:val="22"/>
          <w:szCs w:val="22"/>
        </w:rPr>
        <w:t>. Копии документов, удостоверяющих личность заявителя (для физических лиц).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3</w:t>
      </w:r>
      <w:r w:rsidR="00CB1FCD" w:rsidRPr="001773A8">
        <w:rPr>
          <w:color w:val="0A0808"/>
          <w:sz w:val="22"/>
          <w:szCs w:val="22"/>
        </w:rPr>
        <w:t xml:space="preserve">. Надлежащим образом заверенный перевод </w:t>
      </w:r>
      <w:proofErr w:type="gramStart"/>
      <w:r w:rsidR="00CB1FCD" w:rsidRPr="001773A8">
        <w:rPr>
          <w:color w:val="0A0808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B1FCD" w:rsidRPr="001773A8">
        <w:rPr>
          <w:color w:val="0A0808"/>
          <w:sz w:val="22"/>
          <w:szCs w:val="22"/>
        </w:rPr>
        <w:t>, если заявителем является иностранное юридическое лицо.</w:t>
      </w:r>
    </w:p>
    <w:p w:rsidR="00CB1FCD" w:rsidRPr="001773A8" w:rsidRDefault="00CB1FCD" w:rsidP="00CB1FCD">
      <w:pPr>
        <w:shd w:val="clear" w:color="auto" w:fill="FFFFFF"/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lastRenderedPageBreak/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Прием заявок осуществляется в период с </w:t>
      </w:r>
      <w:bookmarkStart w:id="0" w:name="_GoBack"/>
      <w:bookmarkEnd w:id="0"/>
      <w:r w:rsidR="00EE7F89">
        <w:rPr>
          <w:rFonts w:eastAsia="Calibri"/>
          <w:sz w:val="22"/>
          <w:szCs w:val="22"/>
        </w:rPr>
        <w:t>03.10</w:t>
      </w:r>
      <w:r w:rsidR="001773A8" w:rsidRPr="001773A8">
        <w:rPr>
          <w:rFonts w:eastAsia="Calibri"/>
          <w:sz w:val="22"/>
          <w:szCs w:val="22"/>
        </w:rPr>
        <w:t>.</w:t>
      </w:r>
      <w:r w:rsidR="007C5E56">
        <w:rPr>
          <w:rFonts w:eastAsia="Calibri"/>
          <w:sz w:val="22"/>
          <w:szCs w:val="22"/>
        </w:rPr>
        <w:t>202</w:t>
      </w:r>
      <w:r w:rsidR="00EE7F89">
        <w:rPr>
          <w:rFonts w:eastAsia="Calibri"/>
          <w:sz w:val="22"/>
          <w:szCs w:val="22"/>
        </w:rPr>
        <w:t>3 по 01.11</w:t>
      </w:r>
      <w:r w:rsidR="00690C57">
        <w:rPr>
          <w:rFonts w:eastAsia="Calibri"/>
          <w:sz w:val="22"/>
          <w:szCs w:val="22"/>
        </w:rPr>
        <w:t>.2023</w:t>
      </w:r>
      <w:r w:rsidR="001773A8" w:rsidRPr="001773A8">
        <w:rPr>
          <w:rFonts w:eastAsia="Calibri"/>
          <w:sz w:val="22"/>
          <w:szCs w:val="22"/>
        </w:rPr>
        <w:t xml:space="preserve"> 23:59</w:t>
      </w:r>
      <w:r w:rsidRPr="001773A8">
        <w:rPr>
          <w:rFonts w:eastAsia="Calibri"/>
          <w:sz w:val="22"/>
          <w:szCs w:val="22"/>
        </w:rPr>
        <w:t xml:space="preserve">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запрос о разъяснении размещенной информации.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B1FCD" w:rsidRPr="009B7190" w:rsidRDefault="00CB1FCD" w:rsidP="009B7190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>7</w:t>
      </w:r>
      <w:r w:rsidRPr="001773A8">
        <w:rPr>
          <w:b/>
          <w:sz w:val="22"/>
          <w:szCs w:val="22"/>
          <w:u w:val="single"/>
        </w:rPr>
        <w:t>. Рассмотрение заявок</w:t>
      </w:r>
      <w:r w:rsidRPr="001773A8">
        <w:rPr>
          <w:sz w:val="22"/>
          <w:szCs w:val="22"/>
          <w:u w:val="single"/>
        </w:rPr>
        <w:t>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B1FCD" w:rsidRPr="009B7190" w:rsidRDefault="00CB1FCD" w:rsidP="009B7190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highlight w:val="yellow"/>
        </w:rPr>
      </w:pPr>
      <w:r w:rsidRPr="001773A8">
        <w:rPr>
          <w:rFonts w:eastAsia="Calibri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</w:t>
      </w:r>
      <w:proofErr w:type="gramStart"/>
      <w:r w:rsidRPr="001773A8">
        <w:rPr>
          <w:rFonts w:eastAsia="Calibri"/>
          <w:sz w:val="22"/>
          <w:szCs w:val="22"/>
        </w:rPr>
        <w:t>позднее</w:t>
      </w:r>
      <w:proofErr w:type="gramEnd"/>
      <w:r w:rsidRPr="001773A8">
        <w:rPr>
          <w:rFonts w:eastAsia="Calibri"/>
          <w:sz w:val="22"/>
          <w:szCs w:val="22"/>
        </w:rPr>
        <w:t xml:space="preserve"> чем на следующий рабочий день после дня подписания протокола.</w:t>
      </w:r>
      <w:r w:rsidRPr="001773A8">
        <w:rPr>
          <w:rFonts w:eastAsia="Calibri"/>
          <w:sz w:val="22"/>
          <w:szCs w:val="22"/>
          <w:highlight w:val="yellow"/>
        </w:rPr>
        <w:t xml:space="preserve"> </w:t>
      </w:r>
    </w:p>
    <w:p w:rsidR="00CB1FCD" w:rsidRPr="001773A8" w:rsidRDefault="00CB1FCD" w:rsidP="00CB1FCD">
      <w:pPr>
        <w:jc w:val="both"/>
        <w:rPr>
          <w:b/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 xml:space="preserve">8. </w:t>
      </w:r>
      <w:r w:rsidRPr="001773A8">
        <w:rPr>
          <w:b/>
          <w:sz w:val="22"/>
          <w:szCs w:val="22"/>
          <w:u w:val="single"/>
        </w:rPr>
        <w:t>Порядок проведения аукциона: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Cs/>
          <w:sz w:val="22"/>
          <w:szCs w:val="22"/>
        </w:rPr>
        <w:t xml:space="preserve">Проведение продажи права </w:t>
      </w:r>
      <w:r w:rsidR="00A8787D">
        <w:rPr>
          <w:rFonts w:eastAsia="Calibri"/>
          <w:bCs/>
          <w:sz w:val="22"/>
          <w:szCs w:val="22"/>
        </w:rPr>
        <w:t xml:space="preserve">на заключения договора </w:t>
      </w:r>
      <w:r w:rsidRPr="001773A8">
        <w:rPr>
          <w:rFonts w:eastAsia="Calibri"/>
          <w:bCs/>
          <w:sz w:val="22"/>
          <w:szCs w:val="22"/>
        </w:rPr>
        <w:t xml:space="preserve">аренды </w:t>
      </w:r>
      <w:r w:rsidR="00A8787D">
        <w:rPr>
          <w:rFonts w:eastAsia="Calibri"/>
          <w:bCs/>
          <w:sz w:val="22"/>
          <w:szCs w:val="22"/>
        </w:rPr>
        <w:t>земельного участка</w:t>
      </w:r>
      <w:r w:rsidRPr="001773A8">
        <w:rPr>
          <w:rFonts w:eastAsia="Calibri"/>
          <w:bCs/>
          <w:sz w:val="22"/>
          <w:szCs w:val="22"/>
        </w:rPr>
        <w:t xml:space="preserve"> в электронной форме осуществляется на электронной площадке оператором электронной площадки по адресу </w:t>
      </w:r>
      <w:hyperlink r:id="rId13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F52290">
        <w:rPr>
          <w:sz w:val="22"/>
          <w:szCs w:val="22"/>
        </w:rPr>
        <w:t>.</w:t>
      </w:r>
    </w:p>
    <w:p w:rsidR="00CB1FCD" w:rsidRDefault="00CB1FCD" w:rsidP="00CB1FCD">
      <w:pPr>
        <w:autoSpaceDE w:val="0"/>
        <w:autoSpaceDN w:val="0"/>
        <w:adjustRightInd w:val="0"/>
        <w:ind w:firstLine="284"/>
        <w:contextualSpacing/>
        <w:jc w:val="both"/>
      </w:pPr>
      <w:r w:rsidRPr="001773A8">
        <w:rPr>
          <w:rFonts w:eastAsia="MS Mincho"/>
          <w:sz w:val="22"/>
          <w:szCs w:val="22"/>
          <w:lang w:eastAsia="ja-JP"/>
        </w:rPr>
        <w:t xml:space="preserve">Аукцион проводится в порядке, установленном электронной площадкой </w:t>
      </w:r>
      <w:r w:rsidR="00186C05" w:rsidRPr="007E7391">
        <w:t>АО «ЕЭТП»</w:t>
      </w:r>
      <w:r w:rsidR="009B7190">
        <w:t>.</w:t>
      </w:r>
    </w:p>
    <w:p w:rsidR="009B7190" w:rsidRDefault="009B7190" w:rsidP="009B7190">
      <w:pPr>
        <w:pStyle w:val="3"/>
        <w:shd w:val="clear" w:color="auto" w:fill="FFFFFF"/>
        <w:spacing w:line="181" w:lineRule="atLeas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Тарифы для процедур, проводимых на площадке </w:t>
      </w:r>
      <w:hyperlink r:id="rId14" w:history="1">
        <w:r>
          <w:rPr>
            <w:rStyle w:val="a9"/>
            <w:color w:val="000000"/>
            <w:sz w:val="22"/>
            <w:szCs w:val="22"/>
            <w:u w:val="none"/>
            <w:bdr w:val="none" w:sz="0" w:space="0" w:color="auto" w:frame="1"/>
          </w:rPr>
          <w:t>178fz.roseltorg.ru/</w:t>
        </w:r>
      </w:hyperlink>
      <w:r>
        <w:rPr>
          <w:color w:val="000000"/>
          <w:sz w:val="22"/>
          <w:szCs w:val="22"/>
        </w:rPr>
        <w:t>:</w:t>
      </w:r>
    </w:p>
    <w:p w:rsidR="009B7190" w:rsidRDefault="009B7190" w:rsidP="009B7190">
      <w:pPr>
        <w:pStyle w:val="af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Аукцион (аренда и продажа земельного участка) - 1 % от начальной цены договора, но не более чем 5000,00 рублей, без учёта НДС. </w:t>
      </w:r>
      <w:proofErr w:type="gramStart"/>
      <w:r>
        <w:rPr>
          <w:color w:val="000000"/>
          <w:sz w:val="22"/>
          <w:szCs w:val="22"/>
        </w:rPr>
        <w:t>Плата взимается с Участника аукциона (аренда и продажа земельного участка) — победителя и облагается НДС в размере 20 %,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</w:t>
      </w:r>
      <w:proofErr w:type="gramEnd"/>
      <w:r>
        <w:rPr>
          <w:color w:val="000000"/>
          <w:sz w:val="22"/>
          <w:szCs w:val="22"/>
        </w:rPr>
        <w:t xml:space="preserve"> в случае</w:t>
      </w:r>
      <w:proofErr w:type="gramStart"/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sz w:val="22"/>
          <w:szCs w:val="22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</w:t>
      </w:r>
      <w:r w:rsidRPr="001773A8">
        <w:rPr>
          <w:rFonts w:eastAsia="Calibri"/>
          <w:sz w:val="22"/>
          <w:szCs w:val="22"/>
        </w:rPr>
        <w:lastRenderedPageBreak/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B1FCD" w:rsidRPr="001773A8" w:rsidRDefault="00CB1FCD" w:rsidP="00CB1FCD">
      <w:pPr>
        <w:shd w:val="clear" w:color="auto" w:fill="FFFFFF"/>
        <w:tabs>
          <w:tab w:val="left" w:pos="0"/>
        </w:tabs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Победителем аукциона признается участник аукциона, предложивший наибольший размер ежегодной арендной платы. </w:t>
      </w:r>
      <w:r w:rsidRPr="001773A8">
        <w:rPr>
          <w:rFonts w:eastAsia="Calibri"/>
          <w:sz w:val="22"/>
          <w:szCs w:val="22"/>
        </w:rPr>
        <w:t>Подведение итогов аукциона оформляется протоколом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Аукцион признается несостоявшимся в следующих случаях:</w:t>
      </w:r>
    </w:p>
    <w:p w:rsidR="00CB1FCD" w:rsidRPr="001773A8" w:rsidRDefault="00CB1FCD" w:rsidP="00CB1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2"/>
          <w:szCs w:val="22"/>
        </w:rPr>
      </w:pPr>
      <w:r w:rsidRPr="001773A8">
        <w:rPr>
          <w:sz w:val="22"/>
          <w:szCs w:val="22"/>
        </w:rPr>
        <w:t>а) по окончании срока подачи заявок на участие в аукционе подана только одна заявка на участие в аукционе;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было подано ни одной заявки на участие либо ни один из претендентов не признан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в) принято решение о признании только одного претендента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г) ни один из участников не сделал предложение о начальной цене имущества.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Решение о признан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 несостоявшимся оформляется протоколом.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CB1FCD" w:rsidRPr="001773A8" w:rsidRDefault="00CB1FCD" w:rsidP="00CB1FC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9. </w:t>
      </w:r>
      <w:r w:rsidRPr="001773A8">
        <w:rPr>
          <w:rFonts w:eastAsia="MS Mincho"/>
          <w:b/>
          <w:sz w:val="22"/>
          <w:szCs w:val="22"/>
          <w:u w:val="single"/>
          <w:lang w:eastAsia="ja-JP"/>
        </w:rPr>
        <w:t>Договор аренды земельного участка заключается с победителем торгов или единственным участником аукциона</w:t>
      </w:r>
      <w:r w:rsidRPr="001773A8">
        <w:rPr>
          <w:rFonts w:eastAsia="MS Mincho"/>
          <w:sz w:val="22"/>
          <w:szCs w:val="22"/>
          <w:lang w:eastAsia="ja-JP"/>
        </w:rPr>
        <w:t xml:space="preserve"> не ранее чем </w:t>
      </w:r>
      <w:proofErr w:type="gramStart"/>
      <w:r w:rsidRPr="001773A8">
        <w:rPr>
          <w:rFonts w:eastAsia="MS Mincho"/>
          <w:sz w:val="22"/>
          <w:szCs w:val="22"/>
          <w:lang w:eastAsia="ja-JP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1773A8">
        <w:rPr>
          <w:rFonts w:eastAsia="MS Mincho"/>
          <w:sz w:val="22"/>
          <w:szCs w:val="22"/>
          <w:lang w:eastAsia="ja-JP"/>
        </w:rPr>
        <w:t xml:space="preserve"> Интернет </w:t>
      </w:r>
      <w:hyperlink r:id="rId15" w:history="1">
        <w:r w:rsidRPr="001773A8">
          <w:rPr>
            <w:rFonts w:eastAsia="Calibri"/>
            <w:sz w:val="22"/>
            <w:szCs w:val="22"/>
            <w:u w:val="single"/>
          </w:rPr>
          <w:t>https://torgi.gov.ru/new/</w:t>
        </w:r>
      </w:hyperlink>
      <w:r w:rsidRPr="001773A8">
        <w:rPr>
          <w:rFonts w:eastAsia="Calibri"/>
          <w:sz w:val="22"/>
          <w:szCs w:val="22"/>
        </w:rPr>
        <w:t>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</w:t>
      </w:r>
      <w:proofErr w:type="gramEnd"/>
      <w:r w:rsidRPr="001773A8">
        <w:rPr>
          <w:sz w:val="22"/>
          <w:szCs w:val="22"/>
        </w:rPr>
        <w:t xml:space="preserve"> </w:t>
      </w:r>
      <w:proofErr w:type="gramStart"/>
      <w:r w:rsidRPr="001773A8">
        <w:rPr>
          <w:sz w:val="22"/>
          <w:szCs w:val="22"/>
        </w:rPr>
        <w:t>наличии</w:t>
      </w:r>
      <w:proofErr w:type="gramEnd"/>
      <w:r w:rsidRPr="001773A8">
        <w:rPr>
          <w:sz w:val="22"/>
          <w:szCs w:val="22"/>
        </w:rPr>
        <w:t xml:space="preserve"> указанных лиц). При этом условия повторного аукциона могут быть изменены.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122FA1" w:rsidRDefault="00122FA1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p w:rsidR="001213AA" w:rsidRPr="001773A8" w:rsidRDefault="001213AA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sectPr w:rsidR="001213AA" w:rsidRPr="001773A8" w:rsidSect="00122FA1">
      <w:footerReference w:type="default" r:id="rId16"/>
      <w:pgSz w:w="11906" w:h="16838" w:code="9"/>
      <w:pgMar w:top="426" w:right="282" w:bottom="426" w:left="993" w:header="720" w:footer="1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F4" w:rsidRDefault="008F2BF4" w:rsidP="00F12FDF">
      <w:r>
        <w:separator/>
      </w:r>
    </w:p>
  </w:endnote>
  <w:endnote w:type="continuationSeparator" w:id="0">
    <w:p w:rsidR="008F2BF4" w:rsidRDefault="008F2BF4" w:rsidP="00F1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F4" w:rsidRDefault="005C3467">
    <w:pPr>
      <w:pStyle w:val="ae"/>
      <w:jc w:val="right"/>
    </w:pPr>
    <w:fldSimple w:instr=" PAGE   \* MERGEFORMAT ">
      <w:r w:rsidR="003711D5">
        <w:rPr>
          <w:noProof/>
        </w:rPr>
        <w:t>6</w:t>
      </w:r>
    </w:fldSimple>
  </w:p>
  <w:p w:rsidR="00A94BF4" w:rsidRDefault="00A94BF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F4" w:rsidRDefault="008F2BF4" w:rsidP="00F12FDF">
      <w:r>
        <w:separator/>
      </w:r>
    </w:p>
  </w:footnote>
  <w:footnote w:type="continuationSeparator" w:id="0">
    <w:p w:rsidR="008F2BF4" w:rsidRDefault="008F2BF4" w:rsidP="00F1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96"/>
    <w:multiLevelType w:val="hybridMultilevel"/>
    <w:tmpl w:val="2BB4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147"/>
    <w:multiLevelType w:val="hybridMultilevel"/>
    <w:tmpl w:val="E230CB72"/>
    <w:lvl w:ilvl="0" w:tplc="06847766">
      <w:start w:val="1"/>
      <w:numFmt w:val="decimal"/>
      <w:lvlText w:val="%1."/>
      <w:lvlJc w:val="left"/>
      <w:pPr>
        <w:tabs>
          <w:tab w:val="num" w:pos="1095"/>
        </w:tabs>
        <w:ind w:left="10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6D37BC9"/>
    <w:multiLevelType w:val="hybridMultilevel"/>
    <w:tmpl w:val="0908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BAF"/>
    <w:multiLevelType w:val="multilevel"/>
    <w:tmpl w:val="6840C4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F4D79"/>
    <w:multiLevelType w:val="hybridMultilevel"/>
    <w:tmpl w:val="E5F22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3DA"/>
    <w:multiLevelType w:val="multilevel"/>
    <w:tmpl w:val="71BE167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8F3709"/>
    <w:multiLevelType w:val="hybridMultilevel"/>
    <w:tmpl w:val="FBE8B3A0"/>
    <w:lvl w:ilvl="0" w:tplc="B3D801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1500E1"/>
    <w:multiLevelType w:val="multilevel"/>
    <w:tmpl w:val="CDBAD6B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0A2217E"/>
    <w:multiLevelType w:val="multilevel"/>
    <w:tmpl w:val="0D6A1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8C3D30"/>
    <w:multiLevelType w:val="multilevel"/>
    <w:tmpl w:val="24B69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627A38"/>
    <w:multiLevelType w:val="hybridMultilevel"/>
    <w:tmpl w:val="20F22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0573"/>
    <w:multiLevelType w:val="hybridMultilevel"/>
    <w:tmpl w:val="E03E3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D7292"/>
    <w:multiLevelType w:val="multilevel"/>
    <w:tmpl w:val="8A10FA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C4073C"/>
    <w:multiLevelType w:val="multilevel"/>
    <w:tmpl w:val="7E1A3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1656AE"/>
    <w:multiLevelType w:val="multilevel"/>
    <w:tmpl w:val="332EB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5D3CB1"/>
    <w:multiLevelType w:val="hybridMultilevel"/>
    <w:tmpl w:val="7CF4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60A44"/>
    <w:multiLevelType w:val="multilevel"/>
    <w:tmpl w:val="A8E4A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0024ACF"/>
    <w:multiLevelType w:val="multilevel"/>
    <w:tmpl w:val="451E172E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3A9661A"/>
    <w:multiLevelType w:val="multilevel"/>
    <w:tmpl w:val="FB1045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81F109D"/>
    <w:multiLevelType w:val="hybridMultilevel"/>
    <w:tmpl w:val="D6F4DA9C"/>
    <w:lvl w:ilvl="0" w:tplc="7BCEF1C0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8DB3274"/>
    <w:multiLevelType w:val="hybridMultilevel"/>
    <w:tmpl w:val="31D66D08"/>
    <w:lvl w:ilvl="0" w:tplc="4CE081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00A54"/>
    <w:multiLevelType w:val="multilevel"/>
    <w:tmpl w:val="CD5E4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4F174CB"/>
    <w:multiLevelType w:val="multilevel"/>
    <w:tmpl w:val="D6700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5252753"/>
    <w:multiLevelType w:val="hybridMultilevel"/>
    <w:tmpl w:val="D376028E"/>
    <w:lvl w:ilvl="0" w:tplc="6534DE90">
      <w:start w:val="1"/>
      <w:numFmt w:val="decimal"/>
      <w:lvlText w:val="%1)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AB87C3F"/>
    <w:multiLevelType w:val="multilevel"/>
    <w:tmpl w:val="96025A4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2DF5A4F"/>
    <w:multiLevelType w:val="multilevel"/>
    <w:tmpl w:val="C6AAE5A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37C45C3"/>
    <w:multiLevelType w:val="multilevel"/>
    <w:tmpl w:val="F9780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3FE4DAB"/>
    <w:multiLevelType w:val="multilevel"/>
    <w:tmpl w:val="BCA484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>
    <w:nsid w:val="66A33674"/>
    <w:multiLevelType w:val="multilevel"/>
    <w:tmpl w:val="68A64A3E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8E857AF"/>
    <w:multiLevelType w:val="hybridMultilevel"/>
    <w:tmpl w:val="66BEE480"/>
    <w:lvl w:ilvl="0" w:tplc="1A6AC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A3F2DFA"/>
    <w:multiLevelType w:val="hybridMultilevel"/>
    <w:tmpl w:val="78360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852FC"/>
    <w:multiLevelType w:val="multilevel"/>
    <w:tmpl w:val="7D34CDF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6B933907"/>
    <w:multiLevelType w:val="hybridMultilevel"/>
    <w:tmpl w:val="EE82809A"/>
    <w:lvl w:ilvl="0" w:tplc="4972F81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4634CFB"/>
    <w:multiLevelType w:val="hybridMultilevel"/>
    <w:tmpl w:val="D5B07E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DFB5E9B"/>
    <w:multiLevelType w:val="multilevel"/>
    <w:tmpl w:val="6D40C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17"/>
  </w:num>
  <w:num w:numId="4">
    <w:abstractNumId w:val="24"/>
  </w:num>
  <w:num w:numId="5">
    <w:abstractNumId w:val="12"/>
  </w:num>
  <w:num w:numId="6">
    <w:abstractNumId w:val="1"/>
  </w:num>
  <w:num w:numId="7">
    <w:abstractNumId w:val="33"/>
  </w:num>
  <w:num w:numId="8">
    <w:abstractNumId w:val="23"/>
  </w:num>
  <w:num w:numId="9">
    <w:abstractNumId w:val="19"/>
  </w:num>
  <w:num w:numId="10">
    <w:abstractNumId w:val="27"/>
  </w:num>
  <w:num w:numId="11">
    <w:abstractNumId w:val="3"/>
  </w:num>
  <w:num w:numId="12">
    <w:abstractNumId w:val="18"/>
  </w:num>
  <w:num w:numId="13">
    <w:abstractNumId w:val="25"/>
  </w:num>
  <w:num w:numId="14">
    <w:abstractNumId w:val="5"/>
  </w:num>
  <w:num w:numId="15">
    <w:abstractNumId w:val="4"/>
  </w:num>
  <w:num w:numId="16">
    <w:abstractNumId w:val="10"/>
  </w:num>
  <w:num w:numId="17">
    <w:abstractNumId w:val="20"/>
  </w:num>
  <w:num w:numId="18">
    <w:abstractNumId w:val="0"/>
  </w:num>
  <w:num w:numId="19">
    <w:abstractNumId w:val="30"/>
  </w:num>
  <w:num w:numId="20">
    <w:abstractNumId w:val="2"/>
  </w:num>
  <w:num w:numId="21">
    <w:abstractNumId w:val="15"/>
  </w:num>
  <w:num w:numId="22">
    <w:abstractNumId w:val="29"/>
  </w:num>
  <w:num w:numId="23">
    <w:abstractNumId w:val="11"/>
  </w:num>
  <w:num w:numId="24">
    <w:abstractNumId w:val="6"/>
  </w:num>
  <w:num w:numId="25">
    <w:abstractNumId w:val="21"/>
  </w:num>
  <w:num w:numId="26">
    <w:abstractNumId w:val="8"/>
  </w:num>
  <w:num w:numId="27">
    <w:abstractNumId w:val="9"/>
  </w:num>
  <w:num w:numId="28">
    <w:abstractNumId w:val="22"/>
  </w:num>
  <w:num w:numId="29">
    <w:abstractNumId w:val="13"/>
  </w:num>
  <w:num w:numId="30">
    <w:abstractNumId w:val="26"/>
  </w:num>
  <w:num w:numId="31">
    <w:abstractNumId w:val="34"/>
  </w:num>
  <w:num w:numId="32">
    <w:abstractNumId w:val="14"/>
  </w:num>
  <w:num w:numId="33">
    <w:abstractNumId w:val="32"/>
  </w:num>
  <w:num w:numId="34">
    <w:abstractNumId w:val="16"/>
  </w:num>
  <w:num w:numId="35">
    <w:abstractNumId w:val="3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013"/>
    <w:rsid w:val="0000538C"/>
    <w:rsid w:val="000072DD"/>
    <w:rsid w:val="00013E28"/>
    <w:rsid w:val="00015E8B"/>
    <w:rsid w:val="00017890"/>
    <w:rsid w:val="0002339D"/>
    <w:rsid w:val="0002489F"/>
    <w:rsid w:val="00027B3F"/>
    <w:rsid w:val="00032714"/>
    <w:rsid w:val="00033631"/>
    <w:rsid w:val="00033B8A"/>
    <w:rsid w:val="00043E7E"/>
    <w:rsid w:val="00046B7D"/>
    <w:rsid w:val="000471C3"/>
    <w:rsid w:val="00051792"/>
    <w:rsid w:val="00051E5B"/>
    <w:rsid w:val="000546B4"/>
    <w:rsid w:val="000560E6"/>
    <w:rsid w:val="00056852"/>
    <w:rsid w:val="000577EF"/>
    <w:rsid w:val="00063137"/>
    <w:rsid w:val="00064FCB"/>
    <w:rsid w:val="0006555E"/>
    <w:rsid w:val="00066411"/>
    <w:rsid w:val="00070B09"/>
    <w:rsid w:val="00072C7D"/>
    <w:rsid w:val="00073128"/>
    <w:rsid w:val="0007444A"/>
    <w:rsid w:val="0007728F"/>
    <w:rsid w:val="000773F6"/>
    <w:rsid w:val="000819C2"/>
    <w:rsid w:val="000820CA"/>
    <w:rsid w:val="000858B3"/>
    <w:rsid w:val="00092C6B"/>
    <w:rsid w:val="000A5370"/>
    <w:rsid w:val="000A717E"/>
    <w:rsid w:val="000A7880"/>
    <w:rsid w:val="000A7E20"/>
    <w:rsid w:val="000B5E19"/>
    <w:rsid w:val="000C1FAD"/>
    <w:rsid w:val="000C40C6"/>
    <w:rsid w:val="000C751A"/>
    <w:rsid w:val="000D5DC0"/>
    <w:rsid w:val="000E1947"/>
    <w:rsid w:val="000E29C8"/>
    <w:rsid w:val="000F634E"/>
    <w:rsid w:val="000F65A5"/>
    <w:rsid w:val="00102018"/>
    <w:rsid w:val="00105065"/>
    <w:rsid w:val="00105EF1"/>
    <w:rsid w:val="00106A58"/>
    <w:rsid w:val="0011151E"/>
    <w:rsid w:val="001213AA"/>
    <w:rsid w:val="00122FA1"/>
    <w:rsid w:val="001330ED"/>
    <w:rsid w:val="001379C9"/>
    <w:rsid w:val="0014084E"/>
    <w:rsid w:val="0014346D"/>
    <w:rsid w:val="00151A1F"/>
    <w:rsid w:val="001526C7"/>
    <w:rsid w:val="00153CCE"/>
    <w:rsid w:val="00156445"/>
    <w:rsid w:val="001570FC"/>
    <w:rsid w:val="00157E42"/>
    <w:rsid w:val="00164662"/>
    <w:rsid w:val="001678BD"/>
    <w:rsid w:val="00173E23"/>
    <w:rsid w:val="001749CB"/>
    <w:rsid w:val="0017711B"/>
    <w:rsid w:val="001773A8"/>
    <w:rsid w:val="00186C05"/>
    <w:rsid w:val="0019252D"/>
    <w:rsid w:val="00192BEA"/>
    <w:rsid w:val="00193EF3"/>
    <w:rsid w:val="00195815"/>
    <w:rsid w:val="00196049"/>
    <w:rsid w:val="00196FBD"/>
    <w:rsid w:val="001978F6"/>
    <w:rsid w:val="001A485F"/>
    <w:rsid w:val="001A7BF9"/>
    <w:rsid w:val="001C4875"/>
    <w:rsid w:val="001C7692"/>
    <w:rsid w:val="001D2380"/>
    <w:rsid w:val="001D32EF"/>
    <w:rsid w:val="001D6C50"/>
    <w:rsid w:val="001E0BDD"/>
    <w:rsid w:val="001E66F6"/>
    <w:rsid w:val="001F1049"/>
    <w:rsid w:val="00204C35"/>
    <w:rsid w:val="00205F0B"/>
    <w:rsid w:val="002147B8"/>
    <w:rsid w:val="0022081C"/>
    <w:rsid w:val="00223997"/>
    <w:rsid w:val="00223FE8"/>
    <w:rsid w:val="00234324"/>
    <w:rsid w:val="002351F6"/>
    <w:rsid w:val="002442CB"/>
    <w:rsid w:val="00253F09"/>
    <w:rsid w:val="0025787E"/>
    <w:rsid w:val="00262F29"/>
    <w:rsid w:val="00263258"/>
    <w:rsid w:val="00266484"/>
    <w:rsid w:val="00266B12"/>
    <w:rsid w:val="0027739D"/>
    <w:rsid w:val="00282B69"/>
    <w:rsid w:val="00283514"/>
    <w:rsid w:val="002838A1"/>
    <w:rsid w:val="00283A76"/>
    <w:rsid w:val="00284E58"/>
    <w:rsid w:val="00293C23"/>
    <w:rsid w:val="00296B80"/>
    <w:rsid w:val="002970CF"/>
    <w:rsid w:val="002A0881"/>
    <w:rsid w:val="002B6689"/>
    <w:rsid w:val="002C4A46"/>
    <w:rsid w:val="002C7E0C"/>
    <w:rsid w:val="002E0C21"/>
    <w:rsid w:val="002E135B"/>
    <w:rsid w:val="002E3471"/>
    <w:rsid w:val="002E3FB3"/>
    <w:rsid w:val="002E4349"/>
    <w:rsid w:val="002E71EC"/>
    <w:rsid w:val="002F201C"/>
    <w:rsid w:val="002F2CE4"/>
    <w:rsid w:val="00300227"/>
    <w:rsid w:val="00304E98"/>
    <w:rsid w:val="00305FA1"/>
    <w:rsid w:val="00314B91"/>
    <w:rsid w:val="00316923"/>
    <w:rsid w:val="00322F6D"/>
    <w:rsid w:val="0032786F"/>
    <w:rsid w:val="00332901"/>
    <w:rsid w:val="00334320"/>
    <w:rsid w:val="0033527A"/>
    <w:rsid w:val="003371E3"/>
    <w:rsid w:val="00340B71"/>
    <w:rsid w:val="00341285"/>
    <w:rsid w:val="00342181"/>
    <w:rsid w:val="00342F1C"/>
    <w:rsid w:val="00344032"/>
    <w:rsid w:val="0034660A"/>
    <w:rsid w:val="00347E77"/>
    <w:rsid w:val="00352A32"/>
    <w:rsid w:val="00354129"/>
    <w:rsid w:val="00354753"/>
    <w:rsid w:val="00354CAC"/>
    <w:rsid w:val="00355930"/>
    <w:rsid w:val="00356EC9"/>
    <w:rsid w:val="00363986"/>
    <w:rsid w:val="00371011"/>
    <w:rsid w:val="003711D5"/>
    <w:rsid w:val="00371892"/>
    <w:rsid w:val="00377010"/>
    <w:rsid w:val="00380343"/>
    <w:rsid w:val="003826F1"/>
    <w:rsid w:val="00384D32"/>
    <w:rsid w:val="00385BF7"/>
    <w:rsid w:val="00387412"/>
    <w:rsid w:val="003941DE"/>
    <w:rsid w:val="00394E1E"/>
    <w:rsid w:val="003A1015"/>
    <w:rsid w:val="003A2F34"/>
    <w:rsid w:val="003A6277"/>
    <w:rsid w:val="003A7D92"/>
    <w:rsid w:val="003B0942"/>
    <w:rsid w:val="003B0C36"/>
    <w:rsid w:val="003B1658"/>
    <w:rsid w:val="003B2257"/>
    <w:rsid w:val="003B511B"/>
    <w:rsid w:val="003C5E78"/>
    <w:rsid w:val="003D6D66"/>
    <w:rsid w:val="003D7685"/>
    <w:rsid w:val="003E55E0"/>
    <w:rsid w:val="003E5B13"/>
    <w:rsid w:val="003F3714"/>
    <w:rsid w:val="0040315C"/>
    <w:rsid w:val="00404985"/>
    <w:rsid w:val="00404C80"/>
    <w:rsid w:val="00415D78"/>
    <w:rsid w:val="0041754C"/>
    <w:rsid w:val="004179C3"/>
    <w:rsid w:val="0043479F"/>
    <w:rsid w:val="0043636F"/>
    <w:rsid w:val="004435BA"/>
    <w:rsid w:val="00452CD1"/>
    <w:rsid w:val="00454821"/>
    <w:rsid w:val="0045511D"/>
    <w:rsid w:val="004644C5"/>
    <w:rsid w:val="0046741B"/>
    <w:rsid w:val="00467973"/>
    <w:rsid w:val="004810D3"/>
    <w:rsid w:val="00481C0F"/>
    <w:rsid w:val="004834D0"/>
    <w:rsid w:val="004855E5"/>
    <w:rsid w:val="00491939"/>
    <w:rsid w:val="00494DC5"/>
    <w:rsid w:val="004A4157"/>
    <w:rsid w:val="004A4E7F"/>
    <w:rsid w:val="004B4216"/>
    <w:rsid w:val="004C442E"/>
    <w:rsid w:val="004C54DA"/>
    <w:rsid w:val="004C68BC"/>
    <w:rsid w:val="004C6AEF"/>
    <w:rsid w:val="004D5FB3"/>
    <w:rsid w:val="004D617C"/>
    <w:rsid w:val="004D642B"/>
    <w:rsid w:val="004E7017"/>
    <w:rsid w:val="004F5CB3"/>
    <w:rsid w:val="0051088C"/>
    <w:rsid w:val="00510E54"/>
    <w:rsid w:val="005114ED"/>
    <w:rsid w:val="00511C7F"/>
    <w:rsid w:val="00516AEE"/>
    <w:rsid w:val="005206BF"/>
    <w:rsid w:val="00520731"/>
    <w:rsid w:val="00540EFA"/>
    <w:rsid w:val="00546EE7"/>
    <w:rsid w:val="00552ADD"/>
    <w:rsid w:val="00553451"/>
    <w:rsid w:val="00553843"/>
    <w:rsid w:val="00553F2F"/>
    <w:rsid w:val="005550AF"/>
    <w:rsid w:val="0056129C"/>
    <w:rsid w:val="00567F29"/>
    <w:rsid w:val="00570518"/>
    <w:rsid w:val="005720F2"/>
    <w:rsid w:val="005768C4"/>
    <w:rsid w:val="00576CB5"/>
    <w:rsid w:val="00581378"/>
    <w:rsid w:val="00581D1A"/>
    <w:rsid w:val="0058353B"/>
    <w:rsid w:val="00586EF4"/>
    <w:rsid w:val="00587CB4"/>
    <w:rsid w:val="00591091"/>
    <w:rsid w:val="00591C0C"/>
    <w:rsid w:val="00592EB4"/>
    <w:rsid w:val="005970BC"/>
    <w:rsid w:val="00597E82"/>
    <w:rsid w:val="005A0F6C"/>
    <w:rsid w:val="005A1626"/>
    <w:rsid w:val="005A5F7D"/>
    <w:rsid w:val="005B106D"/>
    <w:rsid w:val="005B650C"/>
    <w:rsid w:val="005B7B7F"/>
    <w:rsid w:val="005C3467"/>
    <w:rsid w:val="005C4E5A"/>
    <w:rsid w:val="005C54DB"/>
    <w:rsid w:val="005C66FB"/>
    <w:rsid w:val="005D56AE"/>
    <w:rsid w:val="005D795A"/>
    <w:rsid w:val="005E2538"/>
    <w:rsid w:val="005E5102"/>
    <w:rsid w:val="005E52FC"/>
    <w:rsid w:val="005F0557"/>
    <w:rsid w:val="005F0B64"/>
    <w:rsid w:val="005F3D71"/>
    <w:rsid w:val="005F7B3D"/>
    <w:rsid w:val="00616DD5"/>
    <w:rsid w:val="00622E69"/>
    <w:rsid w:val="0062343E"/>
    <w:rsid w:val="00626208"/>
    <w:rsid w:val="00630D86"/>
    <w:rsid w:val="00634222"/>
    <w:rsid w:val="00640B40"/>
    <w:rsid w:val="00644CBE"/>
    <w:rsid w:val="00645BAD"/>
    <w:rsid w:val="00646FA8"/>
    <w:rsid w:val="006526A0"/>
    <w:rsid w:val="006561FD"/>
    <w:rsid w:val="00660AB1"/>
    <w:rsid w:val="0066480E"/>
    <w:rsid w:val="00664A0E"/>
    <w:rsid w:val="0067032A"/>
    <w:rsid w:val="00672A09"/>
    <w:rsid w:val="006730BA"/>
    <w:rsid w:val="00675D03"/>
    <w:rsid w:val="0067776E"/>
    <w:rsid w:val="006826BB"/>
    <w:rsid w:val="006828C6"/>
    <w:rsid w:val="0068299A"/>
    <w:rsid w:val="00682C63"/>
    <w:rsid w:val="00690C57"/>
    <w:rsid w:val="00695FEE"/>
    <w:rsid w:val="00696DF6"/>
    <w:rsid w:val="006A2C6B"/>
    <w:rsid w:val="006A369D"/>
    <w:rsid w:val="006A594D"/>
    <w:rsid w:val="006B7B79"/>
    <w:rsid w:val="006C155F"/>
    <w:rsid w:val="006C429B"/>
    <w:rsid w:val="006C4963"/>
    <w:rsid w:val="006C5A81"/>
    <w:rsid w:val="006C71BA"/>
    <w:rsid w:val="006D2013"/>
    <w:rsid w:val="006D2A3A"/>
    <w:rsid w:val="006D3891"/>
    <w:rsid w:val="006D3899"/>
    <w:rsid w:val="006D74ED"/>
    <w:rsid w:val="006E02A4"/>
    <w:rsid w:val="006E17BB"/>
    <w:rsid w:val="006F142F"/>
    <w:rsid w:val="006F1B82"/>
    <w:rsid w:val="007001EA"/>
    <w:rsid w:val="00710205"/>
    <w:rsid w:val="00710EC7"/>
    <w:rsid w:val="00716080"/>
    <w:rsid w:val="00717B28"/>
    <w:rsid w:val="00725593"/>
    <w:rsid w:val="00726447"/>
    <w:rsid w:val="007266BA"/>
    <w:rsid w:val="00726FC5"/>
    <w:rsid w:val="00736518"/>
    <w:rsid w:val="0073773E"/>
    <w:rsid w:val="00742669"/>
    <w:rsid w:val="00742C89"/>
    <w:rsid w:val="00750C37"/>
    <w:rsid w:val="00757291"/>
    <w:rsid w:val="00762483"/>
    <w:rsid w:val="00763E98"/>
    <w:rsid w:val="007646E2"/>
    <w:rsid w:val="007671FB"/>
    <w:rsid w:val="0077676A"/>
    <w:rsid w:val="00785A84"/>
    <w:rsid w:val="00787E1C"/>
    <w:rsid w:val="00790391"/>
    <w:rsid w:val="00791DEC"/>
    <w:rsid w:val="0079683C"/>
    <w:rsid w:val="007A2721"/>
    <w:rsid w:val="007A33FA"/>
    <w:rsid w:val="007B29E9"/>
    <w:rsid w:val="007C4819"/>
    <w:rsid w:val="007C5E56"/>
    <w:rsid w:val="007C63BD"/>
    <w:rsid w:val="007D09A1"/>
    <w:rsid w:val="007D1056"/>
    <w:rsid w:val="007D6AEE"/>
    <w:rsid w:val="007D7881"/>
    <w:rsid w:val="007E1824"/>
    <w:rsid w:val="007F616B"/>
    <w:rsid w:val="007F6BFF"/>
    <w:rsid w:val="007F77EA"/>
    <w:rsid w:val="008000B5"/>
    <w:rsid w:val="008173D6"/>
    <w:rsid w:val="00821BE1"/>
    <w:rsid w:val="0082526F"/>
    <w:rsid w:val="00826C6B"/>
    <w:rsid w:val="00826DFE"/>
    <w:rsid w:val="00827F9D"/>
    <w:rsid w:val="0083067F"/>
    <w:rsid w:val="00833E4C"/>
    <w:rsid w:val="008345EB"/>
    <w:rsid w:val="0083692D"/>
    <w:rsid w:val="00847724"/>
    <w:rsid w:val="008477E2"/>
    <w:rsid w:val="00851704"/>
    <w:rsid w:val="00854510"/>
    <w:rsid w:val="00873998"/>
    <w:rsid w:val="008858DA"/>
    <w:rsid w:val="00893EA8"/>
    <w:rsid w:val="00894103"/>
    <w:rsid w:val="008956EC"/>
    <w:rsid w:val="0089688E"/>
    <w:rsid w:val="00896BAE"/>
    <w:rsid w:val="008A1739"/>
    <w:rsid w:val="008A23F5"/>
    <w:rsid w:val="008A290E"/>
    <w:rsid w:val="008A2D3D"/>
    <w:rsid w:val="008A64AB"/>
    <w:rsid w:val="008A7644"/>
    <w:rsid w:val="008A771F"/>
    <w:rsid w:val="008B05C4"/>
    <w:rsid w:val="008B38ED"/>
    <w:rsid w:val="008B5F73"/>
    <w:rsid w:val="008D4798"/>
    <w:rsid w:val="008D5124"/>
    <w:rsid w:val="008D55BA"/>
    <w:rsid w:val="008E5BEE"/>
    <w:rsid w:val="008F014F"/>
    <w:rsid w:val="008F2BF4"/>
    <w:rsid w:val="008F6522"/>
    <w:rsid w:val="008F73DB"/>
    <w:rsid w:val="009016CB"/>
    <w:rsid w:val="00904438"/>
    <w:rsid w:val="00906F50"/>
    <w:rsid w:val="00907EDE"/>
    <w:rsid w:val="00912C03"/>
    <w:rsid w:val="00916B1A"/>
    <w:rsid w:val="009222FC"/>
    <w:rsid w:val="009316F2"/>
    <w:rsid w:val="00933C74"/>
    <w:rsid w:val="0093465C"/>
    <w:rsid w:val="0093722E"/>
    <w:rsid w:val="00940A11"/>
    <w:rsid w:val="00941A28"/>
    <w:rsid w:val="0094570A"/>
    <w:rsid w:val="0094620A"/>
    <w:rsid w:val="00947364"/>
    <w:rsid w:val="00952CA0"/>
    <w:rsid w:val="00963978"/>
    <w:rsid w:val="00964CAB"/>
    <w:rsid w:val="009653C7"/>
    <w:rsid w:val="00965826"/>
    <w:rsid w:val="00966174"/>
    <w:rsid w:val="009722CD"/>
    <w:rsid w:val="00976006"/>
    <w:rsid w:val="009776AB"/>
    <w:rsid w:val="00982236"/>
    <w:rsid w:val="00982394"/>
    <w:rsid w:val="009839E9"/>
    <w:rsid w:val="00983F4B"/>
    <w:rsid w:val="0099224D"/>
    <w:rsid w:val="00994E9A"/>
    <w:rsid w:val="009B7190"/>
    <w:rsid w:val="009B75D2"/>
    <w:rsid w:val="009C0C84"/>
    <w:rsid w:val="009C1E46"/>
    <w:rsid w:val="009C3223"/>
    <w:rsid w:val="009C5795"/>
    <w:rsid w:val="009C5BA4"/>
    <w:rsid w:val="009C67B8"/>
    <w:rsid w:val="009C6A44"/>
    <w:rsid w:val="009D7840"/>
    <w:rsid w:val="009E304D"/>
    <w:rsid w:val="009E30F1"/>
    <w:rsid w:val="009E4259"/>
    <w:rsid w:val="009F426E"/>
    <w:rsid w:val="009F696E"/>
    <w:rsid w:val="009F6970"/>
    <w:rsid w:val="00A03F1A"/>
    <w:rsid w:val="00A05742"/>
    <w:rsid w:val="00A066F0"/>
    <w:rsid w:val="00A07843"/>
    <w:rsid w:val="00A16A61"/>
    <w:rsid w:val="00A17107"/>
    <w:rsid w:val="00A2008B"/>
    <w:rsid w:val="00A20CFD"/>
    <w:rsid w:val="00A32981"/>
    <w:rsid w:val="00A34136"/>
    <w:rsid w:val="00A3462E"/>
    <w:rsid w:val="00A40682"/>
    <w:rsid w:val="00A44B57"/>
    <w:rsid w:val="00A510B4"/>
    <w:rsid w:val="00A52082"/>
    <w:rsid w:val="00A53DD3"/>
    <w:rsid w:val="00A57653"/>
    <w:rsid w:val="00A601C1"/>
    <w:rsid w:val="00A60D79"/>
    <w:rsid w:val="00A6318C"/>
    <w:rsid w:val="00A669E9"/>
    <w:rsid w:val="00A73A62"/>
    <w:rsid w:val="00A76B28"/>
    <w:rsid w:val="00A8787D"/>
    <w:rsid w:val="00A94BF4"/>
    <w:rsid w:val="00AB06B3"/>
    <w:rsid w:val="00AB1E41"/>
    <w:rsid w:val="00AB48F0"/>
    <w:rsid w:val="00AB6FC6"/>
    <w:rsid w:val="00AB700C"/>
    <w:rsid w:val="00AB7C1E"/>
    <w:rsid w:val="00AC32B1"/>
    <w:rsid w:val="00AC3546"/>
    <w:rsid w:val="00AC3C19"/>
    <w:rsid w:val="00AC3C9D"/>
    <w:rsid w:val="00AC48F7"/>
    <w:rsid w:val="00AC7984"/>
    <w:rsid w:val="00AD278F"/>
    <w:rsid w:val="00AD4875"/>
    <w:rsid w:val="00AE07A6"/>
    <w:rsid w:val="00AE6793"/>
    <w:rsid w:val="00AF2755"/>
    <w:rsid w:val="00AF3554"/>
    <w:rsid w:val="00AF6605"/>
    <w:rsid w:val="00B05D6C"/>
    <w:rsid w:val="00B077A5"/>
    <w:rsid w:val="00B07E6D"/>
    <w:rsid w:val="00B27F83"/>
    <w:rsid w:val="00B303E9"/>
    <w:rsid w:val="00B410EA"/>
    <w:rsid w:val="00B650C9"/>
    <w:rsid w:val="00B67458"/>
    <w:rsid w:val="00B72D2F"/>
    <w:rsid w:val="00B74A6D"/>
    <w:rsid w:val="00B74BA3"/>
    <w:rsid w:val="00B75C24"/>
    <w:rsid w:val="00B80108"/>
    <w:rsid w:val="00B828D6"/>
    <w:rsid w:val="00B82AF5"/>
    <w:rsid w:val="00B877EC"/>
    <w:rsid w:val="00B91D6D"/>
    <w:rsid w:val="00B95125"/>
    <w:rsid w:val="00B95194"/>
    <w:rsid w:val="00B97712"/>
    <w:rsid w:val="00B97BB3"/>
    <w:rsid w:val="00BA0C20"/>
    <w:rsid w:val="00BA5C4A"/>
    <w:rsid w:val="00BB53EB"/>
    <w:rsid w:val="00BD5962"/>
    <w:rsid w:val="00BE17CB"/>
    <w:rsid w:val="00BE4A15"/>
    <w:rsid w:val="00BE4AAC"/>
    <w:rsid w:val="00BE5398"/>
    <w:rsid w:val="00BE5E30"/>
    <w:rsid w:val="00BE7004"/>
    <w:rsid w:val="00BF6233"/>
    <w:rsid w:val="00C02C10"/>
    <w:rsid w:val="00C07FE9"/>
    <w:rsid w:val="00C12D09"/>
    <w:rsid w:val="00C12D14"/>
    <w:rsid w:val="00C131B9"/>
    <w:rsid w:val="00C1795C"/>
    <w:rsid w:val="00C31CA9"/>
    <w:rsid w:val="00C343D1"/>
    <w:rsid w:val="00C346AE"/>
    <w:rsid w:val="00C35F28"/>
    <w:rsid w:val="00C36069"/>
    <w:rsid w:val="00C4359A"/>
    <w:rsid w:val="00C4526F"/>
    <w:rsid w:val="00C529FF"/>
    <w:rsid w:val="00C56615"/>
    <w:rsid w:val="00C57A55"/>
    <w:rsid w:val="00C6138E"/>
    <w:rsid w:val="00C62DC0"/>
    <w:rsid w:val="00C6663E"/>
    <w:rsid w:val="00C70064"/>
    <w:rsid w:val="00C75051"/>
    <w:rsid w:val="00C815E7"/>
    <w:rsid w:val="00C83904"/>
    <w:rsid w:val="00C92F97"/>
    <w:rsid w:val="00C95059"/>
    <w:rsid w:val="00C96082"/>
    <w:rsid w:val="00CA07C8"/>
    <w:rsid w:val="00CA2254"/>
    <w:rsid w:val="00CA5473"/>
    <w:rsid w:val="00CA6CD1"/>
    <w:rsid w:val="00CB1FCD"/>
    <w:rsid w:val="00CC2564"/>
    <w:rsid w:val="00CC44E8"/>
    <w:rsid w:val="00CD3688"/>
    <w:rsid w:val="00CD5718"/>
    <w:rsid w:val="00CE68E3"/>
    <w:rsid w:val="00CE7620"/>
    <w:rsid w:val="00CE7C21"/>
    <w:rsid w:val="00CF54C9"/>
    <w:rsid w:val="00CF672B"/>
    <w:rsid w:val="00D004C4"/>
    <w:rsid w:val="00D03EE0"/>
    <w:rsid w:val="00D058ED"/>
    <w:rsid w:val="00D112AC"/>
    <w:rsid w:val="00D12B9A"/>
    <w:rsid w:val="00D23DF7"/>
    <w:rsid w:val="00D246C1"/>
    <w:rsid w:val="00D251B2"/>
    <w:rsid w:val="00D273F4"/>
    <w:rsid w:val="00D34180"/>
    <w:rsid w:val="00D46DB1"/>
    <w:rsid w:val="00D50EA4"/>
    <w:rsid w:val="00D554DC"/>
    <w:rsid w:val="00D6529C"/>
    <w:rsid w:val="00D707A4"/>
    <w:rsid w:val="00D71E2A"/>
    <w:rsid w:val="00D9009F"/>
    <w:rsid w:val="00D93227"/>
    <w:rsid w:val="00D94F93"/>
    <w:rsid w:val="00D957FD"/>
    <w:rsid w:val="00D96BD7"/>
    <w:rsid w:val="00D971DE"/>
    <w:rsid w:val="00D97502"/>
    <w:rsid w:val="00DB31BB"/>
    <w:rsid w:val="00DB4196"/>
    <w:rsid w:val="00DB44E4"/>
    <w:rsid w:val="00DB7ED5"/>
    <w:rsid w:val="00DC38D7"/>
    <w:rsid w:val="00DC6759"/>
    <w:rsid w:val="00DC7326"/>
    <w:rsid w:val="00DD1E3A"/>
    <w:rsid w:val="00DE0D86"/>
    <w:rsid w:val="00DE184B"/>
    <w:rsid w:val="00DE7778"/>
    <w:rsid w:val="00DF238C"/>
    <w:rsid w:val="00DF4551"/>
    <w:rsid w:val="00E01133"/>
    <w:rsid w:val="00E01818"/>
    <w:rsid w:val="00E1282C"/>
    <w:rsid w:val="00E13610"/>
    <w:rsid w:val="00E300BD"/>
    <w:rsid w:val="00E317D2"/>
    <w:rsid w:val="00E3286F"/>
    <w:rsid w:val="00E34188"/>
    <w:rsid w:val="00E37005"/>
    <w:rsid w:val="00E51F0D"/>
    <w:rsid w:val="00E617CB"/>
    <w:rsid w:val="00E6696D"/>
    <w:rsid w:val="00E6782C"/>
    <w:rsid w:val="00E77CE1"/>
    <w:rsid w:val="00E818CA"/>
    <w:rsid w:val="00E90360"/>
    <w:rsid w:val="00E946A3"/>
    <w:rsid w:val="00EA1B2A"/>
    <w:rsid w:val="00EA2D3D"/>
    <w:rsid w:val="00EB04D9"/>
    <w:rsid w:val="00EB1E46"/>
    <w:rsid w:val="00EB1F70"/>
    <w:rsid w:val="00EB3E8B"/>
    <w:rsid w:val="00EB455A"/>
    <w:rsid w:val="00EC5080"/>
    <w:rsid w:val="00EE103F"/>
    <w:rsid w:val="00EE5CB3"/>
    <w:rsid w:val="00EE5E70"/>
    <w:rsid w:val="00EE621E"/>
    <w:rsid w:val="00EE6A6E"/>
    <w:rsid w:val="00EE74CA"/>
    <w:rsid w:val="00EE7F89"/>
    <w:rsid w:val="00EF1C3D"/>
    <w:rsid w:val="00EF265F"/>
    <w:rsid w:val="00EF3733"/>
    <w:rsid w:val="00EF3961"/>
    <w:rsid w:val="00EF39CE"/>
    <w:rsid w:val="00EF3DCB"/>
    <w:rsid w:val="00F07FF6"/>
    <w:rsid w:val="00F10845"/>
    <w:rsid w:val="00F1190F"/>
    <w:rsid w:val="00F12EDD"/>
    <w:rsid w:val="00F12FDF"/>
    <w:rsid w:val="00F25603"/>
    <w:rsid w:val="00F301ED"/>
    <w:rsid w:val="00F308BF"/>
    <w:rsid w:val="00F32305"/>
    <w:rsid w:val="00F431D9"/>
    <w:rsid w:val="00F453CE"/>
    <w:rsid w:val="00F51388"/>
    <w:rsid w:val="00F52290"/>
    <w:rsid w:val="00F55C8E"/>
    <w:rsid w:val="00F55FF1"/>
    <w:rsid w:val="00F57339"/>
    <w:rsid w:val="00F626D0"/>
    <w:rsid w:val="00F66A02"/>
    <w:rsid w:val="00F73AE2"/>
    <w:rsid w:val="00F746BD"/>
    <w:rsid w:val="00F753D8"/>
    <w:rsid w:val="00F92324"/>
    <w:rsid w:val="00F92FB0"/>
    <w:rsid w:val="00FA3E21"/>
    <w:rsid w:val="00FA46C8"/>
    <w:rsid w:val="00FB55A6"/>
    <w:rsid w:val="00FC1D95"/>
    <w:rsid w:val="00FC1F56"/>
    <w:rsid w:val="00FC2A90"/>
    <w:rsid w:val="00FC3820"/>
    <w:rsid w:val="00FD4F8E"/>
    <w:rsid w:val="00FD52BF"/>
    <w:rsid w:val="00FD75ED"/>
    <w:rsid w:val="00FE0402"/>
    <w:rsid w:val="00FE30C9"/>
    <w:rsid w:val="00FE4A6F"/>
    <w:rsid w:val="00FF2B99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84E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14084E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084E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4084E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14084E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6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A1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5A162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162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162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14084E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A1626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14084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454821"/>
    <w:rPr>
      <w:rFonts w:cs="Times New Roman"/>
      <w:sz w:val="28"/>
    </w:rPr>
  </w:style>
  <w:style w:type="paragraph" w:styleId="31">
    <w:name w:val="Body Text Indent 3"/>
    <w:basedOn w:val="a"/>
    <w:link w:val="32"/>
    <w:rsid w:val="001408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5A162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14084E"/>
    <w:pPr>
      <w:spacing w:line="240" w:lineRule="atLeast"/>
      <w:ind w:firstLine="539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5A162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77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777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344032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F12F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F12FDF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12FDF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12FDF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6B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96BD7"/>
    <w:rPr>
      <w:rFonts w:cs="Times New Roman"/>
      <w:sz w:val="24"/>
      <w:szCs w:val="24"/>
    </w:rPr>
  </w:style>
  <w:style w:type="paragraph" w:customStyle="1" w:styleId="11">
    <w:name w:val="заголовок 11"/>
    <w:rsid w:val="00056852"/>
    <w:pPr>
      <w:keepNext/>
      <w:autoSpaceDE w:val="0"/>
      <w:autoSpaceDN w:val="0"/>
      <w:jc w:val="center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2339D"/>
    <w:pPr>
      <w:ind w:left="720"/>
      <w:contextualSpacing/>
    </w:pPr>
  </w:style>
  <w:style w:type="table" w:styleId="af1">
    <w:name w:val="Table Grid"/>
    <w:basedOn w:val="a1"/>
    <w:locked/>
    <w:rsid w:val="00BE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locked/>
    <w:rsid w:val="00D9009F"/>
    <w:rPr>
      <w:i/>
      <w:iCs/>
    </w:rPr>
  </w:style>
  <w:style w:type="paragraph" w:styleId="af3">
    <w:name w:val="Normal (Web)"/>
    <w:basedOn w:val="a"/>
    <w:uiPriority w:val="99"/>
    <w:semiHidden/>
    <w:unhideWhenUsed/>
    <w:rsid w:val="009B71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new/" TargetMode="Externa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178fz.roseltorg.ru/?_ga=2.137135158.700739863.1679916131-72029788.16687565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2AE2D-3A5D-4EC7-B096-34566EA4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0</TotalTime>
  <Pages>6</Pages>
  <Words>4467</Words>
  <Characters>25464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29872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2</cp:revision>
  <cp:lastPrinted>2023-06-28T06:55:00Z</cp:lastPrinted>
  <dcterms:created xsi:type="dcterms:W3CDTF">2023-10-02T09:00:00Z</dcterms:created>
  <dcterms:modified xsi:type="dcterms:W3CDTF">2023-10-02T09:00:00Z</dcterms:modified>
</cp:coreProperties>
</file>