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5ED4" w14:textId="77777777" w:rsidR="00470F18" w:rsidRPr="00A11A9D" w:rsidRDefault="00470F18" w:rsidP="00470F18">
      <w:pPr>
        <w:jc w:val="center"/>
      </w:pPr>
      <w:r w:rsidRPr="00A11A9D">
        <w:rPr>
          <w:noProof/>
        </w:rPr>
        <w:drawing>
          <wp:anchor distT="0" distB="8255" distL="114300" distR="114300" simplePos="0" relativeHeight="251659264" behindDoc="0" locked="0" layoutInCell="1" allowOverlap="1" wp14:anchorId="321D860C" wp14:editId="31AC43B7">
            <wp:simplePos x="0" y="0"/>
            <wp:positionH relativeFrom="margin">
              <wp:posOffset>76200</wp:posOffset>
            </wp:positionH>
            <wp:positionV relativeFrom="paragraph">
              <wp:posOffset>-228600</wp:posOffset>
            </wp:positionV>
            <wp:extent cx="558800" cy="67754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677545"/>
                    </a:xfrm>
                    <a:prstGeom prst="rect">
                      <a:avLst/>
                    </a:prstGeom>
                    <a:noFill/>
                  </pic:spPr>
                </pic:pic>
              </a:graphicData>
            </a:graphic>
            <wp14:sizeRelH relativeFrom="page">
              <wp14:pctWidth>0</wp14:pctWidth>
            </wp14:sizeRelH>
            <wp14:sizeRelV relativeFrom="page">
              <wp14:pctHeight>0</wp14:pctHeight>
            </wp14:sizeRelV>
          </wp:anchor>
        </w:drawing>
      </w:r>
      <w:r w:rsidRPr="00A11A9D">
        <w:t>ОАО «РОССИЙСКИЙ ИНСТИТУТ</w:t>
      </w:r>
    </w:p>
    <w:p w14:paraId="3D51C1C8" w14:textId="77777777" w:rsidR="00470F18" w:rsidRPr="00A11A9D" w:rsidRDefault="00470F18" w:rsidP="00470F18">
      <w:pPr>
        <w:pStyle w:val="Ieinoie"/>
        <w:ind w:right="-2"/>
        <w:rPr>
          <w:rFonts w:ascii="Times New Roman" w:hAnsi="Times New Roman"/>
        </w:rPr>
      </w:pPr>
      <w:r w:rsidRPr="00A11A9D">
        <w:rPr>
          <w:rFonts w:ascii="Times New Roman" w:hAnsi="Times New Roman"/>
        </w:rPr>
        <w:t>ГРАДОСТРОИТЕЛЬСТВА И ИНВЕСТИЦИОННОГО РАЗВИТИЯ</w:t>
      </w:r>
    </w:p>
    <w:p w14:paraId="0483FC89" w14:textId="77777777" w:rsidR="00470F18" w:rsidRPr="00A11A9D" w:rsidRDefault="00470F18" w:rsidP="00470F18">
      <w:pPr>
        <w:pStyle w:val="Ieinoie"/>
        <w:ind w:right="-2"/>
        <w:rPr>
          <w:rFonts w:ascii="Times New Roman" w:hAnsi="Times New Roman"/>
        </w:rPr>
      </w:pPr>
      <w:r w:rsidRPr="00A11A9D">
        <w:rPr>
          <w:rFonts w:ascii="Times New Roman" w:hAnsi="Times New Roman"/>
        </w:rPr>
        <w:t>«ГИПРОГОР»</w:t>
      </w:r>
    </w:p>
    <w:p w14:paraId="567BD64E" w14:textId="77777777" w:rsidR="00470F18" w:rsidRPr="00A11A9D" w:rsidRDefault="00470F18" w:rsidP="00470F18">
      <w:pPr>
        <w:pStyle w:val="Label"/>
        <w:spacing w:before="200" w:after="120"/>
        <w:ind w:right="-2"/>
        <w:jc w:val="right"/>
        <w:rPr>
          <w:rFonts w:ascii="Times New Roman" w:hAnsi="Times New Roman"/>
          <w:lang w:val="ru-RU"/>
        </w:rPr>
      </w:pPr>
      <w:r w:rsidRPr="00A11A9D">
        <w:rPr>
          <w:noProof/>
          <w:lang w:val="ru-RU"/>
        </w:rPr>
        <w:drawing>
          <wp:anchor distT="0" distB="6350" distL="114300" distR="114300" simplePos="0" relativeHeight="251660288" behindDoc="0" locked="0" layoutInCell="1" allowOverlap="1" wp14:anchorId="38AE96A7" wp14:editId="1CD64FF9">
            <wp:simplePos x="0" y="0"/>
            <wp:positionH relativeFrom="margin">
              <wp:posOffset>2452370</wp:posOffset>
            </wp:positionH>
            <wp:positionV relativeFrom="paragraph">
              <wp:posOffset>138430</wp:posOffset>
            </wp:positionV>
            <wp:extent cx="1320800" cy="393700"/>
            <wp:effectExtent l="0" t="0" r="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393700"/>
                    </a:xfrm>
                    <a:prstGeom prst="rect">
                      <a:avLst/>
                    </a:prstGeom>
                    <a:noFill/>
                  </pic:spPr>
                </pic:pic>
              </a:graphicData>
            </a:graphic>
            <wp14:sizeRelH relativeFrom="page">
              <wp14:pctWidth>0</wp14:pctWidth>
            </wp14:sizeRelH>
            <wp14:sizeRelV relativeFrom="page">
              <wp14:pctHeight>0</wp14:pctHeight>
            </wp14:sizeRelV>
          </wp:anchor>
        </w:drawing>
      </w:r>
    </w:p>
    <w:p w14:paraId="67D95390" w14:textId="77777777" w:rsidR="00470F18" w:rsidRPr="00A11A9D" w:rsidRDefault="00470F18" w:rsidP="00470F18">
      <w:pPr>
        <w:pStyle w:val="Label"/>
        <w:spacing w:before="0"/>
        <w:jc w:val="right"/>
        <w:rPr>
          <w:rFonts w:ascii="Times New Roman" w:hAnsi="Times New Roman"/>
          <w:b/>
          <w:sz w:val="26"/>
          <w:lang w:val="ru-RU"/>
        </w:rPr>
      </w:pP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p>
    <w:p w14:paraId="1767A45D"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p>
    <w:p w14:paraId="7E195095" w14:textId="77777777" w:rsidR="00470F18" w:rsidRPr="00A11A9D" w:rsidRDefault="00470F18" w:rsidP="00470F18">
      <w:pPr>
        <w:pStyle w:val="Label"/>
        <w:spacing w:before="0"/>
        <w:jc w:val="right"/>
        <w:rPr>
          <w:rFonts w:ascii="Times New Roman" w:hAnsi="Times New Roman"/>
          <w:b/>
          <w:sz w:val="26"/>
          <w:lang w:val="ru-RU"/>
        </w:rPr>
      </w:pPr>
      <w:r w:rsidRPr="00A11A9D">
        <w:rPr>
          <w:rFonts w:ascii="Times New Roman" w:hAnsi="Times New Roman"/>
          <w:b/>
          <w:sz w:val="26"/>
          <w:lang w:val="ru-RU"/>
        </w:rPr>
        <w:t xml:space="preserve">Заказчик: </w:t>
      </w:r>
    </w:p>
    <w:p w14:paraId="2C356B4D"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Государственное автономное учреждение </w:t>
      </w:r>
    </w:p>
    <w:p w14:paraId="18623687"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Архангельской области </w:t>
      </w:r>
    </w:p>
    <w:p w14:paraId="0AD28C73"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«Архангельский региональный центр </w:t>
      </w:r>
    </w:p>
    <w:p w14:paraId="4A62BC1E"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по ценообразованию в строительстве»</w:t>
      </w:r>
    </w:p>
    <w:p w14:paraId="48D7A869" w14:textId="77777777" w:rsidR="00470F18" w:rsidRPr="00A11A9D" w:rsidRDefault="00470F18" w:rsidP="00470F18">
      <w:pPr>
        <w:pStyle w:val="Label"/>
        <w:spacing w:before="0"/>
        <w:jc w:val="right"/>
        <w:rPr>
          <w:rFonts w:ascii="Times New Roman" w:hAnsi="Times New Roman"/>
          <w:b/>
          <w:sz w:val="22"/>
          <w:szCs w:val="22"/>
          <w:lang w:val="ru-RU"/>
        </w:rPr>
      </w:pPr>
    </w:p>
    <w:p w14:paraId="146491FF"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b/>
          <w:sz w:val="26"/>
          <w:lang w:val="ru-RU"/>
        </w:rPr>
        <w:t>Договор</w:t>
      </w:r>
    </w:p>
    <w:p w14:paraId="7141B2E8"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sz w:val="26"/>
          <w:lang w:val="ru-RU"/>
        </w:rPr>
        <w:t>№ 37 от «29» апреля 2021г.</w:t>
      </w:r>
    </w:p>
    <w:p w14:paraId="0079753B" w14:textId="77777777" w:rsidR="00470F18" w:rsidRPr="00A11A9D" w:rsidRDefault="00470F18" w:rsidP="00470F18">
      <w:pPr>
        <w:pStyle w:val="af4"/>
        <w:spacing w:after="0"/>
        <w:jc w:val="center"/>
        <w:rPr>
          <w:b/>
          <w:sz w:val="28"/>
        </w:rPr>
      </w:pPr>
    </w:p>
    <w:p w14:paraId="4E931127" w14:textId="77777777" w:rsidR="00470F18" w:rsidRPr="00A11A9D" w:rsidRDefault="00470F18" w:rsidP="00470F18">
      <w:pPr>
        <w:pStyle w:val="af4"/>
        <w:spacing w:after="0"/>
        <w:jc w:val="center"/>
        <w:rPr>
          <w:b/>
          <w:sz w:val="28"/>
        </w:rPr>
      </w:pPr>
    </w:p>
    <w:p w14:paraId="7B05F243" w14:textId="3850230F" w:rsidR="00470F18" w:rsidRPr="00A11A9D" w:rsidRDefault="00470F18" w:rsidP="00470F18">
      <w:pPr>
        <w:ind w:right="57"/>
        <w:jc w:val="center"/>
        <w:rPr>
          <w:b/>
          <w:caps/>
          <w:sz w:val="40"/>
          <w:szCs w:val="40"/>
        </w:rPr>
      </w:pPr>
      <w:r w:rsidRPr="00A11A9D">
        <w:rPr>
          <w:b/>
          <w:caps/>
          <w:sz w:val="40"/>
          <w:szCs w:val="40"/>
        </w:rPr>
        <w:t xml:space="preserve">ГЕНЕРАЛЬНый ПЛАН </w:t>
      </w:r>
      <w:r w:rsidR="00C141A9" w:rsidRPr="00A11A9D">
        <w:rPr>
          <w:b/>
          <w:caps/>
          <w:sz w:val="40"/>
          <w:szCs w:val="40"/>
        </w:rPr>
        <w:br/>
        <w:t>городского поселения</w:t>
      </w:r>
      <w:r w:rsidRPr="00A11A9D">
        <w:rPr>
          <w:b/>
          <w:caps/>
          <w:sz w:val="40"/>
          <w:szCs w:val="40"/>
        </w:rPr>
        <w:t xml:space="preserve"> «</w:t>
      </w:r>
      <w:r w:rsidR="00C141A9" w:rsidRPr="00A11A9D">
        <w:rPr>
          <w:b/>
          <w:caps/>
          <w:sz w:val="40"/>
          <w:szCs w:val="40"/>
        </w:rPr>
        <w:t>октябрьское</w:t>
      </w:r>
      <w:r w:rsidRPr="00A11A9D">
        <w:rPr>
          <w:b/>
          <w:caps/>
          <w:sz w:val="40"/>
          <w:szCs w:val="40"/>
        </w:rPr>
        <w:t xml:space="preserve">» </w:t>
      </w:r>
      <w:r w:rsidR="00C141A9" w:rsidRPr="00A11A9D">
        <w:rPr>
          <w:b/>
          <w:caps/>
          <w:sz w:val="40"/>
          <w:szCs w:val="40"/>
        </w:rPr>
        <w:br/>
      </w:r>
      <w:r w:rsidR="00C141A9" w:rsidRPr="00A11A9D">
        <w:rPr>
          <w:b/>
          <w:sz w:val="40"/>
          <w:szCs w:val="40"/>
        </w:rPr>
        <w:t>УСТЬЯНСКОГО</w:t>
      </w:r>
      <w:r w:rsidRPr="00A11A9D">
        <w:rPr>
          <w:b/>
          <w:sz w:val="40"/>
          <w:szCs w:val="40"/>
        </w:rPr>
        <w:t xml:space="preserve"> </w:t>
      </w:r>
      <w:r w:rsidRPr="00A11A9D">
        <w:rPr>
          <w:b/>
          <w:caps/>
          <w:sz w:val="40"/>
          <w:szCs w:val="40"/>
        </w:rPr>
        <w:t>муниципального района архангельской области</w:t>
      </w:r>
    </w:p>
    <w:p w14:paraId="2E2BEBA1" w14:textId="77777777" w:rsidR="00470F18" w:rsidRPr="00A11A9D" w:rsidRDefault="00470F18" w:rsidP="00470F18">
      <w:pPr>
        <w:spacing w:line="20" w:lineRule="atLeast"/>
        <w:ind w:firstLine="709"/>
        <w:jc w:val="center"/>
        <w:rPr>
          <w:b/>
          <w:caps/>
          <w:szCs w:val="28"/>
        </w:rPr>
      </w:pPr>
    </w:p>
    <w:p w14:paraId="65FB398E" w14:textId="77777777" w:rsidR="00470F18" w:rsidRPr="00A11A9D" w:rsidRDefault="00470F18" w:rsidP="00470F18">
      <w:pPr>
        <w:spacing w:line="20" w:lineRule="atLeast"/>
        <w:ind w:firstLine="709"/>
        <w:jc w:val="center"/>
        <w:rPr>
          <w:b/>
          <w:caps/>
        </w:rPr>
      </w:pPr>
    </w:p>
    <w:p w14:paraId="71DBF405" w14:textId="77777777" w:rsidR="00470F18" w:rsidRPr="00A11A9D" w:rsidRDefault="00470F18" w:rsidP="00470F18">
      <w:pPr>
        <w:shd w:val="clear" w:color="auto" w:fill="FFFFFF"/>
        <w:suppressAutoHyphens/>
        <w:overflowPunct w:val="0"/>
        <w:autoSpaceDE w:val="0"/>
        <w:spacing w:line="20" w:lineRule="atLeast"/>
        <w:ind w:firstLine="709"/>
        <w:jc w:val="center"/>
        <w:textAlignment w:val="baseline"/>
        <w:rPr>
          <w:lang w:eastAsia="ar-SA"/>
        </w:rPr>
      </w:pPr>
    </w:p>
    <w:p w14:paraId="1E2D5230" w14:textId="77777777" w:rsidR="00470F18" w:rsidRPr="00A11A9D" w:rsidRDefault="00470F18" w:rsidP="00470F18">
      <w:pPr>
        <w:spacing w:line="20" w:lineRule="atLeast"/>
        <w:jc w:val="center"/>
        <w:rPr>
          <w:sz w:val="28"/>
          <w:szCs w:val="28"/>
        </w:rPr>
      </w:pPr>
      <w:r w:rsidRPr="00A11A9D">
        <w:rPr>
          <w:sz w:val="28"/>
          <w:szCs w:val="28"/>
        </w:rPr>
        <w:t>Материалы по обоснованию генерального плана в текстовой форме</w:t>
      </w:r>
    </w:p>
    <w:p w14:paraId="4BB6C458" w14:textId="77777777" w:rsidR="00470F18" w:rsidRPr="00A11A9D" w:rsidRDefault="00470F18" w:rsidP="00470F18">
      <w:pPr>
        <w:shd w:val="clear" w:color="auto" w:fill="FFFFFF"/>
        <w:suppressAutoHyphens/>
        <w:overflowPunct w:val="0"/>
        <w:autoSpaceDE w:val="0"/>
        <w:spacing w:line="20" w:lineRule="atLeast"/>
        <w:ind w:firstLine="709"/>
        <w:jc w:val="center"/>
        <w:textAlignment w:val="baseline"/>
        <w:rPr>
          <w:b/>
          <w:lang w:eastAsia="ar-SA"/>
        </w:rPr>
      </w:pPr>
    </w:p>
    <w:p w14:paraId="3D9733B1" w14:textId="77777777" w:rsidR="00470F18" w:rsidRPr="00A11A9D" w:rsidRDefault="00470F18" w:rsidP="00470F18"/>
    <w:p w14:paraId="6CA6F154" w14:textId="77777777" w:rsidR="00470F18" w:rsidRPr="00A11A9D" w:rsidRDefault="00470F18" w:rsidP="00470F18"/>
    <w:p w14:paraId="5B851029" w14:textId="77777777" w:rsidR="00470F18" w:rsidRPr="00A11A9D" w:rsidRDefault="00470F18" w:rsidP="00470F18"/>
    <w:p w14:paraId="1AC9DD6C" w14:textId="77777777" w:rsidR="00470F18" w:rsidRPr="00A11A9D" w:rsidRDefault="00470F18" w:rsidP="00470F18"/>
    <w:p w14:paraId="4D403A9F" w14:textId="77777777" w:rsidR="00470F18" w:rsidRPr="00A11A9D" w:rsidRDefault="00470F18" w:rsidP="00470F18"/>
    <w:p w14:paraId="3415BD0E" w14:textId="77777777" w:rsidR="00470F18" w:rsidRPr="00A11A9D" w:rsidRDefault="00470F18" w:rsidP="00470F18"/>
    <w:p w14:paraId="41028D04" w14:textId="77777777" w:rsidR="00470F18" w:rsidRPr="00A11A9D" w:rsidRDefault="00470F18" w:rsidP="00470F18"/>
    <w:p w14:paraId="19E89E82" w14:textId="77777777" w:rsidR="00470F18" w:rsidRPr="00A11A9D" w:rsidRDefault="00470F18" w:rsidP="00470F18"/>
    <w:p w14:paraId="0C15A2B8" w14:textId="77777777" w:rsidR="00470F18" w:rsidRPr="00A11A9D" w:rsidRDefault="00470F18" w:rsidP="00470F18"/>
    <w:p w14:paraId="351016E1" w14:textId="77777777" w:rsidR="00470F18" w:rsidRPr="00A11A9D" w:rsidRDefault="00470F18" w:rsidP="00470F18"/>
    <w:p w14:paraId="454A8BC2" w14:textId="77777777" w:rsidR="00470F18" w:rsidRPr="00A11A9D" w:rsidRDefault="00470F18" w:rsidP="00470F18"/>
    <w:p w14:paraId="57E05908" w14:textId="77777777" w:rsidR="00470F18" w:rsidRPr="00A11A9D" w:rsidRDefault="00470F18" w:rsidP="00470F18"/>
    <w:p w14:paraId="54C473A7" w14:textId="77777777" w:rsidR="00470F18" w:rsidRPr="00A11A9D" w:rsidRDefault="00470F18" w:rsidP="00470F18"/>
    <w:p w14:paraId="0F95AF27" w14:textId="77777777" w:rsidR="00470F18" w:rsidRPr="00A11A9D" w:rsidRDefault="00470F18" w:rsidP="00470F18"/>
    <w:p w14:paraId="7C6D2AB4" w14:textId="77777777" w:rsidR="00470F18" w:rsidRPr="00A11A9D" w:rsidRDefault="00470F18" w:rsidP="00470F18"/>
    <w:p w14:paraId="030C3CCC" w14:textId="77777777" w:rsidR="00470F18" w:rsidRPr="00A11A9D" w:rsidRDefault="00470F18" w:rsidP="00470F18"/>
    <w:p w14:paraId="078505E6" w14:textId="77777777" w:rsidR="00470F18" w:rsidRPr="00A11A9D" w:rsidRDefault="00470F18" w:rsidP="00470F18"/>
    <w:p w14:paraId="15400D58" w14:textId="77777777" w:rsidR="00470F18" w:rsidRPr="00A11A9D" w:rsidRDefault="00470F18" w:rsidP="00470F18"/>
    <w:p w14:paraId="554CA9B2" w14:textId="77777777" w:rsidR="00470F18" w:rsidRPr="00A11A9D" w:rsidRDefault="00470F18" w:rsidP="00470F18"/>
    <w:p w14:paraId="79170038" w14:textId="77777777" w:rsidR="00470F18" w:rsidRPr="00A11A9D" w:rsidRDefault="00470F18" w:rsidP="00470F18"/>
    <w:p w14:paraId="027051BE" w14:textId="77777777" w:rsidR="00470F18" w:rsidRPr="00A11A9D" w:rsidRDefault="00470F18" w:rsidP="00470F18">
      <w:pPr>
        <w:jc w:val="center"/>
        <w:rPr>
          <w:b/>
        </w:rPr>
        <w:sectPr w:rsidR="00470F18" w:rsidRPr="00A11A9D">
          <w:headerReference w:type="first" r:id="rId10"/>
          <w:footerReference w:type="first" r:id="rId11"/>
          <w:pgSz w:w="11906" w:h="16838"/>
          <w:pgMar w:top="1134" w:right="849" w:bottom="899" w:left="1418" w:header="0" w:footer="720" w:gutter="0"/>
          <w:pgNumType w:start="0"/>
          <w:cols w:space="720"/>
          <w:formProt w:val="0"/>
          <w:docGrid w:linePitch="326" w:charSpace="-6145"/>
        </w:sectPr>
      </w:pPr>
      <w:r w:rsidRPr="00A11A9D">
        <w:rPr>
          <w:b/>
        </w:rPr>
        <w:t>МОСКВА 2021</w:t>
      </w:r>
    </w:p>
    <w:p w14:paraId="29FCA0FE" w14:textId="77777777" w:rsidR="00470F18" w:rsidRPr="00A11A9D" w:rsidRDefault="00470F18" w:rsidP="00470F18">
      <w:pPr>
        <w:jc w:val="center"/>
      </w:pPr>
      <w:r w:rsidRPr="00A11A9D">
        <w:rPr>
          <w:noProof/>
        </w:rPr>
        <w:lastRenderedPageBreak/>
        <w:drawing>
          <wp:anchor distT="0" distB="8255" distL="114300" distR="114300" simplePos="0" relativeHeight="251661312" behindDoc="0" locked="0" layoutInCell="1" allowOverlap="1" wp14:anchorId="64C6CBFC" wp14:editId="398C7C28">
            <wp:simplePos x="0" y="0"/>
            <wp:positionH relativeFrom="margin">
              <wp:posOffset>76200</wp:posOffset>
            </wp:positionH>
            <wp:positionV relativeFrom="paragraph">
              <wp:posOffset>-228600</wp:posOffset>
            </wp:positionV>
            <wp:extent cx="558800" cy="677545"/>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677545"/>
                    </a:xfrm>
                    <a:prstGeom prst="rect">
                      <a:avLst/>
                    </a:prstGeom>
                    <a:noFill/>
                  </pic:spPr>
                </pic:pic>
              </a:graphicData>
            </a:graphic>
            <wp14:sizeRelH relativeFrom="page">
              <wp14:pctWidth>0</wp14:pctWidth>
            </wp14:sizeRelH>
            <wp14:sizeRelV relativeFrom="page">
              <wp14:pctHeight>0</wp14:pctHeight>
            </wp14:sizeRelV>
          </wp:anchor>
        </w:drawing>
      </w:r>
      <w:r w:rsidRPr="00A11A9D">
        <w:t>ОАО «РОССИЙСКИЙ ИНСТИТУТ</w:t>
      </w:r>
    </w:p>
    <w:p w14:paraId="5BB9083D" w14:textId="77777777" w:rsidR="00470F18" w:rsidRPr="00A11A9D" w:rsidRDefault="00470F18" w:rsidP="00470F18">
      <w:pPr>
        <w:pStyle w:val="Ieinoie"/>
        <w:ind w:right="-2"/>
        <w:rPr>
          <w:rFonts w:ascii="Times New Roman" w:hAnsi="Times New Roman"/>
        </w:rPr>
      </w:pPr>
      <w:r w:rsidRPr="00A11A9D">
        <w:rPr>
          <w:rFonts w:ascii="Times New Roman" w:hAnsi="Times New Roman"/>
        </w:rPr>
        <w:t>ГРАДОСТРОИТЕЛЬСТВА И ИНВЕСТИЦИОННОГО РАЗВИТИЯ</w:t>
      </w:r>
    </w:p>
    <w:p w14:paraId="647E0671" w14:textId="77777777" w:rsidR="00470F18" w:rsidRPr="00A11A9D" w:rsidRDefault="00470F18" w:rsidP="00470F18">
      <w:pPr>
        <w:pStyle w:val="Ieinoie"/>
        <w:ind w:right="-2"/>
        <w:rPr>
          <w:rFonts w:ascii="Times New Roman" w:hAnsi="Times New Roman"/>
        </w:rPr>
      </w:pPr>
      <w:r w:rsidRPr="00A11A9D">
        <w:rPr>
          <w:rFonts w:ascii="Times New Roman" w:hAnsi="Times New Roman"/>
        </w:rPr>
        <w:t>«ГИПРОГОР»</w:t>
      </w:r>
    </w:p>
    <w:p w14:paraId="51CA07AC" w14:textId="77777777" w:rsidR="00470F18" w:rsidRPr="00A11A9D" w:rsidRDefault="00470F18" w:rsidP="00470F18">
      <w:pPr>
        <w:pStyle w:val="Label"/>
        <w:spacing w:before="200" w:after="120"/>
        <w:ind w:right="-2"/>
        <w:jc w:val="right"/>
        <w:rPr>
          <w:rFonts w:ascii="Times New Roman" w:hAnsi="Times New Roman"/>
          <w:lang w:val="ru-RU"/>
        </w:rPr>
      </w:pPr>
      <w:r w:rsidRPr="00A11A9D">
        <w:rPr>
          <w:noProof/>
          <w:lang w:val="ru-RU"/>
        </w:rPr>
        <w:drawing>
          <wp:anchor distT="0" distB="6350" distL="114300" distR="114300" simplePos="0" relativeHeight="251662336" behindDoc="0" locked="0" layoutInCell="1" allowOverlap="1" wp14:anchorId="5D83DCCD" wp14:editId="26BA8F3F">
            <wp:simplePos x="0" y="0"/>
            <wp:positionH relativeFrom="margin">
              <wp:posOffset>2452370</wp:posOffset>
            </wp:positionH>
            <wp:positionV relativeFrom="paragraph">
              <wp:posOffset>138430</wp:posOffset>
            </wp:positionV>
            <wp:extent cx="1320800" cy="393700"/>
            <wp:effectExtent l="0" t="0" r="0"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393700"/>
                    </a:xfrm>
                    <a:prstGeom prst="rect">
                      <a:avLst/>
                    </a:prstGeom>
                    <a:noFill/>
                  </pic:spPr>
                </pic:pic>
              </a:graphicData>
            </a:graphic>
            <wp14:sizeRelH relativeFrom="page">
              <wp14:pctWidth>0</wp14:pctWidth>
            </wp14:sizeRelH>
            <wp14:sizeRelV relativeFrom="page">
              <wp14:pctHeight>0</wp14:pctHeight>
            </wp14:sizeRelV>
          </wp:anchor>
        </w:drawing>
      </w:r>
    </w:p>
    <w:p w14:paraId="4E953D88" w14:textId="77777777" w:rsidR="00470F18" w:rsidRPr="00A11A9D" w:rsidRDefault="00470F18" w:rsidP="00470F18">
      <w:pPr>
        <w:pStyle w:val="Label"/>
        <w:spacing w:before="0"/>
        <w:jc w:val="right"/>
        <w:rPr>
          <w:rFonts w:ascii="Times New Roman" w:hAnsi="Times New Roman"/>
          <w:b/>
          <w:sz w:val="26"/>
          <w:lang w:val="ru-RU"/>
        </w:rPr>
      </w:pP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p>
    <w:p w14:paraId="4E666166"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r w:rsidRPr="00A11A9D">
        <w:rPr>
          <w:rFonts w:ascii="Times New Roman" w:hAnsi="Times New Roman"/>
          <w:b/>
          <w:sz w:val="26"/>
          <w:lang w:val="ru-RU"/>
        </w:rPr>
        <w:tab/>
      </w:r>
    </w:p>
    <w:p w14:paraId="48B35B79" w14:textId="77777777" w:rsidR="00470F18" w:rsidRPr="00A11A9D" w:rsidRDefault="00470F18" w:rsidP="00470F18">
      <w:pPr>
        <w:pStyle w:val="Label"/>
        <w:spacing w:before="0"/>
        <w:jc w:val="right"/>
        <w:rPr>
          <w:rFonts w:ascii="Times New Roman" w:hAnsi="Times New Roman"/>
          <w:b/>
          <w:sz w:val="26"/>
          <w:lang w:val="ru-RU"/>
        </w:rPr>
      </w:pPr>
      <w:r w:rsidRPr="00A11A9D">
        <w:rPr>
          <w:rFonts w:ascii="Times New Roman" w:hAnsi="Times New Roman"/>
          <w:b/>
          <w:sz w:val="26"/>
          <w:lang w:val="ru-RU"/>
        </w:rPr>
        <w:t xml:space="preserve">Заказчик: </w:t>
      </w:r>
    </w:p>
    <w:p w14:paraId="23C90D7F"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Государственное автономное учреждение </w:t>
      </w:r>
    </w:p>
    <w:p w14:paraId="7317811F"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Архангельской области </w:t>
      </w:r>
    </w:p>
    <w:p w14:paraId="67C1871C"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 xml:space="preserve">«Архангельский региональный центр </w:t>
      </w:r>
    </w:p>
    <w:p w14:paraId="066918F6" w14:textId="77777777" w:rsidR="00470F18" w:rsidRPr="00A11A9D" w:rsidRDefault="00470F18" w:rsidP="00470F18">
      <w:pPr>
        <w:pStyle w:val="Label"/>
        <w:spacing w:before="0"/>
        <w:jc w:val="right"/>
        <w:rPr>
          <w:rFonts w:ascii="Times New Roman" w:hAnsi="Times New Roman"/>
          <w:sz w:val="26"/>
          <w:szCs w:val="26"/>
          <w:lang w:val="ru-RU"/>
        </w:rPr>
      </w:pPr>
      <w:r w:rsidRPr="00A11A9D">
        <w:rPr>
          <w:rFonts w:ascii="Times New Roman" w:hAnsi="Times New Roman"/>
          <w:sz w:val="26"/>
          <w:szCs w:val="26"/>
          <w:lang w:val="ru-RU"/>
        </w:rPr>
        <w:t>по ценообразованию в строительстве»</w:t>
      </w:r>
    </w:p>
    <w:p w14:paraId="08EF5C67" w14:textId="77777777" w:rsidR="00470F18" w:rsidRPr="00A11A9D" w:rsidRDefault="00470F18" w:rsidP="00470F18">
      <w:pPr>
        <w:pStyle w:val="Label"/>
        <w:spacing w:before="0"/>
        <w:jc w:val="right"/>
        <w:rPr>
          <w:rFonts w:ascii="Times New Roman" w:hAnsi="Times New Roman"/>
          <w:b/>
          <w:sz w:val="22"/>
          <w:szCs w:val="22"/>
          <w:lang w:val="ru-RU"/>
        </w:rPr>
      </w:pPr>
    </w:p>
    <w:p w14:paraId="61B89663"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b/>
          <w:sz w:val="26"/>
          <w:lang w:val="ru-RU"/>
        </w:rPr>
        <w:t>Договор</w:t>
      </w:r>
    </w:p>
    <w:p w14:paraId="016E2BEF" w14:textId="77777777" w:rsidR="00470F18" w:rsidRPr="00A11A9D" w:rsidRDefault="00470F18" w:rsidP="00470F18">
      <w:pPr>
        <w:pStyle w:val="Label"/>
        <w:spacing w:before="0"/>
        <w:jc w:val="right"/>
        <w:rPr>
          <w:rFonts w:ascii="Times New Roman" w:hAnsi="Times New Roman"/>
          <w:sz w:val="26"/>
          <w:lang w:val="ru-RU"/>
        </w:rPr>
      </w:pPr>
      <w:r w:rsidRPr="00A11A9D">
        <w:rPr>
          <w:rFonts w:ascii="Times New Roman" w:hAnsi="Times New Roman"/>
          <w:sz w:val="26"/>
          <w:lang w:val="ru-RU"/>
        </w:rPr>
        <w:t>№ 37 от «29» апреля 2021г.</w:t>
      </w:r>
    </w:p>
    <w:p w14:paraId="7A982CBD" w14:textId="77777777" w:rsidR="00470F18" w:rsidRPr="00A11A9D" w:rsidRDefault="00470F18" w:rsidP="00470F18">
      <w:pPr>
        <w:pStyle w:val="af4"/>
        <w:spacing w:after="0"/>
        <w:jc w:val="center"/>
        <w:rPr>
          <w:b/>
          <w:sz w:val="28"/>
        </w:rPr>
      </w:pPr>
    </w:p>
    <w:p w14:paraId="3AF9425A" w14:textId="77777777" w:rsidR="00470F18" w:rsidRPr="00A11A9D" w:rsidRDefault="00470F18" w:rsidP="00470F18">
      <w:pPr>
        <w:pStyle w:val="af4"/>
        <w:spacing w:after="0"/>
        <w:jc w:val="center"/>
        <w:rPr>
          <w:b/>
          <w:sz w:val="28"/>
        </w:rPr>
      </w:pPr>
    </w:p>
    <w:p w14:paraId="07734719" w14:textId="6BB8F055" w:rsidR="00470F18" w:rsidRPr="00A11A9D" w:rsidRDefault="00470F18" w:rsidP="00470F18">
      <w:pPr>
        <w:ind w:right="57"/>
        <w:jc w:val="center"/>
        <w:rPr>
          <w:b/>
          <w:caps/>
          <w:sz w:val="40"/>
          <w:szCs w:val="40"/>
        </w:rPr>
      </w:pPr>
      <w:r w:rsidRPr="00A11A9D">
        <w:rPr>
          <w:b/>
          <w:caps/>
          <w:sz w:val="40"/>
          <w:szCs w:val="40"/>
        </w:rPr>
        <w:t xml:space="preserve">ГЕНЕРАЛЬНый ПЛАН </w:t>
      </w:r>
      <w:r w:rsidR="00C141A9" w:rsidRPr="00A11A9D">
        <w:rPr>
          <w:b/>
          <w:caps/>
          <w:sz w:val="40"/>
          <w:szCs w:val="40"/>
        </w:rPr>
        <w:t xml:space="preserve">городского поселения «октябрьское» </w:t>
      </w:r>
      <w:r w:rsidR="00C141A9" w:rsidRPr="00A11A9D">
        <w:rPr>
          <w:b/>
          <w:caps/>
          <w:sz w:val="40"/>
          <w:szCs w:val="40"/>
        </w:rPr>
        <w:br/>
      </w:r>
      <w:r w:rsidR="00C141A9" w:rsidRPr="00A11A9D">
        <w:rPr>
          <w:b/>
          <w:sz w:val="40"/>
          <w:szCs w:val="40"/>
        </w:rPr>
        <w:t xml:space="preserve">УСТЬЯНСКОГО </w:t>
      </w:r>
      <w:r w:rsidR="00C141A9" w:rsidRPr="00A11A9D">
        <w:rPr>
          <w:b/>
          <w:caps/>
          <w:sz w:val="40"/>
          <w:szCs w:val="40"/>
        </w:rPr>
        <w:t xml:space="preserve">муниципального района </w:t>
      </w:r>
      <w:r w:rsidRPr="00A11A9D">
        <w:rPr>
          <w:b/>
          <w:caps/>
          <w:sz w:val="40"/>
          <w:szCs w:val="40"/>
        </w:rPr>
        <w:t>архангельской области</w:t>
      </w:r>
    </w:p>
    <w:p w14:paraId="6C7B39BC" w14:textId="77777777" w:rsidR="00470F18" w:rsidRPr="00A11A9D" w:rsidRDefault="00470F18" w:rsidP="00470F18">
      <w:pPr>
        <w:spacing w:line="20" w:lineRule="atLeast"/>
        <w:ind w:firstLine="709"/>
        <w:jc w:val="center"/>
        <w:rPr>
          <w:b/>
          <w:caps/>
        </w:rPr>
      </w:pPr>
    </w:p>
    <w:p w14:paraId="4E62CF37" w14:textId="77777777" w:rsidR="00470F18" w:rsidRPr="00A11A9D" w:rsidRDefault="00470F18" w:rsidP="00470F18">
      <w:pPr>
        <w:spacing w:line="20" w:lineRule="atLeast"/>
        <w:ind w:firstLine="709"/>
        <w:jc w:val="center"/>
        <w:rPr>
          <w:b/>
          <w:caps/>
        </w:rPr>
      </w:pPr>
    </w:p>
    <w:p w14:paraId="3FB45CCD" w14:textId="77777777" w:rsidR="00470F18" w:rsidRPr="00A11A9D" w:rsidRDefault="00470F18" w:rsidP="00470F18">
      <w:pPr>
        <w:shd w:val="clear" w:color="auto" w:fill="FFFFFF"/>
        <w:suppressAutoHyphens/>
        <w:overflowPunct w:val="0"/>
        <w:autoSpaceDE w:val="0"/>
        <w:spacing w:line="20" w:lineRule="atLeast"/>
        <w:ind w:firstLine="709"/>
        <w:jc w:val="center"/>
        <w:textAlignment w:val="baseline"/>
        <w:rPr>
          <w:lang w:eastAsia="ar-SA"/>
        </w:rPr>
      </w:pPr>
    </w:p>
    <w:p w14:paraId="05590CED" w14:textId="77777777" w:rsidR="00470F18" w:rsidRPr="00A11A9D" w:rsidRDefault="00470F18" w:rsidP="00470F18">
      <w:pPr>
        <w:spacing w:line="20" w:lineRule="atLeast"/>
        <w:jc w:val="center"/>
        <w:rPr>
          <w:sz w:val="28"/>
          <w:szCs w:val="28"/>
        </w:rPr>
      </w:pPr>
      <w:r w:rsidRPr="00A11A9D">
        <w:rPr>
          <w:sz w:val="28"/>
          <w:szCs w:val="28"/>
        </w:rPr>
        <w:t>Материалы по обоснованию генерального плана в текстовой форме</w:t>
      </w:r>
    </w:p>
    <w:p w14:paraId="44519B84" w14:textId="77777777" w:rsidR="00537FC3" w:rsidRPr="00A11A9D" w:rsidRDefault="00537FC3" w:rsidP="00537FC3">
      <w:pPr>
        <w:spacing w:line="20" w:lineRule="atLeast"/>
        <w:ind w:firstLine="709"/>
        <w:jc w:val="center"/>
        <w:rPr>
          <w:kern w:val="1"/>
        </w:rPr>
      </w:pPr>
    </w:p>
    <w:p w14:paraId="09C7F25F" w14:textId="77777777" w:rsidR="00537FC3" w:rsidRPr="00A11A9D" w:rsidRDefault="00537FC3" w:rsidP="00537FC3">
      <w:pPr>
        <w:spacing w:line="20" w:lineRule="atLeast"/>
        <w:ind w:firstLine="709"/>
        <w:jc w:val="center"/>
        <w:rPr>
          <w:kern w:val="1"/>
        </w:rPr>
      </w:pPr>
    </w:p>
    <w:p w14:paraId="56A9CAB3" w14:textId="77777777" w:rsidR="00537FC3" w:rsidRPr="00A11A9D" w:rsidRDefault="00537FC3" w:rsidP="00537FC3">
      <w:pPr>
        <w:spacing w:line="20" w:lineRule="atLeast"/>
        <w:ind w:firstLine="709"/>
        <w:jc w:val="center"/>
        <w:rPr>
          <w:kern w:val="1"/>
        </w:rPr>
      </w:pPr>
    </w:p>
    <w:p w14:paraId="4AD22AF7" w14:textId="77777777" w:rsidR="00537FC3" w:rsidRPr="00A11A9D" w:rsidRDefault="00537FC3" w:rsidP="00537FC3">
      <w:pPr>
        <w:tabs>
          <w:tab w:val="left" w:pos="6663"/>
        </w:tabs>
        <w:spacing w:line="360" w:lineRule="auto"/>
        <w:ind w:left="426"/>
        <w:rPr>
          <w:sz w:val="28"/>
          <w:szCs w:val="28"/>
        </w:rPr>
      </w:pPr>
      <w:r w:rsidRPr="00A11A9D">
        <w:rPr>
          <w:sz w:val="28"/>
          <w:szCs w:val="28"/>
        </w:rPr>
        <w:t>Генеральный директор</w:t>
      </w:r>
      <w:r w:rsidRPr="00A11A9D">
        <w:rPr>
          <w:sz w:val="28"/>
          <w:szCs w:val="28"/>
        </w:rPr>
        <w:tab/>
        <w:t>Е.С. Чугуевская</w:t>
      </w:r>
    </w:p>
    <w:p w14:paraId="7BC71BD2" w14:textId="77777777" w:rsidR="00537FC3" w:rsidRPr="00A11A9D" w:rsidRDefault="00537FC3" w:rsidP="00537FC3">
      <w:pPr>
        <w:tabs>
          <w:tab w:val="left" w:pos="6663"/>
        </w:tabs>
        <w:spacing w:line="360" w:lineRule="auto"/>
        <w:ind w:left="426"/>
        <w:rPr>
          <w:sz w:val="28"/>
          <w:szCs w:val="28"/>
        </w:rPr>
      </w:pPr>
      <w:r w:rsidRPr="00A11A9D">
        <w:rPr>
          <w:noProof/>
        </w:rPr>
        <w:drawing>
          <wp:anchor distT="0" distB="6350" distL="114300" distR="120015" simplePos="0" relativeHeight="251664384" behindDoc="1" locked="0" layoutInCell="1" allowOverlap="1" wp14:anchorId="5E163781" wp14:editId="155C44FB">
            <wp:simplePos x="0" y="0"/>
            <wp:positionH relativeFrom="column">
              <wp:posOffset>3160980</wp:posOffset>
            </wp:positionH>
            <wp:positionV relativeFrom="paragraph">
              <wp:posOffset>107950</wp:posOffset>
            </wp:positionV>
            <wp:extent cx="1232535" cy="508000"/>
            <wp:effectExtent l="0" t="0" r="5715"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508000"/>
                    </a:xfrm>
                    <a:prstGeom prst="rect">
                      <a:avLst/>
                    </a:prstGeom>
                    <a:noFill/>
                  </pic:spPr>
                </pic:pic>
              </a:graphicData>
            </a:graphic>
            <wp14:sizeRelH relativeFrom="page">
              <wp14:pctWidth>0</wp14:pctWidth>
            </wp14:sizeRelH>
            <wp14:sizeRelV relativeFrom="page">
              <wp14:pctHeight>0</wp14:pctHeight>
            </wp14:sizeRelV>
          </wp:anchor>
        </w:drawing>
      </w:r>
    </w:p>
    <w:p w14:paraId="20833C2E" w14:textId="77777777" w:rsidR="00537FC3" w:rsidRPr="00A11A9D" w:rsidRDefault="00537FC3" w:rsidP="00537FC3">
      <w:pPr>
        <w:tabs>
          <w:tab w:val="left" w:pos="6663"/>
        </w:tabs>
        <w:spacing w:line="360" w:lineRule="auto"/>
        <w:ind w:left="426"/>
        <w:rPr>
          <w:sz w:val="28"/>
          <w:szCs w:val="28"/>
        </w:rPr>
      </w:pPr>
      <w:r w:rsidRPr="00A11A9D">
        <w:rPr>
          <w:sz w:val="28"/>
          <w:szCs w:val="28"/>
        </w:rPr>
        <w:t>Заместитель генерального директора</w:t>
      </w:r>
      <w:r w:rsidRPr="00A11A9D">
        <w:rPr>
          <w:sz w:val="28"/>
          <w:szCs w:val="28"/>
        </w:rPr>
        <w:tab/>
        <w:t>С.А. Ткаченко</w:t>
      </w:r>
    </w:p>
    <w:p w14:paraId="65A871F9" w14:textId="77777777" w:rsidR="00537FC3" w:rsidRPr="00A11A9D" w:rsidRDefault="00537FC3" w:rsidP="00537FC3">
      <w:pPr>
        <w:tabs>
          <w:tab w:val="left" w:pos="6663"/>
        </w:tabs>
        <w:spacing w:line="360" w:lineRule="auto"/>
        <w:ind w:left="426"/>
        <w:rPr>
          <w:sz w:val="28"/>
          <w:szCs w:val="28"/>
        </w:rPr>
      </w:pPr>
      <w:r w:rsidRPr="00A11A9D">
        <w:rPr>
          <w:noProof/>
          <w:sz w:val="28"/>
          <w:szCs w:val="28"/>
        </w:rPr>
        <w:drawing>
          <wp:anchor distT="0" distB="0" distL="114300" distR="114300" simplePos="0" relativeHeight="251665408" behindDoc="1" locked="0" layoutInCell="1" allowOverlap="1" wp14:anchorId="0FCF00FE" wp14:editId="1365BF68">
            <wp:simplePos x="0" y="0"/>
            <wp:positionH relativeFrom="column">
              <wp:posOffset>2286594</wp:posOffset>
            </wp:positionH>
            <wp:positionV relativeFrom="paragraph">
              <wp:posOffset>193032</wp:posOffset>
            </wp:positionV>
            <wp:extent cx="1484630" cy="439420"/>
            <wp:effectExtent l="0" t="0" r="1270" b="0"/>
            <wp:wrapNone/>
            <wp:docPr id="13" name="Рисунок 13" descr="Описание: Подпись Ени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Подпись Енино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4630" cy="439420"/>
                    </a:xfrm>
                    <a:prstGeom prst="rect">
                      <a:avLst/>
                    </a:prstGeom>
                    <a:noFill/>
                    <a:ln>
                      <a:noFill/>
                    </a:ln>
                  </pic:spPr>
                </pic:pic>
              </a:graphicData>
            </a:graphic>
          </wp:anchor>
        </w:drawing>
      </w:r>
    </w:p>
    <w:p w14:paraId="0A293F51" w14:textId="77777777" w:rsidR="00537FC3" w:rsidRPr="00A11A9D" w:rsidRDefault="00537FC3" w:rsidP="00537FC3">
      <w:pPr>
        <w:tabs>
          <w:tab w:val="left" w:pos="6663"/>
        </w:tabs>
        <w:spacing w:line="360" w:lineRule="auto"/>
        <w:ind w:left="426"/>
        <w:rPr>
          <w:sz w:val="28"/>
          <w:szCs w:val="28"/>
        </w:rPr>
      </w:pPr>
      <w:r w:rsidRPr="00A11A9D">
        <w:rPr>
          <w:sz w:val="28"/>
          <w:szCs w:val="28"/>
        </w:rPr>
        <w:t xml:space="preserve">Руководитель проекта </w:t>
      </w:r>
      <w:r w:rsidRPr="00A11A9D">
        <w:rPr>
          <w:sz w:val="28"/>
          <w:szCs w:val="28"/>
        </w:rPr>
        <w:tab/>
        <w:t>О.С. Енина</w:t>
      </w:r>
    </w:p>
    <w:p w14:paraId="6B6EC271" w14:textId="77777777" w:rsidR="00537FC3" w:rsidRPr="00A11A9D" w:rsidRDefault="00537FC3" w:rsidP="00537FC3">
      <w:pPr>
        <w:tabs>
          <w:tab w:val="left" w:pos="6663"/>
        </w:tabs>
        <w:spacing w:line="360" w:lineRule="auto"/>
        <w:ind w:left="426" w:firstLine="357"/>
        <w:rPr>
          <w:sz w:val="28"/>
          <w:szCs w:val="28"/>
        </w:rPr>
      </w:pPr>
    </w:p>
    <w:p w14:paraId="132655DA" w14:textId="77777777" w:rsidR="00537FC3" w:rsidRPr="00A11A9D" w:rsidRDefault="00537FC3" w:rsidP="00537FC3">
      <w:pPr>
        <w:spacing w:line="360" w:lineRule="auto"/>
        <w:ind w:firstLine="357"/>
        <w:rPr>
          <w:sz w:val="28"/>
          <w:szCs w:val="28"/>
        </w:rPr>
      </w:pPr>
    </w:p>
    <w:p w14:paraId="40B835C8" w14:textId="77777777" w:rsidR="00537FC3" w:rsidRPr="00A11A9D" w:rsidRDefault="00537FC3" w:rsidP="00537FC3">
      <w:pPr>
        <w:spacing w:line="360" w:lineRule="auto"/>
        <w:ind w:firstLine="357"/>
        <w:rPr>
          <w:sz w:val="28"/>
          <w:szCs w:val="28"/>
        </w:rPr>
      </w:pPr>
    </w:p>
    <w:p w14:paraId="75F40C39" w14:textId="77777777" w:rsidR="00537FC3" w:rsidRPr="00A11A9D" w:rsidRDefault="00537FC3" w:rsidP="00537FC3">
      <w:pPr>
        <w:spacing w:line="360" w:lineRule="auto"/>
        <w:ind w:firstLine="357"/>
        <w:rPr>
          <w:sz w:val="28"/>
          <w:szCs w:val="28"/>
        </w:rPr>
      </w:pPr>
    </w:p>
    <w:p w14:paraId="2E85ED5B" w14:textId="77777777" w:rsidR="00537FC3" w:rsidRPr="00A11A9D" w:rsidRDefault="00537FC3" w:rsidP="00537FC3">
      <w:pPr>
        <w:spacing w:line="360" w:lineRule="auto"/>
        <w:ind w:firstLine="357"/>
        <w:rPr>
          <w:sz w:val="28"/>
          <w:szCs w:val="28"/>
        </w:rPr>
      </w:pPr>
    </w:p>
    <w:p w14:paraId="62EF7F44" w14:textId="77777777" w:rsidR="00537FC3" w:rsidRPr="00A11A9D" w:rsidRDefault="00537FC3" w:rsidP="00537FC3">
      <w:pPr>
        <w:jc w:val="center"/>
        <w:rPr>
          <w:kern w:val="1"/>
        </w:rPr>
      </w:pPr>
      <w:r w:rsidRPr="00A11A9D">
        <w:rPr>
          <w:b/>
        </w:rPr>
        <w:t>МОСКВА 2021</w:t>
      </w:r>
    </w:p>
    <w:p w14:paraId="18F25149" w14:textId="77777777" w:rsidR="00470F18" w:rsidRPr="00A11A9D" w:rsidRDefault="00470F18" w:rsidP="00470F18">
      <w:pPr>
        <w:spacing w:line="20" w:lineRule="atLeast"/>
        <w:ind w:firstLine="709"/>
        <w:jc w:val="center"/>
        <w:rPr>
          <w:kern w:val="1"/>
        </w:rPr>
      </w:pPr>
    </w:p>
    <w:p w14:paraId="2325217B" w14:textId="77777777" w:rsidR="00D870CF" w:rsidRPr="00A11A9D" w:rsidRDefault="00D870CF" w:rsidP="00D870CF">
      <w:pPr>
        <w:spacing w:line="20" w:lineRule="atLeast"/>
        <w:ind w:firstLine="709"/>
        <w:jc w:val="center"/>
        <w:rPr>
          <w:kern w:val="1"/>
        </w:rPr>
        <w:sectPr w:rsidR="00D870CF" w:rsidRPr="00A11A9D" w:rsidSect="004C5756">
          <w:headerReference w:type="default" r:id="rId14"/>
          <w:footerReference w:type="default" r:id="rId15"/>
          <w:headerReference w:type="first" r:id="rId16"/>
          <w:pgSz w:w="11906" w:h="16838"/>
          <w:pgMar w:top="1134" w:right="567" w:bottom="1134" w:left="1134" w:header="709" w:footer="709" w:gutter="0"/>
          <w:cols w:space="708"/>
          <w:docGrid w:linePitch="360"/>
        </w:sectPr>
      </w:pPr>
    </w:p>
    <w:p w14:paraId="62823BDB" w14:textId="77777777" w:rsidR="00D870CF" w:rsidRPr="00A11A9D" w:rsidRDefault="00D870CF" w:rsidP="00D870CF">
      <w:pPr>
        <w:suppressAutoHyphens/>
        <w:ind w:firstLine="709"/>
        <w:jc w:val="center"/>
        <w:rPr>
          <w:lang w:eastAsia="zh-CN"/>
        </w:rPr>
      </w:pPr>
      <w:r w:rsidRPr="00A11A9D">
        <w:rPr>
          <w:b/>
          <w:lang w:eastAsia="zh-CN"/>
        </w:rPr>
        <w:lastRenderedPageBreak/>
        <w:t xml:space="preserve">Состав авторского коллектива </w:t>
      </w:r>
    </w:p>
    <w:tbl>
      <w:tblPr>
        <w:tblW w:w="5000" w:type="pct"/>
        <w:tblLook w:val="04A0" w:firstRow="1" w:lastRow="0" w:firstColumn="1" w:lastColumn="0" w:noHBand="0" w:noVBand="1"/>
      </w:tblPr>
      <w:tblGrid>
        <w:gridCol w:w="6092"/>
        <w:gridCol w:w="4113"/>
      </w:tblGrid>
      <w:tr w:rsidR="00E75A3E" w:rsidRPr="00A11A9D" w14:paraId="235B747F" w14:textId="77777777" w:rsidTr="00C3524D">
        <w:tc>
          <w:tcPr>
            <w:tcW w:w="2985" w:type="pct"/>
            <w:shd w:val="clear" w:color="auto" w:fill="auto"/>
          </w:tcPr>
          <w:p w14:paraId="46EFB530" w14:textId="140F1762" w:rsidR="00E75A3E" w:rsidRPr="00A11A9D" w:rsidRDefault="00E75A3E" w:rsidP="00E75A3E">
            <w:pPr>
              <w:suppressAutoHyphens/>
              <w:overflowPunct w:val="0"/>
              <w:autoSpaceDE w:val="0"/>
              <w:spacing w:before="120" w:after="120" w:line="20" w:lineRule="atLeast"/>
              <w:ind w:firstLine="709"/>
              <w:jc w:val="both"/>
              <w:textAlignment w:val="baseline"/>
              <w:rPr>
                <w:b/>
                <w:lang w:eastAsia="ar-SA"/>
              </w:rPr>
            </w:pPr>
            <w:bookmarkStart w:id="0" w:name="_Hlk522971228"/>
            <w:r w:rsidRPr="00A11A9D">
              <w:rPr>
                <w:b/>
                <w:lang w:eastAsia="ar-SA"/>
              </w:rPr>
              <w:t>Должность</w:t>
            </w:r>
          </w:p>
        </w:tc>
        <w:tc>
          <w:tcPr>
            <w:tcW w:w="2015" w:type="pct"/>
            <w:shd w:val="clear" w:color="auto" w:fill="auto"/>
          </w:tcPr>
          <w:p w14:paraId="7506DD0F" w14:textId="145A567B" w:rsidR="00E75A3E" w:rsidRPr="00A11A9D" w:rsidRDefault="00E75A3E" w:rsidP="00E75A3E">
            <w:pPr>
              <w:suppressAutoHyphens/>
              <w:overflowPunct w:val="0"/>
              <w:autoSpaceDE w:val="0"/>
              <w:spacing w:before="120" w:after="120" w:line="20" w:lineRule="atLeast"/>
              <w:ind w:firstLine="709"/>
              <w:jc w:val="both"/>
              <w:textAlignment w:val="baseline"/>
              <w:rPr>
                <w:b/>
                <w:lang w:eastAsia="ar-SA"/>
              </w:rPr>
            </w:pPr>
            <w:r w:rsidRPr="00A11A9D">
              <w:rPr>
                <w:b/>
                <w:lang w:eastAsia="ar-SA"/>
              </w:rPr>
              <w:t>Фамилия, инициалы</w:t>
            </w:r>
          </w:p>
        </w:tc>
      </w:tr>
      <w:tr w:rsidR="00E75A3E" w:rsidRPr="00A11A9D" w14:paraId="64BAEC19" w14:textId="77777777" w:rsidTr="00C3524D">
        <w:tc>
          <w:tcPr>
            <w:tcW w:w="2985" w:type="pct"/>
            <w:shd w:val="clear" w:color="auto" w:fill="auto"/>
          </w:tcPr>
          <w:p w14:paraId="06910348" w14:textId="6AFF34E2"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Генеральный директор</w:t>
            </w:r>
          </w:p>
        </w:tc>
        <w:tc>
          <w:tcPr>
            <w:tcW w:w="2015" w:type="pct"/>
            <w:shd w:val="clear" w:color="auto" w:fill="auto"/>
          </w:tcPr>
          <w:p w14:paraId="04379E27" w14:textId="257E3730"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Чугуевская Е.С.</w:t>
            </w:r>
          </w:p>
        </w:tc>
      </w:tr>
      <w:tr w:rsidR="00E75A3E" w:rsidRPr="00A11A9D" w14:paraId="4D8CACE4" w14:textId="77777777" w:rsidTr="00C3524D">
        <w:tc>
          <w:tcPr>
            <w:tcW w:w="2985" w:type="pct"/>
            <w:shd w:val="clear" w:color="auto" w:fill="auto"/>
          </w:tcPr>
          <w:p w14:paraId="7200622E" w14:textId="11935088"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Заместитель генерального директора</w:t>
            </w:r>
          </w:p>
        </w:tc>
        <w:tc>
          <w:tcPr>
            <w:tcW w:w="2015" w:type="pct"/>
            <w:shd w:val="clear" w:color="auto" w:fill="auto"/>
          </w:tcPr>
          <w:p w14:paraId="13C37C85" w14:textId="1CF90E61"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Ткаченко С.А.</w:t>
            </w:r>
          </w:p>
        </w:tc>
      </w:tr>
      <w:tr w:rsidR="00E75A3E" w:rsidRPr="00A11A9D" w14:paraId="5C707621" w14:textId="77777777" w:rsidTr="00C3524D">
        <w:tc>
          <w:tcPr>
            <w:tcW w:w="2985" w:type="pct"/>
            <w:shd w:val="clear" w:color="auto" w:fill="auto"/>
          </w:tcPr>
          <w:p w14:paraId="28D197F9" w14:textId="146BD364" w:rsidR="00E75A3E" w:rsidRPr="00A11A9D" w:rsidRDefault="00E75A3E" w:rsidP="00E75A3E">
            <w:pPr>
              <w:suppressAutoHyphens/>
              <w:overflowPunct w:val="0"/>
              <w:autoSpaceDE w:val="0"/>
              <w:spacing w:line="20" w:lineRule="atLeast"/>
              <w:ind w:firstLine="709"/>
              <w:jc w:val="both"/>
              <w:textAlignment w:val="baseline"/>
            </w:pPr>
            <w:r w:rsidRPr="00A11A9D">
              <w:t>Руководитель проекта</w:t>
            </w:r>
          </w:p>
        </w:tc>
        <w:tc>
          <w:tcPr>
            <w:tcW w:w="2015" w:type="pct"/>
            <w:shd w:val="clear" w:color="auto" w:fill="auto"/>
          </w:tcPr>
          <w:p w14:paraId="0BBFE993" w14:textId="218FA3E8" w:rsidR="00E75A3E" w:rsidRPr="00A11A9D" w:rsidRDefault="00E75A3E" w:rsidP="00E75A3E">
            <w:pPr>
              <w:suppressAutoHyphens/>
              <w:overflowPunct w:val="0"/>
              <w:autoSpaceDE w:val="0"/>
              <w:spacing w:line="20" w:lineRule="atLeast"/>
              <w:ind w:firstLine="709"/>
              <w:jc w:val="both"/>
              <w:textAlignment w:val="baseline"/>
            </w:pPr>
            <w:r w:rsidRPr="00A11A9D">
              <w:t>Енина О.С.</w:t>
            </w:r>
          </w:p>
        </w:tc>
      </w:tr>
      <w:tr w:rsidR="00E75A3E" w:rsidRPr="00A11A9D" w14:paraId="5542EF37" w14:textId="77777777" w:rsidTr="00C3524D">
        <w:tc>
          <w:tcPr>
            <w:tcW w:w="2985" w:type="pct"/>
            <w:shd w:val="clear" w:color="auto" w:fill="auto"/>
          </w:tcPr>
          <w:p w14:paraId="6170C600" w14:textId="0A388E41" w:rsidR="00E75A3E" w:rsidRPr="00A11A9D" w:rsidRDefault="00E75A3E" w:rsidP="00E75A3E">
            <w:pPr>
              <w:suppressAutoHyphens/>
              <w:overflowPunct w:val="0"/>
              <w:autoSpaceDE w:val="0"/>
              <w:spacing w:line="20" w:lineRule="atLeast"/>
              <w:ind w:firstLine="709"/>
              <w:jc w:val="both"/>
              <w:textAlignment w:val="baseline"/>
            </w:pPr>
            <w:r w:rsidRPr="00A11A9D">
              <w:t>Ведущий экономист</w:t>
            </w:r>
          </w:p>
        </w:tc>
        <w:tc>
          <w:tcPr>
            <w:tcW w:w="2015" w:type="pct"/>
            <w:shd w:val="clear" w:color="auto" w:fill="auto"/>
          </w:tcPr>
          <w:p w14:paraId="3E68CB10" w14:textId="00D6080C" w:rsidR="00E75A3E" w:rsidRPr="00A11A9D" w:rsidRDefault="00E75A3E" w:rsidP="00E75A3E">
            <w:pPr>
              <w:suppressAutoHyphens/>
              <w:overflowPunct w:val="0"/>
              <w:autoSpaceDE w:val="0"/>
              <w:spacing w:line="20" w:lineRule="atLeast"/>
              <w:ind w:firstLine="709"/>
              <w:jc w:val="both"/>
              <w:textAlignment w:val="baseline"/>
              <w:rPr>
                <w:lang w:eastAsia="ar-SA"/>
              </w:rPr>
            </w:pPr>
            <w:proofErr w:type="spellStart"/>
            <w:r w:rsidRPr="00A11A9D">
              <w:t>Иойлева</w:t>
            </w:r>
            <w:proofErr w:type="spellEnd"/>
            <w:r w:rsidRPr="00A11A9D">
              <w:t xml:space="preserve"> Е.Н.</w:t>
            </w:r>
          </w:p>
        </w:tc>
      </w:tr>
      <w:tr w:rsidR="00E75A3E" w:rsidRPr="00A11A9D" w14:paraId="67AB2317" w14:textId="77777777" w:rsidTr="00C3524D">
        <w:tc>
          <w:tcPr>
            <w:tcW w:w="2985" w:type="pct"/>
            <w:shd w:val="clear" w:color="auto" w:fill="auto"/>
          </w:tcPr>
          <w:p w14:paraId="03DFF8FC" w14:textId="3B534200" w:rsidR="00E75A3E" w:rsidRPr="00A11A9D" w:rsidRDefault="00E75A3E" w:rsidP="00E75A3E">
            <w:pPr>
              <w:suppressAutoHyphens/>
              <w:overflowPunct w:val="0"/>
              <w:autoSpaceDE w:val="0"/>
              <w:spacing w:line="20" w:lineRule="atLeast"/>
              <w:ind w:firstLine="709"/>
              <w:jc w:val="both"/>
              <w:textAlignment w:val="baseline"/>
            </w:pPr>
            <w:r w:rsidRPr="00A11A9D">
              <w:t>ГИС-специалист</w:t>
            </w:r>
          </w:p>
        </w:tc>
        <w:tc>
          <w:tcPr>
            <w:tcW w:w="2015" w:type="pct"/>
            <w:shd w:val="clear" w:color="auto" w:fill="auto"/>
          </w:tcPr>
          <w:p w14:paraId="425F9385" w14:textId="2102C26F"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Кан Т.М.</w:t>
            </w:r>
          </w:p>
        </w:tc>
      </w:tr>
      <w:tr w:rsidR="00E75A3E" w:rsidRPr="00A11A9D" w14:paraId="4455F6BC" w14:textId="77777777" w:rsidTr="00C3524D">
        <w:tc>
          <w:tcPr>
            <w:tcW w:w="2985" w:type="pct"/>
            <w:shd w:val="clear" w:color="auto" w:fill="auto"/>
          </w:tcPr>
          <w:p w14:paraId="2B6E1807" w14:textId="0442A137" w:rsidR="00E75A3E" w:rsidRPr="00A11A9D" w:rsidRDefault="00E75A3E" w:rsidP="00E75A3E">
            <w:pPr>
              <w:suppressAutoHyphens/>
              <w:overflowPunct w:val="0"/>
              <w:autoSpaceDE w:val="0"/>
              <w:spacing w:line="20" w:lineRule="atLeast"/>
              <w:ind w:firstLine="709"/>
              <w:jc w:val="both"/>
              <w:textAlignment w:val="baseline"/>
            </w:pPr>
            <w:r w:rsidRPr="00A11A9D">
              <w:t>ГИС-специалист</w:t>
            </w:r>
          </w:p>
        </w:tc>
        <w:tc>
          <w:tcPr>
            <w:tcW w:w="2015" w:type="pct"/>
            <w:shd w:val="clear" w:color="auto" w:fill="auto"/>
          </w:tcPr>
          <w:p w14:paraId="399C82E2" w14:textId="34713565"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Пугачева С.Г.</w:t>
            </w:r>
          </w:p>
        </w:tc>
      </w:tr>
      <w:tr w:rsidR="00E75A3E" w:rsidRPr="00A11A9D" w14:paraId="59964A48" w14:textId="77777777" w:rsidTr="00C3524D">
        <w:tc>
          <w:tcPr>
            <w:tcW w:w="2985" w:type="pct"/>
            <w:shd w:val="clear" w:color="auto" w:fill="auto"/>
          </w:tcPr>
          <w:p w14:paraId="30E773F2" w14:textId="68B284C9" w:rsidR="00E75A3E" w:rsidRPr="00A11A9D" w:rsidRDefault="00E75A3E" w:rsidP="00E75A3E">
            <w:pPr>
              <w:suppressAutoHyphens/>
              <w:overflowPunct w:val="0"/>
              <w:autoSpaceDE w:val="0"/>
              <w:spacing w:line="20" w:lineRule="atLeast"/>
              <w:ind w:firstLine="709"/>
              <w:jc w:val="both"/>
              <w:textAlignment w:val="baseline"/>
            </w:pPr>
            <w:r w:rsidRPr="00A11A9D">
              <w:t>Ведущий инженер</w:t>
            </w:r>
          </w:p>
        </w:tc>
        <w:tc>
          <w:tcPr>
            <w:tcW w:w="2015" w:type="pct"/>
            <w:shd w:val="clear" w:color="auto" w:fill="auto"/>
          </w:tcPr>
          <w:p w14:paraId="3A57E919" w14:textId="59CF5C35"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Сорокин В.Д.</w:t>
            </w:r>
          </w:p>
        </w:tc>
      </w:tr>
      <w:tr w:rsidR="00E75A3E" w:rsidRPr="00A11A9D" w14:paraId="303082D1" w14:textId="77777777" w:rsidTr="00C3524D">
        <w:tc>
          <w:tcPr>
            <w:tcW w:w="2985" w:type="pct"/>
            <w:shd w:val="clear" w:color="auto" w:fill="auto"/>
          </w:tcPr>
          <w:p w14:paraId="75ACA311" w14:textId="4A01FCC8" w:rsidR="00E75A3E" w:rsidRPr="00A11A9D" w:rsidRDefault="00E75A3E" w:rsidP="00E75A3E">
            <w:pPr>
              <w:suppressAutoHyphens/>
              <w:overflowPunct w:val="0"/>
              <w:autoSpaceDE w:val="0"/>
              <w:spacing w:line="20" w:lineRule="atLeast"/>
              <w:ind w:firstLine="709"/>
              <w:jc w:val="both"/>
              <w:textAlignment w:val="baseline"/>
            </w:pPr>
            <w:r w:rsidRPr="00A11A9D">
              <w:t>Ведущий эколог</w:t>
            </w:r>
          </w:p>
        </w:tc>
        <w:tc>
          <w:tcPr>
            <w:tcW w:w="2015" w:type="pct"/>
            <w:shd w:val="clear" w:color="auto" w:fill="auto"/>
          </w:tcPr>
          <w:p w14:paraId="7AF8A720" w14:textId="6CF085BD" w:rsidR="00E75A3E" w:rsidRPr="00A11A9D" w:rsidRDefault="00E75A3E" w:rsidP="00E75A3E">
            <w:pPr>
              <w:suppressAutoHyphens/>
              <w:overflowPunct w:val="0"/>
              <w:autoSpaceDE w:val="0"/>
              <w:spacing w:line="20" w:lineRule="atLeast"/>
              <w:ind w:firstLine="709"/>
              <w:jc w:val="both"/>
              <w:textAlignment w:val="baseline"/>
              <w:rPr>
                <w:lang w:eastAsia="ar-SA"/>
              </w:rPr>
            </w:pPr>
            <w:r w:rsidRPr="00A11A9D">
              <w:rPr>
                <w:lang w:eastAsia="ar-SA"/>
              </w:rPr>
              <w:t>Колодяжная Е.С.</w:t>
            </w:r>
          </w:p>
        </w:tc>
      </w:tr>
      <w:tr w:rsidR="00E75A3E" w:rsidRPr="00A11A9D" w14:paraId="02A9B814" w14:textId="77777777" w:rsidTr="00C3524D">
        <w:tc>
          <w:tcPr>
            <w:tcW w:w="2985" w:type="pct"/>
            <w:shd w:val="clear" w:color="auto" w:fill="auto"/>
          </w:tcPr>
          <w:p w14:paraId="50176012" w14:textId="6EF0A347" w:rsidR="00E75A3E" w:rsidRPr="00A11A9D" w:rsidRDefault="00E75A3E" w:rsidP="00E75A3E">
            <w:pPr>
              <w:suppressAutoHyphens/>
              <w:overflowPunct w:val="0"/>
              <w:autoSpaceDE w:val="0"/>
              <w:spacing w:line="20" w:lineRule="atLeast"/>
              <w:ind w:firstLine="709"/>
              <w:jc w:val="both"/>
              <w:textAlignment w:val="baseline"/>
            </w:pPr>
            <w:r w:rsidRPr="00A11A9D">
              <w:t>Ведущий кадастровый инженер</w:t>
            </w:r>
          </w:p>
        </w:tc>
        <w:tc>
          <w:tcPr>
            <w:tcW w:w="2015" w:type="pct"/>
            <w:shd w:val="clear" w:color="auto" w:fill="auto"/>
          </w:tcPr>
          <w:p w14:paraId="2BCD6BB5" w14:textId="52767AA9" w:rsidR="00E75A3E" w:rsidRPr="00A11A9D" w:rsidRDefault="00E75A3E" w:rsidP="00E75A3E">
            <w:pPr>
              <w:suppressAutoHyphens/>
              <w:overflowPunct w:val="0"/>
              <w:autoSpaceDE w:val="0"/>
              <w:spacing w:line="20" w:lineRule="atLeast"/>
              <w:ind w:firstLine="709"/>
              <w:jc w:val="both"/>
              <w:textAlignment w:val="baseline"/>
            </w:pPr>
            <w:r w:rsidRPr="00A11A9D">
              <w:t>Дурасов М.Ю.</w:t>
            </w:r>
          </w:p>
        </w:tc>
      </w:tr>
      <w:bookmarkEnd w:id="0"/>
    </w:tbl>
    <w:p w14:paraId="44078905" w14:textId="77777777" w:rsidR="00D870CF" w:rsidRPr="00A11A9D" w:rsidRDefault="00D870CF" w:rsidP="00D870CF">
      <w:pPr>
        <w:jc w:val="both"/>
        <w:sectPr w:rsidR="00D870CF" w:rsidRPr="00A11A9D" w:rsidSect="004C5756">
          <w:headerReference w:type="default" r:id="rId17"/>
          <w:footerReference w:type="default" r:id="rId18"/>
          <w:footerReference w:type="first" r:id="rId19"/>
          <w:pgSz w:w="11906" w:h="16838"/>
          <w:pgMar w:top="1134" w:right="567" w:bottom="1134" w:left="1134" w:header="709" w:footer="709" w:gutter="0"/>
          <w:cols w:space="708"/>
          <w:docGrid w:linePitch="360"/>
        </w:sectPr>
      </w:pPr>
      <w:r w:rsidRPr="00A11A9D">
        <w:br w:type="page"/>
      </w:r>
    </w:p>
    <w:p w14:paraId="229D5593" w14:textId="6258EFD8" w:rsidR="00D870CF" w:rsidRPr="00A11A9D" w:rsidRDefault="00D870CF" w:rsidP="00E75A3E">
      <w:pPr>
        <w:pStyle w:val="0"/>
        <w:rPr>
          <w:spacing w:val="0"/>
          <w:lang w:eastAsia="ar-SA"/>
        </w:rPr>
      </w:pPr>
      <w:r w:rsidRPr="00A11A9D">
        <w:rPr>
          <w:spacing w:val="0"/>
          <w:lang w:eastAsia="ar-SA"/>
        </w:rPr>
        <w:lastRenderedPageBreak/>
        <w:t xml:space="preserve">Состав проекта </w:t>
      </w:r>
    </w:p>
    <w:tbl>
      <w:tblPr>
        <w:tblStyle w:val="ac"/>
        <w:tblpPr w:leftFromText="180" w:rightFromText="180"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533"/>
        <w:gridCol w:w="2828"/>
      </w:tblGrid>
      <w:tr w:rsidR="00E75A3E" w:rsidRPr="00A11A9D" w14:paraId="242B0E66"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hideMark/>
          </w:tcPr>
          <w:p w14:paraId="439DE9D5" w14:textId="77777777" w:rsidR="00E75A3E" w:rsidRPr="00A11A9D" w:rsidRDefault="00E75A3E" w:rsidP="00541B6F">
            <w:pPr>
              <w:pStyle w:val="01"/>
            </w:pPr>
            <w:r w:rsidRPr="00A11A9D">
              <w:t>№ листа</w:t>
            </w:r>
          </w:p>
        </w:tc>
        <w:tc>
          <w:tcPr>
            <w:tcW w:w="3204" w:type="pct"/>
            <w:tcBorders>
              <w:top w:val="single" w:sz="4" w:space="0" w:color="auto"/>
              <w:left w:val="single" w:sz="4" w:space="0" w:color="auto"/>
              <w:bottom w:val="single" w:sz="4" w:space="0" w:color="auto"/>
              <w:right w:val="single" w:sz="4" w:space="0" w:color="auto"/>
            </w:tcBorders>
            <w:hideMark/>
          </w:tcPr>
          <w:p w14:paraId="1C205757" w14:textId="77777777" w:rsidR="00E75A3E" w:rsidRPr="00A11A9D" w:rsidRDefault="00E75A3E" w:rsidP="00541B6F">
            <w:pPr>
              <w:pStyle w:val="01"/>
            </w:pPr>
            <w:r w:rsidRPr="00A11A9D">
              <w:t xml:space="preserve">Наименование </w:t>
            </w:r>
          </w:p>
        </w:tc>
        <w:tc>
          <w:tcPr>
            <w:tcW w:w="1387" w:type="pct"/>
            <w:tcBorders>
              <w:top w:val="single" w:sz="4" w:space="0" w:color="auto"/>
              <w:left w:val="single" w:sz="4" w:space="0" w:color="auto"/>
              <w:bottom w:val="single" w:sz="4" w:space="0" w:color="auto"/>
              <w:right w:val="single" w:sz="4" w:space="0" w:color="auto"/>
            </w:tcBorders>
            <w:hideMark/>
          </w:tcPr>
          <w:p w14:paraId="1FC3589C" w14:textId="77777777" w:rsidR="00E75A3E" w:rsidRPr="00A11A9D" w:rsidRDefault="00E75A3E" w:rsidP="00541B6F">
            <w:pPr>
              <w:pStyle w:val="01"/>
            </w:pPr>
            <w:r w:rsidRPr="00A11A9D">
              <w:t>Масштаб</w:t>
            </w:r>
          </w:p>
        </w:tc>
      </w:tr>
      <w:tr w:rsidR="00E75A3E" w:rsidRPr="00A11A9D" w14:paraId="3E338D6E" w14:textId="77777777" w:rsidTr="00541B6F">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2D41B99" w14:textId="77777777" w:rsidR="00E75A3E" w:rsidRPr="00A11A9D" w:rsidRDefault="00E75A3E" w:rsidP="00541B6F">
            <w:pPr>
              <w:pStyle w:val="01"/>
            </w:pPr>
            <w:r w:rsidRPr="00A11A9D">
              <w:t>Генеральный план</w:t>
            </w:r>
          </w:p>
        </w:tc>
      </w:tr>
      <w:tr w:rsidR="00E75A3E" w:rsidRPr="00A11A9D" w14:paraId="32129C97"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tcPr>
          <w:p w14:paraId="5AC58E6D" w14:textId="77777777" w:rsidR="00E75A3E" w:rsidRPr="00A11A9D" w:rsidRDefault="00E75A3E" w:rsidP="00541B6F">
            <w:pPr>
              <w:pStyle w:val="01"/>
            </w:pPr>
          </w:p>
        </w:tc>
        <w:tc>
          <w:tcPr>
            <w:tcW w:w="3204" w:type="pct"/>
            <w:tcBorders>
              <w:top w:val="single" w:sz="4" w:space="0" w:color="auto"/>
              <w:left w:val="single" w:sz="4" w:space="0" w:color="auto"/>
              <w:bottom w:val="single" w:sz="4" w:space="0" w:color="auto"/>
              <w:right w:val="single" w:sz="4" w:space="0" w:color="auto"/>
            </w:tcBorders>
            <w:hideMark/>
          </w:tcPr>
          <w:p w14:paraId="67F5C0CA" w14:textId="77777777" w:rsidR="00E75A3E" w:rsidRPr="00A11A9D" w:rsidRDefault="00E75A3E" w:rsidP="00541B6F">
            <w:pPr>
              <w:pStyle w:val="01"/>
            </w:pPr>
            <w:r w:rsidRPr="00A11A9D">
              <w:t>Положение о территориальном планировании</w:t>
            </w:r>
          </w:p>
        </w:tc>
        <w:tc>
          <w:tcPr>
            <w:tcW w:w="1387" w:type="pct"/>
            <w:tcBorders>
              <w:top w:val="single" w:sz="4" w:space="0" w:color="auto"/>
              <w:left w:val="single" w:sz="4" w:space="0" w:color="auto"/>
              <w:bottom w:val="single" w:sz="4" w:space="0" w:color="auto"/>
              <w:right w:val="single" w:sz="4" w:space="0" w:color="auto"/>
            </w:tcBorders>
            <w:hideMark/>
          </w:tcPr>
          <w:p w14:paraId="59F1F360" w14:textId="77777777" w:rsidR="00E75A3E" w:rsidRPr="00A11A9D" w:rsidRDefault="00E75A3E" w:rsidP="00541B6F">
            <w:pPr>
              <w:pStyle w:val="01"/>
            </w:pPr>
          </w:p>
        </w:tc>
      </w:tr>
      <w:tr w:rsidR="00E75A3E" w:rsidRPr="00A11A9D" w14:paraId="7BA2C865"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hideMark/>
          </w:tcPr>
          <w:p w14:paraId="0F0E2A38" w14:textId="77777777" w:rsidR="00E75A3E" w:rsidRPr="00A11A9D" w:rsidRDefault="00E75A3E" w:rsidP="00541B6F">
            <w:pPr>
              <w:pStyle w:val="01"/>
            </w:pPr>
            <w:r w:rsidRPr="00A11A9D">
              <w:t>1</w:t>
            </w:r>
          </w:p>
        </w:tc>
        <w:tc>
          <w:tcPr>
            <w:tcW w:w="3204" w:type="pct"/>
            <w:tcBorders>
              <w:top w:val="single" w:sz="4" w:space="0" w:color="auto"/>
              <w:left w:val="single" w:sz="4" w:space="0" w:color="auto"/>
              <w:bottom w:val="single" w:sz="4" w:space="0" w:color="auto"/>
              <w:right w:val="single" w:sz="4" w:space="0" w:color="auto"/>
            </w:tcBorders>
            <w:vAlign w:val="center"/>
            <w:hideMark/>
          </w:tcPr>
          <w:p w14:paraId="2D766642" w14:textId="77777777" w:rsidR="00E75A3E" w:rsidRPr="00A11A9D" w:rsidRDefault="00E75A3E" w:rsidP="00541B6F">
            <w:pPr>
              <w:pStyle w:val="01"/>
            </w:pPr>
            <w:r w:rsidRPr="00A11A9D">
              <w:t>Карта планируемого размещения объектов местного значения поселения</w:t>
            </w:r>
          </w:p>
        </w:tc>
        <w:tc>
          <w:tcPr>
            <w:tcW w:w="1387" w:type="pct"/>
            <w:tcBorders>
              <w:top w:val="single" w:sz="4" w:space="0" w:color="auto"/>
              <w:left w:val="single" w:sz="4" w:space="0" w:color="auto"/>
              <w:bottom w:val="single" w:sz="4" w:space="0" w:color="auto"/>
              <w:right w:val="single" w:sz="4" w:space="0" w:color="auto"/>
            </w:tcBorders>
            <w:hideMark/>
          </w:tcPr>
          <w:p w14:paraId="323DC97E" w14:textId="77777777" w:rsidR="00E75A3E" w:rsidRPr="00A11A9D" w:rsidRDefault="00E75A3E" w:rsidP="00541B6F">
            <w:pPr>
              <w:pStyle w:val="01"/>
            </w:pPr>
            <w:r w:rsidRPr="00A11A9D">
              <w:t>1:50 000</w:t>
            </w:r>
          </w:p>
          <w:p w14:paraId="0767C69C" w14:textId="77777777" w:rsidR="00E75A3E" w:rsidRPr="00A11A9D" w:rsidRDefault="00E75A3E" w:rsidP="00541B6F">
            <w:pPr>
              <w:pStyle w:val="01"/>
            </w:pPr>
            <w:r w:rsidRPr="00A11A9D">
              <w:t>1:10 000</w:t>
            </w:r>
          </w:p>
          <w:p w14:paraId="333B0E5D" w14:textId="1BE98086"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376C2EFD"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hideMark/>
          </w:tcPr>
          <w:p w14:paraId="2EEEB6E4" w14:textId="77777777" w:rsidR="00E75A3E" w:rsidRPr="00A11A9D" w:rsidRDefault="00E75A3E" w:rsidP="00541B6F">
            <w:pPr>
              <w:pStyle w:val="01"/>
            </w:pPr>
            <w:r w:rsidRPr="00A11A9D">
              <w:t>2</w:t>
            </w:r>
          </w:p>
        </w:tc>
        <w:tc>
          <w:tcPr>
            <w:tcW w:w="3204" w:type="pct"/>
            <w:tcBorders>
              <w:top w:val="single" w:sz="4" w:space="0" w:color="auto"/>
              <w:left w:val="single" w:sz="4" w:space="0" w:color="auto"/>
              <w:bottom w:val="single" w:sz="4" w:space="0" w:color="auto"/>
              <w:right w:val="single" w:sz="4" w:space="0" w:color="auto"/>
            </w:tcBorders>
            <w:vAlign w:val="center"/>
            <w:hideMark/>
          </w:tcPr>
          <w:p w14:paraId="16EB0765" w14:textId="77777777" w:rsidR="00E75A3E" w:rsidRPr="00A11A9D" w:rsidRDefault="00E75A3E" w:rsidP="00541B6F">
            <w:pPr>
              <w:pStyle w:val="01"/>
            </w:pPr>
            <w:r w:rsidRPr="00A11A9D">
              <w:t>Карта границ населенных пунктов (в том числе образуемых населенных пунктов), входящих в состав поселения</w:t>
            </w:r>
          </w:p>
        </w:tc>
        <w:tc>
          <w:tcPr>
            <w:tcW w:w="1387" w:type="pct"/>
            <w:tcBorders>
              <w:top w:val="single" w:sz="4" w:space="0" w:color="auto"/>
              <w:left w:val="single" w:sz="4" w:space="0" w:color="auto"/>
              <w:bottom w:val="single" w:sz="4" w:space="0" w:color="auto"/>
              <w:right w:val="single" w:sz="4" w:space="0" w:color="auto"/>
            </w:tcBorders>
            <w:hideMark/>
          </w:tcPr>
          <w:p w14:paraId="51877ADE" w14:textId="77777777" w:rsidR="00E75A3E" w:rsidRPr="00A11A9D" w:rsidRDefault="00E75A3E" w:rsidP="00541B6F">
            <w:pPr>
              <w:pStyle w:val="01"/>
            </w:pPr>
            <w:r w:rsidRPr="00A11A9D">
              <w:t>1:50 000</w:t>
            </w:r>
          </w:p>
          <w:p w14:paraId="558173EF" w14:textId="77777777" w:rsidR="00E75A3E" w:rsidRPr="00A11A9D" w:rsidRDefault="00E75A3E" w:rsidP="00541B6F">
            <w:pPr>
              <w:pStyle w:val="01"/>
            </w:pPr>
            <w:r w:rsidRPr="00A11A9D">
              <w:t>1:10 000</w:t>
            </w:r>
          </w:p>
          <w:p w14:paraId="62497722" w14:textId="67F453D8"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0A8245BE"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hideMark/>
          </w:tcPr>
          <w:p w14:paraId="4C537F5E" w14:textId="77777777" w:rsidR="00E75A3E" w:rsidRPr="00A11A9D" w:rsidRDefault="00E75A3E" w:rsidP="00541B6F">
            <w:pPr>
              <w:pStyle w:val="01"/>
            </w:pPr>
            <w:r w:rsidRPr="00A11A9D">
              <w:t>3</w:t>
            </w:r>
          </w:p>
        </w:tc>
        <w:tc>
          <w:tcPr>
            <w:tcW w:w="3204" w:type="pct"/>
            <w:tcBorders>
              <w:top w:val="single" w:sz="4" w:space="0" w:color="auto"/>
              <w:left w:val="single" w:sz="4" w:space="0" w:color="auto"/>
              <w:bottom w:val="single" w:sz="4" w:space="0" w:color="auto"/>
              <w:right w:val="single" w:sz="4" w:space="0" w:color="auto"/>
            </w:tcBorders>
            <w:vAlign w:val="center"/>
            <w:hideMark/>
          </w:tcPr>
          <w:p w14:paraId="3A4A22B9" w14:textId="77777777" w:rsidR="00E75A3E" w:rsidRPr="00A11A9D" w:rsidRDefault="00E75A3E" w:rsidP="00541B6F">
            <w:pPr>
              <w:pStyle w:val="01"/>
            </w:pPr>
            <w:r w:rsidRPr="00A11A9D">
              <w:t>Карта функциональных зон поселения</w:t>
            </w:r>
          </w:p>
        </w:tc>
        <w:tc>
          <w:tcPr>
            <w:tcW w:w="1387" w:type="pct"/>
            <w:tcBorders>
              <w:top w:val="single" w:sz="4" w:space="0" w:color="auto"/>
              <w:left w:val="single" w:sz="4" w:space="0" w:color="auto"/>
              <w:bottom w:val="single" w:sz="4" w:space="0" w:color="auto"/>
              <w:right w:val="single" w:sz="4" w:space="0" w:color="auto"/>
            </w:tcBorders>
            <w:hideMark/>
          </w:tcPr>
          <w:p w14:paraId="4922EA6C" w14:textId="77777777" w:rsidR="00E75A3E" w:rsidRPr="00A11A9D" w:rsidRDefault="00E75A3E" w:rsidP="00541B6F">
            <w:pPr>
              <w:pStyle w:val="01"/>
            </w:pPr>
            <w:r w:rsidRPr="00A11A9D">
              <w:t>1:50 000</w:t>
            </w:r>
          </w:p>
          <w:p w14:paraId="5B881B8E" w14:textId="77777777" w:rsidR="00E75A3E" w:rsidRPr="00A11A9D" w:rsidRDefault="00E75A3E" w:rsidP="00541B6F">
            <w:pPr>
              <w:pStyle w:val="01"/>
            </w:pPr>
            <w:r w:rsidRPr="00A11A9D">
              <w:t>1:10 000</w:t>
            </w:r>
          </w:p>
          <w:p w14:paraId="0F960D20" w14:textId="23416408"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7CF31363" w14:textId="77777777" w:rsidTr="00541B6F">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2BA3794" w14:textId="77777777" w:rsidR="00E75A3E" w:rsidRPr="00A11A9D" w:rsidRDefault="00E75A3E" w:rsidP="00541B6F">
            <w:pPr>
              <w:pStyle w:val="01"/>
            </w:pPr>
            <w:r w:rsidRPr="00A11A9D">
              <w:t>Материалы по обоснованию генерального плана</w:t>
            </w:r>
          </w:p>
        </w:tc>
      </w:tr>
      <w:tr w:rsidR="00E75A3E" w:rsidRPr="00A11A9D" w14:paraId="3AEF12AE"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tcPr>
          <w:p w14:paraId="143BA904" w14:textId="77777777" w:rsidR="00E75A3E" w:rsidRPr="00A11A9D" w:rsidRDefault="00E75A3E" w:rsidP="00541B6F">
            <w:pPr>
              <w:pStyle w:val="01"/>
            </w:pPr>
          </w:p>
        </w:tc>
        <w:tc>
          <w:tcPr>
            <w:tcW w:w="3204" w:type="pct"/>
            <w:tcBorders>
              <w:top w:val="single" w:sz="4" w:space="0" w:color="auto"/>
              <w:left w:val="single" w:sz="4" w:space="0" w:color="auto"/>
              <w:bottom w:val="single" w:sz="4" w:space="0" w:color="auto"/>
              <w:right w:val="single" w:sz="4" w:space="0" w:color="auto"/>
            </w:tcBorders>
            <w:hideMark/>
          </w:tcPr>
          <w:p w14:paraId="4FCFAF3B" w14:textId="77777777" w:rsidR="00E75A3E" w:rsidRPr="00A11A9D" w:rsidRDefault="00E75A3E" w:rsidP="00541B6F">
            <w:pPr>
              <w:pStyle w:val="01"/>
            </w:pPr>
            <w:r w:rsidRPr="00A11A9D">
              <w:t>Материалы по обоснованию генерального плана в текстовой форме</w:t>
            </w:r>
          </w:p>
        </w:tc>
        <w:tc>
          <w:tcPr>
            <w:tcW w:w="1387" w:type="pct"/>
            <w:tcBorders>
              <w:top w:val="single" w:sz="4" w:space="0" w:color="auto"/>
              <w:left w:val="single" w:sz="4" w:space="0" w:color="auto"/>
              <w:bottom w:val="single" w:sz="4" w:space="0" w:color="auto"/>
              <w:right w:val="single" w:sz="4" w:space="0" w:color="auto"/>
            </w:tcBorders>
            <w:hideMark/>
          </w:tcPr>
          <w:p w14:paraId="6D824DC9" w14:textId="77777777" w:rsidR="00E75A3E" w:rsidRPr="00A11A9D" w:rsidRDefault="00E75A3E" w:rsidP="00541B6F">
            <w:pPr>
              <w:pStyle w:val="01"/>
            </w:pPr>
          </w:p>
        </w:tc>
      </w:tr>
      <w:tr w:rsidR="00E75A3E" w:rsidRPr="00A11A9D" w14:paraId="2B808A58"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C5E07" w14:textId="77777777" w:rsidR="00E75A3E" w:rsidRPr="00A11A9D" w:rsidRDefault="00E75A3E" w:rsidP="00541B6F">
            <w:pPr>
              <w:pStyle w:val="01"/>
            </w:pPr>
            <w:r w:rsidRPr="00A11A9D">
              <w:t>4</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6F9FEA96" w14:textId="77777777" w:rsidR="00E75A3E" w:rsidRPr="00A11A9D" w:rsidRDefault="00E75A3E" w:rsidP="00541B6F">
            <w:pPr>
              <w:pStyle w:val="01"/>
            </w:pPr>
            <w:r w:rsidRPr="00A11A9D">
              <w:t>Опорный план (схема современного состояния и использования территории)</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64F77799" w14:textId="77777777" w:rsidR="00E75A3E" w:rsidRPr="00A11A9D" w:rsidRDefault="00E75A3E" w:rsidP="00541B6F">
            <w:pPr>
              <w:pStyle w:val="01"/>
            </w:pPr>
            <w:r w:rsidRPr="00A11A9D">
              <w:t>1:50 000</w:t>
            </w:r>
          </w:p>
          <w:p w14:paraId="04B41EBF" w14:textId="77777777" w:rsidR="00E75A3E" w:rsidRPr="00A11A9D" w:rsidRDefault="00E75A3E" w:rsidP="00541B6F">
            <w:pPr>
              <w:pStyle w:val="01"/>
            </w:pPr>
            <w:r w:rsidRPr="00A11A9D">
              <w:t>1:10 000</w:t>
            </w:r>
          </w:p>
          <w:p w14:paraId="0D0C4A06" w14:textId="1EA7433A"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72219F0C"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8145A" w14:textId="77777777" w:rsidR="00E75A3E" w:rsidRPr="00A11A9D" w:rsidRDefault="00E75A3E" w:rsidP="00541B6F">
            <w:pPr>
              <w:pStyle w:val="01"/>
            </w:pPr>
            <w:r w:rsidRPr="00A11A9D">
              <w:t>5</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5141BE59" w14:textId="77777777" w:rsidR="00E75A3E" w:rsidRPr="00A11A9D" w:rsidRDefault="00E75A3E" w:rsidP="00541B6F">
            <w:pPr>
              <w:pStyle w:val="01"/>
            </w:pPr>
            <w:r w:rsidRPr="00A11A9D">
              <w:t>Карта существующих и планируемых границ земель различных категорий</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62304DB2" w14:textId="77777777" w:rsidR="00E75A3E" w:rsidRPr="00A11A9D" w:rsidRDefault="00E75A3E" w:rsidP="00541B6F">
            <w:pPr>
              <w:pStyle w:val="01"/>
            </w:pPr>
            <w:r w:rsidRPr="00A11A9D">
              <w:t>1:50 000</w:t>
            </w:r>
          </w:p>
        </w:tc>
      </w:tr>
      <w:tr w:rsidR="00E75A3E" w:rsidRPr="00A11A9D" w14:paraId="0277243E"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F7318" w14:textId="77777777" w:rsidR="00E75A3E" w:rsidRPr="00A11A9D" w:rsidRDefault="00E75A3E" w:rsidP="00541B6F">
            <w:pPr>
              <w:pStyle w:val="01"/>
            </w:pPr>
            <w:r w:rsidRPr="00A11A9D">
              <w:t>6</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2D4F0A34" w14:textId="77777777" w:rsidR="00E75A3E" w:rsidRPr="00A11A9D" w:rsidRDefault="00E75A3E" w:rsidP="00541B6F">
            <w:pPr>
              <w:pStyle w:val="01"/>
            </w:pPr>
            <w:r w:rsidRPr="00A11A9D">
              <w:t>Карта ограничений</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4C47465B" w14:textId="77777777" w:rsidR="00E75A3E" w:rsidRPr="00A11A9D" w:rsidRDefault="00E75A3E" w:rsidP="00541B6F">
            <w:pPr>
              <w:pStyle w:val="01"/>
            </w:pPr>
            <w:r w:rsidRPr="00A11A9D">
              <w:t>1:50 000</w:t>
            </w:r>
          </w:p>
          <w:p w14:paraId="6562E640" w14:textId="77777777" w:rsidR="00E75A3E" w:rsidRPr="00A11A9D" w:rsidRDefault="00E75A3E" w:rsidP="00541B6F">
            <w:pPr>
              <w:pStyle w:val="01"/>
            </w:pPr>
            <w:r w:rsidRPr="00A11A9D">
              <w:t>1:10 000</w:t>
            </w:r>
          </w:p>
          <w:p w14:paraId="1E28133F" w14:textId="11CAC404"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27B37FE6"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61586" w14:textId="77777777" w:rsidR="00E75A3E" w:rsidRPr="00A11A9D" w:rsidRDefault="00E75A3E" w:rsidP="00541B6F">
            <w:pPr>
              <w:pStyle w:val="01"/>
            </w:pPr>
            <w:r w:rsidRPr="00A11A9D">
              <w:t>7</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77647598" w14:textId="77777777" w:rsidR="00E75A3E" w:rsidRPr="00A11A9D" w:rsidRDefault="00E75A3E" w:rsidP="00541B6F">
            <w:pPr>
              <w:pStyle w:val="01"/>
            </w:pPr>
            <w:r w:rsidRPr="00A11A9D">
              <w:t>Карта транспортной инфраструктуры</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640036BC" w14:textId="77777777" w:rsidR="00E75A3E" w:rsidRPr="00A11A9D" w:rsidRDefault="00E75A3E" w:rsidP="00541B6F">
            <w:pPr>
              <w:pStyle w:val="01"/>
            </w:pPr>
            <w:r w:rsidRPr="00A11A9D">
              <w:t>1:50 000</w:t>
            </w:r>
          </w:p>
          <w:p w14:paraId="7740C780" w14:textId="77777777" w:rsidR="00E75A3E" w:rsidRPr="00A11A9D" w:rsidRDefault="00E75A3E" w:rsidP="00541B6F">
            <w:pPr>
              <w:pStyle w:val="01"/>
            </w:pPr>
            <w:r w:rsidRPr="00A11A9D">
              <w:t>1:10 000</w:t>
            </w:r>
          </w:p>
          <w:p w14:paraId="0B326759" w14:textId="2ACE8CEB"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26CBB779"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E67BB" w14:textId="77777777" w:rsidR="00E75A3E" w:rsidRPr="00A11A9D" w:rsidRDefault="00E75A3E" w:rsidP="00541B6F">
            <w:pPr>
              <w:pStyle w:val="01"/>
            </w:pPr>
            <w:r w:rsidRPr="00A11A9D">
              <w:t>8</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711E4E37" w14:textId="77777777" w:rsidR="00E75A3E" w:rsidRPr="00A11A9D" w:rsidRDefault="00E75A3E" w:rsidP="00541B6F">
            <w:pPr>
              <w:pStyle w:val="01"/>
            </w:pPr>
            <w:r w:rsidRPr="00A11A9D">
              <w:t>Карта инженерной инфраструктуры и инженерного благоустройства территорий</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32AB99A7" w14:textId="77777777" w:rsidR="00E75A3E" w:rsidRPr="00A11A9D" w:rsidRDefault="00E75A3E" w:rsidP="00541B6F">
            <w:pPr>
              <w:pStyle w:val="01"/>
            </w:pPr>
            <w:r w:rsidRPr="00A11A9D">
              <w:t>1:50 000</w:t>
            </w:r>
          </w:p>
          <w:p w14:paraId="7C32774D" w14:textId="77777777" w:rsidR="00E75A3E" w:rsidRPr="00A11A9D" w:rsidRDefault="00E75A3E" w:rsidP="00541B6F">
            <w:pPr>
              <w:pStyle w:val="01"/>
            </w:pPr>
            <w:r w:rsidRPr="00A11A9D">
              <w:t>1:10 000</w:t>
            </w:r>
          </w:p>
          <w:p w14:paraId="3717CACC" w14:textId="5100E771"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659020BB"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A5BBF" w14:textId="77777777" w:rsidR="00E75A3E" w:rsidRPr="00A11A9D" w:rsidRDefault="00E75A3E" w:rsidP="00541B6F">
            <w:pPr>
              <w:pStyle w:val="01"/>
            </w:pPr>
            <w:r w:rsidRPr="00A11A9D">
              <w:t>9</w:t>
            </w:r>
          </w:p>
        </w:tc>
        <w:tc>
          <w:tcPr>
            <w:tcW w:w="3204" w:type="pct"/>
            <w:tcBorders>
              <w:top w:val="single" w:sz="4" w:space="0" w:color="auto"/>
              <w:left w:val="single" w:sz="4" w:space="0" w:color="auto"/>
              <w:bottom w:val="single" w:sz="4" w:space="0" w:color="auto"/>
              <w:right w:val="single" w:sz="4" w:space="0" w:color="auto"/>
            </w:tcBorders>
            <w:shd w:val="clear" w:color="auto" w:fill="auto"/>
            <w:hideMark/>
          </w:tcPr>
          <w:p w14:paraId="6FAE9077" w14:textId="77777777" w:rsidR="00E75A3E" w:rsidRPr="00A11A9D" w:rsidRDefault="00E75A3E" w:rsidP="00541B6F">
            <w:pPr>
              <w:pStyle w:val="01"/>
            </w:pPr>
            <w:r w:rsidRPr="00A11A9D">
              <w:t>Карта территорий, подверженных риску возникновения чрезвычайных ситуаций природного и техногенного характера</w:t>
            </w:r>
          </w:p>
        </w:tc>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16E91C98" w14:textId="77777777" w:rsidR="00E75A3E" w:rsidRPr="00A11A9D" w:rsidRDefault="00E75A3E" w:rsidP="00541B6F">
            <w:pPr>
              <w:pStyle w:val="01"/>
            </w:pPr>
            <w:r w:rsidRPr="00A11A9D">
              <w:t>1:50 000</w:t>
            </w:r>
          </w:p>
          <w:p w14:paraId="07FAB456" w14:textId="77777777" w:rsidR="00E75A3E" w:rsidRPr="00A11A9D" w:rsidRDefault="00E75A3E" w:rsidP="00541B6F">
            <w:pPr>
              <w:pStyle w:val="01"/>
            </w:pPr>
            <w:r w:rsidRPr="00A11A9D">
              <w:t>1:10 000</w:t>
            </w:r>
          </w:p>
          <w:p w14:paraId="37E4F4CD" w14:textId="2ABBAC40" w:rsidR="00E75A3E" w:rsidRPr="00A11A9D" w:rsidRDefault="00E75A3E" w:rsidP="00541B6F">
            <w:pPr>
              <w:pStyle w:val="01"/>
            </w:pPr>
            <w:r w:rsidRPr="00A11A9D">
              <w:t>(врезки с нас.</w:t>
            </w:r>
            <w:r w:rsidR="00C141A9" w:rsidRPr="00A11A9D">
              <w:t xml:space="preserve"> </w:t>
            </w:r>
            <w:r w:rsidRPr="00A11A9D">
              <w:t>пунктами)</w:t>
            </w:r>
          </w:p>
        </w:tc>
      </w:tr>
      <w:tr w:rsidR="00E75A3E" w:rsidRPr="00A11A9D" w14:paraId="43412993" w14:textId="77777777" w:rsidTr="00541B6F">
        <w:trPr>
          <w:trHeight w:val="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654491FA" w14:textId="77777777" w:rsidR="00E75A3E" w:rsidRPr="00A11A9D" w:rsidRDefault="00E75A3E" w:rsidP="00541B6F">
            <w:pPr>
              <w:pStyle w:val="01"/>
            </w:pPr>
            <w:r w:rsidRPr="00A11A9D">
              <w:t>10</w:t>
            </w:r>
          </w:p>
        </w:tc>
        <w:tc>
          <w:tcPr>
            <w:tcW w:w="3204" w:type="pct"/>
            <w:tcBorders>
              <w:top w:val="single" w:sz="4" w:space="0" w:color="auto"/>
              <w:left w:val="single" w:sz="4" w:space="0" w:color="auto"/>
              <w:bottom w:val="single" w:sz="4" w:space="0" w:color="auto"/>
              <w:right w:val="single" w:sz="4" w:space="0" w:color="auto"/>
            </w:tcBorders>
            <w:shd w:val="clear" w:color="auto" w:fill="auto"/>
          </w:tcPr>
          <w:p w14:paraId="12A1212E" w14:textId="77777777" w:rsidR="00E75A3E" w:rsidRPr="00A11A9D" w:rsidRDefault="00E75A3E" w:rsidP="00541B6F">
            <w:pPr>
              <w:pStyle w:val="01"/>
            </w:pPr>
            <w:r w:rsidRPr="00A11A9D">
              <w:rPr>
                <w:lang w:eastAsia="en-US"/>
              </w:rPr>
              <w:t>Карта планируемого размещения объектов местного, регионального и федерального значения</w:t>
            </w: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A8290C4" w14:textId="77777777" w:rsidR="00E75A3E" w:rsidRPr="00A11A9D" w:rsidRDefault="00E75A3E" w:rsidP="00541B6F">
            <w:pPr>
              <w:pStyle w:val="01"/>
            </w:pPr>
            <w:r w:rsidRPr="00A11A9D">
              <w:t>1:50 000</w:t>
            </w:r>
          </w:p>
          <w:p w14:paraId="0DF88BBE" w14:textId="77777777" w:rsidR="00E75A3E" w:rsidRPr="00A11A9D" w:rsidRDefault="00E75A3E" w:rsidP="00541B6F">
            <w:pPr>
              <w:pStyle w:val="01"/>
            </w:pPr>
            <w:r w:rsidRPr="00A11A9D">
              <w:t>1:10 000</w:t>
            </w:r>
          </w:p>
          <w:p w14:paraId="1315B804" w14:textId="7CCBD0B0" w:rsidR="00E75A3E" w:rsidRPr="00A11A9D" w:rsidRDefault="00E75A3E" w:rsidP="00541B6F">
            <w:pPr>
              <w:pStyle w:val="01"/>
            </w:pPr>
            <w:r w:rsidRPr="00A11A9D">
              <w:t>(врезки с нас.</w:t>
            </w:r>
            <w:r w:rsidR="00C141A9" w:rsidRPr="00A11A9D">
              <w:t xml:space="preserve"> </w:t>
            </w:r>
            <w:r w:rsidRPr="00A11A9D">
              <w:t>пунктами)</w:t>
            </w:r>
          </w:p>
        </w:tc>
      </w:tr>
    </w:tbl>
    <w:p w14:paraId="5A483E19" w14:textId="20831DB9" w:rsidR="00E75A3E" w:rsidRPr="00A11A9D" w:rsidRDefault="00E75A3E" w:rsidP="00D870CF">
      <w:pPr>
        <w:shd w:val="clear" w:color="auto" w:fill="FFFFFF"/>
        <w:suppressAutoHyphens/>
        <w:overflowPunct w:val="0"/>
        <w:autoSpaceDE w:val="0"/>
        <w:spacing w:line="20" w:lineRule="atLeast"/>
        <w:ind w:firstLine="709"/>
        <w:jc w:val="both"/>
        <w:textAlignment w:val="baseline"/>
        <w:rPr>
          <w:lang w:eastAsia="ar-SA"/>
        </w:rPr>
      </w:pPr>
    </w:p>
    <w:p w14:paraId="61181779" w14:textId="77777777" w:rsidR="00E75A3E" w:rsidRPr="00A11A9D" w:rsidRDefault="00E75A3E" w:rsidP="00D870CF">
      <w:pPr>
        <w:shd w:val="clear" w:color="auto" w:fill="FFFFFF"/>
        <w:suppressAutoHyphens/>
        <w:overflowPunct w:val="0"/>
        <w:autoSpaceDE w:val="0"/>
        <w:spacing w:line="20" w:lineRule="atLeast"/>
        <w:ind w:firstLine="709"/>
        <w:jc w:val="both"/>
        <w:textAlignment w:val="baseline"/>
        <w:rPr>
          <w:lang w:eastAsia="ar-SA"/>
        </w:rPr>
      </w:pPr>
    </w:p>
    <w:p w14:paraId="5D939A45" w14:textId="77777777" w:rsidR="00D870CF" w:rsidRPr="00A11A9D" w:rsidRDefault="00D870CF" w:rsidP="00D870CF">
      <w:pPr>
        <w:spacing w:after="200" w:line="20" w:lineRule="atLeast"/>
        <w:ind w:firstLine="709"/>
        <w:jc w:val="both"/>
        <w:rPr>
          <w:lang w:eastAsia="ar-SA"/>
        </w:rPr>
      </w:pPr>
      <w:r w:rsidRPr="00A11A9D">
        <w:rPr>
          <w:lang w:eastAsia="ar-SA"/>
        </w:rPr>
        <w:br w:type="page"/>
      </w:r>
    </w:p>
    <w:p w14:paraId="02921E6A" w14:textId="77777777" w:rsidR="00D870CF" w:rsidRPr="00A11A9D" w:rsidRDefault="00D870CF" w:rsidP="00D870CF">
      <w:pPr>
        <w:jc w:val="both"/>
        <w:rPr>
          <w:rStyle w:val="FontStyle21"/>
        </w:rPr>
        <w:sectPr w:rsidR="00D870CF" w:rsidRPr="00A11A9D" w:rsidSect="004C5756">
          <w:pgSz w:w="11906" w:h="16838"/>
          <w:pgMar w:top="1134" w:right="567" w:bottom="1134" w:left="1134" w:header="709" w:footer="709" w:gutter="0"/>
          <w:cols w:space="708"/>
          <w:docGrid w:linePitch="360"/>
        </w:sectPr>
      </w:pPr>
    </w:p>
    <w:p w14:paraId="5C787BEB" w14:textId="77777777" w:rsidR="00E75A3E" w:rsidRPr="00A11A9D" w:rsidRDefault="00E75A3E" w:rsidP="00E75A3E">
      <w:pPr>
        <w:spacing w:after="240"/>
        <w:jc w:val="center"/>
        <w:rPr>
          <w:b/>
        </w:rPr>
      </w:pPr>
      <w:bookmarkStart w:id="1" w:name="_Toc154312444"/>
      <w:bookmarkStart w:id="2" w:name="_Hlk80129019"/>
      <w:r w:rsidRPr="00A11A9D">
        <w:rPr>
          <w:b/>
        </w:rPr>
        <w:lastRenderedPageBreak/>
        <w:t>Содержание</w:t>
      </w:r>
    </w:p>
    <w:sdt>
      <w:sdtPr>
        <w:id w:val="-1694454934"/>
        <w:docPartObj>
          <w:docPartGallery w:val="Table of Contents"/>
          <w:docPartUnique/>
        </w:docPartObj>
      </w:sdtPr>
      <w:sdtContent>
        <w:p w14:paraId="3E569DAC" w14:textId="4265C420" w:rsidR="00877B1C" w:rsidRDefault="00E07FBA">
          <w:pPr>
            <w:pStyle w:val="13"/>
            <w:rPr>
              <w:rFonts w:asciiTheme="minorHAnsi" w:eastAsiaTheme="minorEastAsia" w:hAnsiTheme="minorHAnsi" w:cstheme="minorBidi"/>
              <w:b w:val="0"/>
              <w:bCs w:val="0"/>
              <w:sz w:val="22"/>
              <w:szCs w:val="22"/>
            </w:rPr>
          </w:pPr>
          <w:r>
            <w:fldChar w:fldCharType="begin"/>
          </w:r>
          <w:r>
            <w:instrText xml:space="preserve"> TOC \o "1-2" \h \z \t "Заголовок 3;3;1_1_1Раздел! 1_1_1;3;S_Заголовок 3;3" </w:instrText>
          </w:r>
          <w:r>
            <w:fldChar w:fldCharType="separate"/>
          </w:r>
          <w:hyperlink w:anchor="_Toc99983300" w:history="1">
            <w:r w:rsidR="00877B1C" w:rsidRPr="00A668E0">
              <w:rPr>
                <w:rStyle w:val="a8"/>
              </w:rPr>
              <w:t>1 ОБЩИЕ СВЕДЕНИЯ</w:t>
            </w:r>
            <w:r w:rsidR="00877B1C">
              <w:rPr>
                <w:webHidden/>
              </w:rPr>
              <w:tab/>
            </w:r>
            <w:r w:rsidR="00877B1C">
              <w:rPr>
                <w:webHidden/>
              </w:rPr>
              <w:fldChar w:fldCharType="begin"/>
            </w:r>
            <w:r w:rsidR="00877B1C">
              <w:rPr>
                <w:webHidden/>
              </w:rPr>
              <w:instrText xml:space="preserve"> PAGEREF _Toc99983300 \h </w:instrText>
            </w:r>
            <w:r w:rsidR="00877B1C">
              <w:rPr>
                <w:webHidden/>
              </w:rPr>
            </w:r>
            <w:r w:rsidR="00877B1C">
              <w:rPr>
                <w:webHidden/>
              </w:rPr>
              <w:fldChar w:fldCharType="separate"/>
            </w:r>
            <w:r w:rsidR="00517E3B">
              <w:rPr>
                <w:webHidden/>
              </w:rPr>
              <w:t>7</w:t>
            </w:r>
            <w:r w:rsidR="00877B1C">
              <w:rPr>
                <w:webHidden/>
              </w:rPr>
              <w:fldChar w:fldCharType="end"/>
            </w:r>
          </w:hyperlink>
        </w:p>
        <w:p w14:paraId="1BEBB5C4" w14:textId="1B27C8A8"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01" w:history="1">
            <w:r w:rsidR="00877B1C" w:rsidRPr="00A668E0">
              <w:rPr>
                <w:rStyle w:val="a8"/>
              </w:rPr>
              <w:t>1.1 Общие сведения</w:t>
            </w:r>
            <w:r w:rsidR="00877B1C">
              <w:rPr>
                <w:webHidden/>
              </w:rPr>
              <w:tab/>
            </w:r>
            <w:r w:rsidR="00877B1C">
              <w:rPr>
                <w:webHidden/>
              </w:rPr>
              <w:fldChar w:fldCharType="begin"/>
            </w:r>
            <w:r w:rsidR="00877B1C">
              <w:rPr>
                <w:webHidden/>
              </w:rPr>
              <w:instrText xml:space="preserve"> PAGEREF _Toc99983301 \h </w:instrText>
            </w:r>
            <w:r w:rsidR="00877B1C">
              <w:rPr>
                <w:webHidden/>
              </w:rPr>
            </w:r>
            <w:r w:rsidR="00877B1C">
              <w:rPr>
                <w:webHidden/>
              </w:rPr>
              <w:fldChar w:fldCharType="separate"/>
            </w:r>
            <w:r w:rsidR="00517E3B">
              <w:rPr>
                <w:webHidden/>
              </w:rPr>
              <w:t>7</w:t>
            </w:r>
            <w:r w:rsidR="00877B1C">
              <w:rPr>
                <w:webHidden/>
              </w:rPr>
              <w:fldChar w:fldCharType="end"/>
            </w:r>
          </w:hyperlink>
        </w:p>
        <w:p w14:paraId="3CA8D15B" w14:textId="0268197C" w:rsidR="00877B1C" w:rsidRDefault="00000000">
          <w:pPr>
            <w:pStyle w:val="36"/>
            <w:rPr>
              <w:rFonts w:asciiTheme="minorHAnsi" w:eastAsiaTheme="minorEastAsia" w:hAnsiTheme="minorHAnsi" w:cstheme="minorBidi"/>
              <w:noProof/>
              <w:sz w:val="22"/>
              <w:szCs w:val="22"/>
            </w:rPr>
          </w:pPr>
          <w:hyperlink w:anchor="_Toc99983302" w:history="1">
            <w:r w:rsidR="00877B1C" w:rsidRPr="00A668E0">
              <w:rPr>
                <w:rStyle w:val="a8"/>
                <w:noProof/>
              </w:rPr>
              <w:t>1.1.1 Климат</w:t>
            </w:r>
            <w:r w:rsidR="00877B1C">
              <w:rPr>
                <w:noProof/>
                <w:webHidden/>
              </w:rPr>
              <w:tab/>
            </w:r>
            <w:r w:rsidR="00877B1C">
              <w:rPr>
                <w:noProof/>
                <w:webHidden/>
              </w:rPr>
              <w:fldChar w:fldCharType="begin"/>
            </w:r>
            <w:r w:rsidR="00877B1C">
              <w:rPr>
                <w:noProof/>
                <w:webHidden/>
              </w:rPr>
              <w:instrText xml:space="preserve"> PAGEREF _Toc99983302 \h </w:instrText>
            </w:r>
            <w:r w:rsidR="00877B1C">
              <w:rPr>
                <w:noProof/>
                <w:webHidden/>
              </w:rPr>
            </w:r>
            <w:r w:rsidR="00877B1C">
              <w:rPr>
                <w:noProof/>
                <w:webHidden/>
              </w:rPr>
              <w:fldChar w:fldCharType="separate"/>
            </w:r>
            <w:r w:rsidR="00517E3B">
              <w:rPr>
                <w:noProof/>
                <w:webHidden/>
              </w:rPr>
              <w:t>8</w:t>
            </w:r>
            <w:r w:rsidR="00877B1C">
              <w:rPr>
                <w:noProof/>
                <w:webHidden/>
              </w:rPr>
              <w:fldChar w:fldCharType="end"/>
            </w:r>
          </w:hyperlink>
        </w:p>
        <w:p w14:paraId="33746FE5" w14:textId="009AE122" w:rsidR="00877B1C" w:rsidRDefault="00000000">
          <w:pPr>
            <w:pStyle w:val="36"/>
            <w:rPr>
              <w:rFonts w:asciiTheme="minorHAnsi" w:eastAsiaTheme="minorEastAsia" w:hAnsiTheme="minorHAnsi" w:cstheme="minorBidi"/>
              <w:noProof/>
              <w:sz w:val="22"/>
              <w:szCs w:val="22"/>
            </w:rPr>
          </w:pPr>
          <w:hyperlink w:anchor="_Toc99983303" w:history="1">
            <w:r w:rsidR="00877B1C" w:rsidRPr="00A668E0">
              <w:rPr>
                <w:rStyle w:val="a8"/>
                <w:noProof/>
              </w:rPr>
              <w:t>1.1.2 Рельеф</w:t>
            </w:r>
            <w:r w:rsidR="00877B1C">
              <w:rPr>
                <w:noProof/>
                <w:webHidden/>
              </w:rPr>
              <w:tab/>
            </w:r>
            <w:r w:rsidR="00877B1C">
              <w:rPr>
                <w:noProof/>
                <w:webHidden/>
              </w:rPr>
              <w:fldChar w:fldCharType="begin"/>
            </w:r>
            <w:r w:rsidR="00877B1C">
              <w:rPr>
                <w:noProof/>
                <w:webHidden/>
              </w:rPr>
              <w:instrText xml:space="preserve"> PAGEREF _Toc99983303 \h </w:instrText>
            </w:r>
            <w:r w:rsidR="00877B1C">
              <w:rPr>
                <w:noProof/>
                <w:webHidden/>
              </w:rPr>
            </w:r>
            <w:r w:rsidR="00877B1C">
              <w:rPr>
                <w:noProof/>
                <w:webHidden/>
              </w:rPr>
              <w:fldChar w:fldCharType="separate"/>
            </w:r>
            <w:r w:rsidR="00517E3B">
              <w:rPr>
                <w:noProof/>
                <w:webHidden/>
              </w:rPr>
              <w:t>13</w:t>
            </w:r>
            <w:r w:rsidR="00877B1C">
              <w:rPr>
                <w:noProof/>
                <w:webHidden/>
              </w:rPr>
              <w:fldChar w:fldCharType="end"/>
            </w:r>
          </w:hyperlink>
        </w:p>
        <w:p w14:paraId="14F563E2" w14:textId="442F8DB1" w:rsidR="00877B1C" w:rsidRDefault="00000000">
          <w:pPr>
            <w:pStyle w:val="36"/>
            <w:rPr>
              <w:rFonts w:asciiTheme="minorHAnsi" w:eastAsiaTheme="minorEastAsia" w:hAnsiTheme="minorHAnsi" w:cstheme="minorBidi"/>
              <w:noProof/>
              <w:sz w:val="22"/>
              <w:szCs w:val="22"/>
            </w:rPr>
          </w:pPr>
          <w:hyperlink w:anchor="_Toc99983304" w:history="1">
            <w:r w:rsidR="00877B1C" w:rsidRPr="00A668E0">
              <w:rPr>
                <w:rStyle w:val="a8"/>
                <w:noProof/>
              </w:rPr>
              <w:t>1.1.3 Физико-геологические процессы</w:t>
            </w:r>
            <w:r w:rsidR="00877B1C">
              <w:rPr>
                <w:noProof/>
                <w:webHidden/>
              </w:rPr>
              <w:tab/>
            </w:r>
            <w:r w:rsidR="00877B1C">
              <w:rPr>
                <w:noProof/>
                <w:webHidden/>
              </w:rPr>
              <w:fldChar w:fldCharType="begin"/>
            </w:r>
            <w:r w:rsidR="00877B1C">
              <w:rPr>
                <w:noProof/>
                <w:webHidden/>
              </w:rPr>
              <w:instrText xml:space="preserve"> PAGEREF _Toc99983304 \h </w:instrText>
            </w:r>
            <w:r w:rsidR="00877B1C">
              <w:rPr>
                <w:noProof/>
                <w:webHidden/>
              </w:rPr>
            </w:r>
            <w:r w:rsidR="00877B1C">
              <w:rPr>
                <w:noProof/>
                <w:webHidden/>
              </w:rPr>
              <w:fldChar w:fldCharType="separate"/>
            </w:r>
            <w:r w:rsidR="00517E3B">
              <w:rPr>
                <w:noProof/>
                <w:webHidden/>
              </w:rPr>
              <w:t>14</w:t>
            </w:r>
            <w:r w:rsidR="00877B1C">
              <w:rPr>
                <w:noProof/>
                <w:webHidden/>
              </w:rPr>
              <w:fldChar w:fldCharType="end"/>
            </w:r>
          </w:hyperlink>
        </w:p>
        <w:p w14:paraId="250597B7" w14:textId="269BFC6F" w:rsidR="00877B1C" w:rsidRDefault="00000000">
          <w:pPr>
            <w:pStyle w:val="36"/>
            <w:rPr>
              <w:rFonts w:asciiTheme="minorHAnsi" w:eastAsiaTheme="minorEastAsia" w:hAnsiTheme="minorHAnsi" w:cstheme="minorBidi"/>
              <w:noProof/>
              <w:sz w:val="22"/>
              <w:szCs w:val="22"/>
            </w:rPr>
          </w:pPr>
          <w:hyperlink w:anchor="_Toc99983305" w:history="1">
            <w:r w:rsidR="00877B1C" w:rsidRPr="00A668E0">
              <w:rPr>
                <w:rStyle w:val="a8"/>
                <w:noProof/>
              </w:rPr>
              <w:t>1.1.4 Инженерно-геологическая оценка территории</w:t>
            </w:r>
            <w:r w:rsidR="00877B1C">
              <w:rPr>
                <w:noProof/>
                <w:webHidden/>
              </w:rPr>
              <w:tab/>
            </w:r>
            <w:r w:rsidR="00877B1C">
              <w:rPr>
                <w:noProof/>
                <w:webHidden/>
              </w:rPr>
              <w:fldChar w:fldCharType="begin"/>
            </w:r>
            <w:r w:rsidR="00877B1C">
              <w:rPr>
                <w:noProof/>
                <w:webHidden/>
              </w:rPr>
              <w:instrText xml:space="preserve"> PAGEREF _Toc99983305 \h </w:instrText>
            </w:r>
            <w:r w:rsidR="00877B1C">
              <w:rPr>
                <w:noProof/>
                <w:webHidden/>
              </w:rPr>
            </w:r>
            <w:r w:rsidR="00877B1C">
              <w:rPr>
                <w:noProof/>
                <w:webHidden/>
              </w:rPr>
              <w:fldChar w:fldCharType="separate"/>
            </w:r>
            <w:r w:rsidR="00517E3B">
              <w:rPr>
                <w:noProof/>
                <w:webHidden/>
              </w:rPr>
              <w:t>15</w:t>
            </w:r>
            <w:r w:rsidR="00877B1C">
              <w:rPr>
                <w:noProof/>
                <w:webHidden/>
              </w:rPr>
              <w:fldChar w:fldCharType="end"/>
            </w:r>
          </w:hyperlink>
        </w:p>
        <w:p w14:paraId="629A0D50" w14:textId="51D5CF04" w:rsidR="00877B1C" w:rsidRDefault="00000000">
          <w:pPr>
            <w:pStyle w:val="36"/>
            <w:rPr>
              <w:rFonts w:asciiTheme="minorHAnsi" w:eastAsiaTheme="minorEastAsia" w:hAnsiTheme="minorHAnsi" w:cstheme="minorBidi"/>
              <w:noProof/>
              <w:sz w:val="22"/>
              <w:szCs w:val="22"/>
            </w:rPr>
          </w:pPr>
          <w:hyperlink w:anchor="_Toc99983306" w:history="1">
            <w:r w:rsidR="00877B1C" w:rsidRPr="00A668E0">
              <w:rPr>
                <w:rStyle w:val="a8"/>
                <w:noProof/>
              </w:rPr>
              <w:t>1.1.5 Гидрогеология</w:t>
            </w:r>
            <w:r w:rsidR="00877B1C">
              <w:rPr>
                <w:noProof/>
                <w:webHidden/>
              </w:rPr>
              <w:tab/>
            </w:r>
            <w:r w:rsidR="00877B1C">
              <w:rPr>
                <w:noProof/>
                <w:webHidden/>
              </w:rPr>
              <w:fldChar w:fldCharType="begin"/>
            </w:r>
            <w:r w:rsidR="00877B1C">
              <w:rPr>
                <w:noProof/>
                <w:webHidden/>
              </w:rPr>
              <w:instrText xml:space="preserve"> PAGEREF _Toc99983306 \h </w:instrText>
            </w:r>
            <w:r w:rsidR="00877B1C">
              <w:rPr>
                <w:noProof/>
                <w:webHidden/>
              </w:rPr>
            </w:r>
            <w:r w:rsidR="00877B1C">
              <w:rPr>
                <w:noProof/>
                <w:webHidden/>
              </w:rPr>
              <w:fldChar w:fldCharType="separate"/>
            </w:r>
            <w:r w:rsidR="00517E3B">
              <w:rPr>
                <w:noProof/>
                <w:webHidden/>
              </w:rPr>
              <w:t>18</w:t>
            </w:r>
            <w:r w:rsidR="00877B1C">
              <w:rPr>
                <w:noProof/>
                <w:webHidden/>
              </w:rPr>
              <w:fldChar w:fldCharType="end"/>
            </w:r>
          </w:hyperlink>
        </w:p>
        <w:p w14:paraId="4AFD9AFE" w14:textId="7BDBC49A" w:rsidR="00877B1C" w:rsidRDefault="00000000">
          <w:pPr>
            <w:pStyle w:val="36"/>
            <w:rPr>
              <w:rFonts w:asciiTheme="minorHAnsi" w:eastAsiaTheme="minorEastAsia" w:hAnsiTheme="minorHAnsi" w:cstheme="minorBidi"/>
              <w:noProof/>
              <w:sz w:val="22"/>
              <w:szCs w:val="22"/>
            </w:rPr>
          </w:pPr>
          <w:hyperlink w:anchor="_Toc99983307" w:history="1">
            <w:r w:rsidR="00877B1C" w:rsidRPr="00A668E0">
              <w:rPr>
                <w:rStyle w:val="a8"/>
                <w:noProof/>
              </w:rPr>
              <w:t>1.1.6 Водные ресурсы</w:t>
            </w:r>
            <w:r w:rsidR="00877B1C">
              <w:rPr>
                <w:noProof/>
                <w:webHidden/>
              </w:rPr>
              <w:tab/>
            </w:r>
            <w:r w:rsidR="00877B1C">
              <w:rPr>
                <w:noProof/>
                <w:webHidden/>
              </w:rPr>
              <w:fldChar w:fldCharType="begin"/>
            </w:r>
            <w:r w:rsidR="00877B1C">
              <w:rPr>
                <w:noProof/>
                <w:webHidden/>
              </w:rPr>
              <w:instrText xml:space="preserve"> PAGEREF _Toc99983307 \h </w:instrText>
            </w:r>
            <w:r w:rsidR="00877B1C">
              <w:rPr>
                <w:noProof/>
                <w:webHidden/>
              </w:rPr>
            </w:r>
            <w:r w:rsidR="00877B1C">
              <w:rPr>
                <w:noProof/>
                <w:webHidden/>
              </w:rPr>
              <w:fldChar w:fldCharType="separate"/>
            </w:r>
            <w:r w:rsidR="00517E3B">
              <w:rPr>
                <w:noProof/>
                <w:webHidden/>
              </w:rPr>
              <w:t>21</w:t>
            </w:r>
            <w:r w:rsidR="00877B1C">
              <w:rPr>
                <w:noProof/>
                <w:webHidden/>
              </w:rPr>
              <w:fldChar w:fldCharType="end"/>
            </w:r>
          </w:hyperlink>
        </w:p>
        <w:p w14:paraId="7E2FCF72" w14:textId="0C35F943" w:rsidR="00877B1C" w:rsidRDefault="00000000">
          <w:pPr>
            <w:pStyle w:val="36"/>
            <w:rPr>
              <w:rFonts w:asciiTheme="minorHAnsi" w:eastAsiaTheme="minorEastAsia" w:hAnsiTheme="minorHAnsi" w:cstheme="minorBidi"/>
              <w:noProof/>
              <w:sz w:val="22"/>
              <w:szCs w:val="22"/>
            </w:rPr>
          </w:pPr>
          <w:hyperlink w:anchor="_Toc99983308" w:history="1">
            <w:r w:rsidR="00877B1C" w:rsidRPr="00A668E0">
              <w:rPr>
                <w:rStyle w:val="a8"/>
                <w:noProof/>
              </w:rPr>
              <w:t>1.1.7 Почвы</w:t>
            </w:r>
            <w:r w:rsidR="00877B1C">
              <w:rPr>
                <w:noProof/>
                <w:webHidden/>
              </w:rPr>
              <w:tab/>
            </w:r>
            <w:r w:rsidR="00877B1C">
              <w:rPr>
                <w:noProof/>
                <w:webHidden/>
              </w:rPr>
              <w:fldChar w:fldCharType="begin"/>
            </w:r>
            <w:r w:rsidR="00877B1C">
              <w:rPr>
                <w:noProof/>
                <w:webHidden/>
              </w:rPr>
              <w:instrText xml:space="preserve"> PAGEREF _Toc99983308 \h </w:instrText>
            </w:r>
            <w:r w:rsidR="00877B1C">
              <w:rPr>
                <w:noProof/>
                <w:webHidden/>
              </w:rPr>
            </w:r>
            <w:r w:rsidR="00877B1C">
              <w:rPr>
                <w:noProof/>
                <w:webHidden/>
              </w:rPr>
              <w:fldChar w:fldCharType="separate"/>
            </w:r>
            <w:r w:rsidR="00517E3B">
              <w:rPr>
                <w:noProof/>
                <w:webHidden/>
              </w:rPr>
              <w:t>23</w:t>
            </w:r>
            <w:r w:rsidR="00877B1C">
              <w:rPr>
                <w:noProof/>
                <w:webHidden/>
              </w:rPr>
              <w:fldChar w:fldCharType="end"/>
            </w:r>
          </w:hyperlink>
        </w:p>
        <w:p w14:paraId="0B364C11" w14:textId="0BE588BE" w:rsidR="00877B1C" w:rsidRDefault="00000000">
          <w:pPr>
            <w:pStyle w:val="36"/>
            <w:rPr>
              <w:rFonts w:asciiTheme="minorHAnsi" w:eastAsiaTheme="minorEastAsia" w:hAnsiTheme="minorHAnsi" w:cstheme="minorBidi"/>
              <w:noProof/>
              <w:sz w:val="22"/>
              <w:szCs w:val="22"/>
            </w:rPr>
          </w:pPr>
          <w:hyperlink w:anchor="_Toc99983309" w:history="1">
            <w:r w:rsidR="00877B1C" w:rsidRPr="00A668E0">
              <w:rPr>
                <w:rStyle w:val="a8"/>
                <w:noProof/>
              </w:rPr>
              <w:t>1.1.8 Минерально-сырьевые ресурсы</w:t>
            </w:r>
            <w:r w:rsidR="00877B1C">
              <w:rPr>
                <w:noProof/>
                <w:webHidden/>
              </w:rPr>
              <w:tab/>
            </w:r>
            <w:r w:rsidR="00877B1C">
              <w:rPr>
                <w:noProof/>
                <w:webHidden/>
              </w:rPr>
              <w:fldChar w:fldCharType="begin"/>
            </w:r>
            <w:r w:rsidR="00877B1C">
              <w:rPr>
                <w:noProof/>
                <w:webHidden/>
              </w:rPr>
              <w:instrText xml:space="preserve"> PAGEREF _Toc99983309 \h </w:instrText>
            </w:r>
            <w:r w:rsidR="00877B1C">
              <w:rPr>
                <w:noProof/>
                <w:webHidden/>
              </w:rPr>
            </w:r>
            <w:r w:rsidR="00877B1C">
              <w:rPr>
                <w:noProof/>
                <w:webHidden/>
              </w:rPr>
              <w:fldChar w:fldCharType="separate"/>
            </w:r>
            <w:r w:rsidR="00517E3B">
              <w:rPr>
                <w:noProof/>
                <w:webHidden/>
              </w:rPr>
              <w:t>24</w:t>
            </w:r>
            <w:r w:rsidR="00877B1C">
              <w:rPr>
                <w:noProof/>
                <w:webHidden/>
              </w:rPr>
              <w:fldChar w:fldCharType="end"/>
            </w:r>
          </w:hyperlink>
        </w:p>
        <w:p w14:paraId="3D10E132" w14:textId="5C61CB78" w:rsidR="00877B1C" w:rsidRDefault="00000000">
          <w:pPr>
            <w:pStyle w:val="36"/>
            <w:rPr>
              <w:rFonts w:asciiTheme="minorHAnsi" w:eastAsiaTheme="minorEastAsia" w:hAnsiTheme="minorHAnsi" w:cstheme="minorBidi"/>
              <w:noProof/>
              <w:sz w:val="22"/>
              <w:szCs w:val="22"/>
            </w:rPr>
          </w:pPr>
          <w:hyperlink w:anchor="_Toc99983310" w:history="1">
            <w:r w:rsidR="00877B1C" w:rsidRPr="00A668E0">
              <w:rPr>
                <w:rStyle w:val="a8"/>
                <w:noProof/>
              </w:rPr>
              <w:t>1.1.9 Лесные ресурсы</w:t>
            </w:r>
            <w:r w:rsidR="00877B1C">
              <w:rPr>
                <w:noProof/>
                <w:webHidden/>
              </w:rPr>
              <w:tab/>
            </w:r>
            <w:r w:rsidR="00877B1C">
              <w:rPr>
                <w:noProof/>
                <w:webHidden/>
              </w:rPr>
              <w:fldChar w:fldCharType="begin"/>
            </w:r>
            <w:r w:rsidR="00877B1C">
              <w:rPr>
                <w:noProof/>
                <w:webHidden/>
              </w:rPr>
              <w:instrText xml:space="preserve"> PAGEREF _Toc99983310 \h </w:instrText>
            </w:r>
            <w:r w:rsidR="00877B1C">
              <w:rPr>
                <w:noProof/>
                <w:webHidden/>
              </w:rPr>
            </w:r>
            <w:r w:rsidR="00877B1C">
              <w:rPr>
                <w:noProof/>
                <w:webHidden/>
              </w:rPr>
              <w:fldChar w:fldCharType="separate"/>
            </w:r>
            <w:r w:rsidR="00517E3B">
              <w:rPr>
                <w:noProof/>
                <w:webHidden/>
              </w:rPr>
              <w:t>24</w:t>
            </w:r>
            <w:r w:rsidR="00877B1C">
              <w:rPr>
                <w:noProof/>
                <w:webHidden/>
              </w:rPr>
              <w:fldChar w:fldCharType="end"/>
            </w:r>
          </w:hyperlink>
        </w:p>
        <w:p w14:paraId="4B9C1DC5" w14:textId="3C4DD8B3" w:rsidR="00877B1C" w:rsidRDefault="00000000">
          <w:pPr>
            <w:pStyle w:val="36"/>
            <w:rPr>
              <w:rFonts w:asciiTheme="minorHAnsi" w:eastAsiaTheme="minorEastAsia" w:hAnsiTheme="minorHAnsi" w:cstheme="minorBidi"/>
              <w:noProof/>
              <w:sz w:val="22"/>
              <w:szCs w:val="22"/>
            </w:rPr>
          </w:pPr>
          <w:hyperlink w:anchor="_Toc99983311" w:history="1">
            <w:r w:rsidR="00877B1C" w:rsidRPr="00A668E0">
              <w:rPr>
                <w:rStyle w:val="a8"/>
                <w:noProof/>
              </w:rPr>
              <w:t>1.1.10 Животный мир</w:t>
            </w:r>
            <w:r w:rsidR="00877B1C">
              <w:rPr>
                <w:noProof/>
                <w:webHidden/>
              </w:rPr>
              <w:tab/>
            </w:r>
            <w:r w:rsidR="00877B1C">
              <w:rPr>
                <w:noProof/>
                <w:webHidden/>
              </w:rPr>
              <w:fldChar w:fldCharType="begin"/>
            </w:r>
            <w:r w:rsidR="00877B1C">
              <w:rPr>
                <w:noProof/>
                <w:webHidden/>
              </w:rPr>
              <w:instrText xml:space="preserve"> PAGEREF _Toc99983311 \h </w:instrText>
            </w:r>
            <w:r w:rsidR="00877B1C">
              <w:rPr>
                <w:noProof/>
                <w:webHidden/>
              </w:rPr>
            </w:r>
            <w:r w:rsidR="00877B1C">
              <w:rPr>
                <w:noProof/>
                <w:webHidden/>
              </w:rPr>
              <w:fldChar w:fldCharType="separate"/>
            </w:r>
            <w:r w:rsidR="00517E3B">
              <w:rPr>
                <w:noProof/>
                <w:webHidden/>
              </w:rPr>
              <w:t>25</w:t>
            </w:r>
            <w:r w:rsidR="00877B1C">
              <w:rPr>
                <w:noProof/>
                <w:webHidden/>
              </w:rPr>
              <w:fldChar w:fldCharType="end"/>
            </w:r>
          </w:hyperlink>
        </w:p>
        <w:p w14:paraId="3F2EE9E8" w14:textId="55AAAAD6" w:rsidR="00877B1C" w:rsidRDefault="00000000">
          <w:pPr>
            <w:pStyle w:val="13"/>
            <w:rPr>
              <w:rFonts w:asciiTheme="minorHAnsi" w:eastAsiaTheme="minorEastAsia" w:hAnsiTheme="minorHAnsi" w:cstheme="minorBidi"/>
              <w:b w:val="0"/>
              <w:bCs w:val="0"/>
              <w:sz w:val="22"/>
              <w:szCs w:val="22"/>
            </w:rPr>
          </w:pPr>
          <w:hyperlink w:anchor="_Toc99983312" w:history="1">
            <w:r w:rsidR="00877B1C" w:rsidRPr="00A668E0">
              <w:rPr>
                <w:rStyle w:val="a8"/>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877B1C">
              <w:rPr>
                <w:webHidden/>
              </w:rPr>
              <w:tab/>
            </w:r>
            <w:r w:rsidR="00877B1C">
              <w:rPr>
                <w:webHidden/>
              </w:rPr>
              <w:fldChar w:fldCharType="begin"/>
            </w:r>
            <w:r w:rsidR="00877B1C">
              <w:rPr>
                <w:webHidden/>
              </w:rPr>
              <w:instrText xml:space="preserve"> PAGEREF _Toc99983312 \h </w:instrText>
            </w:r>
            <w:r w:rsidR="00877B1C">
              <w:rPr>
                <w:webHidden/>
              </w:rPr>
            </w:r>
            <w:r w:rsidR="00877B1C">
              <w:rPr>
                <w:webHidden/>
              </w:rPr>
              <w:fldChar w:fldCharType="separate"/>
            </w:r>
            <w:r w:rsidR="00517E3B">
              <w:rPr>
                <w:webHidden/>
              </w:rPr>
              <w:t>27</w:t>
            </w:r>
            <w:r w:rsidR="00877B1C">
              <w:rPr>
                <w:webHidden/>
              </w:rPr>
              <w:fldChar w:fldCharType="end"/>
            </w:r>
          </w:hyperlink>
        </w:p>
        <w:p w14:paraId="05D02CDF" w14:textId="403F2320" w:rsidR="00877B1C" w:rsidRDefault="00000000">
          <w:pPr>
            <w:pStyle w:val="13"/>
            <w:rPr>
              <w:rFonts w:asciiTheme="minorHAnsi" w:eastAsiaTheme="minorEastAsia" w:hAnsiTheme="minorHAnsi" w:cstheme="minorBidi"/>
              <w:b w:val="0"/>
              <w:bCs w:val="0"/>
              <w:sz w:val="22"/>
              <w:szCs w:val="22"/>
            </w:rPr>
          </w:pPr>
          <w:hyperlink w:anchor="_Toc99983313" w:history="1">
            <w:r w:rsidR="00877B1C" w:rsidRPr="00A668E0">
              <w:rPr>
                <w:rStyle w:val="a8"/>
              </w:rPr>
              <w:t>3 АНАЛИЗ ИСПОЛЬЗОВАНИЯ ТЕРРИТОРИЙ МУНИЦИПАЛЬНОГО ОБРАЗОВАНИЯ, ВОЗМОЖНЫХ НАПРАВЛЕНИЙ РАЗВИТИЯ ЭТИХ ТЕРРИТОРИЙ И ПРОГНОЗИРУЕМЫХ ОГРАНИЧЕНИЙ ИХ ИСПОЛЬЗОВАНИЯ</w:t>
            </w:r>
            <w:r w:rsidR="00877B1C">
              <w:rPr>
                <w:webHidden/>
              </w:rPr>
              <w:tab/>
            </w:r>
            <w:r w:rsidR="00877B1C">
              <w:rPr>
                <w:webHidden/>
              </w:rPr>
              <w:fldChar w:fldCharType="begin"/>
            </w:r>
            <w:r w:rsidR="00877B1C">
              <w:rPr>
                <w:webHidden/>
              </w:rPr>
              <w:instrText xml:space="preserve"> PAGEREF _Toc99983313 \h </w:instrText>
            </w:r>
            <w:r w:rsidR="00877B1C">
              <w:rPr>
                <w:webHidden/>
              </w:rPr>
            </w:r>
            <w:r w:rsidR="00877B1C">
              <w:rPr>
                <w:webHidden/>
              </w:rPr>
              <w:fldChar w:fldCharType="separate"/>
            </w:r>
            <w:r w:rsidR="00517E3B">
              <w:rPr>
                <w:webHidden/>
              </w:rPr>
              <w:t>29</w:t>
            </w:r>
            <w:r w:rsidR="00877B1C">
              <w:rPr>
                <w:webHidden/>
              </w:rPr>
              <w:fldChar w:fldCharType="end"/>
            </w:r>
          </w:hyperlink>
        </w:p>
        <w:p w14:paraId="1E561459" w14:textId="3A6F12E7"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14" w:history="1">
            <w:r w:rsidR="00877B1C" w:rsidRPr="00A668E0">
              <w:rPr>
                <w:rStyle w:val="a8"/>
              </w:rPr>
              <w:t>3.1 Оценка демографического потенциала территории</w:t>
            </w:r>
            <w:r w:rsidR="00877B1C">
              <w:rPr>
                <w:webHidden/>
              </w:rPr>
              <w:tab/>
            </w:r>
            <w:r w:rsidR="00877B1C">
              <w:rPr>
                <w:webHidden/>
              </w:rPr>
              <w:fldChar w:fldCharType="begin"/>
            </w:r>
            <w:r w:rsidR="00877B1C">
              <w:rPr>
                <w:webHidden/>
              </w:rPr>
              <w:instrText xml:space="preserve"> PAGEREF _Toc99983314 \h </w:instrText>
            </w:r>
            <w:r w:rsidR="00877B1C">
              <w:rPr>
                <w:webHidden/>
              </w:rPr>
            </w:r>
            <w:r w:rsidR="00877B1C">
              <w:rPr>
                <w:webHidden/>
              </w:rPr>
              <w:fldChar w:fldCharType="separate"/>
            </w:r>
            <w:r w:rsidR="00517E3B">
              <w:rPr>
                <w:webHidden/>
              </w:rPr>
              <w:t>29</w:t>
            </w:r>
            <w:r w:rsidR="00877B1C">
              <w:rPr>
                <w:webHidden/>
              </w:rPr>
              <w:fldChar w:fldCharType="end"/>
            </w:r>
          </w:hyperlink>
        </w:p>
        <w:p w14:paraId="675749AF" w14:textId="568001EC"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15" w:history="1">
            <w:r w:rsidR="00877B1C" w:rsidRPr="00A668E0">
              <w:rPr>
                <w:rStyle w:val="a8"/>
              </w:rPr>
              <w:t>3.2 Оценка современного состояния структуры жилищного фонда и основных направлений жилищного строительства</w:t>
            </w:r>
            <w:r w:rsidR="00877B1C">
              <w:rPr>
                <w:webHidden/>
              </w:rPr>
              <w:tab/>
            </w:r>
            <w:r w:rsidR="00877B1C">
              <w:rPr>
                <w:webHidden/>
              </w:rPr>
              <w:fldChar w:fldCharType="begin"/>
            </w:r>
            <w:r w:rsidR="00877B1C">
              <w:rPr>
                <w:webHidden/>
              </w:rPr>
              <w:instrText xml:space="preserve"> PAGEREF _Toc99983315 \h </w:instrText>
            </w:r>
            <w:r w:rsidR="00877B1C">
              <w:rPr>
                <w:webHidden/>
              </w:rPr>
            </w:r>
            <w:r w:rsidR="00877B1C">
              <w:rPr>
                <w:webHidden/>
              </w:rPr>
              <w:fldChar w:fldCharType="separate"/>
            </w:r>
            <w:r w:rsidR="00517E3B">
              <w:rPr>
                <w:webHidden/>
              </w:rPr>
              <w:t>31</w:t>
            </w:r>
            <w:r w:rsidR="00877B1C">
              <w:rPr>
                <w:webHidden/>
              </w:rPr>
              <w:fldChar w:fldCharType="end"/>
            </w:r>
          </w:hyperlink>
        </w:p>
        <w:p w14:paraId="1AB2B6FD" w14:textId="51B1F32C"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16" w:history="1">
            <w:r w:rsidR="00877B1C" w:rsidRPr="00A668E0">
              <w:rPr>
                <w:rStyle w:val="a8"/>
              </w:rPr>
              <w:t>3.3 Оценка состояния, проблем и основных направлений развития социальной инфраструктуры</w:t>
            </w:r>
            <w:r w:rsidR="00877B1C">
              <w:rPr>
                <w:webHidden/>
              </w:rPr>
              <w:tab/>
            </w:r>
            <w:r w:rsidR="00877B1C">
              <w:rPr>
                <w:webHidden/>
              </w:rPr>
              <w:fldChar w:fldCharType="begin"/>
            </w:r>
            <w:r w:rsidR="00877B1C">
              <w:rPr>
                <w:webHidden/>
              </w:rPr>
              <w:instrText xml:space="preserve"> PAGEREF _Toc99983316 \h </w:instrText>
            </w:r>
            <w:r w:rsidR="00877B1C">
              <w:rPr>
                <w:webHidden/>
              </w:rPr>
            </w:r>
            <w:r w:rsidR="00877B1C">
              <w:rPr>
                <w:webHidden/>
              </w:rPr>
              <w:fldChar w:fldCharType="separate"/>
            </w:r>
            <w:r w:rsidR="00517E3B">
              <w:rPr>
                <w:webHidden/>
              </w:rPr>
              <w:t>33</w:t>
            </w:r>
            <w:r w:rsidR="00877B1C">
              <w:rPr>
                <w:webHidden/>
              </w:rPr>
              <w:fldChar w:fldCharType="end"/>
            </w:r>
          </w:hyperlink>
        </w:p>
        <w:p w14:paraId="5522B76A" w14:textId="272F7C2B"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17" w:history="1">
            <w:r w:rsidR="00877B1C" w:rsidRPr="00A668E0">
              <w:rPr>
                <w:rStyle w:val="a8"/>
              </w:rPr>
              <w:t>3.4 Оценка экономического потенциала</w:t>
            </w:r>
            <w:r w:rsidR="00877B1C">
              <w:rPr>
                <w:webHidden/>
              </w:rPr>
              <w:tab/>
            </w:r>
            <w:r w:rsidR="00877B1C">
              <w:rPr>
                <w:webHidden/>
              </w:rPr>
              <w:fldChar w:fldCharType="begin"/>
            </w:r>
            <w:r w:rsidR="00877B1C">
              <w:rPr>
                <w:webHidden/>
              </w:rPr>
              <w:instrText xml:space="preserve"> PAGEREF _Toc99983317 \h </w:instrText>
            </w:r>
            <w:r w:rsidR="00877B1C">
              <w:rPr>
                <w:webHidden/>
              </w:rPr>
            </w:r>
            <w:r w:rsidR="00877B1C">
              <w:rPr>
                <w:webHidden/>
              </w:rPr>
              <w:fldChar w:fldCharType="separate"/>
            </w:r>
            <w:r w:rsidR="00517E3B">
              <w:rPr>
                <w:webHidden/>
              </w:rPr>
              <w:t>37</w:t>
            </w:r>
            <w:r w:rsidR="00877B1C">
              <w:rPr>
                <w:webHidden/>
              </w:rPr>
              <w:fldChar w:fldCharType="end"/>
            </w:r>
          </w:hyperlink>
        </w:p>
        <w:p w14:paraId="2FE33D7E" w14:textId="247622C9"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18" w:history="1">
            <w:r w:rsidR="00877B1C" w:rsidRPr="00A668E0">
              <w:rPr>
                <w:rStyle w:val="a8"/>
              </w:rPr>
              <w:t>3.5 Оценка состояния транспортной инфраструктуры</w:t>
            </w:r>
            <w:r w:rsidR="00877B1C">
              <w:rPr>
                <w:webHidden/>
              </w:rPr>
              <w:tab/>
            </w:r>
            <w:r w:rsidR="00877B1C">
              <w:rPr>
                <w:webHidden/>
              </w:rPr>
              <w:fldChar w:fldCharType="begin"/>
            </w:r>
            <w:r w:rsidR="00877B1C">
              <w:rPr>
                <w:webHidden/>
              </w:rPr>
              <w:instrText xml:space="preserve"> PAGEREF _Toc99983318 \h </w:instrText>
            </w:r>
            <w:r w:rsidR="00877B1C">
              <w:rPr>
                <w:webHidden/>
              </w:rPr>
            </w:r>
            <w:r w:rsidR="00877B1C">
              <w:rPr>
                <w:webHidden/>
              </w:rPr>
              <w:fldChar w:fldCharType="separate"/>
            </w:r>
            <w:r w:rsidR="00517E3B">
              <w:rPr>
                <w:webHidden/>
              </w:rPr>
              <w:t>39</w:t>
            </w:r>
            <w:r w:rsidR="00877B1C">
              <w:rPr>
                <w:webHidden/>
              </w:rPr>
              <w:fldChar w:fldCharType="end"/>
            </w:r>
          </w:hyperlink>
        </w:p>
        <w:p w14:paraId="3BBAD866" w14:textId="0ABA958E" w:rsidR="00877B1C" w:rsidRDefault="00000000">
          <w:pPr>
            <w:pStyle w:val="36"/>
            <w:rPr>
              <w:rFonts w:asciiTheme="minorHAnsi" w:eastAsiaTheme="minorEastAsia" w:hAnsiTheme="minorHAnsi" w:cstheme="minorBidi"/>
              <w:noProof/>
              <w:sz w:val="22"/>
              <w:szCs w:val="22"/>
            </w:rPr>
          </w:pPr>
          <w:hyperlink w:anchor="_Toc99983319" w:history="1">
            <w:r w:rsidR="00877B1C" w:rsidRPr="00A668E0">
              <w:rPr>
                <w:rStyle w:val="a8"/>
                <w:noProof/>
              </w:rPr>
              <w:t>3.5.1 Автомобильные дороги</w:t>
            </w:r>
            <w:r w:rsidR="00877B1C">
              <w:rPr>
                <w:noProof/>
                <w:webHidden/>
              </w:rPr>
              <w:tab/>
            </w:r>
            <w:r w:rsidR="00877B1C">
              <w:rPr>
                <w:noProof/>
                <w:webHidden/>
              </w:rPr>
              <w:fldChar w:fldCharType="begin"/>
            </w:r>
            <w:r w:rsidR="00877B1C">
              <w:rPr>
                <w:noProof/>
                <w:webHidden/>
              </w:rPr>
              <w:instrText xml:space="preserve"> PAGEREF _Toc99983319 \h </w:instrText>
            </w:r>
            <w:r w:rsidR="00877B1C">
              <w:rPr>
                <w:noProof/>
                <w:webHidden/>
              </w:rPr>
            </w:r>
            <w:r w:rsidR="00877B1C">
              <w:rPr>
                <w:noProof/>
                <w:webHidden/>
              </w:rPr>
              <w:fldChar w:fldCharType="separate"/>
            </w:r>
            <w:r w:rsidR="00517E3B">
              <w:rPr>
                <w:noProof/>
                <w:webHidden/>
              </w:rPr>
              <w:t>39</w:t>
            </w:r>
            <w:r w:rsidR="00877B1C">
              <w:rPr>
                <w:noProof/>
                <w:webHidden/>
              </w:rPr>
              <w:fldChar w:fldCharType="end"/>
            </w:r>
          </w:hyperlink>
        </w:p>
        <w:p w14:paraId="0A0CA1CA" w14:textId="57DBF27C" w:rsidR="00877B1C" w:rsidRDefault="00000000">
          <w:pPr>
            <w:pStyle w:val="36"/>
            <w:rPr>
              <w:rFonts w:asciiTheme="minorHAnsi" w:eastAsiaTheme="minorEastAsia" w:hAnsiTheme="minorHAnsi" w:cstheme="minorBidi"/>
              <w:noProof/>
              <w:sz w:val="22"/>
              <w:szCs w:val="22"/>
            </w:rPr>
          </w:pPr>
          <w:hyperlink w:anchor="_Toc99983320" w:history="1">
            <w:r w:rsidR="00877B1C" w:rsidRPr="00A668E0">
              <w:rPr>
                <w:rStyle w:val="a8"/>
                <w:noProof/>
              </w:rPr>
              <w:t>3.5.2 Железнодорожный транспорт</w:t>
            </w:r>
            <w:r w:rsidR="00877B1C">
              <w:rPr>
                <w:noProof/>
                <w:webHidden/>
              </w:rPr>
              <w:tab/>
            </w:r>
            <w:r w:rsidR="00877B1C">
              <w:rPr>
                <w:noProof/>
                <w:webHidden/>
              </w:rPr>
              <w:fldChar w:fldCharType="begin"/>
            </w:r>
            <w:r w:rsidR="00877B1C">
              <w:rPr>
                <w:noProof/>
                <w:webHidden/>
              </w:rPr>
              <w:instrText xml:space="preserve"> PAGEREF _Toc99983320 \h </w:instrText>
            </w:r>
            <w:r w:rsidR="00877B1C">
              <w:rPr>
                <w:noProof/>
                <w:webHidden/>
              </w:rPr>
            </w:r>
            <w:r w:rsidR="00877B1C">
              <w:rPr>
                <w:noProof/>
                <w:webHidden/>
              </w:rPr>
              <w:fldChar w:fldCharType="separate"/>
            </w:r>
            <w:r w:rsidR="00517E3B">
              <w:rPr>
                <w:noProof/>
                <w:webHidden/>
              </w:rPr>
              <w:t>41</w:t>
            </w:r>
            <w:r w:rsidR="00877B1C">
              <w:rPr>
                <w:noProof/>
                <w:webHidden/>
              </w:rPr>
              <w:fldChar w:fldCharType="end"/>
            </w:r>
          </w:hyperlink>
        </w:p>
        <w:p w14:paraId="21A788F8" w14:textId="0DDDF065" w:rsidR="00877B1C" w:rsidRDefault="00000000">
          <w:pPr>
            <w:pStyle w:val="36"/>
            <w:rPr>
              <w:rFonts w:asciiTheme="minorHAnsi" w:eastAsiaTheme="minorEastAsia" w:hAnsiTheme="minorHAnsi" w:cstheme="minorBidi"/>
              <w:noProof/>
              <w:sz w:val="22"/>
              <w:szCs w:val="22"/>
            </w:rPr>
          </w:pPr>
          <w:hyperlink w:anchor="_Toc99983321" w:history="1">
            <w:r w:rsidR="00877B1C" w:rsidRPr="00A668E0">
              <w:rPr>
                <w:rStyle w:val="a8"/>
                <w:noProof/>
              </w:rPr>
              <w:t>3.5.3 Воздушный транспорт</w:t>
            </w:r>
            <w:r w:rsidR="00877B1C">
              <w:rPr>
                <w:noProof/>
                <w:webHidden/>
              </w:rPr>
              <w:tab/>
            </w:r>
            <w:r w:rsidR="00877B1C">
              <w:rPr>
                <w:noProof/>
                <w:webHidden/>
              </w:rPr>
              <w:fldChar w:fldCharType="begin"/>
            </w:r>
            <w:r w:rsidR="00877B1C">
              <w:rPr>
                <w:noProof/>
                <w:webHidden/>
              </w:rPr>
              <w:instrText xml:space="preserve"> PAGEREF _Toc99983321 \h </w:instrText>
            </w:r>
            <w:r w:rsidR="00877B1C">
              <w:rPr>
                <w:noProof/>
                <w:webHidden/>
              </w:rPr>
            </w:r>
            <w:r w:rsidR="00877B1C">
              <w:rPr>
                <w:noProof/>
                <w:webHidden/>
              </w:rPr>
              <w:fldChar w:fldCharType="separate"/>
            </w:r>
            <w:r w:rsidR="00517E3B">
              <w:rPr>
                <w:noProof/>
                <w:webHidden/>
              </w:rPr>
              <w:t>41</w:t>
            </w:r>
            <w:r w:rsidR="00877B1C">
              <w:rPr>
                <w:noProof/>
                <w:webHidden/>
              </w:rPr>
              <w:fldChar w:fldCharType="end"/>
            </w:r>
          </w:hyperlink>
        </w:p>
        <w:p w14:paraId="333E499E" w14:textId="65035EAB"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22" w:history="1">
            <w:r w:rsidR="00877B1C" w:rsidRPr="00A668E0">
              <w:rPr>
                <w:rStyle w:val="a8"/>
              </w:rPr>
              <w:t>3.6 Оценка состояния систем коммунального комплекса</w:t>
            </w:r>
            <w:r w:rsidR="00877B1C">
              <w:rPr>
                <w:webHidden/>
              </w:rPr>
              <w:tab/>
            </w:r>
            <w:r w:rsidR="00877B1C">
              <w:rPr>
                <w:webHidden/>
              </w:rPr>
              <w:fldChar w:fldCharType="begin"/>
            </w:r>
            <w:r w:rsidR="00877B1C">
              <w:rPr>
                <w:webHidden/>
              </w:rPr>
              <w:instrText xml:space="preserve"> PAGEREF _Toc99983322 \h </w:instrText>
            </w:r>
            <w:r w:rsidR="00877B1C">
              <w:rPr>
                <w:webHidden/>
              </w:rPr>
            </w:r>
            <w:r w:rsidR="00877B1C">
              <w:rPr>
                <w:webHidden/>
              </w:rPr>
              <w:fldChar w:fldCharType="separate"/>
            </w:r>
            <w:r w:rsidR="00517E3B">
              <w:rPr>
                <w:webHidden/>
              </w:rPr>
              <w:t>41</w:t>
            </w:r>
            <w:r w:rsidR="00877B1C">
              <w:rPr>
                <w:webHidden/>
              </w:rPr>
              <w:fldChar w:fldCharType="end"/>
            </w:r>
          </w:hyperlink>
        </w:p>
        <w:p w14:paraId="779AFCB9" w14:textId="1F290FA4" w:rsidR="00877B1C" w:rsidRDefault="00000000">
          <w:pPr>
            <w:pStyle w:val="36"/>
            <w:rPr>
              <w:rFonts w:asciiTheme="minorHAnsi" w:eastAsiaTheme="minorEastAsia" w:hAnsiTheme="minorHAnsi" w:cstheme="minorBidi"/>
              <w:noProof/>
              <w:sz w:val="22"/>
              <w:szCs w:val="22"/>
            </w:rPr>
          </w:pPr>
          <w:hyperlink w:anchor="_Toc99983323" w:history="1">
            <w:r w:rsidR="00877B1C" w:rsidRPr="00A668E0">
              <w:rPr>
                <w:rStyle w:val="a8"/>
                <w:noProof/>
              </w:rPr>
              <w:t>3.6.1 Водоснабжение</w:t>
            </w:r>
            <w:r w:rsidR="00877B1C">
              <w:rPr>
                <w:noProof/>
                <w:webHidden/>
              </w:rPr>
              <w:tab/>
            </w:r>
            <w:r w:rsidR="00877B1C">
              <w:rPr>
                <w:noProof/>
                <w:webHidden/>
              </w:rPr>
              <w:fldChar w:fldCharType="begin"/>
            </w:r>
            <w:r w:rsidR="00877B1C">
              <w:rPr>
                <w:noProof/>
                <w:webHidden/>
              </w:rPr>
              <w:instrText xml:space="preserve"> PAGEREF _Toc99983323 \h </w:instrText>
            </w:r>
            <w:r w:rsidR="00877B1C">
              <w:rPr>
                <w:noProof/>
                <w:webHidden/>
              </w:rPr>
            </w:r>
            <w:r w:rsidR="00877B1C">
              <w:rPr>
                <w:noProof/>
                <w:webHidden/>
              </w:rPr>
              <w:fldChar w:fldCharType="separate"/>
            </w:r>
            <w:r w:rsidR="00517E3B">
              <w:rPr>
                <w:noProof/>
                <w:webHidden/>
              </w:rPr>
              <w:t>41</w:t>
            </w:r>
            <w:r w:rsidR="00877B1C">
              <w:rPr>
                <w:noProof/>
                <w:webHidden/>
              </w:rPr>
              <w:fldChar w:fldCharType="end"/>
            </w:r>
          </w:hyperlink>
        </w:p>
        <w:p w14:paraId="0FDE4C9B" w14:textId="7AD4E156" w:rsidR="00877B1C" w:rsidRDefault="00000000">
          <w:pPr>
            <w:pStyle w:val="36"/>
            <w:rPr>
              <w:rFonts w:asciiTheme="minorHAnsi" w:eastAsiaTheme="minorEastAsia" w:hAnsiTheme="minorHAnsi" w:cstheme="minorBidi"/>
              <w:noProof/>
              <w:sz w:val="22"/>
              <w:szCs w:val="22"/>
            </w:rPr>
          </w:pPr>
          <w:hyperlink w:anchor="_Toc99983324" w:history="1">
            <w:r w:rsidR="00877B1C" w:rsidRPr="00A668E0">
              <w:rPr>
                <w:rStyle w:val="a8"/>
                <w:noProof/>
              </w:rPr>
              <w:t>3.6.2 Водоотведение</w:t>
            </w:r>
            <w:r w:rsidR="00877B1C">
              <w:rPr>
                <w:noProof/>
                <w:webHidden/>
              </w:rPr>
              <w:tab/>
            </w:r>
            <w:r w:rsidR="00877B1C">
              <w:rPr>
                <w:noProof/>
                <w:webHidden/>
              </w:rPr>
              <w:fldChar w:fldCharType="begin"/>
            </w:r>
            <w:r w:rsidR="00877B1C">
              <w:rPr>
                <w:noProof/>
                <w:webHidden/>
              </w:rPr>
              <w:instrText xml:space="preserve"> PAGEREF _Toc99983324 \h </w:instrText>
            </w:r>
            <w:r w:rsidR="00877B1C">
              <w:rPr>
                <w:noProof/>
                <w:webHidden/>
              </w:rPr>
            </w:r>
            <w:r w:rsidR="00877B1C">
              <w:rPr>
                <w:noProof/>
                <w:webHidden/>
              </w:rPr>
              <w:fldChar w:fldCharType="separate"/>
            </w:r>
            <w:r w:rsidR="00517E3B">
              <w:rPr>
                <w:noProof/>
                <w:webHidden/>
              </w:rPr>
              <w:t>46</w:t>
            </w:r>
            <w:r w:rsidR="00877B1C">
              <w:rPr>
                <w:noProof/>
                <w:webHidden/>
              </w:rPr>
              <w:fldChar w:fldCharType="end"/>
            </w:r>
          </w:hyperlink>
        </w:p>
        <w:p w14:paraId="5E2D9279" w14:textId="46B538EF" w:rsidR="00877B1C" w:rsidRDefault="00000000">
          <w:pPr>
            <w:pStyle w:val="36"/>
            <w:rPr>
              <w:rFonts w:asciiTheme="minorHAnsi" w:eastAsiaTheme="minorEastAsia" w:hAnsiTheme="minorHAnsi" w:cstheme="minorBidi"/>
              <w:noProof/>
              <w:sz w:val="22"/>
              <w:szCs w:val="22"/>
            </w:rPr>
          </w:pPr>
          <w:hyperlink w:anchor="_Toc99983325" w:history="1">
            <w:r w:rsidR="00877B1C" w:rsidRPr="00A668E0">
              <w:rPr>
                <w:rStyle w:val="a8"/>
                <w:noProof/>
              </w:rPr>
              <w:t>3.6.3 Теплоснабжение</w:t>
            </w:r>
            <w:r w:rsidR="00877B1C">
              <w:rPr>
                <w:noProof/>
                <w:webHidden/>
              </w:rPr>
              <w:tab/>
            </w:r>
            <w:r w:rsidR="00877B1C">
              <w:rPr>
                <w:noProof/>
                <w:webHidden/>
              </w:rPr>
              <w:fldChar w:fldCharType="begin"/>
            </w:r>
            <w:r w:rsidR="00877B1C">
              <w:rPr>
                <w:noProof/>
                <w:webHidden/>
              </w:rPr>
              <w:instrText xml:space="preserve"> PAGEREF _Toc99983325 \h </w:instrText>
            </w:r>
            <w:r w:rsidR="00877B1C">
              <w:rPr>
                <w:noProof/>
                <w:webHidden/>
              </w:rPr>
            </w:r>
            <w:r w:rsidR="00877B1C">
              <w:rPr>
                <w:noProof/>
                <w:webHidden/>
              </w:rPr>
              <w:fldChar w:fldCharType="separate"/>
            </w:r>
            <w:r w:rsidR="00517E3B">
              <w:rPr>
                <w:noProof/>
                <w:webHidden/>
              </w:rPr>
              <w:t>48</w:t>
            </w:r>
            <w:r w:rsidR="00877B1C">
              <w:rPr>
                <w:noProof/>
                <w:webHidden/>
              </w:rPr>
              <w:fldChar w:fldCharType="end"/>
            </w:r>
          </w:hyperlink>
        </w:p>
        <w:p w14:paraId="155926B1" w14:textId="4DB94E05" w:rsidR="00877B1C" w:rsidRDefault="00000000">
          <w:pPr>
            <w:pStyle w:val="36"/>
            <w:rPr>
              <w:rFonts w:asciiTheme="minorHAnsi" w:eastAsiaTheme="minorEastAsia" w:hAnsiTheme="minorHAnsi" w:cstheme="minorBidi"/>
              <w:noProof/>
              <w:sz w:val="22"/>
              <w:szCs w:val="22"/>
            </w:rPr>
          </w:pPr>
          <w:hyperlink w:anchor="_Toc99983326" w:history="1">
            <w:r w:rsidR="00877B1C" w:rsidRPr="00A668E0">
              <w:rPr>
                <w:rStyle w:val="a8"/>
                <w:noProof/>
              </w:rPr>
              <w:t>3.6.4 Электроснабжение</w:t>
            </w:r>
            <w:r w:rsidR="00877B1C">
              <w:rPr>
                <w:noProof/>
                <w:webHidden/>
              </w:rPr>
              <w:tab/>
            </w:r>
            <w:r w:rsidR="00877B1C">
              <w:rPr>
                <w:noProof/>
                <w:webHidden/>
              </w:rPr>
              <w:fldChar w:fldCharType="begin"/>
            </w:r>
            <w:r w:rsidR="00877B1C">
              <w:rPr>
                <w:noProof/>
                <w:webHidden/>
              </w:rPr>
              <w:instrText xml:space="preserve"> PAGEREF _Toc99983326 \h </w:instrText>
            </w:r>
            <w:r w:rsidR="00877B1C">
              <w:rPr>
                <w:noProof/>
                <w:webHidden/>
              </w:rPr>
            </w:r>
            <w:r w:rsidR="00877B1C">
              <w:rPr>
                <w:noProof/>
                <w:webHidden/>
              </w:rPr>
              <w:fldChar w:fldCharType="separate"/>
            </w:r>
            <w:r w:rsidR="00517E3B">
              <w:rPr>
                <w:noProof/>
                <w:webHidden/>
              </w:rPr>
              <w:t>49</w:t>
            </w:r>
            <w:r w:rsidR="00877B1C">
              <w:rPr>
                <w:noProof/>
                <w:webHidden/>
              </w:rPr>
              <w:fldChar w:fldCharType="end"/>
            </w:r>
          </w:hyperlink>
        </w:p>
        <w:p w14:paraId="182E1C03" w14:textId="7E02CD9E" w:rsidR="00877B1C" w:rsidRDefault="00000000">
          <w:pPr>
            <w:pStyle w:val="36"/>
            <w:rPr>
              <w:rFonts w:asciiTheme="minorHAnsi" w:eastAsiaTheme="minorEastAsia" w:hAnsiTheme="minorHAnsi" w:cstheme="minorBidi"/>
              <w:noProof/>
              <w:sz w:val="22"/>
              <w:szCs w:val="22"/>
            </w:rPr>
          </w:pPr>
          <w:hyperlink w:anchor="_Toc99983327" w:history="1">
            <w:r w:rsidR="00877B1C" w:rsidRPr="00A668E0">
              <w:rPr>
                <w:rStyle w:val="a8"/>
                <w:noProof/>
              </w:rPr>
              <w:t>3.6.5 Газоснабжение</w:t>
            </w:r>
            <w:r w:rsidR="00877B1C">
              <w:rPr>
                <w:noProof/>
                <w:webHidden/>
              </w:rPr>
              <w:tab/>
            </w:r>
            <w:r w:rsidR="00877B1C">
              <w:rPr>
                <w:noProof/>
                <w:webHidden/>
              </w:rPr>
              <w:fldChar w:fldCharType="begin"/>
            </w:r>
            <w:r w:rsidR="00877B1C">
              <w:rPr>
                <w:noProof/>
                <w:webHidden/>
              </w:rPr>
              <w:instrText xml:space="preserve"> PAGEREF _Toc99983327 \h </w:instrText>
            </w:r>
            <w:r w:rsidR="00877B1C">
              <w:rPr>
                <w:noProof/>
                <w:webHidden/>
              </w:rPr>
            </w:r>
            <w:r w:rsidR="00877B1C">
              <w:rPr>
                <w:noProof/>
                <w:webHidden/>
              </w:rPr>
              <w:fldChar w:fldCharType="separate"/>
            </w:r>
            <w:r w:rsidR="00517E3B">
              <w:rPr>
                <w:noProof/>
                <w:webHidden/>
              </w:rPr>
              <w:t>50</w:t>
            </w:r>
            <w:r w:rsidR="00877B1C">
              <w:rPr>
                <w:noProof/>
                <w:webHidden/>
              </w:rPr>
              <w:fldChar w:fldCharType="end"/>
            </w:r>
          </w:hyperlink>
        </w:p>
        <w:p w14:paraId="3BF54C0C" w14:textId="5DCA9274" w:rsidR="00877B1C" w:rsidRDefault="00000000">
          <w:pPr>
            <w:pStyle w:val="36"/>
            <w:rPr>
              <w:rFonts w:asciiTheme="minorHAnsi" w:eastAsiaTheme="minorEastAsia" w:hAnsiTheme="minorHAnsi" w:cstheme="minorBidi"/>
              <w:noProof/>
              <w:sz w:val="22"/>
              <w:szCs w:val="22"/>
            </w:rPr>
          </w:pPr>
          <w:hyperlink w:anchor="_Toc99983328" w:history="1">
            <w:r w:rsidR="00877B1C" w:rsidRPr="00A668E0">
              <w:rPr>
                <w:rStyle w:val="a8"/>
                <w:noProof/>
              </w:rPr>
              <w:t>3.6.6 Связь</w:t>
            </w:r>
            <w:r w:rsidR="00877B1C">
              <w:rPr>
                <w:noProof/>
                <w:webHidden/>
              </w:rPr>
              <w:tab/>
            </w:r>
            <w:r w:rsidR="00877B1C">
              <w:rPr>
                <w:noProof/>
                <w:webHidden/>
              </w:rPr>
              <w:fldChar w:fldCharType="begin"/>
            </w:r>
            <w:r w:rsidR="00877B1C">
              <w:rPr>
                <w:noProof/>
                <w:webHidden/>
              </w:rPr>
              <w:instrText xml:space="preserve"> PAGEREF _Toc99983328 \h </w:instrText>
            </w:r>
            <w:r w:rsidR="00877B1C">
              <w:rPr>
                <w:noProof/>
                <w:webHidden/>
              </w:rPr>
            </w:r>
            <w:r w:rsidR="00877B1C">
              <w:rPr>
                <w:noProof/>
                <w:webHidden/>
              </w:rPr>
              <w:fldChar w:fldCharType="separate"/>
            </w:r>
            <w:r w:rsidR="00517E3B">
              <w:rPr>
                <w:noProof/>
                <w:webHidden/>
              </w:rPr>
              <w:t>50</w:t>
            </w:r>
            <w:r w:rsidR="00877B1C">
              <w:rPr>
                <w:noProof/>
                <w:webHidden/>
              </w:rPr>
              <w:fldChar w:fldCharType="end"/>
            </w:r>
          </w:hyperlink>
        </w:p>
        <w:p w14:paraId="4C734199" w14:textId="11E61E70"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29" w:history="1">
            <w:r w:rsidR="00877B1C" w:rsidRPr="00A668E0">
              <w:rPr>
                <w:rStyle w:val="a8"/>
              </w:rPr>
              <w:t>3.7 Сбор и утилизация твердых коммунальных отходов</w:t>
            </w:r>
            <w:r w:rsidR="00877B1C">
              <w:rPr>
                <w:webHidden/>
              </w:rPr>
              <w:tab/>
            </w:r>
            <w:r w:rsidR="00877B1C">
              <w:rPr>
                <w:webHidden/>
              </w:rPr>
              <w:fldChar w:fldCharType="begin"/>
            </w:r>
            <w:r w:rsidR="00877B1C">
              <w:rPr>
                <w:webHidden/>
              </w:rPr>
              <w:instrText xml:space="preserve"> PAGEREF _Toc99983329 \h </w:instrText>
            </w:r>
            <w:r w:rsidR="00877B1C">
              <w:rPr>
                <w:webHidden/>
              </w:rPr>
            </w:r>
            <w:r w:rsidR="00877B1C">
              <w:rPr>
                <w:webHidden/>
              </w:rPr>
              <w:fldChar w:fldCharType="separate"/>
            </w:r>
            <w:r w:rsidR="00517E3B">
              <w:rPr>
                <w:webHidden/>
              </w:rPr>
              <w:t>51</w:t>
            </w:r>
            <w:r w:rsidR="00877B1C">
              <w:rPr>
                <w:webHidden/>
              </w:rPr>
              <w:fldChar w:fldCharType="end"/>
            </w:r>
          </w:hyperlink>
        </w:p>
        <w:p w14:paraId="7CA8713B" w14:textId="27E823BC"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30" w:history="1">
            <w:r w:rsidR="00877B1C" w:rsidRPr="00A668E0">
              <w:rPr>
                <w:rStyle w:val="a8"/>
              </w:rPr>
              <w:t>3.8 Оценка состояния окружающей среды</w:t>
            </w:r>
            <w:r w:rsidR="00877B1C">
              <w:rPr>
                <w:webHidden/>
              </w:rPr>
              <w:tab/>
            </w:r>
            <w:r w:rsidR="00877B1C">
              <w:rPr>
                <w:webHidden/>
              </w:rPr>
              <w:fldChar w:fldCharType="begin"/>
            </w:r>
            <w:r w:rsidR="00877B1C">
              <w:rPr>
                <w:webHidden/>
              </w:rPr>
              <w:instrText xml:space="preserve"> PAGEREF _Toc99983330 \h </w:instrText>
            </w:r>
            <w:r w:rsidR="00877B1C">
              <w:rPr>
                <w:webHidden/>
              </w:rPr>
            </w:r>
            <w:r w:rsidR="00877B1C">
              <w:rPr>
                <w:webHidden/>
              </w:rPr>
              <w:fldChar w:fldCharType="separate"/>
            </w:r>
            <w:r w:rsidR="00517E3B">
              <w:rPr>
                <w:webHidden/>
              </w:rPr>
              <w:t>52</w:t>
            </w:r>
            <w:r w:rsidR="00877B1C">
              <w:rPr>
                <w:webHidden/>
              </w:rPr>
              <w:fldChar w:fldCharType="end"/>
            </w:r>
          </w:hyperlink>
        </w:p>
        <w:p w14:paraId="650CDECA" w14:textId="61CCF258"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31" w:history="1">
            <w:r w:rsidR="00877B1C" w:rsidRPr="00A668E0">
              <w:rPr>
                <w:rStyle w:val="a8"/>
              </w:rPr>
              <w:t>3.9 Особо охраняемые природные территории</w:t>
            </w:r>
            <w:r w:rsidR="00877B1C">
              <w:rPr>
                <w:webHidden/>
              </w:rPr>
              <w:tab/>
            </w:r>
            <w:r w:rsidR="00877B1C">
              <w:rPr>
                <w:webHidden/>
              </w:rPr>
              <w:fldChar w:fldCharType="begin"/>
            </w:r>
            <w:r w:rsidR="00877B1C">
              <w:rPr>
                <w:webHidden/>
              </w:rPr>
              <w:instrText xml:space="preserve"> PAGEREF _Toc99983331 \h </w:instrText>
            </w:r>
            <w:r w:rsidR="00877B1C">
              <w:rPr>
                <w:webHidden/>
              </w:rPr>
            </w:r>
            <w:r w:rsidR="00877B1C">
              <w:rPr>
                <w:webHidden/>
              </w:rPr>
              <w:fldChar w:fldCharType="separate"/>
            </w:r>
            <w:r w:rsidR="00517E3B">
              <w:rPr>
                <w:webHidden/>
              </w:rPr>
              <w:t>55</w:t>
            </w:r>
            <w:r w:rsidR="00877B1C">
              <w:rPr>
                <w:webHidden/>
              </w:rPr>
              <w:fldChar w:fldCharType="end"/>
            </w:r>
          </w:hyperlink>
        </w:p>
        <w:p w14:paraId="39CBDD0D" w14:textId="7BAFCE26"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32" w:history="1">
            <w:r w:rsidR="00877B1C" w:rsidRPr="00A668E0">
              <w:rPr>
                <w:rStyle w:val="a8"/>
              </w:rPr>
              <w:t>3.10 Зоны с особыми условиями использования территории</w:t>
            </w:r>
            <w:r w:rsidR="00877B1C">
              <w:rPr>
                <w:webHidden/>
              </w:rPr>
              <w:tab/>
            </w:r>
            <w:r w:rsidR="00877B1C">
              <w:rPr>
                <w:webHidden/>
              </w:rPr>
              <w:fldChar w:fldCharType="begin"/>
            </w:r>
            <w:r w:rsidR="00877B1C">
              <w:rPr>
                <w:webHidden/>
              </w:rPr>
              <w:instrText xml:space="preserve"> PAGEREF _Toc99983332 \h </w:instrText>
            </w:r>
            <w:r w:rsidR="00877B1C">
              <w:rPr>
                <w:webHidden/>
              </w:rPr>
            </w:r>
            <w:r w:rsidR="00877B1C">
              <w:rPr>
                <w:webHidden/>
              </w:rPr>
              <w:fldChar w:fldCharType="separate"/>
            </w:r>
            <w:r w:rsidR="00517E3B">
              <w:rPr>
                <w:webHidden/>
              </w:rPr>
              <w:t>55</w:t>
            </w:r>
            <w:r w:rsidR="00877B1C">
              <w:rPr>
                <w:webHidden/>
              </w:rPr>
              <w:fldChar w:fldCharType="end"/>
            </w:r>
          </w:hyperlink>
        </w:p>
        <w:p w14:paraId="5CEC0440" w14:textId="4DA5519D"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33" w:history="1">
            <w:r w:rsidR="00877B1C" w:rsidRPr="00A668E0">
              <w:rPr>
                <w:rStyle w:val="a8"/>
              </w:rPr>
              <w:t>3.11 Сведения об объектах культурного наследия</w:t>
            </w:r>
            <w:r w:rsidR="00877B1C">
              <w:rPr>
                <w:webHidden/>
              </w:rPr>
              <w:tab/>
            </w:r>
            <w:r w:rsidR="00877B1C">
              <w:rPr>
                <w:webHidden/>
              </w:rPr>
              <w:fldChar w:fldCharType="begin"/>
            </w:r>
            <w:r w:rsidR="00877B1C">
              <w:rPr>
                <w:webHidden/>
              </w:rPr>
              <w:instrText xml:space="preserve"> PAGEREF _Toc99983333 \h </w:instrText>
            </w:r>
            <w:r w:rsidR="00877B1C">
              <w:rPr>
                <w:webHidden/>
              </w:rPr>
            </w:r>
            <w:r w:rsidR="00877B1C">
              <w:rPr>
                <w:webHidden/>
              </w:rPr>
              <w:fldChar w:fldCharType="separate"/>
            </w:r>
            <w:r w:rsidR="00517E3B">
              <w:rPr>
                <w:webHidden/>
              </w:rPr>
              <w:t>74</w:t>
            </w:r>
            <w:r w:rsidR="00877B1C">
              <w:rPr>
                <w:webHidden/>
              </w:rPr>
              <w:fldChar w:fldCharType="end"/>
            </w:r>
          </w:hyperlink>
        </w:p>
        <w:p w14:paraId="656C04DB" w14:textId="50F3F3E6" w:rsidR="00877B1C" w:rsidRDefault="00000000">
          <w:pPr>
            <w:pStyle w:val="36"/>
            <w:rPr>
              <w:rFonts w:asciiTheme="minorHAnsi" w:eastAsiaTheme="minorEastAsia" w:hAnsiTheme="minorHAnsi" w:cstheme="minorBidi"/>
              <w:noProof/>
              <w:sz w:val="22"/>
              <w:szCs w:val="22"/>
            </w:rPr>
          </w:pPr>
          <w:hyperlink w:anchor="_Toc99983334" w:history="1">
            <w:r w:rsidR="00877B1C" w:rsidRPr="00A668E0">
              <w:rPr>
                <w:rStyle w:val="a8"/>
                <w:noProof/>
              </w:rPr>
              <w:t>3.11.1 Информация об объектах культурного наследия</w:t>
            </w:r>
            <w:r w:rsidR="00877B1C">
              <w:rPr>
                <w:noProof/>
                <w:webHidden/>
              </w:rPr>
              <w:tab/>
            </w:r>
            <w:r w:rsidR="00877B1C">
              <w:rPr>
                <w:noProof/>
                <w:webHidden/>
              </w:rPr>
              <w:fldChar w:fldCharType="begin"/>
            </w:r>
            <w:r w:rsidR="00877B1C">
              <w:rPr>
                <w:noProof/>
                <w:webHidden/>
              </w:rPr>
              <w:instrText xml:space="preserve"> PAGEREF _Toc99983334 \h </w:instrText>
            </w:r>
            <w:r w:rsidR="00877B1C">
              <w:rPr>
                <w:noProof/>
                <w:webHidden/>
              </w:rPr>
            </w:r>
            <w:r w:rsidR="00877B1C">
              <w:rPr>
                <w:noProof/>
                <w:webHidden/>
              </w:rPr>
              <w:fldChar w:fldCharType="separate"/>
            </w:r>
            <w:r w:rsidR="00517E3B">
              <w:rPr>
                <w:noProof/>
                <w:webHidden/>
              </w:rPr>
              <w:t>74</w:t>
            </w:r>
            <w:r w:rsidR="00877B1C">
              <w:rPr>
                <w:noProof/>
                <w:webHidden/>
              </w:rPr>
              <w:fldChar w:fldCharType="end"/>
            </w:r>
          </w:hyperlink>
        </w:p>
        <w:p w14:paraId="7C033E31" w14:textId="7987FDBF" w:rsidR="00877B1C" w:rsidRDefault="00000000">
          <w:pPr>
            <w:pStyle w:val="13"/>
            <w:rPr>
              <w:rFonts w:asciiTheme="minorHAnsi" w:eastAsiaTheme="minorEastAsia" w:hAnsiTheme="minorHAnsi" w:cstheme="minorBidi"/>
              <w:b w:val="0"/>
              <w:bCs w:val="0"/>
              <w:sz w:val="22"/>
              <w:szCs w:val="22"/>
            </w:rPr>
          </w:pPr>
          <w:hyperlink w:anchor="_Toc99983335" w:history="1">
            <w:r w:rsidR="00877B1C" w:rsidRPr="00A668E0">
              <w:rPr>
                <w:rStyle w:val="a8"/>
              </w:rPr>
              <w:t>4 ОЦЕНКА ВОЗМОЖНОГО ВЛИЯНИЯ ПЛАНИРУЕМЫХ ДЛЯ РАЗМЕЩЕНИЯ ОБЪЕКТОВ МЕСТНОГО ЗНАЧЕНИЯ МУНИЦИПАЛЬНОГО ОБРАЗОВАНИЯ НА КОМПЛЕКСНОЕ РАЗВИТИЕ ЭТИХ ТЕРРИТОРИЙ</w:t>
            </w:r>
            <w:r w:rsidR="00877B1C">
              <w:rPr>
                <w:webHidden/>
              </w:rPr>
              <w:tab/>
            </w:r>
            <w:r w:rsidR="00877B1C">
              <w:rPr>
                <w:webHidden/>
              </w:rPr>
              <w:fldChar w:fldCharType="begin"/>
            </w:r>
            <w:r w:rsidR="00877B1C">
              <w:rPr>
                <w:webHidden/>
              </w:rPr>
              <w:instrText xml:space="preserve"> PAGEREF _Toc99983335 \h </w:instrText>
            </w:r>
            <w:r w:rsidR="00877B1C">
              <w:rPr>
                <w:webHidden/>
              </w:rPr>
            </w:r>
            <w:r w:rsidR="00877B1C">
              <w:rPr>
                <w:webHidden/>
              </w:rPr>
              <w:fldChar w:fldCharType="separate"/>
            </w:r>
            <w:r w:rsidR="00517E3B">
              <w:rPr>
                <w:webHidden/>
              </w:rPr>
              <w:t>76</w:t>
            </w:r>
            <w:r w:rsidR="00877B1C">
              <w:rPr>
                <w:webHidden/>
              </w:rPr>
              <w:fldChar w:fldCharType="end"/>
            </w:r>
          </w:hyperlink>
        </w:p>
        <w:p w14:paraId="2375C893" w14:textId="3A8D84A3" w:rsidR="00877B1C" w:rsidRDefault="00000000">
          <w:pPr>
            <w:pStyle w:val="13"/>
            <w:rPr>
              <w:rFonts w:asciiTheme="minorHAnsi" w:eastAsiaTheme="minorEastAsia" w:hAnsiTheme="minorHAnsi" w:cstheme="minorBidi"/>
              <w:b w:val="0"/>
              <w:bCs w:val="0"/>
              <w:sz w:val="22"/>
              <w:szCs w:val="22"/>
            </w:rPr>
          </w:pPr>
          <w:hyperlink w:anchor="_Toc99983336" w:history="1">
            <w:r w:rsidR="00877B1C" w:rsidRPr="00A668E0">
              <w:rPr>
                <w:rStyle w:val="a8"/>
              </w:rPr>
              <w:t xml:space="preserve">5 УТВЕРЖДЕННЫЕ ДОКУМЕНТАМИ ТЕРРИТОРИАЛЬНОГО ПЛАНИРОВАНИЯ РОССИЙСКОЙ ФЕДЕРАЦИИ, ДОКУМЕНТАМИ ТЕРРИТОРИАЛЬНОГО ПЛАНИРОВАНИЯ АРХАНГЕЛЬСКОЙ ОБЛАСТИ, СВЕДЕНИЯ О ВИДАХ, НАЗНАЧЕНИИ </w:t>
            </w:r>
            <w:r w:rsidR="00877B1C" w:rsidRPr="00A668E0">
              <w:rPr>
                <w:rStyle w:val="a8"/>
              </w:rPr>
              <w:lastRenderedPageBreak/>
              <w:t>И НАИМЕНОВАНИЯХ ПЛАНИРУЕМЫХ ДЛЯ РАЗМЕЩЕНИЯ НА ТЕРРИТОРИЯХ МУНИЦИПАЛЬНОГО ОБРАЗОВАНИ ОБЪЕКТОВ ФЕДЕРАЛЬНОГО ЗНАЧЕНИЯ, ОБЪЕКТОВ РЕГИОНАЛЬНОГО ЗНАЧЕНИЯ</w:t>
            </w:r>
            <w:r w:rsidR="00877B1C">
              <w:rPr>
                <w:webHidden/>
              </w:rPr>
              <w:tab/>
            </w:r>
            <w:r w:rsidR="00877B1C">
              <w:rPr>
                <w:webHidden/>
              </w:rPr>
              <w:fldChar w:fldCharType="begin"/>
            </w:r>
            <w:r w:rsidR="00877B1C">
              <w:rPr>
                <w:webHidden/>
              </w:rPr>
              <w:instrText xml:space="preserve"> PAGEREF _Toc99983336 \h </w:instrText>
            </w:r>
            <w:r w:rsidR="00877B1C">
              <w:rPr>
                <w:webHidden/>
              </w:rPr>
            </w:r>
            <w:r w:rsidR="00877B1C">
              <w:rPr>
                <w:webHidden/>
              </w:rPr>
              <w:fldChar w:fldCharType="separate"/>
            </w:r>
            <w:r w:rsidR="00517E3B">
              <w:rPr>
                <w:webHidden/>
              </w:rPr>
              <w:t>78</w:t>
            </w:r>
            <w:r w:rsidR="00877B1C">
              <w:rPr>
                <w:webHidden/>
              </w:rPr>
              <w:fldChar w:fldCharType="end"/>
            </w:r>
          </w:hyperlink>
        </w:p>
        <w:p w14:paraId="789C8318" w14:textId="6D8C7296" w:rsidR="00877B1C" w:rsidRDefault="00000000">
          <w:pPr>
            <w:pStyle w:val="13"/>
            <w:rPr>
              <w:rFonts w:asciiTheme="minorHAnsi" w:eastAsiaTheme="minorEastAsia" w:hAnsiTheme="minorHAnsi" w:cstheme="minorBidi"/>
              <w:b w:val="0"/>
              <w:bCs w:val="0"/>
              <w:sz w:val="22"/>
              <w:szCs w:val="22"/>
            </w:rPr>
          </w:pPr>
          <w:hyperlink w:anchor="_Toc99983337" w:history="1">
            <w:r w:rsidR="00877B1C" w:rsidRPr="00A668E0">
              <w:rPr>
                <w:rStyle w:val="a8"/>
              </w:rPr>
              <w:t>6 УТВЕРЖДЕННЫЕ ДОКУМЕНТАМИ ТЕРРИТОРИАЛЬНОГО ПЛАНИРОВАНИЯ МУНИЦИПАЛЬНОГО РАОЙНА СВЕДЕНИЯ О ВИДАХ, НАЗНАЧЕНИИ И НАИМЕНОВАНИЯХ ПЛАНИРУЕМЫХ ДЛЯ РАЗМЕЩЕНИЯ НА ТЕРРИТОРИИ МУНИЦИПАЛЬНОГО ОБРАЗОВАНИЯ, ВХОДЯЩЕГО В СОСТАВ МУНИЦИПАЛЬНОГО РАЙОНА, ОБЪЕКТОВ МЕСТНОГО ЗНАЕНИЯ МУНИЦИПАЛЬНОГО РАЙОНА</w:t>
            </w:r>
            <w:r w:rsidR="00877B1C">
              <w:rPr>
                <w:webHidden/>
              </w:rPr>
              <w:tab/>
            </w:r>
            <w:r w:rsidR="00877B1C">
              <w:rPr>
                <w:webHidden/>
              </w:rPr>
              <w:fldChar w:fldCharType="begin"/>
            </w:r>
            <w:r w:rsidR="00877B1C">
              <w:rPr>
                <w:webHidden/>
              </w:rPr>
              <w:instrText xml:space="preserve"> PAGEREF _Toc99983337 \h </w:instrText>
            </w:r>
            <w:r w:rsidR="00877B1C">
              <w:rPr>
                <w:webHidden/>
              </w:rPr>
            </w:r>
            <w:r w:rsidR="00877B1C">
              <w:rPr>
                <w:webHidden/>
              </w:rPr>
              <w:fldChar w:fldCharType="separate"/>
            </w:r>
            <w:r w:rsidR="00517E3B">
              <w:rPr>
                <w:webHidden/>
              </w:rPr>
              <w:t>79</w:t>
            </w:r>
            <w:r w:rsidR="00877B1C">
              <w:rPr>
                <w:webHidden/>
              </w:rPr>
              <w:fldChar w:fldCharType="end"/>
            </w:r>
          </w:hyperlink>
        </w:p>
        <w:p w14:paraId="275E2BCD" w14:textId="7A5D2C04" w:rsidR="00877B1C" w:rsidRDefault="00000000">
          <w:pPr>
            <w:pStyle w:val="13"/>
            <w:rPr>
              <w:rFonts w:asciiTheme="minorHAnsi" w:eastAsiaTheme="minorEastAsia" w:hAnsiTheme="minorHAnsi" w:cstheme="minorBidi"/>
              <w:b w:val="0"/>
              <w:bCs w:val="0"/>
              <w:sz w:val="22"/>
              <w:szCs w:val="22"/>
            </w:rPr>
          </w:pPr>
          <w:hyperlink w:anchor="_Toc99983338" w:history="1">
            <w:r w:rsidR="00877B1C" w:rsidRPr="00A668E0">
              <w:rPr>
                <w:rStyle w:val="a8"/>
              </w:rPr>
              <w:t>7 ОБОСНОВАНИЕ ВЫБРАННОГО ВАРИАНТА РАЗВИТИЯ ТЕРРИТОРИИ МУНИЦИПАЛЬНОГО ОБРАЗОВАНИЯ «ОКТЯБРЬСКОЕ»</w:t>
            </w:r>
            <w:r w:rsidR="00877B1C">
              <w:rPr>
                <w:webHidden/>
              </w:rPr>
              <w:tab/>
            </w:r>
            <w:r w:rsidR="00877B1C">
              <w:rPr>
                <w:webHidden/>
              </w:rPr>
              <w:fldChar w:fldCharType="begin"/>
            </w:r>
            <w:r w:rsidR="00877B1C">
              <w:rPr>
                <w:webHidden/>
              </w:rPr>
              <w:instrText xml:space="preserve"> PAGEREF _Toc99983338 \h </w:instrText>
            </w:r>
            <w:r w:rsidR="00877B1C">
              <w:rPr>
                <w:webHidden/>
              </w:rPr>
            </w:r>
            <w:r w:rsidR="00877B1C">
              <w:rPr>
                <w:webHidden/>
              </w:rPr>
              <w:fldChar w:fldCharType="separate"/>
            </w:r>
            <w:r w:rsidR="00517E3B">
              <w:rPr>
                <w:webHidden/>
              </w:rPr>
              <w:t>80</w:t>
            </w:r>
            <w:r w:rsidR="00877B1C">
              <w:rPr>
                <w:webHidden/>
              </w:rPr>
              <w:fldChar w:fldCharType="end"/>
            </w:r>
          </w:hyperlink>
        </w:p>
        <w:p w14:paraId="62C32984" w14:textId="213724D2"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39" w:history="1">
            <w:r w:rsidR="00877B1C" w:rsidRPr="00A668E0">
              <w:rPr>
                <w:rStyle w:val="a8"/>
              </w:rPr>
              <w:t>7.1 Функциональное использование и пространственное развитие территории</w:t>
            </w:r>
            <w:r w:rsidR="00877B1C">
              <w:rPr>
                <w:webHidden/>
              </w:rPr>
              <w:tab/>
            </w:r>
            <w:r w:rsidR="00877B1C">
              <w:rPr>
                <w:webHidden/>
              </w:rPr>
              <w:fldChar w:fldCharType="begin"/>
            </w:r>
            <w:r w:rsidR="00877B1C">
              <w:rPr>
                <w:webHidden/>
              </w:rPr>
              <w:instrText xml:space="preserve"> PAGEREF _Toc99983339 \h </w:instrText>
            </w:r>
            <w:r w:rsidR="00877B1C">
              <w:rPr>
                <w:webHidden/>
              </w:rPr>
            </w:r>
            <w:r w:rsidR="00877B1C">
              <w:rPr>
                <w:webHidden/>
              </w:rPr>
              <w:fldChar w:fldCharType="separate"/>
            </w:r>
            <w:r w:rsidR="00517E3B">
              <w:rPr>
                <w:webHidden/>
              </w:rPr>
              <w:t>80</w:t>
            </w:r>
            <w:r w:rsidR="00877B1C">
              <w:rPr>
                <w:webHidden/>
              </w:rPr>
              <w:fldChar w:fldCharType="end"/>
            </w:r>
          </w:hyperlink>
        </w:p>
        <w:p w14:paraId="741CA92E" w14:textId="332B7DB0"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0" w:history="1">
            <w:r w:rsidR="00877B1C" w:rsidRPr="00A668E0">
              <w:rPr>
                <w:rStyle w:val="a8"/>
              </w:rPr>
              <w:t>7.2 Обоснование установления (изменения) границ населенных пунктов</w:t>
            </w:r>
            <w:r w:rsidR="00877B1C">
              <w:rPr>
                <w:webHidden/>
              </w:rPr>
              <w:tab/>
            </w:r>
            <w:r w:rsidR="00877B1C">
              <w:rPr>
                <w:webHidden/>
              </w:rPr>
              <w:fldChar w:fldCharType="begin"/>
            </w:r>
            <w:r w:rsidR="00877B1C">
              <w:rPr>
                <w:webHidden/>
              </w:rPr>
              <w:instrText xml:space="preserve"> PAGEREF _Toc99983340 \h </w:instrText>
            </w:r>
            <w:r w:rsidR="00877B1C">
              <w:rPr>
                <w:webHidden/>
              </w:rPr>
            </w:r>
            <w:r w:rsidR="00877B1C">
              <w:rPr>
                <w:webHidden/>
              </w:rPr>
              <w:fldChar w:fldCharType="separate"/>
            </w:r>
            <w:r w:rsidR="00517E3B">
              <w:rPr>
                <w:webHidden/>
              </w:rPr>
              <w:t>83</w:t>
            </w:r>
            <w:r w:rsidR="00877B1C">
              <w:rPr>
                <w:webHidden/>
              </w:rPr>
              <w:fldChar w:fldCharType="end"/>
            </w:r>
          </w:hyperlink>
        </w:p>
        <w:p w14:paraId="0A935010" w14:textId="562EDF63"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1" w:history="1">
            <w:r w:rsidR="00877B1C" w:rsidRPr="00A668E0">
              <w:rPr>
                <w:rStyle w:val="a8"/>
              </w:rPr>
              <w:t>7.3 Обоснование изменения границ земель различных категорий</w:t>
            </w:r>
            <w:r w:rsidR="00877B1C">
              <w:rPr>
                <w:webHidden/>
              </w:rPr>
              <w:tab/>
            </w:r>
            <w:r w:rsidR="00877B1C">
              <w:rPr>
                <w:webHidden/>
              </w:rPr>
              <w:fldChar w:fldCharType="begin"/>
            </w:r>
            <w:r w:rsidR="00877B1C">
              <w:rPr>
                <w:webHidden/>
              </w:rPr>
              <w:instrText xml:space="preserve"> PAGEREF _Toc99983341 \h </w:instrText>
            </w:r>
            <w:r w:rsidR="00877B1C">
              <w:rPr>
                <w:webHidden/>
              </w:rPr>
            </w:r>
            <w:r w:rsidR="00877B1C">
              <w:rPr>
                <w:webHidden/>
              </w:rPr>
              <w:fldChar w:fldCharType="separate"/>
            </w:r>
            <w:r w:rsidR="00517E3B">
              <w:rPr>
                <w:webHidden/>
              </w:rPr>
              <w:t>83</w:t>
            </w:r>
            <w:r w:rsidR="00877B1C">
              <w:rPr>
                <w:webHidden/>
              </w:rPr>
              <w:fldChar w:fldCharType="end"/>
            </w:r>
          </w:hyperlink>
        </w:p>
        <w:p w14:paraId="50731D26" w14:textId="379E6F42"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2" w:history="1">
            <w:r w:rsidR="00877B1C" w:rsidRPr="00A668E0">
              <w:rPr>
                <w:rStyle w:val="a8"/>
              </w:rPr>
              <w:t>7.4 Прогноз численности населения</w:t>
            </w:r>
            <w:r w:rsidR="00877B1C">
              <w:rPr>
                <w:webHidden/>
              </w:rPr>
              <w:tab/>
            </w:r>
            <w:r w:rsidR="00877B1C">
              <w:rPr>
                <w:webHidden/>
              </w:rPr>
              <w:fldChar w:fldCharType="begin"/>
            </w:r>
            <w:r w:rsidR="00877B1C">
              <w:rPr>
                <w:webHidden/>
              </w:rPr>
              <w:instrText xml:space="preserve"> PAGEREF _Toc99983342 \h </w:instrText>
            </w:r>
            <w:r w:rsidR="00877B1C">
              <w:rPr>
                <w:webHidden/>
              </w:rPr>
            </w:r>
            <w:r w:rsidR="00877B1C">
              <w:rPr>
                <w:webHidden/>
              </w:rPr>
              <w:fldChar w:fldCharType="separate"/>
            </w:r>
            <w:r w:rsidR="00517E3B">
              <w:rPr>
                <w:webHidden/>
              </w:rPr>
              <w:t>84</w:t>
            </w:r>
            <w:r w:rsidR="00877B1C">
              <w:rPr>
                <w:webHidden/>
              </w:rPr>
              <w:fldChar w:fldCharType="end"/>
            </w:r>
          </w:hyperlink>
        </w:p>
        <w:p w14:paraId="6B322281" w14:textId="44C6EB44"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3" w:history="1">
            <w:r w:rsidR="00877B1C" w:rsidRPr="00A668E0">
              <w:rPr>
                <w:rStyle w:val="a8"/>
              </w:rPr>
              <w:t>7.5 Прогноз развития жилищного строительства</w:t>
            </w:r>
            <w:r w:rsidR="00877B1C">
              <w:rPr>
                <w:webHidden/>
              </w:rPr>
              <w:tab/>
            </w:r>
            <w:r w:rsidR="00877B1C">
              <w:rPr>
                <w:webHidden/>
              </w:rPr>
              <w:fldChar w:fldCharType="begin"/>
            </w:r>
            <w:r w:rsidR="00877B1C">
              <w:rPr>
                <w:webHidden/>
              </w:rPr>
              <w:instrText xml:space="preserve"> PAGEREF _Toc99983343 \h </w:instrText>
            </w:r>
            <w:r w:rsidR="00877B1C">
              <w:rPr>
                <w:webHidden/>
              </w:rPr>
            </w:r>
            <w:r w:rsidR="00877B1C">
              <w:rPr>
                <w:webHidden/>
              </w:rPr>
              <w:fldChar w:fldCharType="separate"/>
            </w:r>
            <w:r w:rsidR="00517E3B">
              <w:rPr>
                <w:webHidden/>
              </w:rPr>
              <w:t>85</w:t>
            </w:r>
            <w:r w:rsidR="00877B1C">
              <w:rPr>
                <w:webHidden/>
              </w:rPr>
              <w:fldChar w:fldCharType="end"/>
            </w:r>
          </w:hyperlink>
        </w:p>
        <w:p w14:paraId="7D6297AF" w14:textId="0CA18294"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4" w:history="1">
            <w:r w:rsidR="00877B1C" w:rsidRPr="00A668E0">
              <w:rPr>
                <w:rStyle w:val="a8"/>
              </w:rPr>
              <w:t>7.6 Расчет нормативной потребности в объектах социальной инфраструктуры</w:t>
            </w:r>
            <w:r w:rsidR="00877B1C">
              <w:rPr>
                <w:webHidden/>
              </w:rPr>
              <w:tab/>
            </w:r>
            <w:r w:rsidR="00877B1C">
              <w:rPr>
                <w:webHidden/>
              </w:rPr>
              <w:fldChar w:fldCharType="begin"/>
            </w:r>
            <w:r w:rsidR="00877B1C">
              <w:rPr>
                <w:webHidden/>
              </w:rPr>
              <w:instrText xml:space="preserve"> PAGEREF _Toc99983344 \h </w:instrText>
            </w:r>
            <w:r w:rsidR="00877B1C">
              <w:rPr>
                <w:webHidden/>
              </w:rPr>
            </w:r>
            <w:r w:rsidR="00877B1C">
              <w:rPr>
                <w:webHidden/>
              </w:rPr>
              <w:fldChar w:fldCharType="separate"/>
            </w:r>
            <w:r w:rsidR="00517E3B">
              <w:rPr>
                <w:webHidden/>
              </w:rPr>
              <w:t>86</w:t>
            </w:r>
            <w:r w:rsidR="00877B1C">
              <w:rPr>
                <w:webHidden/>
              </w:rPr>
              <w:fldChar w:fldCharType="end"/>
            </w:r>
          </w:hyperlink>
        </w:p>
        <w:p w14:paraId="4A621946" w14:textId="4C6C2E9D"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5" w:history="1">
            <w:r w:rsidR="00877B1C" w:rsidRPr="00A668E0">
              <w:rPr>
                <w:rStyle w:val="a8"/>
              </w:rPr>
              <w:t>7.7 Развитие экономической базы</w:t>
            </w:r>
            <w:r w:rsidR="00877B1C">
              <w:rPr>
                <w:webHidden/>
              </w:rPr>
              <w:tab/>
            </w:r>
            <w:r w:rsidR="00877B1C">
              <w:rPr>
                <w:webHidden/>
              </w:rPr>
              <w:fldChar w:fldCharType="begin"/>
            </w:r>
            <w:r w:rsidR="00877B1C">
              <w:rPr>
                <w:webHidden/>
              </w:rPr>
              <w:instrText xml:space="preserve"> PAGEREF _Toc99983345 \h </w:instrText>
            </w:r>
            <w:r w:rsidR="00877B1C">
              <w:rPr>
                <w:webHidden/>
              </w:rPr>
            </w:r>
            <w:r w:rsidR="00877B1C">
              <w:rPr>
                <w:webHidden/>
              </w:rPr>
              <w:fldChar w:fldCharType="separate"/>
            </w:r>
            <w:r w:rsidR="00517E3B">
              <w:rPr>
                <w:webHidden/>
              </w:rPr>
              <w:t>87</w:t>
            </w:r>
            <w:r w:rsidR="00877B1C">
              <w:rPr>
                <w:webHidden/>
              </w:rPr>
              <w:fldChar w:fldCharType="end"/>
            </w:r>
          </w:hyperlink>
        </w:p>
        <w:p w14:paraId="30706048" w14:textId="0FF870A0"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46" w:history="1">
            <w:r w:rsidR="00877B1C" w:rsidRPr="00A668E0">
              <w:rPr>
                <w:rStyle w:val="a8"/>
              </w:rPr>
              <w:t>7.8 Развитие транспортной инфраструктуры</w:t>
            </w:r>
            <w:r w:rsidR="00877B1C">
              <w:rPr>
                <w:webHidden/>
              </w:rPr>
              <w:tab/>
            </w:r>
            <w:r w:rsidR="00877B1C">
              <w:rPr>
                <w:webHidden/>
              </w:rPr>
              <w:fldChar w:fldCharType="begin"/>
            </w:r>
            <w:r w:rsidR="00877B1C">
              <w:rPr>
                <w:webHidden/>
              </w:rPr>
              <w:instrText xml:space="preserve"> PAGEREF _Toc99983346 \h </w:instrText>
            </w:r>
            <w:r w:rsidR="00877B1C">
              <w:rPr>
                <w:webHidden/>
              </w:rPr>
            </w:r>
            <w:r w:rsidR="00877B1C">
              <w:rPr>
                <w:webHidden/>
              </w:rPr>
              <w:fldChar w:fldCharType="separate"/>
            </w:r>
            <w:r w:rsidR="00517E3B">
              <w:rPr>
                <w:webHidden/>
              </w:rPr>
              <w:t>87</w:t>
            </w:r>
            <w:r w:rsidR="00877B1C">
              <w:rPr>
                <w:webHidden/>
              </w:rPr>
              <w:fldChar w:fldCharType="end"/>
            </w:r>
          </w:hyperlink>
        </w:p>
        <w:p w14:paraId="622A796E" w14:textId="6FE45798" w:rsidR="00877B1C" w:rsidRDefault="00000000">
          <w:pPr>
            <w:pStyle w:val="36"/>
            <w:rPr>
              <w:rFonts w:asciiTheme="minorHAnsi" w:eastAsiaTheme="minorEastAsia" w:hAnsiTheme="minorHAnsi" w:cstheme="minorBidi"/>
              <w:noProof/>
              <w:sz w:val="22"/>
              <w:szCs w:val="22"/>
            </w:rPr>
          </w:pPr>
          <w:hyperlink w:anchor="_Toc99983347" w:history="1">
            <w:r w:rsidR="00877B1C" w:rsidRPr="00A668E0">
              <w:rPr>
                <w:rStyle w:val="a8"/>
                <w:noProof/>
              </w:rPr>
              <w:t>7.8.1 Железнодорожный транспорт</w:t>
            </w:r>
            <w:r w:rsidR="00877B1C">
              <w:rPr>
                <w:noProof/>
                <w:webHidden/>
              </w:rPr>
              <w:tab/>
            </w:r>
            <w:r w:rsidR="00877B1C">
              <w:rPr>
                <w:noProof/>
                <w:webHidden/>
              </w:rPr>
              <w:fldChar w:fldCharType="begin"/>
            </w:r>
            <w:r w:rsidR="00877B1C">
              <w:rPr>
                <w:noProof/>
                <w:webHidden/>
              </w:rPr>
              <w:instrText xml:space="preserve"> PAGEREF _Toc99983347 \h </w:instrText>
            </w:r>
            <w:r w:rsidR="00877B1C">
              <w:rPr>
                <w:noProof/>
                <w:webHidden/>
              </w:rPr>
            </w:r>
            <w:r w:rsidR="00877B1C">
              <w:rPr>
                <w:noProof/>
                <w:webHidden/>
              </w:rPr>
              <w:fldChar w:fldCharType="separate"/>
            </w:r>
            <w:r w:rsidR="00517E3B">
              <w:rPr>
                <w:noProof/>
                <w:webHidden/>
              </w:rPr>
              <w:t>87</w:t>
            </w:r>
            <w:r w:rsidR="00877B1C">
              <w:rPr>
                <w:noProof/>
                <w:webHidden/>
              </w:rPr>
              <w:fldChar w:fldCharType="end"/>
            </w:r>
          </w:hyperlink>
        </w:p>
        <w:p w14:paraId="1281518C" w14:textId="1D6623C7" w:rsidR="00877B1C" w:rsidRDefault="00000000">
          <w:pPr>
            <w:pStyle w:val="36"/>
            <w:rPr>
              <w:rFonts w:asciiTheme="minorHAnsi" w:eastAsiaTheme="minorEastAsia" w:hAnsiTheme="minorHAnsi" w:cstheme="minorBidi"/>
              <w:noProof/>
              <w:sz w:val="22"/>
              <w:szCs w:val="22"/>
            </w:rPr>
          </w:pPr>
          <w:hyperlink w:anchor="_Toc99983348" w:history="1">
            <w:r w:rsidR="00877B1C" w:rsidRPr="00A668E0">
              <w:rPr>
                <w:rStyle w:val="a8"/>
                <w:noProof/>
              </w:rPr>
              <w:t>7.8.2 Автомобильный транспорт</w:t>
            </w:r>
            <w:r w:rsidR="00877B1C">
              <w:rPr>
                <w:noProof/>
                <w:webHidden/>
              </w:rPr>
              <w:tab/>
            </w:r>
            <w:r w:rsidR="00877B1C">
              <w:rPr>
                <w:noProof/>
                <w:webHidden/>
              </w:rPr>
              <w:fldChar w:fldCharType="begin"/>
            </w:r>
            <w:r w:rsidR="00877B1C">
              <w:rPr>
                <w:noProof/>
                <w:webHidden/>
              </w:rPr>
              <w:instrText xml:space="preserve"> PAGEREF _Toc99983348 \h </w:instrText>
            </w:r>
            <w:r w:rsidR="00877B1C">
              <w:rPr>
                <w:noProof/>
                <w:webHidden/>
              </w:rPr>
            </w:r>
            <w:r w:rsidR="00877B1C">
              <w:rPr>
                <w:noProof/>
                <w:webHidden/>
              </w:rPr>
              <w:fldChar w:fldCharType="separate"/>
            </w:r>
            <w:r w:rsidR="00517E3B">
              <w:rPr>
                <w:noProof/>
                <w:webHidden/>
              </w:rPr>
              <w:t>87</w:t>
            </w:r>
            <w:r w:rsidR="00877B1C">
              <w:rPr>
                <w:noProof/>
                <w:webHidden/>
              </w:rPr>
              <w:fldChar w:fldCharType="end"/>
            </w:r>
          </w:hyperlink>
        </w:p>
        <w:p w14:paraId="06222082" w14:textId="661DA3CF" w:rsidR="00877B1C" w:rsidRDefault="00000000">
          <w:pPr>
            <w:pStyle w:val="36"/>
            <w:rPr>
              <w:rFonts w:asciiTheme="minorHAnsi" w:eastAsiaTheme="minorEastAsia" w:hAnsiTheme="minorHAnsi" w:cstheme="minorBidi"/>
              <w:noProof/>
              <w:sz w:val="22"/>
              <w:szCs w:val="22"/>
            </w:rPr>
          </w:pPr>
          <w:hyperlink w:anchor="_Toc99983349" w:history="1">
            <w:r w:rsidR="00877B1C" w:rsidRPr="00A668E0">
              <w:rPr>
                <w:rStyle w:val="a8"/>
                <w:noProof/>
              </w:rPr>
              <w:t>7.8.3 Улично-дорожная сеть</w:t>
            </w:r>
            <w:r w:rsidR="00877B1C">
              <w:rPr>
                <w:noProof/>
                <w:webHidden/>
              </w:rPr>
              <w:tab/>
            </w:r>
            <w:r w:rsidR="00877B1C">
              <w:rPr>
                <w:noProof/>
                <w:webHidden/>
              </w:rPr>
              <w:fldChar w:fldCharType="begin"/>
            </w:r>
            <w:r w:rsidR="00877B1C">
              <w:rPr>
                <w:noProof/>
                <w:webHidden/>
              </w:rPr>
              <w:instrText xml:space="preserve"> PAGEREF _Toc99983349 \h </w:instrText>
            </w:r>
            <w:r w:rsidR="00877B1C">
              <w:rPr>
                <w:noProof/>
                <w:webHidden/>
              </w:rPr>
            </w:r>
            <w:r w:rsidR="00877B1C">
              <w:rPr>
                <w:noProof/>
                <w:webHidden/>
              </w:rPr>
              <w:fldChar w:fldCharType="separate"/>
            </w:r>
            <w:r w:rsidR="00517E3B">
              <w:rPr>
                <w:noProof/>
                <w:webHidden/>
              </w:rPr>
              <w:t>88</w:t>
            </w:r>
            <w:r w:rsidR="00877B1C">
              <w:rPr>
                <w:noProof/>
                <w:webHidden/>
              </w:rPr>
              <w:fldChar w:fldCharType="end"/>
            </w:r>
          </w:hyperlink>
        </w:p>
        <w:p w14:paraId="6645DAFD" w14:textId="2DCD5498"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50" w:history="1">
            <w:r w:rsidR="00877B1C" w:rsidRPr="00A668E0">
              <w:rPr>
                <w:rStyle w:val="a8"/>
              </w:rPr>
              <w:t>7.9 Развитие инженерной инфраструктуры</w:t>
            </w:r>
            <w:r w:rsidR="00877B1C">
              <w:rPr>
                <w:webHidden/>
              </w:rPr>
              <w:tab/>
            </w:r>
            <w:r w:rsidR="00877B1C">
              <w:rPr>
                <w:webHidden/>
              </w:rPr>
              <w:fldChar w:fldCharType="begin"/>
            </w:r>
            <w:r w:rsidR="00877B1C">
              <w:rPr>
                <w:webHidden/>
              </w:rPr>
              <w:instrText xml:space="preserve"> PAGEREF _Toc99983350 \h </w:instrText>
            </w:r>
            <w:r w:rsidR="00877B1C">
              <w:rPr>
                <w:webHidden/>
              </w:rPr>
            </w:r>
            <w:r w:rsidR="00877B1C">
              <w:rPr>
                <w:webHidden/>
              </w:rPr>
              <w:fldChar w:fldCharType="separate"/>
            </w:r>
            <w:r w:rsidR="00517E3B">
              <w:rPr>
                <w:webHidden/>
              </w:rPr>
              <w:t>88</w:t>
            </w:r>
            <w:r w:rsidR="00877B1C">
              <w:rPr>
                <w:webHidden/>
              </w:rPr>
              <w:fldChar w:fldCharType="end"/>
            </w:r>
          </w:hyperlink>
        </w:p>
        <w:p w14:paraId="20EF0BDB" w14:textId="75A3B5D9" w:rsidR="00877B1C" w:rsidRDefault="00000000">
          <w:pPr>
            <w:pStyle w:val="36"/>
            <w:rPr>
              <w:rFonts w:asciiTheme="minorHAnsi" w:eastAsiaTheme="minorEastAsia" w:hAnsiTheme="minorHAnsi" w:cstheme="minorBidi"/>
              <w:noProof/>
              <w:sz w:val="22"/>
              <w:szCs w:val="22"/>
            </w:rPr>
          </w:pPr>
          <w:hyperlink w:anchor="_Toc99983351" w:history="1">
            <w:r w:rsidR="00877B1C" w:rsidRPr="00A668E0">
              <w:rPr>
                <w:rStyle w:val="a8"/>
                <w:noProof/>
              </w:rPr>
              <w:t>7.9.1 Водоснабжение</w:t>
            </w:r>
            <w:r w:rsidR="00877B1C">
              <w:rPr>
                <w:noProof/>
                <w:webHidden/>
              </w:rPr>
              <w:tab/>
            </w:r>
            <w:r w:rsidR="00877B1C">
              <w:rPr>
                <w:noProof/>
                <w:webHidden/>
              </w:rPr>
              <w:fldChar w:fldCharType="begin"/>
            </w:r>
            <w:r w:rsidR="00877B1C">
              <w:rPr>
                <w:noProof/>
                <w:webHidden/>
              </w:rPr>
              <w:instrText xml:space="preserve"> PAGEREF _Toc99983351 \h </w:instrText>
            </w:r>
            <w:r w:rsidR="00877B1C">
              <w:rPr>
                <w:noProof/>
                <w:webHidden/>
              </w:rPr>
            </w:r>
            <w:r w:rsidR="00877B1C">
              <w:rPr>
                <w:noProof/>
                <w:webHidden/>
              </w:rPr>
              <w:fldChar w:fldCharType="separate"/>
            </w:r>
            <w:r w:rsidR="00517E3B">
              <w:rPr>
                <w:noProof/>
                <w:webHidden/>
              </w:rPr>
              <w:t>88</w:t>
            </w:r>
            <w:r w:rsidR="00877B1C">
              <w:rPr>
                <w:noProof/>
                <w:webHidden/>
              </w:rPr>
              <w:fldChar w:fldCharType="end"/>
            </w:r>
          </w:hyperlink>
        </w:p>
        <w:p w14:paraId="0DA69246" w14:textId="01405BDE" w:rsidR="00877B1C" w:rsidRDefault="00000000">
          <w:pPr>
            <w:pStyle w:val="36"/>
            <w:rPr>
              <w:rFonts w:asciiTheme="minorHAnsi" w:eastAsiaTheme="minorEastAsia" w:hAnsiTheme="minorHAnsi" w:cstheme="minorBidi"/>
              <w:noProof/>
              <w:sz w:val="22"/>
              <w:szCs w:val="22"/>
            </w:rPr>
          </w:pPr>
          <w:hyperlink w:anchor="_Toc99983352" w:history="1">
            <w:r w:rsidR="00877B1C" w:rsidRPr="00A668E0">
              <w:rPr>
                <w:rStyle w:val="a8"/>
                <w:noProof/>
              </w:rPr>
              <w:t>7.9.2 Водоотведение</w:t>
            </w:r>
            <w:r w:rsidR="00877B1C">
              <w:rPr>
                <w:noProof/>
                <w:webHidden/>
              </w:rPr>
              <w:tab/>
            </w:r>
            <w:r w:rsidR="00877B1C">
              <w:rPr>
                <w:noProof/>
                <w:webHidden/>
              </w:rPr>
              <w:fldChar w:fldCharType="begin"/>
            </w:r>
            <w:r w:rsidR="00877B1C">
              <w:rPr>
                <w:noProof/>
                <w:webHidden/>
              </w:rPr>
              <w:instrText xml:space="preserve"> PAGEREF _Toc99983352 \h </w:instrText>
            </w:r>
            <w:r w:rsidR="00877B1C">
              <w:rPr>
                <w:noProof/>
                <w:webHidden/>
              </w:rPr>
            </w:r>
            <w:r w:rsidR="00877B1C">
              <w:rPr>
                <w:noProof/>
                <w:webHidden/>
              </w:rPr>
              <w:fldChar w:fldCharType="separate"/>
            </w:r>
            <w:r w:rsidR="00517E3B">
              <w:rPr>
                <w:noProof/>
                <w:webHidden/>
              </w:rPr>
              <w:t>90</w:t>
            </w:r>
            <w:r w:rsidR="00877B1C">
              <w:rPr>
                <w:noProof/>
                <w:webHidden/>
              </w:rPr>
              <w:fldChar w:fldCharType="end"/>
            </w:r>
          </w:hyperlink>
        </w:p>
        <w:p w14:paraId="4A46465F" w14:textId="2E9C2735" w:rsidR="00877B1C" w:rsidRDefault="00000000">
          <w:pPr>
            <w:pStyle w:val="36"/>
            <w:rPr>
              <w:rFonts w:asciiTheme="minorHAnsi" w:eastAsiaTheme="minorEastAsia" w:hAnsiTheme="minorHAnsi" w:cstheme="minorBidi"/>
              <w:noProof/>
              <w:sz w:val="22"/>
              <w:szCs w:val="22"/>
            </w:rPr>
          </w:pPr>
          <w:hyperlink w:anchor="_Toc99983353" w:history="1">
            <w:r w:rsidR="00877B1C" w:rsidRPr="00A668E0">
              <w:rPr>
                <w:rStyle w:val="a8"/>
                <w:noProof/>
              </w:rPr>
              <w:t>7.9.3 Теплоснабжение</w:t>
            </w:r>
            <w:r w:rsidR="00877B1C">
              <w:rPr>
                <w:noProof/>
                <w:webHidden/>
              </w:rPr>
              <w:tab/>
            </w:r>
            <w:r w:rsidR="00877B1C">
              <w:rPr>
                <w:noProof/>
                <w:webHidden/>
              </w:rPr>
              <w:fldChar w:fldCharType="begin"/>
            </w:r>
            <w:r w:rsidR="00877B1C">
              <w:rPr>
                <w:noProof/>
                <w:webHidden/>
              </w:rPr>
              <w:instrText xml:space="preserve"> PAGEREF _Toc99983353 \h </w:instrText>
            </w:r>
            <w:r w:rsidR="00877B1C">
              <w:rPr>
                <w:noProof/>
                <w:webHidden/>
              </w:rPr>
            </w:r>
            <w:r w:rsidR="00877B1C">
              <w:rPr>
                <w:noProof/>
                <w:webHidden/>
              </w:rPr>
              <w:fldChar w:fldCharType="separate"/>
            </w:r>
            <w:r w:rsidR="00517E3B">
              <w:rPr>
                <w:noProof/>
                <w:webHidden/>
              </w:rPr>
              <w:t>92</w:t>
            </w:r>
            <w:r w:rsidR="00877B1C">
              <w:rPr>
                <w:noProof/>
                <w:webHidden/>
              </w:rPr>
              <w:fldChar w:fldCharType="end"/>
            </w:r>
          </w:hyperlink>
        </w:p>
        <w:p w14:paraId="0506742C" w14:textId="01EDBAEB" w:rsidR="00877B1C" w:rsidRDefault="00000000">
          <w:pPr>
            <w:pStyle w:val="36"/>
            <w:rPr>
              <w:rFonts w:asciiTheme="minorHAnsi" w:eastAsiaTheme="minorEastAsia" w:hAnsiTheme="minorHAnsi" w:cstheme="minorBidi"/>
              <w:noProof/>
              <w:sz w:val="22"/>
              <w:szCs w:val="22"/>
            </w:rPr>
          </w:pPr>
          <w:hyperlink w:anchor="_Toc99983354" w:history="1">
            <w:r w:rsidR="00877B1C" w:rsidRPr="00A668E0">
              <w:rPr>
                <w:rStyle w:val="a8"/>
                <w:noProof/>
              </w:rPr>
              <w:t>7.9.4 Электроснабжение</w:t>
            </w:r>
            <w:r w:rsidR="00877B1C">
              <w:rPr>
                <w:noProof/>
                <w:webHidden/>
              </w:rPr>
              <w:tab/>
            </w:r>
            <w:r w:rsidR="00877B1C">
              <w:rPr>
                <w:noProof/>
                <w:webHidden/>
              </w:rPr>
              <w:fldChar w:fldCharType="begin"/>
            </w:r>
            <w:r w:rsidR="00877B1C">
              <w:rPr>
                <w:noProof/>
                <w:webHidden/>
              </w:rPr>
              <w:instrText xml:space="preserve"> PAGEREF _Toc99983354 \h </w:instrText>
            </w:r>
            <w:r w:rsidR="00877B1C">
              <w:rPr>
                <w:noProof/>
                <w:webHidden/>
              </w:rPr>
            </w:r>
            <w:r w:rsidR="00877B1C">
              <w:rPr>
                <w:noProof/>
                <w:webHidden/>
              </w:rPr>
              <w:fldChar w:fldCharType="separate"/>
            </w:r>
            <w:r w:rsidR="00517E3B">
              <w:rPr>
                <w:noProof/>
                <w:webHidden/>
              </w:rPr>
              <w:t>93</w:t>
            </w:r>
            <w:r w:rsidR="00877B1C">
              <w:rPr>
                <w:noProof/>
                <w:webHidden/>
              </w:rPr>
              <w:fldChar w:fldCharType="end"/>
            </w:r>
          </w:hyperlink>
        </w:p>
        <w:p w14:paraId="63A35E4D" w14:textId="61E61E0D" w:rsidR="00877B1C" w:rsidRDefault="00000000">
          <w:pPr>
            <w:pStyle w:val="36"/>
            <w:rPr>
              <w:rFonts w:asciiTheme="minorHAnsi" w:eastAsiaTheme="minorEastAsia" w:hAnsiTheme="minorHAnsi" w:cstheme="minorBidi"/>
              <w:noProof/>
              <w:sz w:val="22"/>
              <w:szCs w:val="22"/>
            </w:rPr>
          </w:pPr>
          <w:hyperlink w:anchor="_Toc99983355" w:history="1">
            <w:r w:rsidR="00877B1C" w:rsidRPr="00A668E0">
              <w:rPr>
                <w:rStyle w:val="a8"/>
                <w:noProof/>
              </w:rPr>
              <w:t>7.9.5 Газоснабжение</w:t>
            </w:r>
            <w:r w:rsidR="00877B1C">
              <w:rPr>
                <w:noProof/>
                <w:webHidden/>
              </w:rPr>
              <w:tab/>
            </w:r>
            <w:r w:rsidR="00877B1C">
              <w:rPr>
                <w:noProof/>
                <w:webHidden/>
              </w:rPr>
              <w:fldChar w:fldCharType="begin"/>
            </w:r>
            <w:r w:rsidR="00877B1C">
              <w:rPr>
                <w:noProof/>
                <w:webHidden/>
              </w:rPr>
              <w:instrText xml:space="preserve"> PAGEREF _Toc99983355 \h </w:instrText>
            </w:r>
            <w:r w:rsidR="00877B1C">
              <w:rPr>
                <w:noProof/>
                <w:webHidden/>
              </w:rPr>
            </w:r>
            <w:r w:rsidR="00877B1C">
              <w:rPr>
                <w:noProof/>
                <w:webHidden/>
              </w:rPr>
              <w:fldChar w:fldCharType="separate"/>
            </w:r>
            <w:r w:rsidR="00517E3B">
              <w:rPr>
                <w:noProof/>
                <w:webHidden/>
              </w:rPr>
              <w:t>93</w:t>
            </w:r>
            <w:r w:rsidR="00877B1C">
              <w:rPr>
                <w:noProof/>
                <w:webHidden/>
              </w:rPr>
              <w:fldChar w:fldCharType="end"/>
            </w:r>
          </w:hyperlink>
        </w:p>
        <w:p w14:paraId="0D659128" w14:textId="484FF0F2" w:rsidR="00877B1C" w:rsidRDefault="00000000">
          <w:pPr>
            <w:pStyle w:val="36"/>
            <w:rPr>
              <w:rFonts w:asciiTheme="minorHAnsi" w:eastAsiaTheme="minorEastAsia" w:hAnsiTheme="minorHAnsi" w:cstheme="minorBidi"/>
              <w:noProof/>
              <w:sz w:val="22"/>
              <w:szCs w:val="22"/>
            </w:rPr>
          </w:pPr>
          <w:hyperlink w:anchor="_Toc99983356" w:history="1">
            <w:r w:rsidR="00877B1C" w:rsidRPr="00A668E0">
              <w:rPr>
                <w:rStyle w:val="a8"/>
                <w:noProof/>
              </w:rPr>
              <w:t>7.9.6 Связь</w:t>
            </w:r>
            <w:r w:rsidR="00877B1C">
              <w:rPr>
                <w:noProof/>
                <w:webHidden/>
              </w:rPr>
              <w:tab/>
            </w:r>
            <w:r w:rsidR="00877B1C">
              <w:rPr>
                <w:noProof/>
                <w:webHidden/>
              </w:rPr>
              <w:fldChar w:fldCharType="begin"/>
            </w:r>
            <w:r w:rsidR="00877B1C">
              <w:rPr>
                <w:noProof/>
                <w:webHidden/>
              </w:rPr>
              <w:instrText xml:space="preserve"> PAGEREF _Toc99983356 \h </w:instrText>
            </w:r>
            <w:r w:rsidR="00877B1C">
              <w:rPr>
                <w:noProof/>
                <w:webHidden/>
              </w:rPr>
            </w:r>
            <w:r w:rsidR="00877B1C">
              <w:rPr>
                <w:noProof/>
                <w:webHidden/>
              </w:rPr>
              <w:fldChar w:fldCharType="separate"/>
            </w:r>
            <w:r w:rsidR="00517E3B">
              <w:rPr>
                <w:noProof/>
                <w:webHidden/>
              </w:rPr>
              <w:t>94</w:t>
            </w:r>
            <w:r w:rsidR="00877B1C">
              <w:rPr>
                <w:noProof/>
                <w:webHidden/>
              </w:rPr>
              <w:fldChar w:fldCharType="end"/>
            </w:r>
          </w:hyperlink>
        </w:p>
        <w:p w14:paraId="0C7E7590" w14:textId="22736914" w:rsidR="00877B1C" w:rsidRDefault="00000000">
          <w:pPr>
            <w:pStyle w:val="36"/>
            <w:rPr>
              <w:rFonts w:asciiTheme="minorHAnsi" w:eastAsiaTheme="minorEastAsia" w:hAnsiTheme="minorHAnsi" w:cstheme="minorBidi"/>
              <w:noProof/>
              <w:sz w:val="22"/>
              <w:szCs w:val="22"/>
            </w:rPr>
          </w:pPr>
          <w:hyperlink w:anchor="_Toc99983357" w:history="1">
            <w:r w:rsidR="00877B1C" w:rsidRPr="00A668E0">
              <w:rPr>
                <w:rStyle w:val="a8"/>
                <w:noProof/>
              </w:rPr>
              <w:t>7.9.7 Сбор и утилизация твердых коммунальных отходов</w:t>
            </w:r>
            <w:r w:rsidR="00877B1C">
              <w:rPr>
                <w:noProof/>
                <w:webHidden/>
              </w:rPr>
              <w:tab/>
            </w:r>
            <w:r w:rsidR="00877B1C">
              <w:rPr>
                <w:noProof/>
                <w:webHidden/>
              </w:rPr>
              <w:fldChar w:fldCharType="begin"/>
            </w:r>
            <w:r w:rsidR="00877B1C">
              <w:rPr>
                <w:noProof/>
                <w:webHidden/>
              </w:rPr>
              <w:instrText xml:space="preserve"> PAGEREF _Toc99983357 \h </w:instrText>
            </w:r>
            <w:r w:rsidR="00877B1C">
              <w:rPr>
                <w:noProof/>
                <w:webHidden/>
              </w:rPr>
            </w:r>
            <w:r w:rsidR="00877B1C">
              <w:rPr>
                <w:noProof/>
                <w:webHidden/>
              </w:rPr>
              <w:fldChar w:fldCharType="separate"/>
            </w:r>
            <w:r w:rsidR="00517E3B">
              <w:rPr>
                <w:noProof/>
                <w:webHidden/>
              </w:rPr>
              <w:t>94</w:t>
            </w:r>
            <w:r w:rsidR="00877B1C">
              <w:rPr>
                <w:noProof/>
                <w:webHidden/>
              </w:rPr>
              <w:fldChar w:fldCharType="end"/>
            </w:r>
          </w:hyperlink>
        </w:p>
        <w:p w14:paraId="6A70DA78" w14:textId="5FE0BDDC"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58" w:history="1">
            <w:r w:rsidR="00877B1C" w:rsidRPr="00A668E0">
              <w:rPr>
                <w:rStyle w:val="a8"/>
              </w:rPr>
              <w:t>7.10 Инженерная подготовка территории</w:t>
            </w:r>
            <w:r w:rsidR="00877B1C">
              <w:rPr>
                <w:webHidden/>
              </w:rPr>
              <w:tab/>
            </w:r>
            <w:r w:rsidR="00877B1C">
              <w:rPr>
                <w:webHidden/>
              </w:rPr>
              <w:fldChar w:fldCharType="begin"/>
            </w:r>
            <w:r w:rsidR="00877B1C">
              <w:rPr>
                <w:webHidden/>
              </w:rPr>
              <w:instrText xml:space="preserve"> PAGEREF _Toc99983358 \h </w:instrText>
            </w:r>
            <w:r w:rsidR="00877B1C">
              <w:rPr>
                <w:webHidden/>
              </w:rPr>
            </w:r>
            <w:r w:rsidR="00877B1C">
              <w:rPr>
                <w:webHidden/>
              </w:rPr>
              <w:fldChar w:fldCharType="separate"/>
            </w:r>
            <w:r w:rsidR="00517E3B">
              <w:rPr>
                <w:webHidden/>
              </w:rPr>
              <w:t>95</w:t>
            </w:r>
            <w:r w:rsidR="00877B1C">
              <w:rPr>
                <w:webHidden/>
              </w:rPr>
              <w:fldChar w:fldCharType="end"/>
            </w:r>
          </w:hyperlink>
        </w:p>
        <w:p w14:paraId="067A208A" w14:textId="030260C4"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59" w:history="1">
            <w:r w:rsidR="00877B1C" w:rsidRPr="00A668E0">
              <w:rPr>
                <w:rStyle w:val="a8"/>
              </w:rPr>
              <w:t>7.11 Мероприятия по охране окружающей среды</w:t>
            </w:r>
            <w:r w:rsidR="00877B1C">
              <w:rPr>
                <w:webHidden/>
              </w:rPr>
              <w:tab/>
            </w:r>
            <w:r w:rsidR="00877B1C">
              <w:rPr>
                <w:webHidden/>
              </w:rPr>
              <w:fldChar w:fldCharType="begin"/>
            </w:r>
            <w:r w:rsidR="00877B1C">
              <w:rPr>
                <w:webHidden/>
              </w:rPr>
              <w:instrText xml:space="preserve"> PAGEREF _Toc99983359 \h </w:instrText>
            </w:r>
            <w:r w:rsidR="00877B1C">
              <w:rPr>
                <w:webHidden/>
              </w:rPr>
            </w:r>
            <w:r w:rsidR="00877B1C">
              <w:rPr>
                <w:webHidden/>
              </w:rPr>
              <w:fldChar w:fldCharType="separate"/>
            </w:r>
            <w:r w:rsidR="00517E3B">
              <w:rPr>
                <w:webHidden/>
              </w:rPr>
              <w:t>103</w:t>
            </w:r>
            <w:r w:rsidR="00877B1C">
              <w:rPr>
                <w:webHidden/>
              </w:rPr>
              <w:fldChar w:fldCharType="end"/>
            </w:r>
          </w:hyperlink>
        </w:p>
        <w:p w14:paraId="163EF3AD" w14:textId="77E9B716" w:rsidR="00877B1C" w:rsidRDefault="00000000">
          <w:pPr>
            <w:pStyle w:val="36"/>
            <w:rPr>
              <w:rFonts w:asciiTheme="minorHAnsi" w:eastAsiaTheme="minorEastAsia" w:hAnsiTheme="minorHAnsi" w:cstheme="minorBidi"/>
              <w:noProof/>
              <w:sz w:val="22"/>
              <w:szCs w:val="22"/>
            </w:rPr>
          </w:pPr>
          <w:hyperlink w:anchor="_Toc99983360" w:history="1">
            <w:r w:rsidR="00877B1C" w:rsidRPr="00A668E0">
              <w:rPr>
                <w:rStyle w:val="a8"/>
                <w:noProof/>
              </w:rPr>
              <w:t>7.11.1 Мероприятия по охране геологической среды</w:t>
            </w:r>
            <w:r w:rsidR="00877B1C">
              <w:rPr>
                <w:noProof/>
                <w:webHidden/>
              </w:rPr>
              <w:tab/>
            </w:r>
            <w:r w:rsidR="00877B1C">
              <w:rPr>
                <w:noProof/>
                <w:webHidden/>
              </w:rPr>
              <w:fldChar w:fldCharType="begin"/>
            </w:r>
            <w:r w:rsidR="00877B1C">
              <w:rPr>
                <w:noProof/>
                <w:webHidden/>
              </w:rPr>
              <w:instrText xml:space="preserve"> PAGEREF _Toc99983360 \h </w:instrText>
            </w:r>
            <w:r w:rsidR="00877B1C">
              <w:rPr>
                <w:noProof/>
                <w:webHidden/>
              </w:rPr>
            </w:r>
            <w:r w:rsidR="00877B1C">
              <w:rPr>
                <w:noProof/>
                <w:webHidden/>
              </w:rPr>
              <w:fldChar w:fldCharType="separate"/>
            </w:r>
            <w:r w:rsidR="00517E3B">
              <w:rPr>
                <w:noProof/>
                <w:webHidden/>
              </w:rPr>
              <w:t>103</w:t>
            </w:r>
            <w:r w:rsidR="00877B1C">
              <w:rPr>
                <w:noProof/>
                <w:webHidden/>
              </w:rPr>
              <w:fldChar w:fldCharType="end"/>
            </w:r>
          </w:hyperlink>
        </w:p>
        <w:p w14:paraId="0816E767" w14:textId="15DDAABF" w:rsidR="00877B1C" w:rsidRDefault="00000000">
          <w:pPr>
            <w:pStyle w:val="36"/>
            <w:rPr>
              <w:rFonts w:asciiTheme="minorHAnsi" w:eastAsiaTheme="minorEastAsia" w:hAnsiTheme="minorHAnsi" w:cstheme="minorBidi"/>
              <w:noProof/>
              <w:sz w:val="22"/>
              <w:szCs w:val="22"/>
            </w:rPr>
          </w:pPr>
          <w:hyperlink w:anchor="_Toc99983361" w:history="1">
            <w:r w:rsidR="00877B1C" w:rsidRPr="00A668E0">
              <w:rPr>
                <w:rStyle w:val="a8"/>
                <w:noProof/>
              </w:rPr>
              <w:t>7.11.2 Мероприятия по охране и оздоровлению атмосферного воздуха</w:t>
            </w:r>
            <w:r w:rsidR="00877B1C">
              <w:rPr>
                <w:noProof/>
                <w:webHidden/>
              </w:rPr>
              <w:tab/>
            </w:r>
            <w:r w:rsidR="00877B1C">
              <w:rPr>
                <w:noProof/>
                <w:webHidden/>
              </w:rPr>
              <w:fldChar w:fldCharType="begin"/>
            </w:r>
            <w:r w:rsidR="00877B1C">
              <w:rPr>
                <w:noProof/>
                <w:webHidden/>
              </w:rPr>
              <w:instrText xml:space="preserve"> PAGEREF _Toc99983361 \h </w:instrText>
            </w:r>
            <w:r w:rsidR="00877B1C">
              <w:rPr>
                <w:noProof/>
                <w:webHidden/>
              </w:rPr>
            </w:r>
            <w:r w:rsidR="00877B1C">
              <w:rPr>
                <w:noProof/>
                <w:webHidden/>
              </w:rPr>
              <w:fldChar w:fldCharType="separate"/>
            </w:r>
            <w:r w:rsidR="00517E3B">
              <w:rPr>
                <w:noProof/>
                <w:webHidden/>
              </w:rPr>
              <w:t>103</w:t>
            </w:r>
            <w:r w:rsidR="00877B1C">
              <w:rPr>
                <w:noProof/>
                <w:webHidden/>
              </w:rPr>
              <w:fldChar w:fldCharType="end"/>
            </w:r>
          </w:hyperlink>
        </w:p>
        <w:p w14:paraId="71B80CB1" w14:textId="43538F2C" w:rsidR="00877B1C" w:rsidRDefault="00000000">
          <w:pPr>
            <w:pStyle w:val="36"/>
            <w:rPr>
              <w:rFonts w:asciiTheme="minorHAnsi" w:eastAsiaTheme="minorEastAsia" w:hAnsiTheme="minorHAnsi" w:cstheme="minorBidi"/>
              <w:noProof/>
              <w:sz w:val="22"/>
              <w:szCs w:val="22"/>
            </w:rPr>
          </w:pPr>
          <w:hyperlink w:anchor="_Toc99983362" w:history="1">
            <w:r w:rsidR="00877B1C" w:rsidRPr="00A668E0">
              <w:rPr>
                <w:rStyle w:val="a8"/>
                <w:noProof/>
              </w:rPr>
              <w:t>7.11.3 Мероприятия по охране и оздоровлению поверхностных и подземных вод</w:t>
            </w:r>
            <w:r w:rsidR="00877B1C">
              <w:rPr>
                <w:noProof/>
                <w:webHidden/>
              </w:rPr>
              <w:tab/>
            </w:r>
            <w:r w:rsidR="00877B1C">
              <w:rPr>
                <w:noProof/>
                <w:webHidden/>
              </w:rPr>
              <w:fldChar w:fldCharType="begin"/>
            </w:r>
            <w:r w:rsidR="00877B1C">
              <w:rPr>
                <w:noProof/>
                <w:webHidden/>
              </w:rPr>
              <w:instrText xml:space="preserve"> PAGEREF _Toc99983362 \h </w:instrText>
            </w:r>
            <w:r w:rsidR="00877B1C">
              <w:rPr>
                <w:noProof/>
                <w:webHidden/>
              </w:rPr>
            </w:r>
            <w:r w:rsidR="00877B1C">
              <w:rPr>
                <w:noProof/>
                <w:webHidden/>
              </w:rPr>
              <w:fldChar w:fldCharType="separate"/>
            </w:r>
            <w:r w:rsidR="00517E3B">
              <w:rPr>
                <w:noProof/>
                <w:webHidden/>
              </w:rPr>
              <w:t>104</w:t>
            </w:r>
            <w:r w:rsidR="00877B1C">
              <w:rPr>
                <w:noProof/>
                <w:webHidden/>
              </w:rPr>
              <w:fldChar w:fldCharType="end"/>
            </w:r>
          </w:hyperlink>
        </w:p>
        <w:p w14:paraId="3CCBDDEF" w14:textId="1247C34B" w:rsidR="00877B1C" w:rsidRDefault="00000000">
          <w:pPr>
            <w:pStyle w:val="36"/>
            <w:rPr>
              <w:rFonts w:asciiTheme="minorHAnsi" w:eastAsiaTheme="minorEastAsia" w:hAnsiTheme="minorHAnsi" w:cstheme="minorBidi"/>
              <w:noProof/>
              <w:sz w:val="22"/>
              <w:szCs w:val="22"/>
            </w:rPr>
          </w:pPr>
          <w:hyperlink w:anchor="_Toc99983363" w:history="1">
            <w:r w:rsidR="00877B1C" w:rsidRPr="00A668E0">
              <w:rPr>
                <w:rStyle w:val="a8"/>
                <w:noProof/>
              </w:rPr>
              <w:t>7.11.4 Мероприятия по охране и оздоровлению почвенного покрова и восстановлению нарушенных территорий</w:t>
            </w:r>
            <w:r w:rsidR="00877B1C">
              <w:rPr>
                <w:noProof/>
                <w:webHidden/>
              </w:rPr>
              <w:tab/>
            </w:r>
            <w:r w:rsidR="00877B1C">
              <w:rPr>
                <w:noProof/>
                <w:webHidden/>
              </w:rPr>
              <w:fldChar w:fldCharType="begin"/>
            </w:r>
            <w:r w:rsidR="00877B1C">
              <w:rPr>
                <w:noProof/>
                <w:webHidden/>
              </w:rPr>
              <w:instrText xml:space="preserve"> PAGEREF _Toc99983363 \h </w:instrText>
            </w:r>
            <w:r w:rsidR="00877B1C">
              <w:rPr>
                <w:noProof/>
                <w:webHidden/>
              </w:rPr>
            </w:r>
            <w:r w:rsidR="00877B1C">
              <w:rPr>
                <w:noProof/>
                <w:webHidden/>
              </w:rPr>
              <w:fldChar w:fldCharType="separate"/>
            </w:r>
            <w:r w:rsidR="00517E3B">
              <w:rPr>
                <w:noProof/>
                <w:webHidden/>
              </w:rPr>
              <w:t>106</w:t>
            </w:r>
            <w:r w:rsidR="00877B1C">
              <w:rPr>
                <w:noProof/>
                <w:webHidden/>
              </w:rPr>
              <w:fldChar w:fldCharType="end"/>
            </w:r>
          </w:hyperlink>
        </w:p>
        <w:p w14:paraId="740DE892" w14:textId="538D4D15" w:rsidR="00877B1C" w:rsidRDefault="00000000">
          <w:pPr>
            <w:pStyle w:val="36"/>
            <w:rPr>
              <w:rFonts w:asciiTheme="minorHAnsi" w:eastAsiaTheme="minorEastAsia" w:hAnsiTheme="minorHAnsi" w:cstheme="minorBidi"/>
              <w:noProof/>
              <w:sz w:val="22"/>
              <w:szCs w:val="22"/>
            </w:rPr>
          </w:pPr>
          <w:hyperlink w:anchor="_Toc99983364" w:history="1">
            <w:r w:rsidR="00877B1C" w:rsidRPr="00A668E0">
              <w:rPr>
                <w:rStyle w:val="a8"/>
                <w:noProof/>
              </w:rPr>
              <w:t>7.11.5 Мероприятия по охране животного и растительного мира</w:t>
            </w:r>
            <w:r w:rsidR="00877B1C">
              <w:rPr>
                <w:noProof/>
                <w:webHidden/>
              </w:rPr>
              <w:tab/>
            </w:r>
            <w:r w:rsidR="00877B1C">
              <w:rPr>
                <w:noProof/>
                <w:webHidden/>
              </w:rPr>
              <w:fldChar w:fldCharType="begin"/>
            </w:r>
            <w:r w:rsidR="00877B1C">
              <w:rPr>
                <w:noProof/>
                <w:webHidden/>
              </w:rPr>
              <w:instrText xml:space="preserve"> PAGEREF _Toc99983364 \h </w:instrText>
            </w:r>
            <w:r w:rsidR="00877B1C">
              <w:rPr>
                <w:noProof/>
                <w:webHidden/>
              </w:rPr>
            </w:r>
            <w:r w:rsidR="00877B1C">
              <w:rPr>
                <w:noProof/>
                <w:webHidden/>
              </w:rPr>
              <w:fldChar w:fldCharType="separate"/>
            </w:r>
            <w:r w:rsidR="00517E3B">
              <w:rPr>
                <w:noProof/>
                <w:webHidden/>
              </w:rPr>
              <w:t>107</w:t>
            </w:r>
            <w:r w:rsidR="00877B1C">
              <w:rPr>
                <w:noProof/>
                <w:webHidden/>
              </w:rPr>
              <w:fldChar w:fldCharType="end"/>
            </w:r>
          </w:hyperlink>
        </w:p>
        <w:p w14:paraId="54A02592" w14:textId="3280F801" w:rsidR="00877B1C" w:rsidRDefault="00000000">
          <w:pPr>
            <w:pStyle w:val="36"/>
            <w:rPr>
              <w:rFonts w:asciiTheme="minorHAnsi" w:eastAsiaTheme="minorEastAsia" w:hAnsiTheme="minorHAnsi" w:cstheme="minorBidi"/>
              <w:noProof/>
              <w:sz w:val="22"/>
              <w:szCs w:val="22"/>
            </w:rPr>
          </w:pPr>
          <w:hyperlink w:anchor="_Toc99983365" w:history="1">
            <w:r w:rsidR="00877B1C" w:rsidRPr="00A668E0">
              <w:rPr>
                <w:rStyle w:val="a8"/>
                <w:noProof/>
              </w:rPr>
              <w:t>7.11.6 Мероприятия по охране окружающей среды от воздействия физических полей</w:t>
            </w:r>
            <w:r w:rsidR="00877B1C">
              <w:rPr>
                <w:noProof/>
                <w:webHidden/>
              </w:rPr>
              <w:tab/>
            </w:r>
            <w:r w:rsidR="00877B1C">
              <w:rPr>
                <w:noProof/>
                <w:webHidden/>
              </w:rPr>
              <w:fldChar w:fldCharType="begin"/>
            </w:r>
            <w:r w:rsidR="00877B1C">
              <w:rPr>
                <w:noProof/>
                <w:webHidden/>
              </w:rPr>
              <w:instrText xml:space="preserve"> PAGEREF _Toc99983365 \h </w:instrText>
            </w:r>
            <w:r w:rsidR="00877B1C">
              <w:rPr>
                <w:noProof/>
                <w:webHidden/>
              </w:rPr>
            </w:r>
            <w:r w:rsidR="00877B1C">
              <w:rPr>
                <w:noProof/>
                <w:webHidden/>
              </w:rPr>
              <w:fldChar w:fldCharType="separate"/>
            </w:r>
            <w:r w:rsidR="00517E3B">
              <w:rPr>
                <w:noProof/>
                <w:webHidden/>
              </w:rPr>
              <w:t>108</w:t>
            </w:r>
            <w:r w:rsidR="00877B1C">
              <w:rPr>
                <w:noProof/>
                <w:webHidden/>
              </w:rPr>
              <w:fldChar w:fldCharType="end"/>
            </w:r>
          </w:hyperlink>
        </w:p>
        <w:p w14:paraId="1ECE27AF" w14:textId="3FA77CEA" w:rsidR="00877B1C" w:rsidRDefault="00000000">
          <w:pPr>
            <w:pStyle w:val="36"/>
            <w:rPr>
              <w:rFonts w:asciiTheme="minorHAnsi" w:eastAsiaTheme="minorEastAsia" w:hAnsiTheme="minorHAnsi" w:cstheme="minorBidi"/>
              <w:noProof/>
              <w:sz w:val="22"/>
              <w:szCs w:val="22"/>
            </w:rPr>
          </w:pPr>
          <w:hyperlink w:anchor="_Toc99983366" w:history="1">
            <w:r w:rsidR="00877B1C" w:rsidRPr="00A668E0">
              <w:rPr>
                <w:rStyle w:val="a8"/>
                <w:noProof/>
              </w:rPr>
              <w:t>7.11.7 Решение проблемы отходов</w:t>
            </w:r>
            <w:r w:rsidR="00877B1C">
              <w:rPr>
                <w:noProof/>
                <w:webHidden/>
              </w:rPr>
              <w:tab/>
            </w:r>
            <w:r w:rsidR="00877B1C">
              <w:rPr>
                <w:noProof/>
                <w:webHidden/>
              </w:rPr>
              <w:fldChar w:fldCharType="begin"/>
            </w:r>
            <w:r w:rsidR="00877B1C">
              <w:rPr>
                <w:noProof/>
                <w:webHidden/>
              </w:rPr>
              <w:instrText xml:space="preserve"> PAGEREF _Toc99983366 \h </w:instrText>
            </w:r>
            <w:r w:rsidR="00877B1C">
              <w:rPr>
                <w:noProof/>
                <w:webHidden/>
              </w:rPr>
            </w:r>
            <w:r w:rsidR="00877B1C">
              <w:rPr>
                <w:noProof/>
                <w:webHidden/>
              </w:rPr>
              <w:fldChar w:fldCharType="separate"/>
            </w:r>
            <w:r w:rsidR="00517E3B">
              <w:rPr>
                <w:noProof/>
                <w:webHidden/>
              </w:rPr>
              <w:t>110</w:t>
            </w:r>
            <w:r w:rsidR="00877B1C">
              <w:rPr>
                <w:noProof/>
                <w:webHidden/>
              </w:rPr>
              <w:fldChar w:fldCharType="end"/>
            </w:r>
          </w:hyperlink>
        </w:p>
        <w:p w14:paraId="65D52FA6" w14:textId="3A83955A" w:rsidR="00877B1C" w:rsidRDefault="00000000">
          <w:pPr>
            <w:pStyle w:val="21"/>
            <w:tabs>
              <w:tab w:val="right" w:leader="dot" w:pos="10195"/>
            </w:tabs>
            <w:rPr>
              <w:rFonts w:asciiTheme="minorHAnsi" w:eastAsiaTheme="minorEastAsia" w:hAnsiTheme="minorHAnsi" w:cstheme="minorBidi"/>
              <w:i w:val="0"/>
              <w:sz w:val="22"/>
              <w:szCs w:val="22"/>
            </w:rPr>
          </w:pPr>
          <w:hyperlink w:anchor="_Toc99983367" w:history="1">
            <w:r w:rsidR="00877B1C" w:rsidRPr="00A668E0">
              <w:rPr>
                <w:rStyle w:val="a8"/>
              </w:rPr>
              <w:t>7.12 Перечень и характеристика основных факторов риска чрезвычайных ситуаций природного и техногенного характера</w:t>
            </w:r>
            <w:r w:rsidR="00877B1C">
              <w:rPr>
                <w:webHidden/>
              </w:rPr>
              <w:tab/>
            </w:r>
            <w:r w:rsidR="00877B1C">
              <w:rPr>
                <w:webHidden/>
              </w:rPr>
              <w:fldChar w:fldCharType="begin"/>
            </w:r>
            <w:r w:rsidR="00877B1C">
              <w:rPr>
                <w:webHidden/>
              </w:rPr>
              <w:instrText xml:space="preserve"> PAGEREF _Toc99983367 \h </w:instrText>
            </w:r>
            <w:r w:rsidR="00877B1C">
              <w:rPr>
                <w:webHidden/>
              </w:rPr>
            </w:r>
            <w:r w:rsidR="00877B1C">
              <w:rPr>
                <w:webHidden/>
              </w:rPr>
              <w:fldChar w:fldCharType="separate"/>
            </w:r>
            <w:r w:rsidR="00517E3B">
              <w:rPr>
                <w:webHidden/>
              </w:rPr>
              <w:t>112</w:t>
            </w:r>
            <w:r w:rsidR="00877B1C">
              <w:rPr>
                <w:webHidden/>
              </w:rPr>
              <w:fldChar w:fldCharType="end"/>
            </w:r>
          </w:hyperlink>
        </w:p>
        <w:p w14:paraId="3E91F3A8" w14:textId="1F5A0257" w:rsidR="00877B1C" w:rsidRDefault="00000000">
          <w:pPr>
            <w:pStyle w:val="36"/>
            <w:rPr>
              <w:rFonts w:asciiTheme="minorHAnsi" w:eastAsiaTheme="minorEastAsia" w:hAnsiTheme="minorHAnsi" w:cstheme="minorBidi"/>
              <w:noProof/>
              <w:sz w:val="22"/>
              <w:szCs w:val="22"/>
            </w:rPr>
          </w:pPr>
          <w:hyperlink w:anchor="_Toc99983368" w:history="1">
            <w:r w:rsidR="00877B1C" w:rsidRPr="00A668E0">
              <w:rPr>
                <w:rStyle w:val="a8"/>
                <w:noProof/>
              </w:rPr>
              <w:t>7.12.1 Перечень и характеристика основных факторов риска чрезвычайных ситуаций природного характера</w:t>
            </w:r>
            <w:r w:rsidR="00877B1C">
              <w:rPr>
                <w:noProof/>
                <w:webHidden/>
              </w:rPr>
              <w:tab/>
            </w:r>
            <w:r w:rsidR="00877B1C">
              <w:rPr>
                <w:noProof/>
                <w:webHidden/>
              </w:rPr>
              <w:fldChar w:fldCharType="begin"/>
            </w:r>
            <w:r w:rsidR="00877B1C">
              <w:rPr>
                <w:noProof/>
                <w:webHidden/>
              </w:rPr>
              <w:instrText xml:space="preserve"> PAGEREF _Toc99983368 \h </w:instrText>
            </w:r>
            <w:r w:rsidR="00877B1C">
              <w:rPr>
                <w:noProof/>
                <w:webHidden/>
              </w:rPr>
            </w:r>
            <w:r w:rsidR="00877B1C">
              <w:rPr>
                <w:noProof/>
                <w:webHidden/>
              </w:rPr>
              <w:fldChar w:fldCharType="separate"/>
            </w:r>
            <w:r w:rsidR="00517E3B">
              <w:rPr>
                <w:noProof/>
                <w:webHidden/>
              </w:rPr>
              <w:t>112</w:t>
            </w:r>
            <w:r w:rsidR="00877B1C">
              <w:rPr>
                <w:noProof/>
                <w:webHidden/>
              </w:rPr>
              <w:fldChar w:fldCharType="end"/>
            </w:r>
          </w:hyperlink>
        </w:p>
        <w:p w14:paraId="003D53A5" w14:textId="545275AA" w:rsidR="00877B1C" w:rsidRDefault="00000000">
          <w:pPr>
            <w:pStyle w:val="36"/>
            <w:rPr>
              <w:rFonts w:asciiTheme="minorHAnsi" w:eastAsiaTheme="minorEastAsia" w:hAnsiTheme="minorHAnsi" w:cstheme="minorBidi"/>
              <w:noProof/>
              <w:sz w:val="22"/>
              <w:szCs w:val="22"/>
            </w:rPr>
          </w:pPr>
          <w:hyperlink w:anchor="_Toc99983369" w:history="1">
            <w:r w:rsidR="00877B1C" w:rsidRPr="00A668E0">
              <w:rPr>
                <w:rStyle w:val="a8"/>
                <w:noProof/>
              </w:rPr>
              <w:t>7.12.2 Перечень и характеристика основных факторов риска чрезвычайных ситуаций техногенного характера</w:t>
            </w:r>
            <w:r w:rsidR="00877B1C">
              <w:rPr>
                <w:noProof/>
                <w:webHidden/>
              </w:rPr>
              <w:tab/>
            </w:r>
            <w:r w:rsidR="00877B1C">
              <w:rPr>
                <w:noProof/>
                <w:webHidden/>
              </w:rPr>
              <w:fldChar w:fldCharType="begin"/>
            </w:r>
            <w:r w:rsidR="00877B1C">
              <w:rPr>
                <w:noProof/>
                <w:webHidden/>
              </w:rPr>
              <w:instrText xml:space="preserve"> PAGEREF _Toc99983369 \h </w:instrText>
            </w:r>
            <w:r w:rsidR="00877B1C">
              <w:rPr>
                <w:noProof/>
                <w:webHidden/>
              </w:rPr>
            </w:r>
            <w:r w:rsidR="00877B1C">
              <w:rPr>
                <w:noProof/>
                <w:webHidden/>
              </w:rPr>
              <w:fldChar w:fldCharType="separate"/>
            </w:r>
            <w:r w:rsidR="00517E3B">
              <w:rPr>
                <w:noProof/>
                <w:webHidden/>
              </w:rPr>
              <w:t>117</w:t>
            </w:r>
            <w:r w:rsidR="00877B1C">
              <w:rPr>
                <w:noProof/>
                <w:webHidden/>
              </w:rPr>
              <w:fldChar w:fldCharType="end"/>
            </w:r>
          </w:hyperlink>
        </w:p>
        <w:p w14:paraId="4BBE8BBA" w14:textId="073ED1BE" w:rsidR="00877B1C" w:rsidRDefault="00000000">
          <w:pPr>
            <w:pStyle w:val="36"/>
            <w:rPr>
              <w:rFonts w:asciiTheme="minorHAnsi" w:eastAsiaTheme="minorEastAsia" w:hAnsiTheme="minorHAnsi" w:cstheme="minorBidi"/>
              <w:noProof/>
              <w:sz w:val="22"/>
              <w:szCs w:val="22"/>
            </w:rPr>
          </w:pPr>
          <w:hyperlink w:anchor="_Toc99983370" w:history="1">
            <w:r w:rsidR="00877B1C" w:rsidRPr="00A668E0">
              <w:rPr>
                <w:rStyle w:val="a8"/>
                <w:noProof/>
              </w:rPr>
              <w:t>7.12.3 Перечень возможных источников чрезвычайных ситуаций биолого-социального характера</w:t>
            </w:r>
            <w:r w:rsidR="00877B1C">
              <w:rPr>
                <w:noProof/>
                <w:webHidden/>
              </w:rPr>
              <w:tab/>
            </w:r>
            <w:r w:rsidR="00877B1C">
              <w:rPr>
                <w:noProof/>
                <w:webHidden/>
              </w:rPr>
              <w:fldChar w:fldCharType="begin"/>
            </w:r>
            <w:r w:rsidR="00877B1C">
              <w:rPr>
                <w:noProof/>
                <w:webHidden/>
              </w:rPr>
              <w:instrText xml:space="preserve"> PAGEREF _Toc99983370 \h </w:instrText>
            </w:r>
            <w:r w:rsidR="00877B1C">
              <w:rPr>
                <w:noProof/>
                <w:webHidden/>
              </w:rPr>
            </w:r>
            <w:r w:rsidR="00877B1C">
              <w:rPr>
                <w:noProof/>
                <w:webHidden/>
              </w:rPr>
              <w:fldChar w:fldCharType="separate"/>
            </w:r>
            <w:r w:rsidR="00517E3B">
              <w:rPr>
                <w:noProof/>
                <w:webHidden/>
              </w:rPr>
              <w:t>122</w:t>
            </w:r>
            <w:r w:rsidR="00877B1C">
              <w:rPr>
                <w:noProof/>
                <w:webHidden/>
              </w:rPr>
              <w:fldChar w:fldCharType="end"/>
            </w:r>
          </w:hyperlink>
        </w:p>
        <w:p w14:paraId="68032D8B" w14:textId="155E939F" w:rsidR="00877B1C" w:rsidRDefault="00000000">
          <w:pPr>
            <w:pStyle w:val="36"/>
            <w:rPr>
              <w:rFonts w:asciiTheme="minorHAnsi" w:eastAsiaTheme="minorEastAsia" w:hAnsiTheme="minorHAnsi" w:cstheme="minorBidi"/>
              <w:noProof/>
              <w:sz w:val="22"/>
              <w:szCs w:val="22"/>
            </w:rPr>
          </w:pPr>
          <w:hyperlink w:anchor="_Toc99983371" w:history="1">
            <w:r w:rsidR="00877B1C" w:rsidRPr="00A668E0">
              <w:rPr>
                <w:rStyle w:val="a8"/>
                <w:noProof/>
              </w:rPr>
              <w:t>7.12.4 Перечень мероприятий по обеспечению пожарной безопасности</w:t>
            </w:r>
            <w:r w:rsidR="00877B1C">
              <w:rPr>
                <w:noProof/>
                <w:webHidden/>
              </w:rPr>
              <w:tab/>
            </w:r>
            <w:r w:rsidR="00877B1C">
              <w:rPr>
                <w:noProof/>
                <w:webHidden/>
              </w:rPr>
              <w:fldChar w:fldCharType="begin"/>
            </w:r>
            <w:r w:rsidR="00877B1C">
              <w:rPr>
                <w:noProof/>
                <w:webHidden/>
              </w:rPr>
              <w:instrText xml:space="preserve"> PAGEREF _Toc99983371 \h </w:instrText>
            </w:r>
            <w:r w:rsidR="00877B1C">
              <w:rPr>
                <w:noProof/>
                <w:webHidden/>
              </w:rPr>
            </w:r>
            <w:r w:rsidR="00877B1C">
              <w:rPr>
                <w:noProof/>
                <w:webHidden/>
              </w:rPr>
              <w:fldChar w:fldCharType="separate"/>
            </w:r>
            <w:r w:rsidR="00517E3B">
              <w:rPr>
                <w:noProof/>
                <w:webHidden/>
              </w:rPr>
              <w:t>124</w:t>
            </w:r>
            <w:r w:rsidR="00877B1C">
              <w:rPr>
                <w:noProof/>
                <w:webHidden/>
              </w:rPr>
              <w:fldChar w:fldCharType="end"/>
            </w:r>
          </w:hyperlink>
        </w:p>
        <w:p w14:paraId="5CF726F4" w14:textId="2E327D89" w:rsidR="00877B1C" w:rsidRDefault="00000000">
          <w:pPr>
            <w:pStyle w:val="13"/>
            <w:rPr>
              <w:rFonts w:asciiTheme="minorHAnsi" w:eastAsiaTheme="minorEastAsia" w:hAnsiTheme="minorHAnsi" w:cstheme="minorBidi"/>
              <w:b w:val="0"/>
              <w:bCs w:val="0"/>
              <w:sz w:val="22"/>
              <w:szCs w:val="22"/>
            </w:rPr>
          </w:pPr>
          <w:hyperlink w:anchor="_Toc99983372" w:history="1">
            <w:r w:rsidR="00877B1C" w:rsidRPr="00A668E0">
              <w:rPr>
                <w:rStyle w:val="a8"/>
              </w:rPr>
              <w:t xml:space="preserve">8 ПЕРЕЧЕНЬ ЗЕМЕЛЬНЫХ УЧАСТКОВ, КОТОРЫЕ ИСКЛЮЧАЮТСЯ ИЗ ГРАНИЦ НАСЕЛЕННЫХ ПУНКТОВ, ПЕРЕЧЕНЬ ЗЕМЕЛЬНЫХ УЧАСТКОВ, КОТОРЫЕ </w:t>
            </w:r>
            <w:r w:rsidR="00877B1C" w:rsidRPr="00A668E0">
              <w:rPr>
                <w:rStyle w:val="a8"/>
              </w:rPr>
              <w:lastRenderedPageBreak/>
              <w:t>ВКЛЮЧАЮТСЯ В ГРАНИЦЫ НАСЕЛЕННЫХ ПУНКТОВ МУНИЦИПАЛЬНОГО ОБРАЗОВАНИЯ «ОКТЯБРЬСКОЕ»</w:t>
            </w:r>
            <w:r w:rsidR="00877B1C">
              <w:rPr>
                <w:webHidden/>
              </w:rPr>
              <w:tab/>
            </w:r>
            <w:r w:rsidR="00877B1C">
              <w:rPr>
                <w:webHidden/>
              </w:rPr>
              <w:fldChar w:fldCharType="begin"/>
            </w:r>
            <w:r w:rsidR="00877B1C">
              <w:rPr>
                <w:webHidden/>
              </w:rPr>
              <w:instrText xml:space="preserve"> PAGEREF _Toc99983372 \h </w:instrText>
            </w:r>
            <w:r w:rsidR="00877B1C">
              <w:rPr>
                <w:webHidden/>
              </w:rPr>
            </w:r>
            <w:r w:rsidR="00877B1C">
              <w:rPr>
                <w:webHidden/>
              </w:rPr>
              <w:fldChar w:fldCharType="separate"/>
            </w:r>
            <w:r w:rsidR="00517E3B">
              <w:rPr>
                <w:webHidden/>
              </w:rPr>
              <w:t>127</w:t>
            </w:r>
            <w:r w:rsidR="00877B1C">
              <w:rPr>
                <w:webHidden/>
              </w:rPr>
              <w:fldChar w:fldCharType="end"/>
            </w:r>
          </w:hyperlink>
        </w:p>
        <w:p w14:paraId="109E4957" w14:textId="36E5B362" w:rsidR="00877B1C" w:rsidRDefault="00000000">
          <w:pPr>
            <w:pStyle w:val="13"/>
            <w:rPr>
              <w:rFonts w:asciiTheme="minorHAnsi" w:eastAsiaTheme="minorEastAsia" w:hAnsiTheme="minorHAnsi" w:cstheme="minorBidi"/>
              <w:b w:val="0"/>
              <w:bCs w:val="0"/>
              <w:sz w:val="22"/>
              <w:szCs w:val="22"/>
            </w:rPr>
          </w:pPr>
          <w:hyperlink w:anchor="_Toc99983373" w:history="1">
            <w:r w:rsidR="00877B1C" w:rsidRPr="00A668E0">
              <w:rPr>
                <w:rStyle w:val="a8"/>
              </w:rPr>
              <w:t>9 ОСНОВНЫЕ ТЕХНИКО-ЭКОНОМИЧЕСКИЕ ПОКАЗАТЕЛИ</w:t>
            </w:r>
            <w:r w:rsidR="00877B1C">
              <w:rPr>
                <w:webHidden/>
              </w:rPr>
              <w:tab/>
            </w:r>
            <w:r w:rsidR="00877B1C">
              <w:rPr>
                <w:webHidden/>
              </w:rPr>
              <w:fldChar w:fldCharType="begin"/>
            </w:r>
            <w:r w:rsidR="00877B1C">
              <w:rPr>
                <w:webHidden/>
              </w:rPr>
              <w:instrText xml:space="preserve"> PAGEREF _Toc99983373 \h </w:instrText>
            </w:r>
            <w:r w:rsidR="00877B1C">
              <w:rPr>
                <w:webHidden/>
              </w:rPr>
            </w:r>
            <w:r w:rsidR="00877B1C">
              <w:rPr>
                <w:webHidden/>
              </w:rPr>
              <w:fldChar w:fldCharType="separate"/>
            </w:r>
            <w:r w:rsidR="00517E3B">
              <w:rPr>
                <w:webHidden/>
              </w:rPr>
              <w:t>129</w:t>
            </w:r>
            <w:r w:rsidR="00877B1C">
              <w:rPr>
                <w:webHidden/>
              </w:rPr>
              <w:fldChar w:fldCharType="end"/>
            </w:r>
          </w:hyperlink>
        </w:p>
        <w:p w14:paraId="127F2CB0" w14:textId="23705B42" w:rsidR="00E07FBA" w:rsidRDefault="00E07FBA" w:rsidP="00E07FBA">
          <w:pPr>
            <w:pStyle w:val="13"/>
          </w:pPr>
          <w:r>
            <w:fldChar w:fldCharType="end"/>
          </w:r>
        </w:p>
      </w:sdtContent>
    </w:sdt>
    <w:p w14:paraId="03B54A9D" w14:textId="758E0AA8" w:rsidR="00E75A3E" w:rsidRPr="00A11A9D" w:rsidRDefault="00E75A3E" w:rsidP="003D690D">
      <w:pPr>
        <w:tabs>
          <w:tab w:val="right" w:leader="dot" w:pos="10205"/>
        </w:tabs>
        <w:spacing w:after="240"/>
        <w:jc w:val="both"/>
        <w:rPr>
          <w:b/>
        </w:rPr>
      </w:pPr>
    </w:p>
    <w:bookmarkEnd w:id="1"/>
    <w:bookmarkEnd w:id="2"/>
    <w:p w14:paraId="7FD6FA0F" w14:textId="0EB84FCC" w:rsidR="00992E93" w:rsidRPr="00A11A9D" w:rsidRDefault="00992E93" w:rsidP="00B647D7"/>
    <w:p w14:paraId="75441DF0" w14:textId="77777777" w:rsidR="00B61954" w:rsidRPr="00A11A9D" w:rsidRDefault="00D722D1" w:rsidP="00C141A9">
      <w:pPr>
        <w:pStyle w:val="110"/>
        <w:ind w:left="0" w:firstLine="709"/>
      </w:pPr>
      <w:bookmarkStart w:id="3" w:name="_Toc17107410"/>
      <w:bookmarkStart w:id="4" w:name="_Toc26994011"/>
      <w:bookmarkStart w:id="5" w:name="_Toc27417784"/>
      <w:bookmarkStart w:id="6" w:name="_Toc27418671"/>
      <w:bookmarkStart w:id="7" w:name="_Toc27420137"/>
      <w:bookmarkStart w:id="8" w:name="_Toc32851200"/>
      <w:bookmarkStart w:id="9" w:name="_Toc48321655"/>
      <w:bookmarkStart w:id="10" w:name="_Toc50052053"/>
      <w:bookmarkStart w:id="11" w:name="_Toc55930117"/>
      <w:bookmarkStart w:id="12" w:name="_Toc79678051"/>
      <w:bookmarkStart w:id="13" w:name="_Toc93760417"/>
      <w:bookmarkStart w:id="14" w:name="_Toc99983300"/>
      <w:bookmarkStart w:id="15" w:name="_Toc17107411"/>
      <w:bookmarkStart w:id="16" w:name="_Toc26994012"/>
      <w:bookmarkStart w:id="17" w:name="_Toc27410155"/>
      <w:bookmarkStart w:id="18" w:name="_Toc27422086"/>
      <w:r w:rsidRPr="00A11A9D">
        <w:lastRenderedPageBreak/>
        <w:t>ОБЩИЕ СВЕДЕНИЯ</w:t>
      </w:r>
      <w:bookmarkEnd w:id="3"/>
      <w:bookmarkEnd w:id="4"/>
      <w:bookmarkEnd w:id="5"/>
      <w:bookmarkEnd w:id="6"/>
      <w:bookmarkEnd w:id="7"/>
      <w:bookmarkEnd w:id="8"/>
      <w:bookmarkEnd w:id="9"/>
      <w:bookmarkEnd w:id="10"/>
      <w:bookmarkEnd w:id="11"/>
      <w:bookmarkEnd w:id="12"/>
      <w:bookmarkEnd w:id="13"/>
      <w:bookmarkEnd w:id="14"/>
    </w:p>
    <w:p w14:paraId="513D7034" w14:textId="77777777" w:rsidR="00E40CCD" w:rsidRPr="00A11A9D" w:rsidRDefault="00E40CCD" w:rsidP="00C85FF3">
      <w:pPr>
        <w:pStyle w:val="11110"/>
      </w:pPr>
      <w:bookmarkStart w:id="19" w:name="_Toc32851201"/>
      <w:bookmarkStart w:id="20" w:name="_Toc48321656"/>
      <w:bookmarkStart w:id="21" w:name="_Toc50052054"/>
      <w:bookmarkStart w:id="22" w:name="_Toc55930118"/>
      <w:bookmarkStart w:id="23" w:name="_Toc79678052"/>
      <w:bookmarkStart w:id="24" w:name="_Toc93760418"/>
      <w:bookmarkStart w:id="25" w:name="_Toc99983301"/>
      <w:r w:rsidRPr="00A11A9D">
        <w:t>Общие сведения</w:t>
      </w:r>
      <w:bookmarkEnd w:id="15"/>
      <w:bookmarkEnd w:id="16"/>
      <w:bookmarkEnd w:id="17"/>
      <w:bookmarkEnd w:id="18"/>
      <w:bookmarkEnd w:id="19"/>
      <w:bookmarkEnd w:id="20"/>
      <w:bookmarkEnd w:id="21"/>
      <w:bookmarkEnd w:id="22"/>
      <w:bookmarkEnd w:id="23"/>
      <w:bookmarkEnd w:id="24"/>
      <w:bookmarkEnd w:id="25"/>
    </w:p>
    <w:p w14:paraId="4D5A1567"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Городское поселение «Октябрьское» с административным центром в рабочем поселке Октябрьский входит в состав Устьянского муниципального района Архангельской области и расположено в западной части района. </w:t>
      </w:r>
    </w:p>
    <w:p w14:paraId="13F3E6AA" w14:textId="4832DE8C" w:rsidR="00355666" w:rsidRPr="00A11A9D" w:rsidRDefault="00355666" w:rsidP="00355666">
      <w:pPr>
        <w:autoSpaceDE w:val="0"/>
        <w:autoSpaceDN w:val="0"/>
        <w:adjustRightInd w:val="0"/>
        <w:spacing w:before="120" w:after="120" w:line="276" w:lineRule="auto"/>
        <w:ind w:firstLine="709"/>
        <w:jc w:val="both"/>
      </w:pPr>
      <w:r w:rsidRPr="00A11A9D">
        <w:t>Внутри территории Устьянского муниципального района городское поселение «Октябрьское» имеет следующие смежные границы:</w:t>
      </w:r>
    </w:p>
    <w:p w14:paraId="0EE4BDDC" w14:textId="3DAAD8F5" w:rsidR="00355666" w:rsidRPr="00A11A9D"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на севере и востоке – с сельским поселением «</w:t>
      </w:r>
      <w:proofErr w:type="spellStart"/>
      <w:r w:rsidRPr="00A11A9D">
        <w:rPr>
          <w:lang w:eastAsia="ar-SA"/>
        </w:rPr>
        <w:t>Березницкое</w:t>
      </w:r>
      <w:proofErr w:type="spellEnd"/>
      <w:r w:rsidRPr="00A11A9D">
        <w:rPr>
          <w:lang w:eastAsia="ar-SA"/>
        </w:rPr>
        <w:t>»;</w:t>
      </w:r>
    </w:p>
    <w:p w14:paraId="785459F0" w14:textId="7FF91070" w:rsidR="00355666" w:rsidRPr="00A11A9D"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на западе – с Вельским муниципальным районом;</w:t>
      </w:r>
    </w:p>
    <w:p w14:paraId="570B5528" w14:textId="3F4E3C0D" w:rsidR="00355666" w:rsidRPr="00A11A9D"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на юго-востоке – с сельским поселени</w:t>
      </w:r>
      <w:r w:rsidR="00985C60">
        <w:rPr>
          <w:lang w:eastAsia="ar-SA"/>
        </w:rPr>
        <w:t>е</w:t>
      </w:r>
      <w:r w:rsidRPr="00A11A9D">
        <w:rPr>
          <w:lang w:eastAsia="ar-SA"/>
        </w:rPr>
        <w:t>м «</w:t>
      </w:r>
      <w:proofErr w:type="spellStart"/>
      <w:r w:rsidRPr="00A11A9D">
        <w:rPr>
          <w:lang w:eastAsia="ar-SA"/>
        </w:rPr>
        <w:t>Шангальское</w:t>
      </w:r>
      <w:proofErr w:type="spellEnd"/>
      <w:r w:rsidRPr="00A11A9D">
        <w:rPr>
          <w:lang w:eastAsia="ar-SA"/>
        </w:rPr>
        <w:t>»;</w:t>
      </w:r>
    </w:p>
    <w:p w14:paraId="68CEBADE" w14:textId="5B7E9F99" w:rsidR="00355666" w:rsidRPr="00A11A9D"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на юге – с сельским поселением «</w:t>
      </w:r>
      <w:proofErr w:type="spellStart"/>
      <w:r w:rsidRPr="00A11A9D">
        <w:rPr>
          <w:lang w:eastAsia="ar-SA"/>
        </w:rPr>
        <w:t>Малодорское</w:t>
      </w:r>
      <w:proofErr w:type="spellEnd"/>
      <w:r w:rsidRPr="00A11A9D">
        <w:rPr>
          <w:lang w:eastAsia="ar-SA"/>
        </w:rPr>
        <w:t>».</w:t>
      </w:r>
    </w:p>
    <w:p w14:paraId="05608148" w14:textId="04ACAF79" w:rsidR="00355666" w:rsidRPr="00A11A9D" w:rsidRDefault="00355666" w:rsidP="00355666">
      <w:pPr>
        <w:autoSpaceDE w:val="0"/>
        <w:autoSpaceDN w:val="0"/>
        <w:adjustRightInd w:val="0"/>
        <w:spacing w:before="120" w:after="120" w:line="276" w:lineRule="auto"/>
        <w:ind w:firstLine="709"/>
        <w:jc w:val="both"/>
      </w:pPr>
      <w:r w:rsidRPr="00A11A9D">
        <w:t>Областным законом Архангельской области от 23.09.2004 г. № 258-внеоч-ОЗ «О статусе и границах территорий муниципальных образований в Архангельской области» муниципальное образование «Октябрьское» наделено статусом городского поселения с административным центром – рабочим поселком Октябрьский.</w:t>
      </w:r>
    </w:p>
    <w:p w14:paraId="624C5682" w14:textId="74B67B5D" w:rsidR="00355666" w:rsidRPr="00A11A9D" w:rsidRDefault="00355666" w:rsidP="00355666">
      <w:pPr>
        <w:autoSpaceDE w:val="0"/>
        <w:autoSpaceDN w:val="0"/>
        <w:adjustRightInd w:val="0"/>
        <w:spacing w:before="120" w:after="120" w:line="276" w:lineRule="auto"/>
        <w:ind w:firstLine="709"/>
        <w:jc w:val="both"/>
      </w:pPr>
      <w:r w:rsidRPr="00A11A9D">
        <w:t xml:space="preserve">Площадь территории поселения «Октябрьское» – </w:t>
      </w:r>
      <w:r w:rsidR="004B4F04">
        <w:t>79837,91</w:t>
      </w:r>
      <w:r w:rsidRPr="00A11A9D">
        <w:t xml:space="preserve"> га (7% площади Устьянск</w:t>
      </w:r>
      <w:r w:rsidR="004B4F04">
        <w:t>ого муниципального района)</w:t>
      </w:r>
      <w:r w:rsidRPr="00A11A9D">
        <w:t xml:space="preserve">. </w:t>
      </w:r>
      <w:r w:rsidR="00EC4937">
        <w:t>«По данным Управления Федеральной службы государственной статистики по Архангельской области и Ненецкому автономному округу численность населения на 01.01.2022 г. составила 10189 человек</w:t>
      </w:r>
      <w:r w:rsidRPr="00A11A9D">
        <w:t xml:space="preserve">, плотность населения </w:t>
      </w:r>
      <w:r w:rsidR="00606ADB">
        <w:t>–</w:t>
      </w:r>
      <w:r w:rsidRPr="00A11A9D">
        <w:t xml:space="preserve"> </w:t>
      </w:r>
      <w:r w:rsidR="00606ADB">
        <w:t>0,13</w:t>
      </w:r>
      <w:r w:rsidRPr="00A11A9D">
        <w:t xml:space="preserve"> чел./га</w:t>
      </w:r>
      <w:r w:rsidR="00606ADB">
        <w:t xml:space="preserve"> (7,</w:t>
      </w:r>
      <w:r w:rsidR="00EC4937">
        <w:t>8</w:t>
      </w:r>
      <w:r w:rsidR="00606ADB">
        <w:t xml:space="preserve"> га на 1 чел.)</w:t>
      </w:r>
      <w:r w:rsidRPr="00A11A9D">
        <w:t xml:space="preserve">. </w:t>
      </w:r>
    </w:p>
    <w:p w14:paraId="259FB1A3" w14:textId="2D94F540" w:rsidR="00355666" w:rsidRPr="00A11A9D" w:rsidRDefault="00355666" w:rsidP="00355666">
      <w:pPr>
        <w:autoSpaceDE w:val="0"/>
        <w:autoSpaceDN w:val="0"/>
        <w:adjustRightInd w:val="0"/>
        <w:spacing w:before="120" w:after="120" w:line="276" w:lineRule="auto"/>
        <w:ind w:firstLine="709"/>
        <w:jc w:val="both"/>
      </w:pPr>
      <w:r w:rsidRPr="00A11A9D">
        <w:t xml:space="preserve">В границы муниципального образования «Октябрьское» входят территории деревень </w:t>
      </w:r>
      <w:proofErr w:type="spellStart"/>
      <w:r w:rsidRPr="00A11A9D">
        <w:t>Анциферовская</w:t>
      </w:r>
      <w:proofErr w:type="spellEnd"/>
      <w:r w:rsidRPr="00A11A9D">
        <w:t xml:space="preserve">, </w:t>
      </w:r>
      <w:proofErr w:type="spellStart"/>
      <w:r w:rsidRPr="00A11A9D">
        <w:t>Белоусово</w:t>
      </w:r>
      <w:proofErr w:type="spellEnd"/>
      <w:r w:rsidRPr="00A11A9D">
        <w:t xml:space="preserve">, Беляевская, </w:t>
      </w:r>
      <w:proofErr w:type="spellStart"/>
      <w:r w:rsidRPr="00A11A9D">
        <w:t>Бываловская</w:t>
      </w:r>
      <w:proofErr w:type="spellEnd"/>
      <w:r w:rsidRPr="00A11A9D">
        <w:t xml:space="preserve">, </w:t>
      </w:r>
      <w:proofErr w:type="spellStart"/>
      <w:r w:rsidRPr="00A11A9D">
        <w:t>Вахрушевская</w:t>
      </w:r>
      <w:proofErr w:type="spellEnd"/>
      <w:r w:rsidRPr="00A11A9D">
        <w:t xml:space="preserve">, Верхняя </w:t>
      </w:r>
      <w:proofErr w:type="spellStart"/>
      <w:r w:rsidRPr="00A11A9D">
        <w:t>Поржема</w:t>
      </w:r>
      <w:proofErr w:type="spellEnd"/>
      <w:r w:rsidRPr="00A11A9D">
        <w:t xml:space="preserve">, </w:t>
      </w:r>
      <w:proofErr w:type="spellStart"/>
      <w:r w:rsidRPr="00A11A9D">
        <w:t>Костылево</w:t>
      </w:r>
      <w:proofErr w:type="spellEnd"/>
      <w:r w:rsidRPr="00A11A9D">
        <w:t xml:space="preserve">, Леонтьевская, </w:t>
      </w:r>
      <w:proofErr w:type="spellStart"/>
      <w:r w:rsidRPr="00A11A9D">
        <w:t>Лосевская</w:t>
      </w:r>
      <w:proofErr w:type="spellEnd"/>
      <w:r w:rsidRPr="00A11A9D">
        <w:t xml:space="preserve">, Михайловская, </w:t>
      </w:r>
      <w:proofErr w:type="spellStart"/>
      <w:r w:rsidRPr="00A11A9D">
        <w:t>Мягкославская</w:t>
      </w:r>
      <w:proofErr w:type="spellEnd"/>
      <w:r w:rsidRPr="00A11A9D">
        <w:t xml:space="preserve">, </w:t>
      </w:r>
      <w:proofErr w:type="spellStart"/>
      <w:r w:rsidRPr="00A11A9D">
        <w:t>Неклюдовская</w:t>
      </w:r>
      <w:proofErr w:type="spellEnd"/>
      <w:r w:rsidRPr="00A11A9D">
        <w:t xml:space="preserve">, </w:t>
      </w:r>
      <w:proofErr w:type="spellStart"/>
      <w:r w:rsidRPr="00A11A9D">
        <w:t>Павлицево</w:t>
      </w:r>
      <w:proofErr w:type="spellEnd"/>
      <w:r w:rsidRPr="00A11A9D">
        <w:t xml:space="preserve">, </w:t>
      </w:r>
      <w:proofErr w:type="spellStart"/>
      <w:r w:rsidRPr="00A11A9D">
        <w:t>Петраково</w:t>
      </w:r>
      <w:proofErr w:type="spellEnd"/>
      <w:r w:rsidRPr="00A11A9D">
        <w:t xml:space="preserve">, </w:t>
      </w:r>
      <w:proofErr w:type="spellStart"/>
      <w:r w:rsidRPr="00A11A9D">
        <w:t>Прокопцевская</w:t>
      </w:r>
      <w:proofErr w:type="spellEnd"/>
      <w:r w:rsidRPr="00A11A9D">
        <w:t xml:space="preserve">, </w:t>
      </w:r>
      <w:proofErr w:type="spellStart"/>
      <w:r w:rsidRPr="00A11A9D">
        <w:t>Рыжковская</w:t>
      </w:r>
      <w:proofErr w:type="spellEnd"/>
      <w:r w:rsidRPr="00A11A9D">
        <w:t xml:space="preserve">, </w:t>
      </w:r>
      <w:proofErr w:type="spellStart"/>
      <w:r w:rsidRPr="00A11A9D">
        <w:t>Чадрома</w:t>
      </w:r>
      <w:proofErr w:type="spellEnd"/>
      <w:r w:rsidRPr="00A11A9D">
        <w:t xml:space="preserve">, </w:t>
      </w:r>
      <w:proofErr w:type="spellStart"/>
      <w:r w:rsidRPr="00A11A9D">
        <w:t>Шастов</w:t>
      </w:r>
      <w:proofErr w:type="spellEnd"/>
      <w:r w:rsidRPr="00A11A9D">
        <w:t xml:space="preserve"> Починок, рабочего поселка Октябрьский, поселков </w:t>
      </w:r>
      <w:proofErr w:type="spellStart"/>
      <w:r w:rsidRPr="00A11A9D">
        <w:t>Костылево</w:t>
      </w:r>
      <w:proofErr w:type="spellEnd"/>
      <w:r w:rsidRPr="00A11A9D">
        <w:t xml:space="preserve">, Красный Бор, </w:t>
      </w:r>
      <w:proofErr w:type="spellStart"/>
      <w:r w:rsidRPr="00A11A9D">
        <w:t>Сушзавода</w:t>
      </w:r>
      <w:proofErr w:type="spellEnd"/>
      <w:r w:rsidRPr="00A11A9D">
        <w:t>, Казарма 880–881 км, Казарма 884 км.</w:t>
      </w:r>
    </w:p>
    <w:p w14:paraId="7A6E9014" w14:textId="7EEB1EC9" w:rsidR="00355666" w:rsidRPr="00A11A9D" w:rsidRDefault="00355666" w:rsidP="00355666">
      <w:pPr>
        <w:autoSpaceDE w:val="0"/>
        <w:autoSpaceDN w:val="0"/>
        <w:adjustRightInd w:val="0"/>
        <w:spacing w:before="120" w:after="120" w:line="276" w:lineRule="auto"/>
        <w:ind w:firstLine="709"/>
        <w:jc w:val="both"/>
      </w:pPr>
      <w:r w:rsidRPr="00A11A9D">
        <w:t xml:space="preserve">Внешние связи осуществляются по магистральной автомобильной дороге регионального значения «Шангалы-Коноша-Архангельск», по магистральной автодороге федерального значения «Москва — Архангельск», а также по железной дороге. </w:t>
      </w:r>
      <w:r w:rsidR="00606ADB">
        <w:t>Ж</w:t>
      </w:r>
      <w:r w:rsidRPr="00A11A9D">
        <w:t xml:space="preserve">елезнодорожная станция находится в п. </w:t>
      </w:r>
      <w:proofErr w:type="spellStart"/>
      <w:r w:rsidRPr="00A11A9D">
        <w:t>Костылево</w:t>
      </w:r>
      <w:proofErr w:type="spellEnd"/>
      <w:r w:rsidRPr="00A11A9D">
        <w:t>.</w:t>
      </w:r>
    </w:p>
    <w:p w14:paraId="7E9A559C" w14:textId="5B53D26B" w:rsidR="00355666" w:rsidRPr="00A11A9D" w:rsidRDefault="00355666" w:rsidP="00355666">
      <w:pPr>
        <w:autoSpaceDE w:val="0"/>
        <w:autoSpaceDN w:val="0"/>
        <w:adjustRightInd w:val="0"/>
        <w:spacing w:before="120" w:after="120" w:line="276" w:lineRule="auto"/>
        <w:ind w:firstLine="709"/>
        <w:jc w:val="both"/>
      </w:pPr>
      <w:r w:rsidRPr="00A11A9D">
        <w:t>В экономике муниципального образования по сей день сохраняют свое значение профилирующие отрасли производства – лесозаготовительное, деревообрабатывающее, производство строительных материалов.</w:t>
      </w:r>
    </w:p>
    <w:p w14:paraId="79E98355" w14:textId="62176DCD" w:rsidR="00355666" w:rsidRPr="00A11A9D" w:rsidRDefault="00355666" w:rsidP="00355666">
      <w:pPr>
        <w:autoSpaceDE w:val="0"/>
        <w:autoSpaceDN w:val="0"/>
        <w:adjustRightInd w:val="0"/>
        <w:spacing w:before="120" w:after="120" w:line="276" w:lineRule="auto"/>
        <w:ind w:firstLine="709"/>
        <w:jc w:val="both"/>
      </w:pPr>
      <w:r w:rsidRPr="00A11A9D">
        <w:t xml:space="preserve">Инженерная инфраструктура развита в основном в </w:t>
      </w:r>
      <w:proofErr w:type="spellStart"/>
      <w:r w:rsidRPr="00A11A9D">
        <w:t>рп</w:t>
      </w:r>
      <w:proofErr w:type="spellEnd"/>
      <w:r w:rsidRPr="00A11A9D">
        <w:t>. Октябрьский, в остальных населенных пунктах за исключением электроснабжения, инженерные сети отсутствуют. Водоснабжение осуществляется из питьевых колодцев и природных родников</w:t>
      </w:r>
      <w:r w:rsidR="00053B00">
        <w:t>.</w:t>
      </w:r>
    </w:p>
    <w:p w14:paraId="0E604506" w14:textId="7BC3FB09" w:rsidR="00355666" w:rsidRPr="00A11A9D" w:rsidRDefault="00355666" w:rsidP="00355666">
      <w:pPr>
        <w:autoSpaceDE w:val="0"/>
        <w:autoSpaceDN w:val="0"/>
        <w:adjustRightInd w:val="0"/>
        <w:spacing w:before="120" w:after="120" w:line="276" w:lineRule="auto"/>
        <w:ind w:firstLine="709"/>
        <w:jc w:val="both"/>
      </w:pPr>
      <w:r w:rsidRPr="00A11A9D">
        <w:t xml:space="preserve">Газификация </w:t>
      </w:r>
      <w:proofErr w:type="spellStart"/>
      <w:r w:rsidRPr="00A11A9D">
        <w:t>рп</w:t>
      </w:r>
      <w:proofErr w:type="spellEnd"/>
      <w:r w:rsidRPr="00A11A9D">
        <w:t xml:space="preserve">. Октябрьский и близлежащих деревень осуществляется согласно «Генеральной схеме газоснабжения и газификации Архангельской области». Мероприятия местного значения осуществляются в соответствии </w:t>
      </w:r>
      <w:r w:rsidR="00053B00">
        <w:t xml:space="preserve">с муниципальными </w:t>
      </w:r>
      <w:r w:rsidRPr="00A11A9D">
        <w:t>программами</w:t>
      </w:r>
      <w:r w:rsidR="00053B00">
        <w:t>.</w:t>
      </w:r>
    </w:p>
    <w:p w14:paraId="1E44B573" w14:textId="2D5A2FC5" w:rsidR="00355666" w:rsidRPr="00A11A9D" w:rsidRDefault="00355666" w:rsidP="00355666">
      <w:pPr>
        <w:autoSpaceDE w:val="0"/>
        <w:autoSpaceDN w:val="0"/>
        <w:adjustRightInd w:val="0"/>
        <w:spacing w:before="120" w:after="120" w:line="276" w:lineRule="auto"/>
        <w:ind w:firstLine="709"/>
        <w:jc w:val="both"/>
      </w:pPr>
      <w:r w:rsidRPr="00A11A9D">
        <w:lastRenderedPageBreak/>
        <w:t xml:space="preserve">На территории </w:t>
      </w:r>
      <w:r w:rsidR="00053B00">
        <w:t>городского поселения</w:t>
      </w:r>
      <w:r w:rsidRPr="00A11A9D">
        <w:t xml:space="preserve"> имеется объект культурного наследия – церковь Никольская, которая расположена в д. </w:t>
      </w:r>
      <w:proofErr w:type="spellStart"/>
      <w:r w:rsidRPr="00A11A9D">
        <w:t>Чадрома</w:t>
      </w:r>
      <w:proofErr w:type="spellEnd"/>
      <w:r w:rsidRPr="00A11A9D">
        <w:t xml:space="preserve">. Церковь была принята на государственную охрану постановлением администрации Архангельской области от 13 августа 1998 № 207 «О принятии на государственную охрану памятников истории и культуры Архангельской области». </w:t>
      </w:r>
    </w:p>
    <w:p w14:paraId="4CF1AE14" w14:textId="08E18F60" w:rsidR="00355666" w:rsidRPr="00A11A9D" w:rsidRDefault="00355666" w:rsidP="00355666">
      <w:pPr>
        <w:autoSpaceDE w:val="0"/>
        <w:autoSpaceDN w:val="0"/>
        <w:adjustRightInd w:val="0"/>
        <w:spacing w:before="120" w:after="120" w:line="276" w:lineRule="auto"/>
        <w:ind w:firstLine="709"/>
        <w:jc w:val="both"/>
      </w:pPr>
      <w:r w:rsidRPr="00A11A9D">
        <w:t xml:space="preserve">Территория </w:t>
      </w:r>
      <w:r w:rsidR="00BA254E">
        <w:t>городского поселения</w:t>
      </w:r>
      <w:r w:rsidRPr="00A11A9D">
        <w:t xml:space="preserve"> располагается по берегам реки Устья. Река Устья – одна из крупных водных магистралей Устьянского</w:t>
      </w:r>
      <w:r w:rsidR="00BA254E">
        <w:t xml:space="preserve"> муниципального</w:t>
      </w:r>
      <w:r w:rsidRPr="00A11A9D">
        <w:t xml:space="preserve"> района. Река несудоходная. Русло реки извилистое, разветвленное, с множеством островов, отмелей и перекатов. Ширина основного русла от 30 до 120 метров, преобладающая глубина 1,5–2,6 метра. Остальные реки небольшие, их преобладающая ширина 5–10 метров. </w:t>
      </w:r>
    </w:p>
    <w:p w14:paraId="6EB02308" w14:textId="2CE4581D" w:rsidR="00355666" w:rsidRPr="00A11A9D" w:rsidRDefault="00355666" w:rsidP="00355666">
      <w:pPr>
        <w:autoSpaceDE w:val="0"/>
        <w:autoSpaceDN w:val="0"/>
        <w:adjustRightInd w:val="0"/>
        <w:spacing w:before="120" w:after="120" w:line="276" w:lineRule="auto"/>
        <w:ind w:firstLine="709"/>
        <w:jc w:val="both"/>
      </w:pPr>
      <w:r w:rsidRPr="00A11A9D">
        <w:t xml:space="preserve">Около 90% территории </w:t>
      </w:r>
      <w:r w:rsidR="00BA254E">
        <w:t>городского поселения</w:t>
      </w:r>
      <w:r w:rsidRPr="00A11A9D">
        <w:t xml:space="preserve"> покрыто лесами. Леса – смешанные с преобладанием хвойных пород.</w:t>
      </w:r>
    </w:p>
    <w:p w14:paraId="763CEE14" w14:textId="77777777" w:rsidR="00355666" w:rsidRPr="00A11A9D" w:rsidRDefault="00355666" w:rsidP="00355666">
      <w:pPr>
        <w:autoSpaceDE w:val="0"/>
        <w:autoSpaceDN w:val="0"/>
        <w:adjustRightInd w:val="0"/>
        <w:spacing w:before="120" w:after="120" w:line="276" w:lineRule="auto"/>
        <w:ind w:firstLine="709"/>
        <w:jc w:val="both"/>
      </w:pPr>
      <w:r w:rsidRPr="00A11A9D">
        <w:t>Рельеф территории поселения довольно сложный, в основном холмистый.</w:t>
      </w:r>
    </w:p>
    <w:p w14:paraId="1A865EFE" w14:textId="77777777" w:rsidR="00355666" w:rsidRPr="00A11A9D" w:rsidRDefault="00355666" w:rsidP="00355666">
      <w:pPr>
        <w:autoSpaceDE w:val="0"/>
        <w:autoSpaceDN w:val="0"/>
        <w:adjustRightInd w:val="0"/>
        <w:spacing w:before="120" w:after="120" w:line="276" w:lineRule="auto"/>
        <w:ind w:firstLine="709"/>
        <w:jc w:val="both"/>
      </w:pPr>
      <w:r w:rsidRPr="00A11A9D">
        <w:t>Экологическое состояние поселения удовлетворительное, предприятий с вредными выбросами практически нет.</w:t>
      </w:r>
    </w:p>
    <w:p w14:paraId="2993460A" w14:textId="77777777" w:rsidR="00EF5CBE" w:rsidRPr="00A11A9D" w:rsidRDefault="00EF5CBE" w:rsidP="00EC4937">
      <w:pPr>
        <w:pStyle w:val="1111110"/>
        <w:ind w:left="0" w:firstLine="709"/>
      </w:pPr>
      <w:bookmarkStart w:id="26" w:name="_Toc27410157"/>
      <w:bookmarkStart w:id="27" w:name="_Toc27422088"/>
      <w:bookmarkStart w:id="28" w:name="_Toc32851203"/>
      <w:bookmarkStart w:id="29" w:name="_Toc48321658"/>
      <w:bookmarkStart w:id="30" w:name="_Toc50052056"/>
      <w:bookmarkStart w:id="31" w:name="_Toc55930120"/>
      <w:bookmarkStart w:id="32" w:name="_Toc75533147"/>
      <w:bookmarkStart w:id="33" w:name="_Toc79678054"/>
      <w:bookmarkStart w:id="34" w:name="_Toc93760419"/>
      <w:bookmarkStart w:id="35" w:name="_Toc99983302"/>
      <w:r w:rsidRPr="00A11A9D">
        <w:t>Климат</w:t>
      </w:r>
      <w:bookmarkStart w:id="36" w:name="_Toc27410158"/>
      <w:bookmarkStart w:id="37" w:name="_Toc27422089"/>
      <w:bookmarkStart w:id="38" w:name="_Toc32851204"/>
      <w:bookmarkStart w:id="39" w:name="_Toc48321659"/>
      <w:bookmarkStart w:id="40" w:name="_Toc50052057"/>
      <w:bookmarkStart w:id="41" w:name="_Toc55930121"/>
      <w:bookmarkStart w:id="42" w:name="_Toc75533149"/>
      <w:bookmarkEnd w:id="26"/>
      <w:bookmarkEnd w:id="27"/>
      <w:bookmarkEnd w:id="28"/>
      <w:bookmarkEnd w:id="29"/>
      <w:bookmarkEnd w:id="30"/>
      <w:bookmarkEnd w:id="31"/>
      <w:bookmarkEnd w:id="32"/>
      <w:bookmarkEnd w:id="33"/>
      <w:bookmarkEnd w:id="34"/>
      <w:bookmarkEnd w:id="35"/>
    </w:p>
    <w:p w14:paraId="3181442E"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Городское поселение Октябрьское располагается в крайней южной части Архангельской области. По климатическому районированию рассматриваемая территория входит в атлантико-континентальную область влажного умеренного пояса. </w:t>
      </w:r>
    </w:p>
    <w:p w14:paraId="47217493"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Климат умеренно-континентальный с продолжительной холодной и многоснежной зимой, короткой весной с неустойчивыми температурами и относительно коротким умеренно теплым летом, продолжительной и ненастной осенью. </w:t>
      </w:r>
    </w:p>
    <w:p w14:paraId="6981F967"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Особенностью климата является частая смена воздушных масс при преобладании западного переноса. Циклоны наиболее часто приходят осенью и зимой со стороны Атлантического океана. Прохождение циклонов с Атлантики вызывает пасмурную погоду с осадками, относительно теплую зимой и прохладную летом. </w:t>
      </w:r>
    </w:p>
    <w:p w14:paraId="3A49C1A1" w14:textId="62AAE614" w:rsidR="00355666" w:rsidRPr="00A11A9D" w:rsidRDefault="00355666" w:rsidP="00355666">
      <w:pPr>
        <w:autoSpaceDE w:val="0"/>
        <w:autoSpaceDN w:val="0"/>
        <w:adjustRightInd w:val="0"/>
        <w:spacing w:before="120" w:after="120" w:line="276" w:lineRule="auto"/>
        <w:ind w:firstLine="709"/>
        <w:jc w:val="both"/>
      </w:pPr>
      <w:r w:rsidRPr="00A11A9D">
        <w:t xml:space="preserve">Постоянное проникновение влажных воздушных масс со стороны моря и сильная заболоченность, обуславливает довольно высокую влажность воздуха, которая составляет осенью и в начале зимы 80–85%, поэтому зачастую в осенний период наблюдаются плотные, густые туманы. Количество дней с туманами - 25. Наиболее часты туманы и облачность в тёплый период года. Весной и в начале лета относительная влажность воздуха уменьшается до 64–67%. </w:t>
      </w:r>
    </w:p>
    <w:p w14:paraId="3A9615D4"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Удаленность от морского побережья отражается в континентальных чертах климата – суровых зимах, жарких летних днях и довольно частых заморозках в начале вегетационного периода. Весенние заморозки возможны до 11 июня, осенние заморозки – с 23 августа. </w:t>
      </w:r>
    </w:p>
    <w:p w14:paraId="2AD045C7"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Климатическая характеристика приведена по данным ближайших метеорологических станций: Шангалы, Вельск. </w:t>
      </w:r>
    </w:p>
    <w:p w14:paraId="13119C04"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Период с отрицательными среднесуточными температурами длится 198 дней. Период с положительными температурами – 167 дней – с 7 апреля по 23 октября. Период с температурой выше 5°С (вегетационный период) – 154 дня (с 27 апреля по 29 сентября). Период с температурой выше 10°С (период активной вегетации) – 109 дней (с 22 мая по 9 сентября). </w:t>
      </w:r>
    </w:p>
    <w:p w14:paraId="259B0C30" w14:textId="663CBAC8" w:rsidR="00355666" w:rsidRPr="00A11A9D" w:rsidRDefault="00831BFF" w:rsidP="00831BFF">
      <w:pPr>
        <w:autoSpaceDE w:val="0"/>
        <w:autoSpaceDN w:val="0"/>
        <w:adjustRightInd w:val="0"/>
        <w:spacing w:before="120" w:after="120" w:line="276" w:lineRule="auto"/>
        <w:ind w:firstLine="709"/>
        <w:jc w:val="both"/>
      </w:pPr>
      <w:r w:rsidRPr="00A11A9D">
        <w:lastRenderedPageBreak/>
        <w:t xml:space="preserve">Таблица </w:t>
      </w:r>
      <w:fldSimple w:instr=" SEQ Таблица \* ARABIC ">
        <w:r w:rsidR="00517E3B">
          <w:rPr>
            <w:noProof/>
          </w:rPr>
          <w:t>1</w:t>
        </w:r>
      </w:fldSimple>
      <w:r w:rsidRPr="00A11A9D">
        <w:t xml:space="preserve"> </w:t>
      </w:r>
      <w:r w:rsidR="008339E6" w:rsidRPr="00A11A9D">
        <w:t>–</w:t>
      </w:r>
      <w:r w:rsidR="008339E6">
        <w:t xml:space="preserve"> </w:t>
      </w:r>
      <w:r w:rsidR="00355666" w:rsidRPr="00A11A9D">
        <w:t>Сведения о переходе среднесуточных температур выше и ниже определённых пределов и числе дней с температурой, превышающей пределы перехода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3"/>
        <w:gridCol w:w="757"/>
        <w:gridCol w:w="756"/>
        <w:gridCol w:w="756"/>
        <w:gridCol w:w="756"/>
        <w:gridCol w:w="756"/>
        <w:gridCol w:w="761"/>
      </w:tblGrid>
      <w:tr w:rsidR="00355666" w:rsidRPr="00A11A9D" w14:paraId="48748C5C" w14:textId="77777777" w:rsidTr="005612F0">
        <w:tc>
          <w:tcPr>
            <w:tcW w:w="2772" w:type="pct"/>
            <w:vMerge w:val="restart"/>
            <w:vAlign w:val="center"/>
          </w:tcPr>
          <w:p w14:paraId="482F52E5" w14:textId="77777777" w:rsidR="00355666" w:rsidRPr="00A11A9D" w:rsidRDefault="00355666" w:rsidP="005612F0">
            <w:pPr>
              <w:pStyle w:val="afff6"/>
            </w:pPr>
            <w:r w:rsidRPr="00A11A9D">
              <w:t>Показатель</w:t>
            </w:r>
          </w:p>
        </w:tc>
        <w:tc>
          <w:tcPr>
            <w:tcW w:w="2228" w:type="pct"/>
            <w:gridSpan w:val="6"/>
            <w:vAlign w:val="center"/>
          </w:tcPr>
          <w:p w14:paraId="5A8C03A4" w14:textId="77777777" w:rsidR="00355666" w:rsidRPr="00A11A9D" w:rsidRDefault="00355666" w:rsidP="005612F0">
            <w:pPr>
              <w:pStyle w:val="afff6"/>
              <w:jc w:val="center"/>
            </w:pPr>
            <w:r w:rsidRPr="00A11A9D">
              <w:t>Среднемесячная температура</w:t>
            </w:r>
          </w:p>
        </w:tc>
      </w:tr>
      <w:tr w:rsidR="00355666" w:rsidRPr="00A11A9D" w14:paraId="63B67A6F" w14:textId="77777777" w:rsidTr="005612F0">
        <w:tc>
          <w:tcPr>
            <w:tcW w:w="2772" w:type="pct"/>
            <w:vMerge/>
          </w:tcPr>
          <w:p w14:paraId="3A3980D6" w14:textId="77777777" w:rsidR="00355666" w:rsidRPr="00A11A9D" w:rsidRDefault="00355666" w:rsidP="005612F0">
            <w:pPr>
              <w:pStyle w:val="afff6"/>
            </w:pPr>
          </w:p>
        </w:tc>
        <w:tc>
          <w:tcPr>
            <w:tcW w:w="371" w:type="pct"/>
          </w:tcPr>
          <w:p w14:paraId="4B105C4C" w14:textId="77777777" w:rsidR="00355666" w:rsidRPr="00A11A9D" w:rsidRDefault="00355666" w:rsidP="005612F0">
            <w:pPr>
              <w:pStyle w:val="afff6"/>
              <w:jc w:val="center"/>
            </w:pPr>
            <w:r w:rsidRPr="00A11A9D">
              <w:t>-10</w:t>
            </w:r>
          </w:p>
        </w:tc>
        <w:tc>
          <w:tcPr>
            <w:tcW w:w="371" w:type="pct"/>
          </w:tcPr>
          <w:p w14:paraId="4DB19F2F" w14:textId="77777777" w:rsidR="00355666" w:rsidRPr="00A11A9D" w:rsidRDefault="00355666" w:rsidP="005612F0">
            <w:pPr>
              <w:pStyle w:val="afff6"/>
              <w:jc w:val="center"/>
            </w:pPr>
            <w:r w:rsidRPr="00A11A9D">
              <w:t>-5</w:t>
            </w:r>
          </w:p>
        </w:tc>
        <w:tc>
          <w:tcPr>
            <w:tcW w:w="371" w:type="pct"/>
          </w:tcPr>
          <w:p w14:paraId="3234A42B" w14:textId="77777777" w:rsidR="00355666" w:rsidRPr="00A11A9D" w:rsidRDefault="00355666" w:rsidP="005612F0">
            <w:pPr>
              <w:pStyle w:val="afff6"/>
              <w:jc w:val="center"/>
            </w:pPr>
            <w:r w:rsidRPr="00A11A9D">
              <w:t>0</w:t>
            </w:r>
          </w:p>
        </w:tc>
        <w:tc>
          <w:tcPr>
            <w:tcW w:w="371" w:type="pct"/>
          </w:tcPr>
          <w:p w14:paraId="288AD426" w14:textId="77777777" w:rsidR="00355666" w:rsidRPr="00A11A9D" w:rsidRDefault="00355666" w:rsidP="005612F0">
            <w:pPr>
              <w:pStyle w:val="afff6"/>
              <w:jc w:val="center"/>
            </w:pPr>
            <w:r w:rsidRPr="00A11A9D">
              <w:t>+5</w:t>
            </w:r>
          </w:p>
        </w:tc>
        <w:tc>
          <w:tcPr>
            <w:tcW w:w="371" w:type="pct"/>
          </w:tcPr>
          <w:p w14:paraId="70F97711" w14:textId="77777777" w:rsidR="00355666" w:rsidRPr="00A11A9D" w:rsidRDefault="00355666" w:rsidP="005612F0">
            <w:pPr>
              <w:pStyle w:val="afff6"/>
              <w:jc w:val="center"/>
            </w:pPr>
            <w:r w:rsidRPr="00A11A9D">
              <w:t>+10</w:t>
            </w:r>
          </w:p>
        </w:tc>
        <w:tc>
          <w:tcPr>
            <w:tcW w:w="371" w:type="pct"/>
          </w:tcPr>
          <w:p w14:paraId="2D59A909" w14:textId="77777777" w:rsidR="00355666" w:rsidRPr="00A11A9D" w:rsidRDefault="00355666" w:rsidP="005612F0">
            <w:pPr>
              <w:pStyle w:val="afff6"/>
              <w:jc w:val="center"/>
            </w:pPr>
            <w:r w:rsidRPr="00A11A9D">
              <w:t>+15</w:t>
            </w:r>
          </w:p>
        </w:tc>
      </w:tr>
      <w:tr w:rsidR="00355666" w:rsidRPr="00A11A9D" w14:paraId="26CD69E0" w14:textId="77777777" w:rsidTr="005612F0">
        <w:tc>
          <w:tcPr>
            <w:tcW w:w="2772" w:type="pct"/>
          </w:tcPr>
          <w:p w14:paraId="6A83EF0E" w14:textId="77777777" w:rsidR="00355666" w:rsidRPr="00A11A9D" w:rsidRDefault="00355666" w:rsidP="005612F0">
            <w:pPr>
              <w:pStyle w:val="afff6"/>
            </w:pPr>
            <w:r w:rsidRPr="00A11A9D">
              <w:t>Дата перехода выше средней месячной температуры</w:t>
            </w:r>
          </w:p>
        </w:tc>
        <w:tc>
          <w:tcPr>
            <w:tcW w:w="371" w:type="pct"/>
            <w:vAlign w:val="center"/>
          </w:tcPr>
          <w:p w14:paraId="6276DA27" w14:textId="77777777" w:rsidR="00355666" w:rsidRPr="00A11A9D" w:rsidRDefault="00355666" w:rsidP="005612F0">
            <w:pPr>
              <w:pStyle w:val="afff6"/>
              <w:jc w:val="center"/>
            </w:pPr>
            <w:r w:rsidRPr="00A11A9D">
              <w:t>03.03</w:t>
            </w:r>
          </w:p>
        </w:tc>
        <w:tc>
          <w:tcPr>
            <w:tcW w:w="371" w:type="pct"/>
            <w:vAlign w:val="center"/>
          </w:tcPr>
          <w:p w14:paraId="049C03DB" w14:textId="77777777" w:rsidR="00355666" w:rsidRPr="00A11A9D" w:rsidRDefault="00355666" w:rsidP="005612F0">
            <w:pPr>
              <w:pStyle w:val="afff6"/>
              <w:jc w:val="center"/>
            </w:pPr>
            <w:r w:rsidRPr="00A11A9D">
              <w:t>19.03</w:t>
            </w:r>
          </w:p>
        </w:tc>
        <w:tc>
          <w:tcPr>
            <w:tcW w:w="371" w:type="pct"/>
            <w:vAlign w:val="center"/>
          </w:tcPr>
          <w:p w14:paraId="704C9B6F" w14:textId="77777777" w:rsidR="00355666" w:rsidRPr="00A11A9D" w:rsidRDefault="00355666" w:rsidP="005612F0">
            <w:pPr>
              <w:pStyle w:val="afff6"/>
              <w:jc w:val="center"/>
            </w:pPr>
            <w:r w:rsidRPr="00A11A9D">
              <w:t>07.04</w:t>
            </w:r>
          </w:p>
        </w:tc>
        <w:tc>
          <w:tcPr>
            <w:tcW w:w="371" w:type="pct"/>
            <w:vAlign w:val="center"/>
          </w:tcPr>
          <w:p w14:paraId="45F3D7FA" w14:textId="77777777" w:rsidR="00355666" w:rsidRPr="00A11A9D" w:rsidRDefault="00355666" w:rsidP="005612F0">
            <w:pPr>
              <w:pStyle w:val="afff6"/>
              <w:jc w:val="center"/>
            </w:pPr>
            <w:r w:rsidRPr="00A11A9D">
              <w:t>27.04</w:t>
            </w:r>
          </w:p>
        </w:tc>
        <w:tc>
          <w:tcPr>
            <w:tcW w:w="371" w:type="pct"/>
            <w:vAlign w:val="center"/>
          </w:tcPr>
          <w:p w14:paraId="36B165F7" w14:textId="77777777" w:rsidR="00355666" w:rsidRPr="00A11A9D" w:rsidRDefault="00355666" w:rsidP="005612F0">
            <w:pPr>
              <w:pStyle w:val="afff6"/>
              <w:jc w:val="center"/>
            </w:pPr>
            <w:r w:rsidRPr="00A11A9D">
              <w:t>22.05</w:t>
            </w:r>
          </w:p>
        </w:tc>
        <w:tc>
          <w:tcPr>
            <w:tcW w:w="371" w:type="pct"/>
            <w:vAlign w:val="center"/>
          </w:tcPr>
          <w:p w14:paraId="4EA18DE5" w14:textId="77777777" w:rsidR="00355666" w:rsidRPr="00A11A9D" w:rsidRDefault="00355666" w:rsidP="005612F0">
            <w:pPr>
              <w:pStyle w:val="afff6"/>
              <w:jc w:val="center"/>
            </w:pPr>
            <w:r w:rsidRPr="00A11A9D">
              <w:t>29.06</w:t>
            </w:r>
          </w:p>
        </w:tc>
      </w:tr>
      <w:tr w:rsidR="00355666" w:rsidRPr="00A11A9D" w14:paraId="4CB371B0" w14:textId="77777777" w:rsidTr="005612F0">
        <w:tc>
          <w:tcPr>
            <w:tcW w:w="2772" w:type="pct"/>
          </w:tcPr>
          <w:p w14:paraId="31638E7E" w14:textId="77777777" w:rsidR="00355666" w:rsidRPr="00A11A9D" w:rsidRDefault="00355666" w:rsidP="005612F0">
            <w:pPr>
              <w:pStyle w:val="afff6"/>
            </w:pPr>
            <w:r w:rsidRPr="00A11A9D">
              <w:t>Дата перехода ниже средней месячной температуры</w:t>
            </w:r>
          </w:p>
        </w:tc>
        <w:tc>
          <w:tcPr>
            <w:tcW w:w="371" w:type="pct"/>
            <w:vAlign w:val="center"/>
          </w:tcPr>
          <w:p w14:paraId="535E42A0" w14:textId="77777777" w:rsidR="00355666" w:rsidRPr="00A11A9D" w:rsidRDefault="00355666" w:rsidP="005612F0">
            <w:pPr>
              <w:pStyle w:val="afff6"/>
              <w:jc w:val="center"/>
            </w:pPr>
            <w:r w:rsidRPr="00A11A9D">
              <w:t>13.12</w:t>
            </w:r>
          </w:p>
        </w:tc>
        <w:tc>
          <w:tcPr>
            <w:tcW w:w="371" w:type="pct"/>
            <w:vAlign w:val="center"/>
          </w:tcPr>
          <w:p w14:paraId="622EDF92" w14:textId="77777777" w:rsidR="00355666" w:rsidRPr="00A11A9D" w:rsidRDefault="00355666" w:rsidP="005612F0">
            <w:pPr>
              <w:pStyle w:val="afff6"/>
              <w:jc w:val="center"/>
            </w:pPr>
            <w:r w:rsidRPr="00A11A9D">
              <w:t>17.11</w:t>
            </w:r>
          </w:p>
        </w:tc>
        <w:tc>
          <w:tcPr>
            <w:tcW w:w="371" w:type="pct"/>
            <w:vAlign w:val="center"/>
          </w:tcPr>
          <w:p w14:paraId="3B43D003" w14:textId="77777777" w:rsidR="00355666" w:rsidRPr="00A11A9D" w:rsidRDefault="00355666" w:rsidP="005612F0">
            <w:pPr>
              <w:pStyle w:val="afff6"/>
              <w:jc w:val="center"/>
            </w:pPr>
            <w:r w:rsidRPr="00A11A9D">
              <w:t>23.10</w:t>
            </w:r>
          </w:p>
        </w:tc>
        <w:tc>
          <w:tcPr>
            <w:tcW w:w="371" w:type="pct"/>
            <w:vAlign w:val="center"/>
          </w:tcPr>
          <w:p w14:paraId="338FD31D" w14:textId="77777777" w:rsidR="00355666" w:rsidRPr="00A11A9D" w:rsidRDefault="00355666" w:rsidP="005612F0">
            <w:pPr>
              <w:pStyle w:val="afff6"/>
              <w:jc w:val="center"/>
            </w:pPr>
            <w:r w:rsidRPr="00A11A9D">
              <w:t>29.09</w:t>
            </w:r>
          </w:p>
        </w:tc>
        <w:tc>
          <w:tcPr>
            <w:tcW w:w="371" w:type="pct"/>
            <w:vAlign w:val="center"/>
          </w:tcPr>
          <w:p w14:paraId="2FA2D913" w14:textId="77777777" w:rsidR="00355666" w:rsidRPr="00A11A9D" w:rsidRDefault="00355666" w:rsidP="005612F0">
            <w:pPr>
              <w:pStyle w:val="afff6"/>
              <w:jc w:val="center"/>
            </w:pPr>
            <w:r w:rsidRPr="00A11A9D">
              <w:t>09.09</w:t>
            </w:r>
          </w:p>
        </w:tc>
        <w:tc>
          <w:tcPr>
            <w:tcW w:w="371" w:type="pct"/>
            <w:vAlign w:val="center"/>
          </w:tcPr>
          <w:p w14:paraId="156E8A11" w14:textId="77777777" w:rsidR="00355666" w:rsidRPr="00A11A9D" w:rsidRDefault="00355666" w:rsidP="005612F0">
            <w:pPr>
              <w:pStyle w:val="afff6"/>
              <w:jc w:val="center"/>
            </w:pPr>
            <w:r w:rsidRPr="00A11A9D">
              <w:t>22.08</w:t>
            </w:r>
          </w:p>
        </w:tc>
      </w:tr>
      <w:tr w:rsidR="00355666" w:rsidRPr="00A11A9D" w14:paraId="0EF72F31" w14:textId="77777777" w:rsidTr="005612F0">
        <w:tc>
          <w:tcPr>
            <w:tcW w:w="2772" w:type="pct"/>
          </w:tcPr>
          <w:p w14:paraId="1B1D39AB" w14:textId="77777777" w:rsidR="00355666" w:rsidRPr="00A11A9D" w:rsidRDefault="00355666" w:rsidP="005612F0">
            <w:pPr>
              <w:pStyle w:val="afff6"/>
            </w:pPr>
            <w:r w:rsidRPr="00A11A9D">
              <w:t>Число дней с температурой, превышающей пределы перехода среднесуточных температур</w:t>
            </w:r>
          </w:p>
        </w:tc>
        <w:tc>
          <w:tcPr>
            <w:tcW w:w="371" w:type="pct"/>
            <w:vAlign w:val="center"/>
          </w:tcPr>
          <w:p w14:paraId="4B3A0899" w14:textId="77777777" w:rsidR="00355666" w:rsidRPr="00A11A9D" w:rsidRDefault="00355666" w:rsidP="005612F0">
            <w:pPr>
              <w:pStyle w:val="afff6"/>
              <w:jc w:val="center"/>
            </w:pPr>
            <w:r w:rsidRPr="00A11A9D">
              <w:t>284</w:t>
            </w:r>
          </w:p>
        </w:tc>
        <w:tc>
          <w:tcPr>
            <w:tcW w:w="371" w:type="pct"/>
            <w:vAlign w:val="center"/>
          </w:tcPr>
          <w:p w14:paraId="0C68A742" w14:textId="77777777" w:rsidR="00355666" w:rsidRPr="00A11A9D" w:rsidRDefault="00355666" w:rsidP="005612F0">
            <w:pPr>
              <w:pStyle w:val="afff6"/>
              <w:jc w:val="center"/>
            </w:pPr>
            <w:r w:rsidRPr="00A11A9D">
              <w:t>242</w:t>
            </w:r>
          </w:p>
        </w:tc>
        <w:tc>
          <w:tcPr>
            <w:tcW w:w="371" w:type="pct"/>
            <w:vAlign w:val="center"/>
          </w:tcPr>
          <w:p w14:paraId="25E54201" w14:textId="77777777" w:rsidR="00355666" w:rsidRPr="00A11A9D" w:rsidRDefault="00355666" w:rsidP="005612F0">
            <w:pPr>
              <w:pStyle w:val="afff6"/>
              <w:jc w:val="center"/>
            </w:pPr>
            <w:r w:rsidRPr="00A11A9D">
              <w:t>198</w:t>
            </w:r>
          </w:p>
        </w:tc>
        <w:tc>
          <w:tcPr>
            <w:tcW w:w="371" w:type="pct"/>
            <w:vAlign w:val="center"/>
          </w:tcPr>
          <w:p w14:paraId="6721EE96" w14:textId="77777777" w:rsidR="00355666" w:rsidRPr="00A11A9D" w:rsidRDefault="00355666" w:rsidP="005612F0">
            <w:pPr>
              <w:pStyle w:val="afff6"/>
              <w:jc w:val="center"/>
            </w:pPr>
            <w:r w:rsidRPr="00A11A9D">
              <w:t>154</w:t>
            </w:r>
          </w:p>
        </w:tc>
        <w:tc>
          <w:tcPr>
            <w:tcW w:w="371" w:type="pct"/>
            <w:vAlign w:val="center"/>
          </w:tcPr>
          <w:p w14:paraId="1BCAE29C" w14:textId="77777777" w:rsidR="00355666" w:rsidRPr="00A11A9D" w:rsidRDefault="00355666" w:rsidP="005612F0">
            <w:pPr>
              <w:pStyle w:val="afff6"/>
              <w:jc w:val="center"/>
            </w:pPr>
            <w:r w:rsidRPr="00A11A9D">
              <w:t>109</w:t>
            </w:r>
          </w:p>
        </w:tc>
        <w:tc>
          <w:tcPr>
            <w:tcW w:w="371" w:type="pct"/>
            <w:vAlign w:val="center"/>
          </w:tcPr>
          <w:p w14:paraId="516446A6" w14:textId="77777777" w:rsidR="00355666" w:rsidRPr="00A11A9D" w:rsidRDefault="00355666" w:rsidP="005612F0">
            <w:pPr>
              <w:pStyle w:val="afff6"/>
              <w:jc w:val="center"/>
            </w:pPr>
            <w:r w:rsidRPr="00A11A9D">
              <w:t>53</w:t>
            </w:r>
          </w:p>
        </w:tc>
      </w:tr>
    </w:tbl>
    <w:p w14:paraId="3BDA18F5" w14:textId="77777777" w:rsidR="00355666" w:rsidRPr="00A11A9D" w:rsidRDefault="00355666" w:rsidP="00355666">
      <w:pPr>
        <w:pStyle w:val="af7"/>
        <w:keepNext/>
        <w:rPr>
          <w:highlight w:val="yellow"/>
        </w:rPr>
        <w:sectPr w:rsidR="00355666" w:rsidRPr="00A11A9D" w:rsidSect="001B69F3">
          <w:footerReference w:type="default" r:id="rId20"/>
          <w:pgSz w:w="11906" w:h="16838"/>
          <w:pgMar w:top="1134" w:right="567" w:bottom="1134" w:left="1134" w:header="709" w:footer="612" w:gutter="0"/>
          <w:cols w:space="708"/>
          <w:docGrid w:linePitch="360"/>
        </w:sectPr>
      </w:pPr>
    </w:p>
    <w:p w14:paraId="38FC44A6" w14:textId="6D6E11CD" w:rsidR="00355666" w:rsidRPr="00A11A9D" w:rsidRDefault="00831BFF" w:rsidP="00831BFF">
      <w:pPr>
        <w:autoSpaceDE w:val="0"/>
        <w:autoSpaceDN w:val="0"/>
        <w:adjustRightInd w:val="0"/>
        <w:spacing w:before="120" w:after="120" w:line="276" w:lineRule="auto"/>
        <w:ind w:firstLine="709"/>
        <w:jc w:val="both"/>
      </w:pPr>
      <w:r w:rsidRPr="00A11A9D">
        <w:lastRenderedPageBreak/>
        <w:t xml:space="preserve">Таблица </w:t>
      </w:r>
      <w:fldSimple w:instr=" SEQ Таблица \* ARABIC ">
        <w:r w:rsidR="00517E3B">
          <w:rPr>
            <w:noProof/>
          </w:rPr>
          <w:t>2</w:t>
        </w:r>
      </w:fldSimple>
      <w:r w:rsidRPr="00A11A9D">
        <w:t xml:space="preserve"> </w:t>
      </w:r>
      <w:r w:rsidR="008339E6" w:rsidRPr="00A11A9D">
        <w:t>–</w:t>
      </w:r>
      <w:r w:rsidR="008339E6">
        <w:t xml:space="preserve"> </w:t>
      </w:r>
      <w:r w:rsidR="00355666" w:rsidRPr="00A11A9D">
        <w:t>Климатические показатели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6"/>
        <w:gridCol w:w="798"/>
        <w:gridCol w:w="798"/>
        <w:gridCol w:w="667"/>
        <w:gridCol w:w="646"/>
        <w:gridCol w:w="646"/>
        <w:gridCol w:w="711"/>
        <w:gridCol w:w="711"/>
        <w:gridCol w:w="748"/>
        <w:gridCol w:w="646"/>
        <w:gridCol w:w="603"/>
        <w:gridCol w:w="667"/>
        <w:gridCol w:w="798"/>
        <w:gridCol w:w="775"/>
      </w:tblGrid>
      <w:tr w:rsidR="00355666" w:rsidRPr="00A11A9D" w14:paraId="7D59DC76" w14:textId="77777777" w:rsidTr="005612F0">
        <w:trPr>
          <w:jc w:val="center"/>
        </w:trPr>
        <w:tc>
          <w:tcPr>
            <w:tcW w:w="1836" w:type="pct"/>
            <w:vMerge w:val="restart"/>
            <w:vAlign w:val="center"/>
          </w:tcPr>
          <w:p w14:paraId="40E25F62" w14:textId="77777777" w:rsidR="00355666" w:rsidRPr="00A11A9D" w:rsidRDefault="00355666" w:rsidP="005612F0">
            <w:pPr>
              <w:pStyle w:val="afff6"/>
              <w:jc w:val="center"/>
            </w:pPr>
            <w:r w:rsidRPr="00A11A9D">
              <w:t>Наименование показателя</w:t>
            </w:r>
          </w:p>
        </w:tc>
        <w:tc>
          <w:tcPr>
            <w:tcW w:w="3164" w:type="pct"/>
            <w:gridSpan w:val="13"/>
          </w:tcPr>
          <w:p w14:paraId="47720C97" w14:textId="77777777" w:rsidR="00355666" w:rsidRPr="00A11A9D" w:rsidRDefault="00355666" w:rsidP="005612F0">
            <w:pPr>
              <w:pStyle w:val="afff6"/>
              <w:jc w:val="center"/>
            </w:pPr>
            <w:r w:rsidRPr="00A11A9D">
              <w:t>Средние многолетние показатели по месяцам и за год</w:t>
            </w:r>
          </w:p>
        </w:tc>
      </w:tr>
      <w:tr w:rsidR="00355666" w:rsidRPr="00A11A9D" w14:paraId="2A424AF5" w14:textId="77777777" w:rsidTr="005612F0">
        <w:trPr>
          <w:jc w:val="center"/>
        </w:trPr>
        <w:tc>
          <w:tcPr>
            <w:tcW w:w="1836" w:type="pct"/>
            <w:vMerge/>
          </w:tcPr>
          <w:p w14:paraId="7B6B9260" w14:textId="77777777" w:rsidR="00355666" w:rsidRPr="00A11A9D" w:rsidRDefault="00355666" w:rsidP="005612F0">
            <w:pPr>
              <w:pStyle w:val="afff6"/>
              <w:jc w:val="center"/>
            </w:pPr>
          </w:p>
        </w:tc>
        <w:tc>
          <w:tcPr>
            <w:tcW w:w="274" w:type="pct"/>
          </w:tcPr>
          <w:p w14:paraId="68DB6249" w14:textId="77777777" w:rsidR="00355666" w:rsidRPr="00A11A9D" w:rsidRDefault="00355666" w:rsidP="005612F0">
            <w:pPr>
              <w:pStyle w:val="afff6"/>
              <w:jc w:val="center"/>
              <w:rPr>
                <w:lang w:val="en-US"/>
              </w:rPr>
            </w:pPr>
            <w:r w:rsidRPr="00A11A9D">
              <w:rPr>
                <w:lang w:val="en-US"/>
              </w:rPr>
              <w:t>I</w:t>
            </w:r>
          </w:p>
        </w:tc>
        <w:tc>
          <w:tcPr>
            <w:tcW w:w="274" w:type="pct"/>
          </w:tcPr>
          <w:p w14:paraId="43567CA3" w14:textId="77777777" w:rsidR="00355666" w:rsidRPr="00A11A9D" w:rsidRDefault="00355666" w:rsidP="005612F0">
            <w:pPr>
              <w:pStyle w:val="afff6"/>
              <w:jc w:val="center"/>
              <w:rPr>
                <w:lang w:val="en-US"/>
              </w:rPr>
            </w:pPr>
            <w:r w:rsidRPr="00A11A9D">
              <w:rPr>
                <w:lang w:val="en-US"/>
              </w:rPr>
              <w:t>II</w:t>
            </w:r>
          </w:p>
        </w:tc>
        <w:tc>
          <w:tcPr>
            <w:tcW w:w="229" w:type="pct"/>
          </w:tcPr>
          <w:p w14:paraId="67F84531" w14:textId="77777777" w:rsidR="00355666" w:rsidRPr="00A11A9D" w:rsidRDefault="00355666" w:rsidP="005612F0">
            <w:pPr>
              <w:pStyle w:val="afff6"/>
              <w:jc w:val="center"/>
              <w:rPr>
                <w:lang w:val="en-US"/>
              </w:rPr>
            </w:pPr>
            <w:r w:rsidRPr="00A11A9D">
              <w:rPr>
                <w:lang w:val="en-US"/>
              </w:rPr>
              <w:t>III</w:t>
            </w:r>
          </w:p>
        </w:tc>
        <w:tc>
          <w:tcPr>
            <w:tcW w:w="222" w:type="pct"/>
          </w:tcPr>
          <w:p w14:paraId="3A8349AF" w14:textId="77777777" w:rsidR="00355666" w:rsidRPr="00A11A9D" w:rsidRDefault="00355666" w:rsidP="005612F0">
            <w:pPr>
              <w:pStyle w:val="afff6"/>
              <w:jc w:val="center"/>
              <w:rPr>
                <w:lang w:val="en-US"/>
              </w:rPr>
            </w:pPr>
            <w:r w:rsidRPr="00A11A9D">
              <w:rPr>
                <w:lang w:val="en-US"/>
              </w:rPr>
              <w:t>IV</w:t>
            </w:r>
          </w:p>
        </w:tc>
        <w:tc>
          <w:tcPr>
            <w:tcW w:w="222" w:type="pct"/>
          </w:tcPr>
          <w:p w14:paraId="59AE9318" w14:textId="77777777" w:rsidR="00355666" w:rsidRPr="00A11A9D" w:rsidRDefault="00355666" w:rsidP="005612F0">
            <w:pPr>
              <w:pStyle w:val="afff6"/>
              <w:jc w:val="center"/>
              <w:rPr>
                <w:lang w:val="en-US"/>
              </w:rPr>
            </w:pPr>
            <w:r w:rsidRPr="00A11A9D">
              <w:rPr>
                <w:lang w:val="en-US"/>
              </w:rPr>
              <w:t>V</w:t>
            </w:r>
          </w:p>
        </w:tc>
        <w:tc>
          <w:tcPr>
            <w:tcW w:w="244" w:type="pct"/>
          </w:tcPr>
          <w:p w14:paraId="194DD55D" w14:textId="77777777" w:rsidR="00355666" w:rsidRPr="00A11A9D" w:rsidRDefault="00355666" w:rsidP="005612F0">
            <w:pPr>
              <w:pStyle w:val="afff6"/>
              <w:jc w:val="center"/>
              <w:rPr>
                <w:lang w:val="en-US"/>
              </w:rPr>
            </w:pPr>
            <w:r w:rsidRPr="00A11A9D">
              <w:rPr>
                <w:lang w:val="en-US"/>
              </w:rPr>
              <w:t>VI</w:t>
            </w:r>
          </w:p>
        </w:tc>
        <w:tc>
          <w:tcPr>
            <w:tcW w:w="244" w:type="pct"/>
          </w:tcPr>
          <w:p w14:paraId="59FF1BDD" w14:textId="77777777" w:rsidR="00355666" w:rsidRPr="00A11A9D" w:rsidRDefault="00355666" w:rsidP="005612F0">
            <w:pPr>
              <w:pStyle w:val="afff6"/>
              <w:jc w:val="center"/>
              <w:rPr>
                <w:lang w:val="en-US"/>
              </w:rPr>
            </w:pPr>
            <w:r w:rsidRPr="00A11A9D">
              <w:rPr>
                <w:lang w:val="en-US"/>
              </w:rPr>
              <w:t>VII</w:t>
            </w:r>
          </w:p>
        </w:tc>
        <w:tc>
          <w:tcPr>
            <w:tcW w:w="257" w:type="pct"/>
          </w:tcPr>
          <w:p w14:paraId="2ADCC747" w14:textId="77777777" w:rsidR="00355666" w:rsidRPr="00A11A9D" w:rsidRDefault="00355666" w:rsidP="005612F0">
            <w:pPr>
              <w:pStyle w:val="afff6"/>
              <w:jc w:val="center"/>
              <w:rPr>
                <w:lang w:val="en-US"/>
              </w:rPr>
            </w:pPr>
            <w:r w:rsidRPr="00A11A9D">
              <w:rPr>
                <w:lang w:val="en-US"/>
              </w:rPr>
              <w:t>VIII</w:t>
            </w:r>
          </w:p>
        </w:tc>
        <w:tc>
          <w:tcPr>
            <w:tcW w:w="222" w:type="pct"/>
          </w:tcPr>
          <w:p w14:paraId="72D5A809" w14:textId="77777777" w:rsidR="00355666" w:rsidRPr="00A11A9D" w:rsidRDefault="00355666" w:rsidP="005612F0">
            <w:pPr>
              <w:pStyle w:val="afff6"/>
              <w:jc w:val="center"/>
              <w:rPr>
                <w:lang w:val="en-US"/>
              </w:rPr>
            </w:pPr>
            <w:r w:rsidRPr="00A11A9D">
              <w:rPr>
                <w:lang w:val="en-US"/>
              </w:rPr>
              <w:t>IX</w:t>
            </w:r>
          </w:p>
        </w:tc>
        <w:tc>
          <w:tcPr>
            <w:tcW w:w="207" w:type="pct"/>
          </w:tcPr>
          <w:p w14:paraId="099C58C9" w14:textId="77777777" w:rsidR="00355666" w:rsidRPr="00A11A9D" w:rsidRDefault="00355666" w:rsidP="005612F0">
            <w:pPr>
              <w:pStyle w:val="afff6"/>
              <w:jc w:val="center"/>
              <w:rPr>
                <w:lang w:val="en-US"/>
              </w:rPr>
            </w:pPr>
            <w:r w:rsidRPr="00A11A9D">
              <w:rPr>
                <w:lang w:val="en-US"/>
              </w:rPr>
              <w:t>X</w:t>
            </w:r>
          </w:p>
        </w:tc>
        <w:tc>
          <w:tcPr>
            <w:tcW w:w="229" w:type="pct"/>
          </w:tcPr>
          <w:p w14:paraId="4E06BFB4" w14:textId="77777777" w:rsidR="00355666" w:rsidRPr="00A11A9D" w:rsidRDefault="00355666" w:rsidP="005612F0">
            <w:pPr>
              <w:pStyle w:val="afff6"/>
              <w:jc w:val="center"/>
              <w:rPr>
                <w:lang w:val="en-US"/>
              </w:rPr>
            </w:pPr>
            <w:r w:rsidRPr="00A11A9D">
              <w:rPr>
                <w:lang w:val="en-US"/>
              </w:rPr>
              <w:t>XI</w:t>
            </w:r>
          </w:p>
        </w:tc>
        <w:tc>
          <w:tcPr>
            <w:tcW w:w="274" w:type="pct"/>
          </w:tcPr>
          <w:p w14:paraId="73F54E6E" w14:textId="77777777" w:rsidR="00355666" w:rsidRPr="00A11A9D" w:rsidRDefault="00355666" w:rsidP="005612F0">
            <w:pPr>
              <w:pStyle w:val="afff6"/>
              <w:jc w:val="center"/>
              <w:rPr>
                <w:lang w:val="en-US"/>
              </w:rPr>
            </w:pPr>
            <w:r w:rsidRPr="00A11A9D">
              <w:rPr>
                <w:lang w:val="en-US"/>
              </w:rPr>
              <w:t>XII</w:t>
            </w:r>
          </w:p>
        </w:tc>
        <w:tc>
          <w:tcPr>
            <w:tcW w:w="266" w:type="pct"/>
          </w:tcPr>
          <w:p w14:paraId="24CEBD56" w14:textId="77777777" w:rsidR="00355666" w:rsidRPr="00A11A9D" w:rsidRDefault="00355666" w:rsidP="005612F0">
            <w:pPr>
              <w:pStyle w:val="afff6"/>
              <w:jc w:val="center"/>
            </w:pPr>
            <w:r w:rsidRPr="00A11A9D">
              <w:t>Год</w:t>
            </w:r>
          </w:p>
        </w:tc>
      </w:tr>
      <w:tr w:rsidR="00355666" w:rsidRPr="00A11A9D" w14:paraId="7D562616" w14:textId="77777777" w:rsidTr="005612F0">
        <w:trPr>
          <w:jc w:val="center"/>
        </w:trPr>
        <w:tc>
          <w:tcPr>
            <w:tcW w:w="1836" w:type="pct"/>
          </w:tcPr>
          <w:p w14:paraId="4C42741E" w14:textId="77777777" w:rsidR="00355666" w:rsidRPr="00A11A9D" w:rsidRDefault="00355666" w:rsidP="005612F0">
            <w:pPr>
              <w:pStyle w:val="afff6"/>
            </w:pPr>
            <w:r w:rsidRPr="00A11A9D">
              <w:t>Температура воздуха, град. С</w:t>
            </w:r>
          </w:p>
        </w:tc>
        <w:tc>
          <w:tcPr>
            <w:tcW w:w="274" w:type="pct"/>
          </w:tcPr>
          <w:p w14:paraId="2C6D77F2" w14:textId="77777777" w:rsidR="00355666" w:rsidRPr="00A11A9D" w:rsidRDefault="00355666" w:rsidP="005612F0">
            <w:pPr>
              <w:pStyle w:val="afff6"/>
              <w:jc w:val="center"/>
            </w:pPr>
            <w:r w:rsidRPr="00A11A9D">
              <w:t>-12,7</w:t>
            </w:r>
          </w:p>
        </w:tc>
        <w:tc>
          <w:tcPr>
            <w:tcW w:w="274" w:type="pct"/>
          </w:tcPr>
          <w:p w14:paraId="7E9F389B" w14:textId="77777777" w:rsidR="00355666" w:rsidRPr="00A11A9D" w:rsidRDefault="00355666" w:rsidP="005612F0">
            <w:pPr>
              <w:pStyle w:val="afff6"/>
              <w:jc w:val="center"/>
            </w:pPr>
            <w:r w:rsidRPr="00A11A9D">
              <w:t>-11,9</w:t>
            </w:r>
          </w:p>
        </w:tc>
        <w:tc>
          <w:tcPr>
            <w:tcW w:w="229" w:type="pct"/>
          </w:tcPr>
          <w:p w14:paraId="3D4B8D44" w14:textId="77777777" w:rsidR="00355666" w:rsidRPr="00A11A9D" w:rsidRDefault="00355666" w:rsidP="005612F0">
            <w:pPr>
              <w:pStyle w:val="afff6"/>
              <w:jc w:val="center"/>
            </w:pPr>
            <w:r w:rsidRPr="00A11A9D">
              <w:t>-6,4</w:t>
            </w:r>
          </w:p>
        </w:tc>
        <w:tc>
          <w:tcPr>
            <w:tcW w:w="222" w:type="pct"/>
          </w:tcPr>
          <w:p w14:paraId="16774664" w14:textId="77777777" w:rsidR="00355666" w:rsidRPr="00A11A9D" w:rsidRDefault="00355666" w:rsidP="005612F0">
            <w:pPr>
              <w:pStyle w:val="afff6"/>
              <w:jc w:val="center"/>
            </w:pPr>
            <w:r w:rsidRPr="00A11A9D">
              <w:t>2,0</w:t>
            </w:r>
          </w:p>
        </w:tc>
        <w:tc>
          <w:tcPr>
            <w:tcW w:w="222" w:type="pct"/>
          </w:tcPr>
          <w:p w14:paraId="78D43840" w14:textId="77777777" w:rsidR="00355666" w:rsidRPr="00A11A9D" w:rsidRDefault="00355666" w:rsidP="005612F0">
            <w:pPr>
              <w:pStyle w:val="afff6"/>
              <w:jc w:val="center"/>
            </w:pPr>
            <w:r w:rsidRPr="00A11A9D">
              <w:t>8,6</w:t>
            </w:r>
          </w:p>
        </w:tc>
        <w:tc>
          <w:tcPr>
            <w:tcW w:w="244" w:type="pct"/>
          </w:tcPr>
          <w:p w14:paraId="007EEBDC" w14:textId="77777777" w:rsidR="00355666" w:rsidRPr="00A11A9D" w:rsidRDefault="00355666" w:rsidP="005612F0">
            <w:pPr>
              <w:pStyle w:val="afff6"/>
              <w:jc w:val="center"/>
            </w:pPr>
            <w:r w:rsidRPr="00A11A9D">
              <w:t>14,4</w:t>
            </w:r>
          </w:p>
        </w:tc>
        <w:tc>
          <w:tcPr>
            <w:tcW w:w="244" w:type="pct"/>
          </w:tcPr>
          <w:p w14:paraId="202B0D19" w14:textId="77777777" w:rsidR="00355666" w:rsidRPr="00A11A9D" w:rsidRDefault="00355666" w:rsidP="005612F0">
            <w:pPr>
              <w:pStyle w:val="afff6"/>
              <w:jc w:val="center"/>
            </w:pPr>
            <w:r w:rsidRPr="00A11A9D">
              <w:t>17,0</w:t>
            </w:r>
          </w:p>
        </w:tc>
        <w:tc>
          <w:tcPr>
            <w:tcW w:w="257" w:type="pct"/>
          </w:tcPr>
          <w:p w14:paraId="2EA23813" w14:textId="77777777" w:rsidR="00355666" w:rsidRPr="00A11A9D" w:rsidRDefault="00355666" w:rsidP="005612F0">
            <w:pPr>
              <w:pStyle w:val="afff6"/>
              <w:jc w:val="center"/>
            </w:pPr>
            <w:r w:rsidRPr="00A11A9D">
              <w:t>14,5</w:t>
            </w:r>
          </w:p>
        </w:tc>
        <w:tc>
          <w:tcPr>
            <w:tcW w:w="222" w:type="pct"/>
          </w:tcPr>
          <w:p w14:paraId="204DF487" w14:textId="77777777" w:rsidR="00355666" w:rsidRPr="00A11A9D" w:rsidRDefault="00355666" w:rsidP="005612F0">
            <w:pPr>
              <w:pStyle w:val="afff6"/>
              <w:jc w:val="center"/>
            </w:pPr>
            <w:r w:rsidRPr="00A11A9D">
              <w:t>8,5</w:t>
            </w:r>
          </w:p>
        </w:tc>
        <w:tc>
          <w:tcPr>
            <w:tcW w:w="207" w:type="pct"/>
          </w:tcPr>
          <w:p w14:paraId="69AAA30A" w14:textId="77777777" w:rsidR="00355666" w:rsidRPr="00A11A9D" w:rsidRDefault="00355666" w:rsidP="005612F0">
            <w:pPr>
              <w:pStyle w:val="afff6"/>
              <w:jc w:val="center"/>
            </w:pPr>
            <w:r w:rsidRPr="00A11A9D">
              <w:t>1,7</w:t>
            </w:r>
          </w:p>
        </w:tc>
        <w:tc>
          <w:tcPr>
            <w:tcW w:w="229" w:type="pct"/>
          </w:tcPr>
          <w:p w14:paraId="523D9D79" w14:textId="77777777" w:rsidR="00355666" w:rsidRPr="00A11A9D" w:rsidRDefault="00355666" w:rsidP="005612F0">
            <w:pPr>
              <w:pStyle w:val="afff6"/>
              <w:jc w:val="center"/>
            </w:pPr>
            <w:r w:rsidRPr="00A11A9D">
              <w:t>-4,4</w:t>
            </w:r>
          </w:p>
        </w:tc>
        <w:tc>
          <w:tcPr>
            <w:tcW w:w="274" w:type="pct"/>
          </w:tcPr>
          <w:p w14:paraId="20CEFD3B" w14:textId="77777777" w:rsidR="00355666" w:rsidRPr="00A11A9D" w:rsidRDefault="00355666" w:rsidP="005612F0">
            <w:pPr>
              <w:pStyle w:val="afff6"/>
              <w:jc w:val="center"/>
            </w:pPr>
            <w:r w:rsidRPr="00A11A9D">
              <w:t>-10,1</w:t>
            </w:r>
          </w:p>
        </w:tc>
        <w:tc>
          <w:tcPr>
            <w:tcW w:w="266" w:type="pct"/>
          </w:tcPr>
          <w:p w14:paraId="3FD584D8" w14:textId="77777777" w:rsidR="00355666" w:rsidRPr="00A11A9D" w:rsidRDefault="00355666" w:rsidP="005612F0">
            <w:pPr>
              <w:pStyle w:val="afff6"/>
              <w:jc w:val="center"/>
            </w:pPr>
            <w:r w:rsidRPr="00A11A9D">
              <w:t>1,8</w:t>
            </w:r>
          </w:p>
        </w:tc>
      </w:tr>
      <w:tr w:rsidR="00355666" w:rsidRPr="00A11A9D" w14:paraId="45DB11AF" w14:textId="77777777" w:rsidTr="005612F0">
        <w:trPr>
          <w:jc w:val="center"/>
        </w:trPr>
        <w:tc>
          <w:tcPr>
            <w:tcW w:w="1836" w:type="pct"/>
          </w:tcPr>
          <w:p w14:paraId="6D000F1A" w14:textId="77777777" w:rsidR="00355666" w:rsidRPr="00A11A9D" w:rsidRDefault="00355666" w:rsidP="005612F0">
            <w:pPr>
              <w:pStyle w:val="afff6"/>
            </w:pPr>
            <w:r w:rsidRPr="00A11A9D">
              <w:t>Абсолютный минимум, градусы С</w:t>
            </w:r>
          </w:p>
        </w:tc>
        <w:tc>
          <w:tcPr>
            <w:tcW w:w="274" w:type="pct"/>
          </w:tcPr>
          <w:p w14:paraId="3650550D" w14:textId="77777777" w:rsidR="00355666" w:rsidRPr="00A11A9D" w:rsidRDefault="00355666" w:rsidP="005612F0">
            <w:pPr>
              <w:pStyle w:val="afff6"/>
              <w:jc w:val="center"/>
            </w:pPr>
            <w:r w:rsidRPr="00A11A9D">
              <w:t>-50</w:t>
            </w:r>
          </w:p>
        </w:tc>
        <w:tc>
          <w:tcPr>
            <w:tcW w:w="274" w:type="pct"/>
          </w:tcPr>
          <w:p w14:paraId="42DBB042" w14:textId="77777777" w:rsidR="00355666" w:rsidRPr="00A11A9D" w:rsidRDefault="00355666" w:rsidP="005612F0">
            <w:pPr>
              <w:pStyle w:val="afff6"/>
              <w:jc w:val="center"/>
            </w:pPr>
            <w:r w:rsidRPr="00A11A9D">
              <w:t>-47</w:t>
            </w:r>
          </w:p>
        </w:tc>
        <w:tc>
          <w:tcPr>
            <w:tcW w:w="229" w:type="pct"/>
          </w:tcPr>
          <w:p w14:paraId="0105BA55" w14:textId="77777777" w:rsidR="00355666" w:rsidRPr="00A11A9D" w:rsidRDefault="00355666" w:rsidP="005612F0">
            <w:pPr>
              <w:pStyle w:val="afff6"/>
              <w:jc w:val="center"/>
            </w:pPr>
            <w:r w:rsidRPr="00A11A9D">
              <w:t>-38</w:t>
            </w:r>
          </w:p>
        </w:tc>
        <w:tc>
          <w:tcPr>
            <w:tcW w:w="222" w:type="pct"/>
          </w:tcPr>
          <w:p w14:paraId="53CA0700" w14:textId="77777777" w:rsidR="00355666" w:rsidRPr="00A11A9D" w:rsidRDefault="00355666" w:rsidP="005612F0">
            <w:pPr>
              <w:pStyle w:val="afff6"/>
              <w:jc w:val="center"/>
            </w:pPr>
            <w:r w:rsidRPr="00A11A9D">
              <w:t>-29</w:t>
            </w:r>
          </w:p>
        </w:tc>
        <w:tc>
          <w:tcPr>
            <w:tcW w:w="222" w:type="pct"/>
          </w:tcPr>
          <w:p w14:paraId="087B66B8" w14:textId="77777777" w:rsidR="00355666" w:rsidRPr="00A11A9D" w:rsidRDefault="00355666" w:rsidP="005612F0">
            <w:pPr>
              <w:pStyle w:val="afff6"/>
              <w:jc w:val="center"/>
            </w:pPr>
            <w:r w:rsidRPr="00A11A9D">
              <w:t>-12</w:t>
            </w:r>
          </w:p>
        </w:tc>
        <w:tc>
          <w:tcPr>
            <w:tcW w:w="244" w:type="pct"/>
          </w:tcPr>
          <w:p w14:paraId="01204603" w14:textId="77777777" w:rsidR="00355666" w:rsidRPr="00A11A9D" w:rsidRDefault="00355666" w:rsidP="005612F0">
            <w:pPr>
              <w:pStyle w:val="afff6"/>
              <w:jc w:val="center"/>
            </w:pPr>
            <w:r w:rsidRPr="00A11A9D">
              <w:t>-3</w:t>
            </w:r>
          </w:p>
        </w:tc>
        <w:tc>
          <w:tcPr>
            <w:tcW w:w="244" w:type="pct"/>
          </w:tcPr>
          <w:p w14:paraId="4E2A9829" w14:textId="77777777" w:rsidR="00355666" w:rsidRPr="00A11A9D" w:rsidRDefault="00355666" w:rsidP="005612F0">
            <w:pPr>
              <w:pStyle w:val="afff6"/>
              <w:jc w:val="center"/>
            </w:pPr>
            <w:r w:rsidRPr="00A11A9D">
              <w:t>-1</w:t>
            </w:r>
          </w:p>
        </w:tc>
        <w:tc>
          <w:tcPr>
            <w:tcW w:w="257" w:type="pct"/>
          </w:tcPr>
          <w:p w14:paraId="531C4A24" w14:textId="77777777" w:rsidR="00355666" w:rsidRPr="00A11A9D" w:rsidRDefault="00355666" w:rsidP="005612F0">
            <w:pPr>
              <w:pStyle w:val="afff6"/>
              <w:jc w:val="center"/>
            </w:pPr>
            <w:r w:rsidRPr="00A11A9D">
              <w:t>-2</w:t>
            </w:r>
          </w:p>
        </w:tc>
        <w:tc>
          <w:tcPr>
            <w:tcW w:w="222" w:type="pct"/>
          </w:tcPr>
          <w:p w14:paraId="7F5525EF" w14:textId="77777777" w:rsidR="00355666" w:rsidRPr="00A11A9D" w:rsidRDefault="00355666" w:rsidP="005612F0">
            <w:pPr>
              <w:pStyle w:val="afff6"/>
              <w:jc w:val="center"/>
            </w:pPr>
            <w:r w:rsidRPr="00A11A9D">
              <w:t>-8</w:t>
            </w:r>
          </w:p>
        </w:tc>
        <w:tc>
          <w:tcPr>
            <w:tcW w:w="207" w:type="pct"/>
          </w:tcPr>
          <w:p w14:paraId="009D4062" w14:textId="77777777" w:rsidR="00355666" w:rsidRPr="00A11A9D" w:rsidRDefault="00355666" w:rsidP="005612F0">
            <w:pPr>
              <w:pStyle w:val="afff6"/>
              <w:jc w:val="center"/>
            </w:pPr>
            <w:r w:rsidRPr="00A11A9D">
              <w:t>-25</w:t>
            </w:r>
          </w:p>
        </w:tc>
        <w:tc>
          <w:tcPr>
            <w:tcW w:w="229" w:type="pct"/>
          </w:tcPr>
          <w:p w14:paraId="2BBB9B23" w14:textId="77777777" w:rsidR="00355666" w:rsidRPr="00A11A9D" w:rsidRDefault="00355666" w:rsidP="005612F0">
            <w:pPr>
              <w:pStyle w:val="afff6"/>
              <w:jc w:val="center"/>
            </w:pPr>
            <w:r w:rsidRPr="00A11A9D">
              <w:t>-40</w:t>
            </w:r>
          </w:p>
        </w:tc>
        <w:tc>
          <w:tcPr>
            <w:tcW w:w="274" w:type="pct"/>
          </w:tcPr>
          <w:p w14:paraId="573B55A5" w14:textId="77777777" w:rsidR="00355666" w:rsidRPr="00A11A9D" w:rsidRDefault="00355666" w:rsidP="005612F0">
            <w:pPr>
              <w:pStyle w:val="afff6"/>
              <w:jc w:val="center"/>
            </w:pPr>
            <w:r w:rsidRPr="00A11A9D">
              <w:t>-47</w:t>
            </w:r>
          </w:p>
        </w:tc>
        <w:tc>
          <w:tcPr>
            <w:tcW w:w="266" w:type="pct"/>
          </w:tcPr>
          <w:p w14:paraId="1A518EAC" w14:textId="77777777" w:rsidR="00355666" w:rsidRPr="00A11A9D" w:rsidRDefault="00355666" w:rsidP="005612F0">
            <w:pPr>
              <w:pStyle w:val="afff6"/>
              <w:jc w:val="center"/>
            </w:pPr>
            <w:r w:rsidRPr="00A11A9D">
              <w:t>-52</w:t>
            </w:r>
          </w:p>
        </w:tc>
      </w:tr>
      <w:tr w:rsidR="00355666" w:rsidRPr="00A11A9D" w14:paraId="4247B33B" w14:textId="77777777" w:rsidTr="005612F0">
        <w:trPr>
          <w:jc w:val="center"/>
        </w:trPr>
        <w:tc>
          <w:tcPr>
            <w:tcW w:w="1836" w:type="pct"/>
          </w:tcPr>
          <w:p w14:paraId="00423F12" w14:textId="77777777" w:rsidR="00355666" w:rsidRPr="00A11A9D" w:rsidRDefault="00355666" w:rsidP="005612F0">
            <w:pPr>
              <w:pStyle w:val="afff6"/>
            </w:pPr>
            <w:r w:rsidRPr="00A11A9D">
              <w:t>Абсолютный максимум, градусы С</w:t>
            </w:r>
          </w:p>
        </w:tc>
        <w:tc>
          <w:tcPr>
            <w:tcW w:w="274" w:type="pct"/>
          </w:tcPr>
          <w:p w14:paraId="087A3683" w14:textId="77777777" w:rsidR="00355666" w:rsidRPr="00A11A9D" w:rsidRDefault="00355666" w:rsidP="005612F0">
            <w:pPr>
              <w:pStyle w:val="afff6"/>
              <w:jc w:val="center"/>
            </w:pPr>
            <w:r w:rsidRPr="00A11A9D">
              <w:t>4</w:t>
            </w:r>
          </w:p>
        </w:tc>
        <w:tc>
          <w:tcPr>
            <w:tcW w:w="274" w:type="pct"/>
          </w:tcPr>
          <w:p w14:paraId="5389F012" w14:textId="77777777" w:rsidR="00355666" w:rsidRPr="00A11A9D" w:rsidRDefault="00355666" w:rsidP="005612F0">
            <w:pPr>
              <w:pStyle w:val="afff6"/>
              <w:jc w:val="center"/>
            </w:pPr>
            <w:r w:rsidRPr="00A11A9D">
              <w:t>5</w:t>
            </w:r>
          </w:p>
        </w:tc>
        <w:tc>
          <w:tcPr>
            <w:tcW w:w="229" w:type="pct"/>
          </w:tcPr>
          <w:p w14:paraId="6DCBB865" w14:textId="77777777" w:rsidR="00355666" w:rsidRPr="00A11A9D" w:rsidRDefault="00355666" w:rsidP="005612F0">
            <w:pPr>
              <w:pStyle w:val="afff6"/>
              <w:jc w:val="center"/>
            </w:pPr>
            <w:r w:rsidRPr="00A11A9D">
              <w:t>13</w:t>
            </w:r>
          </w:p>
        </w:tc>
        <w:tc>
          <w:tcPr>
            <w:tcW w:w="222" w:type="pct"/>
          </w:tcPr>
          <w:p w14:paraId="3B6DF1C1" w14:textId="77777777" w:rsidR="00355666" w:rsidRPr="00A11A9D" w:rsidRDefault="00355666" w:rsidP="005612F0">
            <w:pPr>
              <w:pStyle w:val="afff6"/>
              <w:jc w:val="center"/>
            </w:pPr>
            <w:r w:rsidRPr="00A11A9D">
              <w:t>27</w:t>
            </w:r>
          </w:p>
        </w:tc>
        <w:tc>
          <w:tcPr>
            <w:tcW w:w="222" w:type="pct"/>
          </w:tcPr>
          <w:p w14:paraId="03E044B8" w14:textId="77777777" w:rsidR="00355666" w:rsidRPr="00A11A9D" w:rsidRDefault="00355666" w:rsidP="005612F0">
            <w:pPr>
              <w:pStyle w:val="afff6"/>
              <w:jc w:val="center"/>
            </w:pPr>
            <w:r w:rsidRPr="00A11A9D">
              <w:t>32</w:t>
            </w:r>
          </w:p>
        </w:tc>
        <w:tc>
          <w:tcPr>
            <w:tcW w:w="244" w:type="pct"/>
          </w:tcPr>
          <w:p w14:paraId="4DB904E2" w14:textId="77777777" w:rsidR="00355666" w:rsidRPr="00A11A9D" w:rsidRDefault="00355666" w:rsidP="005612F0">
            <w:pPr>
              <w:pStyle w:val="afff6"/>
              <w:jc w:val="center"/>
            </w:pPr>
            <w:r w:rsidRPr="00A11A9D">
              <w:t>34</w:t>
            </w:r>
          </w:p>
        </w:tc>
        <w:tc>
          <w:tcPr>
            <w:tcW w:w="244" w:type="pct"/>
          </w:tcPr>
          <w:p w14:paraId="4DFD3B3A" w14:textId="77777777" w:rsidR="00355666" w:rsidRPr="00A11A9D" w:rsidRDefault="00355666" w:rsidP="005612F0">
            <w:pPr>
              <w:pStyle w:val="afff6"/>
              <w:jc w:val="center"/>
            </w:pPr>
            <w:r w:rsidRPr="00A11A9D">
              <w:t>36</w:t>
            </w:r>
          </w:p>
        </w:tc>
        <w:tc>
          <w:tcPr>
            <w:tcW w:w="257" w:type="pct"/>
          </w:tcPr>
          <w:p w14:paraId="06D5F3D8" w14:textId="77777777" w:rsidR="00355666" w:rsidRPr="00A11A9D" w:rsidRDefault="00355666" w:rsidP="005612F0">
            <w:pPr>
              <w:pStyle w:val="afff6"/>
              <w:jc w:val="center"/>
            </w:pPr>
            <w:r w:rsidRPr="00A11A9D">
              <w:t>33</w:t>
            </w:r>
          </w:p>
        </w:tc>
        <w:tc>
          <w:tcPr>
            <w:tcW w:w="222" w:type="pct"/>
          </w:tcPr>
          <w:p w14:paraId="58F85BCA" w14:textId="77777777" w:rsidR="00355666" w:rsidRPr="00A11A9D" w:rsidRDefault="00355666" w:rsidP="005612F0">
            <w:pPr>
              <w:pStyle w:val="afff6"/>
              <w:jc w:val="center"/>
            </w:pPr>
            <w:r w:rsidRPr="00A11A9D">
              <w:t>25</w:t>
            </w:r>
          </w:p>
        </w:tc>
        <w:tc>
          <w:tcPr>
            <w:tcW w:w="207" w:type="pct"/>
          </w:tcPr>
          <w:p w14:paraId="4AE648AC" w14:textId="77777777" w:rsidR="00355666" w:rsidRPr="00A11A9D" w:rsidRDefault="00355666" w:rsidP="005612F0">
            <w:pPr>
              <w:pStyle w:val="afff6"/>
              <w:jc w:val="center"/>
            </w:pPr>
            <w:r w:rsidRPr="00A11A9D">
              <w:t>20</w:t>
            </w:r>
          </w:p>
        </w:tc>
        <w:tc>
          <w:tcPr>
            <w:tcW w:w="229" w:type="pct"/>
          </w:tcPr>
          <w:p w14:paraId="7F7EC4B9" w14:textId="77777777" w:rsidR="00355666" w:rsidRPr="00A11A9D" w:rsidRDefault="00355666" w:rsidP="005612F0">
            <w:pPr>
              <w:pStyle w:val="afff6"/>
              <w:jc w:val="center"/>
            </w:pPr>
            <w:r w:rsidRPr="00A11A9D">
              <w:t>11</w:t>
            </w:r>
          </w:p>
        </w:tc>
        <w:tc>
          <w:tcPr>
            <w:tcW w:w="274" w:type="pct"/>
          </w:tcPr>
          <w:p w14:paraId="3D4DF008" w14:textId="77777777" w:rsidR="00355666" w:rsidRPr="00A11A9D" w:rsidRDefault="00355666" w:rsidP="005612F0">
            <w:pPr>
              <w:pStyle w:val="afff6"/>
              <w:jc w:val="center"/>
            </w:pPr>
            <w:r w:rsidRPr="00A11A9D">
              <w:t>6</w:t>
            </w:r>
          </w:p>
        </w:tc>
        <w:tc>
          <w:tcPr>
            <w:tcW w:w="266" w:type="pct"/>
          </w:tcPr>
          <w:p w14:paraId="71FE4270" w14:textId="77777777" w:rsidR="00355666" w:rsidRPr="00A11A9D" w:rsidRDefault="00355666" w:rsidP="005612F0">
            <w:pPr>
              <w:pStyle w:val="afff6"/>
              <w:jc w:val="center"/>
            </w:pPr>
            <w:r w:rsidRPr="00A11A9D">
              <w:t>36</w:t>
            </w:r>
          </w:p>
        </w:tc>
      </w:tr>
      <w:tr w:rsidR="00355666" w:rsidRPr="00A11A9D" w14:paraId="010074AA" w14:textId="77777777" w:rsidTr="005612F0">
        <w:trPr>
          <w:jc w:val="center"/>
        </w:trPr>
        <w:tc>
          <w:tcPr>
            <w:tcW w:w="1836" w:type="pct"/>
          </w:tcPr>
          <w:p w14:paraId="53B3B1AE" w14:textId="77777777" w:rsidR="00355666" w:rsidRPr="00A11A9D" w:rsidRDefault="00355666" w:rsidP="005612F0">
            <w:pPr>
              <w:pStyle w:val="afff6"/>
            </w:pPr>
            <w:r w:rsidRPr="00A11A9D">
              <w:t>Относительная влажность, %</w:t>
            </w:r>
          </w:p>
        </w:tc>
        <w:tc>
          <w:tcPr>
            <w:tcW w:w="274" w:type="pct"/>
          </w:tcPr>
          <w:p w14:paraId="2FB4327C" w14:textId="77777777" w:rsidR="00355666" w:rsidRPr="00A11A9D" w:rsidRDefault="00355666" w:rsidP="005612F0">
            <w:pPr>
              <w:pStyle w:val="afff6"/>
              <w:jc w:val="center"/>
            </w:pPr>
            <w:r w:rsidRPr="00A11A9D">
              <w:t>85</w:t>
            </w:r>
          </w:p>
        </w:tc>
        <w:tc>
          <w:tcPr>
            <w:tcW w:w="274" w:type="pct"/>
          </w:tcPr>
          <w:p w14:paraId="2F018375" w14:textId="77777777" w:rsidR="00355666" w:rsidRPr="00A11A9D" w:rsidRDefault="00355666" w:rsidP="005612F0">
            <w:pPr>
              <w:pStyle w:val="afff6"/>
              <w:jc w:val="center"/>
            </w:pPr>
            <w:r w:rsidRPr="00A11A9D">
              <w:t>83</w:t>
            </w:r>
          </w:p>
        </w:tc>
        <w:tc>
          <w:tcPr>
            <w:tcW w:w="229" w:type="pct"/>
          </w:tcPr>
          <w:p w14:paraId="681CF31F" w14:textId="77777777" w:rsidR="00355666" w:rsidRPr="00A11A9D" w:rsidRDefault="00355666" w:rsidP="005612F0">
            <w:pPr>
              <w:pStyle w:val="afff6"/>
              <w:jc w:val="center"/>
            </w:pPr>
            <w:r w:rsidRPr="00A11A9D">
              <w:t>77</w:t>
            </w:r>
          </w:p>
        </w:tc>
        <w:tc>
          <w:tcPr>
            <w:tcW w:w="222" w:type="pct"/>
          </w:tcPr>
          <w:p w14:paraId="39A7E160" w14:textId="77777777" w:rsidR="00355666" w:rsidRPr="00A11A9D" w:rsidRDefault="00355666" w:rsidP="005612F0">
            <w:pPr>
              <w:pStyle w:val="afff6"/>
              <w:jc w:val="center"/>
            </w:pPr>
            <w:r w:rsidRPr="00A11A9D">
              <w:t>70</w:t>
            </w:r>
          </w:p>
        </w:tc>
        <w:tc>
          <w:tcPr>
            <w:tcW w:w="222" w:type="pct"/>
          </w:tcPr>
          <w:p w14:paraId="787DF60A" w14:textId="77777777" w:rsidR="00355666" w:rsidRPr="00A11A9D" w:rsidRDefault="00355666" w:rsidP="005612F0">
            <w:pPr>
              <w:pStyle w:val="afff6"/>
              <w:jc w:val="center"/>
            </w:pPr>
            <w:r w:rsidRPr="00A11A9D">
              <w:t>64</w:t>
            </w:r>
          </w:p>
        </w:tc>
        <w:tc>
          <w:tcPr>
            <w:tcW w:w="244" w:type="pct"/>
          </w:tcPr>
          <w:p w14:paraId="1354D97E" w14:textId="77777777" w:rsidR="00355666" w:rsidRPr="00A11A9D" w:rsidRDefault="00355666" w:rsidP="005612F0">
            <w:pPr>
              <w:pStyle w:val="afff6"/>
              <w:jc w:val="center"/>
            </w:pPr>
            <w:r w:rsidRPr="00A11A9D">
              <w:t>67</w:t>
            </w:r>
          </w:p>
        </w:tc>
        <w:tc>
          <w:tcPr>
            <w:tcW w:w="244" w:type="pct"/>
          </w:tcPr>
          <w:p w14:paraId="392873FE" w14:textId="77777777" w:rsidR="00355666" w:rsidRPr="00A11A9D" w:rsidRDefault="00355666" w:rsidP="005612F0">
            <w:pPr>
              <w:pStyle w:val="afff6"/>
              <w:jc w:val="center"/>
            </w:pPr>
            <w:r w:rsidRPr="00A11A9D">
              <w:t>72</w:t>
            </w:r>
          </w:p>
        </w:tc>
        <w:tc>
          <w:tcPr>
            <w:tcW w:w="257" w:type="pct"/>
          </w:tcPr>
          <w:p w14:paraId="5FF69A1C" w14:textId="77777777" w:rsidR="00355666" w:rsidRPr="00A11A9D" w:rsidRDefault="00355666" w:rsidP="005612F0">
            <w:pPr>
              <w:pStyle w:val="afff6"/>
              <w:jc w:val="center"/>
            </w:pPr>
            <w:r w:rsidRPr="00A11A9D">
              <w:t>77</w:t>
            </w:r>
          </w:p>
        </w:tc>
        <w:tc>
          <w:tcPr>
            <w:tcW w:w="222" w:type="pct"/>
          </w:tcPr>
          <w:p w14:paraId="1282FEEA" w14:textId="77777777" w:rsidR="00355666" w:rsidRPr="00A11A9D" w:rsidRDefault="00355666" w:rsidP="005612F0">
            <w:pPr>
              <w:pStyle w:val="afff6"/>
              <w:jc w:val="center"/>
            </w:pPr>
            <w:r w:rsidRPr="00A11A9D">
              <w:t>84</w:t>
            </w:r>
          </w:p>
        </w:tc>
        <w:tc>
          <w:tcPr>
            <w:tcW w:w="207" w:type="pct"/>
          </w:tcPr>
          <w:p w14:paraId="467A0936" w14:textId="77777777" w:rsidR="00355666" w:rsidRPr="00A11A9D" w:rsidRDefault="00355666" w:rsidP="005612F0">
            <w:pPr>
              <w:pStyle w:val="afff6"/>
              <w:jc w:val="center"/>
            </w:pPr>
            <w:r w:rsidRPr="00A11A9D">
              <w:t>86</w:t>
            </w:r>
          </w:p>
        </w:tc>
        <w:tc>
          <w:tcPr>
            <w:tcW w:w="229" w:type="pct"/>
          </w:tcPr>
          <w:p w14:paraId="52C02AEB" w14:textId="77777777" w:rsidR="00355666" w:rsidRPr="00A11A9D" w:rsidRDefault="00355666" w:rsidP="005612F0">
            <w:pPr>
              <w:pStyle w:val="afff6"/>
              <w:jc w:val="center"/>
            </w:pPr>
            <w:r w:rsidRPr="00A11A9D">
              <w:t>88</w:t>
            </w:r>
          </w:p>
        </w:tc>
        <w:tc>
          <w:tcPr>
            <w:tcW w:w="274" w:type="pct"/>
          </w:tcPr>
          <w:p w14:paraId="313B4C18" w14:textId="77777777" w:rsidR="00355666" w:rsidRPr="00A11A9D" w:rsidRDefault="00355666" w:rsidP="005612F0">
            <w:pPr>
              <w:pStyle w:val="afff6"/>
              <w:jc w:val="center"/>
            </w:pPr>
            <w:r w:rsidRPr="00A11A9D">
              <w:t>87</w:t>
            </w:r>
          </w:p>
        </w:tc>
        <w:tc>
          <w:tcPr>
            <w:tcW w:w="266" w:type="pct"/>
          </w:tcPr>
          <w:p w14:paraId="4AE2FC93" w14:textId="77777777" w:rsidR="00355666" w:rsidRPr="00A11A9D" w:rsidRDefault="00355666" w:rsidP="005612F0">
            <w:pPr>
              <w:pStyle w:val="afff6"/>
              <w:jc w:val="center"/>
            </w:pPr>
            <w:r w:rsidRPr="00A11A9D">
              <w:t>78</w:t>
            </w:r>
          </w:p>
        </w:tc>
      </w:tr>
      <w:tr w:rsidR="00355666" w:rsidRPr="00A11A9D" w14:paraId="39E03263" w14:textId="77777777" w:rsidTr="005612F0">
        <w:trPr>
          <w:jc w:val="center"/>
        </w:trPr>
        <w:tc>
          <w:tcPr>
            <w:tcW w:w="1836" w:type="pct"/>
          </w:tcPr>
          <w:p w14:paraId="09884865" w14:textId="77777777" w:rsidR="00355666" w:rsidRPr="00A11A9D" w:rsidRDefault="00355666" w:rsidP="005612F0">
            <w:pPr>
              <w:pStyle w:val="afff6"/>
            </w:pPr>
            <w:r w:rsidRPr="00A11A9D">
              <w:t>Количество осадков, мм</w:t>
            </w:r>
          </w:p>
        </w:tc>
        <w:tc>
          <w:tcPr>
            <w:tcW w:w="274" w:type="pct"/>
          </w:tcPr>
          <w:p w14:paraId="4C4E0BBB" w14:textId="77777777" w:rsidR="00355666" w:rsidRPr="00A11A9D" w:rsidRDefault="00355666" w:rsidP="005612F0">
            <w:pPr>
              <w:pStyle w:val="afff6"/>
              <w:jc w:val="center"/>
            </w:pPr>
            <w:r w:rsidRPr="00A11A9D">
              <w:t>29</w:t>
            </w:r>
          </w:p>
        </w:tc>
        <w:tc>
          <w:tcPr>
            <w:tcW w:w="274" w:type="pct"/>
          </w:tcPr>
          <w:p w14:paraId="6924DD62" w14:textId="77777777" w:rsidR="00355666" w:rsidRPr="00A11A9D" w:rsidRDefault="00355666" w:rsidP="005612F0">
            <w:pPr>
              <w:pStyle w:val="afff6"/>
              <w:jc w:val="center"/>
            </w:pPr>
            <w:r w:rsidRPr="00A11A9D">
              <w:t>21</w:t>
            </w:r>
          </w:p>
        </w:tc>
        <w:tc>
          <w:tcPr>
            <w:tcW w:w="229" w:type="pct"/>
          </w:tcPr>
          <w:p w14:paraId="464DF608" w14:textId="77777777" w:rsidR="00355666" w:rsidRPr="00A11A9D" w:rsidRDefault="00355666" w:rsidP="005612F0">
            <w:pPr>
              <w:pStyle w:val="afff6"/>
              <w:jc w:val="center"/>
            </w:pPr>
            <w:r w:rsidRPr="00A11A9D">
              <w:t>24</w:t>
            </w:r>
          </w:p>
        </w:tc>
        <w:tc>
          <w:tcPr>
            <w:tcW w:w="222" w:type="pct"/>
          </w:tcPr>
          <w:p w14:paraId="37E46D4B" w14:textId="77777777" w:rsidR="00355666" w:rsidRPr="00A11A9D" w:rsidRDefault="00355666" w:rsidP="005612F0">
            <w:pPr>
              <w:pStyle w:val="afff6"/>
              <w:jc w:val="center"/>
            </w:pPr>
            <w:r w:rsidRPr="00A11A9D">
              <w:t>30</w:t>
            </w:r>
          </w:p>
        </w:tc>
        <w:tc>
          <w:tcPr>
            <w:tcW w:w="222" w:type="pct"/>
          </w:tcPr>
          <w:p w14:paraId="5141AEA9" w14:textId="77777777" w:rsidR="00355666" w:rsidRPr="00A11A9D" w:rsidRDefault="00355666" w:rsidP="005612F0">
            <w:pPr>
              <w:pStyle w:val="afff6"/>
              <w:jc w:val="center"/>
            </w:pPr>
            <w:r w:rsidRPr="00A11A9D">
              <w:t>43</w:t>
            </w:r>
          </w:p>
        </w:tc>
        <w:tc>
          <w:tcPr>
            <w:tcW w:w="244" w:type="pct"/>
          </w:tcPr>
          <w:p w14:paraId="5FD6701F" w14:textId="77777777" w:rsidR="00355666" w:rsidRPr="00A11A9D" w:rsidRDefault="00355666" w:rsidP="005612F0">
            <w:pPr>
              <w:pStyle w:val="afff6"/>
              <w:jc w:val="center"/>
            </w:pPr>
            <w:r w:rsidRPr="00A11A9D">
              <w:t>68</w:t>
            </w:r>
          </w:p>
        </w:tc>
        <w:tc>
          <w:tcPr>
            <w:tcW w:w="244" w:type="pct"/>
          </w:tcPr>
          <w:p w14:paraId="4098303A" w14:textId="77777777" w:rsidR="00355666" w:rsidRPr="00A11A9D" w:rsidRDefault="00355666" w:rsidP="005612F0">
            <w:pPr>
              <w:pStyle w:val="afff6"/>
              <w:jc w:val="center"/>
            </w:pPr>
            <w:r w:rsidRPr="00A11A9D">
              <w:t>63</w:t>
            </w:r>
          </w:p>
        </w:tc>
        <w:tc>
          <w:tcPr>
            <w:tcW w:w="257" w:type="pct"/>
          </w:tcPr>
          <w:p w14:paraId="297EE82E" w14:textId="77777777" w:rsidR="00355666" w:rsidRPr="00A11A9D" w:rsidRDefault="00355666" w:rsidP="005612F0">
            <w:pPr>
              <w:pStyle w:val="afff6"/>
              <w:jc w:val="center"/>
            </w:pPr>
            <w:r w:rsidRPr="00A11A9D">
              <w:t>63</w:t>
            </w:r>
          </w:p>
        </w:tc>
        <w:tc>
          <w:tcPr>
            <w:tcW w:w="222" w:type="pct"/>
          </w:tcPr>
          <w:p w14:paraId="049DEEA7" w14:textId="77777777" w:rsidR="00355666" w:rsidRPr="00A11A9D" w:rsidRDefault="00355666" w:rsidP="005612F0">
            <w:pPr>
              <w:pStyle w:val="afff6"/>
              <w:jc w:val="center"/>
            </w:pPr>
            <w:r w:rsidRPr="00A11A9D">
              <w:t>61</w:t>
            </w:r>
          </w:p>
        </w:tc>
        <w:tc>
          <w:tcPr>
            <w:tcW w:w="207" w:type="pct"/>
          </w:tcPr>
          <w:p w14:paraId="39D92A26" w14:textId="77777777" w:rsidR="00355666" w:rsidRPr="00A11A9D" w:rsidRDefault="00355666" w:rsidP="005612F0">
            <w:pPr>
              <w:pStyle w:val="afff6"/>
              <w:jc w:val="center"/>
            </w:pPr>
            <w:r w:rsidRPr="00A11A9D">
              <w:t>46</w:t>
            </w:r>
          </w:p>
        </w:tc>
        <w:tc>
          <w:tcPr>
            <w:tcW w:w="229" w:type="pct"/>
          </w:tcPr>
          <w:p w14:paraId="5B32D775" w14:textId="77777777" w:rsidR="00355666" w:rsidRPr="00A11A9D" w:rsidRDefault="00355666" w:rsidP="005612F0">
            <w:pPr>
              <w:pStyle w:val="afff6"/>
              <w:jc w:val="center"/>
            </w:pPr>
            <w:r w:rsidRPr="00A11A9D">
              <w:t>34</w:t>
            </w:r>
          </w:p>
        </w:tc>
        <w:tc>
          <w:tcPr>
            <w:tcW w:w="274" w:type="pct"/>
          </w:tcPr>
          <w:p w14:paraId="488093AC" w14:textId="77777777" w:rsidR="00355666" w:rsidRPr="00A11A9D" w:rsidRDefault="00355666" w:rsidP="005612F0">
            <w:pPr>
              <w:pStyle w:val="afff6"/>
              <w:jc w:val="center"/>
            </w:pPr>
            <w:r w:rsidRPr="00A11A9D">
              <w:t>30</w:t>
            </w:r>
          </w:p>
        </w:tc>
        <w:tc>
          <w:tcPr>
            <w:tcW w:w="266" w:type="pct"/>
          </w:tcPr>
          <w:p w14:paraId="07AE041B" w14:textId="77777777" w:rsidR="00355666" w:rsidRPr="00A11A9D" w:rsidRDefault="00355666" w:rsidP="005612F0">
            <w:pPr>
              <w:pStyle w:val="afff6"/>
              <w:jc w:val="center"/>
            </w:pPr>
            <w:r w:rsidRPr="00A11A9D">
              <w:t>514</w:t>
            </w:r>
          </w:p>
        </w:tc>
      </w:tr>
      <w:tr w:rsidR="00355666" w:rsidRPr="00A11A9D" w14:paraId="47EE055F" w14:textId="77777777" w:rsidTr="005612F0">
        <w:trPr>
          <w:jc w:val="center"/>
        </w:trPr>
        <w:tc>
          <w:tcPr>
            <w:tcW w:w="1836" w:type="pct"/>
          </w:tcPr>
          <w:p w14:paraId="68F9CABE" w14:textId="77777777" w:rsidR="00355666" w:rsidRPr="00A11A9D" w:rsidRDefault="00355666" w:rsidP="005612F0">
            <w:pPr>
              <w:pStyle w:val="afff6"/>
            </w:pPr>
            <w:r w:rsidRPr="00A11A9D">
              <w:t>Высота снежного покрова, мм</w:t>
            </w:r>
          </w:p>
        </w:tc>
        <w:tc>
          <w:tcPr>
            <w:tcW w:w="274" w:type="pct"/>
          </w:tcPr>
          <w:p w14:paraId="51E3BF80" w14:textId="77777777" w:rsidR="00355666" w:rsidRPr="00A11A9D" w:rsidRDefault="00355666" w:rsidP="005612F0">
            <w:pPr>
              <w:pStyle w:val="afff6"/>
              <w:jc w:val="center"/>
            </w:pPr>
            <w:r w:rsidRPr="00A11A9D">
              <w:t>35</w:t>
            </w:r>
          </w:p>
        </w:tc>
        <w:tc>
          <w:tcPr>
            <w:tcW w:w="274" w:type="pct"/>
          </w:tcPr>
          <w:p w14:paraId="29368198" w14:textId="77777777" w:rsidR="00355666" w:rsidRPr="00A11A9D" w:rsidRDefault="00355666" w:rsidP="005612F0">
            <w:pPr>
              <w:pStyle w:val="afff6"/>
              <w:jc w:val="center"/>
            </w:pPr>
            <w:r w:rsidRPr="00A11A9D">
              <w:t>46</w:t>
            </w:r>
          </w:p>
        </w:tc>
        <w:tc>
          <w:tcPr>
            <w:tcW w:w="229" w:type="pct"/>
          </w:tcPr>
          <w:p w14:paraId="2B1673DE" w14:textId="77777777" w:rsidR="00355666" w:rsidRPr="00A11A9D" w:rsidRDefault="00355666" w:rsidP="005612F0">
            <w:pPr>
              <w:pStyle w:val="afff6"/>
              <w:jc w:val="center"/>
            </w:pPr>
            <w:r w:rsidRPr="00A11A9D">
              <w:t>49</w:t>
            </w:r>
          </w:p>
        </w:tc>
        <w:tc>
          <w:tcPr>
            <w:tcW w:w="222" w:type="pct"/>
          </w:tcPr>
          <w:p w14:paraId="1767E8B6" w14:textId="77777777" w:rsidR="00355666" w:rsidRPr="00A11A9D" w:rsidRDefault="00355666" w:rsidP="005612F0">
            <w:pPr>
              <w:pStyle w:val="afff6"/>
              <w:jc w:val="center"/>
            </w:pPr>
            <w:r w:rsidRPr="00A11A9D">
              <w:t>30</w:t>
            </w:r>
          </w:p>
        </w:tc>
        <w:tc>
          <w:tcPr>
            <w:tcW w:w="222" w:type="pct"/>
          </w:tcPr>
          <w:p w14:paraId="08575886" w14:textId="77777777" w:rsidR="00355666" w:rsidRPr="00A11A9D" w:rsidRDefault="00355666" w:rsidP="005612F0">
            <w:pPr>
              <w:pStyle w:val="afff6"/>
              <w:jc w:val="center"/>
            </w:pPr>
            <w:r w:rsidRPr="00A11A9D">
              <w:t>-</w:t>
            </w:r>
          </w:p>
        </w:tc>
        <w:tc>
          <w:tcPr>
            <w:tcW w:w="244" w:type="pct"/>
          </w:tcPr>
          <w:p w14:paraId="19EBCE52" w14:textId="77777777" w:rsidR="00355666" w:rsidRPr="00A11A9D" w:rsidRDefault="00355666" w:rsidP="005612F0">
            <w:pPr>
              <w:pStyle w:val="afff6"/>
              <w:jc w:val="center"/>
            </w:pPr>
            <w:r w:rsidRPr="00A11A9D">
              <w:t>-</w:t>
            </w:r>
          </w:p>
        </w:tc>
        <w:tc>
          <w:tcPr>
            <w:tcW w:w="244" w:type="pct"/>
          </w:tcPr>
          <w:p w14:paraId="0656D7C4" w14:textId="77777777" w:rsidR="00355666" w:rsidRPr="00A11A9D" w:rsidRDefault="00355666" w:rsidP="005612F0">
            <w:pPr>
              <w:pStyle w:val="afff6"/>
              <w:jc w:val="center"/>
            </w:pPr>
            <w:r w:rsidRPr="00A11A9D">
              <w:t>-</w:t>
            </w:r>
          </w:p>
        </w:tc>
        <w:tc>
          <w:tcPr>
            <w:tcW w:w="257" w:type="pct"/>
          </w:tcPr>
          <w:p w14:paraId="4CA0219D" w14:textId="77777777" w:rsidR="00355666" w:rsidRPr="00A11A9D" w:rsidRDefault="00355666" w:rsidP="005612F0">
            <w:pPr>
              <w:pStyle w:val="afff6"/>
              <w:jc w:val="center"/>
            </w:pPr>
            <w:r w:rsidRPr="00A11A9D">
              <w:t>-</w:t>
            </w:r>
          </w:p>
        </w:tc>
        <w:tc>
          <w:tcPr>
            <w:tcW w:w="222" w:type="pct"/>
          </w:tcPr>
          <w:p w14:paraId="363672B5" w14:textId="77777777" w:rsidR="00355666" w:rsidRPr="00A11A9D" w:rsidRDefault="00355666" w:rsidP="005612F0">
            <w:pPr>
              <w:pStyle w:val="afff6"/>
              <w:jc w:val="center"/>
            </w:pPr>
            <w:r w:rsidRPr="00A11A9D">
              <w:t>-</w:t>
            </w:r>
          </w:p>
        </w:tc>
        <w:tc>
          <w:tcPr>
            <w:tcW w:w="207" w:type="pct"/>
          </w:tcPr>
          <w:p w14:paraId="61DB4818" w14:textId="77777777" w:rsidR="00355666" w:rsidRPr="00A11A9D" w:rsidRDefault="00355666" w:rsidP="005612F0">
            <w:pPr>
              <w:pStyle w:val="afff6"/>
              <w:jc w:val="center"/>
            </w:pPr>
            <w:r w:rsidRPr="00A11A9D">
              <w:t>-</w:t>
            </w:r>
          </w:p>
        </w:tc>
        <w:tc>
          <w:tcPr>
            <w:tcW w:w="229" w:type="pct"/>
          </w:tcPr>
          <w:p w14:paraId="34699F5B" w14:textId="77777777" w:rsidR="00355666" w:rsidRPr="00A11A9D" w:rsidRDefault="00355666" w:rsidP="005612F0">
            <w:pPr>
              <w:pStyle w:val="afff6"/>
              <w:jc w:val="center"/>
            </w:pPr>
            <w:r w:rsidRPr="00A11A9D">
              <w:t>13</w:t>
            </w:r>
          </w:p>
        </w:tc>
        <w:tc>
          <w:tcPr>
            <w:tcW w:w="274" w:type="pct"/>
          </w:tcPr>
          <w:p w14:paraId="53132958" w14:textId="77777777" w:rsidR="00355666" w:rsidRPr="00A11A9D" w:rsidRDefault="00355666" w:rsidP="005612F0">
            <w:pPr>
              <w:pStyle w:val="afff6"/>
              <w:jc w:val="center"/>
            </w:pPr>
            <w:r w:rsidRPr="00A11A9D">
              <w:t>23</w:t>
            </w:r>
          </w:p>
        </w:tc>
        <w:tc>
          <w:tcPr>
            <w:tcW w:w="266" w:type="pct"/>
          </w:tcPr>
          <w:p w14:paraId="2125F328" w14:textId="77777777" w:rsidR="00355666" w:rsidRPr="00A11A9D" w:rsidRDefault="00355666" w:rsidP="005612F0">
            <w:pPr>
              <w:pStyle w:val="afff6"/>
              <w:jc w:val="center"/>
            </w:pPr>
            <w:r w:rsidRPr="00A11A9D">
              <w:t>55</w:t>
            </w:r>
          </w:p>
        </w:tc>
      </w:tr>
      <w:tr w:rsidR="00355666" w:rsidRPr="00A11A9D" w14:paraId="79FDCDD0" w14:textId="77777777" w:rsidTr="005612F0">
        <w:trPr>
          <w:jc w:val="center"/>
        </w:trPr>
        <w:tc>
          <w:tcPr>
            <w:tcW w:w="1836" w:type="pct"/>
          </w:tcPr>
          <w:p w14:paraId="1150DE10" w14:textId="77777777" w:rsidR="00355666" w:rsidRPr="00A11A9D" w:rsidRDefault="00355666" w:rsidP="005612F0">
            <w:pPr>
              <w:pStyle w:val="afff6"/>
            </w:pPr>
            <w:r w:rsidRPr="00A11A9D">
              <w:t>Скорость ветра м/с</w:t>
            </w:r>
          </w:p>
        </w:tc>
        <w:tc>
          <w:tcPr>
            <w:tcW w:w="274" w:type="pct"/>
          </w:tcPr>
          <w:p w14:paraId="6663C967" w14:textId="77777777" w:rsidR="00355666" w:rsidRPr="00A11A9D" w:rsidRDefault="00355666" w:rsidP="005612F0">
            <w:pPr>
              <w:pStyle w:val="afff6"/>
              <w:jc w:val="center"/>
            </w:pPr>
            <w:r w:rsidRPr="00A11A9D">
              <w:t>4,0</w:t>
            </w:r>
          </w:p>
        </w:tc>
        <w:tc>
          <w:tcPr>
            <w:tcW w:w="274" w:type="pct"/>
          </w:tcPr>
          <w:p w14:paraId="1D325A19" w14:textId="77777777" w:rsidR="00355666" w:rsidRPr="00A11A9D" w:rsidRDefault="00355666" w:rsidP="005612F0">
            <w:pPr>
              <w:pStyle w:val="afff6"/>
              <w:jc w:val="center"/>
            </w:pPr>
            <w:r w:rsidRPr="00A11A9D">
              <w:t>3,5</w:t>
            </w:r>
          </w:p>
        </w:tc>
        <w:tc>
          <w:tcPr>
            <w:tcW w:w="229" w:type="pct"/>
          </w:tcPr>
          <w:p w14:paraId="2FB73737" w14:textId="77777777" w:rsidR="00355666" w:rsidRPr="00A11A9D" w:rsidRDefault="00355666" w:rsidP="005612F0">
            <w:pPr>
              <w:pStyle w:val="afff6"/>
              <w:jc w:val="center"/>
            </w:pPr>
            <w:r w:rsidRPr="00A11A9D">
              <w:t>4,0</w:t>
            </w:r>
          </w:p>
        </w:tc>
        <w:tc>
          <w:tcPr>
            <w:tcW w:w="222" w:type="pct"/>
          </w:tcPr>
          <w:p w14:paraId="22CE136C" w14:textId="77777777" w:rsidR="00355666" w:rsidRPr="00A11A9D" w:rsidRDefault="00355666" w:rsidP="005612F0">
            <w:pPr>
              <w:pStyle w:val="afff6"/>
              <w:jc w:val="center"/>
            </w:pPr>
            <w:r w:rsidRPr="00A11A9D">
              <w:t>3,5</w:t>
            </w:r>
          </w:p>
        </w:tc>
        <w:tc>
          <w:tcPr>
            <w:tcW w:w="222" w:type="pct"/>
          </w:tcPr>
          <w:p w14:paraId="56CBD2ED" w14:textId="77777777" w:rsidR="00355666" w:rsidRPr="00A11A9D" w:rsidRDefault="00355666" w:rsidP="005612F0">
            <w:pPr>
              <w:pStyle w:val="afff6"/>
              <w:jc w:val="center"/>
            </w:pPr>
            <w:r w:rsidRPr="00A11A9D">
              <w:t>3,7</w:t>
            </w:r>
          </w:p>
        </w:tc>
        <w:tc>
          <w:tcPr>
            <w:tcW w:w="244" w:type="pct"/>
          </w:tcPr>
          <w:p w14:paraId="6467ACE1" w14:textId="77777777" w:rsidR="00355666" w:rsidRPr="00A11A9D" w:rsidRDefault="00355666" w:rsidP="005612F0">
            <w:pPr>
              <w:pStyle w:val="afff6"/>
              <w:jc w:val="center"/>
            </w:pPr>
            <w:r w:rsidRPr="00A11A9D">
              <w:t>3,3</w:t>
            </w:r>
          </w:p>
        </w:tc>
        <w:tc>
          <w:tcPr>
            <w:tcW w:w="244" w:type="pct"/>
          </w:tcPr>
          <w:p w14:paraId="78602B52" w14:textId="77777777" w:rsidR="00355666" w:rsidRPr="00A11A9D" w:rsidRDefault="00355666" w:rsidP="005612F0">
            <w:pPr>
              <w:pStyle w:val="afff6"/>
              <w:jc w:val="center"/>
            </w:pPr>
            <w:r w:rsidRPr="00A11A9D">
              <w:t>3,0</w:t>
            </w:r>
          </w:p>
        </w:tc>
        <w:tc>
          <w:tcPr>
            <w:tcW w:w="257" w:type="pct"/>
          </w:tcPr>
          <w:p w14:paraId="1C6AE519" w14:textId="77777777" w:rsidR="00355666" w:rsidRPr="00A11A9D" w:rsidRDefault="00355666" w:rsidP="005612F0">
            <w:pPr>
              <w:pStyle w:val="afff6"/>
              <w:jc w:val="center"/>
            </w:pPr>
            <w:r w:rsidRPr="00A11A9D">
              <w:t>2,8</w:t>
            </w:r>
          </w:p>
        </w:tc>
        <w:tc>
          <w:tcPr>
            <w:tcW w:w="222" w:type="pct"/>
          </w:tcPr>
          <w:p w14:paraId="4BE3B0BF" w14:textId="77777777" w:rsidR="00355666" w:rsidRPr="00A11A9D" w:rsidRDefault="00355666" w:rsidP="005612F0">
            <w:pPr>
              <w:pStyle w:val="afff6"/>
              <w:jc w:val="center"/>
            </w:pPr>
            <w:r w:rsidRPr="00A11A9D">
              <w:t>3,2</w:t>
            </w:r>
          </w:p>
        </w:tc>
        <w:tc>
          <w:tcPr>
            <w:tcW w:w="207" w:type="pct"/>
          </w:tcPr>
          <w:p w14:paraId="79005FDB" w14:textId="77777777" w:rsidR="00355666" w:rsidRPr="00A11A9D" w:rsidRDefault="00355666" w:rsidP="005612F0">
            <w:pPr>
              <w:pStyle w:val="afff6"/>
              <w:jc w:val="center"/>
            </w:pPr>
            <w:r w:rsidRPr="00A11A9D">
              <w:t>3,6</w:t>
            </w:r>
          </w:p>
        </w:tc>
        <w:tc>
          <w:tcPr>
            <w:tcW w:w="229" w:type="pct"/>
          </w:tcPr>
          <w:p w14:paraId="1E6A57E9" w14:textId="77777777" w:rsidR="00355666" w:rsidRPr="00A11A9D" w:rsidRDefault="00355666" w:rsidP="005612F0">
            <w:pPr>
              <w:pStyle w:val="afff6"/>
              <w:jc w:val="center"/>
            </w:pPr>
            <w:r w:rsidRPr="00A11A9D">
              <w:t>3,7</w:t>
            </w:r>
          </w:p>
        </w:tc>
        <w:tc>
          <w:tcPr>
            <w:tcW w:w="274" w:type="pct"/>
          </w:tcPr>
          <w:p w14:paraId="70BB4927" w14:textId="77777777" w:rsidR="00355666" w:rsidRPr="00A11A9D" w:rsidRDefault="00355666" w:rsidP="005612F0">
            <w:pPr>
              <w:pStyle w:val="afff6"/>
              <w:jc w:val="center"/>
            </w:pPr>
            <w:r w:rsidRPr="00A11A9D">
              <w:t>3,7</w:t>
            </w:r>
          </w:p>
        </w:tc>
        <w:tc>
          <w:tcPr>
            <w:tcW w:w="266" w:type="pct"/>
          </w:tcPr>
          <w:p w14:paraId="5BF25042" w14:textId="77777777" w:rsidR="00355666" w:rsidRPr="00A11A9D" w:rsidRDefault="00355666" w:rsidP="005612F0">
            <w:pPr>
              <w:pStyle w:val="afff6"/>
              <w:jc w:val="center"/>
            </w:pPr>
            <w:r w:rsidRPr="00A11A9D">
              <w:t>3,5</w:t>
            </w:r>
          </w:p>
        </w:tc>
      </w:tr>
      <w:tr w:rsidR="00355666" w:rsidRPr="00A11A9D" w14:paraId="00CAC37A" w14:textId="77777777" w:rsidTr="005612F0">
        <w:trPr>
          <w:jc w:val="center"/>
        </w:trPr>
        <w:tc>
          <w:tcPr>
            <w:tcW w:w="1836" w:type="pct"/>
          </w:tcPr>
          <w:p w14:paraId="18CD9C9A" w14:textId="77777777" w:rsidR="00355666" w:rsidRPr="00A11A9D" w:rsidRDefault="00355666" w:rsidP="005612F0">
            <w:pPr>
              <w:pStyle w:val="afff6"/>
            </w:pPr>
            <w:r w:rsidRPr="00A11A9D">
              <w:t>Число дней с ветром 15 м/с и выше</w:t>
            </w:r>
          </w:p>
        </w:tc>
        <w:tc>
          <w:tcPr>
            <w:tcW w:w="274" w:type="pct"/>
          </w:tcPr>
          <w:p w14:paraId="22FD7320" w14:textId="77777777" w:rsidR="00355666" w:rsidRPr="00A11A9D" w:rsidRDefault="00355666" w:rsidP="005612F0">
            <w:pPr>
              <w:pStyle w:val="afff6"/>
              <w:jc w:val="center"/>
            </w:pPr>
            <w:r w:rsidRPr="00A11A9D">
              <w:t>1,5</w:t>
            </w:r>
          </w:p>
        </w:tc>
        <w:tc>
          <w:tcPr>
            <w:tcW w:w="274" w:type="pct"/>
          </w:tcPr>
          <w:p w14:paraId="7036486C" w14:textId="77777777" w:rsidR="00355666" w:rsidRPr="00A11A9D" w:rsidRDefault="00355666" w:rsidP="005612F0">
            <w:pPr>
              <w:pStyle w:val="afff6"/>
              <w:jc w:val="center"/>
            </w:pPr>
            <w:r w:rsidRPr="00A11A9D">
              <w:t>0,8</w:t>
            </w:r>
          </w:p>
        </w:tc>
        <w:tc>
          <w:tcPr>
            <w:tcW w:w="229" w:type="pct"/>
          </w:tcPr>
          <w:p w14:paraId="6D85411B" w14:textId="77777777" w:rsidR="00355666" w:rsidRPr="00A11A9D" w:rsidRDefault="00355666" w:rsidP="005612F0">
            <w:pPr>
              <w:pStyle w:val="afff6"/>
              <w:jc w:val="center"/>
            </w:pPr>
            <w:r w:rsidRPr="00A11A9D">
              <w:t>1,4</w:t>
            </w:r>
          </w:p>
        </w:tc>
        <w:tc>
          <w:tcPr>
            <w:tcW w:w="222" w:type="pct"/>
          </w:tcPr>
          <w:p w14:paraId="2C1F9BFA" w14:textId="77777777" w:rsidR="00355666" w:rsidRPr="00A11A9D" w:rsidRDefault="00355666" w:rsidP="005612F0">
            <w:pPr>
              <w:pStyle w:val="afff6"/>
              <w:jc w:val="center"/>
            </w:pPr>
            <w:r w:rsidRPr="00A11A9D">
              <w:t>2,1</w:t>
            </w:r>
          </w:p>
        </w:tc>
        <w:tc>
          <w:tcPr>
            <w:tcW w:w="222" w:type="pct"/>
          </w:tcPr>
          <w:p w14:paraId="53AF8057" w14:textId="77777777" w:rsidR="00355666" w:rsidRPr="00A11A9D" w:rsidRDefault="00355666" w:rsidP="005612F0">
            <w:pPr>
              <w:pStyle w:val="afff6"/>
              <w:jc w:val="center"/>
            </w:pPr>
            <w:r w:rsidRPr="00A11A9D">
              <w:t>2,0</w:t>
            </w:r>
          </w:p>
        </w:tc>
        <w:tc>
          <w:tcPr>
            <w:tcW w:w="244" w:type="pct"/>
          </w:tcPr>
          <w:p w14:paraId="0EDB5E21" w14:textId="77777777" w:rsidR="00355666" w:rsidRPr="00A11A9D" w:rsidRDefault="00355666" w:rsidP="005612F0">
            <w:pPr>
              <w:pStyle w:val="afff6"/>
              <w:jc w:val="center"/>
            </w:pPr>
            <w:r w:rsidRPr="00A11A9D">
              <w:t>1,5</w:t>
            </w:r>
          </w:p>
        </w:tc>
        <w:tc>
          <w:tcPr>
            <w:tcW w:w="244" w:type="pct"/>
          </w:tcPr>
          <w:p w14:paraId="10B6C745" w14:textId="77777777" w:rsidR="00355666" w:rsidRPr="00A11A9D" w:rsidRDefault="00355666" w:rsidP="005612F0">
            <w:pPr>
              <w:pStyle w:val="afff6"/>
              <w:jc w:val="center"/>
            </w:pPr>
            <w:r w:rsidRPr="00A11A9D">
              <w:t>1,2</w:t>
            </w:r>
          </w:p>
        </w:tc>
        <w:tc>
          <w:tcPr>
            <w:tcW w:w="257" w:type="pct"/>
          </w:tcPr>
          <w:p w14:paraId="4F076D25" w14:textId="77777777" w:rsidR="00355666" w:rsidRPr="00A11A9D" w:rsidRDefault="00355666" w:rsidP="005612F0">
            <w:pPr>
              <w:pStyle w:val="afff6"/>
              <w:jc w:val="center"/>
            </w:pPr>
            <w:r w:rsidRPr="00A11A9D">
              <w:t>1,3</w:t>
            </w:r>
          </w:p>
        </w:tc>
        <w:tc>
          <w:tcPr>
            <w:tcW w:w="222" w:type="pct"/>
          </w:tcPr>
          <w:p w14:paraId="6AF2FE6E" w14:textId="77777777" w:rsidR="00355666" w:rsidRPr="00A11A9D" w:rsidRDefault="00355666" w:rsidP="005612F0">
            <w:pPr>
              <w:pStyle w:val="afff6"/>
              <w:jc w:val="center"/>
            </w:pPr>
            <w:r w:rsidRPr="00A11A9D">
              <w:t>1,2</w:t>
            </w:r>
          </w:p>
        </w:tc>
        <w:tc>
          <w:tcPr>
            <w:tcW w:w="207" w:type="pct"/>
          </w:tcPr>
          <w:p w14:paraId="0717A193" w14:textId="77777777" w:rsidR="00355666" w:rsidRPr="00A11A9D" w:rsidRDefault="00355666" w:rsidP="005612F0">
            <w:pPr>
              <w:pStyle w:val="afff6"/>
              <w:jc w:val="center"/>
            </w:pPr>
            <w:r w:rsidRPr="00A11A9D">
              <w:t>0,9</w:t>
            </w:r>
          </w:p>
        </w:tc>
        <w:tc>
          <w:tcPr>
            <w:tcW w:w="229" w:type="pct"/>
          </w:tcPr>
          <w:p w14:paraId="309E2F30" w14:textId="77777777" w:rsidR="00355666" w:rsidRPr="00A11A9D" w:rsidRDefault="00355666" w:rsidP="005612F0">
            <w:pPr>
              <w:pStyle w:val="afff6"/>
              <w:jc w:val="center"/>
            </w:pPr>
            <w:r w:rsidRPr="00A11A9D">
              <w:t>0,7</w:t>
            </w:r>
          </w:p>
        </w:tc>
        <w:tc>
          <w:tcPr>
            <w:tcW w:w="274" w:type="pct"/>
          </w:tcPr>
          <w:p w14:paraId="3F85136A" w14:textId="77777777" w:rsidR="00355666" w:rsidRPr="00A11A9D" w:rsidRDefault="00355666" w:rsidP="005612F0">
            <w:pPr>
              <w:pStyle w:val="afff6"/>
              <w:jc w:val="center"/>
            </w:pPr>
            <w:r w:rsidRPr="00A11A9D">
              <w:t>0,8</w:t>
            </w:r>
          </w:p>
        </w:tc>
        <w:tc>
          <w:tcPr>
            <w:tcW w:w="266" w:type="pct"/>
          </w:tcPr>
          <w:p w14:paraId="6F468E37" w14:textId="77777777" w:rsidR="00355666" w:rsidRPr="00A11A9D" w:rsidRDefault="00355666" w:rsidP="005612F0">
            <w:pPr>
              <w:pStyle w:val="afff6"/>
              <w:jc w:val="center"/>
            </w:pPr>
            <w:r w:rsidRPr="00A11A9D">
              <w:t>16</w:t>
            </w:r>
          </w:p>
        </w:tc>
      </w:tr>
      <w:tr w:rsidR="00355666" w:rsidRPr="00A11A9D" w14:paraId="564F6C18" w14:textId="77777777" w:rsidTr="005612F0">
        <w:trPr>
          <w:jc w:val="center"/>
        </w:trPr>
        <w:tc>
          <w:tcPr>
            <w:tcW w:w="1836" w:type="pct"/>
          </w:tcPr>
          <w:p w14:paraId="7DB9DD95" w14:textId="77777777" w:rsidR="00355666" w:rsidRPr="00A11A9D" w:rsidRDefault="00355666" w:rsidP="005612F0">
            <w:pPr>
              <w:pStyle w:val="afff6"/>
            </w:pPr>
            <w:r w:rsidRPr="00A11A9D">
              <w:t>Число дней с туманом</w:t>
            </w:r>
          </w:p>
        </w:tc>
        <w:tc>
          <w:tcPr>
            <w:tcW w:w="274" w:type="pct"/>
          </w:tcPr>
          <w:p w14:paraId="5E769B28" w14:textId="77777777" w:rsidR="00355666" w:rsidRPr="00A11A9D" w:rsidRDefault="00355666" w:rsidP="005612F0">
            <w:pPr>
              <w:pStyle w:val="afff6"/>
              <w:jc w:val="center"/>
            </w:pPr>
            <w:r w:rsidRPr="00A11A9D">
              <w:t>2</w:t>
            </w:r>
          </w:p>
        </w:tc>
        <w:tc>
          <w:tcPr>
            <w:tcW w:w="274" w:type="pct"/>
          </w:tcPr>
          <w:p w14:paraId="072B46D8" w14:textId="77777777" w:rsidR="00355666" w:rsidRPr="00A11A9D" w:rsidRDefault="00355666" w:rsidP="005612F0">
            <w:pPr>
              <w:pStyle w:val="afff6"/>
              <w:jc w:val="center"/>
            </w:pPr>
            <w:r w:rsidRPr="00A11A9D">
              <w:t>2</w:t>
            </w:r>
          </w:p>
        </w:tc>
        <w:tc>
          <w:tcPr>
            <w:tcW w:w="229" w:type="pct"/>
          </w:tcPr>
          <w:p w14:paraId="224982DE" w14:textId="77777777" w:rsidR="00355666" w:rsidRPr="00A11A9D" w:rsidRDefault="00355666" w:rsidP="005612F0">
            <w:pPr>
              <w:pStyle w:val="afff6"/>
              <w:jc w:val="center"/>
            </w:pPr>
            <w:r w:rsidRPr="00A11A9D">
              <w:t>2</w:t>
            </w:r>
          </w:p>
        </w:tc>
        <w:tc>
          <w:tcPr>
            <w:tcW w:w="222" w:type="pct"/>
          </w:tcPr>
          <w:p w14:paraId="792E538A" w14:textId="77777777" w:rsidR="00355666" w:rsidRPr="00A11A9D" w:rsidRDefault="00355666" w:rsidP="005612F0">
            <w:pPr>
              <w:pStyle w:val="afff6"/>
              <w:jc w:val="center"/>
            </w:pPr>
            <w:r w:rsidRPr="00A11A9D">
              <w:t>2</w:t>
            </w:r>
          </w:p>
        </w:tc>
        <w:tc>
          <w:tcPr>
            <w:tcW w:w="222" w:type="pct"/>
          </w:tcPr>
          <w:p w14:paraId="0147CD9F" w14:textId="77777777" w:rsidR="00355666" w:rsidRPr="00A11A9D" w:rsidRDefault="00355666" w:rsidP="005612F0">
            <w:pPr>
              <w:pStyle w:val="afff6"/>
              <w:jc w:val="center"/>
            </w:pPr>
            <w:r w:rsidRPr="00A11A9D">
              <w:t>1</w:t>
            </w:r>
          </w:p>
        </w:tc>
        <w:tc>
          <w:tcPr>
            <w:tcW w:w="244" w:type="pct"/>
          </w:tcPr>
          <w:p w14:paraId="3AA8033C" w14:textId="77777777" w:rsidR="00355666" w:rsidRPr="00A11A9D" w:rsidRDefault="00355666" w:rsidP="005612F0">
            <w:pPr>
              <w:pStyle w:val="afff6"/>
              <w:jc w:val="center"/>
            </w:pPr>
            <w:r w:rsidRPr="00A11A9D">
              <w:t>1</w:t>
            </w:r>
          </w:p>
        </w:tc>
        <w:tc>
          <w:tcPr>
            <w:tcW w:w="244" w:type="pct"/>
          </w:tcPr>
          <w:p w14:paraId="5A90F0A9" w14:textId="77777777" w:rsidR="00355666" w:rsidRPr="00A11A9D" w:rsidRDefault="00355666" w:rsidP="005612F0">
            <w:pPr>
              <w:pStyle w:val="afff6"/>
              <w:jc w:val="center"/>
            </w:pPr>
            <w:r w:rsidRPr="00A11A9D">
              <w:t>2</w:t>
            </w:r>
          </w:p>
        </w:tc>
        <w:tc>
          <w:tcPr>
            <w:tcW w:w="257" w:type="pct"/>
          </w:tcPr>
          <w:p w14:paraId="056D5CDD" w14:textId="77777777" w:rsidR="00355666" w:rsidRPr="00A11A9D" w:rsidRDefault="00355666" w:rsidP="005612F0">
            <w:pPr>
              <w:pStyle w:val="afff6"/>
              <w:jc w:val="center"/>
            </w:pPr>
            <w:r w:rsidRPr="00A11A9D">
              <w:t>4</w:t>
            </w:r>
          </w:p>
        </w:tc>
        <w:tc>
          <w:tcPr>
            <w:tcW w:w="222" w:type="pct"/>
          </w:tcPr>
          <w:p w14:paraId="4F90391D" w14:textId="77777777" w:rsidR="00355666" w:rsidRPr="00A11A9D" w:rsidRDefault="00355666" w:rsidP="005612F0">
            <w:pPr>
              <w:pStyle w:val="afff6"/>
              <w:jc w:val="center"/>
            </w:pPr>
            <w:r w:rsidRPr="00A11A9D">
              <w:t>4</w:t>
            </w:r>
          </w:p>
        </w:tc>
        <w:tc>
          <w:tcPr>
            <w:tcW w:w="207" w:type="pct"/>
          </w:tcPr>
          <w:p w14:paraId="6AEBFB87" w14:textId="77777777" w:rsidR="00355666" w:rsidRPr="00A11A9D" w:rsidRDefault="00355666" w:rsidP="005612F0">
            <w:pPr>
              <w:pStyle w:val="afff6"/>
              <w:jc w:val="center"/>
            </w:pPr>
            <w:r w:rsidRPr="00A11A9D">
              <w:t>3</w:t>
            </w:r>
          </w:p>
        </w:tc>
        <w:tc>
          <w:tcPr>
            <w:tcW w:w="229" w:type="pct"/>
          </w:tcPr>
          <w:p w14:paraId="7A1D5CC1" w14:textId="77777777" w:rsidR="00355666" w:rsidRPr="00A11A9D" w:rsidRDefault="00355666" w:rsidP="005612F0">
            <w:pPr>
              <w:pStyle w:val="afff6"/>
              <w:jc w:val="center"/>
            </w:pPr>
            <w:r w:rsidRPr="00A11A9D">
              <w:t>31</w:t>
            </w:r>
          </w:p>
        </w:tc>
        <w:tc>
          <w:tcPr>
            <w:tcW w:w="274" w:type="pct"/>
          </w:tcPr>
          <w:p w14:paraId="537C5BE9" w14:textId="77777777" w:rsidR="00355666" w:rsidRPr="00A11A9D" w:rsidRDefault="00355666" w:rsidP="005612F0">
            <w:pPr>
              <w:pStyle w:val="afff6"/>
              <w:jc w:val="center"/>
            </w:pPr>
            <w:r w:rsidRPr="00A11A9D">
              <w:t>1</w:t>
            </w:r>
          </w:p>
        </w:tc>
        <w:tc>
          <w:tcPr>
            <w:tcW w:w="266" w:type="pct"/>
          </w:tcPr>
          <w:p w14:paraId="64DEE6F7" w14:textId="77777777" w:rsidR="00355666" w:rsidRPr="00A11A9D" w:rsidRDefault="00355666" w:rsidP="005612F0">
            <w:pPr>
              <w:pStyle w:val="afff6"/>
              <w:jc w:val="center"/>
            </w:pPr>
            <w:r w:rsidRPr="00A11A9D">
              <w:t>25</w:t>
            </w:r>
          </w:p>
        </w:tc>
      </w:tr>
      <w:tr w:rsidR="00355666" w:rsidRPr="00A11A9D" w14:paraId="75FDF72D" w14:textId="77777777" w:rsidTr="005612F0">
        <w:trPr>
          <w:jc w:val="center"/>
        </w:trPr>
        <w:tc>
          <w:tcPr>
            <w:tcW w:w="1836" w:type="pct"/>
          </w:tcPr>
          <w:p w14:paraId="3FF2B0CE" w14:textId="77777777" w:rsidR="00355666" w:rsidRPr="00A11A9D" w:rsidRDefault="00355666" w:rsidP="005612F0">
            <w:pPr>
              <w:pStyle w:val="afff6"/>
            </w:pPr>
            <w:r w:rsidRPr="00A11A9D">
              <w:t>Число дней с метелью</w:t>
            </w:r>
          </w:p>
        </w:tc>
        <w:tc>
          <w:tcPr>
            <w:tcW w:w="274" w:type="pct"/>
          </w:tcPr>
          <w:p w14:paraId="5C75B1BD" w14:textId="77777777" w:rsidR="00355666" w:rsidRPr="00A11A9D" w:rsidRDefault="00355666" w:rsidP="005612F0">
            <w:pPr>
              <w:pStyle w:val="afff6"/>
              <w:jc w:val="center"/>
            </w:pPr>
            <w:r w:rsidRPr="00A11A9D">
              <w:t>8</w:t>
            </w:r>
          </w:p>
        </w:tc>
        <w:tc>
          <w:tcPr>
            <w:tcW w:w="274" w:type="pct"/>
          </w:tcPr>
          <w:p w14:paraId="2A3096DF" w14:textId="77777777" w:rsidR="00355666" w:rsidRPr="00A11A9D" w:rsidRDefault="00355666" w:rsidP="005612F0">
            <w:pPr>
              <w:pStyle w:val="afff6"/>
              <w:jc w:val="center"/>
            </w:pPr>
            <w:r w:rsidRPr="00A11A9D">
              <w:t>7</w:t>
            </w:r>
          </w:p>
        </w:tc>
        <w:tc>
          <w:tcPr>
            <w:tcW w:w="229" w:type="pct"/>
          </w:tcPr>
          <w:p w14:paraId="2518C27A" w14:textId="77777777" w:rsidR="00355666" w:rsidRPr="00A11A9D" w:rsidRDefault="00355666" w:rsidP="005612F0">
            <w:pPr>
              <w:pStyle w:val="afff6"/>
              <w:jc w:val="center"/>
            </w:pPr>
            <w:r w:rsidRPr="00A11A9D">
              <w:t>7</w:t>
            </w:r>
          </w:p>
        </w:tc>
        <w:tc>
          <w:tcPr>
            <w:tcW w:w="222" w:type="pct"/>
          </w:tcPr>
          <w:p w14:paraId="41E99784" w14:textId="77777777" w:rsidR="00355666" w:rsidRPr="00A11A9D" w:rsidRDefault="00355666" w:rsidP="005612F0">
            <w:pPr>
              <w:pStyle w:val="afff6"/>
              <w:jc w:val="center"/>
            </w:pPr>
            <w:r w:rsidRPr="00A11A9D">
              <w:t>1</w:t>
            </w:r>
          </w:p>
        </w:tc>
        <w:tc>
          <w:tcPr>
            <w:tcW w:w="222" w:type="pct"/>
          </w:tcPr>
          <w:p w14:paraId="39666A96" w14:textId="77777777" w:rsidR="00355666" w:rsidRPr="00A11A9D" w:rsidRDefault="00355666" w:rsidP="005612F0">
            <w:pPr>
              <w:pStyle w:val="afff6"/>
              <w:jc w:val="center"/>
            </w:pPr>
            <w:r w:rsidRPr="00A11A9D">
              <w:t>0,1</w:t>
            </w:r>
          </w:p>
        </w:tc>
        <w:tc>
          <w:tcPr>
            <w:tcW w:w="244" w:type="pct"/>
          </w:tcPr>
          <w:p w14:paraId="2913C8D9" w14:textId="77777777" w:rsidR="00355666" w:rsidRPr="00A11A9D" w:rsidRDefault="00355666" w:rsidP="005612F0">
            <w:pPr>
              <w:pStyle w:val="afff6"/>
              <w:jc w:val="center"/>
            </w:pPr>
            <w:r w:rsidRPr="00A11A9D">
              <w:t>-</w:t>
            </w:r>
          </w:p>
        </w:tc>
        <w:tc>
          <w:tcPr>
            <w:tcW w:w="244" w:type="pct"/>
          </w:tcPr>
          <w:p w14:paraId="770CE3D4" w14:textId="77777777" w:rsidR="00355666" w:rsidRPr="00A11A9D" w:rsidRDefault="00355666" w:rsidP="005612F0">
            <w:pPr>
              <w:pStyle w:val="afff6"/>
              <w:jc w:val="center"/>
            </w:pPr>
            <w:r w:rsidRPr="00A11A9D">
              <w:t>-</w:t>
            </w:r>
          </w:p>
        </w:tc>
        <w:tc>
          <w:tcPr>
            <w:tcW w:w="257" w:type="pct"/>
          </w:tcPr>
          <w:p w14:paraId="448D224B" w14:textId="77777777" w:rsidR="00355666" w:rsidRPr="00A11A9D" w:rsidRDefault="00355666" w:rsidP="005612F0">
            <w:pPr>
              <w:pStyle w:val="afff6"/>
              <w:jc w:val="center"/>
            </w:pPr>
            <w:r w:rsidRPr="00A11A9D">
              <w:t>-</w:t>
            </w:r>
          </w:p>
        </w:tc>
        <w:tc>
          <w:tcPr>
            <w:tcW w:w="222" w:type="pct"/>
          </w:tcPr>
          <w:p w14:paraId="75696ED6" w14:textId="77777777" w:rsidR="00355666" w:rsidRPr="00A11A9D" w:rsidRDefault="00355666" w:rsidP="005612F0">
            <w:pPr>
              <w:pStyle w:val="afff6"/>
              <w:jc w:val="center"/>
            </w:pPr>
            <w:r w:rsidRPr="00A11A9D">
              <w:t>-</w:t>
            </w:r>
          </w:p>
        </w:tc>
        <w:tc>
          <w:tcPr>
            <w:tcW w:w="207" w:type="pct"/>
          </w:tcPr>
          <w:p w14:paraId="68CDEE8B" w14:textId="77777777" w:rsidR="00355666" w:rsidRPr="00A11A9D" w:rsidRDefault="00355666" w:rsidP="005612F0">
            <w:pPr>
              <w:pStyle w:val="afff6"/>
              <w:jc w:val="center"/>
            </w:pPr>
            <w:r w:rsidRPr="00A11A9D">
              <w:t>0,3</w:t>
            </w:r>
          </w:p>
        </w:tc>
        <w:tc>
          <w:tcPr>
            <w:tcW w:w="229" w:type="pct"/>
          </w:tcPr>
          <w:p w14:paraId="3F452C6E" w14:textId="77777777" w:rsidR="00355666" w:rsidRPr="00A11A9D" w:rsidRDefault="00355666" w:rsidP="005612F0">
            <w:pPr>
              <w:pStyle w:val="afff6"/>
              <w:jc w:val="center"/>
            </w:pPr>
            <w:r w:rsidRPr="00A11A9D">
              <w:t>3</w:t>
            </w:r>
          </w:p>
        </w:tc>
        <w:tc>
          <w:tcPr>
            <w:tcW w:w="274" w:type="pct"/>
          </w:tcPr>
          <w:p w14:paraId="5BC63AF2" w14:textId="77777777" w:rsidR="00355666" w:rsidRPr="00A11A9D" w:rsidRDefault="00355666" w:rsidP="005612F0">
            <w:pPr>
              <w:pStyle w:val="afff6"/>
              <w:jc w:val="center"/>
            </w:pPr>
            <w:r w:rsidRPr="00A11A9D">
              <w:t>5</w:t>
            </w:r>
          </w:p>
        </w:tc>
        <w:tc>
          <w:tcPr>
            <w:tcW w:w="266" w:type="pct"/>
          </w:tcPr>
          <w:p w14:paraId="5ED03E96" w14:textId="77777777" w:rsidR="00355666" w:rsidRPr="00A11A9D" w:rsidRDefault="00355666" w:rsidP="005612F0">
            <w:pPr>
              <w:pStyle w:val="afff6"/>
              <w:jc w:val="center"/>
            </w:pPr>
            <w:r w:rsidRPr="00A11A9D">
              <w:t>31</w:t>
            </w:r>
          </w:p>
        </w:tc>
      </w:tr>
      <w:tr w:rsidR="00355666" w:rsidRPr="00A11A9D" w14:paraId="51AA4B88" w14:textId="77777777" w:rsidTr="005612F0">
        <w:trPr>
          <w:jc w:val="center"/>
        </w:trPr>
        <w:tc>
          <w:tcPr>
            <w:tcW w:w="1836" w:type="pct"/>
          </w:tcPr>
          <w:p w14:paraId="2B006EC3" w14:textId="77777777" w:rsidR="00355666" w:rsidRPr="00A11A9D" w:rsidRDefault="00355666" w:rsidP="005612F0">
            <w:pPr>
              <w:pStyle w:val="afff6"/>
            </w:pPr>
            <w:r w:rsidRPr="00A11A9D">
              <w:t xml:space="preserve">Число дней с грозой </w:t>
            </w:r>
          </w:p>
        </w:tc>
        <w:tc>
          <w:tcPr>
            <w:tcW w:w="274" w:type="pct"/>
          </w:tcPr>
          <w:p w14:paraId="4AA5FA98" w14:textId="77777777" w:rsidR="00355666" w:rsidRPr="00A11A9D" w:rsidRDefault="00355666" w:rsidP="005612F0">
            <w:pPr>
              <w:pStyle w:val="afff6"/>
              <w:jc w:val="center"/>
            </w:pPr>
            <w:r w:rsidRPr="00A11A9D">
              <w:t>-</w:t>
            </w:r>
          </w:p>
        </w:tc>
        <w:tc>
          <w:tcPr>
            <w:tcW w:w="274" w:type="pct"/>
          </w:tcPr>
          <w:p w14:paraId="5C8B6532" w14:textId="77777777" w:rsidR="00355666" w:rsidRPr="00A11A9D" w:rsidRDefault="00355666" w:rsidP="005612F0">
            <w:pPr>
              <w:pStyle w:val="afff6"/>
              <w:jc w:val="center"/>
            </w:pPr>
            <w:r w:rsidRPr="00A11A9D">
              <w:t>-</w:t>
            </w:r>
          </w:p>
        </w:tc>
        <w:tc>
          <w:tcPr>
            <w:tcW w:w="229" w:type="pct"/>
          </w:tcPr>
          <w:p w14:paraId="6AB6100B" w14:textId="77777777" w:rsidR="00355666" w:rsidRPr="00A11A9D" w:rsidRDefault="00355666" w:rsidP="005612F0">
            <w:pPr>
              <w:pStyle w:val="afff6"/>
              <w:jc w:val="center"/>
            </w:pPr>
            <w:r w:rsidRPr="00A11A9D">
              <w:t>-</w:t>
            </w:r>
          </w:p>
        </w:tc>
        <w:tc>
          <w:tcPr>
            <w:tcW w:w="222" w:type="pct"/>
          </w:tcPr>
          <w:p w14:paraId="659270E0" w14:textId="77777777" w:rsidR="00355666" w:rsidRPr="00A11A9D" w:rsidRDefault="00355666" w:rsidP="005612F0">
            <w:pPr>
              <w:pStyle w:val="afff6"/>
              <w:jc w:val="center"/>
            </w:pPr>
            <w:r w:rsidRPr="00A11A9D">
              <w:t>0,2</w:t>
            </w:r>
          </w:p>
        </w:tc>
        <w:tc>
          <w:tcPr>
            <w:tcW w:w="222" w:type="pct"/>
          </w:tcPr>
          <w:p w14:paraId="3E013D62" w14:textId="77777777" w:rsidR="00355666" w:rsidRPr="00A11A9D" w:rsidRDefault="00355666" w:rsidP="005612F0">
            <w:pPr>
              <w:pStyle w:val="afff6"/>
              <w:jc w:val="center"/>
            </w:pPr>
            <w:r w:rsidRPr="00A11A9D">
              <w:t>2</w:t>
            </w:r>
          </w:p>
        </w:tc>
        <w:tc>
          <w:tcPr>
            <w:tcW w:w="244" w:type="pct"/>
          </w:tcPr>
          <w:p w14:paraId="509CA3AE" w14:textId="77777777" w:rsidR="00355666" w:rsidRPr="00A11A9D" w:rsidRDefault="00355666" w:rsidP="005612F0">
            <w:pPr>
              <w:pStyle w:val="afff6"/>
              <w:jc w:val="center"/>
            </w:pPr>
            <w:r w:rsidRPr="00A11A9D">
              <w:t>6</w:t>
            </w:r>
          </w:p>
        </w:tc>
        <w:tc>
          <w:tcPr>
            <w:tcW w:w="244" w:type="pct"/>
          </w:tcPr>
          <w:p w14:paraId="24402434" w14:textId="77777777" w:rsidR="00355666" w:rsidRPr="00A11A9D" w:rsidRDefault="00355666" w:rsidP="005612F0">
            <w:pPr>
              <w:pStyle w:val="afff6"/>
              <w:jc w:val="center"/>
            </w:pPr>
            <w:r w:rsidRPr="00A11A9D">
              <w:t>7</w:t>
            </w:r>
          </w:p>
        </w:tc>
        <w:tc>
          <w:tcPr>
            <w:tcW w:w="257" w:type="pct"/>
          </w:tcPr>
          <w:p w14:paraId="4BB99823" w14:textId="77777777" w:rsidR="00355666" w:rsidRPr="00A11A9D" w:rsidRDefault="00355666" w:rsidP="005612F0">
            <w:pPr>
              <w:pStyle w:val="afff6"/>
              <w:jc w:val="center"/>
            </w:pPr>
            <w:r w:rsidRPr="00A11A9D">
              <w:t>5</w:t>
            </w:r>
          </w:p>
        </w:tc>
        <w:tc>
          <w:tcPr>
            <w:tcW w:w="222" w:type="pct"/>
          </w:tcPr>
          <w:p w14:paraId="2A0E47DD" w14:textId="77777777" w:rsidR="00355666" w:rsidRPr="00A11A9D" w:rsidRDefault="00355666" w:rsidP="005612F0">
            <w:pPr>
              <w:pStyle w:val="afff6"/>
              <w:jc w:val="center"/>
            </w:pPr>
            <w:r w:rsidRPr="00A11A9D">
              <w:t>1</w:t>
            </w:r>
          </w:p>
        </w:tc>
        <w:tc>
          <w:tcPr>
            <w:tcW w:w="207" w:type="pct"/>
          </w:tcPr>
          <w:p w14:paraId="00E7B844" w14:textId="77777777" w:rsidR="00355666" w:rsidRPr="00A11A9D" w:rsidRDefault="00355666" w:rsidP="005612F0">
            <w:pPr>
              <w:pStyle w:val="afff6"/>
              <w:jc w:val="center"/>
            </w:pPr>
            <w:r w:rsidRPr="00A11A9D">
              <w:t>-</w:t>
            </w:r>
          </w:p>
        </w:tc>
        <w:tc>
          <w:tcPr>
            <w:tcW w:w="229" w:type="pct"/>
          </w:tcPr>
          <w:p w14:paraId="5494A70C" w14:textId="77777777" w:rsidR="00355666" w:rsidRPr="00A11A9D" w:rsidRDefault="00355666" w:rsidP="005612F0">
            <w:pPr>
              <w:pStyle w:val="afff6"/>
              <w:jc w:val="center"/>
            </w:pPr>
            <w:r w:rsidRPr="00A11A9D">
              <w:t>-</w:t>
            </w:r>
          </w:p>
        </w:tc>
        <w:tc>
          <w:tcPr>
            <w:tcW w:w="274" w:type="pct"/>
          </w:tcPr>
          <w:p w14:paraId="65D966DA" w14:textId="77777777" w:rsidR="00355666" w:rsidRPr="00A11A9D" w:rsidRDefault="00355666" w:rsidP="005612F0">
            <w:pPr>
              <w:pStyle w:val="afff6"/>
              <w:jc w:val="center"/>
            </w:pPr>
            <w:r w:rsidRPr="00A11A9D">
              <w:t>-</w:t>
            </w:r>
          </w:p>
        </w:tc>
        <w:tc>
          <w:tcPr>
            <w:tcW w:w="266" w:type="pct"/>
          </w:tcPr>
          <w:p w14:paraId="604BA949" w14:textId="77777777" w:rsidR="00355666" w:rsidRPr="00A11A9D" w:rsidRDefault="00355666" w:rsidP="005612F0">
            <w:pPr>
              <w:pStyle w:val="afff6"/>
              <w:jc w:val="center"/>
            </w:pPr>
            <w:r w:rsidRPr="00A11A9D">
              <w:t>21</w:t>
            </w:r>
          </w:p>
        </w:tc>
      </w:tr>
      <w:tr w:rsidR="00355666" w:rsidRPr="00A11A9D" w14:paraId="3E41A527" w14:textId="77777777" w:rsidTr="005612F0">
        <w:trPr>
          <w:jc w:val="center"/>
        </w:trPr>
        <w:tc>
          <w:tcPr>
            <w:tcW w:w="1836" w:type="pct"/>
          </w:tcPr>
          <w:p w14:paraId="0D207D78" w14:textId="77777777" w:rsidR="00355666" w:rsidRPr="00A11A9D" w:rsidRDefault="00355666" w:rsidP="005612F0">
            <w:pPr>
              <w:pStyle w:val="afff6"/>
            </w:pPr>
            <w:r w:rsidRPr="00A11A9D">
              <w:t>Продолжительность солнечного сияния, часы</w:t>
            </w:r>
          </w:p>
        </w:tc>
        <w:tc>
          <w:tcPr>
            <w:tcW w:w="274" w:type="pct"/>
          </w:tcPr>
          <w:p w14:paraId="327A2F00" w14:textId="77777777" w:rsidR="00355666" w:rsidRPr="00A11A9D" w:rsidRDefault="00355666" w:rsidP="005612F0">
            <w:pPr>
              <w:pStyle w:val="afff6"/>
              <w:jc w:val="center"/>
            </w:pPr>
            <w:r w:rsidRPr="00A11A9D">
              <w:t>14</w:t>
            </w:r>
          </w:p>
        </w:tc>
        <w:tc>
          <w:tcPr>
            <w:tcW w:w="274" w:type="pct"/>
          </w:tcPr>
          <w:p w14:paraId="1469D4A4" w14:textId="77777777" w:rsidR="00355666" w:rsidRPr="00A11A9D" w:rsidRDefault="00355666" w:rsidP="005612F0">
            <w:pPr>
              <w:pStyle w:val="afff6"/>
              <w:jc w:val="center"/>
            </w:pPr>
            <w:r w:rsidRPr="00A11A9D">
              <w:t>42</w:t>
            </w:r>
          </w:p>
        </w:tc>
        <w:tc>
          <w:tcPr>
            <w:tcW w:w="229" w:type="pct"/>
          </w:tcPr>
          <w:p w14:paraId="3B0F4F8D" w14:textId="77777777" w:rsidR="00355666" w:rsidRPr="00A11A9D" w:rsidRDefault="00355666" w:rsidP="005612F0">
            <w:pPr>
              <w:pStyle w:val="afff6"/>
              <w:jc w:val="center"/>
            </w:pPr>
            <w:r w:rsidRPr="00A11A9D">
              <w:t>129</w:t>
            </w:r>
          </w:p>
        </w:tc>
        <w:tc>
          <w:tcPr>
            <w:tcW w:w="222" w:type="pct"/>
          </w:tcPr>
          <w:p w14:paraId="556BA1FF" w14:textId="77777777" w:rsidR="00355666" w:rsidRPr="00A11A9D" w:rsidRDefault="00355666" w:rsidP="005612F0">
            <w:pPr>
              <w:pStyle w:val="afff6"/>
              <w:jc w:val="center"/>
            </w:pPr>
            <w:r w:rsidRPr="00A11A9D">
              <w:t>165</w:t>
            </w:r>
          </w:p>
        </w:tc>
        <w:tc>
          <w:tcPr>
            <w:tcW w:w="222" w:type="pct"/>
          </w:tcPr>
          <w:p w14:paraId="1D32A24F" w14:textId="77777777" w:rsidR="00355666" w:rsidRPr="00A11A9D" w:rsidRDefault="00355666" w:rsidP="005612F0">
            <w:pPr>
              <w:pStyle w:val="afff6"/>
              <w:jc w:val="center"/>
            </w:pPr>
            <w:r w:rsidRPr="00A11A9D">
              <w:t>236</w:t>
            </w:r>
          </w:p>
        </w:tc>
        <w:tc>
          <w:tcPr>
            <w:tcW w:w="244" w:type="pct"/>
          </w:tcPr>
          <w:p w14:paraId="3A896F0A" w14:textId="77777777" w:rsidR="00355666" w:rsidRPr="00A11A9D" w:rsidRDefault="00355666" w:rsidP="005612F0">
            <w:pPr>
              <w:pStyle w:val="afff6"/>
              <w:jc w:val="center"/>
            </w:pPr>
            <w:r w:rsidRPr="00A11A9D">
              <w:t>276</w:t>
            </w:r>
          </w:p>
        </w:tc>
        <w:tc>
          <w:tcPr>
            <w:tcW w:w="244" w:type="pct"/>
          </w:tcPr>
          <w:p w14:paraId="4575B144" w14:textId="77777777" w:rsidR="00355666" w:rsidRPr="00A11A9D" w:rsidRDefault="00355666" w:rsidP="005612F0">
            <w:pPr>
              <w:pStyle w:val="afff6"/>
              <w:jc w:val="center"/>
            </w:pPr>
            <w:r w:rsidRPr="00A11A9D">
              <w:t>288</w:t>
            </w:r>
          </w:p>
        </w:tc>
        <w:tc>
          <w:tcPr>
            <w:tcW w:w="257" w:type="pct"/>
          </w:tcPr>
          <w:p w14:paraId="4F1E675A" w14:textId="77777777" w:rsidR="00355666" w:rsidRPr="00A11A9D" w:rsidRDefault="00355666" w:rsidP="005612F0">
            <w:pPr>
              <w:pStyle w:val="afff6"/>
              <w:jc w:val="center"/>
            </w:pPr>
            <w:r w:rsidRPr="00A11A9D">
              <w:t>225</w:t>
            </w:r>
          </w:p>
        </w:tc>
        <w:tc>
          <w:tcPr>
            <w:tcW w:w="222" w:type="pct"/>
          </w:tcPr>
          <w:p w14:paraId="5C6FC5E1" w14:textId="77777777" w:rsidR="00355666" w:rsidRPr="00A11A9D" w:rsidRDefault="00355666" w:rsidP="005612F0">
            <w:pPr>
              <w:pStyle w:val="afff6"/>
              <w:jc w:val="center"/>
            </w:pPr>
            <w:r w:rsidRPr="00A11A9D">
              <w:t>105</w:t>
            </w:r>
          </w:p>
        </w:tc>
        <w:tc>
          <w:tcPr>
            <w:tcW w:w="207" w:type="pct"/>
          </w:tcPr>
          <w:p w14:paraId="47072EF1" w14:textId="77777777" w:rsidR="00355666" w:rsidRPr="00A11A9D" w:rsidRDefault="00355666" w:rsidP="005612F0">
            <w:pPr>
              <w:pStyle w:val="afff6"/>
              <w:jc w:val="center"/>
            </w:pPr>
            <w:r w:rsidRPr="00A11A9D">
              <w:t>46</w:t>
            </w:r>
          </w:p>
        </w:tc>
        <w:tc>
          <w:tcPr>
            <w:tcW w:w="229" w:type="pct"/>
          </w:tcPr>
          <w:p w14:paraId="79A0A418" w14:textId="77777777" w:rsidR="00355666" w:rsidRPr="00A11A9D" w:rsidRDefault="00355666" w:rsidP="005612F0">
            <w:pPr>
              <w:pStyle w:val="afff6"/>
              <w:jc w:val="center"/>
            </w:pPr>
            <w:r w:rsidRPr="00A11A9D">
              <w:t>21</w:t>
            </w:r>
          </w:p>
        </w:tc>
        <w:tc>
          <w:tcPr>
            <w:tcW w:w="274" w:type="pct"/>
          </w:tcPr>
          <w:p w14:paraId="22C4370A" w14:textId="77777777" w:rsidR="00355666" w:rsidRPr="00A11A9D" w:rsidRDefault="00355666" w:rsidP="005612F0">
            <w:pPr>
              <w:pStyle w:val="afff6"/>
              <w:jc w:val="center"/>
            </w:pPr>
            <w:r w:rsidRPr="00A11A9D">
              <w:t>6</w:t>
            </w:r>
          </w:p>
        </w:tc>
        <w:tc>
          <w:tcPr>
            <w:tcW w:w="266" w:type="pct"/>
          </w:tcPr>
          <w:p w14:paraId="5C803A18" w14:textId="77777777" w:rsidR="00355666" w:rsidRPr="00A11A9D" w:rsidRDefault="00355666" w:rsidP="005612F0">
            <w:pPr>
              <w:pStyle w:val="afff6"/>
              <w:jc w:val="center"/>
            </w:pPr>
            <w:r w:rsidRPr="00A11A9D">
              <w:t>1550</w:t>
            </w:r>
          </w:p>
        </w:tc>
      </w:tr>
      <w:tr w:rsidR="00355666" w:rsidRPr="00A11A9D" w14:paraId="31366F58" w14:textId="77777777" w:rsidTr="005612F0">
        <w:trPr>
          <w:jc w:val="center"/>
        </w:trPr>
        <w:tc>
          <w:tcPr>
            <w:tcW w:w="1836" w:type="pct"/>
          </w:tcPr>
          <w:p w14:paraId="77699B5C" w14:textId="77777777" w:rsidR="00355666" w:rsidRPr="00A11A9D" w:rsidRDefault="00355666" w:rsidP="005612F0">
            <w:pPr>
              <w:pStyle w:val="afff6"/>
            </w:pPr>
            <w:r w:rsidRPr="00A11A9D">
              <w:t>Число дней без солнца</w:t>
            </w:r>
          </w:p>
        </w:tc>
        <w:tc>
          <w:tcPr>
            <w:tcW w:w="274" w:type="pct"/>
          </w:tcPr>
          <w:p w14:paraId="297A2297" w14:textId="77777777" w:rsidR="00355666" w:rsidRPr="00A11A9D" w:rsidRDefault="00355666" w:rsidP="005612F0">
            <w:pPr>
              <w:pStyle w:val="afff6"/>
              <w:jc w:val="center"/>
            </w:pPr>
            <w:r w:rsidRPr="00A11A9D">
              <w:t>25</w:t>
            </w:r>
          </w:p>
        </w:tc>
        <w:tc>
          <w:tcPr>
            <w:tcW w:w="274" w:type="pct"/>
          </w:tcPr>
          <w:p w14:paraId="4D8DD299" w14:textId="77777777" w:rsidR="00355666" w:rsidRPr="00A11A9D" w:rsidRDefault="00355666" w:rsidP="005612F0">
            <w:pPr>
              <w:pStyle w:val="afff6"/>
              <w:jc w:val="center"/>
            </w:pPr>
            <w:r w:rsidRPr="00A11A9D">
              <w:t>15</w:t>
            </w:r>
          </w:p>
        </w:tc>
        <w:tc>
          <w:tcPr>
            <w:tcW w:w="229" w:type="pct"/>
          </w:tcPr>
          <w:p w14:paraId="54D505F5" w14:textId="77777777" w:rsidR="00355666" w:rsidRPr="00A11A9D" w:rsidRDefault="00355666" w:rsidP="005612F0">
            <w:pPr>
              <w:pStyle w:val="afff6"/>
              <w:jc w:val="center"/>
            </w:pPr>
            <w:r w:rsidRPr="00A11A9D">
              <w:t>8</w:t>
            </w:r>
          </w:p>
        </w:tc>
        <w:tc>
          <w:tcPr>
            <w:tcW w:w="222" w:type="pct"/>
          </w:tcPr>
          <w:p w14:paraId="0B5261B2" w14:textId="77777777" w:rsidR="00355666" w:rsidRPr="00A11A9D" w:rsidRDefault="00355666" w:rsidP="005612F0">
            <w:pPr>
              <w:pStyle w:val="afff6"/>
              <w:jc w:val="center"/>
            </w:pPr>
            <w:r w:rsidRPr="00A11A9D">
              <w:t>5</w:t>
            </w:r>
          </w:p>
        </w:tc>
        <w:tc>
          <w:tcPr>
            <w:tcW w:w="222" w:type="pct"/>
          </w:tcPr>
          <w:p w14:paraId="727AAD66" w14:textId="77777777" w:rsidR="00355666" w:rsidRPr="00A11A9D" w:rsidRDefault="00355666" w:rsidP="005612F0">
            <w:pPr>
              <w:pStyle w:val="afff6"/>
              <w:jc w:val="center"/>
            </w:pPr>
            <w:r w:rsidRPr="00A11A9D">
              <w:t>2</w:t>
            </w:r>
          </w:p>
        </w:tc>
        <w:tc>
          <w:tcPr>
            <w:tcW w:w="244" w:type="pct"/>
          </w:tcPr>
          <w:p w14:paraId="675B03AF" w14:textId="77777777" w:rsidR="00355666" w:rsidRPr="00A11A9D" w:rsidRDefault="00355666" w:rsidP="005612F0">
            <w:pPr>
              <w:pStyle w:val="afff6"/>
              <w:jc w:val="center"/>
            </w:pPr>
            <w:r w:rsidRPr="00A11A9D">
              <w:t>1</w:t>
            </w:r>
          </w:p>
        </w:tc>
        <w:tc>
          <w:tcPr>
            <w:tcW w:w="244" w:type="pct"/>
          </w:tcPr>
          <w:p w14:paraId="29A9447D" w14:textId="77777777" w:rsidR="00355666" w:rsidRPr="00A11A9D" w:rsidRDefault="00355666" w:rsidP="005612F0">
            <w:pPr>
              <w:pStyle w:val="afff6"/>
              <w:jc w:val="center"/>
            </w:pPr>
            <w:r w:rsidRPr="00A11A9D">
              <w:t>1</w:t>
            </w:r>
          </w:p>
        </w:tc>
        <w:tc>
          <w:tcPr>
            <w:tcW w:w="257" w:type="pct"/>
          </w:tcPr>
          <w:p w14:paraId="5DB5492C" w14:textId="77777777" w:rsidR="00355666" w:rsidRPr="00A11A9D" w:rsidRDefault="00355666" w:rsidP="005612F0">
            <w:pPr>
              <w:pStyle w:val="afff6"/>
              <w:jc w:val="center"/>
            </w:pPr>
            <w:r w:rsidRPr="00A11A9D">
              <w:t>3</w:t>
            </w:r>
          </w:p>
        </w:tc>
        <w:tc>
          <w:tcPr>
            <w:tcW w:w="222" w:type="pct"/>
          </w:tcPr>
          <w:p w14:paraId="0EC50E0E" w14:textId="77777777" w:rsidR="00355666" w:rsidRPr="00A11A9D" w:rsidRDefault="00355666" w:rsidP="005612F0">
            <w:pPr>
              <w:pStyle w:val="afff6"/>
              <w:jc w:val="center"/>
            </w:pPr>
            <w:r w:rsidRPr="00A11A9D">
              <w:t>7</w:t>
            </w:r>
          </w:p>
        </w:tc>
        <w:tc>
          <w:tcPr>
            <w:tcW w:w="207" w:type="pct"/>
          </w:tcPr>
          <w:p w14:paraId="38B8E63C" w14:textId="77777777" w:rsidR="00355666" w:rsidRPr="00A11A9D" w:rsidRDefault="00355666" w:rsidP="005612F0">
            <w:pPr>
              <w:pStyle w:val="afff6"/>
              <w:jc w:val="center"/>
            </w:pPr>
            <w:r w:rsidRPr="00A11A9D">
              <w:t>16</w:t>
            </w:r>
          </w:p>
        </w:tc>
        <w:tc>
          <w:tcPr>
            <w:tcW w:w="229" w:type="pct"/>
          </w:tcPr>
          <w:p w14:paraId="286559A6" w14:textId="77777777" w:rsidR="00355666" w:rsidRPr="00A11A9D" w:rsidRDefault="00355666" w:rsidP="005612F0">
            <w:pPr>
              <w:pStyle w:val="afff6"/>
              <w:jc w:val="center"/>
            </w:pPr>
            <w:r w:rsidRPr="00A11A9D">
              <w:t>22</w:t>
            </w:r>
          </w:p>
        </w:tc>
        <w:tc>
          <w:tcPr>
            <w:tcW w:w="274" w:type="pct"/>
          </w:tcPr>
          <w:p w14:paraId="532D0494" w14:textId="77777777" w:rsidR="00355666" w:rsidRPr="00A11A9D" w:rsidRDefault="00355666" w:rsidP="005612F0">
            <w:pPr>
              <w:pStyle w:val="afff6"/>
              <w:jc w:val="center"/>
            </w:pPr>
            <w:r w:rsidRPr="00A11A9D">
              <w:t>28</w:t>
            </w:r>
          </w:p>
        </w:tc>
        <w:tc>
          <w:tcPr>
            <w:tcW w:w="266" w:type="pct"/>
          </w:tcPr>
          <w:p w14:paraId="0115825A" w14:textId="77777777" w:rsidR="00355666" w:rsidRPr="00A11A9D" w:rsidRDefault="00355666" w:rsidP="005612F0">
            <w:pPr>
              <w:pStyle w:val="afff6"/>
              <w:jc w:val="center"/>
            </w:pPr>
            <w:r w:rsidRPr="00A11A9D">
              <w:t>133</w:t>
            </w:r>
          </w:p>
        </w:tc>
      </w:tr>
    </w:tbl>
    <w:p w14:paraId="105A42BD" w14:textId="77777777" w:rsidR="00355666" w:rsidRPr="00A11A9D" w:rsidRDefault="00355666" w:rsidP="00355666">
      <w:pPr>
        <w:autoSpaceDE w:val="0"/>
        <w:autoSpaceDN w:val="0"/>
        <w:adjustRightInd w:val="0"/>
        <w:spacing w:before="120" w:after="120" w:line="276" w:lineRule="auto"/>
        <w:ind w:firstLine="709"/>
        <w:jc w:val="both"/>
        <w:sectPr w:rsidR="00355666" w:rsidRPr="00A11A9D" w:rsidSect="006E3408">
          <w:pgSz w:w="16838" w:h="11906" w:orient="landscape"/>
          <w:pgMar w:top="1134" w:right="1134" w:bottom="567" w:left="1134" w:header="709" w:footer="612" w:gutter="0"/>
          <w:cols w:space="708"/>
          <w:docGrid w:linePitch="360"/>
        </w:sectPr>
      </w:pPr>
    </w:p>
    <w:p w14:paraId="71BEFB60" w14:textId="52B94116" w:rsidR="00355666" w:rsidRPr="00A11A9D" w:rsidRDefault="00355666" w:rsidP="00355666">
      <w:pPr>
        <w:autoSpaceDE w:val="0"/>
        <w:autoSpaceDN w:val="0"/>
        <w:adjustRightInd w:val="0"/>
        <w:spacing w:before="120" w:after="120" w:line="276" w:lineRule="auto"/>
        <w:ind w:firstLine="709"/>
        <w:jc w:val="both"/>
      </w:pPr>
      <w:r w:rsidRPr="00A11A9D">
        <w:lastRenderedPageBreak/>
        <w:t xml:space="preserve">Среднегодовое количество осадков составляет около 680 мм.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одинаково: 61–68 мм. Минимальное количество осадков приходится на февраль – 21 мм. В связи с таким распределением по сезонам, 60 % осадков выпадает в жидком виде. </w:t>
      </w:r>
    </w:p>
    <w:p w14:paraId="46BE8899"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Величина испарения с поверхности составляет от 350 до 400 мм/год. Территория относится к зоне избыточного увлажнения (коэффициент увлажнения больше единицы). </w:t>
      </w:r>
    </w:p>
    <w:p w14:paraId="168B3B6A" w14:textId="42F620BA" w:rsidR="00355666" w:rsidRPr="00A11A9D" w:rsidRDefault="00355666" w:rsidP="00355666">
      <w:pPr>
        <w:autoSpaceDE w:val="0"/>
        <w:autoSpaceDN w:val="0"/>
        <w:adjustRightInd w:val="0"/>
        <w:spacing w:before="120" w:after="120" w:line="276" w:lineRule="auto"/>
        <w:ind w:firstLine="709"/>
        <w:jc w:val="both"/>
      </w:pPr>
      <w:r w:rsidRPr="00A11A9D">
        <w:t xml:space="preserve">Устойчивый снежный покров формируется ко второй половине ноября, активное разрушение его начинается лишь в первой половине апреля, таким образом, он сохраняется в течение 5 месяцев. Высота снежного покрова достигает 50–80 см. </w:t>
      </w:r>
    </w:p>
    <w:p w14:paraId="7672FF36" w14:textId="77777777" w:rsidR="00355666" w:rsidRPr="00A11A9D" w:rsidRDefault="00355666" w:rsidP="00355666">
      <w:pPr>
        <w:autoSpaceDE w:val="0"/>
        <w:autoSpaceDN w:val="0"/>
        <w:adjustRightInd w:val="0"/>
        <w:spacing w:before="120" w:after="120" w:line="276" w:lineRule="auto"/>
        <w:ind w:firstLine="709"/>
        <w:jc w:val="both"/>
      </w:pPr>
      <w:r w:rsidRPr="00A11A9D">
        <w:t>Для климата характерна хорошо выраженная смена сезонов, что проявляется в годовом ходе температуры воздуха и распределении атмосферных осадков.</w:t>
      </w:r>
    </w:p>
    <w:p w14:paraId="34B5B32E"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Зима длится более 5 месяцев (с ноября по март). Зимой преобладает холодная пасмурная погода с продолжительными снегопадами и метелями. Самым холодным месяцем является январь, Средние температуры января обычно составляют 15-17 градусов мороза. Среднемесячная температура воздуха в январе – -12,7°С. Абсолютный минимум составил -52ºС. </w:t>
      </w:r>
    </w:p>
    <w:p w14:paraId="39A7A93A"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Весной погода неустойчива, она характеризуется чередованием морозов и теплых солнечных дней. Редкие осадки выпадают в виде дождя или мокрого снега, который вновь на короткое время образует снежный покров. 9 мая 2010 года в селе Шангалы (10 км к СВ от </w:t>
      </w:r>
      <w:proofErr w:type="spellStart"/>
      <w:r w:rsidRPr="00A11A9D">
        <w:t>рп</w:t>
      </w:r>
      <w:proofErr w:type="spellEnd"/>
      <w:r w:rsidRPr="00A11A9D">
        <w:t xml:space="preserve">. Октябрьский) была отмечена самая высокая температура воздуха в России и Европе в это время года — +31ºС. </w:t>
      </w:r>
    </w:p>
    <w:p w14:paraId="7013F4C7"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Лето начинается в конце мая и длится до начала сентября. Летний период довольно теплый, устойчивая теплая погода с температурой выше +15ºС длится около 2-х месяцев. Самым теплым месяцем является июль, среднесуточные температуры июля составляют +14…+16°С. Среднемесячная температура июля – +17ºС, абсолютный максимум – +36ºС. </w:t>
      </w:r>
    </w:p>
    <w:p w14:paraId="48A266E9" w14:textId="1F98B4B2" w:rsidR="00355666" w:rsidRPr="00A11A9D" w:rsidRDefault="00355666" w:rsidP="00355666">
      <w:pPr>
        <w:keepNext/>
        <w:autoSpaceDE w:val="0"/>
        <w:autoSpaceDN w:val="0"/>
        <w:adjustRightInd w:val="0"/>
        <w:spacing w:before="120" w:after="120" w:line="276" w:lineRule="auto"/>
        <w:ind w:firstLine="709"/>
        <w:jc w:val="center"/>
      </w:pPr>
      <w:r w:rsidRPr="00A11A9D">
        <w:rPr>
          <w:noProof/>
        </w:rPr>
        <w:drawing>
          <wp:inline distT="0" distB="0" distL="0" distR="0" wp14:anchorId="56F5DF38" wp14:editId="4A0792D4">
            <wp:extent cx="1915795" cy="2634615"/>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5795" cy="2634615"/>
                    </a:xfrm>
                    <a:prstGeom prst="rect">
                      <a:avLst/>
                    </a:prstGeom>
                    <a:noFill/>
                    <a:ln>
                      <a:noFill/>
                    </a:ln>
                  </pic:spPr>
                </pic:pic>
              </a:graphicData>
            </a:graphic>
          </wp:inline>
        </w:drawing>
      </w:r>
    </w:p>
    <w:p w14:paraId="1952D2C9" w14:textId="54C65EEB" w:rsidR="00355666" w:rsidRPr="00A11A9D" w:rsidRDefault="00355666" w:rsidP="00355666">
      <w:pPr>
        <w:autoSpaceDE w:val="0"/>
        <w:autoSpaceDN w:val="0"/>
        <w:adjustRightInd w:val="0"/>
        <w:spacing w:before="120" w:after="120" w:line="276" w:lineRule="auto"/>
        <w:ind w:firstLine="709"/>
        <w:jc w:val="center"/>
      </w:pPr>
      <w:r w:rsidRPr="00A11A9D">
        <w:t>Рисунок</w:t>
      </w:r>
      <w:r w:rsidR="003D690D" w:rsidRPr="00A11A9D">
        <w:t xml:space="preserve"> </w:t>
      </w:r>
      <w:fldSimple w:instr=" SEQ Рисунок \* ARABIC \s 1 ">
        <w:r w:rsidR="00517E3B">
          <w:rPr>
            <w:noProof/>
          </w:rPr>
          <w:t>1</w:t>
        </w:r>
      </w:fldSimple>
      <w:r w:rsidRPr="00A11A9D">
        <w:t xml:space="preserve"> Роза ветров</w:t>
      </w:r>
    </w:p>
    <w:p w14:paraId="196D3034" w14:textId="77777777" w:rsidR="00355666" w:rsidRPr="00A11A9D" w:rsidRDefault="00355666" w:rsidP="00355666">
      <w:pPr>
        <w:autoSpaceDE w:val="0"/>
        <w:autoSpaceDN w:val="0"/>
        <w:adjustRightInd w:val="0"/>
        <w:spacing w:before="120" w:after="120" w:line="276" w:lineRule="auto"/>
        <w:ind w:firstLine="709"/>
        <w:jc w:val="both"/>
      </w:pPr>
      <w:r w:rsidRPr="00A11A9D">
        <w:lastRenderedPageBreak/>
        <w:t xml:space="preserve">В течение лета ясные дни повторяются так же часто, как пасмурные и дождливые. Осадки непродолжительны, но более интенсивны, чем в холодный период. Ливни нередко сопровождаются грозами и шквалистым ветром. </w:t>
      </w:r>
    </w:p>
    <w:p w14:paraId="0CDF03CD"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Осень дождливая и пасмурная с частыми усилениями ветра. Для этого периода характерна наибольшая в году повторяемость и интенсивность туманов, длительные обложные осадки и частые заморозки. </w:t>
      </w:r>
    </w:p>
    <w:p w14:paraId="62A178D5" w14:textId="000B32CC" w:rsidR="00355666" w:rsidRPr="00A11A9D" w:rsidRDefault="00355666" w:rsidP="00355666">
      <w:pPr>
        <w:autoSpaceDE w:val="0"/>
        <w:autoSpaceDN w:val="0"/>
        <w:adjustRightInd w:val="0"/>
        <w:spacing w:before="120" w:after="120" w:line="276" w:lineRule="auto"/>
        <w:ind w:firstLine="709"/>
        <w:jc w:val="both"/>
      </w:pPr>
      <w:r w:rsidRPr="00A11A9D">
        <w:t xml:space="preserve"> Ветровой режим характеризуется преобладанием в зимний период ветров южного и юго-западного румбов. Кроме них часто повторяются западные ветры. В летний период доминируют ветры юго-западные. Также летом высока повторяемость ветров западного и северного направлений. В течение года в среднем превалирующим направлением является юго-западное. </w:t>
      </w:r>
    </w:p>
    <w:p w14:paraId="67A56768"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Среднегодовая скорость ветра – 3,5 м/сек. К концу лета отмечается наименьшая скорость ветра – 2,8 м/с, зимой она увеличивается до 4,0 м/с. Число дней с сильным ветром за год – 16. Сильные ветры чаще всего отмечаются весной и в начале лета. </w:t>
      </w:r>
    </w:p>
    <w:p w14:paraId="4F7CED6D" w14:textId="77777777" w:rsidR="00355666" w:rsidRPr="00A11A9D" w:rsidRDefault="00355666" w:rsidP="00355666">
      <w:pPr>
        <w:autoSpaceDE w:val="0"/>
        <w:autoSpaceDN w:val="0"/>
        <w:adjustRightInd w:val="0"/>
        <w:spacing w:before="120" w:after="120" w:line="276" w:lineRule="auto"/>
        <w:ind w:firstLine="709"/>
        <w:jc w:val="both"/>
      </w:pPr>
      <w:r w:rsidRPr="00A11A9D">
        <w:t xml:space="preserve">Число дней с метелью – 31. Метели отмечаются при ветрах скоростью выше 6 м/с. </w:t>
      </w:r>
    </w:p>
    <w:p w14:paraId="06AD56FA" w14:textId="60A6FE1B" w:rsidR="00355666" w:rsidRPr="00A11A9D" w:rsidRDefault="00831BFF" w:rsidP="00831BFF">
      <w:pPr>
        <w:autoSpaceDE w:val="0"/>
        <w:autoSpaceDN w:val="0"/>
        <w:adjustRightInd w:val="0"/>
        <w:spacing w:before="120" w:after="120" w:line="276" w:lineRule="auto"/>
        <w:ind w:firstLine="709"/>
        <w:jc w:val="both"/>
      </w:pPr>
      <w:r w:rsidRPr="00A11A9D">
        <w:t xml:space="preserve">Таблица </w:t>
      </w:r>
      <w:fldSimple w:instr=" SEQ Таблица \* ARABIC ">
        <w:r w:rsidR="00517E3B">
          <w:rPr>
            <w:noProof/>
          </w:rPr>
          <w:t>3</w:t>
        </w:r>
      </w:fldSimple>
      <w:r w:rsidRPr="00A11A9D">
        <w:t xml:space="preserve"> </w:t>
      </w:r>
      <w:r w:rsidR="008339E6" w:rsidRPr="00A11A9D">
        <w:t>–</w:t>
      </w:r>
      <w:r w:rsidR="008339E6">
        <w:t xml:space="preserve"> </w:t>
      </w:r>
      <w:r w:rsidR="00355666" w:rsidRPr="00A11A9D">
        <w:t>Ветровой режим (по данным наблюдений на метеостанции с. Шангалы)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759"/>
        <w:gridCol w:w="993"/>
        <w:gridCol w:w="994"/>
        <w:gridCol w:w="994"/>
        <w:gridCol w:w="994"/>
        <w:gridCol w:w="994"/>
        <w:gridCol w:w="994"/>
        <w:gridCol w:w="1002"/>
        <w:gridCol w:w="921"/>
      </w:tblGrid>
      <w:tr w:rsidR="00355666" w:rsidRPr="00A11A9D" w14:paraId="17D4B7B9" w14:textId="77777777" w:rsidTr="005612F0">
        <w:trPr>
          <w:trHeight w:val="255"/>
          <w:jc w:val="center"/>
        </w:trPr>
        <w:tc>
          <w:tcPr>
            <w:tcW w:w="744" w:type="pct"/>
            <w:vMerge w:val="restart"/>
            <w:shd w:val="clear" w:color="auto" w:fill="auto"/>
            <w:noWrap/>
            <w:vAlign w:val="center"/>
          </w:tcPr>
          <w:p w14:paraId="42EE6945" w14:textId="77777777" w:rsidR="00355666" w:rsidRPr="00A11A9D" w:rsidRDefault="00355666" w:rsidP="005612F0">
            <w:pPr>
              <w:pStyle w:val="afff6"/>
              <w:jc w:val="center"/>
            </w:pPr>
            <w:r w:rsidRPr="00A11A9D">
              <w:t>Месяцы года</w:t>
            </w:r>
          </w:p>
        </w:tc>
        <w:tc>
          <w:tcPr>
            <w:tcW w:w="3809" w:type="pct"/>
            <w:gridSpan w:val="8"/>
            <w:shd w:val="clear" w:color="auto" w:fill="auto"/>
            <w:noWrap/>
            <w:vAlign w:val="center"/>
          </w:tcPr>
          <w:p w14:paraId="4F495B99" w14:textId="77777777" w:rsidR="00355666" w:rsidRPr="00A11A9D" w:rsidRDefault="00355666" w:rsidP="005612F0">
            <w:pPr>
              <w:pStyle w:val="afff6"/>
              <w:jc w:val="center"/>
            </w:pPr>
            <w:r w:rsidRPr="00A11A9D">
              <w:t>Направления ветра по румбам</w:t>
            </w:r>
          </w:p>
        </w:tc>
        <w:tc>
          <w:tcPr>
            <w:tcW w:w="448" w:type="pct"/>
            <w:vMerge w:val="restart"/>
            <w:shd w:val="clear" w:color="auto" w:fill="auto"/>
            <w:noWrap/>
            <w:vAlign w:val="center"/>
          </w:tcPr>
          <w:p w14:paraId="4C4BED20" w14:textId="77777777" w:rsidR="00355666" w:rsidRPr="00A11A9D" w:rsidRDefault="00355666" w:rsidP="005612F0">
            <w:pPr>
              <w:pStyle w:val="afff6"/>
              <w:jc w:val="center"/>
            </w:pPr>
            <w:r w:rsidRPr="00A11A9D">
              <w:t>Штиль</w:t>
            </w:r>
          </w:p>
        </w:tc>
      </w:tr>
      <w:tr w:rsidR="00355666" w:rsidRPr="00A11A9D" w14:paraId="224EA8FF" w14:textId="77777777" w:rsidTr="005612F0">
        <w:trPr>
          <w:trHeight w:val="255"/>
          <w:jc w:val="center"/>
        </w:trPr>
        <w:tc>
          <w:tcPr>
            <w:tcW w:w="744" w:type="pct"/>
            <w:vMerge/>
            <w:shd w:val="clear" w:color="auto" w:fill="auto"/>
            <w:noWrap/>
            <w:vAlign w:val="center"/>
          </w:tcPr>
          <w:p w14:paraId="5698F88A" w14:textId="77777777" w:rsidR="00355666" w:rsidRPr="00A11A9D" w:rsidRDefault="00355666" w:rsidP="005612F0">
            <w:pPr>
              <w:pStyle w:val="afff6"/>
              <w:jc w:val="center"/>
            </w:pPr>
          </w:p>
        </w:tc>
        <w:tc>
          <w:tcPr>
            <w:tcW w:w="375" w:type="pct"/>
            <w:shd w:val="clear" w:color="auto" w:fill="auto"/>
            <w:noWrap/>
            <w:vAlign w:val="center"/>
          </w:tcPr>
          <w:p w14:paraId="4583B926" w14:textId="77777777" w:rsidR="00355666" w:rsidRPr="00A11A9D" w:rsidRDefault="00355666" w:rsidP="005612F0">
            <w:pPr>
              <w:pStyle w:val="afff6"/>
              <w:jc w:val="center"/>
            </w:pPr>
            <w:r w:rsidRPr="00A11A9D">
              <w:t>С</w:t>
            </w:r>
          </w:p>
        </w:tc>
        <w:tc>
          <w:tcPr>
            <w:tcW w:w="490" w:type="pct"/>
            <w:shd w:val="clear" w:color="auto" w:fill="auto"/>
            <w:noWrap/>
            <w:vAlign w:val="center"/>
          </w:tcPr>
          <w:p w14:paraId="6962B9AC" w14:textId="77777777" w:rsidR="00355666" w:rsidRPr="00A11A9D" w:rsidRDefault="00355666" w:rsidP="005612F0">
            <w:pPr>
              <w:pStyle w:val="afff6"/>
              <w:jc w:val="center"/>
            </w:pPr>
            <w:r w:rsidRPr="00A11A9D">
              <w:t>СВ</w:t>
            </w:r>
          </w:p>
        </w:tc>
        <w:tc>
          <w:tcPr>
            <w:tcW w:w="490" w:type="pct"/>
            <w:shd w:val="clear" w:color="auto" w:fill="auto"/>
            <w:noWrap/>
            <w:vAlign w:val="center"/>
          </w:tcPr>
          <w:p w14:paraId="0B79F7A5" w14:textId="77777777" w:rsidR="00355666" w:rsidRPr="00A11A9D" w:rsidRDefault="00355666" w:rsidP="005612F0">
            <w:pPr>
              <w:pStyle w:val="afff6"/>
              <w:jc w:val="center"/>
            </w:pPr>
            <w:r w:rsidRPr="00A11A9D">
              <w:t>В</w:t>
            </w:r>
          </w:p>
        </w:tc>
        <w:tc>
          <w:tcPr>
            <w:tcW w:w="490" w:type="pct"/>
            <w:shd w:val="clear" w:color="auto" w:fill="auto"/>
            <w:noWrap/>
            <w:vAlign w:val="center"/>
          </w:tcPr>
          <w:p w14:paraId="611E2797" w14:textId="77777777" w:rsidR="00355666" w:rsidRPr="00A11A9D" w:rsidRDefault="00355666" w:rsidP="005612F0">
            <w:pPr>
              <w:pStyle w:val="afff6"/>
              <w:jc w:val="center"/>
            </w:pPr>
            <w:r w:rsidRPr="00A11A9D">
              <w:t>ЮВ</w:t>
            </w:r>
          </w:p>
        </w:tc>
        <w:tc>
          <w:tcPr>
            <w:tcW w:w="490" w:type="pct"/>
            <w:shd w:val="clear" w:color="auto" w:fill="auto"/>
            <w:noWrap/>
            <w:vAlign w:val="center"/>
          </w:tcPr>
          <w:p w14:paraId="5CE1C3F7" w14:textId="77777777" w:rsidR="00355666" w:rsidRPr="00A11A9D" w:rsidRDefault="00355666" w:rsidP="005612F0">
            <w:pPr>
              <w:pStyle w:val="afff6"/>
              <w:jc w:val="center"/>
            </w:pPr>
            <w:r w:rsidRPr="00A11A9D">
              <w:t>Ю</w:t>
            </w:r>
          </w:p>
        </w:tc>
        <w:tc>
          <w:tcPr>
            <w:tcW w:w="490" w:type="pct"/>
            <w:shd w:val="clear" w:color="auto" w:fill="auto"/>
            <w:noWrap/>
            <w:vAlign w:val="center"/>
          </w:tcPr>
          <w:p w14:paraId="5C27BB16" w14:textId="77777777" w:rsidR="00355666" w:rsidRPr="00A11A9D" w:rsidRDefault="00355666" w:rsidP="005612F0">
            <w:pPr>
              <w:pStyle w:val="afff6"/>
              <w:jc w:val="center"/>
            </w:pPr>
            <w:r w:rsidRPr="00A11A9D">
              <w:t>ЮЗ</w:t>
            </w:r>
          </w:p>
        </w:tc>
        <w:tc>
          <w:tcPr>
            <w:tcW w:w="490" w:type="pct"/>
            <w:shd w:val="clear" w:color="auto" w:fill="auto"/>
            <w:noWrap/>
            <w:vAlign w:val="center"/>
          </w:tcPr>
          <w:p w14:paraId="7B412B75" w14:textId="77777777" w:rsidR="00355666" w:rsidRPr="00A11A9D" w:rsidRDefault="00355666" w:rsidP="005612F0">
            <w:pPr>
              <w:pStyle w:val="afff6"/>
              <w:jc w:val="center"/>
            </w:pPr>
            <w:r w:rsidRPr="00A11A9D">
              <w:t>З</w:t>
            </w:r>
          </w:p>
        </w:tc>
        <w:tc>
          <w:tcPr>
            <w:tcW w:w="491" w:type="pct"/>
            <w:shd w:val="clear" w:color="auto" w:fill="auto"/>
            <w:noWrap/>
            <w:vAlign w:val="center"/>
          </w:tcPr>
          <w:p w14:paraId="0E2D19FF" w14:textId="77777777" w:rsidR="00355666" w:rsidRPr="00A11A9D" w:rsidRDefault="00355666" w:rsidP="005612F0">
            <w:pPr>
              <w:pStyle w:val="afff6"/>
              <w:jc w:val="center"/>
            </w:pPr>
            <w:r w:rsidRPr="00A11A9D">
              <w:t>СЗ</w:t>
            </w:r>
          </w:p>
        </w:tc>
        <w:tc>
          <w:tcPr>
            <w:tcW w:w="448" w:type="pct"/>
            <w:vMerge/>
            <w:shd w:val="clear" w:color="auto" w:fill="auto"/>
            <w:noWrap/>
            <w:vAlign w:val="bottom"/>
          </w:tcPr>
          <w:p w14:paraId="734B1417" w14:textId="77777777" w:rsidR="00355666" w:rsidRPr="00A11A9D" w:rsidRDefault="00355666" w:rsidP="005612F0">
            <w:pPr>
              <w:pStyle w:val="afff6"/>
              <w:jc w:val="center"/>
            </w:pPr>
          </w:p>
        </w:tc>
      </w:tr>
      <w:tr w:rsidR="00355666" w:rsidRPr="00A11A9D" w14:paraId="702BD69A" w14:textId="77777777" w:rsidTr="005612F0">
        <w:trPr>
          <w:trHeight w:val="255"/>
          <w:jc w:val="center"/>
        </w:trPr>
        <w:tc>
          <w:tcPr>
            <w:tcW w:w="744" w:type="pct"/>
            <w:shd w:val="clear" w:color="auto" w:fill="auto"/>
            <w:noWrap/>
            <w:vAlign w:val="center"/>
          </w:tcPr>
          <w:p w14:paraId="3EB6152E" w14:textId="77777777" w:rsidR="00355666" w:rsidRPr="00A11A9D" w:rsidRDefault="00355666" w:rsidP="005612F0">
            <w:pPr>
              <w:pStyle w:val="afff6"/>
              <w:jc w:val="center"/>
            </w:pPr>
            <w:r w:rsidRPr="00A11A9D">
              <w:t>I</w:t>
            </w:r>
          </w:p>
        </w:tc>
        <w:tc>
          <w:tcPr>
            <w:tcW w:w="375" w:type="pct"/>
            <w:shd w:val="clear" w:color="auto" w:fill="auto"/>
            <w:noWrap/>
            <w:vAlign w:val="center"/>
          </w:tcPr>
          <w:p w14:paraId="6A5757AE" w14:textId="77777777" w:rsidR="00355666" w:rsidRPr="00A11A9D" w:rsidRDefault="00355666" w:rsidP="005612F0">
            <w:pPr>
              <w:pStyle w:val="afff6"/>
              <w:jc w:val="center"/>
            </w:pPr>
            <w:r w:rsidRPr="00A11A9D">
              <w:t>7</w:t>
            </w:r>
          </w:p>
        </w:tc>
        <w:tc>
          <w:tcPr>
            <w:tcW w:w="490" w:type="pct"/>
            <w:shd w:val="clear" w:color="auto" w:fill="auto"/>
            <w:noWrap/>
            <w:vAlign w:val="center"/>
          </w:tcPr>
          <w:p w14:paraId="33CBA37A" w14:textId="77777777" w:rsidR="00355666" w:rsidRPr="00A11A9D" w:rsidRDefault="00355666" w:rsidP="005612F0">
            <w:pPr>
              <w:pStyle w:val="afff6"/>
              <w:jc w:val="center"/>
            </w:pPr>
            <w:r w:rsidRPr="00A11A9D">
              <w:t>10</w:t>
            </w:r>
          </w:p>
        </w:tc>
        <w:tc>
          <w:tcPr>
            <w:tcW w:w="490" w:type="pct"/>
            <w:shd w:val="clear" w:color="auto" w:fill="auto"/>
            <w:noWrap/>
            <w:vAlign w:val="center"/>
          </w:tcPr>
          <w:p w14:paraId="264B3D10" w14:textId="77777777" w:rsidR="00355666" w:rsidRPr="00A11A9D" w:rsidRDefault="00355666" w:rsidP="005612F0">
            <w:pPr>
              <w:pStyle w:val="afff6"/>
              <w:jc w:val="center"/>
            </w:pPr>
            <w:r w:rsidRPr="00A11A9D">
              <w:t>10</w:t>
            </w:r>
          </w:p>
        </w:tc>
        <w:tc>
          <w:tcPr>
            <w:tcW w:w="490" w:type="pct"/>
            <w:shd w:val="clear" w:color="auto" w:fill="auto"/>
            <w:noWrap/>
            <w:vAlign w:val="center"/>
          </w:tcPr>
          <w:p w14:paraId="2F725C11" w14:textId="77777777" w:rsidR="00355666" w:rsidRPr="00A11A9D" w:rsidRDefault="00355666" w:rsidP="005612F0">
            <w:pPr>
              <w:pStyle w:val="afff6"/>
              <w:jc w:val="center"/>
            </w:pPr>
            <w:r w:rsidRPr="00A11A9D">
              <w:t>10</w:t>
            </w:r>
          </w:p>
        </w:tc>
        <w:tc>
          <w:tcPr>
            <w:tcW w:w="490" w:type="pct"/>
            <w:shd w:val="clear" w:color="auto" w:fill="auto"/>
            <w:noWrap/>
            <w:vAlign w:val="center"/>
          </w:tcPr>
          <w:p w14:paraId="5142B611" w14:textId="77777777" w:rsidR="00355666" w:rsidRPr="00A11A9D" w:rsidRDefault="00355666" w:rsidP="005612F0">
            <w:pPr>
              <w:pStyle w:val="afff6"/>
              <w:jc w:val="center"/>
            </w:pPr>
            <w:r w:rsidRPr="00A11A9D">
              <w:t>17</w:t>
            </w:r>
          </w:p>
        </w:tc>
        <w:tc>
          <w:tcPr>
            <w:tcW w:w="490" w:type="pct"/>
            <w:shd w:val="clear" w:color="auto" w:fill="auto"/>
            <w:noWrap/>
            <w:vAlign w:val="center"/>
          </w:tcPr>
          <w:p w14:paraId="074F855E" w14:textId="77777777" w:rsidR="00355666" w:rsidRPr="00A11A9D" w:rsidRDefault="00355666" w:rsidP="005612F0">
            <w:pPr>
              <w:pStyle w:val="afff6"/>
              <w:jc w:val="center"/>
            </w:pPr>
            <w:r w:rsidRPr="00A11A9D">
              <w:t>27</w:t>
            </w:r>
          </w:p>
        </w:tc>
        <w:tc>
          <w:tcPr>
            <w:tcW w:w="490" w:type="pct"/>
            <w:shd w:val="clear" w:color="auto" w:fill="auto"/>
            <w:noWrap/>
            <w:vAlign w:val="center"/>
          </w:tcPr>
          <w:p w14:paraId="10BC1CCD" w14:textId="77777777" w:rsidR="00355666" w:rsidRPr="00A11A9D" w:rsidRDefault="00355666" w:rsidP="005612F0">
            <w:pPr>
              <w:pStyle w:val="afff6"/>
              <w:jc w:val="center"/>
            </w:pPr>
            <w:r w:rsidRPr="00A11A9D">
              <w:t>13</w:t>
            </w:r>
          </w:p>
        </w:tc>
        <w:tc>
          <w:tcPr>
            <w:tcW w:w="491" w:type="pct"/>
            <w:shd w:val="clear" w:color="auto" w:fill="auto"/>
            <w:noWrap/>
            <w:vAlign w:val="center"/>
          </w:tcPr>
          <w:p w14:paraId="1BA99A0D" w14:textId="77777777" w:rsidR="00355666" w:rsidRPr="00A11A9D" w:rsidRDefault="00355666" w:rsidP="005612F0">
            <w:pPr>
              <w:pStyle w:val="afff6"/>
              <w:jc w:val="center"/>
            </w:pPr>
            <w:r w:rsidRPr="00A11A9D">
              <w:t>6</w:t>
            </w:r>
          </w:p>
        </w:tc>
        <w:tc>
          <w:tcPr>
            <w:tcW w:w="448" w:type="pct"/>
            <w:shd w:val="clear" w:color="auto" w:fill="auto"/>
            <w:noWrap/>
            <w:vAlign w:val="center"/>
          </w:tcPr>
          <w:p w14:paraId="54879354" w14:textId="77777777" w:rsidR="00355666" w:rsidRPr="00A11A9D" w:rsidRDefault="00355666" w:rsidP="005612F0">
            <w:pPr>
              <w:pStyle w:val="afff6"/>
              <w:jc w:val="center"/>
            </w:pPr>
            <w:r w:rsidRPr="00A11A9D">
              <w:t>12</w:t>
            </w:r>
          </w:p>
        </w:tc>
      </w:tr>
      <w:tr w:rsidR="00355666" w:rsidRPr="00A11A9D" w14:paraId="1C5DFAF1" w14:textId="77777777" w:rsidTr="005612F0">
        <w:trPr>
          <w:trHeight w:val="255"/>
          <w:jc w:val="center"/>
        </w:trPr>
        <w:tc>
          <w:tcPr>
            <w:tcW w:w="744" w:type="pct"/>
            <w:shd w:val="clear" w:color="auto" w:fill="auto"/>
            <w:noWrap/>
            <w:vAlign w:val="center"/>
          </w:tcPr>
          <w:p w14:paraId="5CD4D106" w14:textId="77777777" w:rsidR="00355666" w:rsidRPr="00A11A9D" w:rsidRDefault="00355666" w:rsidP="005612F0">
            <w:pPr>
              <w:pStyle w:val="afff6"/>
              <w:jc w:val="center"/>
            </w:pPr>
            <w:r w:rsidRPr="00A11A9D">
              <w:t>II</w:t>
            </w:r>
          </w:p>
        </w:tc>
        <w:tc>
          <w:tcPr>
            <w:tcW w:w="375" w:type="pct"/>
            <w:shd w:val="clear" w:color="auto" w:fill="auto"/>
            <w:noWrap/>
            <w:vAlign w:val="center"/>
          </w:tcPr>
          <w:p w14:paraId="6B63AF6A" w14:textId="77777777" w:rsidR="00355666" w:rsidRPr="00A11A9D" w:rsidRDefault="00355666" w:rsidP="005612F0">
            <w:pPr>
              <w:pStyle w:val="afff6"/>
              <w:jc w:val="center"/>
            </w:pPr>
            <w:r w:rsidRPr="00A11A9D">
              <w:t>8</w:t>
            </w:r>
          </w:p>
        </w:tc>
        <w:tc>
          <w:tcPr>
            <w:tcW w:w="490" w:type="pct"/>
            <w:shd w:val="clear" w:color="auto" w:fill="auto"/>
            <w:noWrap/>
            <w:vAlign w:val="center"/>
          </w:tcPr>
          <w:p w14:paraId="6A4D6659" w14:textId="77777777" w:rsidR="00355666" w:rsidRPr="00A11A9D" w:rsidRDefault="00355666" w:rsidP="005612F0">
            <w:pPr>
              <w:pStyle w:val="afff6"/>
              <w:jc w:val="center"/>
            </w:pPr>
            <w:r w:rsidRPr="00A11A9D">
              <w:t>9</w:t>
            </w:r>
          </w:p>
        </w:tc>
        <w:tc>
          <w:tcPr>
            <w:tcW w:w="490" w:type="pct"/>
            <w:shd w:val="clear" w:color="auto" w:fill="auto"/>
            <w:noWrap/>
            <w:vAlign w:val="center"/>
          </w:tcPr>
          <w:p w14:paraId="365C5374" w14:textId="77777777" w:rsidR="00355666" w:rsidRPr="00A11A9D" w:rsidRDefault="00355666" w:rsidP="005612F0">
            <w:pPr>
              <w:pStyle w:val="afff6"/>
              <w:jc w:val="center"/>
            </w:pPr>
            <w:r w:rsidRPr="00A11A9D">
              <w:t>12</w:t>
            </w:r>
          </w:p>
        </w:tc>
        <w:tc>
          <w:tcPr>
            <w:tcW w:w="490" w:type="pct"/>
            <w:shd w:val="clear" w:color="auto" w:fill="auto"/>
            <w:noWrap/>
            <w:vAlign w:val="center"/>
          </w:tcPr>
          <w:p w14:paraId="0EFA4AEE" w14:textId="77777777" w:rsidR="00355666" w:rsidRPr="00A11A9D" w:rsidRDefault="00355666" w:rsidP="005612F0">
            <w:pPr>
              <w:pStyle w:val="afff6"/>
              <w:jc w:val="center"/>
            </w:pPr>
            <w:r w:rsidRPr="00A11A9D">
              <w:t>9</w:t>
            </w:r>
          </w:p>
        </w:tc>
        <w:tc>
          <w:tcPr>
            <w:tcW w:w="490" w:type="pct"/>
            <w:shd w:val="clear" w:color="auto" w:fill="auto"/>
            <w:noWrap/>
            <w:vAlign w:val="center"/>
          </w:tcPr>
          <w:p w14:paraId="3319525F" w14:textId="77777777" w:rsidR="00355666" w:rsidRPr="00A11A9D" w:rsidRDefault="00355666" w:rsidP="005612F0">
            <w:pPr>
              <w:pStyle w:val="afff6"/>
              <w:jc w:val="center"/>
            </w:pPr>
            <w:r w:rsidRPr="00A11A9D">
              <w:t>18</w:t>
            </w:r>
          </w:p>
        </w:tc>
        <w:tc>
          <w:tcPr>
            <w:tcW w:w="490" w:type="pct"/>
            <w:shd w:val="clear" w:color="auto" w:fill="auto"/>
            <w:noWrap/>
            <w:vAlign w:val="center"/>
          </w:tcPr>
          <w:p w14:paraId="6D79CC0B" w14:textId="77777777" w:rsidR="00355666" w:rsidRPr="00A11A9D" w:rsidRDefault="00355666" w:rsidP="005612F0">
            <w:pPr>
              <w:pStyle w:val="afff6"/>
              <w:jc w:val="center"/>
            </w:pPr>
            <w:r w:rsidRPr="00A11A9D">
              <w:t>25</w:t>
            </w:r>
          </w:p>
        </w:tc>
        <w:tc>
          <w:tcPr>
            <w:tcW w:w="490" w:type="pct"/>
            <w:shd w:val="clear" w:color="auto" w:fill="auto"/>
            <w:noWrap/>
            <w:vAlign w:val="center"/>
          </w:tcPr>
          <w:p w14:paraId="7495B169" w14:textId="77777777" w:rsidR="00355666" w:rsidRPr="00A11A9D" w:rsidRDefault="00355666" w:rsidP="005612F0">
            <w:pPr>
              <w:pStyle w:val="afff6"/>
              <w:jc w:val="center"/>
            </w:pPr>
            <w:r w:rsidRPr="00A11A9D">
              <w:t>11</w:t>
            </w:r>
          </w:p>
        </w:tc>
        <w:tc>
          <w:tcPr>
            <w:tcW w:w="491" w:type="pct"/>
            <w:shd w:val="clear" w:color="auto" w:fill="auto"/>
            <w:noWrap/>
            <w:vAlign w:val="center"/>
          </w:tcPr>
          <w:p w14:paraId="2DC40D3F" w14:textId="77777777" w:rsidR="00355666" w:rsidRPr="00A11A9D" w:rsidRDefault="00355666" w:rsidP="005612F0">
            <w:pPr>
              <w:pStyle w:val="afff6"/>
              <w:jc w:val="center"/>
            </w:pPr>
            <w:r w:rsidRPr="00A11A9D">
              <w:t>8</w:t>
            </w:r>
          </w:p>
        </w:tc>
        <w:tc>
          <w:tcPr>
            <w:tcW w:w="448" w:type="pct"/>
            <w:shd w:val="clear" w:color="auto" w:fill="auto"/>
            <w:noWrap/>
            <w:vAlign w:val="center"/>
          </w:tcPr>
          <w:p w14:paraId="553CE65A" w14:textId="77777777" w:rsidR="00355666" w:rsidRPr="00A11A9D" w:rsidRDefault="00355666" w:rsidP="005612F0">
            <w:pPr>
              <w:pStyle w:val="afff6"/>
              <w:jc w:val="center"/>
            </w:pPr>
            <w:r w:rsidRPr="00A11A9D">
              <w:t>13</w:t>
            </w:r>
          </w:p>
        </w:tc>
      </w:tr>
      <w:tr w:rsidR="00355666" w:rsidRPr="00A11A9D" w14:paraId="6F3132A9" w14:textId="77777777" w:rsidTr="005612F0">
        <w:trPr>
          <w:trHeight w:val="255"/>
          <w:jc w:val="center"/>
        </w:trPr>
        <w:tc>
          <w:tcPr>
            <w:tcW w:w="744" w:type="pct"/>
            <w:shd w:val="clear" w:color="auto" w:fill="auto"/>
            <w:noWrap/>
            <w:vAlign w:val="center"/>
          </w:tcPr>
          <w:p w14:paraId="5C70A6C6" w14:textId="77777777" w:rsidR="00355666" w:rsidRPr="00A11A9D" w:rsidRDefault="00355666" w:rsidP="005612F0">
            <w:pPr>
              <w:pStyle w:val="afff6"/>
              <w:jc w:val="center"/>
            </w:pPr>
            <w:r w:rsidRPr="00A11A9D">
              <w:t>III</w:t>
            </w:r>
          </w:p>
        </w:tc>
        <w:tc>
          <w:tcPr>
            <w:tcW w:w="375" w:type="pct"/>
            <w:shd w:val="clear" w:color="auto" w:fill="auto"/>
            <w:noWrap/>
            <w:vAlign w:val="center"/>
          </w:tcPr>
          <w:p w14:paraId="68BACEBF" w14:textId="77777777" w:rsidR="00355666" w:rsidRPr="00A11A9D" w:rsidRDefault="00355666" w:rsidP="005612F0">
            <w:pPr>
              <w:pStyle w:val="afff6"/>
              <w:jc w:val="center"/>
            </w:pPr>
            <w:r w:rsidRPr="00A11A9D">
              <w:t>11</w:t>
            </w:r>
          </w:p>
        </w:tc>
        <w:tc>
          <w:tcPr>
            <w:tcW w:w="490" w:type="pct"/>
            <w:shd w:val="clear" w:color="auto" w:fill="auto"/>
            <w:noWrap/>
            <w:vAlign w:val="center"/>
          </w:tcPr>
          <w:p w14:paraId="619A66E7" w14:textId="77777777" w:rsidR="00355666" w:rsidRPr="00A11A9D" w:rsidRDefault="00355666" w:rsidP="005612F0">
            <w:pPr>
              <w:pStyle w:val="afff6"/>
              <w:jc w:val="center"/>
            </w:pPr>
            <w:r w:rsidRPr="00A11A9D">
              <w:t>11</w:t>
            </w:r>
          </w:p>
        </w:tc>
        <w:tc>
          <w:tcPr>
            <w:tcW w:w="490" w:type="pct"/>
            <w:shd w:val="clear" w:color="auto" w:fill="auto"/>
            <w:noWrap/>
            <w:vAlign w:val="center"/>
          </w:tcPr>
          <w:p w14:paraId="7B6A8CDF" w14:textId="77777777" w:rsidR="00355666" w:rsidRPr="00A11A9D" w:rsidRDefault="00355666" w:rsidP="005612F0">
            <w:pPr>
              <w:pStyle w:val="afff6"/>
              <w:jc w:val="center"/>
            </w:pPr>
            <w:r w:rsidRPr="00A11A9D">
              <w:t>9</w:t>
            </w:r>
          </w:p>
        </w:tc>
        <w:tc>
          <w:tcPr>
            <w:tcW w:w="490" w:type="pct"/>
            <w:shd w:val="clear" w:color="auto" w:fill="auto"/>
            <w:noWrap/>
            <w:vAlign w:val="center"/>
          </w:tcPr>
          <w:p w14:paraId="41AB48DD" w14:textId="77777777" w:rsidR="00355666" w:rsidRPr="00A11A9D" w:rsidRDefault="00355666" w:rsidP="005612F0">
            <w:pPr>
              <w:pStyle w:val="afff6"/>
              <w:jc w:val="center"/>
            </w:pPr>
            <w:r w:rsidRPr="00A11A9D">
              <w:t>5</w:t>
            </w:r>
          </w:p>
        </w:tc>
        <w:tc>
          <w:tcPr>
            <w:tcW w:w="490" w:type="pct"/>
            <w:shd w:val="clear" w:color="auto" w:fill="auto"/>
            <w:noWrap/>
            <w:vAlign w:val="center"/>
          </w:tcPr>
          <w:p w14:paraId="631717E1" w14:textId="77777777" w:rsidR="00355666" w:rsidRPr="00A11A9D" w:rsidRDefault="00355666" w:rsidP="005612F0">
            <w:pPr>
              <w:pStyle w:val="afff6"/>
              <w:jc w:val="center"/>
            </w:pPr>
            <w:r w:rsidRPr="00A11A9D">
              <w:t>13</w:t>
            </w:r>
          </w:p>
        </w:tc>
        <w:tc>
          <w:tcPr>
            <w:tcW w:w="490" w:type="pct"/>
            <w:shd w:val="clear" w:color="auto" w:fill="auto"/>
            <w:noWrap/>
            <w:vAlign w:val="center"/>
          </w:tcPr>
          <w:p w14:paraId="07FC0B87" w14:textId="77777777" w:rsidR="00355666" w:rsidRPr="00A11A9D" w:rsidRDefault="00355666" w:rsidP="005612F0">
            <w:pPr>
              <w:pStyle w:val="afff6"/>
              <w:jc w:val="center"/>
            </w:pPr>
            <w:r w:rsidRPr="00A11A9D">
              <w:t>22</w:t>
            </w:r>
          </w:p>
        </w:tc>
        <w:tc>
          <w:tcPr>
            <w:tcW w:w="490" w:type="pct"/>
            <w:shd w:val="clear" w:color="auto" w:fill="auto"/>
            <w:noWrap/>
            <w:vAlign w:val="center"/>
          </w:tcPr>
          <w:p w14:paraId="6B52E606" w14:textId="77777777" w:rsidR="00355666" w:rsidRPr="00A11A9D" w:rsidRDefault="00355666" w:rsidP="005612F0">
            <w:pPr>
              <w:pStyle w:val="afff6"/>
              <w:jc w:val="center"/>
            </w:pPr>
            <w:r w:rsidRPr="00A11A9D">
              <w:t>16</w:t>
            </w:r>
          </w:p>
        </w:tc>
        <w:tc>
          <w:tcPr>
            <w:tcW w:w="491" w:type="pct"/>
            <w:shd w:val="clear" w:color="auto" w:fill="auto"/>
            <w:noWrap/>
            <w:vAlign w:val="center"/>
          </w:tcPr>
          <w:p w14:paraId="664F65EB" w14:textId="77777777" w:rsidR="00355666" w:rsidRPr="00A11A9D" w:rsidRDefault="00355666" w:rsidP="005612F0">
            <w:pPr>
              <w:pStyle w:val="afff6"/>
              <w:jc w:val="center"/>
            </w:pPr>
            <w:r w:rsidRPr="00A11A9D">
              <w:t>13</w:t>
            </w:r>
          </w:p>
        </w:tc>
        <w:tc>
          <w:tcPr>
            <w:tcW w:w="448" w:type="pct"/>
            <w:shd w:val="clear" w:color="auto" w:fill="auto"/>
            <w:noWrap/>
            <w:vAlign w:val="center"/>
          </w:tcPr>
          <w:p w14:paraId="0F05DE63" w14:textId="77777777" w:rsidR="00355666" w:rsidRPr="00A11A9D" w:rsidRDefault="00355666" w:rsidP="005612F0">
            <w:pPr>
              <w:pStyle w:val="afff6"/>
              <w:jc w:val="center"/>
            </w:pPr>
            <w:r w:rsidRPr="00A11A9D">
              <w:t>10</w:t>
            </w:r>
          </w:p>
        </w:tc>
      </w:tr>
      <w:tr w:rsidR="00355666" w:rsidRPr="00A11A9D" w14:paraId="7596BC9C" w14:textId="77777777" w:rsidTr="005612F0">
        <w:trPr>
          <w:trHeight w:val="255"/>
          <w:jc w:val="center"/>
        </w:trPr>
        <w:tc>
          <w:tcPr>
            <w:tcW w:w="744" w:type="pct"/>
            <w:shd w:val="clear" w:color="auto" w:fill="auto"/>
            <w:noWrap/>
            <w:vAlign w:val="center"/>
          </w:tcPr>
          <w:p w14:paraId="4D716E29" w14:textId="77777777" w:rsidR="00355666" w:rsidRPr="00A11A9D" w:rsidRDefault="00355666" w:rsidP="005612F0">
            <w:pPr>
              <w:pStyle w:val="afff6"/>
              <w:jc w:val="center"/>
            </w:pPr>
            <w:r w:rsidRPr="00A11A9D">
              <w:t>IV</w:t>
            </w:r>
          </w:p>
        </w:tc>
        <w:tc>
          <w:tcPr>
            <w:tcW w:w="375" w:type="pct"/>
            <w:shd w:val="clear" w:color="auto" w:fill="auto"/>
            <w:noWrap/>
            <w:vAlign w:val="center"/>
          </w:tcPr>
          <w:p w14:paraId="139C02F9" w14:textId="77777777" w:rsidR="00355666" w:rsidRPr="00A11A9D" w:rsidRDefault="00355666" w:rsidP="005612F0">
            <w:pPr>
              <w:pStyle w:val="afff6"/>
              <w:jc w:val="center"/>
            </w:pPr>
            <w:r w:rsidRPr="00A11A9D">
              <w:t>12</w:t>
            </w:r>
          </w:p>
        </w:tc>
        <w:tc>
          <w:tcPr>
            <w:tcW w:w="490" w:type="pct"/>
            <w:shd w:val="clear" w:color="auto" w:fill="auto"/>
            <w:noWrap/>
            <w:vAlign w:val="center"/>
          </w:tcPr>
          <w:p w14:paraId="632AC965" w14:textId="77777777" w:rsidR="00355666" w:rsidRPr="00A11A9D" w:rsidRDefault="00355666" w:rsidP="005612F0">
            <w:pPr>
              <w:pStyle w:val="afff6"/>
              <w:jc w:val="center"/>
            </w:pPr>
            <w:r w:rsidRPr="00A11A9D">
              <w:t>8</w:t>
            </w:r>
          </w:p>
        </w:tc>
        <w:tc>
          <w:tcPr>
            <w:tcW w:w="490" w:type="pct"/>
            <w:shd w:val="clear" w:color="auto" w:fill="auto"/>
            <w:noWrap/>
            <w:vAlign w:val="center"/>
          </w:tcPr>
          <w:p w14:paraId="7B7D17B5" w14:textId="77777777" w:rsidR="00355666" w:rsidRPr="00A11A9D" w:rsidRDefault="00355666" w:rsidP="005612F0">
            <w:pPr>
              <w:pStyle w:val="afff6"/>
              <w:jc w:val="center"/>
            </w:pPr>
            <w:r w:rsidRPr="00A11A9D">
              <w:t>9</w:t>
            </w:r>
          </w:p>
        </w:tc>
        <w:tc>
          <w:tcPr>
            <w:tcW w:w="490" w:type="pct"/>
            <w:shd w:val="clear" w:color="auto" w:fill="auto"/>
            <w:noWrap/>
            <w:vAlign w:val="center"/>
          </w:tcPr>
          <w:p w14:paraId="090369CD" w14:textId="77777777" w:rsidR="00355666" w:rsidRPr="00A11A9D" w:rsidRDefault="00355666" w:rsidP="005612F0">
            <w:pPr>
              <w:pStyle w:val="afff6"/>
              <w:jc w:val="center"/>
            </w:pPr>
            <w:r w:rsidRPr="00A11A9D">
              <w:t>5</w:t>
            </w:r>
          </w:p>
        </w:tc>
        <w:tc>
          <w:tcPr>
            <w:tcW w:w="490" w:type="pct"/>
            <w:shd w:val="clear" w:color="auto" w:fill="auto"/>
            <w:noWrap/>
            <w:vAlign w:val="center"/>
          </w:tcPr>
          <w:p w14:paraId="62FE9870" w14:textId="77777777" w:rsidR="00355666" w:rsidRPr="00A11A9D" w:rsidRDefault="00355666" w:rsidP="005612F0">
            <w:pPr>
              <w:pStyle w:val="afff6"/>
              <w:jc w:val="center"/>
            </w:pPr>
            <w:r w:rsidRPr="00A11A9D">
              <w:t>14</w:t>
            </w:r>
          </w:p>
        </w:tc>
        <w:tc>
          <w:tcPr>
            <w:tcW w:w="490" w:type="pct"/>
            <w:shd w:val="clear" w:color="auto" w:fill="auto"/>
            <w:noWrap/>
            <w:vAlign w:val="center"/>
          </w:tcPr>
          <w:p w14:paraId="5C2AFF04" w14:textId="77777777" w:rsidR="00355666" w:rsidRPr="00A11A9D" w:rsidRDefault="00355666" w:rsidP="005612F0">
            <w:pPr>
              <w:pStyle w:val="afff6"/>
              <w:jc w:val="center"/>
            </w:pPr>
            <w:r w:rsidRPr="00A11A9D">
              <w:t>25</w:t>
            </w:r>
          </w:p>
        </w:tc>
        <w:tc>
          <w:tcPr>
            <w:tcW w:w="490" w:type="pct"/>
            <w:shd w:val="clear" w:color="auto" w:fill="auto"/>
            <w:noWrap/>
            <w:vAlign w:val="center"/>
          </w:tcPr>
          <w:p w14:paraId="78861FBB" w14:textId="77777777" w:rsidR="00355666" w:rsidRPr="00A11A9D" w:rsidRDefault="00355666" w:rsidP="005612F0">
            <w:pPr>
              <w:pStyle w:val="afff6"/>
              <w:jc w:val="center"/>
            </w:pPr>
            <w:r w:rsidRPr="00A11A9D">
              <w:t>15</w:t>
            </w:r>
          </w:p>
        </w:tc>
        <w:tc>
          <w:tcPr>
            <w:tcW w:w="491" w:type="pct"/>
            <w:shd w:val="clear" w:color="auto" w:fill="auto"/>
            <w:noWrap/>
            <w:vAlign w:val="center"/>
          </w:tcPr>
          <w:p w14:paraId="4C7C3C9F" w14:textId="77777777" w:rsidR="00355666" w:rsidRPr="00A11A9D" w:rsidRDefault="00355666" w:rsidP="005612F0">
            <w:pPr>
              <w:pStyle w:val="afff6"/>
              <w:jc w:val="center"/>
            </w:pPr>
            <w:r w:rsidRPr="00A11A9D">
              <w:t>12</w:t>
            </w:r>
          </w:p>
        </w:tc>
        <w:tc>
          <w:tcPr>
            <w:tcW w:w="448" w:type="pct"/>
            <w:shd w:val="clear" w:color="auto" w:fill="auto"/>
            <w:noWrap/>
            <w:vAlign w:val="center"/>
          </w:tcPr>
          <w:p w14:paraId="552E8AFC" w14:textId="77777777" w:rsidR="00355666" w:rsidRPr="00A11A9D" w:rsidRDefault="00355666" w:rsidP="005612F0">
            <w:pPr>
              <w:pStyle w:val="afff6"/>
              <w:jc w:val="center"/>
            </w:pPr>
            <w:r w:rsidRPr="00A11A9D">
              <w:t>13</w:t>
            </w:r>
          </w:p>
        </w:tc>
      </w:tr>
      <w:tr w:rsidR="00355666" w:rsidRPr="00A11A9D" w14:paraId="6D74DB49" w14:textId="77777777" w:rsidTr="005612F0">
        <w:trPr>
          <w:trHeight w:val="255"/>
          <w:jc w:val="center"/>
        </w:trPr>
        <w:tc>
          <w:tcPr>
            <w:tcW w:w="744" w:type="pct"/>
            <w:shd w:val="clear" w:color="auto" w:fill="auto"/>
            <w:noWrap/>
            <w:vAlign w:val="center"/>
          </w:tcPr>
          <w:p w14:paraId="32CEAF6C" w14:textId="77777777" w:rsidR="00355666" w:rsidRPr="00A11A9D" w:rsidRDefault="00355666" w:rsidP="005612F0">
            <w:pPr>
              <w:pStyle w:val="afff6"/>
              <w:jc w:val="center"/>
            </w:pPr>
            <w:r w:rsidRPr="00A11A9D">
              <w:t>V</w:t>
            </w:r>
          </w:p>
        </w:tc>
        <w:tc>
          <w:tcPr>
            <w:tcW w:w="375" w:type="pct"/>
            <w:shd w:val="clear" w:color="auto" w:fill="auto"/>
            <w:noWrap/>
            <w:vAlign w:val="center"/>
          </w:tcPr>
          <w:p w14:paraId="3E2C9ABA" w14:textId="77777777" w:rsidR="00355666" w:rsidRPr="00A11A9D" w:rsidRDefault="00355666" w:rsidP="005612F0">
            <w:pPr>
              <w:pStyle w:val="afff6"/>
              <w:jc w:val="center"/>
            </w:pPr>
            <w:r w:rsidRPr="00A11A9D">
              <w:t>20</w:t>
            </w:r>
          </w:p>
        </w:tc>
        <w:tc>
          <w:tcPr>
            <w:tcW w:w="490" w:type="pct"/>
            <w:shd w:val="clear" w:color="auto" w:fill="auto"/>
            <w:noWrap/>
            <w:vAlign w:val="center"/>
          </w:tcPr>
          <w:p w14:paraId="503898E7" w14:textId="77777777" w:rsidR="00355666" w:rsidRPr="00A11A9D" w:rsidRDefault="00355666" w:rsidP="005612F0">
            <w:pPr>
              <w:pStyle w:val="afff6"/>
              <w:jc w:val="center"/>
            </w:pPr>
            <w:r w:rsidRPr="00A11A9D">
              <w:t>13</w:t>
            </w:r>
          </w:p>
        </w:tc>
        <w:tc>
          <w:tcPr>
            <w:tcW w:w="490" w:type="pct"/>
            <w:shd w:val="clear" w:color="auto" w:fill="auto"/>
            <w:noWrap/>
            <w:vAlign w:val="center"/>
          </w:tcPr>
          <w:p w14:paraId="264EACC3" w14:textId="77777777" w:rsidR="00355666" w:rsidRPr="00A11A9D" w:rsidRDefault="00355666" w:rsidP="005612F0">
            <w:pPr>
              <w:pStyle w:val="afff6"/>
              <w:jc w:val="center"/>
            </w:pPr>
            <w:r w:rsidRPr="00A11A9D">
              <w:t>8</w:t>
            </w:r>
          </w:p>
        </w:tc>
        <w:tc>
          <w:tcPr>
            <w:tcW w:w="490" w:type="pct"/>
            <w:shd w:val="clear" w:color="auto" w:fill="auto"/>
            <w:noWrap/>
            <w:vAlign w:val="center"/>
          </w:tcPr>
          <w:p w14:paraId="33467C53" w14:textId="77777777" w:rsidR="00355666" w:rsidRPr="00A11A9D" w:rsidRDefault="00355666" w:rsidP="005612F0">
            <w:pPr>
              <w:pStyle w:val="afff6"/>
              <w:jc w:val="center"/>
            </w:pPr>
            <w:r w:rsidRPr="00A11A9D">
              <w:t>5</w:t>
            </w:r>
          </w:p>
        </w:tc>
        <w:tc>
          <w:tcPr>
            <w:tcW w:w="490" w:type="pct"/>
            <w:shd w:val="clear" w:color="auto" w:fill="auto"/>
            <w:noWrap/>
            <w:vAlign w:val="center"/>
          </w:tcPr>
          <w:p w14:paraId="321C3A92" w14:textId="77777777" w:rsidR="00355666" w:rsidRPr="00A11A9D" w:rsidRDefault="00355666" w:rsidP="005612F0">
            <w:pPr>
              <w:pStyle w:val="afff6"/>
              <w:jc w:val="center"/>
            </w:pPr>
            <w:r w:rsidRPr="00A11A9D">
              <w:t>8</w:t>
            </w:r>
          </w:p>
        </w:tc>
        <w:tc>
          <w:tcPr>
            <w:tcW w:w="490" w:type="pct"/>
            <w:shd w:val="clear" w:color="auto" w:fill="auto"/>
            <w:noWrap/>
            <w:vAlign w:val="center"/>
          </w:tcPr>
          <w:p w14:paraId="7FFFB246" w14:textId="77777777" w:rsidR="00355666" w:rsidRPr="00A11A9D" w:rsidRDefault="00355666" w:rsidP="005612F0">
            <w:pPr>
              <w:pStyle w:val="afff6"/>
              <w:jc w:val="center"/>
            </w:pPr>
            <w:r w:rsidRPr="00A11A9D">
              <w:t>15</w:t>
            </w:r>
          </w:p>
        </w:tc>
        <w:tc>
          <w:tcPr>
            <w:tcW w:w="490" w:type="pct"/>
            <w:shd w:val="clear" w:color="auto" w:fill="auto"/>
            <w:noWrap/>
            <w:vAlign w:val="center"/>
          </w:tcPr>
          <w:p w14:paraId="0F673353" w14:textId="77777777" w:rsidR="00355666" w:rsidRPr="00A11A9D" w:rsidRDefault="00355666" w:rsidP="005612F0">
            <w:pPr>
              <w:pStyle w:val="afff6"/>
              <w:jc w:val="center"/>
            </w:pPr>
            <w:r w:rsidRPr="00A11A9D">
              <w:t>15</w:t>
            </w:r>
          </w:p>
        </w:tc>
        <w:tc>
          <w:tcPr>
            <w:tcW w:w="491" w:type="pct"/>
            <w:shd w:val="clear" w:color="auto" w:fill="auto"/>
            <w:noWrap/>
            <w:vAlign w:val="center"/>
          </w:tcPr>
          <w:p w14:paraId="0528AF6D" w14:textId="77777777" w:rsidR="00355666" w:rsidRPr="00A11A9D" w:rsidRDefault="00355666" w:rsidP="005612F0">
            <w:pPr>
              <w:pStyle w:val="afff6"/>
              <w:jc w:val="center"/>
            </w:pPr>
            <w:r w:rsidRPr="00A11A9D">
              <w:t>16</w:t>
            </w:r>
          </w:p>
        </w:tc>
        <w:tc>
          <w:tcPr>
            <w:tcW w:w="448" w:type="pct"/>
            <w:shd w:val="clear" w:color="auto" w:fill="auto"/>
            <w:noWrap/>
            <w:vAlign w:val="center"/>
          </w:tcPr>
          <w:p w14:paraId="04DEABE3" w14:textId="77777777" w:rsidR="00355666" w:rsidRPr="00A11A9D" w:rsidRDefault="00355666" w:rsidP="005612F0">
            <w:pPr>
              <w:pStyle w:val="afff6"/>
              <w:jc w:val="center"/>
            </w:pPr>
            <w:r w:rsidRPr="00A11A9D">
              <w:t>10</w:t>
            </w:r>
          </w:p>
        </w:tc>
      </w:tr>
      <w:tr w:rsidR="00355666" w:rsidRPr="00A11A9D" w14:paraId="7722A6A4" w14:textId="77777777" w:rsidTr="005612F0">
        <w:trPr>
          <w:trHeight w:val="255"/>
          <w:jc w:val="center"/>
        </w:trPr>
        <w:tc>
          <w:tcPr>
            <w:tcW w:w="744" w:type="pct"/>
            <w:shd w:val="clear" w:color="auto" w:fill="auto"/>
            <w:noWrap/>
            <w:vAlign w:val="center"/>
          </w:tcPr>
          <w:p w14:paraId="370D65B9" w14:textId="77777777" w:rsidR="00355666" w:rsidRPr="00A11A9D" w:rsidRDefault="00355666" w:rsidP="005612F0">
            <w:pPr>
              <w:pStyle w:val="afff6"/>
              <w:jc w:val="center"/>
            </w:pPr>
            <w:r w:rsidRPr="00A11A9D">
              <w:t>VI</w:t>
            </w:r>
          </w:p>
        </w:tc>
        <w:tc>
          <w:tcPr>
            <w:tcW w:w="375" w:type="pct"/>
            <w:shd w:val="clear" w:color="auto" w:fill="auto"/>
            <w:noWrap/>
            <w:vAlign w:val="center"/>
          </w:tcPr>
          <w:p w14:paraId="18043AC2" w14:textId="77777777" w:rsidR="00355666" w:rsidRPr="00A11A9D" w:rsidRDefault="00355666" w:rsidP="005612F0">
            <w:pPr>
              <w:pStyle w:val="afff6"/>
              <w:jc w:val="center"/>
            </w:pPr>
            <w:r w:rsidRPr="00A11A9D">
              <w:t>15</w:t>
            </w:r>
          </w:p>
        </w:tc>
        <w:tc>
          <w:tcPr>
            <w:tcW w:w="490" w:type="pct"/>
            <w:shd w:val="clear" w:color="auto" w:fill="auto"/>
            <w:noWrap/>
            <w:vAlign w:val="center"/>
          </w:tcPr>
          <w:p w14:paraId="754EE211" w14:textId="77777777" w:rsidR="00355666" w:rsidRPr="00A11A9D" w:rsidRDefault="00355666" w:rsidP="005612F0">
            <w:pPr>
              <w:pStyle w:val="afff6"/>
              <w:jc w:val="center"/>
            </w:pPr>
            <w:r w:rsidRPr="00A11A9D">
              <w:t>12</w:t>
            </w:r>
          </w:p>
        </w:tc>
        <w:tc>
          <w:tcPr>
            <w:tcW w:w="490" w:type="pct"/>
            <w:shd w:val="clear" w:color="auto" w:fill="auto"/>
            <w:noWrap/>
            <w:vAlign w:val="center"/>
          </w:tcPr>
          <w:p w14:paraId="6E438BDA" w14:textId="77777777" w:rsidR="00355666" w:rsidRPr="00A11A9D" w:rsidRDefault="00355666" w:rsidP="005612F0">
            <w:pPr>
              <w:pStyle w:val="afff6"/>
              <w:jc w:val="center"/>
            </w:pPr>
            <w:r w:rsidRPr="00A11A9D">
              <w:t>8</w:t>
            </w:r>
          </w:p>
        </w:tc>
        <w:tc>
          <w:tcPr>
            <w:tcW w:w="490" w:type="pct"/>
            <w:shd w:val="clear" w:color="auto" w:fill="auto"/>
            <w:noWrap/>
            <w:vAlign w:val="center"/>
          </w:tcPr>
          <w:p w14:paraId="305916C5" w14:textId="77777777" w:rsidR="00355666" w:rsidRPr="00A11A9D" w:rsidRDefault="00355666" w:rsidP="005612F0">
            <w:pPr>
              <w:pStyle w:val="afff6"/>
              <w:jc w:val="center"/>
            </w:pPr>
            <w:r w:rsidRPr="00A11A9D">
              <w:t>4</w:t>
            </w:r>
          </w:p>
        </w:tc>
        <w:tc>
          <w:tcPr>
            <w:tcW w:w="490" w:type="pct"/>
            <w:shd w:val="clear" w:color="auto" w:fill="auto"/>
            <w:noWrap/>
            <w:vAlign w:val="center"/>
          </w:tcPr>
          <w:p w14:paraId="64CB3EAF" w14:textId="77777777" w:rsidR="00355666" w:rsidRPr="00A11A9D" w:rsidRDefault="00355666" w:rsidP="005612F0">
            <w:pPr>
              <w:pStyle w:val="afff6"/>
              <w:jc w:val="center"/>
            </w:pPr>
            <w:r w:rsidRPr="00A11A9D">
              <w:t>10</w:t>
            </w:r>
          </w:p>
        </w:tc>
        <w:tc>
          <w:tcPr>
            <w:tcW w:w="490" w:type="pct"/>
            <w:shd w:val="clear" w:color="auto" w:fill="auto"/>
            <w:noWrap/>
            <w:vAlign w:val="center"/>
          </w:tcPr>
          <w:p w14:paraId="6430A57A" w14:textId="77777777" w:rsidR="00355666" w:rsidRPr="00A11A9D" w:rsidRDefault="00355666" w:rsidP="005612F0">
            <w:pPr>
              <w:pStyle w:val="afff6"/>
              <w:jc w:val="center"/>
            </w:pPr>
            <w:r w:rsidRPr="00A11A9D">
              <w:t>17</w:t>
            </w:r>
          </w:p>
        </w:tc>
        <w:tc>
          <w:tcPr>
            <w:tcW w:w="490" w:type="pct"/>
            <w:shd w:val="clear" w:color="auto" w:fill="auto"/>
            <w:noWrap/>
            <w:vAlign w:val="center"/>
          </w:tcPr>
          <w:p w14:paraId="3949145C" w14:textId="77777777" w:rsidR="00355666" w:rsidRPr="00A11A9D" w:rsidRDefault="00355666" w:rsidP="005612F0">
            <w:pPr>
              <w:pStyle w:val="afff6"/>
              <w:jc w:val="center"/>
            </w:pPr>
            <w:r w:rsidRPr="00A11A9D">
              <w:t>19</w:t>
            </w:r>
          </w:p>
        </w:tc>
        <w:tc>
          <w:tcPr>
            <w:tcW w:w="491" w:type="pct"/>
            <w:shd w:val="clear" w:color="auto" w:fill="auto"/>
            <w:noWrap/>
            <w:vAlign w:val="center"/>
          </w:tcPr>
          <w:p w14:paraId="439EDB7F" w14:textId="77777777" w:rsidR="00355666" w:rsidRPr="00A11A9D" w:rsidRDefault="00355666" w:rsidP="005612F0">
            <w:pPr>
              <w:pStyle w:val="afff6"/>
              <w:jc w:val="center"/>
            </w:pPr>
            <w:r w:rsidRPr="00A11A9D">
              <w:t>15</w:t>
            </w:r>
          </w:p>
        </w:tc>
        <w:tc>
          <w:tcPr>
            <w:tcW w:w="448" w:type="pct"/>
            <w:shd w:val="clear" w:color="auto" w:fill="auto"/>
            <w:noWrap/>
            <w:vAlign w:val="center"/>
          </w:tcPr>
          <w:p w14:paraId="40577B51" w14:textId="77777777" w:rsidR="00355666" w:rsidRPr="00A11A9D" w:rsidRDefault="00355666" w:rsidP="005612F0">
            <w:pPr>
              <w:pStyle w:val="afff6"/>
              <w:jc w:val="center"/>
            </w:pPr>
            <w:r w:rsidRPr="00A11A9D">
              <w:t>12</w:t>
            </w:r>
          </w:p>
        </w:tc>
      </w:tr>
      <w:tr w:rsidR="00355666" w:rsidRPr="00A11A9D" w14:paraId="68D17F03" w14:textId="77777777" w:rsidTr="005612F0">
        <w:trPr>
          <w:trHeight w:val="255"/>
          <w:jc w:val="center"/>
        </w:trPr>
        <w:tc>
          <w:tcPr>
            <w:tcW w:w="744" w:type="pct"/>
            <w:shd w:val="clear" w:color="auto" w:fill="auto"/>
            <w:noWrap/>
            <w:vAlign w:val="center"/>
          </w:tcPr>
          <w:p w14:paraId="075FE814" w14:textId="77777777" w:rsidR="00355666" w:rsidRPr="00A11A9D" w:rsidRDefault="00355666" w:rsidP="005612F0">
            <w:pPr>
              <w:pStyle w:val="afff6"/>
              <w:jc w:val="center"/>
            </w:pPr>
            <w:r w:rsidRPr="00A11A9D">
              <w:t>VII</w:t>
            </w:r>
          </w:p>
        </w:tc>
        <w:tc>
          <w:tcPr>
            <w:tcW w:w="375" w:type="pct"/>
            <w:shd w:val="clear" w:color="auto" w:fill="auto"/>
            <w:noWrap/>
            <w:vAlign w:val="center"/>
          </w:tcPr>
          <w:p w14:paraId="0556FC8B" w14:textId="77777777" w:rsidR="00355666" w:rsidRPr="00A11A9D" w:rsidRDefault="00355666" w:rsidP="005612F0">
            <w:pPr>
              <w:pStyle w:val="afff6"/>
              <w:jc w:val="center"/>
            </w:pPr>
            <w:r w:rsidRPr="00A11A9D">
              <w:t>18</w:t>
            </w:r>
          </w:p>
        </w:tc>
        <w:tc>
          <w:tcPr>
            <w:tcW w:w="490" w:type="pct"/>
            <w:shd w:val="clear" w:color="auto" w:fill="auto"/>
            <w:noWrap/>
            <w:vAlign w:val="center"/>
          </w:tcPr>
          <w:p w14:paraId="75231997" w14:textId="77777777" w:rsidR="00355666" w:rsidRPr="00A11A9D" w:rsidRDefault="00355666" w:rsidP="005612F0">
            <w:pPr>
              <w:pStyle w:val="afff6"/>
              <w:jc w:val="center"/>
            </w:pPr>
            <w:r w:rsidRPr="00A11A9D">
              <w:t>19</w:t>
            </w:r>
          </w:p>
        </w:tc>
        <w:tc>
          <w:tcPr>
            <w:tcW w:w="490" w:type="pct"/>
            <w:shd w:val="clear" w:color="auto" w:fill="auto"/>
            <w:noWrap/>
            <w:vAlign w:val="center"/>
          </w:tcPr>
          <w:p w14:paraId="5E999F6E" w14:textId="77777777" w:rsidR="00355666" w:rsidRPr="00A11A9D" w:rsidRDefault="00355666" w:rsidP="005612F0">
            <w:pPr>
              <w:pStyle w:val="afff6"/>
              <w:jc w:val="center"/>
            </w:pPr>
            <w:r w:rsidRPr="00A11A9D">
              <w:t>11</w:t>
            </w:r>
          </w:p>
        </w:tc>
        <w:tc>
          <w:tcPr>
            <w:tcW w:w="490" w:type="pct"/>
            <w:shd w:val="clear" w:color="auto" w:fill="auto"/>
            <w:noWrap/>
            <w:vAlign w:val="center"/>
          </w:tcPr>
          <w:p w14:paraId="46861641" w14:textId="77777777" w:rsidR="00355666" w:rsidRPr="00A11A9D" w:rsidRDefault="00355666" w:rsidP="005612F0">
            <w:pPr>
              <w:pStyle w:val="afff6"/>
              <w:jc w:val="center"/>
            </w:pPr>
            <w:r w:rsidRPr="00A11A9D">
              <w:t>4</w:t>
            </w:r>
          </w:p>
        </w:tc>
        <w:tc>
          <w:tcPr>
            <w:tcW w:w="490" w:type="pct"/>
            <w:shd w:val="clear" w:color="auto" w:fill="auto"/>
            <w:noWrap/>
            <w:vAlign w:val="center"/>
          </w:tcPr>
          <w:p w14:paraId="2110868B" w14:textId="77777777" w:rsidR="00355666" w:rsidRPr="00A11A9D" w:rsidRDefault="00355666" w:rsidP="005612F0">
            <w:pPr>
              <w:pStyle w:val="afff6"/>
              <w:jc w:val="center"/>
            </w:pPr>
            <w:r w:rsidRPr="00A11A9D">
              <w:t>8</w:t>
            </w:r>
          </w:p>
        </w:tc>
        <w:tc>
          <w:tcPr>
            <w:tcW w:w="490" w:type="pct"/>
            <w:shd w:val="clear" w:color="auto" w:fill="auto"/>
            <w:noWrap/>
            <w:vAlign w:val="center"/>
          </w:tcPr>
          <w:p w14:paraId="12064E8D" w14:textId="77777777" w:rsidR="00355666" w:rsidRPr="00A11A9D" w:rsidRDefault="00355666" w:rsidP="005612F0">
            <w:pPr>
              <w:pStyle w:val="afff6"/>
              <w:jc w:val="center"/>
            </w:pPr>
            <w:r w:rsidRPr="00A11A9D">
              <w:t>13</w:t>
            </w:r>
          </w:p>
        </w:tc>
        <w:tc>
          <w:tcPr>
            <w:tcW w:w="490" w:type="pct"/>
            <w:shd w:val="clear" w:color="auto" w:fill="auto"/>
            <w:noWrap/>
            <w:vAlign w:val="center"/>
          </w:tcPr>
          <w:p w14:paraId="170038B6" w14:textId="77777777" w:rsidR="00355666" w:rsidRPr="00A11A9D" w:rsidRDefault="00355666" w:rsidP="005612F0">
            <w:pPr>
              <w:pStyle w:val="afff6"/>
              <w:jc w:val="center"/>
            </w:pPr>
            <w:r w:rsidRPr="00A11A9D">
              <w:t>13</w:t>
            </w:r>
          </w:p>
        </w:tc>
        <w:tc>
          <w:tcPr>
            <w:tcW w:w="491" w:type="pct"/>
            <w:shd w:val="clear" w:color="auto" w:fill="auto"/>
            <w:noWrap/>
            <w:vAlign w:val="center"/>
          </w:tcPr>
          <w:p w14:paraId="7E8C6E83" w14:textId="77777777" w:rsidR="00355666" w:rsidRPr="00A11A9D" w:rsidRDefault="00355666" w:rsidP="005612F0">
            <w:pPr>
              <w:pStyle w:val="afff6"/>
              <w:jc w:val="center"/>
            </w:pPr>
            <w:r w:rsidRPr="00A11A9D">
              <w:t>14</w:t>
            </w:r>
          </w:p>
        </w:tc>
        <w:tc>
          <w:tcPr>
            <w:tcW w:w="448" w:type="pct"/>
            <w:shd w:val="clear" w:color="auto" w:fill="auto"/>
            <w:noWrap/>
            <w:vAlign w:val="center"/>
          </w:tcPr>
          <w:p w14:paraId="6C7893F8" w14:textId="77777777" w:rsidR="00355666" w:rsidRPr="00A11A9D" w:rsidRDefault="00355666" w:rsidP="005612F0">
            <w:pPr>
              <w:pStyle w:val="afff6"/>
              <w:jc w:val="center"/>
            </w:pPr>
            <w:r w:rsidRPr="00A11A9D">
              <w:t>15</w:t>
            </w:r>
          </w:p>
        </w:tc>
      </w:tr>
      <w:tr w:rsidR="00355666" w:rsidRPr="00A11A9D" w14:paraId="0D586ECD" w14:textId="77777777" w:rsidTr="005612F0">
        <w:trPr>
          <w:trHeight w:val="255"/>
          <w:jc w:val="center"/>
        </w:trPr>
        <w:tc>
          <w:tcPr>
            <w:tcW w:w="744" w:type="pct"/>
            <w:shd w:val="clear" w:color="auto" w:fill="auto"/>
            <w:noWrap/>
            <w:vAlign w:val="center"/>
          </w:tcPr>
          <w:p w14:paraId="480281E9" w14:textId="77777777" w:rsidR="00355666" w:rsidRPr="00A11A9D" w:rsidRDefault="00355666" w:rsidP="005612F0">
            <w:pPr>
              <w:pStyle w:val="afff6"/>
              <w:jc w:val="center"/>
            </w:pPr>
            <w:r w:rsidRPr="00A11A9D">
              <w:t>VIII</w:t>
            </w:r>
          </w:p>
        </w:tc>
        <w:tc>
          <w:tcPr>
            <w:tcW w:w="375" w:type="pct"/>
            <w:shd w:val="clear" w:color="auto" w:fill="auto"/>
            <w:noWrap/>
            <w:vAlign w:val="center"/>
          </w:tcPr>
          <w:p w14:paraId="233EB019" w14:textId="77777777" w:rsidR="00355666" w:rsidRPr="00A11A9D" w:rsidRDefault="00355666" w:rsidP="005612F0">
            <w:pPr>
              <w:pStyle w:val="afff6"/>
              <w:jc w:val="center"/>
            </w:pPr>
            <w:r w:rsidRPr="00A11A9D">
              <w:t>14</w:t>
            </w:r>
          </w:p>
        </w:tc>
        <w:tc>
          <w:tcPr>
            <w:tcW w:w="490" w:type="pct"/>
            <w:shd w:val="clear" w:color="auto" w:fill="auto"/>
            <w:noWrap/>
            <w:vAlign w:val="center"/>
          </w:tcPr>
          <w:p w14:paraId="36F66A80" w14:textId="77777777" w:rsidR="00355666" w:rsidRPr="00A11A9D" w:rsidRDefault="00355666" w:rsidP="005612F0">
            <w:pPr>
              <w:pStyle w:val="afff6"/>
              <w:jc w:val="center"/>
            </w:pPr>
            <w:r w:rsidRPr="00A11A9D">
              <w:t>12</w:t>
            </w:r>
          </w:p>
        </w:tc>
        <w:tc>
          <w:tcPr>
            <w:tcW w:w="490" w:type="pct"/>
            <w:shd w:val="clear" w:color="auto" w:fill="auto"/>
            <w:noWrap/>
            <w:vAlign w:val="center"/>
          </w:tcPr>
          <w:p w14:paraId="26608BEA" w14:textId="77777777" w:rsidR="00355666" w:rsidRPr="00A11A9D" w:rsidRDefault="00355666" w:rsidP="005612F0">
            <w:pPr>
              <w:pStyle w:val="afff6"/>
              <w:jc w:val="center"/>
            </w:pPr>
            <w:r w:rsidRPr="00A11A9D">
              <w:t>13</w:t>
            </w:r>
          </w:p>
        </w:tc>
        <w:tc>
          <w:tcPr>
            <w:tcW w:w="490" w:type="pct"/>
            <w:shd w:val="clear" w:color="auto" w:fill="auto"/>
            <w:noWrap/>
            <w:vAlign w:val="center"/>
          </w:tcPr>
          <w:p w14:paraId="60E45A8F" w14:textId="77777777" w:rsidR="00355666" w:rsidRPr="00A11A9D" w:rsidRDefault="00355666" w:rsidP="005612F0">
            <w:pPr>
              <w:pStyle w:val="afff6"/>
              <w:jc w:val="center"/>
            </w:pPr>
            <w:r w:rsidRPr="00A11A9D">
              <w:t>7</w:t>
            </w:r>
          </w:p>
        </w:tc>
        <w:tc>
          <w:tcPr>
            <w:tcW w:w="490" w:type="pct"/>
            <w:shd w:val="clear" w:color="auto" w:fill="auto"/>
            <w:noWrap/>
            <w:vAlign w:val="center"/>
          </w:tcPr>
          <w:p w14:paraId="337315E3" w14:textId="77777777" w:rsidR="00355666" w:rsidRPr="00A11A9D" w:rsidRDefault="00355666" w:rsidP="005612F0">
            <w:pPr>
              <w:pStyle w:val="afff6"/>
              <w:jc w:val="center"/>
            </w:pPr>
            <w:r w:rsidRPr="00A11A9D">
              <w:t>9</w:t>
            </w:r>
          </w:p>
        </w:tc>
        <w:tc>
          <w:tcPr>
            <w:tcW w:w="490" w:type="pct"/>
            <w:shd w:val="clear" w:color="auto" w:fill="auto"/>
            <w:noWrap/>
            <w:vAlign w:val="center"/>
          </w:tcPr>
          <w:p w14:paraId="611B7B8E" w14:textId="77777777" w:rsidR="00355666" w:rsidRPr="00A11A9D" w:rsidRDefault="00355666" w:rsidP="005612F0">
            <w:pPr>
              <w:pStyle w:val="afff6"/>
              <w:jc w:val="center"/>
            </w:pPr>
            <w:r w:rsidRPr="00A11A9D">
              <w:t>18</w:t>
            </w:r>
          </w:p>
        </w:tc>
        <w:tc>
          <w:tcPr>
            <w:tcW w:w="490" w:type="pct"/>
            <w:shd w:val="clear" w:color="auto" w:fill="auto"/>
            <w:noWrap/>
            <w:vAlign w:val="center"/>
          </w:tcPr>
          <w:p w14:paraId="765FEB79" w14:textId="77777777" w:rsidR="00355666" w:rsidRPr="00A11A9D" w:rsidRDefault="00355666" w:rsidP="005612F0">
            <w:pPr>
              <w:pStyle w:val="afff6"/>
              <w:jc w:val="center"/>
            </w:pPr>
            <w:r w:rsidRPr="00A11A9D">
              <w:t>14</w:t>
            </w:r>
          </w:p>
        </w:tc>
        <w:tc>
          <w:tcPr>
            <w:tcW w:w="491" w:type="pct"/>
            <w:shd w:val="clear" w:color="auto" w:fill="auto"/>
            <w:noWrap/>
            <w:vAlign w:val="center"/>
          </w:tcPr>
          <w:p w14:paraId="58D96895" w14:textId="77777777" w:rsidR="00355666" w:rsidRPr="00A11A9D" w:rsidRDefault="00355666" w:rsidP="005612F0">
            <w:pPr>
              <w:pStyle w:val="afff6"/>
              <w:jc w:val="center"/>
            </w:pPr>
            <w:r w:rsidRPr="00A11A9D">
              <w:t>13</w:t>
            </w:r>
          </w:p>
        </w:tc>
        <w:tc>
          <w:tcPr>
            <w:tcW w:w="448" w:type="pct"/>
            <w:shd w:val="clear" w:color="auto" w:fill="auto"/>
            <w:noWrap/>
            <w:vAlign w:val="center"/>
          </w:tcPr>
          <w:p w14:paraId="278DFE10" w14:textId="77777777" w:rsidR="00355666" w:rsidRPr="00A11A9D" w:rsidRDefault="00355666" w:rsidP="005612F0">
            <w:pPr>
              <w:pStyle w:val="afff6"/>
              <w:jc w:val="center"/>
            </w:pPr>
            <w:r w:rsidRPr="00A11A9D">
              <w:t>17</w:t>
            </w:r>
          </w:p>
        </w:tc>
      </w:tr>
      <w:tr w:rsidR="00355666" w:rsidRPr="00A11A9D" w14:paraId="13613AA1" w14:textId="77777777" w:rsidTr="005612F0">
        <w:trPr>
          <w:trHeight w:val="255"/>
          <w:jc w:val="center"/>
        </w:trPr>
        <w:tc>
          <w:tcPr>
            <w:tcW w:w="744" w:type="pct"/>
            <w:shd w:val="clear" w:color="auto" w:fill="auto"/>
            <w:noWrap/>
            <w:vAlign w:val="center"/>
          </w:tcPr>
          <w:p w14:paraId="149F70CA" w14:textId="77777777" w:rsidR="00355666" w:rsidRPr="00A11A9D" w:rsidRDefault="00355666" w:rsidP="005612F0">
            <w:pPr>
              <w:pStyle w:val="afff6"/>
              <w:jc w:val="center"/>
            </w:pPr>
            <w:r w:rsidRPr="00A11A9D">
              <w:t>X</w:t>
            </w:r>
          </w:p>
        </w:tc>
        <w:tc>
          <w:tcPr>
            <w:tcW w:w="375" w:type="pct"/>
            <w:shd w:val="clear" w:color="auto" w:fill="auto"/>
            <w:noWrap/>
            <w:vAlign w:val="center"/>
          </w:tcPr>
          <w:p w14:paraId="43B69F58" w14:textId="77777777" w:rsidR="00355666" w:rsidRPr="00A11A9D" w:rsidRDefault="00355666" w:rsidP="005612F0">
            <w:pPr>
              <w:pStyle w:val="afff6"/>
              <w:jc w:val="center"/>
            </w:pPr>
            <w:r w:rsidRPr="00A11A9D">
              <w:t>12</w:t>
            </w:r>
          </w:p>
        </w:tc>
        <w:tc>
          <w:tcPr>
            <w:tcW w:w="490" w:type="pct"/>
            <w:shd w:val="clear" w:color="auto" w:fill="auto"/>
            <w:noWrap/>
            <w:vAlign w:val="center"/>
          </w:tcPr>
          <w:p w14:paraId="500BC204" w14:textId="77777777" w:rsidR="00355666" w:rsidRPr="00A11A9D" w:rsidRDefault="00355666" w:rsidP="005612F0">
            <w:pPr>
              <w:pStyle w:val="afff6"/>
              <w:jc w:val="center"/>
            </w:pPr>
            <w:r w:rsidRPr="00A11A9D">
              <w:t>8</w:t>
            </w:r>
          </w:p>
        </w:tc>
        <w:tc>
          <w:tcPr>
            <w:tcW w:w="490" w:type="pct"/>
            <w:shd w:val="clear" w:color="auto" w:fill="auto"/>
            <w:noWrap/>
            <w:vAlign w:val="center"/>
          </w:tcPr>
          <w:p w14:paraId="6E1F057E" w14:textId="77777777" w:rsidR="00355666" w:rsidRPr="00A11A9D" w:rsidRDefault="00355666" w:rsidP="005612F0">
            <w:pPr>
              <w:pStyle w:val="afff6"/>
              <w:jc w:val="center"/>
            </w:pPr>
            <w:r w:rsidRPr="00A11A9D">
              <w:t>7</w:t>
            </w:r>
          </w:p>
        </w:tc>
        <w:tc>
          <w:tcPr>
            <w:tcW w:w="490" w:type="pct"/>
            <w:shd w:val="clear" w:color="auto" w:fill="auto"/>
            <w:noWrap/>
            <w:vAlign w:val="center"/>
          </w:tcPr>
          <w:p w14:paraId="37229E26" w14:textId="77777777" w:rsidR="00355666" w:rsidRPr="00A11A9D" w:rsidRDefault="00355666" w:rsidP="005612F0">
            <w:pPr>
              <w:pStyle w:val="afff6"/>
              <w:jc w:val="center"/>
            </w:pPr>
            <w:r w:rsidRPr="00A11A9D">
              <w:t>5</w:t>
            </w:r>
          </w:p>
        </w:tc>
        <w:tc>
          <w:tcPr>
            <w:tcW w:w="490" w:type="pct"/>
            <w:shd w:val="clear" w:color="auto" w:fill="auto"/>
            <w:noWrap/>
            <w:vAlign w:val="center"/>
          </w:tcPr>
          <w:p w14:paraId="4619D685" w14:textId="77777777" w:rsidR="00355666" w:rsidRPr="00A11A9D" w:rsidRDefault="00355666" w:rsidP="005612F0">
            <w:pPr>
              <w:pStyle w:val="afff6"/>
              <w:jc w:val="center"/>
            </w:pPr>
            <w:r w:rsidRPr="00A11A9D">
              <w:t>11</w:t>
            </w:r>
          </w:p>
        </w:tc>
        <w:tc>
          <w:tcPr>
            <w:tcW w:w="490" w:type="pct"/>
            <w:shd w:val="clear" w:color="auto" w:fill="auto"/>
            <w:noWrap/>
            <w:vAlign w:val="center"/>
          </w:tcPr>
          <w:p w14:paraId="6847876D" w14:textId="77777777" w:rsidR="00355666" w:rsidRPr="00A11A9D" w:rsidRDefault="00355666" w:rsidP="005612F0">
            <w:pPr>
              <w:pStyle w:val="afff6"/>
              <w:jc w:val="center"/>
            </w:pPr>
            <w:r w:rsidRPr="00A11A9D">
              <w:t>23</w:t>
            </w:r>
          </w:p>
        </w:tc>
        <w:tc>
          <w:tcPr>
            <w:tcW w:w="490" w:type="pct"/>
            <w:shd w:val="clear" w:color="auto" w:fill="auto"/>
            <w:noWrap/>
            <w:vAlign w:val="center"/>
          </w:tcPr>
          <w:p w14:paraId="1B235C02" w14:textId="77777777" w:rsidR="00355666" w:rsidRPr="00A11A9D" w:rsidRDefault="00355666" w:rsidP="005612F0">
            <w:pPr>
              <w:pStyle w:val="afff6"/>
              <w:jc w:val="center"/>
            </w:pPr>
            <w:r w:rsidRPr="00A11A9D">
              <w:t>18</w:t>
            </w:r>
          </w:p>
        </w:tc>
        <w:tc>
          <w:tcPr>
            <w:tcW w:w="491" w:type="pct"/>
            <w:shd w:val="clear" w:color="auto" w:fill="auto"/>
            <w:noWrap/>
            <w:vAlign w:val="center"/>
          </w:tcPr>
          <w:p w14:paraId="368D726C" w14:textId="77777777" w:rsidR="00355666" w:rsidRPr="00A11A9D" w:rsidRDefault="00355666" w:rsidP="005612F0">
            <w:pPr>
              <w:pStyle w:val="afff6"/>
              <w:jc w:val="center"/>
            </w:pPr>
            <w:r w:rsidRPr="00A11A9D">
              <w:t>16</w:t>
            </w:r>
          </w:p>
        </w:tc>
        <w:tc>
          <w:tcPr>
            <w:tcW w:w="448" w:type="pct"/>
            <w:shd w:val="clear" w:color="auto" w:fill="auto"/>
            <w:noWrap/>
            <w:vAlign w:val="center"/>
          </w:tcPr>
          <w:p w14:paraId="6B6B6DD3" w14:textId="77777777" w:rsidR="00355666" w:rsidRPr="00A11A9D" w:rsidRDefault="00355666" w:rsidP="005612F0">
            <w:pPr>
              <w:pStyle w:val="afff6"/>
              <w:jc w:val="center"/>
            </w:pPr>
            <w:r w:rsidRPr="00A11A9D">
              <w:t>13</w:t>
            </w:r>
          </w:p>
        </w:tc>
      </w:tr>
      <w:tr w:rsidR="00355666" w:rsidRPr="00A11A9D" w14:paraId="3CE1BAA6" w14:textId="77777777" w:rsidTr="005612F0">
        <w:trPr>
          <w:trHeight w:val="255"/>
          <w:jc w:val="center"/>
        </w:trPr>
        <w:tc>
          <w:tcPr>
            <w:tcW w:w="744" w:type="pct"/>
            <w:shd w:val="clear" w:color="auto" w:fill="auto"/>
            <w:noWrap/>
            <w:vAlign w:val="center"/>
          </w:tcPr>
          <w:p w14:paraId="1412F973" w14:textId="77777777" w:rsidR="00355666" w:rsidRPr="00A11A9D" w:rsidRDefault="00355666" w:rsidP="005612F0">
            <w:pPr>
              <w:pStyle w:val="afff6"/>
              <w:jc w:val="center"/>
            </w:pPr>
            <w:r w:rsidRPr="00A11A9D">
              <w:t>X</w:t>
            </w:r>
          </w:p>
        </w:tc>
        <w:tc>
          <w:tcPr>
            <w:tcW w:w="375" w:type="pct"/>
            <w:shd w:val="clear" w:color="auto" w:fill="auto"/>
            <w:noWrap/>
            <w:vAlign w:val="center"/>
          </w:tcPr>
          <w:p w14:paraId="36F864C7" w14:textId="77777777" w:rsidR="00355666" w:rsidRPr="00A11A9D" w:rsidRDefault="00355666" w:rsidP="005612F0">
            <w:pPr>
              <w:pStyle w:val="afff6"/>
              <w:jc w:val="center"/>
            </w:pPr>
            <w:r w:rsidRPr="00A11A9D">
              <w:t>12</w:t>
            </w:r>
          </w:p>
        </w:tc>
        <w:tc>
          <w:tcPr>
            <w:tcW w:w="490" w:type="pct"/>
            <w:shd w:val="clear" w:color="auto" w:fill="auto"/>
            <w:noWrap/>
            <w:vAlign w:val="center"/>
          </w:tcPr>
          <w:p w14:paraId="723F0261" w14:textId="77777777" w:rsidR="00355666" w:rsidRPr="00A11A9D" w:rsidRDefault="00355666" w:rsidP="005612F0">
            <w:pPr>
              <w:pStyle w:val="afff6"/>
              <w:jc w:val="center"/>
            </w:pPr>
            <w:r w:rsidRPr="00A11A9D">
              <w:t>6</w:t>
            </w:r>
          </w:p>
        </w:tc>
        <w:tc>
          <w:tcPr>
            <w:tcW w:w="490" w:type="pct"/>
            <w:shd w:val="clear" w:color="auto" w:fill="auto"/>
            <w:noWrap/>
            <w:vAlign w:val="center"/>
          </w:tcPr>
          <w:p w14:paraId="764B2624" w14:textId="77777777" w:rsidR="00355666" w:rsidRPr="00A11A9D" w:rsidRDefault="00355666" w:rsidP="005612F0">
            <w:pPr>
              <w:pStyle w:val="afff6"/>
              <w:jc w:val="center"/>
            </w:pPr>
            <w:r w:rsidRPr="00A11A9D">
              <w:t>7</w:t>
            </w:r>
          </w:p>
        </w:tc>
        <w:tc>
          <w:tcPr>
            <w:tcW w:w="490" w:type="pct"/>
            <w:shd w:val="clear" w:color="auto" w:fill="auto"/>
            <w:noWrap/>
            <w:vAlign w:val="center"/>
          </w:tcPr>
          <w:p w14:paraId="3C032A4A" w14:textId="77777777" w:rsidR="00355666" w:rsidRPr="00A11A9D" w:rsidRDefault="00355666" w:rsidP="005612F0">
            <w:pPr>
              <w:pStyle w:val="afff6"/>
              <w:jc w:val="center"/>
            </w:pPr>
            <w:r w:rsidRPr="00A11A9D">
              <w:t>5</w:t>
            </w:r>
          </w:p>
        </w:tc>
        <w:tc>
          <w:tcPr>
            <w:tcW w:w="490" w:type="pct"/>
            <w:shd w:val="clear" w:color="auto" w:fill="auto"/>
            <w:noWrap/>
            <w:vAlign w:val="center"/>
          </w:tcPr>
          <w:p w14:paraId="607A326C" w14:textId="77777777" w:rsidR="00355666" w:rsidRPr="00A11A9D" w:rsidRDefault="00355666" w:rsidP="005612F0">
            <w:pPr>
              <w:pStyle w:val="afff6"/>
              <w:jc w:val="center"/>
            </w:pPr>
            <w:r w:rsidRPr="00A11A9D">
              <w:t>11</w:t>
            </w:r>
          </w:p>
        </w:tc>
        <w:tc>
          <w:tcPr>
            <w:tcW w:w="490" w:type="pct"/>
            <w:shd w:val="clear" w:color="auto" w:fill="auto"/>
            <w:noWrap/>
            <w:vAlign w:val="center"/>
          </w:tcPr>
          <w:p w14:paraId="4AED3565" w14:textId="77777777" w:rsidR="00355666" w:rsidRPr="00A11A9D" w:rsidRDefault="00355666" w:rsidP="005612F0">
            <w:pPr>
              <w:pStyle w:val="afff6"/>
              <w:jc w:val="center"/>
            </w:pPr>
            <w:r w:rsidRPr="00A11A9D">
              <w:t>26</w:t>
            </w:r>
          </w:p>
        </w:tc>
        <w:tc>
          <w:tcPr>
            <w:tcW w:w="490" w:type="pct"/>
            <w:shd w:val="clear" w:color="auto" w:fill="auto"/>
            <w:noWrap/>
            <w:vAlign w:val="center"/>
          </w:tcPr>
          <w:p w14:paraId="09264D92" w14:textId="77777777" w:rsidR="00355666" w:rsidRPr="00A11A9D" w:rsidRDefault="00355666" w:rsidP="005612F0">
            <w:pPr>
              <w:pStyle w:val="afff6"/>
              <w:jc w:val="center"/>
            </w:pPr>
            <w:r w:rsidRPr="00A11A9D">
              <w:t>20</w:t>
            </w:r>
          </w:p>
        </w:tc>
        <w:tc>
          <w:tcPr>
            <w:tcW w:w="491" w:type="pct"/>
            <w:shd w:val="clear" w:color="auto" w:fill="auto"/>
            <w:noWrap/>
            <w:vAlign w:val="center"/>
          </w:tcPr>
          <w:p w14:paraId="1D7A8068" w14:textId="77777777" w:rsidR="00355666" w:rsidRPr="00A11A9D" w:rsidRDefault="00355666" w:rsidP="005612F0">
            <w:pPr>
              <w:pStyle w:val="afff6"/>
              <w:jc w:val="center"/>
            </w:pPr>
            <w:r w:rsidRPr="00A11A9D">
              <w:t>13</w:t>
            </w:r>
          </w:p>
        </w:tc>
        <w:tc>
          <w:tcPr>
            <w:tcW w:w="448" w:type="pct"/>
            <w:shd w:val="clear" w:color="auto" w:fill="auto"/>
            <w:noWrap/>
            <w:vAlign w:val="center"/>
          </w:tcPr>
          <w:p w14:paraId="7F9CC941" w14:textId="77777777" w:rsidR="00355666" w:rsidRPr="00A11A9D" w:rsidRDefault="00355666" w:rsidP="005612F0">
            <w:pPr>
              <w:pStyle w:val="afff6"/>
              <w:jc w:val="center"/>
            </w:pPr>
            <w:r w:rsidRPr="00A11A9D">
              <w:t>7</w:t>
            </w:r>
          </w:p>
        </w:tc>
      </w:tr>
      <w:tr w:rsidR="00355666" w:rsidRPr="00A11A9D" w14:paraId="74129130" w14:textId="77777777" w:rsidTr="005612F0">
        <w:trPr>
          <w:trHeight w:val="255"/>
          <w:jc w:val="center"/>
        </w:trPr>
        <w:tc>
          <w:tcPr>
            <w:tcW w:w="744" w:type="pct"/>
            <w:shd w:val="clear" w:color="auto" w:fill="auto"/>
            <w:noWrap/>
            <w:vAlign w:val="center"/>
          </w:tcPr>
          <w:p w14:paraId="3AC24BD8" w14:textId="77777777" w:rsidR="00355666" w:rsidRPr="00A11A9D" w:rsidRDefault="00355666" w:rsidP="005612F0">
            <w:pPr>
              <w:pStyle w:val="afff6"/>
              <w:jc w:val="center"/>
            </w:pPr>
            <w:r w:rsidRPr="00A11A9D">
              <w:t>XI</w:t>
            </w:r>
          </w:p>
        </w:tc>
        <w:tc>
          <w:tcPr>
            <w:tcW w:w="375" w:type="pct"/>
            <w:shd w:val="clear" w:color="auto" w:fill="auto"/>
            <w:noWrap/>
            <w:vAlign w:val="center"/>
          </w:tcPr>
          <w:p w14:paraId="4AE479A1" w14:textId="77777777" w:rsidR="00355666" w:rsidRPr="00A11A9D" w:rsidRDefault="00355666" w:rsidP="005612F0">
            <w:pPr>
              <w:pStyle w:val="afff6"/>
              <w:jc w:val="center"/>
            </w:pPr>
            <w:r w:rsidRPr="00A11A9D">
              <w:t>5</w:t>
            </w:r>
          </w:p>
        </w:tc>
        <w:tc>
          <w:tcPr>
            <w:tcW w:w="490" w:type="pct"/>
            <w:shd w:val="clear" w:color="auto" w:fill="auto"/>
            <w:noWrap/>
            <w:vAlign w:val="center"/>
          </w:tcPr>
          <w:p w14:paraId="3A1AFF5D" w14:textId="77777777" w:rsidR="00355666" w:rsidRPr="00A11A9D" w:rsidRDefault="00355666" w:rsidP="005612F0">
            <w:pPr>
              <w:pStyle w:val="afff6"/>
              <w:jc w:val="center"/>
            </w:pPr>
            <w:r w:rsidRPr="00A11A9D">
              <w:t>7</w:t>
            </w:r>
          </w:p>
        </w:tc>
        <w:tc>
          <w:tcPr>
            <w:tcW w:w="490" w:type="pct"/>
            <w:shd w:val="clear" w:color="auto" w:fill="auto"/>
            <w:noWrap/>
            <w:vAlign w:val="center"/>
          </w:tcPr>
          <w:p w14:paraId="38C35F83" w14:textId="77777777" w:rsidR="00355666" w:rsidRPr="00A11A9D" w:rsidRDefault="00355666" w:rsidP="005612F0">
            <w:pPr>
              <w:pStyle w:val="afff6"/>
              <w:jc w:val="center"/>
            </w:pPr>
            <w:r w:rsidRPr="00A11A9D">
              <w:t>7</w:t>
            </w:r>
          </w:p>
        </w:tc>
        <w:tc>
          <w:tcPr>
            <w:tcW w:w="490" w:type="pct"/>
            <w:shd w:val="clear" w:color="auto" w:fill="auto"/>
            <w:noWrap/>
            <w:vAlign w:val="center"/>
          </w:tcPr>
          <w:p w14:paraId="3A33FE6E" w14:textId="77777777" w:rsidR="00355666" w:rsidRPr="00A11A9D" w:rsidRDefault="00355666" w:rsidP="005612F0">
            <w:pPr>
              <w:pStyle w:val="afff6"/>
              <w:jc w:val="center"/>
            </w:pPr>
            <w:r w:rsidRPr="00A11A9D">
              <w:t>9</w:t>
            </w:r>
          </w:p>
        </w:tc>
        <w:tc>
          <w:tcPr>
            <w:tcW w:w="490" w:type="pct"/>
            <w:shd w:val="clear" w:color="auto" w:fill="auto"/>
            <w:noWrap/>
            <w:vAlign w:val="center"/>
          </w:tcPr>
          <w:p w14:paraId="77B493A1" w14:textId="77777777" w:rsidR="00355666" w:rsidRPr="00A11A9D" w:rsidRDefault="00355666" w:rsidP="005612F0">
            <w:pPr>
              <w:pStyle w:val="afff6"/>
              <w:jc w:val="center"/>
            </w:pPr>
            <w:r w:rsidRPr="00A11A9D">
              <w:t>17</w:t>
            </w:r>
          </w:p>
        </w:tc>
        <w:tc>
          <w:tcPr>
            <w:tcW w:w="490" w:type="pct"/>
            <w:shd w:val="clear" w:color="auto" w:fill="auto"/>
            <w:noWrap/>
            <w:vAlign w:val="center"/>
          </w:tcPr>
          <w:p w14:paraId="6590873D" w14:textId="77777777" w:rsidR="00355666" w:rsidRPr="00A11A9D" w:rsidRDefault="00355666" w:rsidP="005612F0">
            <w:pPr>
              <w:pStyle w:val="afff6"/>
              <w:jc w:val="center"/>
            </w:pPr>
            <w:r w:rsidRPr="00A11A9D">
              <w:t>31</w:t>
            </w:r>
          </w:p>
        </w:tc>
        <w:tc>
          <w:tcPr>
            <w:tcW w:w="490" w:type="pct"/>
            <w:shd w:val="clear" w:color="auto" w:fill="auto"/>
            <w:noWrap/>
            <w:vAlign w:val="center"/>
          </w:tcPr>
          <w:p w14:paraId="74A123D2" w14:textId="77777777" w:rsidR="00355666" w:rsidRPr="00A11A9D" w:rsidRDefault="00355666" w:rsidP="005612F0">
            <w:pPr>
              <w:pStyle w:val="afff6"/>
              <w:jc w:val="center"/>
            </w:pPr>
            <w:r w:rsidRPr="00A11A9D">
              <w:t>16</w:t>
            </w:r>
          </w:p>
        </w:tc>
        <w:tc>
          <w:tcPr>
            <w:tcW w:w="491" w:type="pct"/>
            <w:shd w:val="clear" w:color="auto" w:fill="auto"/>
            <w:noWrap/>
            <w:vAlign w:val="center"/>
          </w:tcPr>
          <w:p w14:paraId="64E8285F" w14:textId="77777777" w:rsidR="00355666" w:rsidRPr="00A11A9D" w:rsidRDefault="00355666" w:rsidP="005612F0">
            <w:pPr>
              <w:pStyle w:val="afff6"/>
              <w:jc w:val="center"/>
            </w:pPr>
            <w:r w:rsidRPr="00A11A9D">
              <w:t>8</w:t>
            </w:r>
          </w:p>
        </w:tc>
        <w:tc>
          <w:tcPr>
            <w:tcW w:w="448" w:type="pct"/>
            <w:shd w:val="clear" w:color="auto" w:fill="auto"/>
            <w:noWrap/>
            <w:vAlign w:val="center"/>
          </w:tcPr>
          <w:p w14:paraId="3961B2BB" w14:textId="77777777" w:rsidR="00355666" w:rsidRPr="00A11A9D" w:rsidRDefault="00355666" w:rsidP="005612F0">
            <w:pPr>
              <w:pStyle w:val="afff6"/>
              <w:jc w:val="center"/>
            </w:pPr>
            <w:r w:rsidRPr="00A11A9D">
              <w:t>7</w:t>
            </w:r>
          </w:p>
        </w:tc>
      </w:tr>
      <w:tr w:rsidR="00355666" w:rsidRPr="00A11A9D" w14:paraId="2F972059" w14:textId="77777777" w:rsidTr="005612F0">
        <w:trPr>
          <w:trHeight w:val="255"/>
          <w:jc w:val="center"/>
        </w:trPr>
        <w:tc>
          <w:tcPr>
            <w:tcW w:w="744" w:type="pct"/>
            <w:shd w:val="clear" w:color="auto" w:fill="auto"/>
            <w:noWrap/>
            <w:vAlign w:val="center"/>
          </w:tcPr>
          <w:p w14:paraId="0758D5CD" w14:textId="77777777" w:rsidR="00355666" w:rsidRPr="00A11A9D" w:rsidRDefault="00355666" w:rsidP="005612F0">
            <w:pPr>
              <w:pStyle w:val="afff6"/>
              <w:jc w:val="center"/>
            </w:pPr>
            <w:r w:rsidRPr="00A11A9D">
              <w:t>XII</w:t>
            </w:r>
          </w:p>
        </w:tc>
        <w:tc>
          <w:tcPr>
            <w:tcW w:w="375" w:type="pct"/>
            <w:shd w:val="clear" w:color="auto" w:fill="auto"/>
            <w:noWrap/>
            <w:vAlign w:val="center"/>
          </w:tcPr>
          <w:p w14:paraId="760EDA95" w14:textId="77777777" w:rsidR="00355666" w:rsidRPr="00A11A9D" w:rsidRDefault="00355666" w:rsidP="005612F0">
            <w:pPr>
              <w:pStyle w:val="afff6"/>
              <w:jc w:val="center"/>
            </w:pPr>
            <w:r w:rsidRPr="00A11A9D">
              <w:t>5</w:t>
            </w:r>
          </w:p>
        </w:tc>
        <w:tc>
          <w:tcPr>
            <w:tcW w:w="490" w:type="pct"/>
            <w:shd w:val="clear" w:color="auto" w:fill="auto"/>
            <w:noWrap/>
            <w:vAlign w:val="center"/>
          </w:tcPr>
          <w:p w14:paraId="32E4806A" w14:textId="77777777" w:rsidR="00355666" w:rsidRPr="00A11A9D" w:rsidRDefault="00355666" w:rsidP="005612F0">
            <w:pPr>
              <w:pStyle w:val="afff6"/>
              <w:jc w:val="center"/>
            </w:pPr>
            <w:r w:rsidRPr="00A11A9D">
              <w:t>10</w:t>
            </w:r>
          </w:p>
        </w:tc>
        <w:tc>
          <w:tcPr>
            <w:tcW w:w="490" w:type="pct"/>
            <w:shd w:val="clear" w:color="auto" w:fill="auto"/>
            <w:noWrap/>
            <w:vAlign w:val="center"/>
          </w:tcPr>
          <w:p w14:paraId="031F26C6" w14:textId="77777777" w:rsidR="00355666" w:rsidRPr="00A11A9D" w:rsidRDefault="00355666" w:rsidP="005612F0">
            <w:pPr>
              <w:pStyle w:val="afff6"/>
              <w:jc w:val="center"/>
            </w:pPr>
            <w:r w:rsidRPr="00A11A9D">
              <w:t>7</w:t>
            </w:r>
          </w:p>
        </w:tc>
        <w:tc>
          <w:tcPr>
            <w:tcW w:w="490" w:type="pct"/>
            <w:shd w:val="clear" w:color="auto" w:fill="auto"/>
            <w:noWrap/>
            <w:vAlign w:val="center"/>
          </w:tcPr>
          <w:p w14:paraId="5D1F1940" w14:textId="77777777" w:rsidR="00355666" w:rsidRPr="00A11A9D" w:rsidRDefault="00355666" w:rsidP="005612F0">
            <w:pPr>
              <w:pStyle w:val="afff6"/>
              <w:jc w:val="center"/>
            </w:pPr>
            <w:r w:rsidRPr="00A11A9D">
              <w:t>9</w:t>
            </w:r>
          </w:p>
        </w:tc>
        <w:tc>
          <w:tcPr>
            <w:tcW w:w="490" w:type="pct"/>
            <w:shd w:val="clear" w:color="auto" w:fill="auto"/>
            <w:noWrap/>
            <w:vAlign w:val="center"/>
          </w:tcPr>
          <w:p w14:paraId="0D18833F" w14:textId="77777777" w:rsidR="00355666" w:rsidRPr="00A11A9D" w:rsidRDefault="00355666" w:rsidP="005612F0">
            <w:pPr>
              <w:pStyle w:val="afff6"/>
              <w:jc w:val="center"/>
            </w:pPr>
            <w:r w:rsidRPr="00A11A9D">
              <w:t>21</w:t>
            </w:r>
          </w:p>
        </w:tc>
        <w:tc>
          <w:tcPr>
            <w:tcW w:w="490" w:type="pct"/>
            <w:shd w:val="clear" w:color="auto" w:fill="auto"/>
            <w:noWrap/>
            <w:vAlign w:val="center"/>
          </w:tcPr>
          <w:p w14:paraId="006FCDF3" w14:textId="77777777" w:rsidR="00355666" w:rsidRPr="00A11A9D" w:rsidRDefault="00355666" w:rsidP="005612F0">
            <w:pPr>
              <w:pStyle w:val="afff6"/>
              <w:jc w:val="center"/>
            </w:pPr>
            <w:r w:rsidRPr="00A11A9D">
              <w:t>25</w:t>
            </w:r>
          </w:p>
        </w:tc>
        <w:tc>
          <w:tcPr>
            <w:tcW w:w="490" w:type="pct"/>
            <w:shd w:val="clear" w:color="auto" w:fill="auto"/>
            <w:noWrap/>
            <w:vAlign w:val="center"/>
          </w:tcPr>
          <w:p w14:paraId="5C3C9062" w14:textId="77777777" w:rsidR="00355666" w:rsidRPr="00A11A9D" w:rsidRDefault="00355666" w:rsidP="005612F0">
            <w:pPr>
              <w:pStyle w:val="afff6"/>
              <w:jc w:val="center"/>
            </w:pPr>
            <w:r w:rsidRPr="00A11A9D">
              <w:t>16</w:t>
            </w:r>
          </w:p>
        </w:tc>
        <w:tc>
          <w:tcPr>
            <w:tcW w:w="491" w:type="pct"/>
            <w:shd w:val="clear" w:color="auto" w:fill="auto"/>
            <w:noWrap/>
            <w:vAlign w:val="center"/>
          </w:tcPr>
          <w:p w14:paraId="1A7BE6C8" w14:textId="77777777" w:rsidR="00355666" w:rsidRPr="00A11A9D" w:rsidRDefault="00355666" w:rsidP="005612F0">
            <w:pPr>
              <w:pStyle w:val="afff6"/>
              <w:jc w:val="center"/>
            </w:pPr>
            <w:r w:rsidRPr="00A11A9D">
              <w:t>7</w:t>
            </w:r>
          </w:p>
        </w:tc>
        <w:tc>
          <w:tcPr>
            <w:tcW w:w="448" w:type="pct"/>
            <w:shd w:val="clear" w:color="auto" w:fill="auto"/>
            <w:noWrap/>
            <w:vAlign w:val="center"/>
          </w:tcPr>
          <w:p w14:paraId="1E514A2B" w14:textId="77777777" w:rsidR="00355666" w:rsidRPr="00A11A9D" w:rsidRDefault="00355666" w:rsidP="005612F0">
            <w:pPr>
              <w:pStyle w:val="afff6"/>
              <w:jc w:val="center"/>
            </w:pPr>
            <w:r w:rsidRPr="00A11A9D">
              <w:t>10</w:t>
            </w:r>
          </w:p>
        </w:tc>
      </w:tr>
      <w:tr w:rsidR="00355666" w:rsidRPr="00A11A9D" w14:paraId="4A727108" w14:textId="77777777" w:rsidTr="005612F0">
        <w:trPr>
          <w:trHeight w:val="255"/>
          <w:jc w:val="center"/>
        </w:trPr>
        <w:tc>
          <w:tcPr>
            <w:tcW w:w="744" w:type="pct"/>
            <w:shd w:val="clear" w:color="auto" w:fill="auto"/>
            <w:noWrap/>
            <w:vAlign w:val="center"/>
          </w:tcPr>
          <w:p w14:paraId="53C0D02C" w14:textId="77777777" w:rsidR="00355666" w:rsidRPr="00A11A9D" w:rsidRDefault="00355666" w:rsidP="005612F0">
            <w:pPr>
              <w:pStyle w:val="afff6"/>
              <w:jc w:val="center"/>
            </w:pPr>
            <w:r w:rsidRPr="00A11A9D">
              <w:t>Год</w:t>
            </w:r>
          </w:p>
        </w:tc>
        <w:tc>
          <w:tcPr>
            <w:tcW w:w="375" w:type="pct"/>
            <w:shd w:val="clear" w:color="auto" w:fill="auto"/>
            <w:noWrap/>
            <w:vAlign w:val="center"/>
          </w:tcPr>
          <w:p w14:paraId="26FEF9A8" w14:textId="77777777" w:rsidR="00355666" w:rsidRPr="00A11A9D" w:rsidRDefault="00355666" w:rsidP="005612F0">
            <w:pPr>
              <w:pStyle w:val="afff6"/>
              <w:jc w:val="center"/>
            </w:pPr>
            <w:r w:rsidRPr="00A11A9D">
              <w:t>12</w:t>
            </w:r>
          </w:p>
        </w:tc>
        <w:tc>
          <w:tcPr>
            <w:tcW w:w="490" w:type="pct"/>
            <w:shd w:val="clear" w:color="auto" w:fill="auto"/>
            <w:noWrap/>
            <w:vAlign w:val="center"/>
          </w:tcPr>
          <w:p w14:paraId="1EBC7B6C" w14:textId="77777777" w:rsidR="00355666" w:rsidRPr="00A11A9D" w:rsidRDefault="00355666" w:rsidP="005612F0">
            <w:pPr>
              <w:pStyle w:val="afff6"/>
              <w:jc w:val="center"/>
            </w:pPr>
            <w:r w:rsidRPr="00A11A9D">
              <w:t>10</w:t>
            </w:r>
          </w:p>
        </w:tc>
        <w:tc>
          <w:tcPr>
            <w:tcW w:w="490" w:type="pct"/>
            <w:shd w:val="clear" w:color="auto" w:fill="auto"/>
            <w:noWrap/>
            <w:vAlign w:val="center"/>
          </w:tcPr>
          <w:p w14:paraId="3FD7AC76" w14:textId="77777777" w:rsidR="00355666" w:rsidRPr="00A11A9D" w:rsidRDefault="00355666" w:rsidP="005612F0">
            <w:pPr>
              <w:pStyle w:val="afff6"/>
              <w:jc w:val="center"/>
            </w:pPr>
            <w:r w:rsidRPr="00A11A9D">
              <w:t>9</w:t>
            </w:r>
          </w:p>
        </w:tc>
        <w:tc>
          <w:tcPr>
            <w:tcW w:w="490" w:type="pct"/>
            <w:shd w:val="clear" w:color="auto" w:fill="auto"/>
            <w:noWrap/>
            <w:vAlign w:val="center"/>
          </w:tcPr>
          <w:p w14:paraId="4FFFF69E" w14:textId="77777777" w:rsidR="00355666" w:rsidRPr="00A11A9D" w:rsidRDefault="00355666" w:rsidP="005612F0">
            <w:pPr>
              <w:pStyle w:val="afff6"/>
              <w:jc w:val="center"/>
            </w:pPr>
            <w:r w:rsidRPr="00A11A9D">
              <w:t>6</w:t>
            </w:r>
          </w:p>
        </w:tc>
        <w:tc>
          <w:tcPr>
            <w:tcW w:w="490" w:type="pct"/>
            <w:shd w:val="clear" w:color="auto" w:fill="auto"/>
            <w:noWrap/>
            <w:vAlign w:val="center"/>
          </w:tcPr>
          <w:p w14:paraId="29A4FDBE" w14:textId="77777777" w:rsidR="00355666" w:rsidRPr="00A11A9D" w:rsidRDefault="00355666" w:rsidP="005612F0">
            <w:pPr>
              <w:pStyle w:val="afff6"/>
              <w:jc w:val="center"/>
            </w:pPr>
            <w:r w:rsidRPr="00A11A9D">
              <w:t>13</w:t>
            </w:r>
          </w:p>
        </w:tc>
        <w:tc>
          <w:tcPr>
            <w:tcW w:w="490" w:type="pct"/>
            <w:shd w:val="clear" w:color="auto" w:fill="auto"/>
            <w:noWrap/>
            <w:vAlign w:val="center"/>
          </w:tcPr>
          <w:p w14:paraId="39A71C8B" w14:textId="77777777" w:rsidR="00355666" w:rsidRPr="00A11A9D" w:rsidRDefault="00355666" w:rsidP="005612F0">
            <w:pPr>
              <w:pStyle w:val="afff6"/>
              <w:jc w:val="center"/>
            </w:pPr>
            <w:r w:rsidRPr="00A11A9D">
              <w:t>22</w:t>
            </w:r>
          </w:p>
        </w:tc>
        <w:tc>
          <w:tcPr>
            <w:tcW w:w="490" w:type="pct"/>
            <w:shd w:val="clear" w:color="auto" w:fill="auto"/>
            <w:noWrap/>
            <w:vAlign w:val="center"/>
          </w:tcPr>
          <w:p w14:paraId="5AFED504" w14:textId="77777777" w:rsidR="00355666" w:rsidRPr="00A11A9D" w:rsidRDefault="00355666" w:rsidP="005612F0">
            <w:pPr>
              <w:pStyle w:val="afff6"/>
              <w:jc w:val="center"/>
            </w:pPr>
            <w:r w:rsidRPr="00A11A9D">
              <w:t>16</w:t>
            </w:r>
          </w:p>
        </w:tc>
        <w:tc>
          <w:tcPr>
            <w:tcW w:w="491" w:type="pct"/>
            <w:shd w:val="clear" w:color="auto" w:fill="auto"/>
            <w:noWrap/>
            <w:vAlign w:val="center"/>
          </w:tcPr>
          <w:p w14:paraId="7D3ED018" w14:textId="77777777" w:rsidR="00355666" w:rsidRPr="00A11A9D" w:rsidRDefault="00355666" w:rsidP="005612F0">
            <w:pPr>
              <w:pStyle w:val="afff6"/>
              <w:jc w:val="center"/>
            </w:pPr>
            <w:r w:rsidRPr="00A11A9D">
              <w:t>12</w:t>
            </w:r>
          </w:p>
        </w:tc>
        <w:tc>
          <w:tcPr>
            <w:tcW w:w="448" w:type="pct"/>
            <w:shd w:val="clear" w:color="auto" w:fill="auto"/>
            <w:noWrap/>
            <w:vAlign w:val="center"/>
          </w:tcPr>
          <w:p w14:paraId="6DC21A28" w14:textId="77777777" w:rsidR="00355666" w:rsidRPr="00A11A9D" w:rsidRDefault="00355666" w:rsidP="005612F0">
            <w:pPr>
              <w:pStyle w:val="afff6"/>
              <w:jc w:val="center"/>
            </w:pPr>
            <w:r w:rsidRPr="00A11A9D">
              <w:t>12</w:t>
            </w:r>
          </w:p>
        </w:tc>
      </w:tr>
    </w:tbl>
    <w:p w14:paraId="23672D87" w14:textId="327A338C" w:rsidR="00355666" w:rsidRPr="00A11A9D" w:rsidRDefault="00355666" w:rsidP="00355666">
      <w:pPr>
        <w:pStyle w:val="afff4"/>
      </w:pPr>
      <w:r w:rsidRPr="00A11A9D">
        <w:t>За год на территорию поступает в виде суммарной солнечной радиации 72-74 ккал/кв. см тепла, из этой суммы 34-35 ккал/кв. см приходится на прямую радиацию. Радиационный баланс положителен с середины марта до ноября с максимумом в июле (7-8 ккал/</w:t>
      </w:r>
      <w:r w:rsidR="00761BEE">
        <w:t>к</w:t>
      </w:r>
      <w:r w:rsidRPr="00A11A9D">
        <w:t xml:space="preserve">в. см). Продолжительность солнечного сияния 1550 часов в год. </w:t>
      </w:r>
    </w:p>
    <w:p w14:paraId="484A63EB" w14:textId="77777777" w:rsidR="00355666" w:rsidRPr="00A11A9D" w:rsidRDefault="00355666" w:rsidP="00355666">
      <w:pPr>
        <w:pStyle w:val="afff4"/>
      </w:pPr>
      <w:r w:rsidRPr="00A11A9D">
        <w:t xml:space="preserve">Устьянский район, административным центром которого является </w:t>
      </w:r>
      <w:proofErr w:type="spellStart"/>
      <w:r w:rsidRPr="00A11A9D">
        <w:t>рп</w:t>
      </w:r>
      <w:proofErr w:type="spellEnd"/>
      <w:r w:rsidRPr="00A11A9D">
        <w:t xml:space="preserve">. Октябрьский, приравнен к районам Крайнего Севера, хотя и расположен на самом юге Архангельской области. По строительно-климатическому районированию (СП 131.13330.2020 – «Строительная климатология»), рассматриваемая территория относится к климатическому району II В. </w:t>
      </w:r>
    </w:p>
    <w:p w14:paraId="68E7F9F9" w14:textId="7F58AA45" w:rsidR="00355666" w:rsidRPr="00A11A9D" w:rsidRDefault="00355666" w:rsidP="00355666">
      <w:pPr>
        <w:pStyle w:val="afff4"/>
      </w:pPr>
      <w:r w:rsidRPr="00A11A9D">
        <w:t xml:space="preserve">Для проектирования систем отопления и вентиляции, согласно СП 131.13330.2020 «Строительная климатология», принимаются расчетная зимняя температура наружного воздуха наиболее холодной пятидневки – -31°С, холодных суток – -41°С (с коэффициентом обеспеченности </w:t>
      </w:r>
      <w:r w:rsidRPr="00A11A9D">
        <w:lastRenderedPageBreak/>
        <w:t>0,92).</w:t>
      </w:r>
      <w:r w:rsidR="00AE54AA">
        <w:t xml:space="preserve"> </w:t>
      </w:r>
      <w:r w:rsidRPr="00A11A9D">
        <w:t xml:space="preserve">Продолжительность периода со ср. суточной температурой воздуха ≤8°С (отопительный период) – 237 суток, ср. температура наружного воздуха отопительного периода – </w:t>
      </w:r>
      <w:r w:rsidRPr="00A11A9D">
        <w:br/>
        <w:t xml:space="preserve">-5°С. </w:t>
      </w:r>
    </w:p>
    <w:p w14:paraId="266DA9DD" w14:textId="0F4AF3DF" w:rsidR="00355666" w:rsidRPr="00A11A9D" w:rsidRDefault="00355666" w:rsidP="00355666">
      <w:pPr>
        <w:pStyle w:val="afff4"/>
      </w:pPr>
      <w:r w:rsidRPr="00A11A9D">
        <w:t xml:space="preserve">Средняя глубина промерзания почвы составляет </w:t>
      </w:r>
      <w:r w:rsidR="00831BFF" w:rsidRPr="00A11A9D">
        <w:t xml:space="preserve">60–70 </w:t>
      </w:r>
      <w:r w:rsidRPr="00A11A9D">
        <w:t xml:space="preserve">см, в наиболее холодные зимы она может достигать </w:t>
      </w:r>
      <w:r w:rsidR="00831BFF" w:rsidRPr="00A11A9D">
        <w:t xml:space="preserve">1,0–1,6 </w:t>
      </w:r>
      <w:r w:rsidRPr="00A11A9D">
        <w:t xml:space="preserve">м. Наибольшая глубина промерзания почвы – 1,4-1,8 м. </w:t>
      </w:r>
    </w:p>
    <w:p w14:paraId="581A460C" w14:textId="77777777" w:rsidR="00355666" w:rsidRPr="00A11A9D" w:rsidRDefault="00355666" w:rsidP="00355666">
      <w:pPr>
        <w:pStyle w:val="afff4"/>
      </w:pPr>
      <w:r w:rsidRPr="00A11A9D">
        <w:t xml:space="preserve">Нормативная глубина сезонного промерзания для </w:t>
      </w:r>
      <w:proofErr w:type="spellStart"/>
      <w:r w:rsidRPr="00A11A9D">
        <w:t>рп</w:t>
      </w:r>
      <w:proofErr w:type="spellEnd"/>
      <w:r w:rsidRPr="00A11A9D">
        <w:t xml:space="preserve">. Октябрьский, согласно расчетам по данным СП 22.13330.2016 «Основания зданий и сооружений», составляет: </w:t>
      </w:r>
    </w:p>
    <w:p w14:paraId="02FE0E22" w14:textId="77777777" w:rsidR="00355666" w:rsidRPr="00767270"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для песков средних – 2,12 м; </w:t>
      </w:r>
    </w:p>
    <w:p w14:paraId="6770E4AC" w14:textId="319B3DD0" w:rsidR="00355666" w:rsidRPr="00767270"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для супесей, песков мелких и пылеватых – 1,98 м;</w:t>
      </w:r>
      <w:r w:rsidR="00AE54AA" w:rsidRPr="00767270">
        <w:rPr>
          <w:lang w:eastAsia="ar-SA"/>
        </w:rPr>
        <w:t xml:space="preserve"> </w:t>
      </w:r>
    </w:p>
    <w:p w14:paraId="39234729" w14:textId="71018EC6" w:rsidR="00355666" w:rsidRPr="00767270" w:rsidRDefault="00355666"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для суглинков и глин – 1,63 м.</w:t>
      </w:r>
    </w:p>
    <w:p w14:paraId="2E16035C" w14:textId="29CC8C1B" w:rsidR="00EF5CBE" w:rsidRPr="00A11A9D" w:rsidRDefault="00EF5CBE" w:rsidP="00E4792B">
      <w:pPr>
        <w:pStyle w:val="1111110"/>
        <w:ind w:left="0" w:firstLine="709"/>
      </w:pPr>
      <w:bookmarkStart w:id="43" w:name="_Toc79678055"/>
      <w:bookmarkStart w:id="44" w:name="_Toc93760420"/>
      <w:bookmarkStart w:id="45" w:name="_Toc99983303"/>
      <w:r w:rsidRPr="00A11A9D">
        <w:t>Рельеф</w:t>
      </w:r>
      <w:bookmarkEnd w:id="43"/>
      <w:bookmarkEnd w:id="44"/>
      <w:bookmarkEnd w:id="45"/>
    </w:p>
    <w:p w14:paraId="27CE29FB" w14:textId="77777777" w:rsidR="00F03E52" w:rsidRPr="00A11A9D" w:rsidRDefault="00F03E52" w:rsidP="00F03E52">
      <w:pPr>
        <w:pStyle w:val="afff4"/>
      </w:pPr>
      <w:r w:rsidRPr="00A11A9D">
        <w:t xml:space="preserve">В геоморфологическом отношении городское поселение «Октябрьское» располагается в западной части </w:t>
      </w:r>
      <w:proofErr w:type="spellStart"/>
      <w:r w:rsidRPr="00A11A9D">
        <w:t>Устьянско-Кокшеньгской</w:t>
      </w:r>
      <w:proofErr w:type="spellEnd"/>
      <w:r w:rsidRPr="00A11A9D">
        <w:t xml:space="preserve"> возвышенности, являющейся частью Устьянского плато. Устьянское водораздельное плато образовано выступом фундамента в результате неотектонических блоковых движений и заметно отличается от заболоченных равнин соседних районов холмисто-увалистым рельефом и растительностью. </w:t>
      </w:r>
    </w:p>
    <w:p w14:paraId="2B2D4F10" w14:textId="34F4BFA2" w:rsidR="00F03E52" w:rsidRPr="00A11A9D" w:rsidRDefault="00F03E52" w:rsidP="00F03E52">
      <w:pPr>
        <w:pStyle w:val="afff4"/>
      </w:pPr>
      <w:r w:rsidRPr="00A11A9D">
        <w:t xml:space="preserve">Рельеф территории муниципального образования холмистый имеет ледниковый аккумулятивный генезис и развивается на фоне общего понижения поверхности к югу от высотных отметок 200–220 м БС (максимальная высота 244 м – в верхнем течении реки </w:t>
      </w:r>
      <w:proofErr w:type="spellStart"/>
      <w:r w:rsidRPr="00A11A9D">
        <w:t>Маковеевка</w:t>
      </w:r>
      <w:proofErr w:type="spellEnd"/>
      <w:r w:rsidRPr="00A11A9D">
        <w:t xml:space="preserve">) до 70–90 м – высотные отметки надпойменных террас реки Устья. </w:t>
      </w:r>
      <w:proofErr w:type="spellStart"/>
      <w:r w:rsidRPr="00A11A9D">
        <w:t>Камовые</w:t>
      </w:r>
      <w:proofErr w:type="spellEnd"/>
      <w:r w:rsidRPr="00A11A9D">
        <w:t xml:space="preserve"> крутосклонные холмы и фрагменты </w:t>
      </w:r>
      <w:proofErr w:type="spellStart"/>
      <w:r w:rsidRPr="00A11A9D">
        <w:t>озовых</w:t>
      </w:r>
      <w:proofErr w:type="spellEnd"/>
      <w:r w:rsidRPr="00A11A9D">
        <w:t xml:space="preserve"> гряд, поросшие лесом, беспорядочно разбросаны по этой полого-холмистой равнине и образуют аттрактивные ландшафтные комплексы, имеющие высокую визуально-эстетическую ценность. С вершин высоких холмов открывается живописные виды на сверкающие среди пойменных лугов и зеленых лесов реки - Устью с ее притоками. </w:t>
      </w:r>
    </w:p>
    <w:p w14:paraId="043EDA3B" w14:textId="77777777" w:rsidR="00F03E52" w:rsidRPr="00A11A9D" w:rsidRDefault="00F03E52" w:rsidP="00F03E52">
      <w:pPr>
        <w:pStyle w:val="afff4"/>
      </w:pPr>
      <w:r w:rsidRPr="00A11A9D">
        <w:t xml:space="preserve">Левый берег реки Устья в границах городского поселения «Октябрьское» равнинный, представлен террасовым комплексом долины реки. В пределах долины р. Устья выделяется пойма и надпойменные террасы, которые разделяются хорошо выраженными в рельефе уступами. Ширина поймы незначительная, прослеживается в виде узкой полосы. </w:t>
      </w:r>
    </w:p>
    <w:p w14:paraId="7A46AC7F" w14:textId="6FF8CD14" w:rsidR="00F03E52" w:rsidRPr="00A11A9D" w:rsidRDefault="00F03E52" w:rsidP="00F03E52">
      <w:pPr>
        <w:pStyle w:val="afff4"/>
      </w:pPr>
      <w:r w:rsidRPr="00A11A9D">
        <w:t xml:space="preserve">Первая надпойменная терраса отделяется от поймы крутым уступом, имеющим высоту в восточной части рассматриваемой территории до 18 м (восточная часть </w:t>
      </w:r>
      <w:proofErr w:type="spellStart"/>
      <w:r w:rsidRPr="00A11A9D">
        <w:t>рп</w:t>
      </w:r>
      <w:proofErr w:type="spellEnd"/>
      <w:r w:rsidRPr="00A11A9D">
        <w:t xml:space="preserve">. Октябрьский). Первая надпойменная терраса имеет абсолютные высотные отметки 80–86 м и наклон к реке. Берег, сложенный песками, супесями и суглинками, легко размывается. Вследствие этого береговой уступ террасы прорезан на отдельных участках оврагами, Уклон берегового уступа местами составляет 50–65% (25-30°). Вниз по течению реки Устья от </w:t>
      </w:r>
      <w:proofErr w:type="spellStart"/>
      <w:r w:rsidRPr="00A11A9D">
        <w:t>рп</w:t>
      </w:r>
      <w:proofErr w:type="spellEnd"/>
      <w:r w:rsidRPr="00A11A9D">
        <w:t xml:space="preserve">. Октябрьский высота берегового уступа I террасы постепенно понижается до 5 м. </w:t>
      </w:r>
    </w:p>
    <w:p w14:paraId="045484A5" w14:textId="77483464" w:rsidR="00F03E52" w:rsidRPr="00A11A9D" w:rsidRDefault="00F03E52" w:rsidP="00F03E52">
      <w:pPr>
        <w:pStyle w:val="afff4"/>
      </w:pPr>
      <w:r w:rsidRPr="00A11A9D">
        <w:t xml:space="preserve">Вторая надпойменная терраса выделяется фрагментарно по левому берегу р. Устья. Уступ II надпойменной террасы сглаженный, имеет высоту 6–7 м. Поверхность ее пологоволнистая и характеризуется высотными отметками 90–93 м. </w:t>
      </w:r>
    </w:p>
    <w:p w14:paraId="39714ED6" w14:textId="77777777" w:rsidR="00F03E52" w:rsidRPr="00A11A9D" w:rsidRDefault="00F03E52" w:rsidP="00F03E52">
      <w:pPr>
        <w:pStyle w:val="afff4"/>
      </w:pPr>
      <w:r w:rsidRPr="00A11A9D">
        <w:lastRenderedPageBreak/>
        <w:t xml:space="preserve">Ландшафты рассматриваемой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A11A9D">
        <w:t>среднечетвертичного</w:t>
      </w:r>
      <w:proofErr w:type="spellEnd"/>
      <w:r w:rsidRPr="00A11A9D">
        <w:t xml:space="preserve"> оледенения. </w:t>
      </w:r>
    </w:p>
    <w:p w14:paraId="4AEA379E" w14:textId="77777777" w:rsidR="00F03E52" w:rsidRPr="00A11A9D" w:rsidRDefault="00F03E52" w:rsidP="00F03E52">
      <w:pPr>
        <w:pStyle w:val="afff4"/>
      </w:pPr>
      <w:r w:rsidRPr="00A11A9D">
        <w:t xml:space="preserve">Морфологическая структура ландшафтов характеризуется преобладанием хорошо дренированных моренно-эрозионно-озерно-ледниковых равнинных участков с цоколем из </w:t>
      </w:r>
      <w:proofErr w:type="spellStart"/>
      <w:r w:rsidRPr="00A11A9D">
        <w:t>пестроцветных</w:t>
      </w:r>
      <w:proofErr w:type="spellEnd"/>
      <w:r w:rsidRPr="00A11A9D">
        <w:t xml:space="preserve"> толщ (пески, алевриты, мергели и глины) устьянской и </w:t>
      </w:r>
      <w:proofErr w:type="spellStart"/>
      <w:r w:rsidRPr="00A11A9D">
        <w:t>сухонской</w:t>
      </w:r>
      <w:proofErr w:type="spellEnd"/>
      <w:r w:rsidRPr="00A11A9D">
        <w:t xml:space="preserve"> свит верхней </w:t>
      </w:r>
      <w:proofErr w:type="spellStart"/>
      <w:r w:rsidRPr="00A11A9D">
        <w:t>перми</w:t>
      </w:r>
      <w:proofErr w:type="spellEnd"/>
      <w:r w:rsidRPr="00A11A9D">
        <w:t xml:space="preserve">, прорезаемых современной речной сетью. </w:t>
      </w:r>
    </w:p>
    <w:p w14:paraId="16647401" w14:textId="15BE0BD7" w:rsidR="00F03E52" w:rsidRPr="00A11A9D" w:rsidRDefault="00F03E52" w:rsidP="00F03E52">
      <w:pPr>
        <w:pStyle w:val="afff4"/>
      </w:pPr>
      <w:r w:rsidRPr="00A11A9D">
        <w:t xml:space="preserve">Наряду с природными факторами, определяющими морфологическое строение территории существенное значение имеет антропогенный прессинг, связанный с сельскохозяйственным использованием земель и интенсивными лесозаготовками. </w:t>
      </w:r>
      <w:proofErr w:type="spellStart"/>
      <w:r w:rsidRPr="00A11A9D">
        <w:t>Карбонатность</w:t>
      </w:r>
      <w:proofErr w:type="spellEnd"/>
      <w:r w:rsidRPr="00A11A9D">
        <w:t xml:space="preserve"> моренных суглинков и относительное богатство почв территории обусловили интенсивность ее сельскохозяйственного освоения - распахивании больших площадей. Сильное воздействие на растительность района оказали вырубки -</w:t>
      </w:r>
      <w:r w:rsidR="00AE54AA">
        <w:t xml:space="preserve"> </w:t>
      </w:r>
      <w:r w:rsidRPr="00A11A9D">
        <w:t xml:space="preserve">к настоящему времени к коренным лесам здесь можно отнести лишь сосняки на верховых болотах и небольшие участки ельников на водораздельных поверхностях. Древостой на остальной площади находится на тех или иных стадиях восстановления и его возраст, по-видимому, нигде не превышает 80–90 лет. </w:t>
      </w:r>
    </w:p>
    <w:p w14:paraId="793EA59C" w14:textId="26C30868" w:rsidR="00F03E52" w:rsidRPr="00A11A9D" w:rsidRDefault="00F03E52" w:rsidP="00F03E52">
      <w:pPr>
        <w:pStyle w:val="afff4"/>
      </w:pPr>
      <w:r w:rsidRPr="00A11A9D">
        <w:t>Следствие антропогенного воздействия – широкое распространение агроландшафтов – полей, сенокосных лугов, пастбищ, и вторичных лиственных лесов. Использование лугов как сенокосные угодья и пастбища определяет животноводческую специализацию хозяйств.</w:t>
      </w:r>
    </w:p>
    <w:p w14:paraId="31D8E890" w14:textId="03D0CA11" w:rsidR="00EF5CBE" w:rsidRPr="00A11A9D" w:rsidRDefault="00EF5CBE" w:rsidP="00E4792B">
      <w:pPr>
        <w:pStyle w:val="1111110"/>
        <w:ind w:left="0" w:firstLine="709"/>
      </w:pPr>
      <w:bookmarkStart w:id="46" w:name="_Toc79678056"/>
      <w:bookmarkStart w:id="47" w:name="_Toc93760421"/>
      <w:bookmarkStart w:id="48" w:name="_Toc99983304"/>
      <w:r w:rsidRPr="00A11A9D">
        <w:t>Физико-геологические процессы</w:t>
      </w:r>
      <w:bookmarkEnd w:id="46"/>
      <w:bookmarkEnd w:id="47"/>
      <w:bookmarkEnd w:id="48"/>
    </w:p>
    <w:p w14:paraId="257F13D7" w14:textId="77777777" w:rsidR="00F03E52" w:rsidRPr="00A11A9D" w:rsidRDefault="00F03E52" w:rsidP="00F03E52">
      <w:pPr>
        <w:pStyle w:val="afff4"/>
      </w:pPr>
      <w:r w:rsidRPr="00A11A9D">
        <w:t xml:space="preserve">Район характеризуется слабой интенсивностью развития опасных экзогенных геологических процессов. Среди них на территории проявлена только боковая речная эрозия по берегам реки Устья и овражная эрозия по крутым склонам песчаных холмов, а также подтопление жилой застройки населенных пунктов талыми и ливневыми водами, локальное заболачивание и частичное затопление отдельных населенных пунктов паводковыми водами. </w:t>
      </w:r>
    </w:p>
    <w:p w14:paraId="1728E133" w14:textId="77777777" w:rsidR="00F03E52" w:rsidRPr="00A11A9D" w:rsidRDefault="00F03E52" w:rsidP="00F03E52">
      <w:pPr>
        <w:pStyle w:val="afff4"/>
      </w:pPr>
      <w:r w:rsidRPr="00A11A9D">
        <w:t xml:space="preserve">Боковая речная эрозия и </w:t>
      </w:r>
      <w:proofErr w:type="spellStart"/>
      <w:r w:rsidRPr="00A11A9D">
        <w:t>оврагообразование</w:t>
      </w:r>
      <w:proofErr w:type="spellEnd"/>
      <w:r w:rsidRPr="00A11A9D">
        <w:t xml:space="preserve"> широко развито по берегу р. Устья и местами по берегам ее притоков, где береговой склон сложен мелкозернистыми песками и супесями, которые легко размываются грунтовыми водами и вымываются рекой во время половодий. </w:t>
      </w:r>
    </w:p>
    <w:p w14:paraId="16540D97" w14:textId="77777777" w:rsidR="00F03E52" w:rsidRPr="00A11A9D" w:rsidRDefault="00F03E52" w:rsidP="00F03E52">
      <w:pPr>
        <w:pStyle w:val="afff4"/>
      </w:pPr>
      <w:r w:rsidRPr="00A11A9D">
        <w:t>Подтопление обусловлено низкой водопроницаемостью ледниковых глинистых песков и суглинков, преимущественно слагающих поверхность территории. Для относительно крупных населенных пунктов муниципального образования (</w:t>
      </w:r>
      <w:proofErr w:type="spellStart"/>
      <w:r w:rsidRPr="00A11A9D">
        <w:t>рп</w:t>
      </w:r>
      <w:proofErr w:type="spellEnd"/>
      <w:r w:rsidRPr="00A11A9D">
        <w:t xml:space="preserve">. Октябрьский, пос. </w:t>
      </w:r>
      <w:proofErr w:type="spellStart"/>
      <w:r w:rsidRPr="00A11A9D">
        <w:t>Костылево</w:t>
      </w:r>
      <w:proofErr w:type="spellEnd"/>
      <w:r w:rsidRPr="00A11A9D">
        <w:t xml:space="preserve">, д. </w:t>
      </w:r>
      <w:proofErr w:type="spellStart"/>
      <w:r w:rsidRPr="00A11A9D">
        <w:t>Чадрома</w:t>
      </w:r>
      <w:proofErr w:type="spellEnd"/>
      <w:r w:rsidRPr="00A11A9D">
        <w:t>) следует проектировать системы отведения дождевых вод с устройством очистных сооружений перед выпуском сточных вод в природные водотоки.</w:t>
      </w:r>
    </w:p>
    <w:p w14:paraId="319A05D7" w14:textId="6DD0E1B4" w:rsidR="00F03E52" w:rsidRPr="00A11A9D" w:rsidRDefault="00F03E52" w:rsidP="00F03E52">
      <w:pPr>
        <w:pStyle w:val="afff4"/>
      </w:pPr>
      <w:r w:rsidRPr="00A11A9D">
        <w:t>Заболачивание приурочено к лесным территориям с ровной или незначительно вогнутой поверхностью. Предрасположенность данной местности к заболачиванию, которое имеет здесь локальное распространение в виде отдельных мочажин и мелких болот, определяет избыточное увлажнение. Заболоченность территории составляет 4%, местами до 10–15%.</w:t>
      </w:r>
    </w:p>
    <w:p w14:paraId="7CDED47B" w14:textId="77777777" w:rsidR="00F03E52" w:rsidRPr="00A11A9D" w:rsidRDefault="00F03E52" w:rsidP="00F03E52">
      <w:pPr>
        <w:pStyle w:val="afff4"/>
      </w:pPr>
      <w:r w:rsidRPr="00A11A9D">
        <w:t xml:space="preserve">Проблема освоения заболоченных территорий связана с их избыточным обводнением. Эта задача должна решаться путем осуществления мелиоративных работ. Строительство на </w:t>
      </w:r>
      <w:r w:rsidRPr="00A11A9D">
        <w:lastRenderedPageBreak/>
        <w:t xml:space="preserve">заболоченных территориях обычно производят после их осушения, а иногда после планировки отсыпкой. При этом повышаются отметки поверхности рельефа, обеспечивается сток дождевых и талых вод и осушение территории. </w:t>
      </w:r>
    </w:p>
    <w:p w14:paraId="0B8A688D" w14:textId="77777777" w:rsidR="00F03E52" w:rsidRPr="00A11A9D" w:rsidRDefault="00F03E52" w:rsidP="00F03E52">
      <w:pPr>
        <w:pStyle w:val="afff4"/>
      </w:pPr>
      <w:r w:rsidRPr="00A11A9D">
        <w:t xml:space="preserve">Затоплению паводком 1% обеспеченности подвержена относительно пониженная поверхность I надпойменной террасы реки Устья. По данным наблюдений в створе ближайшего гидропоста с. Шангалы, максимальный уровень весеннего паводка составил </w:t>
      </w:r>
      <w:smartTag w:uri="urn:schemas-microsoft-com:office:smarttags" w:element="metricconverter">
        <w:smartTagPr>
          <w:attr w:name="ProductID" w:val="820 см"/>
        </w:smartTagPr>
        <w:r w:rsidRPr="00A11A9D">
          <w:t>820 см</w:t>
        </w:r>
      </w:smartTag>
      <w:r w:rsidRPr="00A11A9D">
        <w:t xml:space="preserve">. Учитывая высотную отметку меженного уровня гидропоста – 61,0 м БС, и незначительный уклон русла реки, подъем уровня реки Устья на участке ее течения в границах рассматриваемой территории во время максимальных паводков возможен до отметки </w:t>
      </w:r>
      <w:smartTag w:uri="urn:schemas-microsoft-com:office:smarttags" w:element="metricconverter">
        <w:smartTagPr>
          <w:attr w:name="ProductID" w:val="67,0 м"/>
        </w:smartTagPr>
        <w:r w:rsidRPr="00A11A9D">
          <w:t>67,0 м</w:t>
        </w:r>
      </w:smartTag>
      <w:r w:rsidRPr="00A11A9D">
        <w:t xml:space="preserve"> БС. </w:t>
      </w:r>
    </w:p>
    <w:p w14:paraId="57D9920F" w14:textId="708EDC6B" w:rsidR="00F03E52" w:rsidRPr="00A11A9D" w:rsidRDefault="00F03E52" w:rsidP="00F03E52">
      <w:pPr>
        <w:pStyle w:val="afff4"/>
      </w:pPr>
      <w:r w:rsidRPr="00A11A9D">
        <w:t xml:space="preserve">Частичному затоплению паводковыми водами подвержены жилая застройка и хозяйственные постройки следующих населенных пунктов </w:t>
      </w:r>
      <w:r w:rsidR="00942FA3">
        <w:t>городского поселения</w:t>
      </w:r>
      <w:r w:rsidRPr="00A11A9D">
        <w:t xml:space="preserve"> </w:t>
      </w:r>
      <w:r w:rsidR="00942FA3">
        <w:t>«</w:t>
      </w:r>
      <w:r w:rsidRPr="00A11A9D">
        <w:t>Октябрьское</w:t>
      </w:r>
      <w:r w:rsidR="00942FA3">
        <w:t>»</w:t>
      </w:r>
      <w:r w:rsidRPr="00A11A9D">
        <w:t xml:space="preserve">: д. Верхняя </w:t>
      </w:r>
      <w:proofErr w:type="spellStart"/>
      <w:r w:rsidRPr="00A11A9D">
        <w:t>Поржема</w:t>
      </w:r>
      <w:proofErr w:type="spellEnd"/>
      <w:r w:rsidRPr="00A11A9D">
        <w:t xml:space="preserve">, д. </w:t>
      </w:r>
      <w:proofErr w:type="spellStart"/>
      <w:r w:rsidRPr="00A11A9D">
        <w:t>Павлицево</w:t>
      </w:r>
      <w:proofErr w:type="spellEnd"/>
      <w:r w:rsidRPr="00A11A9D">
        <w:t xml:space="preserve">, </w:t>
      </w:r>
      <w:proofErr w:type="spellStart"/>
      <w:r w:rsidRPr="00A11A9D">
        <w:t>рп</w:t>
      </w:r>
      <w:proofErr w:type="spellEnd"/>
      <w:r w:rsidRPr="00A11A9D">
        <w:t xml:space="preserve">. Октябрьский, д. </w:t>
      </w:r>
      <w:proofErr w:type="spellStart"/>
      <w:r w:rsidRPr="00A11A9D">
        <w:t>Прокопцевская</w:t>
      </w:r>
      <w:proofErr w:type="spellEnd"/>
      <w:r w:rsidRPr="00A11A9D">
        <w:t xml:space="preserve">, д. </w:t>
      </w:r>
      <w:proofErr w:type="spellStart"/>
      <w:r w:rsidRPr="00A11A9D">
        <w:t>Бываловская</w:t>
      </w:r>
      <w:proofErr w:type="spellEnd"/>
      <w:r w:rsidRPr="00A11A9D">
        <w:t xml:space="preserve">, д. </w:t>
      </w:r>
      <w:proofErr w:type="spellStart"/>
      <w:r w:rsidRPr="00A11A9D">
        <w:t>Мягкославская</w:t>
      </w:r>
      <w:proofErr w:type="spellEnd"/>
      <w:r w:rsidRPr="00A11A9D">
        <w:t xml:space="preserve">, д. </w:t>
      </w:r>
      <w:proofErr w:type="spellStart"/>
      <w:r w:rsidRPr="00A11A9D">
        <w:t>Рыжковская</w:t>
      </w:r>
      <w:proofErr w:type="spellEnd"/>
      <w:r w:rsidRPr="00A11A9D">
        <w:t xml:space="preserve">, д. </w:t>
      </w:r>
      <w:proofErr w:type="spellStart"/>
      <w:r w:rsidRPr="00A11A9D">
        <w:t>Анциферовская</w:t>
      </w:r>
      <w:proofErr w:type="spellEnd"/>
      <w:r w:rsidRPr="00A11A9D">
        <w:t xml:space="preserve">, п. Красный Бор. </w:t>
      </w:r>
    </w:p>
    <w:p w14:paraId="35DEFFF2" w14:textId="77777777" w:rsidR="00F03E52" w:rsidRPr="00A11A9D" w:rsidRDefault="00F03E52" w:rsidP="00F03E52">
      <w:pPr>
        <w:pStyle w:val="afff4"/>
      </w:pPr>
      <w:r w:rsidRPr="00A11A9D">
        <w:t xml:space="preserve">Освоение затапливаемых территорий под размещение объектов капитального строительства нецелесообразно. Территория поймы не подлежит застройке без проведения мероприятий по предотвращению затопления (обвалование, подсыпка до отметок, превышающих уровень затопления паводками). Пойменные луга могут представлять интерес, как традиционно и сложилось, в качестве сенокосов и пастбищ. </w:t>
      </w:r>
    </w:p>
    <w:p w14:paraId="3DB3CF8F" w14:textId="758387CB" w:rsidR="00EF5CBE" w:rsidRPr="00A11A9D" w:rsidRDefault="00EF5CBE" w:rsidP="00E4792B">
      <w:pPr>
        <w:pStyle w:val="1111110"/>
        <w:ind w:left="0" w:firstLine="709"/>
      </w:pPr>
      <w:bookmarkStart w:id="49" w:name="_Toc374095102"/>
      <w:bookmarkStart w:id="50" w:name="_Toc79678057"/>
      <w:bookmarkStart w:id="51" w:name="_Toc93760422"/>
      <w:bookmarkStart w:id="52" w:name="_Toc99983305"/>
      <w:r w:rsidRPr="00A11A9D">
        <w:t>Инженерно-геологическая оценка территории</w:t>
      </w:r>
      <w:bookmarkEnd w:id="49"/>
      <w:bookmarkEnd w:id="50"/>
      <w:bookmarkEnd w:id="51"/>
      <w:bookmarkEnd w:id="52"/>
    </w:p>
    <w:p w14:paraId="44DD2CEF" w14:textId="187F3071" w:rsidR="00F03E52" w:rsidRPr="00A11A9D" w:rsidRDefault="00F03E52" w:rsidP="00F03E52">
      <w:pPr>
        <w:pStyle w:val="afff4"/>
      </w:pPr>
      <w:r w:rsidRPr="00A11A9D">
        <w:t xml:space="preserve">Территория в границах муниципального образования Октябрьское на глубину заложения фундаментов (2,0 м) сложены моренными суглинками и супесями, озерно-ледниковыми мелкозернистыми песками и суглинками. Под ними залегают пески и супеси коры выветривания верхнепермских отложений с дресвой и щебнем карбонатных пород. В пойме реки Устья преобладают влажные и </w:t>
      </w:r>
      <w:proofErr w:type="spellStart"/>
      <w:r w:rsidRPr="00A11A9D">
        <w:t>влагонасыщенные</w:t>
      </w:r>
      <w:proofErr w:type="spellEnd"/>
      <w:r w:rsidRPr="00A11A9D">
        <w:t xml:space="preserve"> аллювиальные грунты, состоящие из песков среднезернистых с линзовидными прослоями песков к/з и суглинков. Локально на рассматриваемой территории распространены торфянистые грунты заболоченных понижений рельефа. </w:t>
      </w:r>
    </w:p>
    <w:p w14:paraId="74119D72" w14:textId="77777777" w:rsidR="00F03E52" w:rsidRPr="00A11A9D" w:rsidRDefault="00F03E52" w:rsidP="00F03E52">
      <w:pPr>
        <w:pStyle w:val="afff4"/>
      </w:pPr>
      <w:r w:rsidRPr="00A11A9D">
        <w:t xml:space="preserve">Характерными особенностями литологического разреза отложений, распространенных на территории городского поселения «Октябрьское», являются: </w:t>
      </w:r>
    </w:p>
    <w:p w14:paraId="62D20956"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наличие более 4-х литологических разностей грунтов, линзовидное залегание слоев; </w:t>
      </w:r>
    </w:p>
    <w:p w14:paraId="2EBD09E0"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невыдержанность отложений по мощности, простиранию и глубине залегания; </w:t>
      </w:r>
    </w:p>
    <w:p w14:paraId="2530A3DA"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значительная степень неоднородности по показателям свойств грунтов; изменяющихся в плане и по глубине; </w:t>
      </w:r>
    </w:p>
    <w:p w14:paraId="560AB4FD"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наличие специфических (текучих и </w:t>
      </w:r>
      <w:proofErr w:type="spellStart"/>
      <w:r w:rsidRPr="00767270">
        <w:rPr>
          <w:lang w:eastAsia="ar-SA"/>
        </w:rPr>
        <w:t>пучинистых</w:t>
      </w:r>
      <w:proofErr w:type="spellEnd"/>
      <w:r w:rsidRPr="00767270">
        <w:rPr>
          <w:lang w:eastAsia="ar-SA"/>
        </w:rPr>
        <w:t xml:space="preserve">) грунтов, оказывающих решающее влияние на выбор проектных решений, строительство и эксплуатацию зданий и сооружений. </w:t>
      </w:r>
    </w:p>
    <w:p w14:paraId="73CE4318" w14:textId="0D998021" w:rsidR="00F03E52" w:rsidRPr="00A11A9D" w:rsidRDefault="00F03E52" w:rsidP="00F03E52">
      <w:pPr>
        <w:pStyle w:val="afff4"/>
      </w:pPr>
      <w:r w:rsidRPr="00A11A9D">
        <w:t xml:space="preserve">Таким образом, на большей части рассматриваемой территории в сфере взаимодействия зданий и сооружений с геологической средой залегают неоднородные, тонкослоистые, текучие суглинистые, супесчаные и песчаные или даже торфяные водонасыщенные грунты. Все грунты, за исключением торфяных, зимой (к марту) промерзают на глубину до </w:t>
      </w:r>
      <w:smartTag w:uri="urn:schemas-microsoft-com:office:smarttags" w:element="metricconverter">
        <w:smartTagPr>
          <w:attr w:name="ProductID" w:val="1,3 м"/>
        </w:smartTagPr>
        <w:r w:rsidRPr="00A11A9D">
          <w:t>1,3 м</w:t>
        </w:r>
      </w:smartTag>
      <w:r w:rsidRPr="00A11A9D">
        <w:t xml:space="preserve">. Нормативная глубина промерзания грунтов на открытой поверхности составляет 160–176 см (СП 22.13330.2011 </w:t>
      </w:r>
      <w:r w:rsidRPr="00A11A9D">
        <w:lastRenderedPageBreak/>
        <w:t xml:space="preserve">«Основания зданий и сооружений» актуализированная редакция СНиП 2.02.01-83*). Пылеватые и мелкозернистые водонасыщенные пески и супеси часто подвержены морозному пучению. </w:t>
      </w:r>
    </w:p>
    <w:p w14:paraId="4AF0F338" w14:textId="77777777" w:rsidR="00F03E52" w:rsidRPr="00A11A9D" w:rsidRDefault="00F03E52" w:rsidP="00F03E52">
      <w:pPr>
        <w:pStyle w:val="afff4"/>
      </w:pPr>
      <w:r w:rsidRPr="00A11A9D">
        <w:t xml:space="preserve">Учитывая приведенные характеристики, категория сложности инженерно-геологических условий территории по СП 11-105-97 (ч.1, прил. Б) оценивается как сложная (категория III). </w:t>
      </w:r>
    </w:p>
    <w:p w14:paraId="18AF7CCB" w14:textId="77777777" w:rsidR="00F03E52" w:rsidRPr="00A11A9D" w:rsidRDefault="00F03E52" w:rsidP="00F03E52">
      <w:pPr>
        <w:pStyle w:val="afff4"/>
      </w:pPr>
      <w:r w:rsidRPr="00A11A9D">
        <w:t xml:space="preserve">Освоение территорий с наличием слабых грунтов в активной зоне под фундаментами вызывает необходимость усиления несущих конструкций при строительстве капитальных зданий или применения свайных оснований. На ленточных озерно-ледниковых глинах строительство возможно при условии сохранения естественной структуры грунта или применения свайных фундаментов. При необходимости возведения сооружений на заболоченных территориях с мощностью торфа до </w:t>
      </w:r>
      <w:smartTag w:uri="urn:schemas-microsoft-com:office:smarttags" w:element="metricconverter">
        <w:smartTagPr>
          <w:attr w:name="ProductID" w:val="2 м"/>
        </w:smartTagPr>
        <w:r w:rsidRPr="00A11A9D">
          <w:t>2 м</w:t>
        </w:r>
      </w:smartTag>
      <w:r w:rsidRPr="00A11A9D">
        <w:t xml:space="preserve"> биогенные отложения подлежат выемке и замене грунтом. Болота с мощностью торфа более </w:t>
      </w:r>
      <w:smartTag w:uri="urn:schemas-microsoft-com:office:smarttags" w:element="metricconverter">
        <w:smartTagPr>
          <w:attr w:name="ProductID" w:val="2 м"/>
        </w:smartTagPr>
        <w:r w:rsidRPr="00A11A9D">
          <w:t>2 м</w:t>
        </w:r>
      </w:smartTag>
      <w:r w:rsidRPr="00A11A9D">
        <w:t xml:space="preserve"> являются по существу торфяными месторождениями, такие территории могут быть освоены только после отработки полезного ископаемого и проведения рекультивации. </w:t>
      </w:r>
    </w:p>
    <w:p w14:paraId="1F533C3C" w14:textId="3E5DDD41" w:rsidR="00F03E52" w:rsidRPr="00A11A9D" w:rsidRDefault="00F03E52" w:rsidP="00F03E52">
      <w:pPr>
        <w:pStyle w:val="afff4"/>
      </w:pPr>
      <w:r w:rsidRPr="00A11A9D">
        <w:t>Разнообразие факторов, определяющих особенности строения приповерхностного слоя и его неоднородность потребует, в большинстве случаев, дополнительного изучения геологического разреза и гидрогеологических условий в пределах предполагаемой сферы взаимодействия проектируемых объектов соответствующего назначения с геологической средой. Поэтому в каждом отдельном случае проектированию капитальных строительных объектов, особенно высокой степени ответственности, должны предшествовать инженерно-геологические изыскания на площадке намечающегося строительства с определением и анализом физико-механических свойств грунтов основания.</w:t>
      </w:r>
      <w:r w:rsidR="00AE54AA">
        <w:t xml:space="preserve"> </w:t>
      </w:r>
    </w:p>
    <w:p w14:paraId="573A7E05" w14:textId="77777777" w:rsidR="00F03E52" w:rsidRPr="00A11A9D" w:rsidRDefault="00F03E52" w:rsidP="00F03E52">
      <w:pPr>
        <w:pStyle w:val="afff4"/>
      </w:pPr>
      <w:r w:rsidRPr="00A11A9D">
        <w:t xml:space="preserve">По материалам инженерно-геологических изысканий на территории </w:t>
      </w:r>
      <w:proofErr w:type="spellStart"/>
      <w:r w:rsidRPr="00A11A9D">
        <w:t>рп</w:t>
      </w:r>
      <w:proofErr w:type="spellEnd"/>
      <w:r w:rsidRPr="00A11A9D">
        <w:t>. Октябрьский на глубину заложения фундаментов (2,0 м) выделяются следующие разновидности грунтов (см. таблицу ниже).</w:t>
      </w:r>
    </w:p>
    <w:p w14:paraId="7A0176CE" w14:textId="581E76A7" w:rsidR="00F03E52" w:rsidRPr="00A11A9D" w:rsidRDefault="00F03E52" w:rsidP="00F03E52">
      <w:pPr>
        <w:pStyle w:val="afff4"/>
      </w:pPr>
      <w:r w:rsidRPr="00A11A9D">
        <w:t xml:space="preserve">Таблица </w:t>
      </w:r>
      <w:fldSimple w:instr=" SEQ Таблица \* ARABIC ">
        <w:r w:rsidR="00517E3B">
          <w:rPr>
            <w:noProof/>
          </w:rPr>
          <w:t>4</w:t>
        </w:r>
      </w:fldSimple>
      <w:r w:rsidRPr="00A11A9D">
        <w:t xml:space="preserve"> </w:t>
      </w:r>
      <w:r w:rsidR="008339E6" w:rsidRPr="00A11A9D">
        <w:t>–</w:t>
      </w:r>
      <w:r w:rsidR="008339E6">
        <w:t xml:space="preserve"> </w:t>
      </w:r>
      <w:r w:rsidRPr="00A11A9D">
        <w:t xml:space="preserve">Грунты территории </w:t>
      </w:r>
      <w:proofErr w:type="spellStart"/>
      <w:r w:rsidRPr="00A11A9D">
        <w:t>рп</w:t>
      </w:r>
      <w:proofErr w:type="spellEnd"/>
      <w:r w:rsidRPr="00A11A9D">
        <w:t>. Октябрьский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073"/>
      </w:tblGrid>
      <w:tr w:rsidR="00F03E52" w:rsidRPr="00A11A9D" w14:paraId="405A5DC4" w14:textId="77777777" w:rsidTr="00F03E52">
        <w:trPr>
          <w:trHeight w:val="20"/>
          <w:tblHeader/>
        </w:trPr>
        <w:tc>
          <w:tcPr>
            <w:tcW w:w="1531" w:type="pct"/>
            <w:vAlign w:val="center"/>
          </w:tcPr>
          <w:p w14:paraId="2537B9BE" w14:textId="77777777" w:rsidR="00F03E52" w:rsidRPr="00A11A9D" w:rsidRDefault="00F03E52" w:rsidP="005612F0">
            <w:pPr>
              <w:pStyle w:val="afff6"/>
              <w:jc w:val="center"/>
            </w:pPr>
            <w:r w:rsidRPr="00A11A9D">
              <w:t>Стратиграфия</w:t>
            </w:r>
          </w:p>
          <w:p w14:paraId="65DD8011" w14:textId="77777777" w:rsidR="00F03E52" w:rsidRPr="00A11A9D" w:rsidRDefault="00F03E52" w:rsidP="005612F0">
            <w:pPr>
              <w:pStyle w:val="afff6"/>
              <w:jc w:val="center"/>
            </w:pPr>
            <w:r w:rsidRPr="00A11A9D">
              <w:t>и генезис отложений</w:t>
            </w:r>
          </w:p>
        </w:tc>
        <w:tc>
          <w:tcPr>
            <w:tcW w:w="3469" w:type="pct"/>
            <w:vAlign w:val="center"/>
          </w:tcPr>
          <w:p w14:paraId="7D870867" w14:textId="77777777" w:rsidR="00F03E52" w:rsidRPr="00A11A9D" w:rsidRDefault="00F03E52" w:rsidP="005612F0">
            <w:pPr>
              <w:pStyle w:val="afff6"/>
              <w:jc w:val="center"/>
            </w:pPr>
            <w:r w:rsidRPr="00A11A9D">
              <w:t>Описание грунтов</w:t>
            </w:r>
          </w:p>
        </w:tc>
      </w:tr>
      <w:tr w:rsidR="00F03E52" w:rsidRPr="00A11A9D" w14:paraId="552A4439" w14:textId="77777777" w:rsidTr="00F03E52">
        <w:trPr>
          <w:trHeight w:val="20"/>
        </w:trPr>
        <w:tc>
          <w:tcPr>
            <w:tcW w:w="1531" w:type="pct"/>
            <w:vMerge w:val="restart"/>
            <w:vAlign w:val="center"/>
          </w:tcPr>
          <w:p w14:paraId="65CBF5E7" w14:textId="77777777" w:rsidR="00F03E52" w:rsidRPr="00A11A9D" w:rsidRDefault="00F03E52" w:rsidP="005612F0">
            <w:pPr>
              <w:pStyle w:val="afff6"/>
            </w:pPr>
            <w:r w:rsidRPr="00A11A9D">
              <w:t>Современные биогенные</w:t>
            </w:r>
          </w:p>
        </w:tc>
        <w:tc>
          <w:tcPr>
            <w:tcW w:w="3469" w:type="pct"/>
            <w:vAlign w:val="center"/>
          </w:tcPr>
          <w:p w14:paraId="5CA5869E" w14:textId="77777777" w:rsidR="00F03E52" w:rsidRPr="00A11A9D" w:rsidRDefault="00F03E52" w:rsidP="005612F0">
            <w:pPr>
              <w:pStyle w:val="afff6"/>
            </w:pPr>
            <w:r w:rsidRPr="00A11A9D">
              <w:t>Почвенно-растительный слой</w:t>
            </w:r>
          </w:p>
        </w:tc>
      </w:tr>
      <w:tr w:rsidR="00F03E52" w:rsidRPr="00A11A9D" w14:paraId="4A7D9658" w14:textId="77777777" w:rsidTr="00F03E52">
        <w:trPr>
          <w:trHeight w:val="20"/>
        </w:trPr>
        <w:tc>
          <w:tcPr>
            <w:tcW w:w="1531" w:type="pct"/>
            <w:vMerge/>
            <w:vAlign w:val="center"/>
          </w:tcPr>
          <w:p w14:paraId="51881CF7" w14:textId="77777777" w:rsidR="00F03E52" w:rsidRPr="00A11A9D" w:rsidRDefault="00F03E52" w:rsidP="005612F0">
            <w:pPr>
              <w:pStyle w:val="afff6"/>
            </w:pPr>
          </w:p>
        </w:tc>
        <w:tc>
          <w:tcPr>
            <w:tcW w:w="3469" w:type="pct"/>
            <w:vAlign w:val="center"/>
          </w:tcPr>
          <w:p w14:paraId="6DCC1CE6" w14:textId="77777777" w:rsidR="00F03E52" w:rsidRPr="00A11A9D" w:rsidRDefault="00F03E52" w:rsidP="005612F0">
            <w:pPr>
              <w:pStyle w:val="afff6"/>
            </w:pPr>
            <w:r w:rsidRPr="00A11A9D">
              <w:t xml:space="preserve">Торф черный, </w:t>
            </w:r>
            <w:proofErr w:type="spellStart"/>
            <w:r w:rsidRPr="00A11A9D">
              <w:t>сильноразложившийся</w:t>
            </w:r>
            <w:proofErr w:type="spellEnd"/>
            <w:r w:rsidRPr="00A11A9D">
              <w:t>, влажный</w:t>
            </w:r>
          </w:p>
        </w:tc>
      </w:tr>
      <w:tr w:rsidR="00F03E52" w:rsidRPr="00A11A9D" w14:paraId="351AEA18" w14:textId="77777777" w:rsidTr="00F03E52">
        <w:trPr>
          <w:trHeight w:val="20"/>
        </w:trPr>
        <w:tc>
          <w:tcPr>
            <w:tcW w:w="1531" w:type="pct"/>
            <w:vAlign w:val="center"/>
          </w:tcPr>
          <w:p w14:paraId="4EFD924C" w14:textId="77777777" w:rsidR="00F03E52" w:rsidRPr="00A11A9D" w:rsidRDefault="00F03E52" w:rsidP="005612F0">
            <w:pPr>
              <w:pStyle w:val="afff6"/>
            </w:pPr>
            <w:r w:rsidRPr="00A11A9D">
              <w:t>Современные техногенные</w:t>
            </w:r>
          </w:p>
        </w:tc>
        <w:tc>
          <w:tcPr>
            <w:tcW w:w="3469" w:type="pct"/>
            <w:vAlign w:val="center"/>
          </w:tcPr>
          <w:p w14:paraId="70E24FC3" w14:textId="77777777" w:rsidR="00F03E52" w:rsidRPr="00A11A9D" w:rsidRDefault="00F03E52" w:rsidP="005612F0">
            <w:pPr>
              <w:pStyle w:val="afff6"/>
            </w:pPr>
            <w:r w:rsidRPr="00A11A9D">
              <w:t>Насыпной грунт: песок, древесные отходы, строительный и бытовой мусор</w:t>
            </w:r>
          </w:p>
        </w:tc>
      </w:tr>
      <w:tr w:rsidR="00F03E52" w:rsidRPr="00A11A9D" w14:paraId="361DE14A" w14:textId="77777777" w:rsidTr="00F03E52">
        <w:trPr>
          <w:trHeight w:val="20"/>
        </w:trPr>
        <w:tc>
          <w:tcPr>
            <w:tcW w:w="1531" w:type="pct"/>
            <w:vMerge w:val="restart"/>
            <w:vAlign w:val="center"/>
          </w:tcPr>
          <w:p w14:paraId="6493771A" w14:textId="77777777" w:rsidR="00F03E52" w:rsidRPr="00A11A9D" w:rsidRDefault="00F03E52" w:rsidP="005612F0">
            <w:pPr>
              <w:pStyle w:val="afff6"/>
            </w:pPr>
            <w:r w:rsidRPr="00A11A9D">
              <w:t>Верхнечетвертичные</w:t>
            </w:r>
          </w:p>
          <w:p w14:paraId="084D1F3A" w14:textId="77777777" w:rsidR="00F03E52" w:rsidRPr="00A11A9D" w:rsidRDefault="00F03E52" w:rsidP="005612F0">
            <w:pPr>
              <w:pStyle w:val="afff6"/>
            </w:pPr>
            <w:r w:rsidRPr="00A11A9D">
              <w:t>аллювиальные и озерно-аллювиальные</w:t>
            </w:r>
          </w:p>
        </w:tc>
        <w:tc>
          <w:tcPr>
            <w:tcW w:w="3469" w:type="pct"/>
            <w:vAlign w:val="center"/>
          </w:tcPr>
          <w:p w14:paraId="11B3B470" w14:textId="77777777" w:rsidR="00F03E52" w:rsidRPr="00A11A9D" w:rsidRDefault="00F03E52" w:rsidP="005612F0">
            <w:pPr>
              <w:pStyle w:val="afff6"/>
            </w:pPr>
            <w:r w:rsidRPr="00A11A9D">
              <w:t>Песок темно-коричневый, мелкий, с органикой, заиленный</w:t>
            </w:r>
          </w:p>
        </w:tc>
      </w:tr>
      <w:tr w:rsidR="00F03E52" w:rsidRPr="00A11A9D" w14:paraId="27FA1F77" w14:textId="77777777" w:rsidTr="00F03E52">
        <w:trPr>
          <w:trHeight w:val="20"/>
        </w:trPr>
        <w:tc>
          <w:tcPr>
            <w:tcW w:w="1531" w:type="pct"/>
            <w:vMerge/>
            <w:vAlign w:val="center"/>
          </w:tcPr>
          <w:p w14:paraId="33589AFE" w14:textId="77777777" w:rsidR="00F03E52" w:rsidRPr="00A11A9D" w:rsidRDefault="00F03E52" w:rsidP="005612F0">
            <w:pPr>
              <w:pStyle w:val="afff6"/>
            </w:pPr>
          </w:p>
        </w:tc>
        <w:tc>
          <w:tcPr>
            <w:tcW w:w="3469" w:type="pct"/>
            <w:vAlign w:val="center"/>
          </w:tcPr>
          <w:p w14:paraId="693EC435" w14:textId="77777777" w:rsidR="00F03E52" w:rsidRPr="00A11A9D" w:rsidRDefault="00F03E52" w:rsidP="005612F0">
            <w:pPr>
              <w:pStyle w:val="afff6"/>
            </w:pPr>
            <w:r w:rsidRPr="00A11A9D">
              <w:t>Песок коричневый, средний, с включениями гравия и гальки до 5-10%</w:t>
            </w:r>
          </w:p>
        </w:tc>
      </w:tr>
      <w:tr w:rsidR="00F03E52" w:rsidRPr="00A11A9D" w14:paraId="5EE94EAA" w14:textId="77777777" w:rsidTr="00F03E52">
        <w:trPr>
          <w:trHeight w:val="20"/>
        </w:trPr>
        <w:tc>
          <w:tcPr>
            <w:tcW w:w="1531" w:type="pct"/>
            <w:vMerge/>
            <w:vAlign w:val="center"/>
          </w:tcPr>
          <w:p w14:paraId="4195D586" w14:textId="77777777" w:rsidR="00F03E52" w:rsidRPr="00A11A9D" w:rsidRDefault="00F03E52" w:rsidP="005612F0">
            <w:pPr>
              <w:pStyle w:val="afff6"/>
            </w:pPr>
          </w:p>
        </w:tc>
        <w:tc>
          <w:tcPr>
            <w:tcW w:w="3469" w:type="pct"/>
            <w:vAlign w:val="center"/>
          </w:tcPr>
          <w:p w14:paraId="2C2D3F7C" w14:textId="77777777" w:rsidR="00F03E52" w:rsidRPr="00A11A9D" w:rsidRDefault="00F03E52" w:rsidP="005612F0">
            <w:pPr>
              <w:pStyle w:val="afff6"/>
            </w:pPr>
            <w:r w:rsidRPr="00A11A9D">
              <w:t>Песок мелкий, влажный и водонасыщенный</w:t>
            </w:r>
          </w:p>
        </w:tc>
      </w:tr>
      <w:tr w:rsidR="00F03E52" w:rsidRPr="00A11A9D" w14:paraId="0CFCB451" w14:textId="77777777" w:rsidTr="00F03E52">
        <w:trPr>
          <w:trHeight w:val="20"/>
        </w:trPr>
        <w:tc>
          <w:tcPr>
            <w:tcW w:w="1531" w:type="pct"/>
            <w:vMerge/>
            <w:vAlign w:val="center"/>
          </w:tcPr>
          <w:p w14:paraId="377BA8B3" w14:textId="77777777" w:rsidR="00F03E52" w:rsidRPr="00A11A9D" w:rsidRDefault="00F03E52" w:rsidP="005612F0">
            <w:pPr>
              <w:pStyle w:val="afff6"/>
            </w:pPr>
          </w:p>
        </w:tc>
        <w:tc>
          <w:tcPr>
            <w:tcW w:w="3469" w:type="pct"/>
            <w:vAlign w:val="center"/>
          </w:tcPr>
          <w:p w14:paraId="1E03A5CF" w14:textId="77777777" w:rsidR="00F03E52" w:rsidRPr="00A11A9D" w:rsidRDefault="00F03E52" w:rsidP="005612F0">
            <w:pPr>
              <w:pStyle w:val="afff6"/>
            </w:pPr>
            <w:r w:rsidRPr="00A11A9D">
              <w:t>Песок коричневый, пылеватый</w:t>
            </w:r>
          </w:p>
        </w:tc>
      </w:tr>
      <w:tr w:rsidR="00F03E52" w:rsidRPr="00A11A9D" w14:paraId="459730C6" w14:textId="77777777" w:rsidTr="00F03E52">
        <w:trPr>
          <w:trHeight w:val="20"/>
        </w:trPr>
        <w:tc>
          <w:tcPr>
            <w:tcW w:w="1531" w:type="pct"/>
            <w:vMerge/>
            <w:vAlign w:val="center"/>
          </w:tcPr>
          <w:p w14:paraId="559E5127" w14:textId="77777777" w:rsidR="00F03E52" w:rsidRPr="00A11A9D" w:rsidRDefault="00F03E52" w:rsidP="005612F0">
            <w:pPr>
              <w:pStyle w:val="afff6"/>
            </w:pPr>
          </w:p>
        </w:tc>
        <w:tc>
          <w:tcPr>
            <w:tcW w:w="3469" w:type="pct"/>
            <w:vAlign w:val="center"/>
          </w:tcPr>
          <w:p w14:paraId="359C3B2E" w14:textId="77777777" w:rsidR="00F03E52" w:rsidRPr="00A11A9D" w:rsidRDefault="00F03E52" w:rsidP="005612F0">
            <w:pPr>
              <w:pStyle w:val="afff6"/>
            </w:pPr>
            <w:r w:rsidRPr="00A11A9D">
              <w:t>Супесь коричневая, текучая</w:t>
            </w:r>
          </w:p>
        </w:tc>
      </w:tr>
      <w:tr w:rsidR="00F03E52" w:rsidRPr="00A11A9D" w14:paraId="02BFC014" w14:textId="77777777" w:rsidTr="00F03E52">
        <w:trPr>
          <w:trHeight w:val="20"/>
        </w:trPr>
        <w:tc>
          <w:tcPr>
            <w:tcW w:w="1531" w:type="pct"/>
            <w:vMerge/>
            <w:vAlign w:val="center"/>
          </w:tcPr>
          <w:p w14:paraId="5436E655" w14:textId="77777777" w:rsidR="00F03E52" w:rsidRPr="00A11A9D" w:rsidRDefault="00F03E52" w:rsidP="005612F0">
            <w:pPr>
              <w:pStyle w:val="afff6"/>
            </w:pPr>
          </w:p>
        </w:tc>
        <w:tc>
          <w:tcPr>
            <w:tcW w:w="3469" w:type="pct"/>
            <w:vAlign w:val="center"/>
          </w:tcPr>
          <w:p w14:paraId="592F32E1" w14:textId="77777777" w:rsidR="00F03E52" w:rsidRPr="00A11A9D" w:rsidRDefault="00F03E52" w:rsidP="005612F0">
            <w:pPr>
              <w:pStyle w:val="afff6"/>
            </w:pPr>
            <w:r w:rsidRPr="00A11A9D">
              <w:t>Супесь коричневая, пластичная</w:t>
            </w:r>
          </w:p>
        </w:tc>
      </w:tr>
      <w:tr w:rsidR="00F03E52" w:rsidRPr="00A11A9D" w14:paraId="7F5668A8" w14:textId="77777777" w:rsidTr="00F03E52">
        <w:trPr>
          <w:trHeight w:val="20"/>
        </w:trPr>
        <w:tc>
          <w:tcPr>
            <w:tcW w:w="1531" w:type="pct"/>
            <w:vMerge/>
            <w:vAlign w:val="center"/>
          </w:tcPr>
          <w:p w14:paraId="113866AE" w14:textId="77777777" w:rsidR="00F03E52" w:rsidRPr="00A11A9D" w:rsidRDefault="00F03E52" w:rsidP="005612F0">
            <w:pPr>
              <w:pStyle w:val="afff6"/>
            </w:pPr>
          </w:p>
        </w:tc>
        <w:tc>
          <w:tcPr>
            <w:tcW w:w="3469" w:type="pct"/>
            <w:vAlign w:val="center"/>
          </w:tcPr>
          <w:p w14:paraId="3BC7E985" w14:textId="77777777" w:rsidR="00F03E52" w:rsidRPr="00A11A9D" w:rsidRDefault="00F03E52" w:rsidP="005612F0">
            <w:pPr>
              <w:pStyle w:val="afff6"/>
            </w:pPr>
            <w:r w:rsidRPr="00A11A9D">
              <w:t>Супесь коричневая, твердая</w:t>
            </w:r>
          </w:p>
        </w:tc>
      </w:tr>
      <w:tr w:rsidR="00F03E52" w:rsidRPr="00A11A9D" w14:paraId="23A8DE26" w14:textId="77777777" w:rsidTr="00F03E52">
        <w:trPr>
          <w:trHeight w:val="20"/>
        </w:trPr>
        <w:tc>
          <w:tcPr>
            <w:tcW w:w="1531" w:type="pct"/>
            <w:vMerge w:val="restart"/>
            <w:vAlign w:val="center"/>
          </w:tcPr>
          <w:p w14:paraId="30F9F0F7" w14:textId="77777777" w:rsidR="00F03E52" w:rsidRPr="00A11A9D" w:rsidRDefault="00F03E52" w:rsidP="005612F0">
            <w:pPr>
              <w:pStyle w:val="afff6"/>
            </w:pPr>
            <w:r w:rsidRPr="00A11A9D">
              <w:t>Верхнечетвертичные</w:t>
            </w:r>
          </w:p>
          <w:p w14:paraId="7F9DF7FD" w14:textId="77777777" w:rsidR="00F03E52" w:rsidRPr="00A11A9D" w:rsidRDefault="00F03E52" w:rsidP="005612F0">
            <w:pPr>
              <w:pStyle w:val="afff6"/>
            </w:pPr>
            <w:r w:rsidRPr="00A11A9D">
              <w:t>озерно-аллювиальные</w:t>
            </w:r>
          </w:p>
        </w:tc>
        <w:tc>
          <w:tcPr>
            <w:tcW w:w="3469" w:type="pct"/>
            <w:vAlign w:val="center"/>
          </w:tcPr>
          <w:p w14:paraId="6A3F90F4" w14:textId="77777777" w:rsidR="00F03E52" w:rsidRPr="00A11A9D" w:rsidRDefault="00F03E52" w:rsidP="005612F0">
            <w:pPr>
              <w:pStyle w:val="afff6"/>
            </w:pPr>
            <w:r w:rsidRPr="00A11A9D">
              <w:t xml:space="preserve">Суглинок темно-коричневый, </w:t>
            </w:r>
            <w:proofErr w:type="spellStart"/>
            <w:r w:rsidRPr="00A11A9D">
              <w:t>мягкопластичный</w:t>
            </w:r>
            <w:proofErr w:type="spellEnd"/>
            <w:r w:rsidRPr="00A11A9D">
              <w:t>, с органикой</w:t>
            </w:r>
          </w:p>
        </w:tc>
      </w:tr>
      <w:tr w:rsidR="00F03E52" w:rsidRPr="00A11A9D" w14:paraId="736F1884" w14:textId="77777777" w:rsidTr="00F03E52">
        <w:trPr>
          <w:trHeight w:val="20"/>
        </w:trPr>
        <w:tc>
          <w:tcPr>
            <w:tcW w:w="1531" w:type="pct"/>
            <w:vMerge/>
            <w:vAlign w:val="center"/>
          </w:tcPr>
          <w:p w14:paraId="205F14CC" w14:textId="77777777" w:rsidR="00F03E52" w:rsidRPr="00A11A9D" w:rsidRDefault="00F03E52" w:rsidP="005612F0">
            <w:pPr>
              <w:pStyle w:val="afff6"/>
            </w:pPr>
          </w:p>
        </w:tc>
        <w:tc>
          <w:tcPr>
            <w:tcW w:w="3469" w:type="pct"/>
            <w:vAlign w:val="center"/>
          </w:tcPr>
          <w:p w14:paraId="7AADAA67" w14:textId="77777777" w:rsidR="00F03E52" w:rsidRPr="00A11A9D" w:rsidRDefault="00F03E52" w:rsidP="005612F0">
            <w:pPr>
              <w:pStyle w:val="afff6"/>
            </w:pPr>
            <w:r w:rsidRPr="00A11A9D">
              <w:t xml:space="preserve">Суглинок текучий и </w:t>
            </w:r>
            <w:proofErr w:type="spellStart"/>
            <w:r w:rsidRPr="00A11A9D">
              <w:t>текучепластичный</w:t>
            </w:r>
            <w:proofErr w:type="spellEnd"/>
          </w:p>
        </w:tc>
      </w:tr>
      <w:tr w:rsidR="00F03E52" w:rsidRPr="00A11A9D" w14:paraId="7F5057A5" w14:textId="77777777" w:rsidTr="00F03E52">
        <w:trPr>
          <w:trHeight w:val="20"/>
        </w:trPr>
        <w:tc>
          <w:tcPr>
            <w:tcW w:w="1531" w:type="pct"/>
            <w:vMerge/>
            <w:vAlign w:val="center"/>
          </w:tcPr>
          <w:p w14:paraId="080C7DC3" w14:textId="77777777" w:rsidR="00F03E52" w:rsidRPr="00A11A9D" w:rsidRDefault="00F03E52" w:rsidP="005612F0">
            <w:pPr>
              <w:pStyle w:val="afff6"/>
            </w:pPr>
          </w:p>
        </w:tc>
        <w:tc>
          <w:tcPr>
            <w:tcW w:w="3469" w:type="pct"/>
            <w:vAlign w:val="center"/>
          </w:tcPr>
          <w:p w14:paraId="6241546A" w14:textId="77777777" w:rsidR="00F03E52" w:rsidRPr="00A11A9D" w:rsidRDefault="00F03E52" w:rsidP="005612F0">
            <w:pPr>
              <w:pStyle w:val="afff6"/>
            </w:pPr>
            <w:r w:rsidRPr="00A11A9D">
              <w:t xml:space="preserve">Суглинок </w:t>
            </w:r>
            <w:proofErr w:type="spellStart"/>
            <w:r w:rsidRPr="00A11A9D">
              <w:t>мягкопластичный</w:t>
            </w:r>
            <w:proofErr w:type="spellEnd"/>
          </w:p>
        </w:tc>
      </w:tr>
      <w:tr w:rsidR="00F03E52" w:rsidRPr="00A11A9D" w14:paraId="3C175445" w14:textId="77777777" w:rsidTr="00F03E52">
        <w:trPr>
          <w:trHeight w:val="20"/>
        </w:trPr>
        <w:tc>
          <w:tcPr>
            <w:tcW w:w="1531" w:type="pct"/>
            <w:vMerge/>
            <w:vAlign w:val="center"/>
          </w:tcPr>
          <w:p w14:paraId="483F5FC9" w14:textId="77777777" w:rsidR="00F03E52" w:rsidRPr="00A11A9D" w:rsidRDefault="00F03E52" w:rsidP="005612F0">
            <w:pPr>
              <w:pStyle w:val="afff6"/>
            </w:pPr>
          </w:p>
        </w:tc>
        <w:tc>
          <w:tcPr>
            <w:tcW w:w="3469" w:type="pct"/>
            <w:vAlign w:val="center"/>
          </w:tcPr>
          <w:p w14:paraId="424A6BD3" w14:textId="77777777" w:rsidR="00F03E52" w:rsidRPr="00A11A9D" w:rsidRDefault="00F03E52" w:rsidP="005612F0">
            <w:pPr>
              <w:pStyle w:val="afff6"/>
            </w:pPr>
            <w:r w:rsidRPr="00A11A9D">
              <w:t xml:space="preserve">Суглинок </w:t>
            </w:r>
            <w:proofErr w:type="spellStart"/>
            <w:r w:rsidRPr="00A11A9D">
              <w:t>тугопластичный</w:t>
            </w:r>
            <w:proofErr w:type="spellEnd"/>
          </w:p>
        </w:tc>
      </w:tr>
      <w:tr w:rsidR="00F03E52" w:rsidRPr="00A11A9D" w14:paraId="3604E858" w14:textId="77777777" w:rsidTr="00F03E52">
        <w:trPr>
          <w:trHeight w:val="20"/>
        </w:trPr>
        <w:tc>
          <w:tcPr>
            <w:tcW w:w="1531" w:type="pct"/>
            <w:vMerge/>
            <w:vAlign w:val="center"/>
          </w:tcPr>
          <w:p w14:paraId="6608B401" w14:textId="77777777" w:rsidR="00F03E52" w:rsidRPr="00A11A9D" w:rsidRDefault="00F03E52" w:rsidP="005612F0">
            <w:pPr>
              <w:pStyle w:val="afff6"/>
            </w:pPr>
          </w:p>
        </w:tc>
        <w:tc>
          <w:tcPr>
            <w:tcW w:w="3469" w:type="pct"/>
            <w:vAlign w:val="center"/>
          </w:tcPr>
          <w:p w14:paraId="76EE7B81" w14:textId="77777777" w:rsidR="00F03E52" w:rsidRPr="00A11A9D" w:rsidRDefault="00F03E52" w:rsidP="005612F0">
            <w:pPr>
              <w:pStyle w:val="afff6"/>
            </w:pPr>
            <w:r w:rsidRPr="00A11A9D">
              <w:t>Суглинок полутвердый и твердый</w:t>
            </w:r>
          </w:p>
        </w:tc>
      </w:tr>
      <w:tr w:rsidR="00F03E52" w:rsidRPr="00A11A9D" w14:paraId="1F7116CD" w14:textId="77777777" w:rsidTr="00F03E52">
        <w:trPr>
          <w:trHeight w:val="20"/>
        </w:trPr>
        <w:tc>
          <w:tcPr>
            <w:tcW w:w="1531" w:type="pct"/>
            <w:vMerge/>
            <w:vAlign w:val="center"/>
          </w:tcPr>
          <w:p w14:paraId="755241C5" w14:textId="77777777" w:rsidR="00F03E52" w:rsidRPr="00A11A9D" w:rsidRDefault="00F03E52" w:rsidP="005612F0">
            <w:pPr>
              <w:pStyle w:val="afff6"/>
            </w:pPr>
          </w:p>
        </w:tc>
        <w:tc>
          <w:tcPr>
            <w:tcW w:w="3469" w:type="pct"/>
            <w:vAlign w:val="center"/>
          </w:tcPr>
          <w:p w14:paraId="6FB21F8B" w14:textId="77777777" w:rsidR="00F03E52" w:rsidRPr="00A11A9D" w:rsidRDefault="00F03E52" w:rsidP="005612F0">
            <w:pPr>
              <w:pStyle w:val="afff6"/>
            </w:pPr>
            <w:r w:rsidRPr="00A11A9D">
              <w:t>Супесь коричневая, карбонатная, пластичная</w:t>
            </w:r>
          </w:p>
        </w:tc>
      </w:tr>
      <w:tr w:rsidR="00F03E52" w:rsidRPr="00A11A9D" w14:paraId="0122318F" w14:textId="77777777" w:rsidTr="00F03E52">
        <w:trPr>
          <w:trHeight w:val="20"/>
        </w:trPr>
        <w:tc>
          <w:tcPr>
            <w:tcW w:w="1531" w:type="pct"/>
            <w:vMerge/>
            <w:vAlign w:val="center"/>
          </w:tcPr>
          <w:p w14:paraId="50848153" w14:textId="77777777" w:rsidR="00F03E52" w:rsidRPr="00A11A9D" w:rsidRDefault="00F03E52" w:rsidP="005612F0">
            <w:pPr>
              <w:pStyle w:val="afff6"/>
            </w:pPr>
          </w:p>
        </w:tc>
        <w:tc>
          <w:tcPr>
            <w:tcW w:w="3469" w:type="pct"/>
            <w:vAlign w:val="center"/>
          </w:tcPr>
          <w:p w14:paraId="0662389A" w14:textId="77777777" w:rsidR="00F03E52" w:rsidRPr="00A11A9D" w:rsidRDefault="00F03E52" w:rsidP="005612F0">
            <w:pPr>
              <w:pStyle w:val="afff6"/>
            </w:pPr>
            <w:r w:rsidRPr="00A11A9D">
              <w:t xml:space="preserve">Суглинок светло-коричневый, карбонатный, текучий и </w:t>
            </w:r>
            <w:proofErr w:type="spellStart"/>
            <w:r w:rsidRPr="00A11A9D">
              <w:t>текучепластичный</w:t>
            </w:r>
            <w:proofErr w:type="spellEnd"/>
          </w:p>
        </w:tc>
      </w:tr>
      <w:tr w:rsidR="00F03E52" w:rsidRPr="00A11A9D" w14:paraId="188C1549" w14:textId="77777777" w:rsidTr="00F03E52">
        <w:trPr>
          <w:trHeight w:val="20"/>
        </w:trPr>
        <w:tc>
          <w:tcPr>
            <w:tcW w:w="1531" w:type="pct"/>
            <w:vMerge/>
            <w:vAlign w:val="center"/>
          </w:tcPr>
          <w:p w14:paraId="17D3E49D" w14:textId="77777777" w:rsidR="00F03E52" w:rsidRPr="00A11A9D" w:rsidRDefault="00F03E52" w:rsidP="005612F0">
            <w:pPr>
              <w:pStyle w:val="afff6"/>
            </w:pPr>
          </w:p>
        </w:tc>
        <w:tc>
          <w:tcPr>
            <w:tcW w:w="3469" w:type="pct"/>
            <w:vAlign w:val="center"/>
          </w:tcPr>
          <w:p w14:paraId="36F60E37" w14:textId="77777777" w:rsidR="00F03E52" w:rsidRPr="00A11A9D" w:rsidRDefault="00F03E52" w:rsidP="005612F0">
            <w:pPr>
              <w:pStyle w:val="afff6"/>
            </w:pPr>
            <w:r w:rsidRPr="00A11A9D">
              <w:t xml:space="preserve">Суглинок светло-серый, карбонатный, </w:t>
            </w:r>
            <w:proofErr w:type="spellStart"/>
            <w:r w:rsidRPr="00A11A9D">
              <w:t>мягкопластичный</w:t>
            </w:r>
            <w:proofErr w:type="spellEnd"/>
          </w:p>
        </w:tc>
      </w:tr>
      <w:tr w:rsidR="00F03E52" w:rsidRPr="00A11A9D" w14:paraId="4188615A" w14:textId="77777777" w:rsidTr="00F03E52">
        <w:trPr>
          <w:trHeight w:val="20"/>
        </w:trPr>
        <w:tc>
          <w:tcPr>
            <w:tcW w:w="1531" w:type="pct"/>
            <w:vMerge/>
            <w:vAlign w:val="center"/>
          </w:tcPr>
          <w:p w14:paraId="51193D47" w14:textId="77777777" w:rsidR="00F03E52" w:rsidRPr="00A11A9D" w:rsidRDefault="00F03E52" w:rsidP="005612F0">
            <w:pPr>
              <w:pStyle w:val="afff6"/>
            </w:pPr>
          </w:p>
        </w:tc>
        <w:tc>
          <w:tcPr>
            <w:tcW w:w="3469" w:type="pct"/>
            <w:vAlign w:val="center"/>
          </w:tcPr>
          <w:p w14:paraId="5050A9A1" w14:textId="77777777" w:rsidR="00F03E52" w:rsidRPr="00A11A9D" w:rsidRDefault="00F03E52" w:rsidP="005612F0">
            <w:pPr>
              <w:pStyle w:val="afff6"/>
            </w:pPr>
            <w:r w:rsidRPr="00A11A9D">
              <w:t xml:space="preserve">Суглинок светло-серый, карбонатный, </w:t>
            </w:r>
            <w:proofErr w:type="spellStart"/>
            <w:r w:rsidRPr="00A11A9D">
              <w:t>тугопластичный</w:t>
            </w:r>
            <w:proofErr w:type="spellEnd"/>
          </w:p>
        </w:tc>
      </w:tr>
      <w:tr w:rsidR="00F03E52" w:rsidRPr="00A11A9D" w14:paraId="03992DB8" w14:textId="77777777" w:rsidTr="00F03E52">
        <w:trPr>
          <w:trHeight w:val="20"/>
        </w:trPr>
        <w:tc>
          <w:tcPr>
            <w:tcW w:w="1531" w:type="pct"/>
            <w:vMerge/>
            <w:vAlign w:val="center"/>
          </w:tcPr>
          <w:p w14:paraId="280B87B3" w14:textId="77777777" w:rsidR="00F03E52" w:rsidRPr="00A11A9D" w:rsidRDefault="00F03E52" w:rsidP="005612F0">
            <w:pPr>
              <w:pStyle w:val="afff6"/>
            </w:pPr>
          </w:p>
        </w:tc>
        <w:tc>
          <w:tcPr>
            <w:tcW w:w="3469" w:type="pct"/>
            <w:vAlign w:val="center"/>
          </w:tcPr>
          <w:p w14:paraId="5D6194E0" w14:textId="77777777" w:rsidR="00F03E52" w:rsidRPr="00A11A9D" w:rsidRDefault="00F03E52" w:rsidP="005612F0">
            <w:pPr>
              <w:pStyle w:val="afff6"/>
            </w:pPr>
            <w:r w:rsidRPr="00A11A9D">
              <w:t>Суглинок серый, карбонатный, полутвердый и твердый</w:t>
            </w:r>
          </w:p>
        </w:tc>
      </w:tr>
      <w:tr w:rsidR="00F03E52" w:rsidRPr="00A11A9D" w14:paraId="516CDB9E" w14:textId="77777777" w:rsidTr="00F03E52">
        <w:trPr>
          <w:trHeight w:val="20"/>
        </w:trPr>
        <w:tc>
          <w:tcPr>
            <w:tcW w:w="1531" w:type="pct"/>
            <w:vMerge/>
            <w:vAlign w:val="center"/>
          </w:tcPr>
          <w:p w14:paraId="267BA53E" w14:textId="77777777" w:rsidR="00F03E52" w:rsidRPr="00A11A9D" w:rsidRDefault="00F03E52" w:rsidP="005612F0">
            <w:pPr>
              <w:pStyle w:val="afff6"/>
            </w:pPr>
          </w:p>
        </w:tc>
        <w:tc>
          <w:tcPr>
            <w:tcW w:w="3469" w:type="pct"/>
            <w:vAlign w:val="center"/>
          </w:tcPr>
          <w:p w14:paraId="707EF43E" w14:textId="77777777" w:rsidR="00F03E52" w:rsidRPr="00A11A9D" w:rsidRDefault="00F03E52" w:rsidP="005612F0">
            <w:pPr>
              <w:pStyle w:val="afff6"/>
            </w:pPr>
            <w:r w:rsidRPr="00A11A9D">
              <w:t xml:space="preserve">Глина карбонатная </w:t>
            </w:r>
            <w:proofErr w:type="spellStart"/>
            <w:r w:rsidRPr="00A11A9D">
              <w:t>тугопластичная</w:t>
            </w:r>
            <w:proofErr w:type="spellEnd"/>
          </w:p>
        </w:tc>
      </w:tr>
      <w:tr w:rsidR="00F03E52" w:rsidRPr="00A11A9D" w14:paraId="3A195187" w14:textId="77777777" w:rsidTr="00F03E52">
        <w:trPr>
          <w:trHeight w:val="20"/>
        </w:trPr>
        <w:tc>
          <w:tcPr>
            <w:tcW w:w="1531" w:type="pct"/>
            <w:vMerge/>
            <w:vAlign w:val="center"/>
          </w:tcPr>
          <w:p w14:paraId="58322838" w14:textId="77777777" w:rsidR="00F03E52" w:rsidRPr="00A11A9D" w:rsidRDefault="00F03E52" w:rsidP="005612F0">
            <w:pPr>
              <w:pStyle w:val="afff6"/>
            </w:pPr>
          </w:p>
        </w:tc>
        <w:tc>
          <w:tcPr>
            <w:tcW w:w="3469" w:type="pct"/>
            <w:vAlign w:val="center"/>
          </w:tcPr>
          <w:p w14:paraId="173DD4CC" w14:textId="77777777" w:rsidR="00F03E52" w:rsidRPr="00A11A9D" w:rsidRDefault="00F03E52" w:rsidP="005612F0">
            <w:pPr>
              <w:pStyle w:val="afff6"/>
            </w:pPr>
            <w:r w:rsidRPr="00A11A9D">
              <w:t xml:space="preserve">Глина </w:t>
            </w:r>
            <w:proofErr w:type="spellStart"/>
            <w:r w:rsidRPr="00A11A9D">
              <w:t>тугопластичная</w:t>
            </w:r>
            <w:proofErr w:type="spellEnd"/>
          </w:p>
        </w:tc>
      </w:tr>
      <w:tr w:rsidR="00F03E52" w:rsidRPr="00A11A9D" w14:paraId="46641119" w14:textId="77777777" w:rsidTr="00F03E52">
        <w:trPr>
          <w:trHeight w:val="20"/>
        </w:trPr>
        <w:tc>
          <w:tcPr>
            <w:tcW w:w="1531" w:type="pct"/>
            <w:vMerge/>
            <w:vAlign w:val="center"/>
          </w:tcPr>
          <w:p w14:paraId="78598374" w14:textId="77777777" w:rsidR="00F03E52" w:rsidRPr="00A11A9D" w:rsidRDefault="00F03E52" w:rsidP="005612F0">
            <w:pPr>
              <w:pStyle w:val="afff6"/>
            </w:pPr>
          </w:p>
        </w:tc>
        <w:tc>
          <w:tcPr>
            <w:tcW w:w="3469" w:type="pct"/>
            <w:vAlign w:val="center"/>
          </w:tcPr>
          <w:p w14:paraId="1D14EA0F" w14:textId="77777777" w:rsidR="00F03E52" w:rsidRPr="00A11A9D" w:rsidRDefault="00F03E52" w:rsidP="005612F0">
            <w:pPr>
              <w:pStyle w:val="afff6"/>
            </w:pPr>
            <w:r w:rsidRPr="00A11A9D">
              <w:t>Глина полутвердая и твердая</w:t>
            </w:r>
          </w:p>
        </w:tc>
      </w:tr>
      <w:tr w:rsidR="00F03E52" w:rsidRPr="00A11A9D" w14:paraId="20E6F879" w14:textId="77777777" w:rsidTr="00F03E52">
        <w:trPr>
          <w:trHeight w:val="20"/>
        </w:trPr>
        <w:tc>
          <w:tcPr>
            <w:tcW w:w="1531" w:type="pct"/>
            <w:vMerge/>
            <w:vAlign w:val="center"/>
          </w:tcPr>
          <w:p w14:paraId="07F0C926" w14:textId="77777777" w:rsidR="00F03E52" w:rsidRPr="00A11A9D" w:rsidRDefault="00F03E52" w:rsidP="005612F0">
            <w:pPr>
              <w:pStyle w:val="afff6"/>
            </w:pPr>
          </w:p>
        </w:tc>
        <w:tc>
          <w:tcPr>
            <w:tcW w:w="3469" w:type="pct"/>
            <w:vAlign w:val="center"/>
          </w:tcPr>
          <w:p w14:paraId="3B615AD9" w14:textId="77777777" w:rsidR="00F03E52" w:rsidRPr="00A11A9D" w:rsidRDefault="00F03E52" w:rsidP="005612F0">
            <w:pPr>
              <w:pStyle w:val="afff6"/>
            </w:pPr>
            <w:proofErr w:type="spellStart"/>
            <w:r w:rsidRPr="00A11A9D">
              <w:t>Переслаивание</w:t>
            </w:r>
            <w:proofErr w:type="spellEnd"/>
            <w:r w:rsidRPr="00A11A9D">
              <w:t xml:space="preserve"> суглинка с песком пылеватым</w:t>
            </w:r>
          </w:p>
        </w:tc>
      </w:tr>
      <w:tr w:rsidR="00F03E52" w:rsidRPr="00A11A9D" w14:paraId="2431BD78" w14:textId="77777777" w:rsidTr="00F03E52">
        <w:trPr>
          <w:trHeight w:val="20"/>
        </w:trPr>
        <w:tc>
          <w:tcPr>
            <w:tcW w:w="1531" w:type="pct"/>
            <w:vMerge/>
            <w:vAlign w:val="center"/>
          </w:tcPr>
          <w:p w14:paraId="57D6F1ED" w14:textId="77777777" w:rsidR="00F03E52" w:rsidRPr="00A11A9D" w:rsidRDefault="00F03E52" w:rsidP="005612F0">
            <w:pPr>
              <w:pStyle w:val="afff6"/>
            </w:pPr>
          </w:p>
        </w:tc>
        <w:tc>
          <w:tcPr>
            <w:tcW w:w="3469" w:type="pct"/>
            <w:vAlign w:val="center"/>
          </w:tcPr>
          <w:p w14:paraId="6C0C053C" w14:textId="77777777" w:rsidR="00F03E52" w:rsidRPr="00A11A9D" w:rsidRDefault="00F03E52" w:rsidP="005612F0">
            <w:pPr>
              <w:pStyle w:val="afff6"/>
            </w:pPr>
            <w:proofErr w:type="spellStart"/>
            <w:r w:rsidRPr="00A11A9D">
              <w:t>Переслаивание</w:t>
            </w:r>
            <w:proofErr w:type="spellEnd"/>
            <w:r w:rsidRPr="00A11A9D">
              <w:t xml:space="preserve"> суглинка с песком крупным</w:t>
            </w:r>
          </w:p>
        </w:tc>
      </w:tr>
      <w:tr w:rsidR="00F03E52" w:rsidRPr="00A11A9D" w14:paraId="7C63610A" w14:textId="77777777" w:rsidTr="00F03E52">
        <w:trPr>
          <w:trHeight w:val="20"/>
        </w:trPr>
        <w:tc>
          <w:tcPr>
            <w:tcW w:w="1531" w:type="pct"/>
            <w:vMerge w:val="restart"/>
            <w:vAlign w:val="center"/>
          </w:tcPr>
          <w:p w14:paraId="233E6303" w14:textId="77777777" w:rsidR="00F03E52" w:rsidRPr="00A11A9D" w:rsidRDefault="00F03E52" w:rsidP="005612F0">
            <w:pPr>
              <w:pStyle w:val="afff6"/>
            </w:pPr>
            <w:r w:rsidRPr="00A11A9D">
              <w:t>Пермские татарского яруса</w:t>
            </w:r>
          </w:p>
        </w:tc>
        <w:tc>
          <w:tcPr>
            <w:tcW w:w="3469" w:type="pct"/>
            <w:vAlign w:val="center"/>
          </w:tcPr>
          <w:p w14:paraId="2B692955" w14:textId="77777777" w:rsidR="00F03E52" w:rsidRPr="00A11A9D" w:rsidRDefault="00F03E52" w:rsidP="005612F0">
            <w:pPr>
              <w:pStyle w:val="afff6"/>
            </w:pPr>
            <w:r w:rsidRPr="00A11A9D">
              <w:t>Песок мелкий, кварцевый</w:t>
            </w:r>
          </w:p>
        </w:tc>
      </w:tr>
      <w:tr w:rsidR="00F03E52" w:rsidRPr="00A11A9D" w14:paraId="7F549DBF" w14:textId="77777777" w:rsidTr="00F03E52">
        <w:trPr>
          <w:trHeight w:val="20"/>
        </w:trPr>
        <w:tc>
          <w:tcPr>
            <w:tcW w:w="1531" w:type="pct"/>
            <w:vMerge/>
            <w:vAlign w:val="center"/>
          </w:tcPr>
          <w:p w14:paraId="0B8EC18F" w14:textId="77777777" w:rsidR="00F03E52" w:rsidRPr="00A11A9D" w:rsidRDefault="00F03E52" w:rsidP="005612F0">
            <w:pPr>
              <w:pStyle w:val="afff6"/>
            </w:pPr>
          </w:p>
        </w:tc>
        <w:tc>
          <w:tcPr>
            <w:tcW w:w="3469" w:type="pct"/>
            <w:vAlign w:val="center"/>
          </w:tcPr>
          <w:p w14:paraId="7EA4476A" w14:textId="77777777" w:rsidR="00F03E52" w:rsidRPr="00A11A9D" w:rsidRDefault="00F03E52" w:rsidP="005612F0">
            <w:pPr>
              <w:pStyle w:val="afff6"/>
            </w:pPr>
            <w:r w:rsidRPr="00A11A9D">
              <w:t>Супесь твердая</w:t>
            </w:r>
          </w:p>
        </w:tc>
      </w:tr>
    </w:tbl>
    <w:p w14:paraId="6C34AC7C" w14:textId="77777777" w:rsidR="00F03E52" w:rsidRPr="00A11A9D" w:rsidRDefault="00F03E52" w:rsidP="00F03E52">
      <w:pPr>
        <w:pStyle w:val="afff4"/>
      </w:pPr>
      <w:r w:rsidRPr="00A11A9D">
        <w:t xml:space="preserve">Основными параметрами механических свойств грунтов, определяющими несущую способность оснований и их деформации, являются прочностные и деформационные характеристики грунтов: угол внутреннего трения, удельное сцепление, модуль деформации и расчетное сопротивление грунтов, используемое для оценки нормативного давления на основание фундаментов. </w:t>
      </w:r>
    </w:p>
    <w:p w14:paraId="3BC9F3E1" w14:textId="77777777" w:rsidR="00F03E52" w:rsidRPr="00A11A9D" w:rsidRDefault="00F03E52" w:rsidP="00F03E52">
      <w:pPr>
        <w:pStyle w:val="afff4"/>
      </w:pPr>
      <w:r w:rsidRPr="00A11A9D">
        <w:t>В обобщенном виде расчетные и нормативные значения этих параметров приведены в таблице ниже.</w:t>
      </w:r>
    </w:p>
    <w:p w14:paraId="4D9DC8B1" w14:textId="535F9DF6" w:rsidR="00F03E52" w:rsidRPr="00A11A9D" w:rsidRDefault="00F03E52" w:rsidP="00F03E52">
      <w:pPr>
        <w:pStyle w:val="afff4"/>
      </w:pPr>
      <w:r w:rsidRPr="00A11A9D">
        <w:t xml:space="preserve">Таблица </w:t>
      </w:r>
      <w:fldSimple w:instr=" SEQ Таблица \* ARABIC ">
        <w:r w:rsidR="00517E3B">
          <w:rPr>
            <w:noProof/>
          </w:rPr>
          <w:t>5</w:t>
        </w:r>
      </w:fldSimple>
      <w:r w:rsidRPr="00A11A9D">
        <w:t xml:space="preserve"> </w:t>
      </w:r>
      <w:r w:rsidR="008339E6" w:rsidRPr="00A11A9D">
        <w:t>–</w:t>
      </w:r>
      <w:r w:rsidR="008339E6">
        <w:t xml:space="preserve"> </w:t>
      </w:r>
      <w:r w:rsidRPr="00A11A9D">
        <w:t>Обобщенные физико-механические показатели грунтов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gridCol w:w="1917"/>
        <w:gridCol w:w="1917"/>
        <w:gridCol w:w="1917"/>
        <w:gridCol w:w="1919"/>
      </w:tblGrid>
      <w:tr w:rsidR="00F03E52" w:rsidRPr="00A11A9D" w14:paraId="77956C3B" w14:textId="77777777" w:rsidTr="005612F0">
        <w:trPr>
          <w:trHeight w:val="733"/>
        </w:trPr>
        <w:tc>
          <w:tcPr>
            <w:tcW w:w="1239" w:type="pct"/>
            <w:vAlign w:val="center"/>
          </w:tcPr>
          <w:p w14:paraId="392912DB" w14:textId="77777777" w:rsidR="00F03E52" w:rsidRPr="00A11A9D" w:rsidRDefault="00F03E52" w:rsidP="005612F0">
            <w:pPr>
              <w:pStyle w:val="afff6"/>
              <w:jc w:val="center"/>
            </w:pPr>
            <w:r w:rsidRPr="00A11A9D">
              <w:t>Тип грунта</w:t>
            </w:r>
          </w:p>
        </w:tc>
        <w:tc>
          <w:tcPr>
            <w:tcW w:w="940" w:type="pct"/>
            <w:vAlign w:val="center"/>
          </w:tcPr>
          <w:p w14:paraId="77C52C41" w14:textId="77777777" w:rsidR="00F03E52" w:rsidRPr="00A11A9D" w:rsidRDefault="00F03E52" w:rsidP="005612F0">
            <w:pPr>
              <w:pStyle w:val="afff6"/>
              <w:jc w:val="center"/>
            </w:pPr>
            <w:r w:rsidRPr="00A11A9D">
              <w:t>Угол внутреннего трения (º)</w:t>
            </w:r>
          </w:p>
        </w:tc>
        <w:tc>
          <w:tcPr>
            <w:tcW w:w="940" w:type="pct"/>
            <w:vAlign w:val="center"/>
          </w:tcPr>
          <w:p w14:paraId="623FAB81" w14:textId="77777777" w:rsidR="00F03E52" w:rsidRPr="00A11A9D" w:rsidRDefault="00F03E52" w:rsidP="005612F0">
            <w:pPr>
              <w:pStyle w:val="afff6"/>
              <w:jc w:val="center"/>
            </w:pPr>
            <w:r w:rsidRPr="00A11A9D">
              <w:t>Удельное сцепление</w:t>
            </w:r>
          </w:p>
          <w:p w14:paraId="3FA3514D" w14:textId="77777777" w:rsidR="00F03E52" w:rsidRPr="00A11A9D" w:rsidRDefault="00F03E52" w:rsidP="005612F0">
            <w:pPr>
              <w:pStyle w:val="afff6"/>
              <w:jc w:val="center"/>
            </w:pPr>
            <w:r w:rsidRPr="00A11A9D">
              <w:t>(кПа)</w:t>
            </w:r>
          </w:p>
        </w:tc>
        <w:tc>
          <w:tcPr>
            <w:tcW w:w="940" w:type="pct"/>
            <w:vAlign w:val="center"/>
          </w:tcPr>
          <w:p w14:paraId="7772BDDA" w14:textId="77777777" w:rsidR="00F03E52" w:rsidRPr="00A11A9D" w:rsidRDefault="00F03E52" w:rsidP="005612F0">
            <w:pPr>
              <w:pStyle w:val="afff6"/>
              <w:jc w:val="center"/>
            </w:pPr>
            <w:r w:rsidRPr="00A11A9D">
              <w:t>Модуль деформации (кгс/кв. см)</w:t>
            </w:r>
          </w:p>
        </w:tc>
        <w:tc>
          <w:tcPr>
            <w:tcW w:w="941" w:type="pct"/>
            <w:vAlign w:val="center"/>
          </w:tcPr>
          <w:p w14:paraId="07EA4DF5" w14:textId="77777777" w:rsidR="00F03E52" w:rsidRPr="00A11A9D" w:rsidRDefault="00F03E52" w:rsidP="005612F0">
            <w:pPr>
              <w:pStyle w:val="afff6"/>
              <w:jc w:val="center"/>
            </w:pPr>
            <w:r w:rsidRPr="00A11A9D">
              <w:t>Расчетное сопротивление</w:t>
            </w:r>
          </w:p>
          <w:p w14:paraId="42BD69EC" w14:textId="77777777" w:rsidR="00F03E52" w:rsidRPr="00A11A9D" w:rsidRDefault="00F03E52" w:rsidP="005612F0">
            <w:pPr>
              <w:pStyle w:val="afff6"/>
              <w:jc w:val="center"/>
            </w:pPr>
            <w:r w:rsidRPr="00A11A9D">
              <w:t>(кгс/кв. см)</w:t>
            </w:r>
          </w:p>
        </w:tc>
      </w:tr>
      <w:tr w:rsidR="00F03E52" w:rsidRPr="00A11A9D" w14:paraId="501E0E08" w14:textId="77777777" w:rsidTr="005612F0">
        <w:trPr>
          <w:trHeight w:val="524"/>
        </w:trPr>
        <w:tc>
          <w:tcPr>
            <w:tcW w:w="1239" w:type="pct"/>
            <w:vAlign w:val="center"/>
          </w:tcPr>
          <w:p w14:paraId="3A660A0C" w14:textId="1D2C8DFF" w:rsidR="00F03E52" w:rsidRPr="00A11A9D" w:rsidRDefault="00F03E52" w:rsidP="005612F0">
            <w:pPr>
              <w:pStyle w:val="afff6"/>
            </w:pPr>
            <w:r w:rsidRPr="00A11A9D">
              <w:t>Аллювиальные пески м/з и пылеватые</w:t>
            </w:r>
          </w:p>
        </w:tc>
        <w:tc>
          <w:tcPr>
            <w:tcW w:w="940" w:type="pct"/>
            <w:vAlign w:val="center"/>
          </w:tcPr>
          <w:p w14:paraId="779C3683" w14:textId="77777777" w:rsidR="00F03E52" w:rsidRPr="00A11A9D" w:rsidRDefault="00F03E52" w:rsidP="005612F0">
            <w:pPr>
              <w:pStyle w:val="afff6"/>
              <w:jc w:val="center"/>
            </w:pPr>
            <w:r w:rsidRPr="00A11A9D">
              <w:t>30-35</w:t>
            </w:r>
          </w:p>
        </w:tc>
        <w:tc>
          <w:tcPr>
            <w:tcW w:w="940" w:type="pct"/>
            <w:vAlign w:val="center"/>
          </w:tcPr>
          <w:p w14:paraId="3EE43CB8" w14:textId="77777777" w:rsidR="00F03E52" w:rsidRPr="00A11A9D" w:rsidRDefault="00F03E52" w:rsidP="005612F0">
            <w:pPr>
              <w:pStyle w:val="afff6"/>
              <w:jc w:val="center"/>
            </w:pPr>
            <w:r w:rsidRPr="00A11A9D">
              <w:t>1-4</w:t>
            </w:r>
          </w:p>
        </w:tc>
        <w:tc>
          <w:tcPr>
            <w:tcW w:w="940" w:type="pct"/>
            <w:vAlign w:val="center"/>
          </w:tcPr>
          <w:p w14:paraId="54FA45DF" w14:textId="77777777" w:rsidR="00F03E52" w:rsidRPr="00A11A9D" w:rsidRDefault="00F03E52" w:rsidP="005612F0">
            <w:pPr>
              <w:pStyle w:val="afff6"/>
              <w:jc w:val="center"/>
            </w:pPr>
            <w:r w:rsidRPr="00A11A9D">
              <w:t>180-300</w:t>
            </w:r>
          </w:p>
        </w:tc>
        <w:tc>
          <w:tcPr>
            <w:tcW w:w="941" w:type="pct"/>
            <w:vAlign w:val="center"/>
          </w:tcPr>
          <w:p w14:paraId="20574C7D" w14:textId="77777777" w:rsidR="00F03E52" w:rsidRPr="00A11A9D" w:rsidRDefault="00F03E52" w:rsidP="005612F0">
            <w:pPr>
              <w:pStyle w:val="afff6"/>
              <w:jc w:val="center"/>
            </w:pPr>
            <w:r w:rsidRPr="00A11A9D">
              <w:t>2,0-5,0</w:t>
            </w:r>
          </w:p>
        </w:tc>
      </w:tr>
      <w:tr w:rsidR="00F03E52" w:rsidRPr="00A11A9D" w14:paraId="24F10EE7" w14:textId="77777777" w:rsidTr="005612F0">
        <w:trPr>
          <w:trHeight w:val="511"/>
        </w:trPr>
        <w:tc>
          <w:tcPr>
            <w:tcW w:w="1239" w:type="pct"/>
            <w:vAlign w:val="center"/>
          </w:tcPr>
          <w:p w14:paraId="2C0D32B5" w14:textId="0D1D41A8" w:rsidR="00F03E52" w:rsidRPr="00A11A9D" w:rsidRDefault="00F03E52" w:rsidP="005612F0">
            <w:pPr>
              <w:pStyle w:val="afff6"/>
            </w:pPr>
            <w:r w:rsidRPr="00A11A9D">
              <w:t xml:space="preserve">Суглинки плотные тяжелые от </w:t>
            </w:r>
            <w:proofErr w:type="spellStart"/>
            <w:r w:rsidRPr="00A11A9D">
              <w:t>мягкопластичных</w:t>
            </w:r>
            <w:proofErr w:type="spellEnd"/>
            <w:r w:rsidRPr="00A11A9D">
              <w:t xml:space="preserve"> до </w:t>
            </w:r>
            <w:proofErr w:type="spellStart"/>
            <w:r w:rsidRPr="00A11A9D">
              <w:t>тугопластичных</w:t>
            </w:r>
            <w:proofErr w:type="spellEnd"/>
            <w:r w:rsidRPr="00A11A9D">
              <w:t xml:space="preserve"> и полутвердых</w:t>
            </w:r>
          </w:p>
        </w:tc>
        <w:tc>
          <w:tcPr>
            <w:tcW w:w="940" w:type="pct"/>
            <w:vAlign w:val="center"/>
          </w:tcPr>
          <w:p w14:paraId="115F0F84" w14:textId="77777777" w:rsidR="00F03E52" w:rsidRPr="00A11A9D" w:rsidRDefault="00F03E52" w:rsidP="005612F0">
            <w:pPr>
              <w:pStyle w:val="afff6"/>
              <w:jc w:val="center"/>
            </w:pPr>
            <w:r w:rsidRPr="00A11A9D">
              <w:t>19-24</w:t>
            </w:r>
          </w:p>
        </w:tc>
        <w:tc>
          <w:tcPr>
            <w:tcW w:w="940" w:type="pct"/>
            <w:vAlign w:val="center"/>
          </w:tcPr>
          <w:p w14:paraId="06E2F28E" w14:textId="77777777" w:rsidR="00F03E52" w:rsidRPr="00A11A9D" w:rsidRDefault="00F03E52" w:rsidP="005612F0">
            <w:pPr>
              <w:pStyle w:val="afff6"/>
              <w:jc w:val="center"/>
            </w:pPr>
            <w:r w:rsidRPr="00A11A9D">
              <w:t>25-31</w:t>
            </w:r>
          </w:p>
        </w:tc>
        <w:tc>
          <w:tcPr>
            <w:tcW w:w="940" w:type="pct"/>
            <w:vAlign w:val="center"/>
          </w:tcPr>
          <w:p w14:paraId="4B7FDC85" w14:textId="77777777" w:rsidR="00F03E52" w:rsidRPr="00A11A9D" w:rsidRDefault="00F03E52" w:rsidP="005612F0">
            <w:pPr>
              <w:pStyle w:val="afff6"/>
              <w:jc w:val="center"/>
            </w:pPr>
            <w:r w:rsidRPr="00A11A9D">
              <w:t>165-195</w:t>
            </w:r>
          </w:p>
        </w:tc>
        <w:tc>
          <w:tcPr>
            <w:tcW w:w="941" w:type="pct"/>
            <w:vAlign w:val="center"/>
          </w:tcPr>
          <w:p w14:paraId="033BB73B" w14:textId="77777777" w:rsidR="00F03E52" w:rsidRPr="00A11A9D" w:rsidRDefault="00F03E52" w:rsidP="005612F0">
            <w:pPr>
              <w:pStyle w:val="afff6"/>
              <w:jc w:val="center"/>
            </w:pPr>
            <w:r w:rsidRPr="00A11A9D">
              <w:t>2,1-3,2</w:t>
            </w:r>
          </w:p>
        </w:tc>
      </w:tr>
    </w:tbl>
    <w:p w14:paraId="4ED57DCD" w14:textId="77777777" w:rsidR="00F03E52" w:rsidRPr="00A11A9D" w:rsidRDefault="00F03E52" w:rsidP="00F03E52">
      <w:pPr>
        <w:pStyle w:val="afff4"/>
      </w:pPr>
      <w:r w:rsidRPr="00A11A9D">
        <w:t xml:space="preserve">Таким образом, при выборе типа и конструкции фундамента следует учитывать, что среднее давление по подошве фундамента, передаваемое сооружением на грунты основания, должно быть меньше или равно 2,0 кгс/кв. см. </w:t>
      </w:r>
    </w:p>
    <w:p w14:paraId="6F47EFB2" w14:textId="3A838819" w:rsidR="00F03E52" w:rsidRPr="00A11A9D" w:rsidRDefault="00F03E52" w:rsidP="00F03E52">
      <w:pPr>
        <w:pStyle w:val="afff4"/>
      </w:pPr>
      <w:r w:rsidRPr="00A11A9D">
        <w:t xml:space="preserve">Согласно ГОСТ 25100–95 грунты характеризуются по </w:t>
      </w:r>
      <w:proofErr w:type="spellStart"/>
      <w:r w:rsidRPr="00A11A9D">
        <w:t>пучинистости</w:t>
      </w:r>
      <w:proofErr w:type="spellEnd"/>
      <w:r w:rsidRPr="00A11A9D">
        <w:t xml:space="preserve">: </w:t>
      </w:r>
    </w:p>
    <w:p w14:paraId="35C371C8" w14:textId="63090BA2"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proofErr w:type="spellStart"/>
      <w:r w:rsidRPr="00767270">
        <w:rPr>
          <w:lang w:eastAsia="ar-SA"/>
        </w:rPr>
        <w:t>слабопучинистые</w:t>
      </w:r>
      <w:proofErr w:type="spellEnd"/>
      <w:r w:rsidRPr="00767270">
        <w:rPr>
          <w:lang w:eastAsia="ar-SA"/>
        </w:rPr>
        <w:t xml:space="preserve"> – пески пылеватые, мелко- и среднезернистые, суглинки полутвердые; </w:t>
      </w:r>
    </w:p>
    <w:p w14:paraId="25F0D1B6"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proofErr w:type="spellStart"/>
      <w:r w:rsidRPr="00767270">
        <w:rPr>
          <w:lang w:eastAsia="ar-SA"/>
        </w:rPr>
        <w:t>среднепучинистые</w:t>
      </w:r>
      <w:proofErr w:type="spellEnd"/>
      <w:r w:rsidRPr="00767270">
        <w:rPr>
          <w:lang w:eastAsia="ar-SA"/>
        </w:rPr>
        <w:t xml:space="preserve"> – суглинок </w:t>
      </w:r>
      <w:proofErr w:type="spellStart"/>
      <w:r w:rsidRPr="00767270">
        <w:rPr>
          <w:lang w:eastAsia="ar-SA"/>
        </w:rPr>
        <w:t>тугопластичный</w:t>
      </w:r>
      <w:proofErr w:type="spellEnd"/>
      <w:r w:rsidRPr="00767270">
        <w:rPr>
          <w:lang w:eastAsia="ar-SA"/>
        </w:rPr>
        <w:t xml:space="preserve">; </w:t>
      </w:r>
    </w:p>
    <w:p w14:paraId="22A9F49B" w14:textId="77777777" w:rsidR="00F03E52" w:rsidRPr="00767270" w:rsidRDefault="00F03E52"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сильно- и чрезмерно </w:t>
      </w:r>
      <w:proofErr w:type="spellStart"/>
      <w:r w:rsidRPr="00767270">
        <w:rPr>
          <w:lang w:eastAsia="ar-SA"/>
        </w:rPr>
        <w:t>пучинистые</w:t>
      </w:r>
      <w:proofErr w:type="spellEnd"/>
      <w:r w:rsidRPr="00767270">
        <w:rPr>
          <w:lang w:eastAsia="ar-SA"/>
        </w:rPr>
        <w:t xml:space="preserve"> – суглинок </w:t>
      </w:r>
      <w:proofErr w:type="spellStart"/>
      <w:r w:rsidRPr="00767270">
        <w:rPr>
          <w:lang w:eastAsia="ar-SA"/>
        </w:rPr>
        <w:t>мягкопластичный</w:t>
      </w:r>
      <w:proofErr w:type="spellEnd"/>
      <w:r w:rsidRPr="00767270">
        <w:rPr>
          <w:lang w:eastAsia="ar-SA"/>
        </w:rPr>
        <w:t xml:space="preserve">. </w:t>
      </w:r>
    </w:p>
    <w:p w14:paraId="517D095E" w14:textId="0149EAB0" w:rsidR="00F03E52" w:rsidRPr="00A11A9D" w:rsidRDefault="00F03E52" w:rsidP="00ED3614">
      <w:pPr>
        <w:pStyle w:val="afff4"/>
      </w:pPr>
      <w:r w:rsidRPr="00A11A9D">
        <w:t xml:space="preserve">Во избежание морозного пучения грунтов в основании фундаментов глубина их заложения должна быть не меньше нормативной глубины сезонного промерзания грунтов - </w:t>
      </w:r>
      <w:smartTag w:uri="urn:schemas-microsoft-com:office:smarttags" w:element="metricconverter">
        <w:smartTagPr>
          <w:attr w:name="ProductID" w:val="1,6 м"/>
        </w:smartTagPr>
        <w:r w:rsidRPr="00A11A9D">
          <w:t>1,6 м</w:t>
        </w:r>
      </w:smartTag>
      <w:r w:rsidRPr="00A11A9D">
        <w:t>.</w:t>
      </w:r>
    </w:p>
    <w:p w14:paraId="6FB79782" w14:textId="71904B38" w:rsidR="00ED3614" w:rsidRPr="00A11A9D" w:rsidRDefault="00ED3614" w:rsidP="00ED3614">
      <w:pPr>
        <w:pStyle w:val="afff4"/>
      </w:pPr>
      <w:r w:rsidRPr="00A11A9D">
        <w:lastRenderedPageBreak/>
        <w:t xml:space="preserve">В геологическом строении рассматриваемой территории на глубину до </w:t>
      </w:r>
      <w:smartTag w:uri="urn:schemas-microsoft-com:office:smarttags" w:element="metricconverter">
        <w:smartTagPr>
          <w:attr w:name="ProductID" w:val="8 м"/>
        </w:smartTagPr>
        <w:r w:rsidRPr="00A11A9D">
          <w:t>8 м</w:t>
        </w:r>
      </w:smartTag>
      <w:r w:rsidRPr="00A11A9D">
        <w:t xml:space="preserve"> (глубина скважин инженерно-геологических работ на отдельных строительных площадках </w:t>
      </w:r>
      <w:proofErr w:type="spellStart"/>
      <w:r w:rsidRPr="00A11A9D">
        <w:t>рп</w:t>
      </w:r>
      <w:proofErr w:type="spellEnd"/>
      <w:r w:rsidRPr="00A11A9D">
        <w:t xml:space="preserve">. Октябрьский) принимают участие коренные породы пермских отложений, а также комплекс отложений четвертичного возраста различного генезиса, залегающих на поверхности «столового» плато пород устьянской и </w:t>
      </w:r>
      <w:proofErr w:type="spellStart"/>
      <w:r w:rsidRPr="00A11A9D">
        <w:t>сухонской</w:t>
      </w:r>
      <w:proofErr w:type="spellEnd"/>
      <w:r w:rsidRPr="00A11A9D">
        <w:t xml:space="preserve"> свиты татарского яруса верхней </w:t>
      </w:r>
      <w:proofErr w:type="spellStart"/>
      <w:r w:rsidRPr="00A11A9D">
        <w:t>перми</w:t>
      </w:r>
      <w:proofErr w:type="spellEnd"/>
      <w:r w:rsidRPr="00A11A9D">
        <w:t>.</w:t>
      </w:r>
      <w:r w:rsidR="00AE54AA">
        <w:t xml:space="preserve"> </w:t>
      </w:r>
    </w:p>
    <w:p w14:paraId="713C3891" w14:textId="77777777" w:rsidR="00ED3614" w:rsidRPr="00A11A9D" w:rsidRDefault="00ED3614" w:rsidP="00ED3614">
      <w:pPr>
        <w:pStyle w:val="afff4"/>
      </w:pPr>
      <w:r w:rsidRPr="00A11A9D">
        <w:t xml:space="preserve">Пермские отложения вскрыты скважинами на глубине </w:t>
      </w:r>
      <w:smartTag w:uri="urn:schemas-microsoft-com:office:smarttags" w:element="metricconverter">
        <w:smartTagPr>
          <w:attr w:name="ProductID" w:val="2,9 м"/>
        </w:smartTagPr>
        <w:r w:rsidRPr="00A11A9D">
          <w:t>2,9 м</w:t>
        </w:r>
      </w:smartTag>
      <w:r w:rsidRPr="00A11A9D">
        <w:t xml:space="preserve"> и более (от </w:t>
      </w:r>
      <w:proofErr w:type="spellStart"/>
      <w:r w:rsidRPr="00A11A9D">
        <w:t>абс</w:t>
      </w:r>
      <w:proofErr w:type="spellEnd"/>
      <w:r w:rsidRPr="00A11A9D">
        <w:t xml:space="preserve">. отметок </w:t>
      </w:r>
      <w:smartTag w:uri="urn:schemas-microsoft-com:office:smarttags" w:element="metricconverter">
        <w:smartTagPr>
          <w:attr w:name="ProductID" w:val="80,0 м"/>
        </w:smartTagPr>
        <w:r w:rsidRPr="00A11A9D">
          <w:t>80,0 м</w:t>
        </w:r>
      </w:smartTag>
      <w:r w:rsidRPr="00A11A9D">
        <w:t xml:space="preserve"> БС), местами они вскрываются в береговых обрывах реки Устья и ее притоков. Коренные отложения верхней </w:t>
      </w:r>
      <w:proofErr w:type="spellStart"/>
      <w:r w:rsidRPr="00A11A9D">
        <w:t>перми</w:t>
      </w:r>
      <w:proofErr w:type="spellEnd"/>
      <w:r w:rsidRPr="00A11A9D">
        <w:t xml:space="preserve"> залегают непосредственно под четвертичными ледниковыми отложениями и представлены мелкими однородными песками и алевролитами устьянской свиты, а также мергелями и глинами </w:t>
      </w:r>
      <w:proofErr w:type="spellStart"/>
      <w:r w:rsidRPr="00A11A9D">
        <w:t>сухонской</w:t>
      </w:r>
      <w:proofErr w:type="spellEnd"/>
      <w:r w:rsidRPr="00A11A9D">
        <w:t xml:space="preserve"> свиты татарского яруса. Вскрытая мощность пермских отложений составляет более </w:t>
      </w:r>
      <w:smartTag w:uri="urn:schemas-microsoft-com:office:smarttags" w:element="metricconverter">
        <w:smartTagPr>
          <w:attr w:name="ProductID" w:val="5 м"/>
        </w:smartTagPr>
        <w:r w:rsidRPr="00A11A9D">
          <w:t>5 м</w:t>
        </w:r>
      </w:smartTag>
      <w:r w:rsidRPr="00A11A9D">
        <w:t xml:space="preserve">. Общая мощность пород палеозойского осадочного чехла по геофизическим данным составляет около </w:t>
      </w:r>
      <w:smartTag w:uri="urn:schemas-microsoft-com:office:smarttags" w:element="metricconverter">
        <w:smartTagPr>
          <w:attr w:name="ProductID" w:val="1500 м"/>
        </w:smartTagPr>
        <w:r w:rsidRPr="00A11A9D">
          <w:t>1500 м</w:t>
        </w:r>
      </w:smartTag>
      <w:r w:rsidRPr="00A11A9D">
        <w:t xml:space="preserve">. Ниже залегает кристаллический </w:t>
      </w:r>
      <w:proofErr w:type="spellStart"/>
      <w:r w:rsidRPr="00A11A9D">
        <w:t>архейско</w:t>
      </w:r>
      <w:proofErr w:type="spellEnd"/>
      <w:r w:rsidRPr="00A11A9D">
        <w:t xml:space="preserve">-протерозойский фундамент. </w:t>
      </w:r>
    </w:p>
    <w:p w14:paraId="2E530F48" w14:textId="77777777" w:rsidR="00ED3614" w:rsidRPr="00A11A9D" w:rsidRDefault="00ED3614" w:rsidP="00ED3614">
      <w:pPr>
        <w:pStyle w:val="afff4"/>
      </w:pPr>
      <w:r w:rsidRPr="00A11A9D">
        <w:t xml:space="preserve">В комплексе четвертичных отложений выделены ледниковые </w:t>
      </w:r>
      <w:proofErr w:type="spellStart"/>
      <w:r w:rsidRPr="00A11A9D">
        <w:t>среднечетвертичные</w:t>
      </w:r>
      <w:proofErr w:type="spellEnd"/>
      <w:r w:rsidRPr="00A11A9D">
        <w:t xml:space="preserve">, аллювиальные и озерно-аллювиальные верхнечетвертичные и современные отложения. </w:t>
      </w:r>
    </w:p>
    <w:p w14:paraId="437E19B1" w14:textId="67DC7EA3" w:rsidR="00ED3614" w:rsidRPr="00A11A9D" w:rsidRDefault="00ED3614" w:rsidP="00ED3614">
      <w:pPr>
        <w:pStyle w:val="afff4"/>
      </w:pPr>
      <w:r w:rsidRPr="00A11A9D">
        <w:t xml:space="preserve">Мощность ледниковых отложений </w:t>
      </w:r>
      <w:proofErr w:type="spellStart"/>
      <w:r w:rsidRPr="00A11A9D">
        <w:t>невыдержанна</w:t>
      </w:r>
      <w:proofErr w:type="spellEnd"/>
      <w:r w:rsidRPr="00A11A9D">
        <w:t>, но невелика – 0,5-</w:t>
      </w:r>
      <w:smartTag w:uri="urn:schemas-microsoft-com:office:smarttags" w:element="metricconverter">
        <w:smartTagPr>
          <w:attr w:name="ProductID" w:val="10,0 м"/>
        </w:smartTagPr>
        <w:r w:rsidRPr="00A11A9D">
          <w:t>10,0 м</w:t>
        </w:r>
      </w:smartTag>
      <w:r w:rsidRPr="00A11A9D">
        <w:t xml:space="preserve">, что объясняется выступом кровли </w:t>
      </w:r>
      <w:proofErr w:type="spellStart"/>
      <w:r w:rsidRPr="00A11A9D">
        <w:t>Устьянско-Кокшеньгского</w:t>
      </w:r>
      <w:proofErr w:type="spellEnd"/>
      <w:r w:rsidRPr="00A11A9D">
        <w:t xml:space="preserve"> тектонического блока, относительно приподнятого неотектоническими движениями. Перекрывающие его покровные ледниковые отложения насыщены дресвой и даже глыбами карбонатных пород, захваченных ледником с поверхности коренного плато. </w:t>
      </w:r>
    </w:p>
    <w:p w14:paraId="57AC81A7" w14:textId="77777777" w:rsidR="00ED3614" w:rsidRPr="00A11A9D" w:rsidRDefault="00ED3614" w:rsidP="00ED3614">
      <w:pPr>
        <w:pStyle w:val="afff4"/>
      </w:pPr>
      <w:r w:rsidRPr="00A11A9D">
        <w:t xml:space="preserve">С поверхности распространены преимущественно </w:t>
      </w:r>
      <w:proofErr w:type="spellStart"/>
      <w:r w:rsidRPr="00A11A9D">
        <w:t>среднечетвертичные</w:t>
      </w:r>
      <w:proofErr w:type="spellEnd"/>
      <w:r w:rsidRPr="00A11A9D">
        <w:t xml:space="preserve"> моренные ледниковые суглинки, пески, глины валунные московского (вычегодского) горизонта. Озерно-ледниковые отложения этой фазы оледенения (пески, глины, супеси, суглинки) образуют беспорядочно разбросанные по полого-наклонной поверхности плато крутосклонные холмы и гряды (</w:t>
      </w:r>
      <w:proofErr w:type="spellStart"/>
      <w:r w:rsidRPr="00A11A9D">
        <w:t>камы</w:t>
      </w:r>
      <w:proofErr w:type="spellEnd"/>
      <w:r w:rsidRPr="00A11A9D">
        <w:t xml:space="preserve"> и </w:t>
      </w:r>
      <w:proofErr w:type="spellStart"/>
      <w:r w:rsidRPr="00A11A9D">
        <w:t>озы</w:t>
      </w:r>
      <w:proofErr w:type="spellEnd"/>
      <w:r w:rsidRPr="00A11A9D">
        <w:t xml:space="preserve">). </w:t>
      </w:r>
    </w:p>
    <w:p w14:paraId="0FF6C228" w14:textId="63CB58D8" w:rsidR="00ED3614" w:rsidRPr="00A11A9D" w:rsidRDefault="00ED3614" w:rsidP="00ED3614">
      <w:pPr>
        <w:pStyle w:val="afff4"/>
      </w:pPr>
      <w:r w:rsidRPr="00A11A9D">
        <w:t xml:space="preserve">Верхнечетвертичные аллювиальные и озерно-аллювиальные отложения валдайского ледникового </w:t>
      </w:r>
      <w:proofErr w:type="spellStart"/>
      <w:r w:rsidRPr="00A11A9D">
        <w:t>надгоризонта</w:t>
      </w:r>
      <w:proofErr w:type="spellEnd"/>
      <w:r w:rsidRPr="00A11A9D">
        <w:t xml:space="preserve"> слагают надпойменные террасы реки Устья в районе </w:t>
      </w:r>
      <w:proofErr w:type="spellStart"/>
      <w:r w:rsidRPr="00A11A9D">
        <w:t>рп</w:t>
      </w:r>
      <w:proofErr w:type="spellEnd"/>
      <w:r w:rsidRPr="00A11A9D">
        <w:t>. Октябрьский и ниже него по течению. Они представлены пылеватыми и мелкозернистыми глинистыми песками и супесями с включением гальки и гравии. В пределах долины реки они залегают с поверхности и имеют невыдержанную мощность 5-</w:t>
      </w:r>
      <w:smartTag w:uri="urn:schemas-microsoft-com:office:smarttags" w:element="metricconverter">
        <w:smartTagPr>
          <w:attr w:name="ProductID" w:val="10 м"/>
        </w:smartTagPr>
        <w:r w:rsidRPr="00A11A9D">
          <w:t>10 м</w:t>
        </w:r>
      </w:smartTag>
      <w:r w:rsidRPr="00A11A9D">
        <w:t xml:space="preserve">. </w:t>
      </w:r>
    </w:p>
    <w:p w14:paraId="08832DE2" w14:textId="520756D6" w:rsidR="00ED3614" w:rsidRPr="00A11A9D" w:rsidRDefault="00ED3614" w:rsidP="00ED3614">
      <w:pPr>
        <w:pStyle w:val="afff4"/>
      </w:pPr>
      <w:r w:rsidRPr="00A11A9D">
        <w:t xml:space="preserve">Современные отложения представлены аллювиальными отложениями реки Устья и ее притоков, а также биогенными осадками – почвенно-растительным слоем и торфом болот мощностью до </w:t>
      </w:r>
      <w:smartTag w:uri="urn:schemas-microsoft-com:office:smarttags" w:element="metricconverter">
        <w:smartTagPr>
          <w:attr w:name="ProductID" w:val="2,0 м"/>
        </w:smartTagPr>
        <w:r w:rsidRPr="00A11A9D">
          <w:t>2,0 м</w:t>
        </w:r>
      </w:smartTag>
      <w:r w:rsidRPr="00A11A9D">
        <w:t xml:space="preserve">. </w:t>
      </w:r>
    </w:p>
    <w:p w14:paraId="6942923A" w14:textId="7D7B5E84" w:rsidR="00EF5CBE" w:rsidRPr="00A11A9D" w:rsidRDefault="00EF5CBE" w:rsidP="00E4792B">
      <w:pPr>
        <w:pStyle w:val="1111110"/>
        <w:ind w:left="0" w:firstLine="709"/>
      </w:pPr>
      <w:bookmarkStart w:id="53" w:name="_Toc79678058"/>
      <w:bookmarkStart w:id="54" w:name="_Toc93760423"/>
      <w:bookmarkStart w:id="55" w:name="_Toc99983306"/>
      <w:r w:rsidRPr="00A11A9D">
        <w:t>Гидрогеология</w:t>
      </w:r>
      <w:bookmarkEnd w:id="53"/>
      <w:bookmarkEnd w:id="54"/>
      <w:bookmarkEnd w:id="55"/>
    </w:p>
    <w:p w14:paraId="6103E4E6" w14:textId="38F0344D" w:rsidR="00F03E52" w:rsidRPr="00A11A9D" w:rsidRDefault="00F03E52" w:rsidP="00F03E52">
      <w:pPr>
        <w:pStyle w:val="afff4"/>
      </w:pPr>
      <w:r w:rsidRPr="00A11A9D">
        <w:t xml:space="preserve">В гидрогеологическом отношении </w:t>
      </w:r>
      <w:r w:rsidR="00942FA3">
        <w:t>территория</w:t>
      </w:r>
      <w:r w:rsidRPr="00A11A9D">
        <w:t xml:space="preserve"> городского поселения «Октябрьское» относится к южной части Северодвинского артезианского бассейна. В пределах рассматриваемой территории распространены грунтовые воды четвертичного водоносного комплекса и подземные воды </w:t>
      </w:r>
      <w:proofErr w:type="spellStart"/>
      <w:r w:rsidRPr="00A11A9D">
        <w:t>нижнеустьянского</w:t>
      </w:r>
      <w:proofErr w:type="spellEnd"/>
      <w:r w:rsidRPr="00A11A9D">
        <w:t xml:space="preserve"> водоносного комплекса верхнепермских отложений. </w:t>
      </w:r>
    </w:p>
    <w:p w14:paraId="6D712671" w14:textId="77777777" w:rsidR="00F03E52" w:rsidRPr="00A11A9D" w:rsidRDefault="00F03E52" w:rsidP="00F03E52">
      <w:pPr>
        <w:pStyle w:val="afff4"/>
      </w:pPr>
      <w:r w:rsidRPr="00A11A9D">
        <w:lastRenderedPageBreak/>
        <w:t xml:space="preserve">Горизонты грунтовых вод четвертичного водоносного комплекса связаны с песчаными и гравийно-галечными слоями и линзами в аллювиальных отложениях пойм рек и в прослоях и линзах супесей и песков в толще ледниковых суглинков четвертичного возраста. </w:t>
      </w:r>
    </w:p>
    <w:p w14:paraId="28DCA38E" w14:textId="77777777" w:rsidR="00F03E52" w:rsidRPr="00A11A9D" w:rsidRDefault="00F03E52" w:rsidP="00F03E52">
      <w:pPr>
        <w:pStyle w:val="afff4"/>
      </w:pPr>
      <w:r w:rsidRPr="00A11A9D">
        <w:t xml:space="preserve">Подземные воды аллювиальных и озерно-ледниковых отложений гидравлически связаны между собой и образуют единый комплекс подземных вод, спорадически распространенный на всей рассматриваемой территории. Это порово-пластовые безнапорные грунтовые воды. На отдельных участках единый водоносный комплекс разделяется локальными </w:t>
      </w:r>
      <w:proofErr w:type="spellStart"/>
      <w:r w:rsidRPr="00A11A9D">
        <w:t>водоупорами</w:t>
      </w:r>
      <w:proofErr w:type="spellEnd"/>
      <w:r w:rsidRPr="00A11A9D">
        <w:t xml:space="preserve"> (прослоями суглинков) на два и более горизонта – верхний, со свободной поверхностью, и нижние, воды которых приобретают местный напор. </w:t>
      </w:r>
    </w:p>
    <w:p w14:paraId="337B44A5" w14:textId="77777777" w:rsidR="00F03E52" w:rsidRPr="00A11A9D" w:rsidRDefault="00F03E52" w:rsidP="00F03E52">
      <w:pPr>
        <w:pStyle w:val="afff4"/>
      </w:pPr>
      <w:r w:rsidRPr="00A11A9D">
        <w:t xml:space="preserve">Глубина залегания водовмещающих прослоев и линз в четвертичных отложениях изменяется от долей метра на заболоченных территориях, до 10 м - на водоразделах. Уровень грунтовых вод зависит от количества атмосферных осадков, т.к. питание водоносного комплекса четвертичных отложений осуществляется за счет их инфильтрации, и от положения в разрезе местных </w:t>
      </w:r>
      <w:proofErr w:type="spellStart"/>
      <w:r w:rsidRPr="00A11A9D">
        <w:t>водоупоров</w:t>
      </w:r>
      <w:proofErr w:type="spellEnd"/>
      <w:r w:rsidRPr="00A11A9D">
        <w:t xml:space="preserve"> (ледниковых глин и суглинков). В весенние и осенние периоды в понижениях рельефа возможен подъем уровней грунтовых вод до поверхности. Разгрузка грунтовых вод происходит в р. Устья и ее притоки.</w:t>
      </w:r>
    </w:p>
    <w:p w14:paraId="1B05416A" w14:textId="77777777" w:rsidR="00F03E52" w:rsidRPr="00A11A9D" w:rsidRDefault="00F03E52" w:rsidP="00F03E52">
      <w:pPr>
        <w:pStyle w:val="afff4"/>
      </w:pPr>
      <w:r w:rsidRPr="00A11A9D">
        <w:t xml:space="preserve">Общая мощность водоносных отложений комплекса крайне не выдержана и составляет до 10 м. </w:t>
      </w:r>
    </w:p>
    <w:p w14:paraId="33AB4052" w14:textId="77777777" w:rsidR="00F03E52" w:rsidRPr="00A11A9D" w:rsidRDefault="00F03E52" w:rsidP="00F03E52">
      <w:pPr>
        <w:pStyle w:val="afff4"/>
      </w:pPr>
      <w:r w:rsidRPr="00A11A9D">
        <w:t xml:space="preserve">По химическому составу воды гидрокарбонатно-сульфатные кальциевые, пресные, жесткие с минерализацией до 1,0 г/л. </w:t>
      </w:r>
    </w:p>
    <w:p w14:paraId="4BCF6833" w14:textId="77777777" w:rsidR="00F03E52" w:rsidRPr="00A11A9D" w:rsidRDefault="00F03E52" w:rsidP="00F03E52">
      <w:pPr>
        <w:pStyle w:val="afff4"/>
      </w:pPr>
      <w:r w:rsidRPr="00A11A9D">
        <w:t xml:space="preserve">На территории муниципального образования четвертичный водоносный комплекс характеризуется низкой </w:t>
      </w:r>
      <w:proofErr w:type="spellStart"/>
      <w:r w:rsidRPr="00A11A9D">
        <w:t>водообильностью</w:t>
      </w:r>
      <w:proofErr w:type="spellEnd"/>
      <w:r w:rsidRPr="00A11A9D">
        <w:t xml:space="preserve"> и подвержен загрязнению, т.к. не защищен с поверхности и имеет инфильтрационный тип питания за счет атмосферных осадков. </w:t>
      </w:r>
    </w:p>
    <w:p w14:paraId="6EDD4145" w14:textId="523D710D" w:rsidR="00F03E52" w:rsidRPr="00A11A9D" w:rsidRDefault="00F03E52" w:rsidP="00F03E52">
      <w:pPr>
        <w:pStyle w:val="afff4"/>
      </w:pPr>
      <w:r w:rsidRPr="00A11A9D">
        <w:t xml:space="preserve">Подземные воды второго водоносного горизонта приурочены к пескам пермских отложений и относятся к верхней зоне </w:t>
      </w:r>
      <w:proofErr w:type="spellStart"/>
      <w:r w:rsidRPr="00A11A9D">
        <w:t>нижнеустьянского</w:t>
      </w:r>
      <w:proofErr w:type="spellEnd"/>
      <w:r w:rsidRPr="00A11A9D">
        <w:t xml:space="preserve"> водоносного комплекса. Водовмещающими породами комплекса в целом являются трещиноватые песчаники, мелкозернистые пески верхней </w:t>
      </w:r>
      <w:proofErr w:type="spellStart"/>
      <w:r w:rsidRPr="00A11A9D">
        <w:t>перми</w:t>
      </w:r>
      <w:proofErr w:type="spellEnd"/>
      <w:r w:rsidRPr="00A11A9D">
        <w:t xml:space="preserve">, мощность продуктивной толщи 15–50 м. </w:t>
      </w:r>
    </w:p>
    <w:p w14:paraId="391DDE9D" w14:textId="289E98A6" w:rsidR="00F03E52" w:rsidRPr="00A11A9D" w:rsidRDefault="00F03E52" w:rsidP="00F03E52">
      <w:pPr>
        <w:pStyle w:val="afff4"/>
      </w:pPr>
      <w:r w:rsidRPr="00A11A9D">
        <w:t xml:space="preserve">Глубина залегания уровня подземных вод 11–12 м, на территории </w:t>
      </w:r>
      <w:proofErr w:type="spellStart"/>
      <w:r w:rsidRPr="00A11A9D">
        <w:t>рп</w:t>
      </w:r>
      <w:proofErr w:type="spellEnd"/>
      <w:r w:rsidRPr="00A11A9D">
        <w:t xml:space="preserve">. Октябрьский они вскрыты скважинами с глубины 77,0 м (в абсолютных отметках). Обладают напором, достигающим 1,5 м. Защищенность подземных вод горизонта от загрязнения с поверхности хорошая. </w:t>
      </w:r>
    </w:p>
    <w:p w14:paraId="49F21243" w14:textId="77777777" w:rsidR="00F03E52" w:rsidRPr="00A11A9D" w:rsidRDefault="00F03E52" w:rsidP="00F03E52">
      <w:pPr>
        <w:pStyle w:val="afff4"/>
      </w:pPr>
      <w:r w:rsidRPr="00A11A9D">
        <w:t xml:space="preserve">Подземные воды комплекса имеют гидравлическую связь с поверхностными водами реки </w:t>
      </w:r>
      <w:proofErr w:type="spellStart"/>
      <w:r w:rsidRPr="00A11A9D">
        <w:t>Устьи</w:t>
      </w:r>
      <w:proofErr w:type="spellEnd"/>
      <w:r w:rsidRPr="00A11A9D">
        <w:t xml:space="preserve">. По береговым обрывам реки отмечается самоизлив. </w:t>
      </w:r>
    </w:p>
    <w:p w14:paraId="66B37D63" w14:textId="60C17512" w:rsidR="00F03E52" w:rsidRPr="00A11A9D" w:rsidRDefault="00F03E52" w:rsidP="00F03E52">
      <w:pPr>
        <w:pStyle w:val="afff4"/>
      </w:pPr>
      <w:proofErr w:type="spellStart"/>
      <w:r w:rsidRPr="00A11A9D">
        <w:t>Водообильность</w:t>
      </w:r>
      <w:proofErr w:type="spellEnd"/>
      <w:r w:rsidRPr="00A11A9D">
        <w:t xml:space="preserve"> комплекса неравномерная, зависит от литологии и трещиноватости пород. Удельные дебиты скважин составляют 0,12–2,13 л/с м, в среднем - 0,54 л/с м. </w:t>
      </w:r>
    </w:p>
    <w:p w14:paraId="0EDE3222" w14:textId="75CA1A37" w:rsidR="00F03E52" w:rsidRPr="00A11A9D" w:rsidRDefault="00F03E52" w:rsidP="00F03E52">
      <w:pPr>
        <w:pStyle w:val="afff4"/>
      </w:pPr>
      <w:r w:rsidRPr="00A11A9D">
        <w:t xml:space="preserve">В верхней части комплекса воды пресные с минерализацией до 0,7–1,0 г/куб. дм. По скважинам </w:t>
      </w:r>
      <w:proofErr w:type="spellStart"/>
      <w:r w:rsidRPr="00A11A9D">
        <w:t>рп</w:t>
      </w:r>
      <w:proofErr w:type="spellEnd"/>
      <w:r w:rsidRPr="00A11A9D">
        <w:t xml:space="preserve">. Октябрьский вода проб при отборе прозрачная, иногда (на небольшой глубине) слабо-мутная и мутная. Минерализация, изменяется в пределах от 0,17 до 0,89 г/л, средняя минерализация составляет 0,53 г/л. </w:t>
      </w:r>
    </w:p>
    <w:p w14:paraId="7D35FCCB" w14:textId="77777777" w:rsidR="00F03E52" w:rsidRPr="00A11A9D" w:rsidRDefault="00F03E52" w:rsidP="00F03E52">
      <w:pPr>
        <w:pStyle w:val="afff4"/>
      </w:pPr>
      <w:r w:rsidRPr="00A11A9D">
        <w:lastRenderedPageBreak/>
        <w:t xml:space="preserve">По химическому составу: в большинстве своем воды гидрокарбонатные магниево-кальциевые, встречаются также сульфатно-гидрокарбонатные, натриево-калиевые. По кислотности – кислые, щелочные и нейтральные, </w:t>
      </w:r>
      <w:proofErr w:type="spellStart"/>
      <w:r w:rsidRPr="00A11A9D">
        <w:t>pH</w:t>
      </w:r>
      <w:proofErr w:type="spellEnd"/>
      <w:r w:rsidRPr="00A11A9D">
        <w:t xml:space="preserve"> изменяется в пределах от 5,65 до 8,07. По общей жесткости – жесткая, умеренно жесткая, встречается мягкая. </w:t>
      </w:r>
    </w:p>
    <w:p w14:paraId="1B2FEBAA" w14:textId="2241B7B3" w:rsidR="00F03E52" w:rsidRPr="00A11A9D" w:rsidRDefault="00F03E52" w:rsidP="00F03E52">
      <w:pPr>
        <w:pStyle w:val="afff4"/>
      </w:pPr>
      <w:r w:rsidRPr="00A11A9D">
        <w:t>В нижней части комплекса подземные воды сульфатные магниево-кальциевые с минерализацией 1,5–4,0 г/куб. дм.</w:t>
      </w:r>
    </w:p>
    <w:p w14:paraId="18708C3C" w14:textId="77777777" w:rsidR="00F03E52" w:rsidRPr="00A11A9D" w:rsidRDefault="00F03E52" w:rsidP="00F03E52">
      <w:pPr>
        <w:pStyle w:val="afff4"/>
      </w:pPr>
      <w:r w:rsidRPr="00A11A9D">
        <w:t xml:space="preserve">Для водоснабжения районного центра - </w:t>
      </w:r>
      <w:proofErr w:type="spellStart"/>
      <w:r w:rsidRPr="00A11A9D">
        <w:t>рп</w:t>
      </w:r>
      <w:proofErr w:type="spellEnd"/>
      <w:r w:rsidRPr="00A11A9D">
        <w:t xml:space="preserve">. Октябрьский, в 1978 г. разведано Октябрьское месторождение пресных подземных вод </w:t>
      </w:r>
      <w:proofErr w:type="spellStart"/>
      <w:r w:rsidRPr="00A11A9D">
        <w:t>нижнеустьяноского</w:t>
      </w:r>
      <w:proofErr w:type="spellEnd"/>
      <w:r w:rsidRPr="00A11A9D">
        <w:t xml:space="preserve"> водоносного комплекса, Расположено оно в долине р. </w:t>
      </w:r>
      <w:proofErr w:type="spellStart"/>
      <w:r w:rsidRPr="00A11A9D">
        <w:t>Устьи</w:t>
      </w:r>
      <w:proofErr w:type="spellEnd"/>
      <w:r w:rsidRPr="00A11A9D">
        <w:t>, в 600 м к Ю от поселка. Эксплуатируется с 1978 года мелкими групповыми водозаборами и одиночными скважинами. Эксплуатационные запасы составляют 2 тыс. куб. м/</w:t>
      </w:r>
      <w:proofErr w:type="spellStart"/>
      <w:r w:rsidRPr="00A11A9D">
        <w:t>сут</w:t>
      </w:r>
      <w:proofErr w:type="spellEnd"/>
      <w:r w:rsidRPr="00A11A9D">
        <w:t>. Современный водоотбор для хозяйственно-питьевых целей составляет около 1,3 тыс. куб. м/</w:t>
      </w:r>
      <w:proofErr w:type="spellStart"/>
      <w:r w:rsidRPr="00A11A9D">
        <w:t>сут</w:t>
      </w:r>
      <w:proofErr w:type="spellEnd"/>
      <w:r w:rsidRPr="00A11A9D">
        <w:t xml:space="preserve">. </w:t>
      </w:r>
    </w:p>
    <w:p w14:paraId="30C0AB78" w14:textId="1D1B4174" w:rsidR="00F03E52" w:rsidRPr="00A11A9D" w:rsidRDefault="00F03E52" w:rsidP="00F03E52">
      <w:pPr>
        <w:pStyle w:val="afff4"/>
      </w:pPr>
      <w:r w:rsidRPr="00A11A9D">
        <w:t xml:space="preserve">Различными организациями на территории </w:t>
      </w:r>
      <w:proofErr w:type="spellStart"/>
      <w:r w:rsidR="00942FA3">
        <w:t>рп</w:t>
      </w:r>
      <w:proofErr w:type="spellEnd"/>
      <w:r w:rsidR="00942FA3">
        <w:t>.</w:t>
      </w:r>
      <w:r w:rsidRPr="00A11A9D">
        <w:t xml:space="preserve"> Октябрьский в период с 1971 по 2005 гг. пробурено 10 водозаборных скважин. Все скважины пробурены на </w:t>
      </w:r>
      <w:proofErr w:type="spellStart"/>
      <w:r w:rsidRPr="00A11A9D">
        <w:t>нижнеустьянские</w:t>
      </w:r>
      <w:proofErr w:type="spellEnd"/>
      <w:r w:rsidRPr="00A11A9D">
        <w:t xml:space="preserve"> водоносные пески и имеют глубину 30–56 м. Дебиты скважин от 1,0 л/с до 7,0 л/с.</w:t>
      </w:r>
    </w:p>
    <w:p w14:paraId="6A7EF3FB" w14:textId="46BD6E0A" w:rsidR="00F03E52" w:rsidRPr="00A11A9D" w:rsidRDefault="00F03E52" w:rsidP="00F03E52">
      <w:pPr>
        <w:pStyle w:val="afff4"/>
      </w:pPr>
      <w:r w:rsidRPr="00A11A9D">
        <w:t>По химическому составу вода скважин не соответствует гигиеническим нормативам содержания вредных веществ в питьевой воде</w:t>
      </w:r>
      <w:r w:rsidR="00942FA3">
        <w:t xml:space="preserve">. </w:t>
      </w:r>
      <w:r w:rsidRPr="00A11A9D">
        <w:t>Без водоподготовки она не может считаться пригодной для питьевого водоснабжения, т.</w:t>
      </w:r>
      <w:r w:rsidR="00942FA3">
        <w:t xml:space="preserve"> </w:t>
      </w:r>
      <w:r w:rsidRPr="00A11A9D">
        <w:t>к. практически во всех скважинах наблюдаются повышенные содержания SO</w:t>
      </w:r>
      <w:r w:rsidRPr="00A11A9D">
        <w:rPr>
          <w:vertAlign w:val="subscript"/>
        </w:rPr>
        <w:t>4</w:t>
      </w:r>
      <w:r w:rsidRPr="00A11A9D">
        <w:t xml:space="preserve">, железа, в некоторых скважинах отмечается повышенная жесткость воды. </w:t>
      </w:r>
    </w:p>
    <w:p w14:paraId="2362D8C6" w14:textId="77777777" w:rsidR="00F03E52" w:rsidRPr="00A11A9D" w:rsidRDefault="00F03E52" w:rsidP="00F03E52">
      <w:pPr>
        <w:pStyle w:val="afff4"/>
      </w:pPr>
      <w:r w:rsidRPr="00A11A9D">
        <w:t xml:space="preserve">Кроме того, все скважины пробурены в черте поселка, что создает проблемы с соблюдением режима зон санитарной охраны водозаборов. </w:t>
      </w:r>
    </w:p>
    <w:p w14:paraId="2222EFAF" w14:textId="0BB741D1" w:rsidR="00F03E52" w:rsidRPr="00A11A9D" w:rsidRDefault="00F03E52" w:rsidP="00F03E52">
      <w:pPr>
        <w:pStyle w:val="afff4"/>
      </w:pPr>
      <w:r w:rsidRPr="00A11A9D">
        <w:t xml:space="preserve">Для централизованного водоснабжения </w:t>
      </w:r>
      <w:proofErr w:type="spellStart"/>
      <w:r w:rsidR="00942FA3">
        <w:t>рп</w:t>
      </w:r>
      <w:proofErr w:type="spellEnd"/>
      <w:r w:rsidR="00942FA3">
        <w:t>.</w:t>
      </w:r>
      <w:r w:rsidRPr="00A11A9D">
        <w:t xml:space="preserve"> Октябрьский намечено проведение поисково-оценочных работ на подземные воды на двух участках: </w:t>
      </w:r>
    </w:p>
    <w:p w14:paraId="3151D88D" w14:textId="618443C0" w:rsidR="00F03E52" w:rsidRPr="00767270" w:rsidRDefault="00942FA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у</w:t>
      </w:r>
      <w:r w:rsidR="00F03E52" w:rsidRPr="00767270">
        <w:rPr>
          <w:lang w:eastAsia="ar-SA"/>
        </w:rPr>
        <w:t xml:space="preserve">часток урочища </w:t>
      </w:r>
      <w:proofErr w:type="spellStart"/>
      <w:r w:rsidR="00F03E52" w:rsidRPr="00767270">
        <w:rPr>
          <w:lang w:eastAsia="ar-SA"/>
        </w:rPr>
        <w:t>Кукуево</w:t>
      </w:r>
      <w:proofErr w:type="spellEnd"/>
      <w:r w:rsidR="00F03E52" w:rsidRPr="00767270">
        <w:rPr>
          <w:lang w:eastAsia="ar-SA"/>
        </w:rPr>
        <w:t xml:space="preserve">, расположенный на правом берегу р. Устья в 1,5 км к С от деревень Средняя и Верхняя </w:t>
      </w:r>
      <w:proofErr w:type="spellStart"/>
      <w:r w:rsidR="00F03E52" w:rsidRPr="00767270">
        <w:rPr>
          <w:lang w:eastAsia="ar-SA"/>
        </w:rPr>
        <w:t>Поржема</w:t>
      </w:r>
      <w:proofErr w:type="spellEnd"/>
      <w:r w:rsidR="00F03E52" w:rsidRPr="00767270">
        <w:rPr>
          <w:lang w:eastAsia="ar-SA"/>
        </w:rPr>
        <w:t xml:space="preserve">. </w:t>
      </w:r>
    </w:p>
    <w:p w14:paraId="2BED7A1B" w14:textId="5C455858" w:rsidR="00F03E52" w:rsidRPr="00767270" w:rsidRDefault="00942FA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у</w:t>
      </w:r>
      <w:r w:rsidR="00F03E52" w:rsidRPr="00767270">
        <w:rPr>
          <w:lang w:eastAsia="ar-SA"/>
        </w:rPr>
        <w:t>часток «</w:t>
      </w:r>
      <w:proofErr w:type="spellStart"/>
      <w:r w:rsidR="00F03E52" w:rsidRPr="00767270">
        <w:rPr>
          <w:lang w:eastAsia="ar-SA"/>
        </w:rPr>
        <w:t>Соденьга</w:t>
      </w:r>
      <w:proofErr w:type="spellEnd"/>
      <w:r w:rsidR="00F03E52" w:rsidRPr="00767270">
        <w:rPr>
          <w:lang w:eastAsia="ar-SA"/>
        </w:rPr>
        <w:t xml:space="preserve">», расположенный на правом берегу притока р. Устья – р. </w:t>
      </w:r>
      <w:proofErr w:type="spellStart"/>
      <w:r w:rsidR="00F03E52" w:rsidRPr="00767270">
        <w:rPr>
          <w:lang w:eastAsia="ar-SA"/>
        </w:rPr>
        <w:t>Соденьга</w:t>
      </w:r>
      <w:proofErr w:type="spellEnd"/>
      <w:r w:rsidR="00F03E52" w:rsidRPr="00767270">
        <w:rPr>
          <w:lang w:eastAsia="ar-SA"/>
        </w:rPr>
        <w:t xml:space="preserve">, к ЗЮЗ от </w:t>
      </w:r>
      <w:proofErr w:type="spellStart"/>
      <w:r w:rsidR="00F03E52" w:rsidRPr="00767270">
        <w:rPr>
          <w:lang w:eastAsia="ar-SA"/>
        </w:rPr>
        <w:t>рп</w:t>
      </w:r>
      <w:proofErr w:type="spellEnd"/>
      <w:r w:rsidR="00F03E52" w:rsidRPr="00767270">
        <w:rPr>
          <w:lang w:eastAsia="ar-SA"/>
        </w:rPr>
        <w:t xml:space="preserve">. Октябрьский. </w:t>
      </w:r>
    </w:p>
    <w:p w14:paraId="50723254" w14:textId="77777777" w:rsidR="00F03E52" w:rsidRPr="00A11A9D" w:rsidRDefault="00F03E52" w:rsidP="00F03E52">
      <w:pPr>
        <w:pStyle w:val="afff4"/>
      </w:pPr>
      <w:r w:rsidRPr="00A11A9D">
        <w:t xml:space="preserve">Гидрогеологические исследования ориентированы на выявление эксплуатационных запасов </w:t>
      </w:r>
      <w:proofErr w:type="spellStart"/>
      <w:r w:rsidRPr="00A11A9D">
        <w:t>подрусловых</w:t>
      </w:r>
      <w:proofErr w:type="spellEnd"/>
      <w:r w:rsidRPr="00A11A9D">
        <w:t xml:space="preserve"> вод, достаточных для удовлетворения потребности поселка – около 1000 куб. м/</w:t>
      </w:r>
      <w:proofErr w:type="spellStart"/>
      <w:r w:rsidRPr="00A11A9D">
        <w:t>сут</w:t>
      </w:r>
      <w:proofErr w:type="spellEnd"/>
      <w:r w:rsidRPr="00A11A9D">
        <w:t xml:space="preserve">. </w:t>
      </w:r>
    </w:p>
    <w:p w14:paraId="48019629" w14:textId="77777777" w:rsidR="00F03E52" w:rsidRPr="00A11A9D" w:rsidRDefault="00F03E52" w:rsidP="00F03E52">
      <w:pPr>
        <w:pStyle w:val="afff4"/>
      </w:pPr>
      <w:r w:rsidRPr="00A11A9D">
        <w:t xml:space="preserve">Учитывая весьма ограниченные запасы и низкое качество воды эксплуатируемого в настоящее время </w:t>
      </w:r>
      <w:proofErr w:type="spellStart"/>
      <w:r w:rsidRPr="00A11A9D">
        <w:t>нижнеустьянского</w:t>
      </w:r>
      <w:proofErr w:type="spellEnd"/>
      <w:r w:rsidRPr="00A11A9D">
        <w:t xml:space="preserve"> водоносного горизонта, целесообразно строительство инфильтрационного водозабора на водоносный горизонт аллювиальных отложений на одном из вышеуказанных перспективных участков, освоение которых обеспечит заявленную потребность </w:t>
      </w:r>
      <w:proofErr w:type="spellStart"/>
      <w:r w:rsidRPr="00A11A9D">
        <w:t>рп</w:t>
      </w:r>
      <w:proofErr w:type="spellEnd"/>
      <w:r w:rsidRPr="00A11A9D">
        <w:t xml:space="preserve">. Октябрьский в воде питьевого качества. </w:t>
      </w:r>
    </w:p>
    <w:p w14:paraId="7FEA6DF8" w14:textId="77777777" w:rsidR="00F03E52" w:rsidRPr="00A11A9D" w:rsidRDefault="00F03E52" w:rsidP="00F03E52">
      <w:pPr>
        <w:pStyle w:val="afff4"/>
      </w:pPr>
      <w:r w:rsidRPr="00A11A9D">
        <w:t>В остальных населенных пунктах городского поселения Октябрьское сети водоснабжения отсутствуют, обеспечение населения питьевой водой осуществляется путем эксплуатации индивидуальных колодцев.</w:t>
      </w:r>
    </w:p>
    <w:p w14:paraId="221045AF" w14:textId="77777777" w:rsidR="00EF5CBE" w:rsidRPr="00A11A9D" w:rsidRDefault="00EF5CBE" w:rsidP="00E4792B">
      <w:pPr>
        <w:pStyle w:val="1111110"/>
        <w:ind w:left="0" w:firstLine="709"/>
      </w:pPr>
      <w:bookmarkStart w:id="56" w:name="_Toc79678059"/>
      <w:bookmarkStart w:id="57" w:name="_Toc93760424"/>
      <w:bookmarkStart w:id="58" w:name="_Toc99983307"/>
      <w:r w:rsidRPr="00A11A9D">
        <w:lastRenderedPageBreak/>
        <w:t>Водные ресурсы</w:t>
      </w:r>
      <w:bookmarkEnd w:id="56"/>
      <w:bookmarkEnd w:id="57"/>
      <w:bookmarkEnd w:id="58"/>
    </w:p>
    <w:p w14:paraId="60717E52" w14:textId="677BE652" w:rsidR="00F03E52" w:rsidRPr="00A11A9D" w:rsidRDefault="00F03E52" w:rsidP="00F03E52">
      <w:pPr>
        <w:pStyle w:val="afff4"/>
      </w:pPr>
      <w:r w:rsidRPr="00A11A9D">
        <w:t xml:space="preserve">В границах городского поселения «Октябрьское» располагается участок нижнего течения р. Устья длиной </w:t>
      </w:r>
      <w:smartTag w:uri="urn:schemas-microsoft-com:office:smarttags" w:element="metricconverter">
        <w:smartTagPr>
          <w:attr w:name="ProductID" w:val="45 км"/>
        </w:smartTagPr>
        <w:r w:rsidRPr="00A11A9D">
          <w:t>45 км</w:t>
        </w:r>
      </w:smartTag>
      <w:r w:rsidRPr="00A11A9D">
        <w:t xml:space="preserve">. На этом протяжении река принимает 5 правых притоков: реки </w:t>
      </w:r>
      <w:proofErr w:type="spellStart"/>
      <w:r w:rsidRPr="00A11A9D">
        <w:t>Солица</w:t>
      </w:r>
      <w:proofErr w:type="spellEnd"/>
      <w:r w:rsidRPr="00A11A9D">
        <w:t xml:space="preserve">, Черная, Северная, Васильевка, </w:t>
      </w:r>
      <w:proofErr w:type="spellStart"/>
      <w:r w:rsidRPr="00A11A9D">
        <w:t>Маковеевка</w:t>
      </w:r>
      <w:proofErr w:type="spellEnd"/>
      <w:r w:rsidRPr="00A11A9D">
        <w:t xml:space="preserve">; и один левый приток – реку </w:t>
      </w:r>
      <w:proofErr w:type="spellStart"/>
      <w:r w:rsidRPr="00A11A9D">
        <w:t>Соденьга</w:t>
      </w:r>
      <w:proofErr w:type="spellEnd"/>
      <w:r w:rsidRPr="00A11A9D">
        <w:t xml:space="preserve">. Краткая характеристика указанных водотоков приведена в таблице. </w:t>
      </w:r>
    </w:p>
    <w:p w14:paraId="7D07E9A0" w14:textId="17F9B0C4" w:rsidR="00F03E52" w:rsidRPr="00A11A9D" w:rsidRDefault="00F03E52" w:rsidP="00F03E52">
      <w:pPr>
        <w:pStyle w:val="afff4"/>
      </w:pPr>
      <w:r w:rsidRPr="00A11A9D">
        <w:t xml:space="preserve">Таблица </w:t>
      </w:r>
      <w:fldSimple w:instr=" SEQ Таблица \* ARABIC ">
        <w:r w:rsidR="00517E3B">
          <w:rPr>
            <w:noProof/>
          </w:rPr>
          <w:t>6</w:t>
        </w:r>
      </w:fldSimple>
      <w:r w:rsidRPr="00A11A9D">
        <w:t xml:space="preserve"> </w:t>
      </w:r>
      <w:r w:rsidR="008339E6" w:rsidRPr="00A11A9D">
        <w:t>–</w:t>
      </w:r>
      <w:r w:rsidR="008339E6">
        <w:t xml:space="preserve"> </w:t>
      </w:r>
      <w:r w:rsidRPr="00A11A9D">
        <w:t>Основные реки на территории городского поселения «Октябрьское»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577"/>
        <w:gridCol w:w="2577"/>
        <w:gridCol w:w="2577"/>
      </w:tblGrid>
      <w:tr w:rsidR="00F03E52" w:rsidRPr="00A11A9D" w14:paraId="20481B77" w14:textId="77777777" w:rsidTr="005612F0">
        <w:trPr>
          <w:tblHeader/>
          <w:jc w:val="center"/>
        </w:trPr>
        <w:tc>
          <w:tcPr>
            <w:tcW w:w="1208" w:type="pct"/>
            <w:shd w:val="clear" w:color="auto" w:fill="auto"/>
            <w:vAlign w:val="center"/>
          </w:tcPr>
          <w:p w14:paraId="339A9729" w14:textId="77777777" w:rsidR="00F03E52" w:rsidRPr="00A11A9D" w:rsidRDefault="00F03E52" w:rsidP="005612F0">
            <w:pPr>
              <w:pStyle w:val="afff6"/>
              <w:jc w:val="center"/>
            </w:pPr>
            <w:r w:rsidRPr="00A11A9D">
              <w:t>Название водотока</w:t>
            </w:r>
          </w:p>
        </w:tc>
        <w:tc>
          <w:tcPr>
            <w:tcW w:w="1264" w:type="pct"/>
            <w:shd w:val="clear" w:color="auto" w:fill="auto"/>
            <w:vAlign w:val="center"/>
          </w:tcPr>
          <w:p w14:paraId="4CA5D96F" w14:textId="77777777" w:rsidR="00F03E52" w:rsidRPr="00A11A9D" w:rsidRDefault="00F03E52" w:rsidP="005612F0">
            <w:pPr>
              <w:pStyle w:val="afff6"/>
              <w:jc w:val="center"/>
            </w:pPr>
            <w:r w:rsidRPr="00A11A9D">
              <w:t>Протяженность, км</w:t>
            </w:r>
          </w:p>
        </w:tc>
        <w:tc>
          <w:tcPr>
            <w:tcW w:w="1264" w:type="pct"/>
            <w:shd w:val="clear" w:color="auto" w:fill="auto"/>
            <w:vAlign w:val="center"/>
          </w:tcPr>
          <w:p w14:paraId="1193537D" w14:textId="77777777" w:rsidR="00F03E52" w:rsidRPr="00A11A9D" w:rsidRDefault="00F03E52" w:rsidP="005612F0">
            <w:pPr>
              <w:pStyle w:val="afff6"/>
              <w:jc w:val="center"/>
            </w:pPr>
            <w:r w:rsidRPr="00A11A9D">
              <w:t>Ширина водоохраной зоны, м</w:t>
            </w:r>
          </w:p>
        </w:tc>
        <w:tc>
          <w:tcPr>
            <w:tcW w:w="1264" w:type="pct"/>
            <w:shd w:val="clear" w:color="auto" w:fill="auto"/>
            <w:vAlign w:val="center"/>
          </w:tcPr>
          <w:p w14:paraId="5BF6A5EB" w14:textId="77777777" w:rsidR="00F03E52" w:rsidRPr="00A11A9D" w:rsidRDefault="00F03E52" w:rsidP="005612F0">
            <w:pPr>
              <w:pStyle w:val="afff6"/>
              <w:jc w:val="center"/>
            </w:pPr>
            <w:r w:rsidRPr="00A11A9D">
              <w:t>Ширина прибрежной защитной полосы, м</w:t>
            </w:r>
          </w:p>
        </w:tc>
      </w:tr>
      <w:tr w:rsidR="00F03E52" w:rsidRPr="00A11A9D" w14:paraId="26F7BC78" w14:textId="77777777" w:rsidTr="005612F0">
        <w:trPr>
          <w:jc w:val="center"/>
        </w:trPr>
        <w:tc>
          <w:tcPr>
            <w:tcW w:w="1208" w:type="pct"/>
            <w:shd w:val="clear" w:color="auto" w:fill="auto"/>
          </w:tcPr>
          <w:p w14:paraId="095257B6" w14:textId="77777777" w:rsidR="00F03E52" w:rsidRPr="00A11A9D" w:rsidRDefault="00F03E52" w:rsidP="005612F0">
            <w:pPr>
              <w:pStyle w:val="afff6"/>
              <w:jc w:val="left"/>
            </w:pPr>
            <w:r w:rsidRPr="00A11A9D">
              <w:t>река Устья</w:t>
            </w:r>
          </w:p>
        </w:tc>
        <w:tc>
          <w:tcPr>
            <w:tcW w:w="1264" w:type="pct"/>
            <w:shd w:val="clear" w:color="auto" w:fill="auto"/>
            <w:vAlign w:val="center"/>
          </w:tcPr>
          <w:p w14:paraId="36FB8C6D" w14:textId="77777777" w:rsidR="00F03E52" w:rsidRPr="00A11A9D" w:rsidRDefault="00F03E52" w:rsidP="005612F0">
            <w:pPr>
              <w:pStyle w:val="afff6"/>
              <w:jc w:val="center"/>
            </w:pPr>
            <w:r w:rsidRPr="00A11A9D">
              <w:t>477</w:t>
            </w:r>
          </w:p>
        </w:tc>
        <w:tc>
          <w:tcPr>
            <w:tcW w:w="1264" w:type="pct"/>
            <w:shd w:val="clear" w:color="auto" w:fill="auto"/>
            <w:vAlign w:val="center"/>
          </w:tcPr>
          <w:p w14:paraId="6B470AFC" w14:textId="77777777" w:rsidR="00F03E52" w:rsidRPr="00A11A9D" w:rsidRDefault="00F03E52" w:rsidP="005612F0">
            <w:pPr>
              <w:pStyle w:val="afff6"/>
              <w:jc w:val="center"/>
            </w:pPr>
            <w:r w:rsidRPr="00A11A9D">
              <w:t>200</w:t>
            </w:r>
          </w:p>
        </w:tc>
        <w:tc>
          <w:tcPr>
            <w:tcW w:w="1264" w:type="pct"/>
            <w:shd w:val="clear" w:color="auto" w:fill="auto"/>
            <w:vAlign w:val="center"/>
          </w:tcPr>
          <w:p w14:paraId="1F7D5A23" w14:textId="77777777" w:rsidR="00F03E52" w:rsidRPr="00A11A9D" w:rsidRDefault="00F03E52" w:rsidP="005612F0">
            <w:pPr>
              <w:pStyle w:val="afff6"/>
              <w:jc w:val="center"/>
            </w:pPr>
            <w:r w:rsidRPr="00A11A9D">
              <w:t>50</w:t>
            </w:r>
          </w:p>
        </w:tc>
      </w:tr>
      <w:tr w:rsidR="00F03E52" w:rsidRPr="00A11A9D" w14:paraId="78EDA00D" w14:textId="77777777" w:rsidTr="005612F0">
        <w:trPr>
          <w:jc w:val="center"/>
        </w:trPr>
        <w:tc>
          <w:tcPr>
            <w:tcW w:w="1208" w:type="pct"/>
            <w:shd w:val="clear" w:color="auto" w:fill="auto"/>
          </w:tcPr>
          <w:p w14:paraId="09061393" w14:textId="77777777" w:rsidR="00F03E52" w:rsidRPr="00A11A9D" w:rsidRDefault="00F03E52" w:rsidP="005612F0">
            <w:pPr>
              <w:pStyle w:val="afff6"/>
              <w:jc w:val="left"/>
            </w:pPr>
            <w:r w:rsidRPr="00A11A9D">
              <w:t xml:space="preserve">река </w:t>
            </w:r>
            <w:proofErr w:type="spellStart"/>
            <w:r w:rsidRPr="00A11A9D">
              <w:t>Соденьга</w:t>
            </w:r>
            <w:proofErr w:type="spellEnd"/>
          </w:p>
        </w:tc>
        <w:tc>
          <w:tcPr>
            <w:tcW w:w="1264" w:type="pct"/>
            <w:shd w:val="clear" w:color="auto" w:fill="auto"/>
            <w:vAlign w:val="center"/>
          </w:tcPr>
          <w:p w14:paraId="4929A8EC" w14:textId="77777777" w:rsidR="00F03E52" w:rsidRPr="00A11A9D" w:rsidRDefault="00F03E52" w:rsidP="005612F0">
            <w:pPr>
              <w:pStyle w:val="afff6"/>
              <w:jc w:val="center"/>
            </w:pPr>
            <w:r w:rsidRPr="00A11A9D">
              <w:t>53</w:t>
            </w:r>
          </w:p>
        </w:tc>
        <w:tc>
          <w:tcPr>
            <w:tcW w:w="1264" w:type="pct"/>
            <w:shd w:val="clear" w:color="auto" w:fill="auto"/>
            <w:vAlign w:val="center"/>
          </w:tcPr>
          <w:p w14:paraId="5E423A41" w14:textId="77777777" w:rsidR="00F03E52" w:rsidRPr="00A11A9D" w:rsidRDefault="00F03E52" w:rsidP="005612F0">
            <w:pPr>
              <w:pStyle w:val="afff6"/>
              <w:jc w:val="center"/>
            </w:pPr>
            <w:r w:rsidRPr="00A11A9D">
              <w:t>200</w:t>
            </w:r>
          </w:p>
        </w:tc>
        <w:tc>
          <w:tcPr>
            <w:tcW w:w="1264" w:type="pct"/>
            <w:shd w:val="clear" w:color="auto" w:fill="auto"/>
            <w:vAlign w:val="center"/>
          </w:tcPr>
          <w:p w14:paraId="2DC1A542" w14:textId="77777777" w:rsidR="00F03E52" w:rsidRPr="00A11A9D" w:rsidRDefault="00F03E52" w:rsidP="005612F0">
            <w:pPr>
              <w:pStyle w:val="afff6"/>
              <w:jc w:val="center"/>
            </w:pPr>
            <w:r w:rsidRPr="00A11A9D">
              <w:t>50</w:t>
            </w:r>
          </w:p>
        </w:tc>
      </w:tr>
      <w:tr w:rsidR="00F03E52" w:rsidRPr="00A11A9D" w14:paraId="0D711C21" w14:textId="77777777" w:rsidTr="005612F0">
        <w:trPr>
          <w:jc w:val="center"/>
        </w:trPr>
        <w:tc>
          <w:tcPr>
            <w:tcW w:w="1208" w:type="pct"/>
            <w:shd w:val="clear" w:color="auto" w:fill="auto"/>
          </w:tcPr>
          <w:p w14:paraId="4F221313" w14:textId="77777777" w:rsidR="00F03E52" w:rsidRPr="00A11A9D" w:rsidRDefault="00F03E52" w:rsidP="005612F0">
            <w:pPr>
              <w:pStyle w:val="afff6"/>
              <w:jc w:val="left"/>
            </w:pPr>
            <w:r w:rsidRPr="00A11A9D">
              <w:t xml:space="preserve">река </w:t>
            </w:r>
            <w:proofErr w:type="spellStart"/>
            <w:r w:rsidRPr="00A11A9D">
              <w:t>Солица</w:t>
            </w:r>
            <w:proofErr w:type="spellEnd"/>
          </w:p>
        </w:tc>
        <w:tc>
          <w:tcPr>
            <w:tcW w:w="1264" w:type="pct"/>
            <w:shd w:val="clear" w:color="auto" w:fill="auto"/>
            <w:vAlign w:val="center"/>
          </w:tcPr>
          <w:p w14:paraId="69429F95" w14:textId="77777777" w:rsidR="00F03E52" w:rsidRPr="00A11A9D" w:rsidRDefault="00F03E52" w:rsidP="005612F0">
            <w:pPr>
              <w:pStyle w:val="afff6"/>
              <w:jc w:val="center"/>
            </w:pPr>
            <w:r w:rsidRPr="00A11A9D">
              <w:t>60</w:t>
            </w:r>
          </w:p>
        </w:tc>
        <w:tc>
          <w:tcPr>
            <w:tcW w:w="1264" w:type="pct"/>
            <w:shd w:val="clear" w:color="auto" w:fill="auto"/>
            <w:vAlign w:val="center"/>
          </w:tcPr>
          <w:p w14:paraId="3BF1159C" w14:textId="77777777" w:rsidR="00F03E52" w:rsidRPr="00A11A9D" w:rsidRDefault="00F03E52" w:rsidP="005612F0">
            <w:pPr>
              <w:pStyle w:val="afff6"/>
              <w:jc w:val="center"/>
            </w:pPr>
            <w:r w:rsidRPr="00A11A9D">
              <w:t>200</w:t>
            </w:r>
          </w:p>
        </w:tc>
        <w:tc>
          <w:tcPr>
            <w:tcW w:w="1264" w:type="pct"/>
            <w:shd w:val="clear" w:color="auto" w:fill="auto"/>
            <w:vAlign w:val="center"/>
          </w:tcPr>
          <w:p w14:paraId="2AD6CC87" w14:textId="77777777" w:rsidR="00F03E52" w:rsidRPr="00A11A9D" w:rsidRDefault="00F03E52" w:rsidP="005612F0">
            <w:pPr>
              <w:pStyle w:val="afff6"/>
              <w:jc w:val="center"/>
            </w:pPr>
            <w:r w:rsidRPr="00A11A9D">
              <w:t>50</w:t>
            </w:r>
          </w:p>
        </w:tc>
      </w:tr>
      <w:tr w:rsidR="00F03E52" w:rsidRPr="00A11A9D" w14:paraId="3401C926" w14:textId="77777777" w:rsidTr="005612F0">
        <w:trPr>
          <w:jc w:val="center"/>
        </w:trPr>
        <w:tc>
          <w:tcPr>
            <w:tcW w:w="1208" w:type="pct"/>
            <w:shd w:val="clear" w:color="auto" w:fill="auto"/>
          </w:tcPr>
          <w:p w14:paraId="4750E399" w14:textId="77777777" w:rsidR="00F03E52" w:rsidRPr="00A11A9D" w:rsidRDefault="00F03E52" w:rsidP="005612F0">
            <w:pPr>
              <w:pStyle w:val="afff6"/>
              <w:jc w:val="left"/>
            </w:pPr>
            <w:r w:rsidRPr="00A11A9D">
              <w:t>река Васильевка</w:t>
            </w:r>
          </w:p>
        </w:tc>
        <w:tc>
          <w:tcPr>
            <w:tcW w:w="1264" w:type="pct"/>
            <w:shd w:val="clear" w:color="auto" w:fill="auto"/>
            <w:vAlign w:val="center"/>
          </w:tcPr>
          <w:p w14:paraId="0538349C" w14:textId="77777777" w:rsidR="00F03E52" w:rsidRPr="00A11A9D" w:rsidRDefault="00F03E52" w:rsidP="005612F0">
            <w:pPr>
              <w:pStyle w:val="afff6"/>
              <w:jc w:val="center"/>
            </w:pPr>
            <w:r w:rsidRPr="00A11A9D">
              <w:t>31</w:t>
            </w:r>
          </w:p>
        </w:tc>
        <w:tc>
          <w:tcPr>
            <w:tcW w:w="1264" w:type="pct"/>
            <w:shd w:val="clear" w:color="auto" w:fill="auto"/>
            <w:vAlign w:val="center"/>
          </w:tcPr>
          <w:p w14:paraId="5846F7D9" w14:textId="77777777" w:rsidR="00F03E52" w:rsidRPr="00A11A9D" w:rsidRDefault="00F03E52" w:rsidP="005612F0">
            <w:pPr>
              <w:pStyle w:val="afff6"/>
              <w:jc w:val="center"/>
            </w:pPr>
            <w:r w:rsidRPr="00A11A9D">
              <w:t>100</w:t>
            </w:r>
          </w:p>
        </w:tc>
        <w:tc>
          <w:tcPr>
            <w:tcW w:w="1264" w:type="pct"/>
            <w:shd w:val="clear" w:color="auto" w:fill="auto"/>
            <w:vAlign w:val="center"/>
          </w:tcPr>
          <w:p w14:paraId="359F1BFF" w14:textId="77777777" w:rsidR="00F03E52" w:rsidRPr="00A11A9D" w:rsidRDefault="00F03E52" w:rsidP="005612F0">
            <w:pPr>
              <w:pStyle w:val="afff6"/>
              <w:jc w:val="center"/>
            </w:pPr>
            <w:r w:rsidRPr="00A11A9D">
              <w:t>50</w:t>
            </w:r>
          </w:p>
        </w:tc>
      </w:tr>
      <w:tr w:rsidR="00F03E52" w:rsidRPr="00A11A9D" w14:paraId="7B178ED4" w14:textId="77777777" w:rsidTr="005612F0">
        <w:trPr>
          <w:jc w:val="center"/>
        </w:trPr>
        <w:tc>
          <w:tcPr>
            <w:tcW w:w="1208" w:type="pct"/>
            <w:shd w:val="clear" w:color="auto" w:fill="auto"/>
          </w:tcPr>
          <w:p w14:paraId="438E8388" w14:textId="77777777" w:rsidR="00F03E52" w:rsidRPr="00A11A9D" w:rsidRDefault="00F03E52" w:rsidP="005612F0">
            <w:pPr>
              <w:pStyle w:val="afff6"/>
              <w:jc w:val="left"/>
            </w:pPr>
            <w:r w:rsidRPr="00A11A9D">
              <w:t xml:space="preserve">река </w:t>
            </w:r>
            <w:proofErr w:type="spellStart"/>
            <w:r w:rsidRPr="00A11A9D">
              <w:t>Маковеевка</w:t>
            </w:r>
            <w:proofErr w:type="spellEnd"/>
          </w:p>
        </w:tc>
        <w:tc>
          <w:tcPr>
            <w:tcW w:w="1264" w:type="pct"/>
            <w:shd w:val="clear" w:color="auto" w:fill="auto"/>
            <w:vAlign w:val="center"/>
          </w:tcPr>
          <w:p w14:paraId="4D58D23F" w14:textId="77777777" w:rsidR="00F03E52" w:rsidRPr="00A11A9D" w:rsidRDefault="00F03E52" w:rsidP="005612F0">
            <w:pPr>
              <w:pStyle w:val="afff6"/>
              <w:jc w:val="center"/>
            </w:pPr>
            <w:r w:rsidRPr="00A11A9D">
              <w:t>44</w:t>
            </w:r>
          </w:p>
        </w:tc>
        <w:tc>
          <w:tcPr>
            <w:tcW w:w="1264" w:type="pct"/>
            <w:shd w:val="clear" w:color="auto" w:fill="auto"/>
            <w:vAlign w:val="center"/>
          </w:tcPr>
          <w:p w14:paraId="63868C8F" w14:textId="77777777" w:rsidR="00F03E52" w:rsidRPr="00A11A9D" w:rsidRDefault="00F03E52" w:rsidP="005612F0">
            <w:pPr>
              <w:pStyle w:val="afff6"/>
              <w:jc w:val="center"/>
            </w:pPr>
            <w:r w:rsidRPr="00A11A9D">
              <w:t>100</w:t>
            </w:r>
          </w:p>
        </w:tc>
        <w:tc>
          <w:tcPr>
            <w:tcW w:w="1264" w:type="pct"/>
            <w:shd w:val="clear" w:color="auto" w:fill="auto"/>
            <w:vAlign w:val="center"/>
          </w:tcPr>
          <w:p w14:paraId="3BCB2357" w14:textId="77777777" w:rsidR="00F03E52" w:rsidRPr="00A11A9D" w:rsidRDefault="00F03E52" w:rsidP="005612F0">
            <w:pPr>
              <w:pStyle w:val="afff6"/>
              <w:jc w:val="center"/>
            </w:pPr>
            <w:r w:rsidRPr="00A11A9D">
              <w:t>50</w:t>
            </w:r>
          </w:p>
        </w:tc>
      </w:tr>
      <w:tr w:rsidR="00F03E52" w:rsidRPr="00A11A9D" w14:paraId="407F7640" w14:textId="77777777" w:rsidTr="005612F0">
        <w:trPr>
          <w:jc w:val="center"/>
        </w:trPr>
        <w:tc>
          <w:tcPr>
            <w:tcW w:w="1208" w:type="pct"/>
            <w:shd w:val="clear" w:color="auto" w:fill="auto"/>
          </w:tcPr>
          <w:p w14:paraId="51CF4D21" w14:textId="77777777" w:rsidR="00F03E52" w:rsidRPr="00A11A9D" w:rsidRDefault="00F03E52" w:rsidP="005612F0">
            <w:pPr>
              <w:pStyle w:val="afff6"/>
              <w:jc w:val="left"/>
            </w:pPr>
            <w:r w:rsidRPr="00A11A9D">
              <w:t>река Черная</w:t>
            </w:r>
          </w:p>
        </w:tc>
        <w:tc>
          <w:tcPr>
            <w:tcW w:w="1264" w:type="pct"/>
            <w:shd w:val="clear" w:color="auto" w:fill="auto"/>
            <w:vAlign w:val="center"/>
          </w:tcPr>
          <w:p w14:paraId="18CEDD68" w14:textId="77777777" w:rsidR="00F03E52" w:rsidRPr="00A11A9D" w:rsidRDefault="00F03E52" w:rsidP="005612F0">
            <w:pPr>
              <w:pStyle w:val="afff6"/>
              <w:jc w:val="center"/>
            </w:pPr>
            <w:r w:rsidRPr="00A11A9D">
              <w:t>21</w:t>
            </w:r>
          </w:p>
        </w:tc>
        <w:tc>
          <w:tcPr>
            <w:tcW w:w="1264" w:type="pct"/>
            <w:shd w:val="clear" w:color="auto" w:fill="auto"/>
            <w:vAlign w:val="center"/>
          </w:tcPr>
          <w:p w14:paraId="5310A045" w14:textId="77777777" w:rsidR="00F03E52" w:rsidRPr="00A11A9D" w:rsidRDefault="00F03E52" w:rsidP="005612F0">
            <w:pPr>
              <w:pStyle w:val="afff6"/>
              <w:jc w:val="center"/>
            </w:pPr>
            <w:r w:rsidRPr="00A11A9D">
              <w:t>100</w:t>
            </w:r>
          </w:p>
        </w:tc>
        <w:tc>
          <w:tcPr>
            <w:tcW w:w="1264" w:type="pct"/>
            <w:shd w:val="clear" w:color="auto" w:fill="auto"/>
            <w:vAlign w:val="center"/>
          </w:tcPr>
          <w:p w14:paraId="3FE14777" w14:textId="77777777" w:rsidR="00F03E52" w:rsidRPr="00A11A9D" w:rsidRDefault="00F03E52" w:rsidP="005612F0">
            <w:pPr>
              <w:pStyle w:val="afff6"/>
              <w:jc w:val="center"/>
            </w:pPr>
            <w:r w:rsidRPr="00A11A9D">
              <w:t>50</w:t>
            </w:r>
          </w:p>
        </w:tc>
      </w:tr>
      <w:tr w:rsidR="00F03E52" w:rsidRPr="00A11A9D" w14:paraId="2B6EAF5F" w14:textId="77777777" w:rsidTr="005612F0">
        <w:trPr>
          <w:jc w:val="center"/>
        </w:trPr>
        <w:tc>
          <w:tcPr>
            <w:tcW w:w="1208" w:type="pct"/>
            <w:shd w:val="clear" w:color="auto" w:fill="auto"/>
          </w:tcPr>
          <w:p w14:paraId="74E83CCE" w14:textId="77777777" w:rsidR="00F03E52" w:rsidRPr="00A11A9D" w:rsidRDefault="00F03E52" w:rsidP="005612F0">
            <w:pPr>
              <w:pStyle w:val="afff6"/>
              <w:jc w:val="left"/>
            </w:pPr>
            <w:r w:rsidRPr="00A11A9D">
              <w:t>река Северная</w:t>
            </w:r>
          </w:p>
        </w:tc>
        <w:tc>
          <w:tcPr>
            <w:tcW w:w="1264" w:type="pct"/>
            <w:shd w:val="clear" w:color="auto" w:fill="auto"/>
            <w:vAlign w:val="center"/>
          </w:tcPr>
          <w:p w14:paraId="0C719696" w14:textId="77777777" w:rsidR="00F03E52" w:rsidRPr="00A11A9D" w:rsidRDefault="00F03E52" w:rsidP="005612F0">
            <w:pPr>
              <w:pStyle w:val="afff6"/>
              <w:jc w:val="center"/>
            </w:pPr>
            <w:r w:rsidRPr="00A11A9D">
              <w:t>10</w:t>
            </w:r>
          </w:p>
        </w:tc>
        <w:tc>
          <w:tcPr>
            <w:tcW w:w="1264" w:type="pct"/>
            <w:shd w:val="clear" w:color="auto" w:fill="auto"/>
            <w:vAlign w:val="center"/>
          </w:tcPr>
          <w:p w14:paraId="7CAAB3C2" w14:textId="77777777" w:rsidR="00F03E52" w:rsidRPr="00A11A9D" w:rsidRDefault="00F03E52" w:rsidP="005612F0">
            <w:pPr>
              <w:pStyle w:val="afff6"/>
              <w:jc w:val="center"/>
            </w:pPr>
            <w:r w:rsidRPr="00A11A9D">
              <w:t>50</w:t>
            </w:r>
          </w:p>
        </w:tc>
        <w:tc>
          <w:tcPr>
            <w:tcW w:w="1264" w:type="pct"/>
            <w:shd w:val="clear" w:color="auto" w:fill="auto"/>
            <w:vAlign w:val="center"/>
          </w:tcPr>
          <w:p w14:paraId="3BBF0D51" w14:textId="77777777" w:rsidR="00F03E52" w:rsidRPr="00A11A9D" w:rsidRDefault="00F03E52" w:rsidP="005612F0">
            <w:pPr>
              <w:pStyle w:val="afff6"/>
              <w:jc w:val="center"/>
            </w:pPr>
            <w:r w:rsidRPr="00A11A9D">
              <w:t>50</w:t>
            </w:r>
          </w:p>
        </w:tc>
      </w:tr>
    </w:tbl>
    <w:p w14:paraId="504AAC46" w14:textId="77777777" w:rsidR="00F03E52" w:rsidRPr="00A11A9D" w:rsidRDefault="00F03E52" w:rsidP="00F03E52">
      <w:pPr>
        <w:pStyle w:val="afff4"/>
      </w:pPr>
      <w:r w:rsidRPr="00A11A9D">
        <w:t xml:space="preserve">По берегам реки Устья на основании Приказа Рослесхоза от 19.12.2007 № 498 выделены запретные полосы лесов, защищающие нерестилища ценных промысловых рыб шириной </w:t>
      </w:r>
      <w:smartTag w:uri="urn:schemas-microsoft-com:office:smarttags" w:element="metricconverter">
        <w:smartTagPr>
          <w:attr w:name="ProductID" w:val="1000 м"/>
        </w:smartTagPr>
        <w:r w:rsidRPr="00A11A9D">
          <w:t>1000 м</w:t>
        </w:r>
      </w:smartTag>
      <w:r w:rsidRPr="00A11A9D">
        <w:t xml:space="preserve">. </w:t>
      </w:r>
    </w:p>
    <w:p w14:paraId="5BBFCE52" w14:textId="77777777" w:rsidR="00F03E52" w:rsidRPr="00A11A9D" w:rsidRDefault="00F03E52" w:rsidP="00F03E52">
      <w:pPr>
        <w:pStyle w:val="afff4"/>
      </w:pPr>
      <w:r w:rsidRPr="00A11A9D">
        <w:t xml:space="preserve">Река Устья – крупнейший правый приток реки Ваги. Общая длина реки </w:t>
      </w:r>
      <w:smartTag w:uri="urn:schemas-microsoft-com:office:smarttags" w:element="metricconverter">
        <w:smartTagPr>
          <w:attr w:name="ProductID" w:val="477 км"/>
        </w:smartTagPr>
        <w:r w:rsidRPr="00A11A9D">
          <w:t>477 км</w:t>
        </w:r>
      </w:smartTag>
      <w:r w:rsidRPr="00A11A9D">
        <w:t xml:space="preserve">, площадь бассейна 17500 кв. км, средний расход воды в </w:t>
      </w:r>
      <w:smartTag w:uri="urn:schemas-microsoft-com:office:smarttags" w:element="metricconverter">
        <w:smartTagPr>
          <w:attr w:name="ProductID" w:val="107 км"/>
        </w:smartTagPr>
        <w:r w:rsidRPr="00A11A9D">
          <w:t>107 км</w:t>
        </w:r>
      </w:smartTag>
      <w:r w:rsidRPr="00A11A9D">
        <w:t xml:space="preserve"> от устья – 92,4 куб. м/сек. Река Устья – главная водная магистраль Устьянского района, но в последние десятилетия она значительно обмелела, причиной этого являются сплошные рубки леса в водосборном бассейне. В настоящее время судоходна она только в низовье, во время половодья по реке осуществляется плотовой сплав леса.</w:t>
      </w:r>
    </w:p>
    <w:p w14:paraId="685B1846" w14:textId="04C959D8" w:rsidR="00F03E52" w:rsidRPr="00A11A9D" w:rsidRDefault="00F03E52" w:rsidP="00F03E52">
      <w:pPr>
        <w:pStyle w:val="afff4"/>
      </w:pPr>
      <w:r w:rsidRPr="00A11A9D">
        <w:t xml:space="preserve">Река Устья входят в перечень </w:t>
      </w:r>
      <w:proofErr w:type="spellStart"/>
      <w:r w:rsidRPr="00A11A9D">
        <w:t>семужьенерестовых</w:t>
      </w:r>
      <w:proofErr w:type="spellEnd"/>
      <w:r w:rsidRPr="00A11A9D">
        <w:t xml:space="preserve"> и лососевых рек Архангельской области (Правила рыболовства в водоемах Архангельской области, Постановление Совета Министров РСФСР №388 от </w:t>
      </w:r>
      <w:r w:rsidR="005357A0">
        <w:t>0</w:t>
      </w:r>
      <w:r w:rsidRPr="00A11A9D">
        <w:t>7.08.</w:t>
      </w:r>
      <w:r w:rsidR="005357A0">
        <w:t>19</w:t>
      </w:r>
      <w:r w:rsidRPr="00A11A9D">
        <w:t xml:space="preserve">78 г., ФЗ № 199 от 31.12.2005 г. «О рыболовстве и сохранении водных биоресурсов»). </w:t>
      </w:r>
    </w:p>
    <w:p w14:paraId="09BF1245" w14:textId="77777777" w:rsidR="00F03E52" w:rsidRPr="00A11A9D" w:rsidRDefault="00F03E52" w:rsidP="00F03E52">
      <w:pPr>
        <w:pStyle w:val="afff4"/>
      </w:pPr>
      <w:r w:rsidRPr="00A11A9D">
        <w:t xml:space="preserve">Устья – спокойная равнинная река. Ее русло извилистое, разветвленное, с множеством островов, отмелей и перекатов. Ширина основного русла от 30 до 120 м, средняя глубина – 1,5 м, местами – до </w:t>
      </w:r>
      <w:smartTag w:uri="urn:schemas-microsoft-com:office:smarttags" w:element="metricconverter">
        <w:smartTagPr>
          <w:attr w:name="ProductID" w:val="2,6 м"/>
        </w:smartTagPr>
        <w:r w:rsidRPr="00A11A9D">
          <w:t>2,6 м</w:t>
        </w:r>
      </w:smartTag>
      <w:r w:rsidRPr="00A11A9D">
        <w:t xml:space="preserve">. Средняя скорость течения – 0,25 м/сек. Отметка уреза воды в межень в районе </w:t>
      </w:r>
      <w:proofErr w:type="spellStart"/>
      <w:r w:rsidRPr="00A11A9D">
        <w:t>рп</w:t>
      </w:r>
      <w:proofErr w:type="spellEnd"/>
      <w:r w:rsidRPr="00A11A9D">
        <w:t xml:space="preserve">. Октябрьский – </w:t>
      </w:r>
      <w:smartTag w:uri="urn:schemas-microsoft-com:office:smarttags" w:element="metricconverter">
        <w:smartTagPr>
          <w:attr w:name="ProductID" w:val="59,37 м"/>
        </w:smartTagPr>
        <w:r w:rsidRPr="00A11A9D">
          <w:t>59,37 м</w:t>
        </w:r>
      </w:smartTag>
      <w:r w:rsidRPr="00A11A9D">
        <w:t xml:space="preserve"> БС. </w:t>
      </w:r>
    </w:p>
    <w:p w14:paraId="022C9692" w14:textId="77777777" w:rsidR="00F03E52" w:rsidRPr="00A11A9D" w:rsidRDefault="00F03E52" w:rsidP="00F03E52">
      <w:pPr>
        <w:pStyle w:val="afff4"/>
      </w:pPr>
      <w:r w:rsidRPr="00A11A9D">
        <w:t>Ближайший к участку реки Устья, располагающемуся в границах городского поселения «Октябрьское», гидрологический пост находится в с. Шангалы (</w:t>
      </w:r>
      <w:smartTag w:uri="urn:schemas-microsoft-com:office:smarttags" w:element="metricconverter">
        <w:smartTagPr>
          <w:attr w:name="ProductID" w:val="10 км"/>
        </w:smartTagPr>
        <w:r w:rsidRPr="00A11A9D">
          <w:t>10 км</w:t>
        </w:r>
      </w:smartTag>
      <w:r w:rsidRPr="00A11A9D">
        <w:t xml:space="preserve"> к СВ от </w:t>
      </w:r>
      <w:proofErr w:type="spellStart"/>
      <w:r w:rsidRPr="00A11A9D">
        <w:t>рп</w:t>
      </w:r>
      <w:proofErr w:type="spellEnd"/>
      <w:r w:rsidRPr="00A11A9D">
        <w:t xml:space="preserve">. Октябрьский). Высотная отметка уреза воды в межень у с. Шангалы составляет </w:t>
      </w:r>
      <w:smartTag w:uri="urn:schemas-microsoft-com:office:smarttags" w:element="metricconverter">
        <w:smartTagPr>
          <w:attr w:name="ProductID" w:val="61,0 м"/>
        </w:smartTagPr>
        <w:r w:rsidRPr="00A11A9D">
          <w:t>61,0 м</w:t>
        </w:r>
      </w:smartTag>
      <w:r w:rsidRPr="00A11A9D">
        <w:t xml:space="preserve"> БС. </w:t>
      </w:r>
    </w:p>
    <w:p w14:paraId="039906AE" w14:textId="78A71A49" w:rsidR="00F03E52" w:rsidRPr="00A11A9D" w:rsidRDefault="00F03E52" w:rsidP="005357A0">
      <w:pPr>
        <w:pStyle w:val="afff4"/>
        <w:keepNext/>
      </w:pPr>
      <w:r w:rsidRPr="00A11A9D">
        <w:t xml:space="preserve">Таблица </w:t>
      </w:r>
      <w:fldSimple w:instr=" SEQ Таблица \* ARABIC ">
        <w:r w:rsidR="00517E3B">
          <w:rPr>
            <w:noProof/>
          </w:rPr>
          <w:t>7</w:t>
        </w:r>
      </w:fldSimple>
      <w:r w:rsidRPr="00A11A9D">
        <w:t xml:space="preserve"> </w:t>
      </w:r>
      <w:r w:rsidR="008339E6" w:rsidRPr="00A11A9D">
        <w:t>–</w:t>
      </w:r>
      <w:r w:rsidR="008339E6">
        <w:t xml:space="preserve"> </w:t>
      </w:r>
      <w:r w:rsidRPr="00A11A9D">
        <w:t>Основные гидрологические характеристики реки Устья</w:t>
      </w:r>
    </w:p>
    <w:tbl>
      <w:tblPr>
        <w:tblW w:w="5000" w:type="pct"/>
        <w:jc w:val="center"/>
        <w:tblCellMar>
          <w:left w:w="40" w:type="dxa"/>
          <w:right w:w="40" w:type="dxa"/>
        </w:tblCellMar>
        <w:tblLook w:val="0000" w:firstRow="0" w:lastRow="0" w:firstColumn="0" w:lastColumn="0" w:noHBand="0" w:noVBand="0"/>
      </w:tblPr>
      <w:tblGrid>
        <w:gridCol w:w="2523"/>
        <w:gridCol w:w="1453"/>
        <w:gridCol w:w="2521"/>
        <w:gridCol w:w="2327"/>
        <w:gridCol w:w="1365"/>
      </w:tblGrid>
      <w:tr w:rsidR="00F03E52" w:rsidRPr="00A11A9D" w14:paraId="171CB0F4" w14:textId="77777777" w:rsidTr="005612F0">
        <w:trPr>
          <w:trHeight w:val="20"/>
          <w:jc w:val="center"/>
        </w:trPr>
        <w:tc>
          <w:tcPr>
            <w:tcW w:w="1238" w:type="pct"/>
            <w:tcBorders>
              <w:top w:val="single" w:sz="6" w:space="0" w:color="auto"/>
              <w:left w:val="single" w:sz="6" w:space="0" w:color="auto"/>
              <w:bottom w:val="single" w:sz="6" w:space="0" w:color="auto"/>
              <w:right w:val="single" w:sz="6" w:space="0" w:color="auto"/>
            </w:tcBorders>
            <w:vAlign w:val="center"/>
          </w:tcPr>
          <w:p w14:paraId="20A1F810" w14:textId="77777777" w:rsidR="00F03E52" w:rsidRPr="00A11A9D" w:rsidRDefault="00F03E52" w:rsidP="005612F0">
            <w:pPr>
              <w:pStyle w:val="afff6"/>
              <w:jc w:val="center"/>
            </w:pPr>
            <w:r w:rsidRPr="00A11A9D">
              <w:t>Река, пост</w:t>
            </w:r>
          </w:p>
        </w:tc>
        <w:tc>
          <w:tcPr>
            <w:tcW w:w="713" w:type="pct"/>
            <w:tcBorders>
              <w:top w:val="single" w:sz="6" w:space="0" w:color="auto"/>
              <w:left w:val="single" w:sz="6" w:space="0" w:color="auto"/>
              <w:bottom w:val="single" w:sz="6" w:space="0" w:color="auto"/>
              <w:right w:val="single" w:sz="6" w:space="0" w:color="auto"/>
            </w:tcBorders>
            <w:vAlign w:val="center"/>
          </w:tcPr>
          <w:p w14:paraId="00B646CA" w14:textId="77777777" w:rsidR="00F03E52" w:rsidRPr="00A11A9D" w:rsidRDefault="00F03E52" w:rsidP="005612F0">
            <w:pPr>
              <w:pStyle w:val="afff6"/>
              <w:jc w:val="center"/>
            </w:pPr>
            <w:r w:rsidRPr="00A11A9D">
              <w:t>Средний расход,</w:t>
            </w:r>
          </w:p>
          <w:p w14:paraId="6BC65476" w14:textId="77777777" w:rsidR="00F03E52" w:rsidRPr="00A11A9D" w:rsidRDefault="00F03E52" w:rsidP="005612F0">
            <w:pPr>
              <w:pStyle w:val="afff6"/>
              <w:jc w:val="center"/>
            </w:pPr>
            <w:r w:rsidRPr="00A11A9D">
              <w:t>куб. м/с</w:t>
            </w:r>
          </w:p>
        </w:tc>
        <w:tc>
          <w:tcPr>
            <w:tcW w:w="1237" w:type="pct"/>
            <w:tcBorders>
              <w:top w:val="single" w:sz="6" w:space="0" w:color="auto"/>
              <w:left w:val="single" w:sz="6" w:space="0" w:color="auto"/>
              <w:bottom w:val="single" w:sz="6" w:space="0" w:color="auto"/>
              <w:right w:val="single" w:sz="6" w:space="0" w:color="auto"/>
            </w:tcBorders>
            <w:vAlign w:val="center"/>
          </w:tcPr>
          <w:p w14:paraId="32A32758" w14:textId="77777777" w:rsidR="00F03E52" w:rsidRPr="00A11A9D" w:rsidRDefault="00F03E52" w:rsidP="005612F0">
            <w:pPr>
              <w:pStyle w:val="afff6"/>
              <w:jc w:val="center"/>
            </w:pPr>
            <w:r w:rsidRPr="00A11A9D">
              <w:t>Средний модуль стока,</w:t>
            </w:r>
          </w:p>
          <w:p w14:paraId="38293AF4" w14:textId="77777777" w:rsidR="00F03E52" w:rsidRPr="00A11A9D" w:rsidRDefault="00F03E52" w:rsidP="005612F0">
            <w:pPr>
              <w:pStyle w:val="afff6"/>
              <w:jc w:val="center"/>
            </w:pPr>
            <w:r w:rsidRPr="00A11A9D">
              <w:t>л</w:t>
            </w:r>
            <w:proofErr w:type="gramStart"/>
            <w:r w:rsidRPr="00A11A9D">
              <w:t>/(</w:t>
            </w:r>
            <w:proofErr w:type="gramEnd"/>
            <w:r w:rsidRPr="00A11A9D">
              <w:t>с × кв.</w:t>
            </w:r>
            <w:r w:rsidRPr="00A11A9D">
              <w:rPr>
                <w:vertAlign w:val="superscript"/>
              </w:rPr>
              <w:t xml:space="preserve"> </w:t>
            </w:r>
            <w:r w:rsidRPr="00A11A9D">
              <w:t>км)</w:t>
            </w:r>
          </w:p>
        </w:tc>
        <w:tc>
          <w:tcPr>
            <w:tcW w:w="1142" w:type="pct"/>
            <w:tcBorders>
              <w:top w:val="single" w:sz="6" w:space="0" w:color="auto"/>
              <w:left w:val="single" w:sz="6" w:space="0" w:color="auto"/>
              <w:bottom w:val="single" w:sz="6" w:space="0" w:color="auto"/>
              <w:right w:val="single" w:sz="6" w:space="0" w:color="auto"/>
            </w:tcBorders>
            <w:vAlign w:val="center"/>
          </w:tcPr>
          <w:p w14:paraId="20C77045" w14:textId="77777777" w:rsidR="00F03E52" w:rsidRPr="00A11A9D" w:rsidRDefault="00F03E52" w:rsidP="005612F0">
            <w:pPr>
              <w:pStyle w:val="afff6"/>
              <w:jc w:val="center"/>
            </w:pPr>
            <w:r w:rsidRPr="00A11A9D">
              <w:t>Слой годового стока,</w:t>
            </w:r>
          </w:p>
          <w:p w14:paraId="1E2AC170" w14:textId="77777777" w:rsidR="00F03E52" w:rsidRPr="00A11A9D" w:rsidRDefault="00F03E52" w:rsidP="005612F0">
            <w:pPr>
              <w:pStyle w:val="afff6"/>
              <w:jc w:val="center"/>
            </w:pPr>
            <w:r w:rsidRPr="00A11A9D">
              <w:t>мм</w:t>
            </w:r>
          </w:p>
        </w:tc>
        <w:tc>
          <w:tcPr>
            <w:tcW w:w="670" w:type="pct"/>
            <w:tcBorders>
              <w:top w:val="single" w:sz="6" w:space="0" w:color="auto"/>
              <w:left w:val="single" w:sz="6" w:space="0" w:color="auto"/>
              <w:bottom w:val="single" w:sz="6" w:space="0" w:color="auto"/>
              <w:right w:val="single" w:sz="6" w:space="0" w:color="auto"/>
            </w:tcBorders>
            <w:vAlign w:val="center"/>
          </w:tcPr>
          <w:p w14:paraId="694BAC45" w14:textId="77777777" w:rsidR="00F03E52" w:rsidRPr="00A11A9D" w:rsidRDefault="00F03E52" w:rsidP="005612F0">
            <w:pPr>
              <w:pStyle w:val="afff6"/>
              <w:jc w:val="center"/>
            </w:pPr>
            <w:r w:rsidRPr="00A11A9D">
              <w:t>Средний уровень, см</w:t>
            </w:r>
          </w:p>
        </w:tc>
      </w:tr>
      <w:tr w:rsidR="00F03E52" w:rsidRPr="00A11A9D" w14:paraId="4191C706" w14:textId="77777777" w:rsidTr="005612F0">
        <w:trPr>
          <w:trHeight w:val="20"/>
          <w:jc w:val="center"/>
        </w:trPr>
        <w:tc>
          <w:tcPr>
            <w:tcW w:w="1238" w:type="pct"/>
            <w:tcBorders>
              <w:top w:val="single" w:sz="6" w:space="0" w:color="auto"/>
              <w:left w:val="single" w:sz="6" w:space="0" w:color="auto"/>
              <w:bottom w:val="single" w:sz="6" w:space="0" w:color="auto"/>
              <w:right w:val="single" w:sz="6" w:space="0" w:color="auto"/>
            </w:tcBorders>
            <w:vAlign w:val="center"/>
          </w:tcPr>
          <w:p w14:paraId="42BD4AF8" w14:textId="77777777" w:rsidR="00F03E52" w:rsidRPr="00A11A9D" w:rsidRDefault="00F03E52" w:rsidP="005612F0">
            <w:pPr>
              <w:pStyle w:val="afff6"/>
              <w:jc w:val="center"/>
            </w:pPr>
            <w:r w:rsidRPr="00A11A9D">
              <w:t>р. Устья, с. Шангалы</w:t>
            </w:r>
          </w:p>
        </w:tc>
        <w:tc>
          <w:tcPr>
            <w:tcW w:w="713" w:type="pct"/>
            <w:tcBorders>
              <w:top w:val="single" w:sz="6" w:space="0" w:color="auto"/>
              <w:left w:val="single" w:sz="6" w:space="0" w:color="auto"/>
              <w:bottom w:val="single" w:sz="6" w:space="0" w:color="auto"/>
              <w:right w:val="single" w:sz="6" w:space="0" w:color="auto"/>
            </w:tcBorders>
            <w:vAlign w:val="center"/>
          </w:tcPr>
          <w:p w14:paraId="72F1ED20" w14:textId="77777777" w:rsidR="00F03E52" w:rsidRPr="00A11A9D" w:rsidRDefault="00F03E52" w:rsidP="005612F0">
            <w:pPr>
              <w:pStyle w:val="afff6"/>
              <w:jc w:val="center"/>
            </w:pPr>
            <w:r w:rsidRPr="00A11A9D">
              <w:t>84,3</w:t>
            </w:r>
          </w:p>
        </w:tc>
        <w:tc>
          <w:tcPr>
            <w:tcW w:w="1237" w:type="pct"/>
            <w:tcBorders>
              <w:top w:val="single" w:sz="6" w:space="0" w:color="auto"/>
              <w:left w:val="single" w:sz="6" w:space="0" w:color="auto"/>
              <w:bottom w:val="single" w:sz="6" w:space="0" w:color="auto"/>
              <w:right w:val="single" w:sz="6" w:space="0" w:color="auto"/>
            </w:tcBorders>
            <w:vAlign w:val="center"/>
          </w:tcPr>
          <w:p w14:paraId="4622C715" w14:textId="77777777" w:rsidR="00F03E52" w:rsidRPr="00A11A9D" w:rsidRDefault="00F03E52" w:rsidP="005612F0">
            <w:pPr>
              <w:pStyle w:val="afff6"/>
              <w:jc w:val="center"/>
            </w:pPr>
            <w:r w:rsidRPr="00A11A9D">
              <w:t>8,55</w:t>
            </w:r>
          </w:p>
        </w:tc>
        <w:tc>
          <w:tcPr>
            <w:tcW w:w="1142" w:type="pct"/>
            <w:tcBorders>
              <w:top w:val="single" w:sz="6" w:space="0" w:color="auto"/>
              <w:left w:val="single" w:sz="6" w:space="0" w:color="auto"/>
              <w:bottom w:val="single" w:sz="6" w:space="0" w:color="auto"/>
              <w:right w:val="single" w:sz="6" w:space="0" w:color="auto"/>
            </w:tcBorders>
            <w:vAlign w:val="center"/>
          </w:tcPr>
          <w:p w14:paraId="3F3C3E2E" w14:textId="77777777" w:rsidR="00F03E52" w:rsidRPr="00A11A9D" w:rsidRDefault="00F03E52" w:rsidP="005612F0">
            <w:pPr>
              <w:pStyle w:val="afff6"/>
              <w:jc w:val="center"/>
            </w:pPr>
            <w:r w:rsidRPr="00A11A9D">
              <w:t>269</w:t>
            </w:r>
          </w:p>
        </w:tc>
        <w:tc>
          <w:tcPr>
            <w:tcW w:w="670" w:type="pct"/>
            <w:tcBorders>
              <w:top w:val="single" w:sz="6" w:space="0" w:color="auto"/>
              <w:left w:val="single" w:sz="6" w:space="0" w:color="auto"/>
              <w:bottom w:val="single" w:sz="6" w:space="0" w:color="auto"/>
              <w:right w:val="single" w:sz="6" w:space="0" w:color="auto"/>
            </w:tcBorders>
            <w:vAlign w:val="center"/>
          </w:tcPr>
          <w:p w14:paraId="052A447B" w14:textId="77777777" w:rsidR="00F03E52" w:rsidRPr="00A11A9D" w:rsidRDefault="00F03E52" w:rsidP="005612F0">
            <w:pPr>
              <w:pStyle w:val="afff6"/>
              <w:jc w:val="center"/>
            </w:pPr>
            <w:r w:rsidRPr="00A11A9D">
              <w:t>156</w:t>
            </w:r>
          </w:p>
        </w:tc>
      </w:tr>
    </w:tbl>
    <w:p w14:paraId="108D0EB2" w14:textId="5D1F538C" w:rsidR="00F03E52" w:rsidRPr="00A11A9D" w:rsidRDefault="00F03E52" w:rsidP="00F03E52">
      <w:pPr>
        <w:pStyle w:val="afff4"/>
      </w:pPr>
      <w:r w:rsidRPr="00A11A9D">
        <w:t xml:space="preserve">Питание реки – смешанное с преобладанием снегового (более 50% стока). В водном режиме выделяются: высокое весеннее половодье, летняя межень, изредка с дождевыми паводками, и </w:t>
      </w:r>
      <w:r w:rsidRPr="00A11A9D">
        <w:lastRenderedPageBreak/>
        <w:t xml:space="preserve">зимняя межень. На весну приходится около 60% годового стока, на лето – </w:t>
      </w:r>
      <w:r w:rsidR="00343D5B" w:rsidRPr="00A11A9D">
        <w:t>10–20</w:t>
      </w:r>
      <w:r w:rsidRPr="00A11A9D">
        <w:t xml:space="preserve">%, на осень – около 20%, на зиму – </w:t>
      </w:r>
      <w:r w:rsidR="00343D5B" w:rsidRPr="00A11A9D">
        <w:t>5–10</w:t>
      </w:r>
      <w:r w:rsidRPr="00A11A9D">
        <w:t>%.</w:t>
      </w:r>
    </w:p>
    <w:p w14:paraId="0E796A28" w14:textId="0DAD02D0" w:rsidR="00F03E52" w:rsidRPr="00A11A9D" w:rsidRDefault="00343D5B" w:rsidP="00343D5B">
      <w:pPr>
        <w:pStyle w:val="afff4"/>
      </w:pPr>
      <w:r w:rsidRPr="00A11A9D">
        <w:t xml:space="preserve">Таблица </w:t>
      </w:r>
      <w:fldSimple w:instr=" SEQ Таблица \* ARABIC ">
        <w:r w:rsidR="00517E3B">
          <w:rPr>
            <w:noProof/>
          </w:rPr>
          <w:t>8</w:t>
        </w:r>
      </w:fldSimple>
      <w:r w:rsidRPr="00A11A9D">
        <w:t xml:space="preserve"> </w:t>
      </w:r>
      <w:r w:rsidR="008339E6" w:rsidRPr="00A11A9D">
        <w:t>–</w:t>
      </w:r>
      <w:r w:rsidR="008339E6">
        <w:t xml:space="preserve"> </w:t>
      </w:r>
      <w:r w:rsidR="00F03E52" w:rsidRPr="00A11A9D">
        <w:t>Ледовые явления на реке Устья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07"/>
        <w:gridCol w:w="769"/>
        <w:gridCol w:w="2115"/>
        <w:gridCol w:w="769"/>
        <w:gridCol w:w="1160"/>
        <w:gridCol w:w="2115"/>
        <w:gridCol w:w="2160"/>
      </w:tblGrid>
      <w:tr w:rsidR="00F03E52" w:rsidRPr="00A11A9D" w14:paraId="6968D00D" w14:textId="77777777" w:rsidTr="005612F0">
        <w:trPr>
          <w:trHeight w:val="20"/>
        </w:trPr>
        <w:tc>
          <w:tcPr>
            <w:tcW w:w="687" w:type="pct"/>
            <w:vMerge w:val="restart"/>
            <w:vAlign w:val="center"/>
          </w:tcPr>
          <w:p w14:paraId="62EA2971" w14:textId="77777777" w:rsidR="00F03E52" w:rsidRPr="00A11A9D" w:rsidRDefault="00F03E52" w:rsidP="005612F0">
            <w:pPr>
              <w:pStyle w:val="afff6"/>
              <w:jc w:val="center"/>
            </w:pPr>
            <w:r w:rsidRPr="00A11A9D">
              <w:t>Река, пост</w:t>
            </w:r>
          </w:p>
        </w:tc>
        <w:tc>
          <w:tcPr>
            <w:tcW w:w="1671" w:type="pct"/>
            <w:gridSpan w:val="2"/>
            <w:vAlign w:val="center"/>
          </w:tcPr>
          <w:p w14:paraId="4C44B4A2" w14:textId="77777777" w:rsidR="00F03E52" w:rsidRPr="00A11A9D" w:rsidRDefault="00F03E52" w:rsidP="005612F0">
            <w:pPr>
              <w:pStyle w:val="afff6"/>
              <w:jc w:val="center"/>
            </w:pPr>
            <w:r w:rsidRPr="00A11A9D">
              <w:t>Ледостав</w:t>
            </w:r>
          </w:p>
        </w:tc>
        <w:tc>
          <w:tcPr>
            <w:tcW w:w="1825" w:type="pct"/>
            <w:gridSpan w:val="3"/>
            <w:vAlign w:val="center"/>
          </w:tcPr>
          <w:p w14:paraId="02D289DD" w14:textId="77777777" w:rsidR="00F03E52" w:rsidRPr="00A11A9D" w:rsidRDefault="00F03E52" w:rsidP="005612F0">
            <w:pPr>
              <w:pStyle w:val="afff6"/>
              <w:jc w:val="center"/>
            </w:pPr>
            <w:r w:rsidRPr="00A11A9D">
              <w:t>Весенний ледоход</w:t>
            </w:r>
          </w:p>
        </w:tc>
        <w:tc>
          <w:tcPr>
            <w:tcW w:w="817" w:type="pct"/>
            <w:vMerge w:val="restart"/>
            <w:vAlign w:val="center"/>
          </w:tcPr>
          <w:p w14:paraId="61FFA30C" w14:textId="77777777" w:rsidR="00F03E52" w:rsidRPr="00A11A9D" w:rsidRDefault="00F03E52" w:rsidP="005612F0">
            <w:pPr>
              <w:pStyle w:val="afff6"/>
              <w:jc w:val="center"/>
            </w:pPr>
            <w:r w:rsidRPr="00A11A9D">
              <w:t>Продолжительность периода с ледовыми явлениями</w:t>
            </w:r>
          </w:p>
          <w:p w14:paraId="271EF34E" w14:textId="77777777" w:rsidR="00F03E52" w:rsidRPr="00A11A9D" w:rsidRDefault="00F03E52" w:rsidP="005612F0">
            <w:pPr>
              <w:pStyle w:val="afff6"/>
              <w:jc w:val="center"/>
            </w:pPr>
            <w:r w:rsidRPr="00A11A9D">
              <w:t>(дней)</w:t>
            </w:r>
          </w:p>
        </w:tc>
      </w:tr>
      <w:tr w:rsidR="00F03E52" w:rsidRPr="00A11A9D" w14:paraId="71759823" w14:textId="77777777" w:rsidTr="005612F0">
        <w:trPr>
          <w:trHeight w:val="20"/>
        </w:trPr>
        <w:tc>
          <w:tcPr>
            <w:tcW w:w="687" w:type="pct"/>
            <w:vMerge/>
            <w:vAlign w:val="center"/>
          </w:tcPr>
          <w:p w14:paraId="75025EF5" w14:textId="77777777" w:rsidR="00F03E52" w:rsidRPr="00A11A9D" w:rsidRDefault="00F03E52" w:rsidP="005612F0">
            <w:pPr>
              <w:pStyle w:val="afff6"/>
              <w:jc w:val="center"/>
            </w:pPr>
          </w:p>
        </w:tc>
        <w:tc>
          <w:tcPr>
            <w:tcW w:w="483" w:type="pct"/>
            <w:vAlign w:val="center"/>
          </w:tcPr>
          <w:p w14:paraId="7701CDD8" w14:textId="77777777" w:rsidR="00F03E52" w:rsidRPr="00A11A9D" w:rsidRDefault="00F03E52" w:rsidP="005612F0">
            <w:pPr>
              <w:pStyle w:val="afff6"/>
              <w:jc w:val="center"/>
            </w:pPr>
            <w:r w:rsidRPr="00A11A9D">
              <w:t>дата начала</w:t>
            </w:r>
          </w:p>
        </w:tc>
        <w:tc>
          <w:tcPr>
            <w:tcW w:w="1188" w:type="pct"/>
            <w:vAlign w:val="center"/>
          </w:tcPr>
          <w:p w14:paraId="1B42C697" w14:textId="77777777" w:rsidR="00F03E52" w:rsidRPr="00A11A9D" w:rsidRDefault="00F03E52" w:rsidP="005612F0">
            <w:pPr>
              <w:pStyle w:val="afff6"/>
              <w:jc w:val="center"/>
            </w:pPr>
            <w:r w:rsidRPr="00A11A9D">
              <w:t>продолжительность</w:t>
            </w:r>
          </w:p>
          <w:p w14:paraId="6BC950B7" w14:textId="77777777" w:rsidR="00F03E52" w:rsidRPr="00A11A9D" w:rsidRDefault="00F03E52" w:rsidP="005612F0">
            <w:pPr>
              <w:pStyle w:val="afff6"/>
              <w:jc w:val="center"/>
            </w:pPr>
            <w:r w:rsidRPr="00A11A9D">
              <w:t>(дней)</w:t>
            </w:r>
          </w:p>
        </w:tc>
        <w:tc>
          <w:tcPr>
            <w:tcW w:w="456" w:type="pct"/>
            <w:vAlign w:val="center"/>
          </w:tcPr>
          <w:p w14:paraId="252A6FB9" w14:textId="77777777" w:rsidR="00F03E52" w:rsidRPr="00A11A9D" w:rsidRDefault="00F03E52" w:rsidP="005612F0">
            <w:pPr>
              <w:pStyle w:val="afff6"/>
              <w:jc w:val="center"/>
            </w:pPr>
            <w:r w:rsidRPr="00A11A9D">
              <w:t>дата начала</w:t>
            </w:r>
          </w:p>
        </w:tc>
        <w:tc>
          <w:tcPr>
            <w:tcW w:w="685" w:type="pct"/>
            <w:vAlign w:val="center"/>
          </w:tcPr>
          <w:p w14:paraId="680CCDC4" w14:textId="77777777" w:rsidR="00F03E52" w:rsidRPr="00A11A9D" w:rsidRDefault="00F03E52" w:rsidP="005612F0">
            <w:pPr>
              <w:pStyle w:val="afff6"/>
              <w:jc w:val="center"/>
            </w:pPr>
            <w:r w:rsidRPr="00A11A9D">
              <w:t>дата окончания</w:t>
            </w:r>
          </w:p>
        </w:tc>
        <w:tc>
          <w:tcPr>
            <w:tcW w:w="685" w:type="pct"/>
            <w:vAlign w:val="center"/>
          </w:tcPr>
          <w:p w14:paraId="4E3ED5EF" w14:textId="77777777" w:rsidR="00F03E52" w:rsidRPr="00A11A9D" w:rsidRDefault="00F03E52" w:rsidP="005612F0">
            <w:pPr>
              <w:pStyle w:val="afff6"/>
              <w:jc w:val="center"/>
            </w:pPr>
            <w:r w:rsidRPr="00A11A9D">
              <w:t>продолжительность (дней)</w:t>
            </w:r>
          </w:p>
        </w:tc>
        <w:tc>
          <w:tcPr>
            <w:tcW w:w="817" w:type="pct"/>
            <w:vMerge/>
            <w:vAlign w:val="center"/>
          </w:tcPr>
          <w:p w14:paraId="5BA203B8" w14:textId="77777777" w:rsidR="00F03E52" w:rsidRPr="00A11A9D" w:rsidRDefault="00F03E52" w:rsidP="005612F0">
            <w:pPr>
              <w:pStyle w:val="afff6"/>
              <w:jc w:val="center"/>
            </w:pPr>
          </w:p>
        </w:tc>
      </w:tr>
      <w:tr w:rsidR="00F03E52" w:rsidRPr="00A11A9D" w14:paraId="6C4CBB2E" w14:textId="77777777" w:rsidTr="005612F0">
        <w:trPr>
          <w:trHeight w:val="20"/>
        </w:trPr>
        <w:tc>
          <w:tcPr>
            <w:tcW w:w="687" w:type="pct"/>
            <w:vAlign w:val="center"/>
          </w:tcPr>
          <w:p w14:paraId="475A5EF1" w14:textId="77777777" w:rsidR="00F03E52" w:rsidRPr="00A11A9D" w:rsidRDefault="00F03E52" w:rsidP="005612F0">
            <w:pPr>
              <w:pStyle w:val="afff6"/>
              <w:jc w:val="center"/>
            </w:pPr>
            <w:r w:rsidRPr="00A11A9D">
              <w:t>р. Устья, с. Шангалы</w:t>
            </w:r>
          </w:p>
        </w:tc>
        <w:tc>
          <w:tcPr>
            <w:tcW w:w="483" w:type="pct"/>
            <w:vAlign w:val="center"/>
          </w:tcPr>
          <w:p w14:paraId="70F91080" w14:textId="77777777" w:rsidR="00F03E52" w:rsidRPr="00A11A9D" w:rsidRDefault="00F03E52" w:rsidP="005612F0">
            <w:pPr>
              <w:pStyle w:val="afff6"/>
              <w:jc w:val="center"/>
            </w:pPr>
            <w:r w:rsidRPr="00A11A9D">
              <w:t>10.11</w:t>
            </w:r>
          </w:p>
        </w:tc>
        <w:tc>
          <w:tcPr>
            <w:tcW w:w="1188" w:type="pct"/>
            <w:vAlign w:val="center"/>
          </w:tcPr>
          <w:p w14:paraId="1DFAED3F" w14:textId="77777777" w:rsidR="00F03E52" w:rsidRPr="00A11A9D" w:rsidRDefault="00F03E52" w:rsidP="005612F0">
            <w:pPr>
              <w:pStyle w:val="afff6"/>
              <w:jc w:val="center"/>
            </w:pPr>
            <w:r w:rsidRPr="00A11A9D">
              <w:t>165</w:t>
            </w:r>
          </w:p>
        </w:tc>
        <w:tc>
          <w:tcPr>
            <w:tcW w:w="456" w:type="pct"/>
            <w:vAlign w:val="center"/>
          </w:tcPr>
          <w:p w14:paraId="3E6C4F58" w14:textId="77777777" w:rsidR="00F03E52" w:rsidRPr="00A11A9D" w:rsidRDefault="00F03E52" w:rsidP="005612F0">
            <w:pPr>
              <w:pStyle w:val="afff6"/>
              <w:jc w:val="center"/>
            </w:pPr>
            <w:r w:rsidRPr="00A11A9D">
              <w:t>24.04</w:t>
            </w:r>
          </w:p>
        </w:tc>
        <w:tc>
          <w:tcPr>
            <w:tcW w:w="685" w:type="pct"/>
            <w:vAlign w:val="center"/>
          </w:tcPr>
          <w:p w14:paraId="5C2CCB6B" w14:textId="77777777" w:rsidR="00F03E52" w:rsidRPr="00A11A9D" w:rsidRDefault="00F03E52" w:rsidP="005612F0">
            <w:pPr>
              <w:pStyle w:val="afff6"/>
              <w:jc w:val="center"/>
            </w:pPr>
            <w:r w:rsidRPr="00A11A9D">
              <w:t>30.04</w:t>
            </w:r>
          </w:p>
        </w:tc>
        <w:tc>
          <w:tcPr>
            <w:tcW w:w="685" w:type="pct"/>
            <w:vAlign w:val="center"/>
          </w:tcPr>
          <w:p w14:paraId="3D84A9A7" w14:textId="77777777" w:rsidR="00F03E52" w:rsidRPr="00A11A9D" w:rsidRDefault="00F03E52" w:rsidP="005612F0">
            <w:pPr>
              <w:pStyle w:val="afff6"/>
              <w:jc w:val="center"/>
            </w:pPr>
            <w:r w:rsidRPr="00A11A9D">
              <w:t>6</w:t>
            </w:r>
          </w:p>
        </w:tc>
        <w:tc>
          <w:tcPr>
            <w:tcW w:w="817" w:type="pct"/>
            <w:vAlign w:val="center"/>
          </w:tcPr>
          <w:p w14:paraId="256D4715" w14:textId="77777777" w:rsidR="00F03E52" w:rsidRPr="00A11A9D" w:rsidRDefault="00F03E52" w:rsidP="005612F0">
            <w:pPr>
              <w:pStyle w:val="afff6"/>
              <w:jc w:val="center"/>
            </w:pPr>
            <w:r w:rsidRPr="00A11A9D">
              <w:t>188</w:t>
            </w:r>
          </w:p>
        </w:tc>
      </w:tr>
    </w:tbl>
    <w:p w14:paraId="56B5C9A6" w14:textId="77777777" w:rsidR="00F03E52" w:rsidRPr="00A11A9D" w:rsidRDefault="00F03E52" w:rsidP="00F03E52">
      <w:pPr>
        <w:pStyle w:val="afff4"/>
      </w:pPr>
      <w:r w:rsidRPr="00A11A9D">
        <w:t xml:space="preserve">Вскрывается от льда река во 2-й половине апреля-1-й половине мая. Во время весеннего таяния снега река сильно разливается и становится полноводной. Половодье длится с апреля по июнь. </w:t>
      </w:r>
    </w:p>
    <w:p w14:paraId="1705BB8D" w14:textId="77777777" w:rsidR="00F03E52" w:rsidRPr="00A11A9D" w:rsidRDefault="00F03E52" w:rsidP="00F03E52">
      <w:pPr>
        <w:pStyle w:val="afff4"/>
      </w:pPr>
      <w:r w:rsidRPr="00A11A9D">
        <w:t xml:space="preserve">Замерзает река во 2-й половине октября-ноябре. </w:t>
      </w:r>
    </w:p>
    <w:p w14:paraId="51F8C652" w14:textId="77777777" w:rsidR="00F03E52" w:rsidRPr="00A11A9D" w:rsidRDefault="00F03E52" w:rsidP="00F03E52">
      <w:pPr>
        <w:pStyle w:val="afff4"/>
      </w:pPr>
      <w:r w:rsidRPr="00A11A9D">
        <w:t xml:space="preserve">По материалам Северного управления по гидрометеорологии и мониторингу окружающей среды («Прогноз сроков вскрытия рек и озер и максимальных уровней весеннего половодья на реках Севера в 2013 году» Архангельск, </w:t>
      </w:r>
      <w:smartTag w:uri="urn:schemas-microsoft-com:office:smarttags" w:element="metricconverter">
        <w:smartTagPr>
          <w:attr w:name="ProductID" w:val="2013 г"/>
        </w:smartTagPr>
        <w:r w:rsidRPr="00A11A9D">
          <w:t>2013 г</w:t>
        </w:r>
      </w:smartTag>
      <w:r w:rsidRPr="00A11A9D">
        <w:t>.), установлены следующие характеристики паводковых явлений на реке Устья (гидропост Шангалы) (таблица ниже).</w:t>
      </w:r>
    </w:p>
    <w:p w14:paraId="4FDD172C" w14:textId="755BEFBE" w:rsidR="00F03E52" w:rsidRPr="00A11A9D" w:rsidRDefault="00343D5B" w:rsidP="00343D5B">
      <w:pPr>
        <w:pStyle w:val="afff4"/>
        <w:keepNext/>
      </w:pPr>
      <w:r w:rsidRPr="00A11A9D">
        <w:t xml:space="preserve">Таблица </w:t>
      </w:r>
      <w:fldSimple w:instr=" SEQ Таблица \* ARABIC ">
        <w:r w:rsidR="00517E3B">
          <w:rPr>
            <w:noProof/>
          </w:rPr>
          <w:t>9</w:t>
        </w:r>
      </w:fldSimple>
      <w:r w:rsidRPr="00A11A9D">
        <w:t xml:space="preserve"> </w:t>
      </w:r>
      <w:r w:rsidR="008339E6" w:rsidRPr="00A11A9D">
        <w:t>–</w:t>
      </w:r>
      <w:r w:rsidR="008339E6">
        <w:t xml:space="preserve"> </w:t>
      </w:r>
      <w:r w:rsidR="00F03E52" w:rsidRPr="00A11A9D">
        <w:t>Сроки начала ледохода на р. Устья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265"/>
        <w:gridCol w:w="1888"/>
        <w:gridCol w:w="1195"/>
        <w:gridCol w:w="1825"/>
        <w:gridCol w:w="1323"/>
      </w:tblGrid>
      <w:tr w:rsidR="00F03E52" w:rsidRPr="00A11A9D" w14:paraId="5E3E23E4" w14:textId="77777777" w:rsidTr="005612F0">
        <w:trPr>
          <w:jc w:val="center"/>
        </w:trPr>
        <w:tc>
          <w:tcPr>
            <w:tcW w:w="833" w:type="pct"/>
            <w:vMerge w:val="restart"/>
            <w:shd w:val="clear" w:color="auto" w:fill="auto"/>
            <w:vAlign w:val="center"/>
          </w:tcPr>
          <w:p w14:paraId="6FCED596" w14:textId="77777777" w:rsidR="00F03E52" w:rsidRPr="00A11A9D" w:rsidRDefault="00F03E52" w:rsidP="00343D5B">
            <w:pPr>
              <w:pStyle w:val="afff6"/>
              <w:keepNext/>
              <w:keepLines/>
              <w:jc w:val="center"/>
            </w:pPr>
            <w:r w:rsidRPr="00A11A9D">
              <w:t>Участок реки</w:t>
            </w:r>
          </w:p>
        </w:tc>
        <w:tc>
          <w:tcPr>
            <w:tcW w:w="1111" w:type="pct"/>
            <w:vMerge w:val="restart"/>
            <w:shd w:val="clear" w:color="auto" w:fill="auto"/>
            <w:vAlign w:val="center"/>
          </w:tcPr>
          <w:p w14:paraId="6CE4DD31" w14:textId="77777777" w:rsidR="00F03E52" w:rsidRPr="00A11A9D" w:rsidRDefault="00F03E52" w:rsidP="00343D5B">
            <w:pPr>
              <w:pStyle w:val="afff6"/>
              <w:keepNext/>
              <w:keepLines/>
              <w:jc w:val="center"/>
            </w:pPr>
            <w:r w:rsidRPr="00A11A9D">
              <w:t>Ожидаемые сроки в 2013 году</w:t>
            </w:r>
          </w:p>
        </w:tc>
        <w:tc>
          <w:tcPr>
            <w:tcW w:w="926" w:type="pct"/>
            <w:vMerge w:val="restart"/>
            <w:shd w:val="clear" w:color="auto" w:fill="auto"/>
            <w:vAlign w:val="center"/>
          </w:tcPr>
          <w:p w14:paraId="23068AD4" w14:textId="77777777" w:rsidR="00F03E52" w:rsidRPr="00A11A9D" w:rsidRDefault="00F03E52" w:rsidP="00343D5B">
            <w:pPr>
              <w:pStyle w:val="afff6"/>
              <w:keepNext/>
              <w:keepLines/>
              <w:jc w:val="center"/>
            </w:pPr>
            <w:r w:rsidRPr="00A11A9D">
              <w:t xml:space="preserve">Сроки в </w:t>
            </w:r>
            <w:smartTag w:uri="urn:schemas-microsoft-com:office:smarttags" w:element="metricconverter">
              <w:smartTagPr>
                <w:attr w:name="ProductID" w:val="2012 г"/>
              </w:smartTagPr>
              <w:r w:rsidRPr="00A11A9D">
                <w:t>2012 г</w:t>
              </w:r>
            </w:smartTag>
            <w:r w:rsidRPr="00A11A9D">
              <w:t>.</w:t>
            </w:r>
          </w:p>
        </w:tc>
        <w:tc>
          <w:tcPr>
            <w:tcW w:w="2130" w:type="pct"/>
            <w:gridSpan w:val="3"/>
            <w:shd w:val="clear" w:color="auto" w:fill="auto"/>
            <w:vAlign w:val="center"/>
          </w:tcPr>
          <w:p w14:paraId="4D089B64" w14:textId="77777777" w:rsidR="00F03E52" w:rsidRPr="00A11A9D" w:rsidRDefault="00F03E52" w:rsidP="00343D5B">
            <w:pPr>
              <w:pStyle w:val="afff6"/>
              <w:keepNext/>
              <w:keepLines/>
              <w:jc w:val="center"/>
            </w:pPr>
            <w:r w:rsidRPr="00A11A9D">
              <w:t>Сроки вскрытия по многолетним наблюдениям (1961-1990 гг.)</w:t>
            </w:r>
          </w:p>
        </w:tc>
      </w:tr>
      <w:tr w:rsidR="00F03E52" w:rsidRPr="00A11A9D" w14:paraId="42435372" w14:textId="77777777" w:rsidTr="005612F0">
        <w:trPr>
          <w:jc w:val="center"/>
        </w:trPr>
        <w:tc>
          <w:tcPr>
            <w:tcW w:w="833" w:type="pct"/>
            <w:vMerge/>
            <w:shd w:val="clear" w:color="auto" w:fill="auto"/>
          </w:tcPr>
          <w:p w14:paraId="10F3D67F" w14:textId="77777777" w:rsidR="00F03E52" w:rsidRPr="00A11A9D" w:rsidRDefault="00F03E52" w:rsidP="00343D5B">
            <w:pPr>
              <w:pStyle w:val="afff6"/>
              <w:keepNext/>
              <w:keepLines/>
              <w:jc w:val="center"/>
            </w:pPr>
          </w:p>
        </w:tc>
        <w:tc>
          <w:tcPr>
            <w:tcW w:w="1111" w:type="pct"/>
            <w:vMerge/>
            <w:shd w:val="clear" w:color="auto" w:fill="auto"/>
          </w:tcPr>
          <w:p w14:paraId="7578727E" w14:textId="77777777" w:rsidR="00F03E52" w:rsidRPr="00A11A9D" w:rsidRDefault="00F03E52" w:rsidP="00343D5B">
            <w:pPr>
              <w:pStyle w:val="afff6"/>
              <w:keepNext/>
              <w:keepLines/>
              <w:jc w:val="center"/>
            </w:pPr>
          </w:p>
        </w:tc>
        <w:tc>
          <w:tcPr>
            <w:tcW w:w="926" w:type="pct"/>
            <w:vMerge/>
            <w:shd w:val="clear" w:color="auto" w:fill="auto"/>
          </w:tcPr>
          <w:p w14:paraId="28CD39FF" w14:textId="77777777" w:rsidR="00F03E52" w:rsidRPr="00A11A9D" w:rsidRDefault="00F03E52" w:rsidP="00343D5B">
            <w:pPr>
              <w:pStyle w:val="afff6"/>
              <w:keepNext/>
              <w:keepLines/>
              <w:jc w:val="center"/>
            </w:pPr>
          </w:p>
        </w:tc>
        <w:tc>
          <w:tcPr>
            <w:tcW w:w="586" w:type="pct"/>
            <w:shd w:val="clear" w:color="auto" w:fill="auto"/>
            <w:vAlign w:val="center"/>
          </w:tcPr>
          <w:p w14:paraId="6436A69A" w14:textId="77777777" w:rsidR="00F03E52" w:rsidRPr="00A11A9D" w:rsidRDefault="00F03E52" w:rsidP="00343D5B">
            <w:pPr>
              <w:pStyle w:val="afff6"/>
              <w:keepNext/>
              <w:keepLines/>
              <w:jc w:val="center"/>
            </w:pPr>
            <w:r w:rsidRPr="00A11A9D">
              <w:t>ранние</w:t>
            </w:r>
          </w:p>
        </w:tc>
        <w:tc>
          <w:tcPr>
            <w:tcW w:w="895" w:type="pct"/>
            <w:shd w:val="clear" w:color="auto" w:fill="auto"/>
            <w:vAlign w:val="center"/>
          </w:tcPr>
          <w:p w14:paraId="1FA26047" w14:textId="77777777" w:rsidR="00F03E52" w:rsidRPr="00A11A9D" w:rsidRDefault="00F03E52" w:rsidP="00343D5B">
            <w:pPr>
              <w:pStyle w:val="afff6"/>
              <w:keepNext/>
              <w:keepLines/>
              <w:jc w:val="center"/>
            </w:pPr>
            <w:r w:rsidRPr="00A11A9D">
              <w:t>средние</w:t>
            </w:r>
          </w:p>
        </w:tc>
        <w:tc>
          <w:tcPr>
            <w:tcW w:w="648" w:type="pct"/>
            <w:shd w:val="clear" w:color="auto" w:fill="auto"/>
            <w:vAlign w:val="center"/>
          </w:tcPr>
          <w:p w14:paraId="335440B6" w14:textId="77777777" w:rsidR="00F03E52" w:rsidRPr="00A11A9D" w:rsidRDefault="00F03E52" w:rsidP="00343D5B">
            <w:pPr>
              <w:pStyle w:val="afff6"/>
              <w:keepNext/>
              <w:keepLines/>
              <w:jc w:val="center"/>
            </w:pPr>
            <w:r w:rsidRPr="00A11A9D">
              <w:t>поздние</w:t>
            </w:r>
          </w:p>
        </w:tc>
      </w:tr>
      <w:tr w:rsidR="00F03E52" w:rsidRPr="00A11A9D" w14:paraId="545CB937" w14:textId="77777777" w:rsidTr="005612F0">
        <w:trPr>
          <w:jc w:val="center"/>
        </w:trPr>
        <w:tc>
          <w:tcPr>
            <w:tcW w:w="833" w:type="pct"/>
            <w:shd w:val="clear" w:color="auto" w:fill="auto"/>
            <w:vAlign w:val="center"/>
          </w:tcPr>
          <w:p w14:paraId="2BE50146" w14:textId="77777777" w:rsidR="00F03E52" w:rsidRPr="00A11A9D" w:rsidRDefault="00F03E52" w:rsidP="00343D5B">
            <w:pPr>
              <w:pStyle w:val="afff6"/>
              <w:keepNext/>
              <w:keepLines/>
              <w:jc w:val="center"/>
            </w:pPr>
            <w:r w:rsidRPr="00A11A9D">
              <w:t>На всем протяжении</w:t>
            </w:r>
          </w:p>
        </w:tc>
        <w:tc>
          <w:tcPr>
            <w:tcW w:w="1111" w:type="pct"/>
            <w:shd w:val="clear" w:color="auto" w:fill="auto"/>
            <w:vAlign w:val="center"/>
          </w:tcPr>
          <w:p w14:paraId="0B6EB180" w14:textId="2BDD2165" w:rsidR="00F03E52" w:rsidRPr="00A11A9D" w:rsidRDefault="00F03E52" w:rsidP="00343D5B">
            <w:pPr>
              <w:pStyle w:val="afff6"/>
              <w:keepNext/>
              <w:keepLines/>
              <w:jc w:val="center"/>
            </w:pPr>
            <w:r w:rsidRPr="00A11A9D">
              <w:t>23–25 апреля</w:t>
            </w:r>
          </w:p>
        </w:tc>
        <w:tc>
          <w:tcPr>
            <w:tcW w:w="926" w:type="pct"/>
            <w:shd w:val="clear" w:color="auto" w:fill="auto"/>
            <w:vAlign w:val="center"/>
          </w:tcPr>
          <w:p w14:paraId="309C3186" w14:textId="13CD25FE" w:rsidR="00F03E52" w:rsidRPr="00A11A9D" w:rsidRDefault="00F03E52" w:rsidP="00343D5B">
            <w:pPr>
              <w:pStyle w:val="afff6"/>
              <w:keepNext/>
              <w:keepLines/>
              <w:jc w:val="center"/>
            </w:pPr>
            <w:r w:rsidRPr="00A11A9D">
              <w:t>24–25 апреля</w:t>
            </w:r>
          </w:p>
        </w:tc>
        <w:tc>
          <w:tcPr>
            <w:tcW w:w="586" w:type="pct"/>
            <w:shd w:val="clear" w:color="auto" w:fill="auto"/>
            <w:vAlign w:val="center"/>
          </w:tcPr>
          <w:p w14:paraId="7324BA18" w14:textId="77777777" w:rsidR="00F03E52" w:rsidRPr="00A11A9D" w:rsidRDefault="00F03E52" w:rsidP="00343D5B">
            <w:pPr>
              <w:pStyle w:val="afff6"/>
              <w:keepNext/>
              <w:keepLines/>
              <w:jc w:val="center"/>
            </w:pPr>
            <w:r w:rsidRPr="00A11A9D">
              <w:t>4 апреля</w:t>
            </w:r>
          </w:p>
        </w:tc>
        <w:tc>
          <w:tcPr>
            <w:tcW w:w="895" w:type="pct"/>
            <w:shd w:val="clear" w:color="auto" w:fill="auto"/>
            <w:vAlign w:val="center"/>
          </w:tcPr>
          <w:p w14:paraId="63041172" w14:textId="1BC4FAD6" w:rsidR="00F03E52" w:rsidRPr="00A11A9D" w:rsidRDefault="00F03E52" w:rsidP="00343D5B">
            <w:pPr>
              <w:pStyle w:val="afff6"/>
              <w:keepNext/>
              <w:keepLines/>
              <w:jc w:val="center"/>
            </w:pPr>
            <w:r w:rsidRPr="00A11A9D">
              <w:t>24–26 апреля</w:t>
            </w:r>
          </w:p>
        </w:tc>
        <w:tc>
          <w:tcPr>
            <w:tcW w:w="648" w:type="pct"/>
            <w:shd w:val="clear" w:color="auto" w:fill="auto"/>
            <w:vAlign w:val="center"/>
          </w:tcPr>
          <w:p w14:paraId="2E1E1D74" w14:textId="77777777" w:rsidR="00F03E52" w:rsidRPr="00A11A9D" w:rsidRDefault="00F03E52" w:rsidP="00343D5B">
            <w:pPr>
              <w:pStyle w:val="afff6"/>
              <w:keepNext/>
              <w:keepLines/>
              <w:jc w:val="center"/>
            </w:pPr>
            <w:r w:rsidRPr="00A11A9D">
              <w:t>12 мая</w:t>
            </w:r>
          </w:p>
        </w:tc>
      </w:tr>
    </w:tbl>
    <w:p w14:paraId="043A572A" w14:textId="6A0699A1" w:rsidR="00F03E52" w:rsidRPr="00A11A9D" w:rsidRDefault="00343D5B" w:rsidP="00343D5B">
      <w:pPr>
        <w:pStyle w:val="afff4"/>
        <w:keepNext/>
      </w:pPr>
      <w:r w:rsidRPr="00A11A9D">
        <w:t xml:space="preserve">Таблица </w:t>
      </w:r>
      <w:fldSimple w:instr=" SEQ Таблица \* ARABIC ">
        <w:r w:rsidR="00517E3B">
          <w:rPr>
            <w:noProof/>
          </w:rPr>
          <w:t>10</w:t>
        </w:r>
      </w:fldSimple>
      <w:r w:rsidRPr="00A11A9D">
        <w:t xml:space="preserve"> </w:t>
      </w:r>
      <w:r w:rsidR="008339E6" w:rsidRPr="00A11A9D">
        <w:t>–</w:t>
      </w:r>
      <w:r w:rsidR="008339E6">
        <w:t xml:space="preserve"> </w:t>
      </w:r>
      <w:r w:rsidR="00F03E52" w:rsidRPr="00A11A9D">
        <w:t>Максимальные уровни весеннего половодья (река Устья, гидропост Шангалы)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68"/>
        <w:gridCol w:w="1668"/>
        <w:gridCol w:w="1668"/>
        <w:gridCol w:w="1668"/>
        <w:gridCol w:w="1855"/>
      </w:tblGrid>
      <w:tr w:rsidR="00F03E52" w:rsidRPr="00A11A9D" w14:paraId="279B5C82" w14:textId="77777777" w:rsidTr="005612F0">
        <w:trPr>
          <w:jc w:val="center"/>
        </w:trPr>
        <w:tc>
          <w:tcPr>
            <w:tcW w:w="818" w:type="pct"/>
            <w:vMerge w:val="restart"/>
            <w:shd w:val="clear" w:color="auto" w:fill="auto"/>
            <w:vAlign w:val="center"/>
          </w:tcPr>
          <w:p w14:paraId="4D2E941D" w14:textId="77777777" w:rsidR="00F03E52" w:rsidRPr="00A11A9D" w:rsidRDefault="00F03E52" w:rsidP="005612F0">
            <w:pPr>
              <w:pStyle w:val="afff6"/>
              <w:jc w:val="center"/>
            </w:pPr>
            <w:r w:rsidRPr="00A11A9D">
              <w:t xml:space="preserve">Ожидаемый уровень в </w:t>
            </w:r>
            <w:smartTag w:uri="urn:schemas-microsoft-com:office:smarttags" w:element="metricconverter">
              <w:smartTagPr>
                <w:attr w:name="ProductID" w:val="2013 г"/>
              </w:smartTagPr>
              <w:r w:rsidRPr="00A11A9D">
                <w:t>2013 г</w:t>
              </w:r>
            </w:smartTag>
            <w:r w:rsidRPr="00A11A9D">
              <w:t>., см</w:t>
            </w:r>
          </w:p>
        </w:tc>
        <w:tc>
          <w:tcPr>
            <w:tcW w:w="818" w:type="pct"/>
            <w:vMerge w:val="restart"/>
            <w:shd w:val="clear" w:color="auto" w:fill="auto"/>
            <w:vAlign w:val="center"/>
          </w:tcPr>
          <w:p w14:paraId="0EF4FCAC" w14:textId="77777777" w:rsidR="00F03E52" w:rsidRPr="00A11A9D" w:rsidRDefault="00F03E52" w:rsidP="005612F0">
            <w:pPr>
              <w:pStyle w:val="afff6"/>
              <w:jc w:val="center"/>
            </w:pPr>
            <w:r w:rsidRPr="00A11A9D">
              <w:t xml:space="preserve">Уровень в </w:t>
            </w:r>
            <w:smartTag w:uri="urn:schemas-microsoft-com:office:smarttags" w:element="metricconverter">
              <w:smartTagPr>
                <w:attr w:name="ProductID" w:val="2012 г"/>
              </w:smartTagPr>
              <w:r w:rsidRPr="00A11A9D">
                <w:t>2012 г</w:t>
              </w:r>
            </w:smartTag>
            <w:r w:rsidRPr="00A11A9D">
              <w:t>., см</w:t>
            </w:r>
          </w:p>
        </w:tc>
        <w:tc>
          <w:tcPr>
            <w:tcW w:w="2454" w:type="pct"/>
            <w:gridSpan w:val="3"/>
            <w:shd w:val="clear" w:color="auto" w:fill="auto"/>
            <w:vAlign w:val="center"/>
          </w:tcPr>
          <w:p w14:paraId="678E07AE" w14:textId="2520C6AA" w:rsidR="00F03E52" w:rsidRPr="00A11A9D" w:rsidRDefault="00F03E52" w:rsidP="005612F0">
            <w:pPr>
              <w:pStyle w:val="afff6"/>
              <w:jc w:val="center"/>
            </w:pPr>
            <w:r w:rsidRPr="00A11A9D">
              <w:t>Уровни по многолетним наблюдениям (1961–1990 гг.), см</w:t>
            </w:r>
          </w:p>
        </w:tc>
        <w:tc>
          <w:tcPr>
            <w:tcW w:w="910" w:type="pct"/>
            <w:vMerge w:val="restart"/>
            <w:shd w:val="clear" w:color="auto" w:fill="auto"/>
            <w:vAlign w:val="center"/>
          </w:tcPr>
          <w:p w14:paraId="4EC99D10" w14:textId="77777777" w:rsidR="00F03E52" w:rsidRPr="00A11A9D" w:rsidRDefault="00F03E52" w:rsidP="005612F0">
            <w:pPr>
              <w:pStyle w:val="afff6"/>
              <w:jc w:val="center"/>
            </w:pPr>
            <w:r w:rsidRPr="00A11A9D">
              <w:t>Критическая отметка, см</w:t>
            </w:r>
          </w:p>
        </w:tc>
      </w:tr>
      <w:tr w:rsidR="00F03E52" w:rsidRPr="00A11A9D" w14:paraId="4AD2ACBA" w14:textId="77777777" w:rsidTr="005612F0">
        <w:trPr>
          <w:jc w:val="center"/>
        </w:trPr>
        <w:tc>
          <w:tcPr>
            <w:tcW w:w="818" w:type="pct"/>
            <w:vMerge/>
            <w:shd w:val="clear" w:color="auto" w:fill="auto"/>
            <w:vAlign w:val="center"/>
          </w:tcPr>
          <w:p w14:paraId="0E38BE12" w14:textId="77777777" w:rsidR="00F03E52" w:rsidRPr="00A11A9D" w:rsidRDefault="00F03E52" w:rsidP="005612F0">
            <w:pPr>
              <w:pStyle w:val="afff6"/>
              <w:jc w:val="center"/>
            </w:pPr>
          </w:p>
        </w:tc>
        <w:tc>
          <w:tcPr>
            <w:tcW w:w="818" w:type="pct"/>
            <w:vMerge/>
            <w:shd w:val="clear" w:color="auto" w:fill="auto"/>
            <w:vAlign w:val="center"/>
          </w:tcPr>
          <w:p w14:paraId="31E08006" w14:textId="77777777" w:rsidR="00F03E52" w:rsidRPr="00A11A9D" w:rsidRDefault="00F03E52" w:rsidP="005612F0">
            <w:pPr>
              <w:pStyle w:val="afff6"/>
              <w:jc w:val="center"/>
            </w:pPr>
          </w:p>
        </w:tc>
        <w:tc>
          <w:tcPr>
            <w:tcW w:w="818" w:type="pct"/>
            <w:shd w:val="clear" w:color="auto" w:fill="auto"/>
            <w:vAlign w:val="center"/>
          </w:tcPr>
          <w:p w14:paraId="0C9C2499" w14:textId="77777777" w:rsidR="00F03E52" w:rsidRPr="00A11A9D" w:rsidRDefault="00F03E52" w:rsidP="005612F0">
            <w:pPr>
              <w:pStyle w:val="afff6"/>
              <w:jc w:val="center"/>
            </w:pPr>
            <w:r w:rsidRPr="00A11A9D">
              <w:t>высший</w:t>
            </w:r>
          </w:p>
        </w:tc>
        <w:tc>
          <w:tcPr>
            <w:tcW w:w="818" w:type="pct"/>
            <w:shd w:val="clear" w:color="auto" w:fill="auto"/>
            <w:vAlign w:val="center"/>
          </w:tcPr>
          <w:p w14:paraId="5D34C0D2" w14:textId="77777777" w:rsidR="00F03E52" w:rsidRPr="00A11A9D" w:rsidRDefault="00F03E52" w:rsidP="005612F0">
            <w:pPr>
              <w:pStyle w:val="afff6"/>
              <w:jc w:val="center"/>
            </w:pPr>
            <w:r w:rsidRPr="00A11A9D">
              <w:t>средний</w:t>
            </w:r>
          </w:p>
        </w:tc>
        <w:tc>
          <w:tcPr>
            <w:tcW w:w="818" w:type="pct"/>
            <w:shd w:val="clear" w:color="auto" w:fill="auto"/>
            <w:vAlign w:val="center"/>
          </w:tcPr>
          <w:p w14:paraId="4BD61DD1" w14:textId="77777777" w:rsidR="00F03E52" w:rsidRPr="00A11A9D" w:rsidRDefault="00F03E52" w:rsidP="005612F0">
            <w:pPr>
              <w:pStyle w:val="afff6"/>
              <w:jc w:val="center"/>
            </w:pPr>
            <w:r w:rsidRPr="00A11A9D">
              <w:t>низший</w:t>
            </w:r>
          </w:p>
        </w:tc>
        <w:tc>
          <w:tcPr>
            <w:tcW w:w="910" w:type="pct"/>
            <w:vMerge/>
            <w:shd w:val="clear" w:color="auto" w:fill="auto"/>
            <w:vAlign w:val="center"/>
          </w:tcPr>
          <w:p w14:paraId="7042B97C" w14:textId="77777777" w:rsidR="00F03E52" w:rsidRPr="00A11A9D" w:rsidRDefault="00F03E52" w:rsidP="005612F0">
            <w:pPr>
              <w:pStyle w:val="afff6"/>
              <w:jc w:val="center"/>
            </w:pPr>
          </w:p>
        </w:tc>
      </w:tr>
      <w:tr w:rsidR="00F03E52" w:rsidRPr="00A11A9D" w14:paraId="5E99211B" w14:textId="77777777" w:rsidTr="005612F0">
        <w:trPr>
          <w:jc w:val="center"/>
        </w:trPr>
        <w:tc>
          <w:tcPr>
            <w:tcW w:w="818" w:type="pct"/>
            <w:shd w:val="clear" w:color="auto" w:fill="auto"/>
            <w:vAlign w:val="center"/>
          </w:tcPr>
          <w:p w14:paraId="0F393DF4" w14:textId="77777777" w:rsidR="00F03E52" w:rsidRPr="00A11A9D" w:rsidRDefault="00F03E52" w:rsidP="005612F0">
            <w:pPr>
              <w:pStyle w:val="afff6"/>
              <w:jc w:val="center"/>
            </w:pPr>
            <w:r w:rsidRPr="00A11A9D">
              <w:t>550</w:t>
            </w:r>
          </w:p>
        </w:tc>
        <w:tc>
          <w:tcPr>
            <w:tcW w:w="818" w:type="pct"/>
            <w:shd w:val="clear" w:color="auto" w:fill="auto"/>
            <w:vAlign w:val="center"/>
          </w:tcPr>
          <w:p w14:paraId="220A8013" w14:textId="77777777" w:rsidR="00F03E52" w:rsidRPr="00A11A9D" w:rsidRDefault="00F03E52" w:rsidP="005612F0">
            <w:pPr>
              <w:pStyle w:val="afff6"/>
              <w:jc w:val="center"/>
            </w:pPr>
            <w:r w:rsidRPr="00A11A9D">
              <w:t>695</w:t>
            </w:r>
          </w:p>
        </w:tc>
        <w:tc>
          <w:tcPr>
            <w:tcW w:w="818" w:type="pct"/>
            <w:shd w:val="clear" w:color="auto" w:fill="auto"/>
            <w:vAlign w:val="center"/>
          </w:tcPr>
          <w:p w14:paraId="07E028DB" w14:textId="77777777" w:rsidR="00F03E52" w:rsidRPr="00A11A9D" w:rsidRDefault="00F03E52" w:rsidP="005612F0">
            <w:pPr>
              <w:pStyle w:val="afff6"/>
              <w:jc w:val="center"/>
            </w:pPr>
            <w:r w:rsidRPr="00A11A9D">
              <w:t>820</w:t>
            </w:r>
          </w:p>
        </w:tc>
        <w:tc>
          <w:tcPr>
            <w:tcW w:w="818" w:type="pct"/>
            <w:shd w:val="clear" w:color="auto" w:fill="auto"/>
            <w:vAlign w:val="center"/>
          </w:tcPr>
          <w:p w14:paraId="3D8C05C4" w14:textId="77777777" w:rsidR="00F03E52" w:rsidRPr="00A11A9D" w:rsidRDefault="00F03E52" w:rsidP="005612F0">
            <w:pPr>
              <w:pStyle w:val="afff6"/>
              <w:jc w:val="center"/>
            </w:pPr>
            <w:r w:rsidRPr="00A11A9D">
              <w:t>514</w:t>
            </w:r>
          </w:p>
        </w:tc>
        <w:tc>
          <w:tcPr>
            <w:tcW w:w="818" w:type="pct"/>
            <w:shd w:val="clear" w:color="auto" w:fill="auto"/>
            <w:vAlign w:val="center"/>
          </w:tcPr>
          <w:p w14:paraId="3FC6107C" w14:textId="77777777" w:rsidR="00F03E52" w:rsidRPr="00A11A9D" w:rsidRDefault="00F03E52" w:rsidP="005612F0">
            <w:pPr>
              <w:pStyle w:val="afff6"/>
              <w:jc w:val="center"/>
            </w:pPr>
            <w:r w:rsidRPr="00A11A9D">
              <w:t>254</w:t>
            </w:r>
          </w:p>
        </w:tc>
        <w:tc>
          <w:tcPr>
            <w:tcW w:w="910" w:type="pct"/>
            <w:shd w:val="clear" w:color="auto" w:fill="auto"/>
            <w:vAlign w:val="center"/>
          </w:tcPr>
          <w:p w14:paraId="2C734E8C" w14:textId="77777777" w:rsidR="00F03E52" w:rsidRPr="00A11A9D" w:rsidRDefault="00F03E52" w:rsidP="005612F0">
            <w:pPr>
              <w:pStyle w:val="afff6"/>
              <w:jc w:val="center"/>
            </w:pPr>
            <w:r w:rsidRPr="00A11A9D">
              <w:t>700</w:t>
            </w:r>
          </w:p>
        </w:tc>
      </w:tr>
    </w:tbl>
    <w:p w14:paraId="3397F741" w14:textId="0F6E259F" w:rsidR="00F03E52" w:rsidRPr="00A11A9D" w:rsidRDefault="00F03E52" w:rsidP="00F03E52">
      <w:pPr>
        <w:pStyle w:val="afff4"/>
      </w:pPr>
      <w:r w:rsidRPr="00A11A9D">
        <w:t xml:space="preserve">Среднемноголетняя дата наступления максимальных уровней в створе гидропоста Шангалы – 10 мая. Весной 2012 года максимальный уровень половодья установился 1 мая, во время весеннего паводка 2013 года ожидалось установление максимального уровня (530–570 см) </w:t>
      </w:r>
      <w:r w:rsidR="00343D5B" w:rsidRPr="00A11A9D">
        <w:t xml:space="preserve">3–5 </w:t>
      </w:r>
      <w:r w:rsidRPr="00A11A9D">
        <w:t xml:space="preserve">мая. При этом затопления населенных пунктов на указанном участке реки не предвиделось. </w:t>
      </w:r>
    </w:p>
    <w:p w14:paraId="67F54869" w14:textId="77777777" w:rsidR="00F03E52" w:rsidRPr="00A11A9D" w:rsidRDefault="00F03E52" w:rsidP="00F03E52">
      <w:pPr>
        <w:pStyle w:val="afff4"/>
      </w:pPr>
      <w:r w:rsidRPr="00A11A9D">
        <w:t xml:space="preserve">Отметка выхода воды на пойму на «0» графика гидропоста – </w:t>
      </w:r>
      <w:smartTag w:uri="urn:schemas-microsoft-com:office:smarttags" w:element="metricconverter">
        <w:smartTagPr>
          <w:attr w:name="ProductID" w:val="600 см"/>
        </w:smartTagPr>
        <w:r w:rsidRPr="00A11A9D">
          <w:t>600 см</w:t>
        </w:r>
      </w:smartTag>
      <w:r w:rsidRPr="00A11A9D">
        <w:t xml:space="preserve">. Отметка неблагоприятного явления (НЯ) над «0» графика поста – </w:t>
      </w:r>
      <w:smartTag w:uri="urn:schemas-microsoft-com:office:smarttags" w:element="metricconverter">
        <w:smartTagPr>
          <w:attr w:name="ProductID" w:val="800 см"/>
        </w:smartTagPr>
        <w:r w:rsidRPr="00A11A9D">
          <w:t>800 см</w:t>
        </w:r>
      </w:smartTag>
      <w:r w:rsidRPr="00A11A9D">
        <w:t xml:space="preserve">. Отметка опасного явления над «0» графика поста – </w:t>
      </w:r>
      <w:smartTag w:uri="urn:schemas-microsoft-com:office:smarttags" w:element="metricconverter">
        <w:smartTagPr>
          <w:attr w:name="ProductID" w:val="820 см"/>
        </w:smartTagPr>
        <w:r w:rsidRPr="00A11A9D">
          <w:t>820 см</w:t>
        </w:r>
      </w:smartTag>
      <w:r w:rsidRPr="00A11A9D">
        <w:t xml:space="preserve">. </w:t>
      </w:r>
    </w:p>
    <w:p w14:paraId="47E7CF24" w14:textId="77777777" w:rsidR="00F03E52" w:rsidRPr="00A11A9D" w:rsidRDefault="00F03E52" w:rsidP="00F03E52">
      <w:pPr>
        <w:pStyle w:val="afff4"/>
      </w:pPr>
      <w:r w:rsidRPr="00A11A9D">
        <w:t xml:space="preserve">Населенные пункты городского поселения «Октябрьское», затапливаемые паводком 1% обеспеченности: д. Верхняя </w:t>
      </w:r>
      <w:proofErr w:type="spellStart"/>
      <w:r w:rsidRPr="00A11A9D">
        <w:t>Поржема</w:t>
      </w:r>
      <w:proofErr w:type="spellEnd"/>
      <w:r w:rsidRPr="00A11A9D">
        <w:t xml:space="preserve">, д. </w:t>
      </w:r>
      <w:proofErr w:type="spellStart"/>
      <w:r w:rsidRPr="00A11A9D">
        <w:t>Павлицево</w:t>
      </w:r>
      <w:proofErr w:type="spellEnd"/>
      <w:r w:rsidRPr="00A11A9D">
        <w:t xml:space="preserve">, </w:t>
      </w:r>
      <w:proofErr w:type="spellStart"/>
      <w:r w:rsidRPr="00A11A9D">
        <w:t>рп</w:t>
      </w:r>
      <w:proofErr w:type="spellEnd"/>
      <w:r w:rsidRPr="00A11A9D">
        <w:t xml:space="preserve">. Октябрьский, д. </w:t>
      </w:r>
      <w:proofErr w:type="spellStart"/>
      <w:r w:rsidRPr="00A11A9D">
        <w:t>Прокопцевская</w:t>
      </w:r>
      <w:proofErr w:type="spellEnd"/>
      <w:r w:rsidRPr="00A11A9D">
        <w:t xml:space="preserve">, д. </w:t>
      </w:r>
      <w:proofErr w:type="spellStart"/>
      <w:r w:rsidRPr="00A11A9D">
        <w:t>Бываловская</w:t>
      </w:r>
      <w:proofErr w:type="spellEnd"/>
      <w:r w:rsidRPr="00A11A9D">
        <w:t xml:space="preserve">, д. </w:t>
      </w:r>
      <w:proofErr w:type="spellStart"/>
      <w:r w:rsidRPr="00A11A9D">
        <w:t>Мягкославская</w:t>
      </w:r>
      <w:proofErr w:type="spellEnd"/>
      <w:r w:rsidRPr="00A11A9D">
        <w:t xml:space="preserve">, д. </w:t>
      </w:r>
      <w:proofErr w:type="spellStart"/>
      <w:r w:rsidRPr="00A11A9D">
        <w:t>Рыжковская</w:t>
      </w:r>
      <w:proofErr w:type="spellEnd"/>
      <w:r w:rsidRPr="00A11A9D">
        <w:t xml:space="preserve">, д. </w:t>
      </w:r>
      <w:proofErr w:type="spellStart"/>
      <w:r w:rsidRPr="00A11A9D">
        <w:t>Анциферовская</w:t>
      </w:r>
      <w:proofErr w:type="spellEnd"/>
      <w:r w:rsidRPr="00A11A9D">
        <w:t xml:space="preserve">, п. Красный Бор. </w:t>
      </w:r>
    </w:p>
    <w:p w14:paraId="2302809B" w14:textId="405A3F07" w:rsidR="00F03E52" w:rsidRPr="00A11A9D" w:rsidRDefault="00F03E52" w:rsidP="00F03E52">
      <w:pPr>
        <w:pStyle w:val="afff4"/>
      </w:pPr>
      <w:r w:rsidRPr="00A11A9D">
        <w:lastRenderedPageBreak/>
        <w:t xml:space="preserve">Правые притоки реки Устья - мелкие водотоки, стекающие с западного склона Устьянского плато. Их русло как правило узкое, извилистое, часто глубоко врезано. Поймы узкие, прерывистые, </w:t>
      </w:r>
      <w:proofErr w:type="spellStart"/>
      <w:r w:rsidRPr="00A11A9D">
        <w:t>залесенные</w:t>
      </w:r>
      <w:proofErr w:type="spellEnd"/>
      <w:r w:rsidRPr="00A11A9D">
        <w:t xml:space="preserve">. Глубины составляют 0,3–1,5 м. Многие из них из-за лесных завалов непроходимы даже для лодок. </w:t>
      </w:r>
    </w:p>
    <w:p w14:paraId="320C7CB2" w14:textId="77777777" w:rsidR="00F03E52" w:rsidRPr="00A11A9D" w:rsidRDefault="00F03E52" w:rsidP="00F03E52">
      <w:pPr>
        <w:pStyle w:val="afff4"/>
      </w:pPr>
      <w:r w:rsidRPr="00A11A9D">
        <w:t xml:space="preserve">Левый приток – р. </w:t>
      </w:r>
      <w:proofErr w:type="spellStart"/>
      <w:r w:rsidRPr="00A11A9D">
        <w:t>Соденьга</w:t>
      </w:r>
      <w:proofErr w:type="spellEnd"/>
      <w:r w:rsidRPr="00A11A9D">
        <w:t xml:space="preserve">, в границы муниципального образования входит своим приустьевым 9-ти километровым участком, протекающим по равнинной местности в пределах долины р. Устья. На этом участке реку </w:t>
      </w:r>
      <w:proofErr w:type="spellStart"/>
      <w:r w:rsidRPr="00A11A9D">
        <w:t>Соденьга</w:t>
      </w:r>
      <w:proofErr w:type="spellEnd"/>
      <w:r w:rsidRPr="00A11A9D">
        <w:t xml:space="preserve"> пересекают железнодорожный и автомобильный мосты. </w:t>
      </w:r>
    </w:p>
    <w:p w14:paraId="24188FF5" w14:textId="7A89251E" w:rsidR="00F03E52" w:rsidRPr="00A11A9D" w:rsidRDefault="00F03E52" w:rsidP="00F03E52">
      <w:pPr>
        <w:pStyle w:val="afff4"/>
      </w:pPr>
      <w:r w:rsidRPr="00A11A9D">
        <w:t xml:space="preserve">Режим рек характеризуется высоким половодьем, продолжительной и низкой летней меженью, невысоким осенним паводком и очень низкой зимней меженью. Замерзают реки к середине или к концу ноября, толщина льда на плесах к марту – </w:t>
      </w:r>
      <w:r w:rsidR="00343D5B" w:rsidRPr="00A11A9D">
        <w:t xml:space="preserve">0,5–0,9 </w:t>
      </w:r>
      <w:r w:rsidRPr="00A11A9D">
        <w:t xml:space="preserve">м, на перекатах – </w:t>
      </w:r>
      <w:r w:rsidR="00343D5B" w:rsidRPr="00A11A9D">
        <w:t xml:space="preserve">0,2–0,3 </w:t>
      </w:r>
      <w:r w:rsidRPr="00A11A9D">
        <w:t xml:space="preserve">м. Вскрываются реки в конце апреля – начале мая. </w:t>
      </w:r>
    </w:p>
    <w:p w14:paraId="5D5774EE" w14:textId="77777777" w:rsidR="00F03E52" w:rsidRPr="00A11A9D" w:rsidRDefault="00F03E52" w:rsidP="00F03E52">
      <w:pPr>
        <w:pStyle w:val="afff4"/>
      </w:pPr>
      <w:r w:rsidRPr="00A11A9D">
        <w:t xml:space="preserve">Использование поверхностных вод для нужд населения городского поселения «Октябрьское» в настоящее время ограничивается рекреационными возможностями р. Устья. Купальный сезон продолжается здесь около 30 дней. В реке разрешен спортивный и любительский лов рыбы на ручную снасть. Ихтиофауна представлена следующими видами рыб: лещ, язь, елец, голавль плотва, окунь, щука, пескарь, ерш. </w:t>
      </w:r>
    </w:p>
    <w:p w14:paraId="7F2DC0DF" w14:textId="77777777" w:rsidR="00F03E52" w:rsidRPr="00A11A9D" w:rsidRDefault="00F03E52" w:rsidP="00F03E52">
      <w:pPr>
        <w:pStyle w:val="afff4"/>
      </w:pPr>
      <w:r w:rsidRPr="00A11A9D">
        <w:t>Лес не сплавляют с середины 90-х годов.</w:t>
      </w:r>
    </w:p>
    <w:p w14:paraId="4518D212" w14:textId="5D2DAA02" w:rsidR="00EF5CBE" w:rsidRPr="00A11A9D" w:rsidRDefault="00EF5CBE" w:rsidP="00E4792B">
      <w:pPr>
        <w:pStyle w:val="1111110"/>
        <w:ind w:left="0" w:firstLine="709"/>
      </w:pPr>
      <w:r w:rsidRPr="00A11A9D">
        <w:t xml:space="preserve"> </w:t>
      </w:r>
      <w:bookmarkStart w:id="59" w:name="_Toc79678060"/>
      <w:bookmarkStart w:id="60" w:name="_Toc93760425"/>
      <w:bookmarkStart w:id="61" w:name="_Toc99983308"/>
      <w:r w:rsidRPr="00A11A9D">
        <w:t>Почвы</w:t>
      </w:r>
      <w:bookmarkEnd w:id="59"/>
      <w:bookmarkEnd w:id="60"/>
      <w:bookmarkEnd w:id="61"/>
    </w:p>
    <w:p w14:paraId="167DD7E5" w14:textId="6634116E" w:rsidR="008904D6" w:rsidRPr="00A11A9D" w:rsidRDefault="008904D6" w:rsidP="008904D6">
      <w:pPr>
        <w:pStyle w:val="afff4"/>
      </w:pPr>
      <w:r w:rsidRPr="00A11A9D">
        <w:t xml:space="preserve">В почвенно-географическом отношении территория городского поселения относится к </w:t>
      </w:r>
      <w:proofErr w:type="spellStart"/>
      <w:r w:rsidRPr="00A11A9D">
        <w:t>Онего</w:t>
      </w:r>
      <w:proofErr w:type="spellEnd"/>
      <w:r w:rsidRPr="00A11A9D">
        <w:t xml:space="preserve">-Северодвинской провинции среднетаежной подзоны подзолистых почв. Основные почвообразующие породы территории: моренные суглинки, озерно-ледниковые песчаные отложения. </w:t>
      </w:r>
    </w:p>
    <w:p w14:paraId="74D027E8" w14:textId="2F9A703B" w:rsidR="008904D6" w:rsidRPr="00A11A9D" w:rsidRDefault="008904D6" w:rsidP="008904D6">
      <w:pPr>
        <w:pStyle w:val="afff4"/>
      </w:pPr>
      <w:r w:rsidRPr="00A11A9D">
        <w:t xml:space="preserve">В условиях большого количества осадков и слабого дренажа на плоских междуречных равнинах местами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и торфяников. Заболоченность территории составляет от 4% до 10–15%. Встречаются болота трех типов: верховые, переходные и низинные. Преобладают мелкие верховые болота, распространенные на </w:t>
      </w:r>
      <w:proofErr w:type="spellStart"/>
      <w:r w:rsidRPr="00A11A9D">
        <w:t>слабодренируемых</w:t>
      </w:r>
      <w:proofErr w:type="spellEnd"/>
      <w:r w:rsidRPr="00A11A9D">
        <w:t xml:space="preserve"> участках междуречий. Мощность торфа в болотах рассматриваемой территории обычно не превышает 2 м. </w:t>
      </w:r>
    </w:p>
    <w:p w14:paraId="7097E690" w14:textId="77777777" w:rsidR="008904D6" w:rsidRPr="00A11A9D" w:rsidRDefault="008904D6" w:rsidP="008904D6">
      <w:pPr>
        <w:pStyle w:val="afff4"/>
      </w:pPr>
      <w:r w:rsidRPr="00A11A9D">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состава четвертичных отложений. Большое влияние </w:t>
      </w:r>
      <w:proofErr w:type="spellStart"/>
      <w:r w:rsidRPr="00A11A9D">
        <w:t>карбонатности</w:t>
      </w:r>
      <w:proofErr w:type="spellEnd"/>
      <w:r w:rsidRPr="00A11A9D">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A11A9D">
        <w:t>оподзоливании</w:t>
      </w:r>
      <w:proofErr w:type="spellEnd"/>
      <w:r w:rsidRPr="00A11A9D">
        <w:t xml:space="preserve"> почв и их большей </w:t>
      </w:r>
      <w:proofErr w:type="spellStart"/>
      <w:r w:rsidRPr="00A11A9D">
        <w:t>гумусированности</w:t>
      </w:r>
      <w:proofErr w:type="spellEnd"/>
      <w:r w:rsidRPr="00A11A9D">
        <w:t>.</w:t>
      </w:r>
    </w:p>
    <w:p w14:paraId="5535C532" w14:textId="77777777" w:rsidR="00EF5CBE" w:rsidRPr="00A11A9D" w:rsidRDefault="00EF5CBE" w:rsidP="00E4792B">
      <w:pPr>
        <w:pStyle w:val="1111110"/>
        <w:ind w:left="0" w:firstLine="709"/>
      </w:pPr>
      <w:bookmarkStart w:id="62" w:name="_Toc79678061"/>
      <w:bookmarkStart w:id="63" w:name="_Toc93760426"/>
      <w:bookmarkStart w:id="64" w:name="_Toc99983309"/>
      <w:r w:rsidRPr="00A11A9D">
        <w:lastRenderedPageBreak/>
        <w:t>Минерально-сырьевые ресурсы</w:t>
      </w:r>
      <w:bookmarkEnd w:id="62"/>
      <w:bookmarkEnd w:id="63"/>
      <w:bookmarkEnd w:id="64"/>
    </w:p>
    <w:p w14:paraId="62514099" w14:textId="77777777" w:rsidR="008030A9" w:rsidRDefault="00E4792B" w:rsidP="00ED3614">
      <w:pPr>
        <w:pStyle w:val="afff4"/>
        <w:sectPr w:rsidR="008030A9" w:rsidSect="009F0A1A">
          <w:pgSz w:w="11906" w:h="16838"/>
          <w:pgMar w:top="1134" w:right="567" w:bottom="1134" w:left="1134" w:header="709" w:footer="709" w:gutter="0"/>
          <w:cols w:space="708"/>
          <w:docGrid w:linePitch="360"/>
        </w:sectPr>
      </w:pPr>
      <w:r>
        <w:t>Сведения о месторождениях общераспространенных полезных ископаемых, расположенных на территории городского поселения «Октябрьское» Устьянского муниципального района представлены ниже</w:t>
      </w:r>
      <w:r w:rsidR="00ED3614" w:rsidRPr="00A11A9D">
        <w:t xml:space="preserve">. </w:t>
      </w:r>
    </w:p>
    <w:p w14:paraId="64C5CC7D" w14:textId="57DDD064" w:rsidR="00ED3614" w:rsidRDefault="00ED3614" w:rsidP="00ED3614">
      <w:pPr>
        <w:pStyle w:val="afff4"/>
      </w:pPr>
      <w:r w:rsidRPr="00A11A9D">
        <w:lastRenderedPageBreak/>
        <w:t xml:space="preserve">Таблица </w:t>
      </w:r>
      <w:fldSimple w:instr=" SEQ Таблица \* ARABIC ">
        <w:r w:rsidR="00517E3B">
          <w:rPr>
            <w:noProof/>
          </w:rPr>
          <w:t>11</w:t>
        </w:r>
      </w:fldSimple>
      <w:r w:rsidRPr="00A11A9D">
        <w:t xml:space="preserve"> </w:t>
      </w:r>
      <w:r w:rsidR="008339E6" w:rsidRPr="00A11A9D">
        <w:t>–</w:t>
      </w:r>
      <w:r w:rsidR="008339E6">
        <w:t xml:space="preserve"> </w:t>
      </w:r>
      <w:r w:rsidR="00E4792B">
        <w:t>Перечень месторождений общераспространённых полезных ископаемых</w:t>
      </w:r>
      <w:r w:rsidR="008030A9">
        <w:t xml:space="preserve"> (ПИ)</w:t>
      </w:r>
      <w:r w:rsidRPr="00A11A9D">
        <w:t xml:space="preserve"> на территории городского поселения «Октябрьское»</w:t>
      </w:r>
    </w:p>
    <w:tbl>
      <w:tblPr>
        <w:tblStyle w:val="ab"/>
        <w:tblW w:w="5000" w:type="pct"/>
        <w:tblLook w:val="04A0" w:firstRow="1" w:lastRow="0" w:firstColumn="1" w:lastColumn="0" w:noHBand="0" w:noVBand="1"/>
      </w:tblPr>
      <w:tblGrid>
        <w:gridCol w:w="552"/>
        <w:gridCol w:w="2358"/>
        <w:gridCol w:w="1922"/>
        <w:gridCol w:w="1111"/>
        <w:gridCol w:w="1147"/>
        <w:gridCol w:w="1103"/>
        <w:gridCol w:w="1118"/>
        <w:gridCol w:w="1118"/>
        <w:gridCol w:w="1118"/>
        <w:gridCol w:w="1418"/>
        <w:gridCol w:w="1595"/>
      </w:tblGrid>
      <w:tr w:rsidR="008030A9" w14:paraId="5953FC66" w14:textId="0DE826AE" w:rsidTr="006F2AAC">
        <w:trPr>
          <w:trHeight w:val="671"/>
          <w:tblHeader/>
        </w:trPr>
        <w:tc>
          <w:tcPr>
            <w:tcW w:w="190" w:type="pct"/>
            <w:vMerge w:val="restart"/>
            <w:vAlign w:val="center"/>
          </w:tcPr>
          <w:p w14:paraId="54CC383B" w14:textId="67701732" w:rsidR="008030A9" w:rsidRDefault="008030A9" w:rsidP="008030A9">
            <w:pPr>
              <w:pStyle w:val="afff4"/>
              <w:spacing w:before="0" w:after="0" w:line="240" w:lineRule="auto"/>
              <w:ind w:firstLine="0"/>
              <w:jc w:val="center"/>
            </w:pPr>
            <w:r>
              <w:t>№ п/п</w:t>
            </w:r>
          </w:p>
        </w:tc>
        <w:tc>
          <w:tcPr>
            <w:tcW w:w="810" w:type="pct"/>
            <w:vMerge w:val="restart"/>
            <w:vAlign w:val="center"/>
          </w:tcPr>
          <w:p w14:paraId="39961C61" w14:textId="0EE3D01F" w:rsidR="008030A9" w:rsidRDefault="008030A9" w:rsidP="008030A9">
            <w:pPr>
              <w:pStyle w:val="afff4"/>
              <w:spacing w:before="0" w:after="0" w:line="240" w:lineRule="auto"/>
              <w:ind w:firstLine="0"/>
              <w:jc w:val="center"/>
            </w:pPr>
            <w:r>
              <w:t>Название месторождения</w:t>
            </w:r>
          </w:p>
        </w:tc>
        <w:tc>
          <w:tcPr>
            <w:tcW w:w="660" w:type="pct"/>
            <w:vMerge w:val="restart"/>
            <w:vAlign w:val="center"/>
          </w:tcPr>
          <w:p w14:paraId="4ECB931F" w14:textId="67150046" w:rsidR="008030A9" w:rsidRDefault="008030A9" w:rsidP="008030A9">
            <w:pPr>
              <w:pStyle w:val="afff4"/>
              <w:spacing w:before="0" w:after="0" w:line="240" w:lineRule="auto"/>
              <w:ind w:firstLine="0"/>
              <w:jc w:val="center"/>
            </w:pPr>
            <w:r>
              <w:t>Географическая привязка</w:t>
            </w:r>
          </w:p>
        </w:tc>
        <w:tc>
          <w:tcPr>
            <w:tcW w:w="2306" w:type="pct"/>
            <w:gridSpan w:val="6"/>
            <w:vAlign w:val="center"/>
          </w:tcPr>
          <w:p w14:paraId="010AD97D" w14:textId="4AFEBF0A" w:rsidR="008030A9" w:rsidRDefault="008030A9" w:rsidP="008030A9">
            <w:pPr>
              <w:pStyle w:val="afff4"/>
              <w:spacing w:before="0" w:after="0" w:line="240" w:lineRule="auto"/>
              <w:ind w:firstLine="0"/>
              <w:jc w:val="center"/>
            </w:pPr>
            <w:r>
              <w:t>Географические координаты месторождения</w:t>
            </w:r>
          </w:p>
        </w:tc>
        <w:tc>
          <w:tcPr>
            <w:tcW w:w="487" w:type="pct"/>
            <w:vMerge w:val="restart"/>
            <w:vAlign w:val="center"/>
          </w:tcPr>
          <w:p w14:paraId="18463B0C" w14:textId="68DA6101" w:rsidR="008030A9" w:rsidRDefault="008030A9" w:rsidP="008030A9">
            <w:pPr>
              <w:pStyle w:val="afff4"/>
              <w:spacing w:before="0" w:after="0" w:line="240" w:lineRule="auto"/>
              <w:ind w:firstLine="0"/>
              <w:jc w:val="center"/>
            </w:pPr>
            <w:r>
              <w:t>Количество и категория утв. запасов тыс. куб. м</w:t>
            </w:r>
          </w:p>
        </w:tc>
        <w:tc>
          <w:tcPr>
            <w:tcW w:w="548" w:type="pct"/>
            <w:vMerge w:val="restart"/>
            <w:vAlign w:val="center"/>
          </w:tcPr>
          <w:p w14:paraId="1E20A207" w14:textId="66919A1D" w:rsidR="008030A9" w:rsidRDefault="008030A9" w:rsidP="008030A9">
            <w:pPr>
              <w:pStyle w:val="afff4"/>
              <w:spacing w:before="0" w:after="0" w:line="240" w:lineRule="auto"/>
              <w:ind w:firstLine="0"/>
              <w:jc w:val="center"/>
            </w:pPr>
            <w:r>
              <w:t>Тип ПИ</w:t>
            </w:r>
          </w:p>
        </w:tc>
      </w:tr>
      <w:tr w:rsidR="008030A9" w14:paraId="35145D63" w14:textId="64F49E96" w:rsidTr="006F2AAC">
        <w:trPr>
          <w:tblHeader/>
        </w:trPr>
        <w:tc>
          <w:tcPr>
            <w:tcW w:w="190" w:type="pct"/>
            <w:vMerge/>
          </w:tcPr>
          <w:p w14:paraId="0606AD83" w14:textId="77777777" w:rsidR="008030A9" w:rsidRDefault="008030A9" w:rsidP="008030A9">
            <w:pPr>
              <w:pStyle w:val="afff4"/>
              <w:spacing w:before="0" w:after="0" w:line="240" w:lineRule="auto"/>
              <w:ind w:firstLine="0"/>
            </w:pPr>
          </w:p>
        </w:tc>
        <w:tc>
          <w:tcPr>
            <w:tcW w:w="810" w:type="pct"/>
            <w:vMerge/>
          </w:tcPr>
          <w:p w14:paraId="493B2B4B" w14:textId="77777777" w:rsidR="008030A9" w:rsidRDefault="008030A9" w:rsidP="008030A9">
            <w:pPr>
              <w:pStyle w:val="afff4"/>
              <w:spacing w:before="0" w:after="0" w:line="240" w:lineRule="auto"/>
              <w:ind w:firstLine="0"/>
            </w:pPr>
          </w:p>
        </w:tc>
        <w:tc>
          <w:tcPr>
            <w:tcW w:w="660" w:type="pct"/>
            <w:vMerge/>
          </w:tcPr>
          <w:p w14:paraId="7DF8B8A1" w14:textId="77777777" w:rsidR="008030A9" w:rsidRDefault="008030A9" w:rsidP="008030A9">
            <w:pPr>
              <w:pStyle w:val="afff4"/>
              <w:spacing w:before="0" w:after="0" w:line="240" w:lineRule="auto"/>
              <w:ind w:firstLine="0"/>
            </w:pPr>
          </w:p>
        </w:tc>
        <w:tc>
          <w:tcPr>
            <w:tcW w:w="382" w:type="pct"/>
            <w:vAlign w:val="center"/>
          </w:tcPr>
          <w:p w14:paraId="49CFF744" w14:textId="7B7140DC" w:rsidR="008030A9" w:rsidRDefault="008030A9" w:rsidP="008030A9">
            <w:pPr>
              <w:pStyle w:val="afff4"/>
              <w:spacing w:before="0" w:after="0" w:line="240" w:lineRule="auto"/>
              <w:ind w:firstLine="0"/>
              <w:jc w:val="center"/>
            </w:pPr>
            <w:proofErr w:type="spellStart"/>
            <w:r>
              <w:t>СШ_грд</w:t>
            </w:r>
            <w:proofErr w:type="spellEnd"/>
          </w:p>
        </w:tc>
        <w:tc>
          <w:tcPr>
            <w:tcW w:w="394" w:type="pct"/>
            <w:vAlign w:val="center"/>
          </w:tcPr>
          <w:p w14:paraId="4A4DD26E" w14:textId="35467D14" w:rsidR="008030A9" w:rsidRDefault="008030A9" w:rsidP="008030A9">
            <w:pPr>
              <w:pStyle w:val="afff4"/>
              <w:spacing w:before="0" w:after="0" w:line="240" w:lineRule="auto"/>
              <w:ind w:firstLine="0"/>
              <w:jc w:val="center"/>
            </w:pPr>
            <w:proofErr w:type="spellStart"/>
            <w:r>
              <w:t>СШ_мин</w:t>
            </w:r>
            <w:proofErr w:type="spellEnd"/>
          </w:p>
        </w:tc>
        <w:tc>
          <w:tcPr>
            <w:tcW w:w="379" w:type="pct"/>
            <w:vAlign w:val="center"/>
          </w:tcPr>
          <w:p w14:paraId="268EA0ED" w14:textId="2D9A20E9" w:rsidR="008030A9" w:rsidRDefault="008030A9" w:rsidP="008030A9">
            <w:pPr>
              <w:pStyle w:val="afff4"/>
              <w:spacing w:before="0" w:after="0" w:line="240" w:lineRule="auto"/>
              <w:ind w:firstLine="0"/>
              <w:jc w:val="center"/>
            </w:pPr>
            <w:proofErr w:type="spellStart"/>
            <w:r>
              <w:t>СШ_сек</w:t>
            </w:r>
            <w:proofErr w:type="spellEnd"/>
          </w:p>
        </w:tc>
        <w:tc>
          <w:tcPr>
            <w:tcW w:w="384" w:type="pct"/>
            <w:vAlign w:val="center"/>
          </w:tcPr>
          <w:p w14:paraId="48C06B34" w14:textId="0EFD4237" w:rsidR="008030A9" w:rsidRDefault="008030A9" w:rsidP="008030A9">
            <w:pPr>
              <w:pStyle w:val="afff4"/>
              <w:spacing w:before="0" w:after="0" w:line="240" w:lineRule="auto"/>
              <w:ind w:firstLine="0"/>
              <w:jc w:val="center"/>
            </w:pPr>
            <w:proofErr w:type="spellStart"/>
            <w:r>
              <w:t>ВД_грд</w:t>
            </w:r>
            <w:proofErr w:type="spellEnd"/>
          </w:p>
        </w:tc>
        <w:tc>
          <w:tcPr>
            <w:tcW w:w="384" w:type="pct"/>
            <w:vAlign w:val="center"/>
          </w:tcPr>
          <w:p w14:paraId="18DD9232" w14:textId="12AC3AA1" w:rsidR="008030A9" w:rsidRDefault="008030A9" w:rsidP="008030A9">
            <w:pPr>
              <w:pStyle w:val="afff4"/>
              <w:spacing w:before="0" w:after="0" w:line="240" w:lineRule="auto"/>
              <w:ind w:firstLine="0"/>
              <w:jc w:val="center"/>
            </w:pPr>
            <w:proofErr w:type="spellStart"/>
            <w:r>
              <w:t>ВД_мин</w:t>
            </w:r>
            <w:proofErr w:type="spellEnd"/>
          </w:p>
        </w:tc>
        <w:tc>
          <w:tcPr>
            <w:tcW w:w="384" w:type="pct"/>
            <w:vAlign w:val="center"/>
          </w:tcPr>
          <w:p w14:paraId="073E35A6" w14:textId="784BBAA7" w:rsidR="008030A9" w:rsidRDefault="008030A9" w:rsidP="008030A9">
            <w:pPr>
              <w:pStyle w:val="afff4"/>
              <w:spacing w:before="0" w:after="0" w:line="240" w:lineRule="auto"/>
              <w:ind w:firstLine="0"/>
              <w:jc w:val="center"/>
            </w:pPr>
            <w:proofErr w:type="spellStart"/>
            <w:r>
              <w:t>ВД_сек</w:t>
            </w:r>
            <w:proofErr w:type="spellEnd"/>
          </w:p>
        </w:tc>
        <w:tc>
          <w:tcPr>
            <w:tcW w:w="487" w:type="pct"/>
            <w:vMerge/>
          </w:tcPr>
          <w:p w14:paraId="789CDE98" w14:textId="77777777" w:rsidR="008030A9" w:rsidRDefault="008030A9" w:rsidP="008030A9">
            <w:pPr>
              <w:pStyle w:val="afff4"/>
              <w:spacing w:before="0" w:after="0" w:line="240" w:lineRule="auto"/>
              <w:ind w:firstLine="0"/>
            </w:pPr>
          </w:p>
        </w:tc>
        <w:tc>
          <w:tcPr>
            <w:tcW w:w="548" w:type="pct"/>
            <w:vMerge/>
          </w:tcPr>
          <w:p w14:paraId="1774DB9A" w14:textId="77777777" w:rsidR="008030A9" w:rsidRDefault="008030A9" w:rsidP="008030A9">
            <w:pPr>
              <w:pStyle w:val="afff4"/>
              <w:spacing w:before="0" w:after="0" w:line="240" w:lineRule="auto"/>
              <w:ind w:firstLine="0"/>
            </w:pPr>
          </w:p>
        </w:tc>
      </w:tr>
      <w:tr w:rsidR="006F2AAC" w14:paraId="0BCAC713" w14:textId="79196720" w:rsidTr="006F2AAC">
        <w:tc>
          <w:tcPr>
            <w:tcW w:w="190" w:type="pct"/>
          </w:tcPr>
          <w:p w14:paraId="694F75A8" w14:textId="1CA78EE6" w:rsidR="008030A9" w:rsidRDefault="008030A9" w:rsidP="008030A9">
            <w:pPr>
              <w:pStyle w:val="afff4"/>
              <w:spacing w:before="0" w:after="0" w:line="240" w:lineRule="auto"/>
              <w:ind w:firstLine="0"/>
              <w:jc w:val="center"/>
            </w:pPr>
            <w:r>
              <w:t>1</w:t>
            </w:r>
          </w:p>
        </w:tc>
        <w:tc>
          <w:tcPr>
            <w:tcW w:w="810" w:type="pct"/>
          </w:tcPr>
          <w:p w14:paraId="28618DF1" w14:textId="10DDC719" w:rsidR="008030A9" w:rsidRDefault="008030A9" w:rsidP="008030A9">
            <w:pPr>
              <w:pStyle w:val="afff4"/>
              <w:spacing w:before="0" w:after="0" w:line="240" w:lineRule="auto"/>
              <w:ind w:firstLine="0"/>
            </w:pPr>
            <w:r>
              <w:t>Октябрьское</w:t>
            </w:r>
          </w:p>
        </w:tc>
        <w:tc>
          <w:tcPr>
            <w:tcW w:w="660" w:type="pct"/>
          </w:tcPr>
          <w:p w14:paraId="418F1D35" w14:textId="4370CDEF" w:rsidR="008030A9" w:rsidRDefault="008030A9" w:rsidP="008030A9">
            <w:pPr>
              <w:pStyle w:val="afff4"/>
              <w:spacing w:before="0" w:after="0" w:line="240" w:lineRule="auto"/>
              <w:ind w:firstLine="0"/>
            </w:pPr>
            <w:r>
              <w:t xml:space="preserve">В 6 км к СЗ от </w:t>
            </w:r>
            <w:proofErr w:type="spellStart"/>
            <w:r>
              <w:t>ст.Костылево</w:t>
            </w:r>
            <w:proofErr w:type="spellEnd"/>
          </w:p>
        </w:tc>
        <w:tc>
          <w:tcPr>
            <w:tcW w:w="382" w:type="pct"/>
          </w:tcPr>
          <w:p w14:paraId="2A605F1C" w14:textId="3AB0124A" w:rsidR="008030A9" w:rsidRDefault="008030A9" w:rsidP="008030A9">
            <w:pPr>
              <w:pStyle w:val="afff4"/>
              <w:spacing w:before="0" w:after="0" w:line="240" w:lineRule="auto"/>
              <w:ind w:firstLine="0"/>
              <w:jc w:val="center"/>
            </w:pPr>
            <w:r>
              <w:t>61</w:t>
            </w:r>
          </w:p>
        </w:tc>
        <w:tc>
          <w:tcPr>
            <w:tcW w:w="394" w:type="pct"/>
          </w:tcPr>
          <w:p w14:paraId="4E2D7B61" w14:textId="3910B19F" w:rsidR="008030A9" w:rsidRDefault="008030A9" w:rsidP="008030A9">
            <w:pPr>
              <w:pStyle w:val="afff4"/>
              <w:spacing w:before="0" w:after="0" w:line="240" w:lineRule="auto"/>
              <w:ind w:firstLine="0"/>
              <w:jc w:val="center"/>
            </w:pPr>
            <w:r>
              <w:t>6</w:t>
            </w:r>
          </w:p>
        </w:tc>
        <w:tc>
          <w:tcPr>
            <w:tcW w:w="379" w:type="pct"/>
          </w:tcPr>
          <w:p w14:paraId="41E319A5" w14:textId="367822AE" w:rsidR="008030A9" w:rsidRDefault="008030A9" w:rsidP="008030A9">
            <w:pPr>
              <w:pStyle w:val="afff4"/>
              <w:spacing w:before="0" w:after="0" w:line="240" w:lineRule="auto"/>
              <w:ind w:firstLine="0"/>
              <w:jc w:val="center"/>
            </w:pPr>
            <w:r>
              <w:t>0,8172</w:t>
            </w:r>
          </w:p>
        </w:tc>
        <w:tc>
          <w:tcPr>
            <w:tcW w:w="384" w:type="pct"/>
          </w:tcPr>
          <w:p w14:paraId="405BADE0" w14:textId="1046CC7F" w:rsidR="008030A9" w:rsidRDefault="008030A9" w:rsidP="008030A9">
            <w:pPr>
              <w:pStyle w:val="afff4"/>
              <w:spacing w:before="0" w:after="0" w:line="240" w:lineRule="auto"/>
              <w:ind w:firstLine="0"/>
              <w:jc w:val="center"/>
            </w:pPr>
            <w:r>
              <w:t>43</w:t>
            </w:r>
          </w:p>
        </w:tc>
        <w:tc>
          <w:tcPr>
            <w:tcW w:w="384" w:type="pct"/>
          </w:tcPr>
          <w:p w14:paraId="182A4989" w14:textId="071FDDAF" w:rsidR="008030A9" w:rsidRDefault="008030A9" w:rsidP="008030A9">
            <w:pPr>
              <w:pStyle w:val="afff4"/>
              <w:spacing w:before="0" w:after="0" w:line="240" w:lineRule="auto"/>
              <w:ind w:firstLine="0"/>
              <w:jc w:val="center"/>
            </w:pPr>
            <w:r>
              <w:t>5</w:t>
            </w:r>
          </w:p>
        </w:tc>
        <w:tc>
          <w:tcPr>
            <w:tcW w:w="384" w:type="pct"/>
          </w:tcPr>
          <w:p w14:paraId="2953DA79" w14:textId="55DED33C" w:rsidR="008030A9" w:rsidRDefault="008030A9" w:rsidP="008030A9">
            <w:pPr>
              <w:pStyle w:val="afff4"/>
              <w:spacing w:before="0" w:after="0" w:line="240" w:lineRule="auto"/>
              <w:ind w:firstLine="0"/>
              <w:jc w:val="center"/>
            </w:pPr>
            <w:r>
              <w:t>52,426</w:t>
            </w:r>
          </w:p>
        </w:tc>
        <w:tc>
          <w:tcPr>
            <w:tcW w:w="487" w:type="pct"/>
          </w:tcPr>
          <w:p w14:paraId="10F1154C" w14:textId="7C126CB6" w:rsidR="008030A9" w:rsidRDefault="008030A9" w:rsidP="008030A9">
            <w:pPr>
              <w:pStyle w:val="afff4"/>
              <w:spacing w:before="0" w:after="0" w:line="240" w:lineRule="auto"/>
              <w:ind w:firstLine="0"/>
              <w:jc w:val="center"/>
            </w:pPr>
            <w:r>
              <w:t>2377-С2</w:t>
            </w:r>
          </w:p>
        </w:tc>
        <w:tc>
          <w:tcPr>
            <w:tcW w:w="548" w:type="pct"/>
          </w:tcPr>
          <w:p w14:paraId="5E964211" w14:textId="54E41C3F" w:rsidR="008030A9" w:rsidRDefault="008030A9" w:rsidP="008030A9">
            <w:pPr>
              <w:pStyle w:val="afff4"/>
              <w:spacing w:before="0" w:after="0" w:line="240" w:lineRule="auto"/>
              <w:ind w:firstLine="0"/>
            </w:pPr>
            <w:r>
              <w:t>Глины для кирпичного производства</w:t>
            </w:r>
          </w:p>
        </w:tc>
      </w:tr>
      <w:tr w:rsidR="008030A9" w14:paraId="7CB21DC7" w14:textId="4571615D" w:rsidTr="008030A9">
        <w:tc>
          <w:tcPr>
            <w:tcW w:w="5000" w:type="pct"/>
            <w:gridSpan w:val="11"/>
          </w:tcPr>
          <w:p w14:paraId="29B108CC" w14:textId="4FC5BAB1" w:rsidR="008030A9" w:rsidRDefault="008030A9" w:rsidP="008030A9">
            <w:pPr>
              <w:pStyle w:val="afff4"/>
              <w:spacing w:before="0" w:after="0" w:line="240" w:lineRule="auto"/>
              <w:ind w:firstLine="0"/>
              <w:jc w:val="center"/>
            </w:pPr>
            <w:r>
              <w:t>Месторождения торфа</w:t>
            </w:r>
          </w:p>
        </w:tc>
      </w:tr>
      <w:tr w:rsidR="006F2AAC" w14:paraId="18BE886D" w14:textId="07AB560D" w:rsidTr="006F2AAC">
        <w:tc>
          <w:tcPr>
            <w:tcW w:w="190" w:type="pct"/>
          </w:tcPr>
          <w:p w14:paraId="582D6190" w14:textId="2FC8A65C" w:rsidR="008030A9" w:rsidRDefault="008030A9" w:rsidP="008030A9">
            <w:pPr>
              <w:pStyle w:val="afff4"/>
              <w:spacing w:before="0" w:after="0" w:line="240" w:lineRule="auto"/>
              <w:ind w:firstLine="0"/>
              <w:jc w:val="center"/>
            </w:pPr>
            <w:r>
              <w:t>1</w:t>
            </w:r>
          </w:p>
        </w:tc>
        <w:tc>
          <w:tcPr>
            <w:tcW w:w="810" w:type="pct"/>
          </w:tcPr>
          <w:p w14:paraId="6004BE55" w14:textId="2E2DA280" w:rsidR="008030A9" w:rsidRDefault="008030A9" w:rsidP="008030A9">
            <w:pPr>
              <w:pStyle w:val="afff4"/>
              <w:spacing w:before="0" w:after="0" w:line="240" w:lineRule="auto"/>
              <w:ind w:firstLine="0"/>
              <w:jc w:val="left"/>
            </w:pPr>
            <w:r>
              <w:t>Березовое*(№1831)</w:t>
            </w:r>
          </w:p>
        </w:tc>
        <w:tc>
          <w:tcPr>
            <w:tcW w:w="660" w:type="pct"/>
          </w:tcPr>
          <w:p w14:paraId="3106A7BC" w14:textId="757C6F4F" w:rsidR="008030A9" w:rsidRDefault="008030A9" w:rsidP="008030A9">
            <w:pPr>
              <w:pStyle w:val="afff4"/>
              <w:spacing w:before="0" w:after="0" w:line="240" w:lineRule="auto"/>
              <w:ind w:firstLine="0"/>
              <w:jc w:val="left"/>
            </w:pPr>
            <w:r>
              <w:t xml:space="preserve">От </w:t>
            </w:r>
            <w:proofErr w:type="spellStart"/>
            <w:r>
              <w:t>р.ц</w:t>
            </w:r>
            <w:proofErr w:type="spellEnd"/>
            <w:r>
              <w:t>. Октябрьский на СЗ в 25 км</w:t>
            </w:r>
          </w:p>
        </w:tc>
        <w:tc>
          <w:tcPr>
            <w:tcW w:w="382" w:type="pct"/>
          </w:tcPr>
          <w:p w14:paraId="675D9D81" w14:textId="16B14B88" w:rsidR="008030A9" w:rsidRDefault="006F2AAC" w:rsidP="008030A9">
            <w:pPr>
              <w:pStyle w:val="afff4"/>
              <w:spacing w:before="0" w:after="0" w:line="240" w:lineRule="auto"/>
              <w:ind w:firstLine="0"/>
              <w:jc w:val="center"/>
            </w:pPr>
            <w:r>
              <w:t>61</w:t>
            </w:r>
          </w:p>
        </w:tc>
        <w:tc>
          <w:tcPr>
            <w:tcW w:w="394" w:type="pct"/>
          </w:tcPr>
          <w:p w14:paraId="0D703F46" w14:textId="7A9DB114" w:rsidR="008030A9" w:rsidRDefault="006F2AAC" w:rsidP="008030A9">
            <w:pPr>
              <w:pStyle w:val="afff4"/>
              <w:spacing w:before="0" w:after="0" w:line="240" w:lineRule="auto"/>
              <w:ind w:firstLine="0"/>
              <w:jc w:val="center"/>
            </w:pPr>
            <w:r>
              <w:t>19</w:t>
            </w:r>
          </w:p>
        </w:tc>
        <w:tc>
          <w:tcPr>
            <w:tcW w:w="379" w:type="pct"/>
          </w:tcPr>
          <w:p w14:paraId="26381901" w14:textId="77777777" w:rsidR="008030A9" w:rsidRDefault="008030A9" w:rsidP="008030A9">
            <w:pPr>
              <w:pStyle w:val="afff4"/>
              <w:spacing w:before="0" w:after="0" w:line="240" w:lineRule="auto"/>
              <w:ind w:firstLine="0"/>
              <w:jc w:val="center"/>
            </w:pPr>
          </w:p>
        </w:tc>
        <w:tc>
          <w:tcPr>
            <w:tcW w:w="384" w:type="pct"/>
          </w:tcPr>
          <w:p w14:paraId="5123F429" w14:textId="5BB7B9E1" w:rsidR="008030A9" w:rsidRDefault="006F2AAC" w:rsidP="008030A9">
            <w:pPr>
              <w:pStyle w:val="afff4"/>
              <w:spacing w:before="0" w:after="0" w:line="240" w:lineRule="auto"/>
              <w:ind w:firstLine="0"/>
              <w:jc w:val="center"/>
            </w:pPr>
            <w:r>
              <w:t>43</w:t>
            </w:r>
          </w:p>
        </w:tc>
        <w:tc>
          <w:tcPr>
            <w:tcW w:w="384" w:type="pct"/>
          </w:tcPr>
          <w:p w14:paraId="6B5A9698" w14:textId="09D17EB5" w:rsidR="008030A9" w:rsidRDefault="006F2AAC" w:rsidP="008030A9">
            <w:pPr>
              <w:pStyle w:val="afff4"/>
              <w:spacing w:before="0" w:after="0" w:line="240" w:lineRule="auto"/>
              <w:ind w:firstLine="0"/>
              <w:jc w:val="center"/>
            </w:pPr>
            <w:r>
              <w:t>4</w:t>
            </w:r>
          </w:p>
        </w:tc>
        <w:tc>
          <w:tcPr>
            <w:tcW w:w="384" w:type="pct"/>
          </w:tcPr>
          <w:p w14:paraId="0D502CEC" w14:textId="77777777" w:rsidR="008030A9" w:rsidRDefault="008030A9" w:rsidP="008030A9">
            <w:pPr>
              <w:pStyle w:val="afff4"/>
              <w:spacing w:before="0" w:after="0" w:line="240" w:lineRule="auto"/>
              <w:ind w:firstLine="0"/>
              <w:jc w:val="center"/>
            </w:pPr>
          </w:p>
        </w:tc>
        <w:tc>
          <w:tcPr>
            <w:tcW w:w="487" w:type="pct"/>
          </w:tcPr>
          <w:p w14:paraId="57D81C32" w14:textId="22C3AF9E" w:rsidR="008030A9" w:rsidRDefault="006F2AAC" w:rsidP="006F2AAC">
            <w:pPr>
              <w:pStyle w:val="afff4"/>
              <w:spacing w:before="0" w:after="0" w:line="240" w:lineRule="auto"/>
              <w:ind w:firstLine="0"/>
              <w:jc w:val="center"/>
            </w:pPr>
            <w:r>
              <w:t>238-АВС1</w:t>
            </w:r>
          </w:p>
        </w:tc>
        <w:tc>
          <w:tcPr>
            <w:tcW w:w="548" w:type="pct"/>
          </w:tcPr>
          <w:p w14:paraId="5310DF54" w14:textId="47C4886B" w:rsidR="008030A9" w:rsidRDefault="006F2AAC" w:rsidP="006F2AAC">
            <w:pPr>
              <w:pStyle w:val="afff4"/>
              <w:spacing w:before="0" w:after="0" w:line="240" w:lineRule="auto"/>
              <w:ind w:firstLine="0"/>
              <w:jc w:val="left"/>
            </w:pPr>
            <w:r>
              <w:t>Торф</w:t>
            </w:r>
          </w:p>
        </w:tc>
      </w:tr>
      <w:tr w:rsidR="006F2AAC" w14:paraId="64526836" w14:textId="4954729B" w:rsidTr="006F2AAC">
        <w:tc>
          <w:tcPr>
            <w:tcW w:w="190" w:type="pct"/>
          </w:tcPr>
          <w:p w14:paraId="60848467" w14:textId="3FA2D563" w:rsidR="006F2AAC" w:rsidRDefault="006F2AAC" w:rsidP="006F2AAC">
            <w:pPr>
              <w:pStyle w:val="afff4"/>
              <w:spacing w:before="0" w:after="0" w:line="240" w:lineRule="auto"/>
              <w:ind w:firstLine="0"/>
              <w:jc w:val="center"/>
            </w:pPr>
            <w:r>
              <w:t>2</w:t>
            </w:r>
          </w:p>
        </w:tc>
        <w:tc>
          <w:tcPr>
            <w:tcW w:w="810" w:type="pct"/>
          </w:tcPr>
          <w:p w14:paraId="56D85635" w14:textId="7B34048F" w:rsidR="006F2AAC" w:rsidRDefault="006F2AAC" w:rsidP="006F2AAC">
            <w:pPr>
              <w:pStyle w:val="afff4"/>
              <w:spacing w:before="0" w:after="0" w:line="240" w:lineRule="auto"/>
              <w:ind w:firstLine="0"/>
              <w:jc w:val="left"/>
            </w:pPr>
            <w:proofErr w:type="spellStart"/>
            <w:r>
              <w:t>Продушное</w:t>
            </w:r>
            <w:proofErr w:type="spellEnd"/>
            <w:r>
              <w:t xml:space="preserve"> 2 (№1848)</w:t>
            </w:r>
          </w:p>
        </w:tc>
        <w:tc>
          <w:tcPr>
            <w:tcW w:w="660" w:type="pct"/>
          </w:tcPr>
          <w:p w14:paraId="44701395" w14:textId="019398B4" w:rsidR="006F2AAC" w:rsidRDefault="006F2AAC" w:rsidP="006F2AAC">
            <w:pPr>
              <w:pStyle w:val="afff4"/>
              <w:spacing w:before="0" w:after="0" w:line="240" w:lineRule="auto"/>
              <w:ind w:firstLine="0"/>
              <w:jc w:val="left"/>
            </w:pPr>
            <w:r>
              <w:t xml:space="preserve">От </w:t>
            </w:r>
            <w:proofErr w:type="spellStart"/>
            <w:r>
              <w:t>р.ц</w:t>
            </w:r>
            <w:proofErr w:type="spellEnd"/>
            <w:r>
              <w:t>. Октябрьский на СЗ в 20 км</w:t>
            </w:r>
          </w:p>
        </w:tc>
        <w:tc>
          <w:tcPr>
            <w:tcW w:w="382" w:type="pct"/>
          </w:tcPr>
          <w:p w14:paraId="1AAC1D4A" w14:textId="08981349" w:rsidR="006F2AAC" w:rsidRDefault="006F2AAC" w:rsidP="006F2AAC">
            <w:pPr>
              <w:pStyle w:val="afff4"/>
              <w:spacing w:before="0" w:after="0" w:line="240" w:lineRule="auto"/>
              <w:ind w:firstLine="0"/>
              <w:jc w:val="center"/>
            </w:pPr>
            <w:r w:rsidRPr="005B21CA">
              <w:t>61</w:t>
            </w:r>
          </w:p>
        </w:tc>
        <w:tc>
          <w:tcPr>
            <w:tcW w:w="394" w:type="pct"/>
          </w:tcPr>
          <w:p w14:paraId="57EC5169" w14:textId="11EED634" w:rsidR="006F2AAC" w:rsidRDefault="006F2AAC" w:rsidP="006F2AAC">
            <w:pPr>
              <w:pStyle w:val="afff4"/>
              <w:spacing w:before="0" w:after="0" w:line="240" w:lineRule="auto"/>
              <w:ind w:firstLine="0"/>
              <w:jc w:val="center"/>
            </w:pPr>
            <w:r>
              <w:t>17</w:t>
            </w:r>
          </w:p>
        </w:tc>
        <w:tc>
          <w:tcPr>
            <w:tcW w:w="379" w:type="pct"/>
          </w:tcPr>
          <w:p w14:paraId="1FFC0575" w14:textId="77777777" w:rsidR="006F2AAC" w:rsidRDefault="006F2AAC" w:rsidP="006F2AAC">
            <w:pPr>
              <w:pStyle w:val="afff4"/>
              <w:spacing w:before="0" w:after="0" w:line="240" w:lineRule="auto"/>
              <w:ind w:firstLine="0"/>
              <w:jc w:val="center"/>
            </w:pPr>
          </w:p>
        </w:tc>
        <w:tc>
          <w:tcPr>
            <w:tcW w:w="384" w:type="pct"/>
          </w:tcPr>
          <w:p w14:paraId="226A2AF4" w14:textId="7FBB38D4" w:rsidR="006F2AAC" w:rsidRDefault="006F2AAC" w:rsidP="006F2AAC">
            <w:pPr>
              <w:pStyle w:val="afff4"/>
              <w:spacing w:before="0" w:after="0" w:line="240" w:lineRule="auto"/>
              <w:ind w:firstLine="0"/>
              <w:jc w:val="center"/>
            </w:pPr>
            <w:r w:rsidRPr="00494FA3">
              <w:t>43</w:t>
            </w:r>
          </w:p>
        </w:tc>
        <w:tc>
          <w:tcPr>
            <w:tcW w:w="384" w:type="pct"/>
          </w:tcPr>
          <w:p w14:paraId="5DFE9720" w14:textId="44F6A66B" w:rsidR="006F2AAC" w:rsidRDefault="006F2AAC" w:rsidP="006F2AAC">
            <w:pPr>
              <w:pStyle w:val="afff4"/>
              <w:spacing w:before="0" w:after="0" w:line="240" w:lineRule="auto"/>
              <w:ind w:firstLine="0"/>
              <w:jc w:val="center"/>
            </w:pPr>
            <w:r>
              <w:t>8</w:t>
            </w:r>
          </w:p>
        </w:tc>
        <w:tc>
          <w:tcPr>
            <w:tcW w:w="384" w:type="pct"/>
          </w:tcPr>
          <w:p w14:paraId="0AF88138" w14:textId="77777777" w:rsidR="006F2AAC" w:rsidRDefault="006F2AAC" w:rsidP="006F2AAC">
            <w:pPr>
              <w:pStyle w:val="afff4"/>
              <w:spacing w:before="0" w:after="0" w:line="240" w:lineRule="auto"/>
              <w:ind w:firstLine="0"/>
              <w:jc w:val="center"/>
            </w:pPr>
          </w:p>
        </w:tc>
        <w:tc>
          <w:tcPr>
            <w:tcW w:w="487" w:type="pct"/>
          </w:tcPr>
          <w:p w14:paraId="7A81E59B" w14:textId="0F6069BA" w:rsidR="006F2AAC" w:rsidRDefault="006F2AAC" w:rsidP="006F2AAC">
            <w:pPr>
              <w:pStyle w:val="afff4"/>
              <w:spacing w:before="0" w:after="0" w:line="240" w:lineRule="auto"/>
              <w:ind w:firstLine="0"/>
              <w:jc w:val="center"/>
            </w:pPr>
            <w:r>
              <w:t>374-АВС1</w:t>
            </w:r>
          </w:p>
        </w:tc>
        <w:tc>
          <w:tcPr>
            <w:tcW w:w="548" w:type="pct"/>
          </w:tcPr>
          <w:p w14:paraId="47BD7D06" w14:textId="4AA19E02" w:rsidR="006F2AAC" w:rsidRDefault="006F2AAC" w:rsidP="006F2AAC">
            <w:pPr>
              <w:pStyle w:val="afff4"/>
              <w:spacing w:before="0" w:after="0" w:line="240" w:lineRule="auto"/>
              <w:ind w:firstLine="0"/>
            </w:pPr>
            <w:r w:rsidRPr="00A8469B">
              <w:t>Торф</w:t>
            </w:r>
          </w:p>
        </w:tc>
      </w:tr>
      <w:tr w:rsidR="006F2AAC" w14:paraId="1ADB457C" w14:textId="4B722B6B" w:rsidTr="006F2AAC">
        <w:tc>
          <w:tcPr>
            <w:tcW w:w="190" w:type="pct"/>
          </w:tcPr>
          <w:p w14:paraId="4874D807" w14:textId="64E1191E" w:rsidR="006F2AAC" w:rsidRDefault="006F2AAC" w:rsidP="006F2AAC">
            <w:pPr>
              <w:pStyle w:val="afff4"/>
              <w:spacing w:before="0" w:after="0" w:line="240" w:lineRule="auto"/>
              <w:ind w:firstLine="0"/>
              <w:jc w:val="center"/>
            </w:pPr>
            <w:r>
              <w:t>3</w:t>
            </w:r>
          </w:p>
        </w:tc>
        <w:tc>
          <w:tcPr>
            <w:tcW w:w="810" w:type="pct"/>
          </w:tcPr>
          <w:p w14:paraId="45905A69" w14:textId="706559D4" w:rsidR="006F2AAC" w:rsidRDefault="006F2AAC" w:rsidP="006F2AAC">
            <w:pPr>
              <w:pStyle w:val="afff4"/>
              <w:spacing w:before="0" w:after="0" w:line="240" w:lineRule="auto"/>
              <w:ind w:firstLine="0"/>
              <w:jc w:val="left"/>
            </w:pPr>
            <w:proofErr w:type="spellStart"/>
            <w:r>
              <w:t>Продушное</w:t>
            </w:r>
            <w:proofErr w:type="spellEnd"/>
            <w:r>
              <w:t xml:space="preserve"> I (№1832)</w:t>
            </w:r>
          </w:p>
        </w:tc>
        <w:tc>
          <w:tcPr>
            <w:tcW w:w="660" w:type="pct"/>
          </w:tcPr>
          <w:p w14:paraId="4DE94E21" w14:textId="307AD4B7" w:rsidR="006F2AAC" w:rsidRDefault="006F2AAC" w:rsidP="006F2AAC">
            <w:pPr>
              <w:pStyle w:val="afff4"/>
              <w:spacing w:before="0" w:after="0" w:line="240" w:lineRule="auto"/>
              <w:ind w:firstLine="0"/>
              <w:jc w:val="left"/>
            </w:pPr>
            <w:r>
              <w:t xml:space="preserve">От </w:t>
            </w:r>
            <w:proofErr w:type="spellStart"/>
            <w:r>
              <w:t>р.ц</w:t>
            </w:r>
            <w:proofErr w:type="spellEnd"/>
            <w:r>
              <w:t>. Октябрьский на СЗ в 25 км</w:t>
            </w:r>
          </w:p>
        </w:tc>
        <w:tc>
          <w:tcPr>
            <w:tcW w:w="382" w:type="pct"/>
          </w:tcPr>
          <w:p w14:paraId="0A67159E" w14:textId="4D288394" w:rsidR="006F2AAC" w:rsidRDefault="006F2AAC" w:rsidP="006F2AAC">
            <w:pPr>
              <w:pStyle w:val="afff4"/>
              <w:spacing w:before="0" w:after="0" w:line="240" w:lineRule="auto"/>
              <w:ind w:firstLine="0"/>
              <w:jc w:val="center"/>
            </w:pPr>
            <w:r w:rsidRPr="005B21CA">
              <w:t>61</w:t>
            </w:r>
          </w:p>
        </w:tc>
        <w:tc>
          <w:tcPr>
            <w:tcW w:w="394" w:type="pct"/>
          </w:tcPr>
          <w:p w14:paraId="2FB508C5" w14:textId="105441D9" w:rsidR="006F2AAC" w:rsidRDefault="006F2AAC" w:rsidP="006F2AAC">
            <w:pPr>
              <w:pStyle w:val="afff4"/>
              <w:spacing w:before="0" w:after="0" w:line="240" w:lineRule="auto"/>
              <w:ind w:firstLine="0"/>
              <w:jc w:val="center"/>
            </w:pPr>
            <w:r>
              <w:t>19</w:t>
            </w:r>
          </w:p>
        </w:tc>
        <w:tc>
          <w:tcPr>
            <w:tcW w:w="379" w:type="pct"/>
          </w:tcPr>
          <w:p w14:paraId="4F1E3426" w14:textId="260DB6D5" w:rsidR="006F2AAC" w:rsidRDefault="006F2AAC" w:rsidP="006F2AAC">
            <w:pPr>
              <w:pStyle w:val="afff4"/>
              <w:spacing w:before="0" w:after="0" w:line="240" w:lineRule="auto"/>
              <w:ind w:firstLine="0"/>
              <w:jc w:val="center"/>
            </w:pPr>
            <w:r>
              <w:t>30</w:t>
            </w:r>
          </w:p>
        </w:tc>
        <w:tc>
          <w:tcPr>
            <w:tcW w:w="384" w:type="pct"/>
          </w:tcPr>
          <w:p w14:paraId="54C373B0" w14:textId="4C802576" w:rsidR="006F2AAC" w:rsidRDefault="006F2AAC" w:rsidP="006F2AAC">
            <w:pPr>
              <w:pStyle w:val="afff4"/>
              <w:spacing w:before="0" w:after="0" w:line="240" w:lineRule="auto"/>
              <w:ind w:firstLine="0"/>
              <w:jc w:val="center"/>
            </w:pPr>
            <w:r w:rsidRPr="00494FA3">
              <w:t>43</w:t>
            </w:r>
          </w:p>
        </w:tc>
        <w:tc>
          <w:tcPr>
            <w:tcW w:w="384" w:type="pct"/>
          </w:tcPr>
          <w:p w14:paraId="693A17A1" w14:textId="455B2758" w:rsidR="006F2AAC" w:rsidRDefault="006F2AAC" w:rsidP="006F2AAC">
            <w:pPr>
              <w:pStyle w:val="afff4"/>
              <w:spacing w:before="0" w:after="0" w:line="240" w:lineRule="auto"/>
              <w:ind w:firstLine="0"/>
              <w:jc w:val="center"/>
            </w:pPr>
            <w:r>
              <w:t>6</w:t>
            </w:r>
          </w:p>
        </w:tc>
        <w:tc>
          <w:tcPr>
            <w:tcW w:w="384" w:type="pct"/>
          </w:tcPr>
          <w:p w14:paraId="74A95C84" w14:textId="77777777" w:rsidR="006F2AAC" w:rsidRDefault="006F2AAC" w:rsidP="006F2AAC">
            <w:pPr>
              <w:pStyle w:val="afff4"/>
              <w:spacing w:before="0" w:after="0" w:line="240" w:lineRule="auto"/>
              <w:ind w:firstLine="0"/>
              <w:jc w:val="center"/>
            </w:pPr>
          </w:p>
        </w:tc>
        <w:tc>
          <w:tcPr>
            <w:tcW w:w="487" w:type="pct"/>
          </w:tcPr>
          <w:p w14:paraId="204F3CC6" w14:textId="3D86874F" w:rsidR="006F2AAC" w:rsidRDefault="006F2AAC" w:rsidP="006F2AAC">
            <w:pPr>
              <w:pStyle w:val="afff4"/>
              <w:spacing w:before="0" w:after="0" w:line="240" w:lineRule="auto"/>
              <w:ind w:firstLine="0"/>
              <w:jc w:val="center"/>
            </w:pPr>
            <w:r>
              <w:t>858-АВС1</w:t>
            </w:r>
          </w:p>
        </w:tc>
        <w:tc>
          <w:tcPr>
            <w:tcW w:w="548" w:type="pct"/>
          </w:tcPr>
          <w:p w14:paraId="75F87259" w14:textId="35377F28" w:rsidR="006F2AAC" w:rsidRDefault="006F2AAC" w:rsidP="006F2AAC">
            <w:pPr>
              <w:pStyle w:val="afff4"/>
              <w:spacing w:before="0" w:after="0" w:line="240" w:lineRule="auto"/>
              <w:ind w:firstLine="0"/>
            </w:pPr>
            <w:r w:rsidRPr="00A8469B">
              <w:t>Торф</w:t>
            </w:r>
          </w:p>
        </w:tc>
      </w:tr>
      <w:tr w:rsidR="006F2AAC" w14:paraId="42B00A0A" w14:textId="5747AF4D" w:rsidTr="006F2AAC">
        <w:tc>
          <w:tcPr>
            <w:tcW w:w="190" w:type="pct"/>
          </w:tcPr>
          <w:p w14:paraId="69055972" w14:textId="2A8D9227" w:rsidR="006F2AAC" w:rsidRDefault="006F2AAC" w:rsidP="006F2AAC">
            <w:pPr>
              <w:pStyle w:val="afff4"/>
              <w:spacing w:before="0" w:after="0" w:line="240" w:lineRule="auto"/>
              <w:ind w:firstLine="0"/>
              <w:jc w:val="center"/>
            </w:pPr>
            <w:r>
              <w:t>4</w:t>
            </w:r>
          </w:p>
        </w:tc>
        <w:tc>
          <w:tcPr>
            <w:tcW w:w="810" w:type="pct"/>
          </w:tcPr>
          <w:p w14:paraId="0D455B7C" w14:textId="32F15C0E" w:rsidR="006F2AAC" w:rsidRDefault="006F2AAC" w:rsidP="006F2AAC">
            <w:pPr>
              <w:pStyle w:val="afff4"/>
              <w:spacing w:before="0" w:after="0" w:line="240" w:lineRule="auto"/>
              <w:ind w:firstLine="0"/>
              <w:jc w:val="left"/>
            </w:pPr>
            <w:r>
              <w:t>Топкое (№1836)</w:t>
            </w:r>
          </w:p>
        </w:tc>
        <w:tc>
          <w:tcPr>
            <w:tcW w:w="660" w:type="pct"/>
          </w:tcPr>
          <w:p w14:paraId="38D35B32" w14:textId="436A5F18" w:rsidR="006F2AAC" w:rsidRDefault="006F2AAC" w:rsidP="006F2AAC">
            <w:pPr>
              <w:pStyle w:val="afff4"/>
              <w:spacing w:before="0" w:after="0" w:line="240" w:lineRule="auto"/>
              <w:ind w:firstLine="0"/>
              <w:jc w:val="left"/>
            </w:pPr>
            <w:r>
              <w:t xml:space="preserve">От </w:t>
            </w:r>
            <w:proofErr w:type="spellStart"/>
            <w:r>
              <w:t>р.ц</w:t>
            </w:r>
            <w:proofErr w:type="spellEnd"/>
            <w:r>
              <w:t>. Октябрьский на С в 31 к</w:t>
            </w:r>
          </w:p>
        </w:tc>
        <w:tc>
          <w:tcPr>
            <w:tcW w:w="382" w:type="pct"/>
          </w:tcPr>
          <w:p w14:paraId="1F5E5B04" w14:textId="264C971D" w:rsidR="006F2AAC" w:rsidRDefault="006F2AAC" w:rsidP="006F2AAC">
            <w:pPr>
              <w:pStyle w:val="afff4"/>
              <w:spacing w:before="0" w:after="0" w:line="240" w:lineRule="auto"/>
              <w:ind w:firstLine="0"/>
              <w:jc w:val="center"/>
            </w:pPr>
            <w:r w:rsidRPr="005B21CA">
              <w:t>61</w:t>
            </w:r>
          </w:p>
        </w:tc>
        <w:tc>
          <w:tcPr>
            <w:tcW w:w="394" w:type="pct"/>
          </w:tcPr>
          <w:p w14:paraId="01D677BB" w14:textId="364D659F" w:rsidR="006F2AAC" w:rsidRDefault="006F2AAC" w:rsidP="006F2AAC">
            <w:pPr>
              <w:pStyle w:val="afff4"/>
              <w:spacing w:before="0" w:after="0" w:line="240" w:lineRule="auto"/>
              <w:ind w:firstLine="0"/>
              <w:jc w:val="center"/>
            </w:pPr>
            <w:r>
              <w:t>22</w:t>
            </w:r>
          </w:p>
        </w:tc>
        <w:tc>
          <w:tcPr>
            <w:tcW w:w="379" w:type="pct"/>
          </w:tcPr>
          <w:p w14:paraId="1BBBFB28" w14:textId="77777777" w:rsidR="006F2AAC" w:rsidRDefault="006F2AAC" w:rsidP="006F2AAC">
            <w:pPr>
              <w:pStyle w:val="afff4"/>
              <w:spacing w:before="0" w:after="0" w:line="240" w:lineRule="auto"/>
              <w:ind w:firstLine="0"/>
              <w:jc w:val="center"/>
            </w:pPr>
          </w:p>
        </w:tc>
        <w:tc>
          <w:tcPr>
            <w:tcW w:w="384" w:type="pct"/>
          </w:tcPr>
          <w:p w14:paraId="159EE62F" w14:textId="6B29F0DD" w:rsidR="006F2AAC" w:rsidRDefault="006F2AAC" w:rsidP="006F2AAC">
            <w:pPr>
              <w:pStyle w:val="afff4"/>
              <w:spacing w:before="0" w:after="0" w:line="240" w:lineRule="auto"/>
              <w:ind w:firstLine="0"/>
              <w:jc w:val="center"/>
            </w:pPr>
            <w:r w:rsidRPr="00494FA3">
              <w:t>43</w:t>
            </w:r>
          </w:p>
        </w:tc>
        <w:tc>
          <w:tcPr>
            <w:tcW w:w="384" w:type="pct"/>
          </w:tcPr>
          <w:p w14:paraId="0BF1497B" w14:textId="2ACC7571" w:rsidR="006F2AAC" w:rsidRDefault="006F2AAC" w:rsidP="006F2AAC">
            <w:pPr>
              <w:pStyle w:val="afff4"/>
              <w:spacing w:before="0" w:after="0" w:line="240" w:lineRule="auto"/>
              <w:ind w:firstLine="0"/>
              <w:jc w:val="center"/>
            </w:pPr>
            <w:r>
              <w:t>21</w:t>
            </w:r>
          </w:p>
        </w:tc>
        <w:tc>
          <w:tcPr>
            <w:tcW w:w="384" w:type="pct"/>
          </w:tcPr>
          <w:p w14:paraId="429CB432" w14:textId="77777777" w:rsidR="006F2AAC" w:rsidRDefault="006F2AAC" w:rsidP="006F2AAC">
            <w:pPr>
              <w:pStyle w:val="afff4"/>
              <w:spacing w:before="0" w:after="0" w:line="240" w:lineRule="auto"/>
              <w:ind w:firstLine="0"/>
              <w:jc w:val="center"/>
            </w:pPr>
          </w:p>
        </w:tc>
        <w:tc>
          <w:tcPr>
            <w:tcW w:w="487" w:type="pct"/>
          </w:tcPr>
          <w:p w14:paraId="10B9CB11" w14:textId="569867D3" w:rsidR="006F2AAC" w:rsidRDefault="006F2AAC" w:rsidP="006F2AAC">
            <w:pPr>
              <w:pStyle w:val="afff4"/>
              <w:spacing w:before="0" w:after="0" w:line="240" w:lineRule="auto"/>
              <w:ind w:firstLine="0"/>
              <w:jc w:val="center"/>
            </w:pPr>
            <w:r>
              <w:t>131-АВС1</w:t>
            </w:r>
          </w:p>
        </w:tc>
        <w:tc>
          <w:tcPr>
            <w:tcW w:w="548" w:type="pct"/>
          </w:tcPr>
          <w:p w14:paraId="741CF742" w14:textId="2D15DF80" w:rsidR="006F2AAC" w:rsidRDefault="006F2AAC" w:rsidP="006F2AAC">
            <w:pPr>
              <w:pStyle w:val="afff4"/>
              <w:spacing w:before="0" w:after="0" w:line="240" w:lineRule="auto"/>
              <w:ind w:firstLine="0"/>
            </w:pPr>
            <w:r w:rsidRPr="00A8469B">
              <w:t>Торф</w:t>
            </w:r>
          </w:p>
        </w:tc>
      </w:tr>
      <w:tr w:rsidR="006F2AAC" w14:paraId="6674FAC6" w14:textId="77777777" w:rsidTr="006F2AAC">
        <w:tc>
          <w:tcPr>
            <w:tcW w:w="190" w:type="pct"/>
          </w:tcPr>
          <w:p w14:paraId="75487F88" w14:textId="142CBE7C" w:rsidR="006F2AAC" w:rsidRDefault="006F2AAC" w:rsidP="006F2AAC">
            <w:pPr>
              <w:pStyle w:val="afff4"/>
              <w:spacing w:before="0" w:after="0" w:line="240" w:lineRule="auto"/>
              <w:ind w:firstLine="0"/>
              <w:jc w:val="center"/>
            </w:pPr>
            <w:r>
              <w:t>5</w:t>
            </w:r>
          </w:p>
        </w:tc>
        <w:tc>
          <w:tcPr>
            <w:tcW w:w="810" w:type="pct"/>
          </w:tcPr>
          <w:p w14:paraId="79518C79" w14:textId="0B28AFEA" w:rsidR="006F2AAC" w:rsidRDefault="006F2AAC" w:rsidP="006F2AAC">
            <w:pPr>
              <w:pStyle w:val="afff4"/>
              <w:spacing w:before="0" w:after="0" w:line="240" w:lineRule="auto"/>
              <w:ind w:firstLine="0"/>
              <w:jc w:val="left"/>
            </w:pPr>
            <w:r>
              <w:t xml:space="preserve">Чистое (вкл. </w:t>
            </w:r>
            <w:proofErr w:type="spellStart"/>
            <w:r>
              <w:t>заб</w:t>
            </w:r>
            <w:proofErr w:type="spellEnd"/>
            <w:r>
              <w:t>. №5319) (№1827)</w:t>
            </w:r>
          </w:p>
        </w:tc>
        <w:tc>
          <w:tcPr>
            <w:tcW w:w="660" w:type="pct"/>
          </w:tcPr>
          <w:p w14:paraId="4886F8C4" w14:textId="73E9F701" w:rsidR="006F2AAC" w:rsidRDefault="006F2AAC" w:rsidP="006F2AAC">
            <w:pPr>
              <w:pStyle w:val="afff4"/>
              <w:spacing w:before="0" w:after="0" w:line="240" w:lineRule="auto"/>
              <w:ind w:firstLine="0"/>
              <w:jc w:val="left"/>
            </w:pPr>
            <w:r>
              <w:t xml:space="preserve">От </w:t>
            </w:r>
            <w:proofErr w:type="spellStart"/>
            <w:r>
              <w:t>р.ц</w:t>
            </w:r>
            <w:proofErr w:type="spellEnd"/>
            <w:r>
              <w:t xml:space="preserve">. Октябрьский на СВ в 39 км, от </w:t>
            </w:r>
            <w:proofErr w:type="spellStart"/>
            <w:r>
              <w:t>д.Ульюха</w:t>
            </w:r>
            <w:proofErr w:type="spellEnd"/>
            <w:r>
              <w:t xml:space="preserve"> на СЗ в 6,0 км</w:t>
            </w:r>
          </w:p>
        </w:tc>
        <w:tc>
          <w:tcPr>
            <w:tcW w:w="382" w:type="pct"/>
          </w:tcPr>
          <w:p w14:paraId="7D0245F3" w14:textId="634DFEE9" w:rsidR="006F2AAC" w:rsidRDefault="006F2AAC" w:rsidP="006F2AAC">
            <w:pPr>
              <w:pStyle w:val="afff4"/>
              <w:spacing w:before="0" w:after="0" w:line="240" w:lineRule="auto"/>
              <w:ind w:firstLine="0"/>
              <w:jc w:val="center"/>
            </w:pPr>
            <w:r w:rsidRPr="005B21CA">
              <w:t>61</w:t>
            </w:r>
          </w:p>
        </w:tc>
        <w:tc>
          <w:tcPr>
            <w:tcW w:w="394" w:type="pct"/>
          </w:tcPr>
          <w:p w14:paraId="5B4277CF" w14:textId="09BF3407" w:rsidR="006F2AAC" w:rsidRDefault="006F2AAC" w:rsidP="006F2AAC">
            <w:pPr>
              <w:pStyle w:val="afff4"/>
              <w:spacing w:before="0" w:after="0" w:line="240" w:lineRule="auto"/>
              <w:ind w:firstLine="0"/>
              <w:jc w:val="center"/>
            </w:pPr>
            <w:r>
              <w:t>20</w:t>
            </w:r>
          </w:p>
        </w:tc>
        <w:tc>
          <w:tcPr>
            <w:tcW w:w="379" w:type="pct"/>
          </w:tcPr>
          <w:p w14:paraId="1FFB15D8" w14:textId="77777777" w:rsidR="006F2AAC" w:rsidRDefault="006F2AAC" w:rsidP="006F2AAC">
            <w:pPr>
              <w:pStyle w:val="afff4"/>
              <w:spacing w:before="0" w:after="0" w:line="240" w:lineRule="auto"/>
              <w:ind w:firstLine="0"/>
              <w:jc w:val="center"/>
            </w:pPr>
          </w:p>
        </w:tc>
        <w:tc>
          <w:tcPr>
            <w:tcW w:w="384" w:type="pct"/>
          </w:tcPr>
          <w:p w14:paraId="7E81CA8B" w14:textId="430A35B0" w:rsidR="006F2AAC" w:rsidRDefault="006F2AAC" w:rsidP="006F2AAC">
            <w:pPr>
              <w:pStyle w:val="afff4"/>
              <w:spacing w:before="0" w:after="0" w:line="240" w:lineRule="auto"/>
              <w:ind w:firstLine="0"/>
              <w:jc w:val="center"/>
            </w:pPr>
            <w:r w:rsidRPr="00494FA3">
              <w:t>43</w:t>
            </w:r>
          </w:p>
        </w:tc>
        <w:tc>
          <w:tcPr>
            <w:tcW w:w="384" w:type="pct"/>
          </w:tcPr>
          <w:p w14:paraId="544436D9" w14:textId="00C235D0" w:rsidR="006F2AAC" w:rsidRDefault="006F2AAC" w:rsidP="006F2AAC">
            <w:pPr>
              <w:pStyle w:val="afff4"/>
              <w:spacing w:before="0" w:after="0" w:line="240" w:lineRule="auto"/>
              <w:ind w:firstLine="0"/>
              <w:jc w:val="center"/>
            </w:pPr>
            <w:r>
              <w:t>6</w:t>
            </w:r>
          </w:p>
        </w:tc>
        <w:tc>
          <w:tcPr>
            <w:tcW w:w="384" w:type="pct"/>
          </w:tcPr>
          <w:p w14:paraId="57F90284" w14:textId="77777777" w:rsidR="006F2AAC" w:rsidRDefault="006F2AAC" w:rsidP="006F2AAC">
            <w:pPr>
              <w:pStyle w:val="afff4"/>
              <w:spacing w:before="0" w:after="0" w:line="240" w:lineRule="auto"/>
              <w:ind w:firstLine="0"/>
              <w:jc w:val="center"/>
            </w:pPr>
          </w:p>
        </w:tc>
        <w:tc>
          <w:tcPr>
            <w:tcW w:w="487" w:type="pct"/>
          </w:tcPr>
          <w:p w14:paraId="06E25A13" w14:textId="501EA15D" w:rsidR="006F2AAC" w:rsidRDefault="006F2AAC" w:rsidP="006F2AAC">
            <w:pPr>
              <w:pStyle w:val="afff4"/>
              <w:spacing w:before="0" w:after="0" w:line="240" w:lineRule="auto"/>
              <w:ind w:firstLine="0"/>
              <w:jc w:val="center"/>
            </w:pPr>
            <w:r>
              <w:t>928-АВС1</w:t>
            </w:r>
          </w:p>
        </w:tc>
        <w:tc>
          <w:tcPr>
            <w:tcW w:w="548" w:type="pct"/>
          </w:tcPr>
          <w:p w14:paraId="34A62F65" w14:textId="3B2BED4B" w:rsidR="006F2AAC" w:rsidRDefault="006F2AAC" w:rsidP="006F2AAC">
            <w:pPr>
              <w:pStyle w:val="afff4"/>
              <w:spacing w:before="0" w:after="0" w:line="240" w:lineRule="auto"/>
              <w:ind w:firstLine="0"/>
            </w:pPr>
            <w:r w:rsidRPr="00A8469B">
              <w:t>Торф</w:t>
            </w:r>
          </w:p>
        </w:tc>
      </w:tr>
      <w:tr w:rsidR="006F2AAC" w14:paraId="0E837FE7" w14:textId="77777777" w:rsidTr="006F2AAC">
        <w:tc>
          <w:tcPr>
            <w:tcW w:w="190" w:type="pct"/>
          </w:tcPr>
          <w:p w14:paraId="2A754799" w14:textId="13944622" w:rsidR="006F2AAC" w:rsidRDefault="006F2AAC" w:rsidP="006F2AAC">
            <w:pPr>
              <w:pStyle w:val="afff4"/>
              <w:spacing w:before="0" w:after="0" w:line="240" w:lineRule="auto"/>
              <w:ind w:firstLine="0"/>
              <w:jc w:val="center"/>
            </w:pPr>
            <w:r>
              <w:t>6</w:t>
            </w:r>
          </w:p>
        </w:tc>
        <w:tc>
          <w:tcPr>
            <w:tcW w:w="810" w:type="pct"/>
          </w:tcPr>
          <w:p w14:paraId="70488126" w14:textId="186C52DD" w:rsidR="006F2AAC" w:rsidRDefault="006F2AAC" w:rsidP="006F2AAC">
            <w:pPr>
              <w:pStyle w:val="afff4"/>
              <w:spacing w:before="0" w:after="0" w:line="240" w:lineRule="auto"/>
              <w:ind w:firstLine="0"/>
              <w:jc w:val="left"/>
            </w:pPr>
            <w:proofErr w:type="spellStart"/>
            <w:r>
              <w:t>Ворбазское</w:t>
            </w:r>
            <w:proofErr w:type="spellEnd"/>
            <w:r>
              <w:t xml:space="preserve"> (№1850)</w:t>
            </w:r>
          </w:p>
        </w:tc>
        <w:tc>
          <w:tcPr>
            <w:tcW w:w="660" w:type="pct"/>
          </w:tcPr>
          <w:p w14:paraId="288F78B8" w14:textId="1377C8DF" w:rsidR="006F2AAC" w:rsidRDefault="006F2AAC" w:rsidP="006F2AAC">
            <w:pPr>
              <w:pStyle w:val="afff4"/>
              <w:spacing w:before="0" w:after="0" w:line="240" w:lineRule="auto"/>
              <w:ind w:firstLine="0"/>
              <w:jc w:val="left"/>
            </w:pPr>
            <w:r>
              <w:t xml:space="preserve">От п. Шангалы на С в 12,2 км, </w:t>
            </w:r>
            <w:r>
              <w:lastRenderedPageBreak/>
              <w:t xml:space="preserve">от </w:t>
            </w:r>
            <w:proofErr w:type="spellStart"/>
            <w:r>
              <w:t>р.ц.Октябрьский</w:t>
            </w:r>
            <w:proofErr w:type="spellEnd"/>
            <w:r>
              <w:t xml:space="preserve"> на СВ в 19 км</w:t>
            </w:r>
          </w:p>
        </w:tc>
        <w:tc>
          <w:tcPr>
            <w:tcW w:w="382" w:type="pct"/>
          </w:tcPr>
          <w:p w14:paraId="2316E7EA" w14:textId="42392682" w:rsidR="006F2AAC" w:rsidRDefault="006F2AAC" w:rsidP="006F2AAC">
            <w:pPr>
              <w:pStyle w:val="afff4"/>
              <w:spacing w:before="0" w:after="0" w:line="240" w:lineRule="auto"/>
              <w:ind w:firstLine="0"/>
              <w:jc w:val="center"/>
            </w:pPr>
            <w:r w:rsidRPr="005B21CA">
              <w:lastRenderedPageBreak/>
              <w:t>61</w:t>
            </w:r>
          </w:p>
        </w:tc>
        <w:tc>
          <w:tcPr>
            <w:tcW w:w="394" w:type="pct"/>
          </w:tcPr>
          <w:p w14:paraId="40CBB0E8" w14:textId="15E5076E" w:rsidR="006F2AAC" w:rsidRDefault="006F2AAC" w:rsidP="006F2AAC">
            <w:pPr>
              <w:pStyle w:val="afff4"/>
              <w:spacing w:before="0" w:after="0" w:line="240" w:lineRule="auto"/>
              <w:ind w:firstLine="0"/>
              <w:jc w:val="center"/>
            </w:pPr>
            <w:r>
              <w:t>14</w:t>
            </w:r>
          </w:p>
        </w:tc>
        <w:tc>
          <w:tcPr>
            <w:tcW w:w="379" w:type="pct"/>
          </w:tcPr>
          <w:p w14:paraId="614E9743" w14:textId="77777777" w:rsidR="006F2AAC" w:rsidRDefault="006F2AAC" w:rsidP="006F2AAC">
            <w:pPr>
              <w:pStyle w:val="afff4"/>
              <w:spacing w:before="0" w:after="0" w:line="240" w:lineRule="auto"/>
              <w:ind w:firstLine="0"/>
              <w:jc w:val="center"/>
            </w:pPr>
          </w:p>
        </w:tc>
        <w:tc>
          <w:tcPr>
            <w:tcW w:w="384" w:type="pct"/>
          </w:tcPr>
          <w:p w14:paraId="1F0DBD28" w14:textId="79BA6DE3" w:rsidR="006F2AAC" w:rsidRDefault="006F2AAC" w:rsidP="006F2AAC">
            <w:pPr>
              <w:pStyle w:val="afff4"/>
              <w:spacing w:before="0" w:after="0" w:line="240" w:lineRule="auto"/>
              <w:ind w:firstLine="0"/>
              <w:jc w:val="center"/>
            </w:pPr>
            <w:r w:rsidRPr="00494FA3">
              <w:t>43</w:t>
            </w:r>
          </w:p>
        </w:tc>
        <w:tc>
          <w:tcPr>
            <w:tcW w:w="384" w:type="pct"/>
          </w:tcPr>
          <w:p w14:paraId="6D1E7CDF" w14:textId="02530A32" w:rsidR="006F2AAC" w:rsidRDefault="006F2AAC" w:rsidP="006F2AAC">
            <w:pPr>
              <w:pStyle w:val="afff4"/>
              <w:spacing w:before="0" w:after="0" w:line="240" w:lineRule="auto"/>
              <w:ind w:firstLine="0"/>
              <w:jc w:val="center"/>
            </w:pPr>
            <w:r>
              <w:t>24</w:t>
            </w:r>
          </w:p>
        </w:tc>
        <w:tc>
          <w:tcPr>
            <w:tcW w:w="384" w:type="pct"/>
          </w:tcPr>
          <w:p w14:paraId="45A972F1" w14:textId="02EE8C63" w:rsidR="006F2AAC" w:rsidRDefault="006F2AAC" w:rsidP="006F2AAC">
            <w:pPr>
              <w:pStyle w:val="afff4"/>
              <w:spacing w:before="0" w:after="0" w:line="240" w:lineRule="auto"/>
              <w:ind w:firstLine="0"/>
              <w:jc w:val="center"/>
            </w:pPr>
            <w:r>
              <w:t>30</w:t>
            </w:r>
          </w:p>
        </w:tc>
        <w:tc>
          <w:tcPr>
            <w:tcW w:w="487" w:type="pct"/>
          </w:tcPr>
          <w:p w14:paraId="10AB722D" w14:textId="7B686B0F" w:rsidR="006F2AAC" w:rsidRDefault="006F2AAC" w:rsidP="006F2AAC">
            <w:pPr>
              <w:pStyle w:val="afff4"/>
              <w:spacing w:before="0" w:after="0" w:line="240" w:lineRule="auto"/>
              <w:ind w:firstLine="0"/>
              <w:jc w:val="center"/>
            </w:pPr>
            <w:r>
              <w:t>179-С2</w:t>
            </w:r>
          </w:p>
        </w:tc>
        <w:tc>
          <w:tcPr>
            <w:tcW w:w="548" w:type="pct"/>
          </w:tcPr>
          <w:p w14:paraId="1C47EE09" w14:textId="1F3B2E24" w:rsidR="006F2AAC" w:rsidRDefault="006F2AAC" w:rsidP="006F2AAC">
            <w:pPr>
              <w:pStyle w:val="afff4"/>
              <w:spacing w:before="0" w:after="0" w:line="240" w:lineRule="auto"/>
              <w:ind w:firstLine="0"/>
            </w:pPr>
            <w:r w:rsidRPr="00A8469B">
              <w:t>Торф</w:t>
            </w:r>
          </w:p>
        </w:tc>
      </w:tr>
      <w:tr w:rsidR="006F2AAC" w14:paraId="5F0FCBB2" w14:textId="77777777" w:rsidTr="006F2AAC">
        <w:tc>
          <w:tcPr>
            <w:tcW w:w="190" w:type="pct"/>
          </w:tcPr>
          <w:p w14:paraId="241DA470" w14:textId="3A534AD6" w:rsidR="006F2AAC" w:rsidRDefault="006F2AAC" w:rsidP="006F2AAC">
            <w:pPr>
              <w:pStyle w:val="afff4"/>
              <w:spacing w:before="0" w:after="0" w:line="240" w:lineRule="auto"/>
              <w:ind w:firstLine="0"/>
              <w:jc w:val="center"/>
            </w:pPr>
            <w:r>
              <w:t>7</w:t>
            </w:r>
          </w:p>
        </w:tc>
        <w:tc>
          <w:tcPr>
            <w:tcW w:w="810" w:type="pct"/>
          </w:tcPr>
          <w:p w14:paraId="203A18DB" w14:textId="1F2B2871" w:rsidR="006F2AAC" w:rsidRDefault="006F2AAC" w:rsidP="006F2AAC">
            <w:pPr>
              <w:pStyle w:val="afff4"/>
              <w:spacing w:before="0" w:after="0" w:line="240" w:lineRule="auto"/>
              <w:ind w:firstLine="0"/>
              <w:jc w:val="left"/>
            </w:pPr>
            <w:r>
              <w:t>Островное (№1834)</w:t>
            </w:r>
          </w:p>
        </w:tc>
        <w:tc>
          <w:tcPr>
            <w:tcW w:w="660" w:type="pct"/>
          </w:tcPr>
          <w:p w14:paraId="6FD85DED" w14:textId="111EBB1E" w:rsidR="006F2AAC" w:rsidRDefault="006F2AAC" w:rsidP="006F2AAC">
            <w:pPr>
              <w:pStyle w:val="afff4"/>
              <w:spacing w:before="0" w:after="0" w:line="240" w:lineRule="auto"/>
              <w:ind w:firstLine="0"/>
              <w:jc w:val="left"/>
            </w:pPr>
            <w:r>
              <w:t xml:space="preserve">От </w:t>
            </w:r>
            <w:proofErr w:type="spellStart"/>
            <w:r>
              <w:t>р.ц.Октябрьский</w:t>
            </w:r>
            <w:proofErr w:type="spellEnd"/>
            <w:r>
              <w:t xml:space="preserve"> на СВ в 28,5 км</w:t>
            </w:r>
          </w:p>
        </w:tc>
        <w:tc>
          <w:tcPr>
            <w:tcW w:w="382" w:type="pct"/>
          </w:tcPr>
          <w:p w14:paraId="5A983B2B" w14:textId="2587185A" w:rsidR="006F2AAC" w:rsidRDefault="006F2AAC" w:rsidP="006F2AAC">
            <w:pPr>
              <w:pStyle w:val="afff4"/>
              <w:spacing w:before="0" w:after="0" w:line="240" w:lineRule="auto"/>
              <w:ind w:firstLine="0"/>
              <w:jc w:val="center"/>
            </w:pPr>
            <w:r w:rsidRPr="005B21CA">
              <w:t>61</w:t>
            </w:r>
          </w:p>
        </w:tc>
        <w:tc>
          <w:tcPr>
            <w:tcW w:w="394" w:type="pct"/>
          </w:tcPr>
          <w:p w14:paraId="1D22B405" w14:textId="4D21A4A8" w:rsidR="006F2AAC" w:rsidRDefault="006F2AAC" w:rsidP="006F2AAC">
            <w:pPr>
              <w:pStyle w:val="afff4"/>
              <w:spacing w:before="0" w:after="0" w:line="240" w:lineRule="auto"/>
              <w:ind w:firstLine="0"/>
              <w:jc w:val="center"/>
            </w:pPr>
            <w:r>
              <w:t>21</w:t>
            </w:r>
          </w:p>
        </w:tc>
        <w:tc>
          <w:tcPr>
            <w:tcW w:w="379" w:type="pct"/>
          </w:tcPr>
          <w:p w14:paraId="5760DDA9" w14:textId="77777777" w:rsidR="006F2AAC" w:rsidRDefault="006F2AAC" w:rsidP="006F2AAC">
            <w:pPr>
              <w:pStyle w:val="afff4"/>
              <w:spacing w:before="0" w:after="0" w:line="240" w:lineRule="auto"/>
              <w:ind w:firstLine="0"/>
              <w:jc w:val="center"/>
            </w:pPr>
          </w:p>
        </w:tc>
        <w:tc>
          <w:tcPr>
            <w:tcW w:w="384" w:type="pct"/>
          </w:tcPr>
          <w:p w14:paraId="3A247EED" w14:textId="00168C37" w:rsidR="006F2AAC" w:rsidRDefault="006F2AAC" w:rsidP="006F2AAC">
            <w:pPr>
              <w:pStyle w:val="afff4"/>
              <w:spacing w:before="0" w:after="0" w:line="240" w:lineRule="auto"/>
              <w:ind w:firstLine="0"/>
              <w:jc w:val="center"/>
            </w:pPr>
            <w:r w:rsidRPr="00494FA3">
              <w:t>43</w:t>
            </w:r>
          </w:p>
        </w:tc>
        <w:tc>
          <w:tcPr>
            <w:tcW w:w="384" w:type="pct"/>
          </w:tcPr>
          <w:p w14:paraId="25261E78" w14:textId="0A83B32B" w:rsidR="006F2AAC" w:rsidRDefault="006F2AAC" w:rsidP="006F2AAC">
            <w:pPr>
              <w:pStyle w:val="afff4"/>
              <w:spacing w:before="0" w:after="0" w:line="240" w:lineRule="auto"/>
              <w:ind w:firstLine="0"/>
              <w:jc w:val="center"/>
            </w:pPr>
            <w:r>
              <w:t>20</w:t>
            </w:r>
          </w:p>
        </w:tc>
        <w:tc>
          <w:tcPr>
            <w:tcW w:w="384" w:type="pct"/>
          </w:tcPr>
          <w:p w14:paraId="426BA94D" w14:textId="77777777" w:rsidR="006F2AAC" w:rsidRDefault="006F2AAC" w:rsidP="006F2AAC">
            <w:pPr>
              <w:pStyle w:val="afff4"/>
              <w:spacing w:before="0" w:after="0" w:line="240" w:lineRule="auto"/>
              <w:ind w:firstLine="0"/>
              <w:jc w:val="center"/>
            </w:pPr>
          </w:p>
        </w:tc>
        <w:tc>
          <w:tcPr>
            <w:tcW w:w="487" w:type="pct"/>
          </w:tcPr>
          <w:p w14:paraId="374AC24B" w14:textId="076688E4" w:rsidR="006F2AAC" w:rsidRDefault="006F2AAC" w:rsidP="006F2AAC">
            <w:pPr>
              <w:pStyle w:val="afff4"/>
              <w:spacing w:before="0" w:after="0" w:line="240" w:lineRule="auto"/>
              <w:ind w:firstLine="0"/>
              <w:jc w:val="center"/>
            </w:pPr>
            <w:r>
              <w:t>150-С2</w:t>
            </w:r>
          </w:p>
        </w:tc>
        <w:tc>
          <w:tcPr>
            <w:tcW w:w="548" w:type="pct"/>
          </w:tcPr>
          <w:p w14:paraId="4A0C907C" w14:textId="3C65D107" w:rsidR="006F2AAC" w:rsidRDefault="006F2AAC" w:rsidP="006F2AAC">
            <w:pPr>
              <w:pStyle w:val="afff4"/>
              <w:spacing w:before="0" w:after="0" w:line="240" w:lineRule="auto"/>
              <w:ind w:firstLine="0"/>
            </w:pPr>
            <w:r w:rsidRPr="00A8469B">
              <w:t>Торф</w:t>
            </w:r>
          </w:p>
        </w:tc>
      </w:tr>
      <w:tr w:rsidR="006F2AAC" w14:paraId="47890506" w14:textId="77777777" w:rsidTr="006F2AAC">
        <w:tc>
          <w:tcPr>
            <w:tcW w:w="190" w:type="pct"/>
          </w:tcPr>
          <w:p w14:paraId="2F1E5E19" w14:textId="286ACE55" w:rsidR="006F2AAC" w:rsidRDefault="006F2AAC" w:rsidP="006F2AAC">
            <w:pPr>
              <w:pStyle w:val="afff4"/>
              <w:spacing w:before="0" w:after="0" w:line="240" w:lineRule="auto"/>
              <w:ind w:firstLine="0"/>
              <w:jc w:val="center"/>
            </w:pPr>
            <w:r>
              <w:t>8</w:t>
            </w:r>
          </w:p>
        </w:tc>
        <w:tc>
          <w:tcPr>
            <w:tcW w:w="810" w:type="pct"/>
          </w:tcPr>
          <w:p w14:paraId="3B0CA6F2" w14:textId="5B9F1DDF" w:rsidR="006F2AAC" w:rsidRDefault="006F2AAC" w:rsidP="006F2AAC">
            <w:pPr>
              <w:pStyle w:val="afff4"/>
              <w:spacing w:before="0" w:after="0" w:line="240" w:lineRule="auto"/>
              <w:ind w:firstLine="0"/>
              <w:jc w:val="left"/>
            </w:pPr>
            <w:r>
              <w:t>Сосновое (№1849)</w:t>
            </w:r>
          </w:p>
        </w:tc>
        <w:tc>
          <w:tcPr>
            <w:tcW w:w="660" w:type="pct"/>
          </w:tcPr>
          <w:p w14:paraId="6F6D5ECA" w14:textId="3EE0D760" w:rsidR="006F2AAC" w:rsidRDefault="006F2AAC" w:rsidP="006F2AAC">
            <w:pPr>
              <w:pStyle w:val="afff4"/>
              <w:spacing w:before="0" w:after="0" w:line="240" w:lineRule="auto"/>
              <w:ind w:firstLine="0"/>
              <w:jc w:val="left"/>
            </w:pPr>
            <w:r>
              <w:t xml:space="preserve">От </w:t>
            </w:r>
            <w:proofErr w:type="spellStart"/>
            <w:r>
              <w:t>р.ц.Октябрьский</w:t>
            </w:r>
            <w:proofErr w:type="spellEnd"/>
            <w:r>
              <w:t xml:space="preserve"> на СЗ в 18 км</w:t>
            </w:r>
          </w:p>
        </w:tc>
        <w:tc>
          <w:tcPr>
            <w:tcW w:w="382" w:type="pct"/>
          </w:tcPr>
          <w:p w14:paraId="51DA5328" w14:textId="4ABE0757" w:rsidR="006F2AAC" w:rsidRDefault="006F2AAC" w:rsidP="006F2AAC">
            <w:pPr>
              <w:pStyle w:val="afff4"/>
              <w:spacing w:before="0" w:after="0" w:line="240" w:lineRule="auto"/>
              <w:ind w:firstLine="0"/>
              <w:jc w:val="center"/>
            </w:pPr>
            <w:r w:rsidRPr="005B21CA">
              <w:t>61</w:t>
            </w:r>
          </w:p>
        </w:tc>
        <w:tc>
          <w:tcPr>
            <w:tcW w:w="394" w:type="pct"/>
          </w:tcPr>
          <w:p w14:paraId="3FB51566" w14:textId="5E6E8E09" w:rsidR="006F2AAC" w:rsidRDefault="006F2AAC" w:rsidP="006F2AAC">
            <w:pPr>
              <w:pStyle w:val="afff4"/>
              <w:spacing w:before="0" w:after="0" w:line="240" w:lineRule="auto"/>
              <w:ind w:firstLine="0"/>
              <w:jc w:val="center"/>
            </w:pPr>
            <w:r>
              <w:t>15</w:t>
            </w:r>
          </w:p>
        </w:tc>
        <w:tc>
          <w:tcPr>
            <w:tcW w:w="379" w:type="pct"/>
          </w:tcPr>
          <w:p w14:paraId="2102CB2A" w14:textId="77777777" w:rsidR="006F2AAC" w:rsidRDefault="006F2AAC" w:rsidP="006F2AAC">
            <w:pPr>
              <w:pStyle w:val="afff4"/>
              <w:spacing w:before="0" w:after="0" w:line="240" w:lineRule="auto"/>
              <w:ind w:firstLine="0"/>
              <w:jc w:val="center"/>
            </w:pPr>
          </w:p>
        </w:tc>
        <w:tc>
          <w:tcPr>
            <w:tcW w:w="384" w:type="pct"/>
          </w:tcPr>
          <w:p w14:paraId="0338CD53" w14:textId="7C0DB913" w:rsidR="006F2AAC" w:rsidRDefault="006F2AAC" w:rsidP="006F2AAC">
            <w:pPr>
              <w:pStyle w:val="afff4"/>
              <w:spacing w:before="0" w:after="0" w:line="240" w:lineRule="auto"/>
              <w:ind w:firstLine="0"/>
              <w:jc w:val="center"/>
            </w:pPr>
            <w:r w:rsidRPr="00494FA3">
              <w:t>43</w:t>
            </w:r>
          </w:p>
        </w:tc>
        <w:tc>
          <w:tcPr>
            <w:tcW w:w="384" w:type="pct"/>
          </w:tcPr>
          <w:p w14:paraId="35298C12" w14:textId="797D226E" w:rsidR="006F2AAC" w:rsidRDefault="006F2AAC" w:rsidP="006F2AAC">
            <w:pPr>
              <w:pStyle w:val="afff4"/>
              <w:spacing w:before="0" w:after="0" w:line="240" w:lineRule="auto"/>
              <w:ind w:firstLine="0"/>
              <w:jc w:val="center"/>
            </w:pPr>
            <w:r>
              <w:t>6</w:t>
            </w:r>
          </w:p>
        </w:tc>
        <w:tc>
          <w:tcPr>
            <w:tcW w:w="384" w:type="pct"/>
          </w:tcPr>
          <w:p w14:paraId="15EF5ABF" w14:textId="77777777" w:rsidR="006F2AAC" w:rsidRDefault="006F2AAC" w:rsidP="006F2AAC">
            <w:pPr>
              <w:pStyle w:val="afff4"/>
              <w:spacing w:before="0" w:after="0" w:line="240" w:lineRule="auto"/>
              <w:ind w:firstLine="0"/>
              <w:jc w:val="center"/>
            </w:pPr>
          </w:p>
        </w:tc>
        <w:tc>
          <w:tcPr>
            <w:tcW w:w="487" w:type="pct"/>
          </w:tcPr>
          <w:p w14:paraId="1A791174" w14:textId="7CFB7167" w:rsidR="006F2AAC" w:rsidRDefault="006F2AAC" w:rsidP="006F2AAC">
            <w:pPr>
              <w:pStyle w:val="afff4"/>
              <w:spacing w:before="0" w:after="0" w:line="240" w:lineRule="auto"/>
              <w:ind w:firstLine="0"/>
              <w:jc w:val="center"/>
            </w:pPr>
            <w:r>
              <w:t>53-С2</w:t>
            </w:r>
          </w:p>
        </w:tc>
        <w:tc>
          <w:tcPr>
            <w:tcW w:w="548" w:type="pct"/>
          </w:tcPr>
          <w:p w14:paraId="319F4E3B" w14:textId="2910CAFE" w:rsidR="006F2AAC" w:rsidRDefault="006F2AAC" w:rsidP="006F2AAC">
            <w:pPr>
              <w:pStyle w:val="afff4"/>
              <w:spacing w:before="0" w:after="0" w:line="240" w:lineRule="auto"/>
              <w:ind w:firstLine="0"/>
            </w:pPr>
            <w:r w:rsidRPr="00A8469B">
              <w:t>Торф</w:t>
            </w:r>
          </w:p>
        </w:tc>
      </w:tr>
      <w:tr w:rsidR="006F2AAC" w14:paraId="7FEEC55D" w14:textId="77777777" w:rsidTr="006F2AAC">
        <w:tc>
          <w:tcPr>
            <w:tcW w:w="190" w:type="pct"/>
          </w:tcPr>
          <w:p w14:paraId="66829897" w14:textId="247A5D82" w:rsidR="006F2AAC" w:rsidRDefault="006F2AAC" w:rsidP="006F2AAC">
            <w:pPr>
              <w:pStyle w:val="afff4"/>
              <w:spacing w:before="0" w:after="0" w:line="240" w:lineRule="auto"/>
              <w:ind w:firstLine="0"/>
              <w:jc w:val="center"/>
            </w:pPr>
            <w:r>
              <w:t>9</w:t>
            </w:r>
          </w:p>
        </w:tc>
        <w:tc>
          <w:tcPr>
            <w:tcW w:w="810" w:type="pct"/>
          </w:tcPr>
          <w:p w14:paraId="3B24BA6A" w14:textId="2F2FD23E" w:rsidR="006F2AAC" w:rsidRDefault="006F2AAC" w:rsidP="006F2AAC">
            <w:pPr>
              <w:pStyle w:val="afff4"/>
              <w:spacing w:before="0" w:after="0" w:line="240" w:lineRule="auto"/>
              <w:ind w:firstLine="0"/>
              <w:jc w:val="left"/>
            </w:pPr>
            <w:r>
              <w:t>За Гумнами (№1491)</w:t>
            </w:r>
          </w:p>
        </w:tc>
        <w:tc>
          <w:tcPr>
            <w:tcW w:w="660" w:type="pct"/>
          </w:tcPr>
          <w:p w14:paraId="0B103B05" w14:textId="494698DA" w:rsidR="006F2AAC" w:rsidRDefault="006F2AAC" w:rsidP="006F2AAC">
            <w:pPr>
              <w:pStyle w:val="afff4"/>
              <w:spacing w:before="0" w:after="0" w:line="240" w:lineRule="auto"/>
              <w:ind w:firstLine="0"/>
              <w:jc w:val="left"/>
            </w:pPr>
            <w:r>
              <w:t xml:space="preserve">От </w:t>
            </w:r>
            <w:proofErr w:type="spellStart"/>
            <w:r>
              <w:t>р.ц.Октябрьский</w:t>
            </w:r>
            <w:proofErr w:type="spellEnd"/>
            <w:r>
              <w:t xml:space="preserve"> на СВ в 1,5 км, от </w:t>
            </w:r>
            <w:proofErr w:type="spellStart"/>
            <w:r>
              <w:t>п.Шангалы</w:t>
            </w:r>
            <w:proofErr w:type="spellEnd"/>
            <w:r>
              <w:t xml:space="preserve"> на ЮЗ в 6,5 км</w:t>
            </w:r>
          </w:p>
        </w:tc>
        <w:tc>
          <w:tcPr>
            <w:tcW w:w="382" w:type="pct"/>
          </w:tcPr>
          <w:p w14:paraId="08B4DF60" w14:textId="772C7BDB" w:rsidR="006F2AAC" w:rsidRDefault="006F2AAC" w:rsidP="006F2AAC">
            <w:pPr>
              <w:pStyle w:val="afff4"/>
              <w:spacing w:before="0" w:after="0" w:line="240" w:lineRule="auto"/>
              <w:ind w:firstLine="0"/>
              <w:jc w:val="center"/>
            </w:pPr>
            <w:r w:rsidRPr="005B21CA">
              <w:t>61</w:t>
            </w:r>
          </w:p>
        </w:tc>
        <w:tc>
          <w:tcPr>
            <w:tcW w:w="394" w:type="pct"/>
          </w:tcPr>
          <w:p w14:paraId="1DEA0DF7" w14:textId="524BDA6B" w:rsidR="006F2AAC" w:rsidRDefault="006F2AAC" w:rsidP="006F2AAC">
            <w:pPr>
              <w:pStyle w:val="afff4"/>
              <w:spacing w:before="0" w:after="0" w:line="240" w:lineRule="auto"/>
              <w:ind w:firstLine="0"/>
              <w:jc w:val="center"/>
            </w:pPr>
            <w:r>
              <w:t>6</w:t>
            </w:r>
          </w:p>
        </w:tc>
        <w:tc>
          <w:tcPr>
            <w:tcW w:w="379" w:type="pct"/>
          </w:tcPr>
          <w:p w14:paraId="37267707" w14:textId="652F6143" w:rsidR="006F2AAC" w:rsidRDefault="006F2AAC" w:rsidP="006F2AAC">
            <w:pPr>
              <w:pStyle w:val="afff4"/>
              <w:spacing w:before="0" w:after="0" w:line="240" w:lineRule="auto"/>
              <w:ind w:firstLine="0"/>
              <w:jc w:val="center"/>
            </w:pPr>
            <w:r>
              <w:t>30</w:t>
            </w:r>
          </w:p>
        </w:tc>
        <w:tc>
          <w:tcPr>
            <w:tcW w:w="384" w:type="pct"/>
          </w:tcPr>
          <w:p w14:paraId="59B10728" w14:textId="3581F65B" w:rsidR="006F2AAC" w:rsidRDefault="006F2AAC" w:rsidP="006F2AAC">
            <w:pPr>
              <w:pStyle w:val="afff4"/>
              <w:spacing w:before="0" w:after="0" w:line="240" w:lineRule="auto"/>
              <w:ind w:firstLine="0"/>
              <w:jc w:val="center"/>
            </w:pPr>
            <w:r w:rsidRPr="00494FA3">
              <w:t>43</w:t>
            </w:r>
          </w:p>
        </w:tc>
        <w:tc>
          <w:tcPr>
            <w:tcW w:w="384" w:type="pct"/>
          </w:tcPr>
          <w:p w14:paraId="776C6B89" w14:textId="74D645AE" w:rsidR="006F2AAC" w:rsidRDefault="006F2AAC" w:rsidP="006F2AAC">
            <w:pPr>
              <w:pStyle w:val="afff4"/>
              <w:spacing w:before="0" w:after="0" w:line="240" w:lineRule="auto"/>
              <w:ind w:firstLine="0"/>
              <w:jc w:val="center"/>
            </w:pPr>
            <w:r>
              <w:t>12</w:t>
            </w:r>
          </w:p>
        </w:tc>
        <w:tc>
          <w:tcPr>
            <w:tcW w:w="384" w:type="pct"/>
          </w:tcPr>
          <w:p w14:paraId="15665717" w14:textId="77777777" w:rsidR="006F2AAC" w:rsidRDefault="006F2AAC" w:rsidP="006F2AAC">
            <w:pPr>
              <w:pStyle w:val="afff4"/>
              <w:spacing w:before="0" w:after="0" w:line="240" w:lineRule="auto"/>
              <w:ind w:firstLine="0"/>
              <w:jc w:val="center"/>
            </w:pPr>
          </w:p>
        </w:tc>
        <w:tc>
          <w:tcPr>
            <w:tcW w:w="487" w:type="pct"/>
          </w:tcPr>
          <w:p w14:paraId="1227CBA0" w14:textId="77777777" w:rsidR="006F2AAC" w:rsidRDefault="006F2AAC" w:rsidP="006F2AAC">
            <w:pPr>
              <w:pStyle w:val="afff4"/>
              <w:spacing w:before="0" w:after="0" w:line="240" w:lineRule="auto"/>
              <w:ind w:firstLine="0"/>
              <w:jc w:val="center"/>
            </w:pPr>
          </w:p>
        </w:tc>
        <w:tc>
          <w:tcPr>
            <w:tcW w:w="548" w:type="pct"/>
          </w:tcPr>
          <w:p w14:paraId="1BBB6A6E" w14:textId="044836C3" w:rsidR="006F2AAC" w:rsidRDefault="006F2AAC" w:rsidP="006F2AAC">
            <w:pPr>
              <w:pStyle w:val="afff4"/>
              <w:spacing w:before="0" w:after="0" w:line="240" w:lineRule="auto"/>
              <w:ind w:firstLine="0"/>
            </w:pPr>
            <w:r w:rsidRPr="00A8469B">
              <w:t>Торф</w:t>
            </w:r>
          </w:p>
        </w:tc>
      </w:tr>
      <w:tr w:rsidR="006F2AAC" w14:paraId="037AAB6D" w14:textId="77777777" w:rsidTr="006F2AAC">
        <w:tc>
          <w:tcPr>
            <w:tcW w:w="190" w:type="pct"/>
          </w:tcPr>
          <w:p w14:paraId="69493378" w14:textId="1FA9C98A" w:rsidR="006F2AAC" w:rsidRDefault="006F2AAC" w:rsidP="006F2AAC">
            <w:pPr>
              <w:pStyle w:val="afff4"/>
              <w:spacing w:before="0" w:after="0" w:line="240" w:lineRule="auto"/>
              <w:ind w:firstLine="0"/>
              <w:jc w:val="center"/>
            </w:pPr>
            <w:r>
              <w:t>10</w:t>
            </w:r>
          </w:p>
        </w:tc>
        <w:tc>
          <w:tcPr>
            <w:tcW w:w="810" w:type="pct"/>
          </w:tcPr>
          <w:p w14:paraId="38486BA5" w14:textId="44E11777" w:rsidR="006F2AAC" w:rsidRDefault="006F2AAC" w:rsidP="006F2AAC">
            <w:pPr>
              <w:pStyle w:val="afff4"/>
              <w:spacing w:before="0" w:after="0" w:line="240" w:lineRule="auto"/>
              <w:ind w:firstLine="0"/>
              <w:jc w:val="left"/>
            </w:pPr>
            <w:proofErr w:type="spellStart"/>
            <w:r>
              <w:t>Майкушное</w:t>
            </w:r>
            <w:proofErr w:type="spellEnd"/>
            <w:r>
              <w:t xml:space="preserve"> (№1490)</w:t>
            </w:r>
          </w:p>
        </w:tc>
        <w:tc>
          <w:tcPr>
            <w:tcW w:w="660" w:type="pct"/>
          </w:tcPr>
          <w:p w14:paraId="4D5665BE" w14:textId="1CE65851" w:rsidR="006F2AAC" w:rsidRDefault="006F2AAC" w:rsidP="006F2AAC">
            <w:pPr>
              <w:pStyle w:val="afff4"/>
              <w:spacing w:before="0" w:after="0" w:line="240" w:lineRule="auto"/>
              <w:ind w:firstLine="0"/>
              <w:jc w:val="left"/>
            </w:pPr>
            <w:r>
              <w:t xml:space="preserve">От </w:t>
            </w:r>
            <w:proofErr w:type="spellStart"/>
            <w:r>
              <w:t>п.Шангалы</w:t>
            </w:r>
            <w:proofErr w:type="spellEnd"/>
            <w:r>
              <w:t xml:space="preserve"> на ЮЗ в 11 км</w:t>
            </w:r>
          </w:p>
        </w:tc>
        <w:tc>
          <w:tcPr>
            <w:tcW w:w="382" w:type="pct"/>
          </w:tcPr>
          <w:p w14:paraId="068A0AD6" w14:textId="009865F1" w:rsidR="006F2AAC" w:rsidRDefault="006F2AAC" w:rsidP="006F2AAC">
            <w:pPr>
              <w:pStyle w:val="afff4"/>
              <w:spacing w:before="0" w:after="0" w:line="240" w:lineRule="auto"/>
              <w:ind w:firstLine="0"/>
              <w:jc w:val="center"/>
            </w:pPr>
            <w:r w:rsidRPr="005B21CA">
              <w:t>61</w:t>
            </w:r>
          </w:p>
        </w:tc>
        <w:tc>
          <w:tcPr>
            <w:tcW w:w="394" w:type="pct"/>
          </w:tcPr>
          <w:p w14:paraId="78CE5AED" w14:textId="43070AF8" w:rsidR="006F2AAC" w:rsidRDefault="006F2AAC" w:rsidP="006F2AAC">
            <w:pPr>
              <w:pStyle w:val="afff4"/>
              <w:spacing w:before="0" w:after="0" w:line="240" w:lineRule="auto"/>
              <w:ind w:firstLine="0"/>
              <w:jc w:val="center"/>
            </w:pPr>
            <w:r>
              <w:t>5</w:t>
            </w:r>
          </w:p>
        </w:tc>
        <w:tc>
          <w:tcPr>
            <w:tcW w:w="379" w:type="pct"/>
          </w:tcPr>
          <w:p w14:paraId="1F83363A" w14:textId="264B9985" w:rsidR="006F2AAC" w:rsidRDefault="006F2AAC" w:rsidP="006F2AAC">
            <w:pPr>
              <w:pStyle w:val="afff4"/>
              <w:spacing w:before="0" w:after="0" w:line="240" w:lineRule="auto"/>
              <w:ind w:firstLine="0"/>
              <w:jc w:val="center"/>
            </w:pPr>
            <w:r>
              <w:t>30</w:t>
            </w:r>
          </w:p>
        </w:tc>
        <w:tc>
          <w:tcPr>
            <w:tcW w:w="384" w:type="pct"/>
          </w:tcPr>
          <w:p w14:paraId="07C419ED" w14:textId="55D4CA43" w:rsidR="006F2AAC" w:rsidRDefault="006F2AAC" w:rsidP="006F2AAC">
            <w:pPr>
              <w:pStyle w:val="afff4"/>
              <w:spacing w:before="0" w:after="0" w:line="240" w:lineRule="auto"/>
              <w:ind w:firstLine="0"/>
              <w:jc w:val="center"/>
            </w:pPr>
            <w:r w:rsidRPr="00494FA3">
              <w:t>43</w:t>
            </w:r>
          </w:p>
        </w:tc>
        <w:tc>
          <w:tcPr>
            <w:tcW w:w="384" w:type="pct"/>
          </w:tcPr>
          <w:p w14:paraId="09235E2F" w14:textId="5B3C15CD" w:rsidR="006F2AAC" w:rsidRDefault="006F2AAC" w:rsidP="006F2AAC">
            <w:pPr>
              <w:pStyle w:val="afff4"/>
              <w:spacing w:before="0" w:after="0" w:line="240" w:lineRule="auto"/>
              <w:ind w:firstLine="0"/>
              <w:jc w:val="center"/>
            </w:pPr>
            <w:r>
              <w:t>8</w:t>
            </w:r>
          </w:p>
        </w:tc>
        <w:tc>
          <w:tcPr>
            <w:tcW w:w="384" w:type="pct"/>
          </w:tcPr>
          <w:p w14:paraId="2CE0F6AF" w14:textId="77777777" w:rsidR="006F2AAC" w:rsidRDefault="006F2AAC" w:rsidP="006F2AAC">
            <w:pPr>
              <w:pStyle w:val="afff4"/>
              <w:spacing w:before="0" w:after="0" w:line="240" w:lineRule="auto"/>
              <w:ind w:firstLine="0"/>
              <w:jc w:val="center"/>
            </w:pPr>
          </w:p>
        </w:tc>
        <w:tc>
          <w:tcPr>
            <w:tcW w:w="487" w:type="pct"/>
          </w:tcPr>
          <w:p w14:paraId="4D646799" w14:textId="77777777" w:rsidR="006F2AAC" w:rsidRDefault="006F2AAC" w:rsidP="006F2AAC">
            <w:pPr>
              <w:pStyle w:val="afff4"/>
              <w:spacing w:before="0" w:after="0" w:line="240" w:lineRule="auto"/>
              <w:ind w:firstLine="0"/>
              <w:jc w:val="center"/>
            </w:pPr>
          </w:p>
        </w:tc>
        <w:tc>
          <w:tcPr>
            <w:tcW w:w="548" w:type="pct"/>
          </w:tcPr>
          <w:p w14:paraId="1FE73220" w14:textId="61698B10" w:rsidR="006F2AAC" w:rsidRDefault="006F2AAC" w:rsidP="006F2AAC">
            <w:pPr>
              <w:pStyle w:val="afff4"/>
              <w:spacing w:before="0" w:after="0" w:line="240" w:lineRule="auto"/>
              <w:ind w:firstLine="0"/>
            </w:pPr>
            <w:r w:rsidRPr="00A8469B">
              <w:t>Торф</w:t>
            </w:r>
          </w:p>
        </w:tc>
      </w:tr>
      <w:tr w:rsidR="006F2AAC" w14:paraId="440E5674" w14:textId="77777777" w:rsidTr="006F2AAC">
        <w:tc>
          <w:tcPr>
            <w:tcW w:w="190" w:type="pct"/>
          </w:tcPr>
          <w:p w14:paraId="25B9383D" w14:textId="1B7A5103" w:rsidR="006F2AAC" w:rsidRDefault="006F2AAC" w:rsidP="006F2AAC">
            <w:pPr>
              <w:pStyle w:val="afff4"/>
              <w:spacing w:before="0" w:after="0" w:line="240" w:lineRule="auto"/>
              <w:ind w:firstLine="0"/>
              <w:jc w:val="center"/>
            </w:pPr>
            <w:r>
              <w:t>11</w:t>
            </w:r>
          </w:p>
        </w:tc>
        <w:tc>
          <w:tcPr>
            <w:tcW w:w="810" w:type="pct"/>
          </w:tcPr>
          <w:p w14:paraId="4DAF4524" w14:textId="2B6CB47C" w:rsidR="006F2AAC" w:rsidRDefault="006F2AAC" w:rsidP="006F2AAC">
            <w:pPr>
              <w:pStyle w:val="afff4"/>
              <w:spacing w:before="0" w:after="0" w:line="240" w:lineRule="auto"/>
              <w:ind w:firstLine="0"/>
              <w:jc w:val="left"/>
            </w:pPr>
            <w:r>
              <w:t>Остров (№1481)</w:t>
            </w:r>
          </w:p>
        </w:tc>
        <w:tc>
          <w:tcPr>
            <w:tcW w:w="660" w:type="pct"/>
          </w:tcPr>
          <w:p w14:paraId="57FC4CC5" w14:textId="594372C5" w:rsidR="006F2AAC" w:rsidRDefault="006F2AAC" w:rsidP="006F2AAC">
            <w:pPr>
              <w:pStyle w:val="afff4"/>
              <w:spacing w:before="0" w:after="0" w:line="240" w:lineRule="auto"/>
              <w:ind w:firstLine="0"/>
              <w:jc w:val="left"/>
            </w:pPr>
            <w:r>
              <w:t xml:space="preserve">От </w:t>
            </w:r>
            <w:proofErr w:type="spellStart"/>
            <w:r>
              <w:t>р.ц.Октябрьский</w:t>
            </w:r>
            <w:proofErr w:type="spellEnd"/>
            <w:r>
              <w:t xml:space="preserve"> на СЗ в 16 км, от </w:t>
            </w:r>
            <w:proofErr w:type="spellStart"/>
            <w:r>
              <w:t>п.Шангалы</w:t>
            </w:r>
            <w:proofErr w:type="spellEnd"/>
            <w:r>
              <w:t xml:space="preserve"> на СЗ в 23 км</w:t>
            </w:r>
          </w:p>
        </w:tc>
        <w:tc>
          <w:tcPr>
            <w:tcW w:w="382" w:type="pct"/>
          </w:tcPr>
          <w:p w14:paraId="051A017B" w14:textId="718B78E2" w:rsidR="006F2AAC" w:rsidRDefault="006F2AAC" w:rsidP="006F2AAC">
            <w:pPr>
              <w:pStyle w:val="afff4"/>
              <w:spacing w:before="0" w:after="0" w:line="240" w:lineRule="auto"/>
              <w:ind w:firstLine="0"/>
              <w:jc w:val="center"/>
            </w:pPr>
            <w:r w:rsidRPr="005B21CA">
              <w:t>61</w:t>
            </w:r>
          </w:p>
        </w:tc>
        <w:tc>
          <w:tcPr>
            <w:tcW w:w="394" w:type="pct"/>
          </w:tcPr>
          <w:p w14:paraId="51B76BFA" w14:textId="32B667FD" w:rsidR="006F2AAC" w:rsidRDefault="006F2AAC" w:rsidP="006F2AAC">
            <w:pPr>
              <w:pStyle w:val="afff4"/>
              <w:spacing w:before="0" w:after="0" w:line="240" w:lineRule="auto"/>
              <w:ind w:firstLine="0"/>
              <w:jc w:val="center"/>
            </w:pPr>
            <w:r>
              <w:t>12</w:t>
            </w:r>
          </w:p>
        </w:tc>
        <w:tc>
          <w:tcPr>
            <w:tcW w:w="379" w:type="pct"/>
          </w:tcPr>
          <w:p w14:paraId="04B63AAE" w14:textId="59217A0D" w:rsidR="006F2AAC" w:rsidRDefault="006F2AAC" w:rsidP="006F2AAC">
            <w:pPr>
              <w:pStyle w:val="afff4"/>
              <w:spacing w:before="0" w:after="0" w:line="240" w:lineRule="auto"/>
              <w:ind w:firstLine="0"/>
              <w:jc w:val="center"/>
            </w:pPr>
            <w:r>
              <w:t>30</w:t>
            </w:r>
          </w:p>
        </w:tc>
        <w:tc>
          <w:tcPr>
            <w:tcW w:w="384" w:type="pct"/>
          </w:tcPr>
          <w:p w14:paraId="5DF5C50E" w14:textId="7772CA8D" w:rsidR="006F2AAC" w:rsidRDefault="006F2AAC" w:rsidP="006F2AAC">
            <w:pPr>
              <w:pStyle w:val="afff4"/>
              <w:spacing w:before="0" w:after="0" w:line="240" w:lineRule="auto"/>
              <w:ind w:firstLine="0"/>
              <w:jc w:val="center"/>
            </w:pPr>
            <w:r w:rsidRPr="00494FA3">
              <w:t>4</w:t>
            </w:r>
            <w:r>
              <w:t>2</w:t>
            </w:r>
          </w:p>
        </w:tc>
        <w:tc>
          <w:tcPr>
            <w:tcW w:w="384" w:type="pct"/>
          </w:tcPr>
          <w:p w14:paraId="38958B7E" w14:textId="1C62BD6C" w:rsidR="006F2AAC" w:rsidRDefault="006F2AAC" w:rsidP="006F2AAC">
            <w:pPr>
              <w:pStyle w:val="afff4"/>
              <w:spacing w:before="0" w:after="0" w:line="240" w:lineRule="auto"/>
              <w:ind w:firstLine="0"/>
              <w:jc w:val="center"/>
            </w:pPr>
            <w:r>
              <w:t>55</w:t>
            </w:r>
          </w:p>
        </w:tc>
        <w:tc>
          <w:tcPr>
            <w:tcW w:w="384" w:type="pct"/>
          </w:tcPr>
          <w:p w14:paraId="5C153FB5" w14:textId="672E07F8" w:rsidR="006F2AAC" w:rsidRDefault="006F2AAC" w:rsidP="006F2AAC">
            <w:pPr>
              <w:pStyle w:val="afff4"/>
              <w:spacing w:before="0" w:after="0" w:line="240" w:lineRule="auto"/>
              <w:ind w:firstLine="0"/>
              <w:jc w:val="center"/>
            </w:pPr>
            <w:r>
              <w:t>30</w:t>
            </w:r>
          </w:p>
        </w:tc>
        <w:tc>
          <w:tcPr>
            <w:tcW w:w="487" w:type="pct"/>
          </w:tcPr>
          <w:p w14:paraId="3639E1EA" w14:textId="77777777" w:rsidR="006F2AAC" w:rsidRDefault="006F2AAC" w:rsidP="006F2AAC">
            <w:pPr>
              <w:pStyle w:val="afff4"/>
              <w:spacing w:before="0" w:after="0" w:line="240" w:lineRule="auto"/>
              <w:ind w:firstLine="0"/>
              <w:jc w:val="center"/>
            </w:pPr>
          </w:p>
        </w:tc>
        <w:tc>
          <w:tcPr>
            <w:tcW w:w="548" w:type="pct"/>
          </w:tcPr>
          <w:p w14:paraId="659C9BB5" w14:textId="2908D5CE" w:rsidR="006F2AAC" w:rsidRDefault="006F2AAC" w:rsidP="006F2AAC">
            <w:pPr>
              <w:pStyle w:val="afff4"/>
              <w:spacing w:before="0" w:after="0" w:line="240" w:lineRule="auto"/>
              <w:ind w:firstLine="0"/>
            </w:pPr>
            <w:r w:rsidRPr="00A8469B">
              <w:t>Торф</w:t>
            </w:r>
          </w:p>
        </w:tc>
      </w:tr>
      <w:tr w:rsidR="006F2AAC" w14:paraId="6220A414" w14:textId="77777777" w:rsidTr="006F2AAC">
        <w:tc>
          <w:tcPr>
            <w:tcW w:w="190" w:type="pct"/>
          </w:tcPr>
          <w:p w14:paraId="59A48609" w14:textId="3640C6DC" w:rsidR="006F2AAC" w:rsidRDefault="006F2AAC" w:rsidP="006F2AAC">
            <w:pPr>
              <w:pStyle w:val="afff4"/>
              <w:spacing w:before="0" w:after="0" w:line="240" w:lineRule="auto"/>
              <w:ind w:firstLine="0"/>
              <w:jc w:val="center"/>
            </w:pPr>
            <w:r>
              <w:t>12</w:t>
            </w:r>
          </w:p>
        </w:tc>
        <w:tc>
          <w:tcPr>
            <w:tcW w:w="810" w:type="pct"/>
          </w:tcPr>
          <w:p w14:paraId="17B6DE30" w14:textId="0791BB20" w:rsidR="006F2AAC" w:rsidRDefault="006F2AAC" w:rsidP="006F2AAC">
            <w:pPr>
              <w:pStyle w:val="afff4"/>
              <w:spacing w:before="0" w:after="0" w:line="240" w:lineRule="auto"/>
              <w:ind w:firstLine="0"/>
              <w:jc w:val="left"/>
            </w:pPr>
            <w:r>
              <w:t xml:space="preserve">Узкая </w:t>
            </w:r>
            <w:proofErr w:type="spellStart"/>
            <w:r>
              <w:t>Ляга</w:t>
            </w:r>
            <w:proofErr w:type="spellEnd"/>
            <w:r>
              <w:t xml:space="preserve"> (№1854)</w:t>
            </w:r>
          </w:p>
        </w:tc>
        <w:tc>
          <w:tcPr>
            <w:tcW w:w="660" w:type="pct"/>
          </w:tcPr>
          <w:p w14:paraId="5D76A5E3" w14:textId="4DB4C072" w:rsidR="006F2AAC" w:rsidRDefault="006F2AAC" w:rsidP="006F2AAC">
            <w:pPr>
              <w:pStyle w:val="afff4"/>
              <w:spacing w:before="0" w:after="0" w:line="240" w:lineRule="auto"/>
              <w:ind w:firstLine="0"/>
              <w:jc w:val="left"/>
            </w:pPr>
            <w:r>
              <w:t xml:space="preserve">От </w:t>
            </w:r>
            <w:proofErr w:type="spellStart"/>
            <w:r>
              <w:t>р.ц.Октябрьский</w:t>
            </w:r>
            <w:proofErr w:type="spellEnd"/>
            <w:r>
              <w:t xml:space="preserve"> на СЗ в 2,5 км, от </w:t>
            </w:r>
            <w:proofErr w:type="spellStart"/>
            <w:r>
              <w:t>п.Шангалы</w:t>
            </w:r>
            <w:proofErr w:type="spellEnd"/>
            <w:r>
              <w:t xml:space="preserve"> на ЮЗ в 12 км</w:t>
            </w:r>
          </w:p>
        </w:tc>
        <w:tc>
          <w:tcPr>
            <w:tcW w:w="382" w:type="pct"/>
          </w:tcPr>
          <w:p w14:paraId="2BC6D620" w14:textId="0EA967FF" w:rsidR="006F2AAC" w:rsidRDefault="006F2AAC" w:rsidP="006F2AAC">
            <w:pPr>
              <w:pStyle w:val="afff4"/>
              <w:spacing w:before="0" w:after="0" w:line="240" w:lineRule="auto"/>
              <w:ind w:firstLine="0"/>
              <w:jc w:val="center"/>
            </w:pPr>
            <w:r w:rsidRPr="005B21CA">
              <w:t>61</w:t>
            </w:r>
          </w:p>
        </w:tc>
        <w:tc>
          <w:tcPr>
            <w:tcW w:w="394" w:type="pct"/>
          </w:tcPr>
          <w:p w14:paraId="0611493E" w14:textId="1AC018CD" w:rsidR="006F2AAC" w:rsidRDefault="006F2AAC" w:rsidP="006F2AAC">
            <w:pPr>
              <w:pStyle w:val="afff4"/>
              <w:spacing w:before="0" w:after="0" w:line="240" w:lineRule="auto"/>
              <w:ind w:firstLine="0"/>
              <w:jc w:val="center"/>
            </w:pPr>
            <w:r>
              <w:t>6</w:t>
            </w:r>
          </w:p>
        </w:tc>
        <w:tc>
          <w:tcPr>
            <w:tcW w:w="379" w:type="pct"/>
          </w:tcPr>
          <w:p w14:paraId="60338B2A" w14:textId="77777777" w:rsidR="006F2AAC" w:rsidRDefault="006F2AAC" w:rsidP="006F2AAC">
            <w:pPr>
              <w:pStyle w:val="afff4"/>
              <w:spacing w:before="0" w:after="0" w:line="240" w:lineRule="auto"/>
              <w:ind w:firstLine="0"/>
              <w:jc w:val="center"/>
            </w:pPr>
          </w:p>
        </w:tc>
        <w:tc>
          <w:tcPr>
            <w:tcW w:w="384" w:type="pct"/>
          </w:tcPr>
          <w:p w14:paraId="346EBA94" w14:textId="0E1A65BC" w:rsidR="006F2AAC" w:rsidRDefault="006F2AAC" w:rsidP="006F2AAC">
            <w:pPr>
              <w:pStyle w:val="afff4"/>
              <w:spacing w:before="0" w:after="0" w:line="240" w:lineRule="auto"/>
              <w:ind w:firstLine="0"/>
              <w:jc w:val="center"/>
            </w:pPr>
            <w:r w:rsidRPr="00494FA3">
              <w:t>43</w:t>
            </w:r>
          </w:p>
        </w:tc>
        <w:tc>
          <w:tcPr>
            <w:tcW w:w="384" w:type="pct"/>
          </w:tcPr>
          <w:p w14:paraId="16F87DF5" w14:textId="1309AA22" w:rsidR="006F2AAC" w:rsidRDefault="006F2AAC" w:rsidP="006F2AAC">
            <w:pPr>
              <w:pStyle w:val="afff4"/>
              <w:spacing w:before="0" w:after="0" w:line="240" w:lineRule="auto"/>
              <w:ind w:firstLine="0"/>
              <w:jc w:val="center"/>
            </w:pPr>
            <w:r>
              <w:t>6</w:t>
            </w:r>
          </w:p>
        </w:tc>
        <w:tc>
          <w:tcPr>
            <w:tcW w:w="384" w:type="pct"/>
          </w:tcPr>
          <w:p w14:paraId="5604F0B3" w14:textId="77777777" w:rsidR="006F2AAC" w:rsidRDefault="006F2AAC" w:rsidP="006F2AAC">
            <w:pPr>
              <w:pStyle w:val="afff4"/>
              <w:spacing w:before="0" w:after="0" w:line="240" w:lineRule="auto"/>
              <w:ind w:firstLine="0"/>
              <w:jc w:val="center"/>
            </w:pPr>
          </w:p>
        </w:tc>
        <w:tc>
          <w:tcPr>
            <w:tcW w:w="487" w:type="pct"/>
          </w:tcPr>
          <w:p w14:paraId="1692F4EC" w14:textId="77777777" w:rsidR="006F2AAC" w:rsidRDefault="006F2AAC" w:rsidP="006F2AAC">
            <w:pPr>
              <w:pStyle w:val="afff4"/>
              <w:spacing w:before="0" w:after="0" w:line="240" w:lineRule="auto"/>
              <w:ind w:firstLine="0"/>
              <w:jc w:val="center"/>
            </w:pPr>
          </w:p>
        </w:tc>
        <w:tc>
          <w:tcPr>
            <w:tcW w:w="548" w:type="pct"/>
          </w:tcPr>
          <w:p w14:paraId="1ECAB8CF" w14:textId="52FF1661" w:rsidR="006F2AAC" w:rsidRDefault="006F2AAC" w:rsidP="006F2AAC">
            <w:pPr>
              <w:pStyle w:val="afff4"/>
              <w:spacing w:before="0" w:after="0" w:line="240" w:lineRule="auto"/>
              <w:ind w:firstLine="0"/>
            </w:pPr>
            <w:r w:rsidRPr="00A8469B">
              <w:t>Торф</w:t>
            </w:r>
          </w:p>
        </w:tc>
      </w:tr>
    </w:tbl>
    <w:p w14:paraId="62282817" w14:textId="77777777" w:rsidR="008030A9" w:rsidRDefault="008030A9" w:rsidP="00E4792B">
      <w:pPr>
        <w:pStyle w:val="afff4"/>
        <w:ind w:firstLine="0"/>
        <w:sectPr w:rsidR="008030A9" w:rsidSect="008030A9">
          <w:pgSz w:w="16838" w:h="11906" w:orient="landscape"/>
          <w:pgMar w:top="1134" w:right="1134" w:bottom="567" w:left="1134" w:header="709" w:footer="709" w:gutter="0"/>
          <w:cols w:space="708"/>
          <w:docGrid w:linePitch="360"/>
        </w:sectPr>
      </w:pPr>
    </w:p>
    <w:p w14:paraId="5A3044D3" w14:textId="77777777" w:rsidR="00EF5CBE" w:rsidRPr="00A11A9D" w:rsidRDefault="00EF5CBE" w:rsidP="00E4792B">
      <w:pPr>
        <w:pStyle w:val="1111110"/>
        <w:ind w:left="0" w:firstLine="709"/>
      </w:pPr>
      <w:bookmarkStart w:id="65" w:name="_Toc79678062"/>
      <w:bookmarkStart w:id="66" w:name="_Toc93760427"/>
      <w:bookmarkStart w:id="67" w:name="_Toc99983310"/>
      <w:r w:rsidRPr="00A11A9D">
        <w:lastRenderedPageBreak/>
        <w:t>Лесные ресурсы</w:t>
      </w:r>
      <w:bookmarkEnd w:id="65"/>
      <w:bookmarkEnd w:id="66"/>
      <w:bookmarkEnd w:id="67"/>
    </w:p>
    <w:p w14:paraId="6D9D5F52" w14:textId="251D2090" w:rsidR="00C5200A" w:rsidRPr="00A11A9D" w:rsidRDefault="00C5200A" w:rsidP="005E33D3">
      <w:pPr>
        <w:autoSpaceDE w:val="0"/>
        <w:autoSpaceDN w:val="0"/>
        <w:adjustRightInd w:val="0"/>
        <w:spacing w:before="120" w:after="120" w:line="276" w:lineRule="auto"/>
        <w:ind w:firstLine="709"/>
        <w:jc w:val="both"/>
      </w:pPr>
      <w:r w:rsidRPr="00A11A9D">
        <w:t xml:space="preserve">Лесной фонд городского поселения «Октябрьское» общей площадью, ориентировочно, </w:t>
      </w:r>
      <w:r w:rsidR="00736EBD">
        <w:t>73,9</w:t>
      </w:r>
      <w:r w:rsidRPr="00A11A9D">
        <w:t xml:space="preserve"> тыс. га представлен лесами Устьянского лесничества в составе лесных кварталов </w:t>
      </w:r>
      <w:proofErr w:type="spellStart"/>
      <w:r w:rsidRPr="00A11A9D">
        <w:t>Чадромского</w:t>
      </w:r>
      <w:proofErr w:type="spellEnd"/>
      <w:r w:rsidRPr="00A11A9D">
        <w:t xml:space="preserve"> участкового лесничества, а также отдельных лесных кварталов Октябрьского (участок «совхоз «Октябрьский» и участок «совхоз «Устьянский») и </w:t>
      </w:r>
      <w:proofErr w:type="spellStart"/>
      <w:r w:rsidRPr="00A11A9D">
        <w:t>Плосского</w:t>
      </w:r>
      <w:proofErr w:type="spellEnd"/>
      <w:r w:rsidRPr="00A11A9D">
        <w:t xml:space="preserve"> (участок «совхоз «</w:t>
      </w:r>
      <w:proofErr w:type="spellStart"/>
      <w:r w:rsidRPr="00A11A9D">
        <w:t>Строевской</w:t>
      </w:r>
      <w:proofErr w:type="spellEnd"/>
      <w:r w:rsidRPr="00A11A9D">
        <w:t>») участковых лесничеств. Более подробно структура лесного фонда городского поселения «Октябрьское» приведена в таблице ниже.</w:t>
      </w:r>
    </w:p>
    <w:p w14:paraId="495EC87F" w14:textId="41331AC7" w:rsidR="00C5200A" w:rsidRPr="00A11A9D" w:rsidRDefault="001B531F" w:rsidP="005E33D3">
      <w:pPr>
        <w:autoSpaceDE w:val="0"/>
        <w:autoSpaceDN w:val="0"/>
        <w:adjustRightInd w:val="0"/>
        <w:spacing w:before="120" w:after="120" w:line="276" w:lineRule="auto"/>
        <w:ind w:firstLine="709"/>
        <w:jc w:val="both"/>
      </w:pPr>
      <w:r w:rsidRPr="00A11A9D">
        <w:t xml:space="preserve">Таблица </w:t>
      </w:r>
      <w:fldSimple w:instr=" SEQ Таблица \* ARABIC ">
        <w:r w:rsidR="00517E3B">
          <w:rPr>
            <w:noProof/>
          </w:rPr>
          <w:t>12</w:t>
        </w:r>
      </w:fldSimple>
      <w:r w:rsidRPr="00A11A9D">
        <w:t xml:space="preserve"> </w:t>
      </w:r>
      <w:r w:rsidR="008339E6" w:rsidRPr="00A11A9D">
        <w:t>–</w:t>
      </w:r>
      <w:r w:rsidR="008339E6">
        <w:t xml:space="preserve"> </w:t>
      </w:r>
      <w:r w:rsidR="00C5200A" w:rsidRPr="00A11A9D">
        <w:t>Структура земель лесного фонда городского поселения «Октябрьское»</w:t>
      </w:r>
    </w:p>
    <w:tbl>
      <w:tblPr>
        <w:tblW w:w="10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4"/>
        <w:gridCol w:w="2836"/>
        <w:gridCol w:w="2465"/>
        <w:gridCol w:w="2465"/>
        <w:gridCol w:w="1486"/>
      </w:tblGrid>
      <w:tr w:rsidR="00C5200A" w:rsidRPr="00A11A9D" w14:paraId="5FC878E1" w14:textId="77777777" w:rsidTr="005612F0">
        <w:trPr>
          <w:tblHeader/>
        </w:trPr>
        <w:tc>
          <w:tcPr>
            <w:tcW w:w="954" w:type="dxa"/>
            <w:shd w:val="clear" w:color="auto" w:fill="auto"/>
          </w:tcPr>
          <w:p w14:paraId="543E85C7" w14:textId="77777777" w:rsidR="00C5200A" w:rsidRPr="00A11A9D" w:rsidRDefault="00C5200A" w:rsidP="005612F0">
            <w:pPr>
              <w:rPr>
                <w:b/>
                <w:sz w:val="20"/>
                <w:szCs w:val="20"/>
              </w:rPr>
            </w:pPr>
            <w:r w:rsidRPr="00A11A9D">
              <w:rPr>
                <w:b/>
                <w:sz w:val="20"/>
                <w:szCs w:val="20"/>
              </w:rPr>
              <w:t>№ п/п</w:t>
            </w:r>
          </w:p>
        </w:tc>
        <w:tc>
          <w:tcPr>
            <w:tcW w:w="2836" w:type="dxa"/>
            <w:shd w:val="clear" w:color="auto" w:fill="auto"/>
          </w:tcPr>
          <w:p w14:paraId="7D9F14BB" w14:textId="77777777" w:rsidR="00C5200A" w:rsidRPr="00A11A9D" w:rsidRDefault="00C5200A" w:rsidP="005612F0">
            <w:pPr>
              <w:rPr>
                <w:b/>
                <w:sz w:val="20"/>
                <w:szCs w:val="20"/>
              </w:rPr>
            </w:pPr>
            <w:r w:rsidRPr="00A11A9D">
              <w:rPr>
                <w:b/>
                <w:sz w:val="20"/>
                <w:szCs w:val="20"/>
              </w:rPr>
              <w:t>Наименование</w:t>
            </w:r>
          </w:p>
          <w:p w14:paraId="5AEB4A49" w14:textId="77777777" w:rsidR="00C5200A" w:rsidRPr="00A11A9D" w:rsidRDefault="00C5200A" w:rsidP="005612F0">
            <w:pPr>
              <w:rPr>
                <w:b/>
                <w:sz w:val="20"/>
                <w:szCs w:val="20"/>
              </w:rPr>
            </w:pPr>
            <w:r w:rsidRPr="00A11A9D">
              <w:rPr>
                <w:b/>
                <w:sz w:val="20"/>
                <w:szCs w:val="20"/>
              </w:rPr>
              <w:t>участковых лесничеств</w:t>
            </w:r>
          </w:p>
        </w:tc>
        <w:tc>
          <w:tcPr>
            <w:tcW w:w="2465" w:type="dxa"/>
          </w:tcPr>
          <w:p w14:paraId="0F8DB235" w14:textId="77777777" w:rsidR="00C5200A" w:rsidRPr="00A11A9D" w:rsidRDefault="00C5200A" w:rsidP="005612F0">
            <w:pPr>
              <w:rPr>
                <w:b/>
                <w:sz w:val="20"/>
                <w:szCs w:val="20"/>
              </w:rPr>
            </w:pPr>
            <w:r w:rsidRPr="00A11A9D">
              <w:rPr>
                <w:b/>
                <w:sz w:val="20"/>
                <w:szCs w:val="20"/>
              </w:rPr>
              <w:t>Наименование участка</w:t>
            </w:r>
          </w:p>
        </w:tc>
        <w:tc>
          <w:tcPr>
            <w:tcW w:w="2465" w:type="dxa"/>
            <w:shd w:val="clear" w:color="auto" w:fill="auto"/>
          </w:tcPr>
          <w:p w14:paraId="49FA4D02" w14:textId="77777777" w:rsidR="00C5200A" w:rsidRPr="00A11A9D" w:rsidRDefault="00C5200A" w:rsidP="005612F0">
            <w:pPr>
              <w:rPr>
                <w:b/>
                <w:sz w:val="20"/>
                <w:szCs w:val="20"/>
              </w:rPr>
            </w:pPr>
            <w:r w:rsidRPr="00A11A9D">
              <w:rPr>
                <w:b/>
                <w:sz w:val="20"/>
                <w:szCs w:val="20"/>
              </w:rPr>
              <w:t>Перечень лесных</w:t>
            </w:r>
          </w:p>
          <w:p w14:paraId="22691095" w14:textId="77777777" w:rsidR="00C5200A" w:rsidRPr="00A11A9D" w:rsidRDefault="00C5200A" w:rsidP="005612F0">
            <w:pPr>
              <w:rPr>
                <w:b/>
                <w:sz w:val="20"/>
                <w:szCs w:val="20"/>
              </w:rPr>
            </w:pPr>
            <w:r w:rsidRPr="00A11A9D">
              <w:rPr>
                <w:b/>
                <w:sz w:val="20"/>
                <w:szCs w:val="20"/>
              </w:rPr>
              <w:t>кварталов</w:t>
            </w:r>
          </w:p>
        </w:tc>
        <w:tc>
          <w:tcPr>
            <w:tcW w:w="1486" w:type="dxa"/>
            <w:shd w:val="clear" w:color="auto" w:fill="auto"/>
          </w:tcPr>
          <w:p w14:paraId="33ADE937" w14:textId="5E1DDFFB" w:rsidR="00C5200A" w:rsidRPr="00A11A9D" w:rsidRDefault="00C5200A" w:rsidP="005612F0">
            <w:pPr>
              <w:rPr>
                <w:b/>
                <w:sz w:val="20"/>
                <w:szCs w:val="20"/>
              </w:rPr>
            </w:pPr>
            <w:r w:rsidRPr="00A11A9D">
              <w:rPr>
                <w:b/>
                <w:sz w:val="20"/>
                <w:szCs w:val="20"/>
              </w:rPr>
              <w:t>Площадь</w:t>
            </w:r>
            <w:r w:rsidR="002342EE">
              <w:rPr>
                <w:rStyle w:val="afb"/>
                <w:b/>
                <w:sz w:val="20"/>
                <w:szCs w:val="20"/>
              </w:rPr>
              <w:footnoteReference w:id="1"/>
            </w:r>
            <w:r w:rsidRPr="00A11A9D">
              <w:rPr>
                <w:b/>
                <w:sz w:val="20"/>
                <w:szCs w:val="20"/>
              </w:rPr>
              <w:t>,</w:t>
            </w:r>
          </w:p>
          <w:p w14:paraId="31D8A897" w14:textId="77777777" w:rsidR="00C5200A" w:rsidRPr="00A11A9D" w:rsidRDefault="00C5200A" w:rsidP="005612F0">
            <w:pPr>
              <w:rPr>
                <w:b/>
                <w:sz w:val="20"/>
                <w:szCs w:val="20"/>
              </w:rPr>
            </w:pPr>
            <w:r w:rsidRPr="00A11A9D">
              <w:rPr>
                <w:b/>
                <w:sz w:val="20"/>
                <w:szCs w:val="20"/>
              </w:rPr>
              <w:t>га</w:t>
            </w:r>
          </w:p>
        </w:tc>
      </w:tr>
      <w:tr w:rsidR="00C5200A" w:rsidRPr="00A11A9D" w14:paraId="33741778" w14:textId="77777777" w:rsidTr="005612F0">
        <w:trPr>
          <w:tblHeader/>
        </w:trPr>
        <w:tc>
          <w:tcPr>
            <w:tcW w:w="954" w:type="dxa"/>
            <w:shd w:val="clear" w:color="auto" w:fill="auto"/>
          </w:tcPr>
          <w:p w14:paraId="28D22948" w14:textId="77777777" w:rsidR="00C5200A" w:rsidRPr="00A11A9D" w:rsidRDefault="00C5200A" w:rsidP="005612F0">
            <w:pPr>
              <w:rPr>
                <w:b/>
                <w:sz w:val="20"/>
                <w:szCs w:val="20"/>
              </w:rPr>
            </w:pPr>
            <w:r w:rsidRPr="00A11A9D">
              <w:rPr>
                <w:b/>
                <w:sz w:val="20"/>
                <w:szCs w:val="20"/>
              </w:rPr>
              <w:t>1</w:t>
            </w:r>
          </w:p>
        </w:tc>
        <w:tc>
          <w:tcPr>
            <w:tcW w:w="2836" w:type="dxa"/>
            <w:shd w:val="clear" w:color="auto" w:fill="auto"/>
          </w:tcPr>
          <w:p w14:paraId="218664F5" w14:textId="77777777" w:rsidR="00C5200A" w:rsidRPr="00A11A9D" w:rsidRDefault="00C5200A" w:rsidP="005612F0">
            <w:pPr>
              <w:rPr>
                <w:b/>
                <w:sz w:val="20"/>
                <w:szCs w:val="20"/>
              </w:rPr>
            </w:pPr>
            <w:r w:rsidRPr="00A11A9D">
              <w:rPr>
                <w:b/>
                <w:sz w:val="20"/>
                <w:szCs w:val="20"/>
              </w:rPr>
              <w:t>2</w:t>
            </w:r>
          </w:p>
        </w:tc>
        <w:tc>
          <w:tcPr>
            <w:tcW w:w="2465" w:type="dxa"/>
          </w:tcPr>
          <w:p w14:paraId="3BDBCE84" w14:textId="77777777" w:rsidR="00C5200A" w:rsidRPr="00A11A9D" w:rsidRDefault="00C5200A" w:rsidP="005612F0">
            <w:pPr>
              <w:rPr>
                <w:b/>
                <w:sz w:val="20"/>
                <w:szCs w:val="20"/>
              </w:rPr>
            </w:pPr>
            <w:r w:rsidRPr="00A11A9D">
              <w:rPr>
                <w:b/>
                <w:sz w:val="20"/>
                <w:szCs w:val="20"/>
              </w:rPr>
              <w:t>3</w:t>
            </w:r>
          </w:p>
        </w:tc>
        <w:tc>
          <w:tcPr>
            <w:tcW w:w="2465" w:type="dxa"/>
            <w:shd w:val="clear" w:color="auto" w:fill="auto"/>
          </w:tcPr>
          <w:p w14:paraId="7A8E6AAD" w14:textId="77777777" w:rsidR="00C5200A" w:rsidRPr="00A11A9D" w:rsidRDefault="00C5200A" w:rsidP="005612F0">
            <w:pPr>
              <w:rPr>
                <w:b/>
                <w:sz w:val="20"/>
                <w:szCs w:val="20"/>
              </w:rPr>
            </w:pPr>
            <w:r w:rsidRPr="00A11A9D">
              <w:rPr>
                <w:b/>
                <w:sz w:val="20"/>
                <w:szCs w:val="20"/>
              </w:rPr>
              <w:t>4</w:t>
            </w:r>
          </w:p>
        </w:tc>
        <w:tc>
          <w:tcPr>
            <w:tcW w:w="1486" w:type="dxa"/>
            <w:shd w:val="clear" w:color="auto" w:fill="auto"/>
          </w:tcPr>
          <w:p w14:paraId="449F6F0D" w14:textId="77777777" w:rsidR="00C5200A" w:rsidRPr="00A11A9D" w:rsidRDefault="00C5200A" w:rsidP="005612F0">
            <w:pPr>
              <w:rPr>
                <w:b/>
                <w:sz w:val="20"/>
                <w:szCs w:val="20"/>
              </w:rPr>
            </w:pPr>
            <w:r w:rsidRPr="00A11A9D">
              <w:rPr>
                <w:b/>
                <w:sz w:val="20"/>
                <w:szCs w:val="20"/>
              </w:rPr>
              <w:t>5</w:t>
            </w:r>
          </w:p>
        </w:tc>
      </w:tr>
      <w:tr w:rsidR="00C5200A" w:rsidRPr="00A11A9D" w14:paraId="44E0EC7F" w14:textId="77777777" w:rsidTr="005612F0">
        <w:tc>
          <w:tcPr>
            <w:tcW w:w="954" w:type="dxa"/>
            <w:shd w:val="clear" w:color="auto" w:fill="auto"/>
          </w:tcPr>
          <w:p w14:paraId="07B536F5" w14:textId="77777777" w:rsidR="00C5200A" w:rsidRPr="00A11A9D" w:rsidRDefault="00C5200A" w:rsidP="005612F0">
            <w:pPr>
              <w:rPr>
                <w:sz w:val="20"/>
                <w:szCs w:val="20"/>
              </w:rPr>
            </w:pPr>
            <w:r w:rsidRPr="00A11A9D">
              <w:rPr>
                <w:sz w:val="20"/>
                <w:szCs w:val="20"/>
              </w:rPr>
              <w:t>1.</w:t>
            </w:r>
          </w:p>
        </w:tc>
        <w:tc>
          <w:tcPr>
            <w:tcW w:w="2836" w:type="dxa"/>
            <w:shd w:val="clear" w:color="auto" w:fill="auto"/>
          </w:tcPr>
          <w:p w14:paraId="4E09F8BF" w14:textId="77777777" w:rsidR="00C5200A" w:rsidRPr="00A11A9D" w:rsidRDefault="00C5200A" w:rsidP="005612F0">
            <w:pPr>
              <w:shd w:val="clear" w:color="auto" w:fill="FFFFFF"/>
              <w:rPr>
                <w:sz w:val="20"/>
                <w:szCs w:val="20"/>
              </w:rPr>
            </w:pPr>
            <w:proofErr w:type="spellStart"/>
            <w:r w:rsidRPr="00A11A9D">
              <w:rPr>
                <w:sz w:val="20"/>
                <w:szCs w:val="20"/>
              </w:rPr>
              <w:t>Чадромское</w:t>
            </w:r>
            <w:proofErr w:type="spellEnd"/>
          </w:p>
        </w:tc>
        <w:tc>
          <w:tcPr>
            <w:tcW w:w="2465" w:type="dxa"/>
          </w:tcPr>
          <w:p w14:paraId="6F988383" w14:textId="77777777" w:rsidR="00C5200A" w:rsidRPr="00A11A9D" w:rsidRDefault="00C5200A" w:rsidP="005612F0">
            <w:pPr>
              <w:rPr>
                <w:sz w:val="20"/>
                <w:szCs w:val="20"/>
              </w:rPr>
            </w:pPr>
            <w:proofErr w:type="spellStart"/>
            <w:r w:rsidRPr="00A11A9D">
              <w:rPr>
                <w:sz w:val="20"/>
                <w:szCs w:val="20"/>
              </w:rPr>
              <w:t>Чадромское</w:t>
            </w:r>
            <w:proofErr w:type="spellEnd"/>
          </w:p>
        </w:tc>
        <w:tc>
          <w:tcPr>
            <w:tcW w:w="2465" w:type="dxa"/>
            <w:shd w:val="clear" w:color="auto" w:fill="auto"/>
          </w:tcPr>
          <w:p w14:paraId="48FA2769" w14:textId="77777777" w:rsidR="00C5200A" w:rsidRPr="00A11A9D" w:rsidRDefault="00C5200A" w:rsidP="005612F0">
            <w:pPr>
              <w:rPr>
                <w:sz w:val="20"/>
                <w:szCs w:val="20"/>
              </w:rPr>
            </w:pPr>
            <w:r w:rsidRPr="00A11A9D">
              <w:rPr>
                <w:sz w:val="20"/>
                <w:szCs w:val="20"/>
              </w:rPr>
              <w:t>1-91, 93-114, 116-121</w:t>
            </w:r>
          </w:p>
        </w:tc>
        <w:tc>
          <w:tcPr>
            <w:tcW w:w="1486" w:type="dxa"/>
            <w:shd w:val="clear" w:color="auto" w:fill="auto"/>
          </w:tcPr>
          <w:p w14:paraId="3FC6B37F" w14:textId="70BEA7EE" w:rsidR="00C5200A" w:rsidRPr="00A11A9D" w:rsidRDefault="004F2AA6" w:rsidP="005612F0">
            <w:pPr>
              <w:shd w:val="clear" w:color="auto" w:fill="FFFFFF"/>
              <w:rPr>
                <w:sz w:val="20"/>
                <w:szCs w:val="20"/>
              </w:rPr>
            </w:pPr>
            <w:r w:rsidRPr="004F2AA6">
              <w:rPr>
                <w:sz w:val="20"/>
                <w:szCs w:val="20"/>
              </w:rPr>
              <w:t>55 698,1</w:t>
            </w:r>
          </w:p>
        </w:tc>
      </w:tr>
      <w:tr w:rsidR="00C5200A" w:rsidRPr="00A11A9D" w14:paraId="7DC62FEA" w14:textId="77777777" w:rsidTr="005612F0">
        <w:tc>
          <w:tcPr>
            <w:tcW w:w="954" w:type="dxa"/>
            <w:shd w:val="clear" w:color="auto" w:fill="auto"/>
          </w:tcPr>
          <w:p w14:paraId="03DDAA6B" w14:textId="77777777" w:rsidR="00C5200A" w:rsidRPr="00A11A9D" w:rsidRDefault="00C5200A" w:rsidP="005612F0">
            <w:pPr>
              <w:rPr>
                <w:sz w:val="20"/>
                <w:szCs w:val="20"/>
              </w:rPr>
            </w:pPr>
            <w:r w:rsidRPr="00A11A9D">
              <w:rPr>
                <w:sz w:val="20"/>
                <w:szCs w:val="20"/>
              </w:rPr>
              <w:t>2.</w:t>
            </w:r>
          </w:p>
        </w:tc>
        <w:tc>
          <w:tcPr>
            <w:tcW w:w="2836" w:type="dxa"/>
            <w:shd w:val="clear" w:color="auto" w:fill="auto"/>
          </w:tcPr>
          <w:p w14:paraId="69DF7C06" w14:textId="77777777" w:rsidR="00C5200A" w:rsidRPr="00A11A9D" w:rsidRDefault="00C5200A" w:rsidP="005612F0">
            <w:pPr>
              <w:shd w:val="clear" w:color="auto" w:fill="FFFFFF"/>
              <w:rPr>
                <w:sz w:val="20"/>
                <w:szCs w:val="20"/>
              </w:rPr>
            </w:pPr>
            <w:proofErr w:type="spellStart"/>
            <w:r w:rsidRPr="00A11A9D">
              <w:rPr>
                <w:sz w:val="20"/>
                <w:szCs w:val="20"/>
              </w:rPr>
              <w:t>Плосское</w:t>
            </w:r>
            <w:proofErr w:type="spellEnd"/>
          </w:p>
        </w:tc>
        <w:tc>
          <w:tcPr>
            <w:tcW w:w="2465" w:type="dxa"/>
          </w:tcPr>
          <w:p w14:paraId="3DA5D203" w14:textId="77777777" w:rsidR="00C5200A" w:rsidRPr="00A11A9D" w:rsidRDefault="00C5200A" w:rsidP="005612F0">
            <w:pPr>
              <w:rPr>
                <w:sz w:val="20"/>
                <w:szCs w:val="20"/>
              </w:rPr>
            </w:pPr>
            <w:r w:rsidRPr="00A11A9D">
              <w:rPr>
                <w:sz w:val="20"/>
                <w:szCs w:val="20"/>
              </w:rPr>
              <w:t>С-з «</w:t>
            </w:r>
            <w:proofErr w:type="spellStart"/>
            <w:r w:rsidRPr="00A11A9D">
              <w:rPr>
                <w:sz w:val="20"/>
                <w:szCs w:val="20"/>
              </w:rPr>
              <w:t>Строевской</w:t>
            </w:r>
            <w:proofErr w:type="spellEnd"/>
            <w:r w:rsidRPr="00A11A9D">
              <w:rPr>
                <w:sz w:val="20"/>
                <w:szCs w:val="20"/>
              </w:rPr>
              <w:t>»</w:t>
            </w:r>
          </w:p>
        </w:tc>
        <w:tc>
          <w:tcPr>
            <w:tcW w:w="2465" w:type="dxa"/>
            <w:shd w:val="clear" w:color="auto" w:fill="auto"/>
          </w:tcPr>
          <w:p w14:paraId="1D76A325" w14:textId="77777777" w:rsidR="00C5200A" w:rsidRPr="00A11A9D" w:rsidRDefault="00C5200A" w:rsidP="005612F0">
            <w:pPr>
              <w:rPr>
                <w:sz w:val="20"/>
                <w:szCs w:val="20"/>
              </w:rPr>
            </w:pPr>
            <w:r w:rsidRPr="00A11A9D">
              <w:rPr>
                <w:sz w:val="20"/>
                <w:szCs w:val="20"/>
              </w:rPr>
              <w:t>86-87</w:t>
            </w:r>
          </w:p>
        </w:tc>
        <w:tc>
          <w:tcPr>
            <w:tcW w:w="1486" w:type="dxa"/>
            <w:shd w:val="clear" w:color="auto" w:fill="auto"/>
          </w:tcPr>
          <w:p w14:paraId="6B5D850D" w14:textId="62C36F86" w:rsidR="00C5200A" w:rsidRPr="00A11A9D" w:rsidRDefault="004F2AA6" w:rsidP="005612F0">
            <w:pPr>
              <w:shd w:val="clear" w:color="auto" w:fill="FFFFFF"/>
              <w:rPr>
                <w:sz w:val="20"/>
                <w:szCs w:val="20"/>
              </w:rPr>
            </w:pPr>
            <w:r w:rsidRPr="004F2AA6">
              <w:rPr>
                <w:sz w:val="20"/>
                <w:szCs w:val="20"/>
              </w:rPr>
              <w:t>364,0</w:t>
            </w:r>
          </w:p>
        </w:tc>
      </w:tr>
      <w:tr w:rsidR="002342EE" w:rsidRPr="00A11A9D" w14:paraId="597DA885" w14:textId="77777777" w:rsidTr="005612F0">
        <w:tc>
          <w:tcPr>
            <w:tcW w:w="954" w:type="dxa"/>
            <w:vMerge w:val="restart"/>
            <w:shd w:val="clear" w:color="auto" w:fill="auto"/>
          </w:tcPr>
          <w:p w14:paraId="37292F4D" w14:textId="77777777" w:rsidR="002342EE" w:rsidRPr="00A11A9D" w:rsidRDefault="002342EE" w:rsidP="005612F0">
            <w:pPr>
              <w:rPr>
                <w:sz w:val="20"/>
                <w:szCs w:val="20"/>
              </w:rPr>
            </w:pPr>
            <w:r w:rsidRPr="00A11A9D">
              <w:rPr>
                <w:sz w:val="20"/>
                <w:szCs w:val="20"/>
              </w:rPr>
              <w:t>3</w:t>
            </w:r>
          </w:p>
        </w:tc>
        <w:tc>
          <w:tcPr>
            <w:tcW w:w="2836" w:type="dxa"/>
            <w:vMerge w:val="restart"/>
            <w:shd w:val="clear" w:color="auto" w:fill="auto"/>
          </w:tcPr>
          <w:p w14:paraId="42086A39" w14:textId="77777777" w:rsidR="002342EE" w:rsidRPr="00A11A9D" w:rsidRDefault="002342EE" w:rsidP="005612F0">
            <w:pPr>
              <w:shd w:val="clear" w:color="auto" w:fill="FFFFFF"/>
              <w:rPr>
                <w:sz w:val="20"/>
                <w:szCs w:val="20"/>
              </w:rPr>
            </w:pPr>
            <w:r w:rsidRPr="00A11A9D">
              <w:rPr>
                <w:sz w:val="20"/>
                <w:szCs w:val="20"/>
              </w:rPr>
              <w:t>Октябрьское</w:t>
            </w:r>
          </w:p>
        </w:tc>
        <w:tc>
          <w:tcPr>
            <w:tcW w:w="2465" w:type="dxa"/>
          </w:tcPr>
          <w:p w14:paraId="57DFF0F6" w14:textId="77777777" w:rsidR="002342EE" w:rsidRPr="00A11A9D" w:rsidRDefault="002342EE" w:rsidP="005612F0">
            <w:pPr>
              <w:rPr>
                <w:sz w:val="20"/>
                <w:szCs w:val="20"/>
              </w:rPr>
            </w:pPr>
            <w:r w:rsidRPr="00A11A9D">
              <w:rPr>
                <w:sz w:val="20"/>
                <w:szCs w:val="20"/>
              </w:rPr>
              <w:t>С-з «Устьянский»</w:t>
            </w:r>
          </w:p>
        </w:tc>
        <w:tc>
          <w:tcPr>
            <w:tcW w:w="2465" w:type="dxa"/>
            <w:shd w:val="clear" w:color="auto" w:fill="auto"/>
          </w:tcPr>
          <w:p w14:paraId="452BE88E" w14:textId="77777777" w:rsidR="002342EE" w:rsidRPr="00A11A9D" w:rsidRDefault="002342EE" w:rsidP="005612F0">
            <w:pPr>
              <w:rPr>
                <w:sz w:val="20"/>
                <w:szCs w:val="20"/>
              </w:rPr>
            </w:pPr>
            <w:r w:rsidRPr="00A11A9D">
              <w:rPr>
                <w:sz w:val="20"/>
                <w:szCs w:val="20"/>
              </w:rPr>
              <w:t>78-84</w:t>
            </w:r>
          </w:p>
        </w:tc>
        <w:tc>
          <w:tcPr>
            <w:tcW w:w="1486" w:type="dxa"/>
            <w:vMerge w:val="restart"/>
            <w:shd w:val="clear" w:color="auto" w:fill="auto"/>
          </w:tcPr>
          <w:p w14:paraId="40856B99" w14:textId="483074F8" w:rsidR="002342EE" w:rsidRPr="00A11A9D" w:rsidRDefault="004F2AA6" w:rsidP="005612F0">
            <w:pPr>
              <w:shd w:val="clear" w:color="auto" w:fill="FFFFFF"/>
              <w:rPr>
                <w:sz w:val="20"/>
                <w:szCs w:val="20"/>
              </w:rPr>
            </w:pPr>
            <w:r w:rsidRPr="004F2AA6">
              <w:rPr>
                <w:sz w:val="20"/>
                <w:szCs w:val="20"/>
              </w:rPr>
              <w:t>17 812,</w:t>
            </w:r>
            <w:r>
              <w:rPr>
                <w:sz w:val="20"/>
                <w:szCs w:val="20"/>
              </w:rPr>
              <w:t>5</w:t>
            </w:r>
          </w:p>
        </w:tc>
      </w:tr>
      <w:tr w:rsidR="002342EE" w:rsidRPr="00A11A9D" w14:paraId="7CB10D1D" w14:textId="77777777" w:rsidTr="005612F0">
        <w:tc>
          <w:tcPr>
            <w:tcW w:w="954" w:type="dxa"/>
            <w:vMerge/>
            <w:shd w:val="clear" w:color="auto" w:fill="auto"/>
          </w:tcPr>
          <w:p w14:paraId="44B6CB49" w14:textId="77777777" w:rsidR="002342EE" w:rsidRPr="00A11A9D" w:rsidRDefault="002342EE" w:rsidP="005612F0">
            <w:pPr>
              <w:rPr>
                <w:sz w:val="20"/>
                <w:szCs w:val="20"/>
              </w:rPr>
            </w:pPr>
          </w:p>
        </w:tc>
        <w:tc>
          <w:tcPr>
            <w:tcW w:w="2836" w:type="dxa"/>
            <w:vMerge/>
            <w:shd w:val="clear" w:color="auto" w:fill="auto"/>
          </w:tcPr>
          <w:p w14:paraId="33A1889C" w14:textId="77777777" w:rsidR="002342EE" w:rsidRPr="00A11A9D" w:rsidRDefault="002342EE" w:rsidP="005612F0">
            <w:pPr>
              <w:shd w:val="clear" w:color="auto" w:fill="FFFFFF"/>
              <w:rPr>
                <w:sz w:val="20"/>
                <w:szCs w:val="20"/>
              </w:rPr>
            </w:pPr>
          </w:p>
        </w:tc>
        <w:tc>
          <w:tcPr>
            <w:tcW w:w="2465" w:type="dxa"/>
          </w:tcPr>
          <w:p w14:paraId="5702A163" w14:textId="77777777" w:rsidR="002342EE" w:rsidRPr="00A11A9D" w:rsidRDefault="002342EE" w:rsidP="005612F0">
            <w:pPr>
              <w:rPr>
                <w:sz w:val="20"/>
                <w:szCs w:val="20"/>
              </w:rPr>
            </w:pPr>
            <w:r w:rsidRPr="00A11A9D">
              <w:rPr>
                <w:sz w:val="20"/>
                <w:szCs w:val="20"/>
              </w:rPr>
              <w:t>С-з «Октябрьский»</w:t>
            </w:r>
          </w:p>
        </w:tc>
        <w:tc>
          <w:tcPr>
            <w:tcW w:w="2465" w:type="dxa"/>
            <w:shd w:val="clear" w:color="auto" w:fill="auto"/>
          </w:tcPr>
          <w:p w14:paraId="1AF62F34" w14:textId="63581D63" w:rsidR="002342EE" w:rsidRPr="00A11A9D" w:rsidRDefault="002342EE" w:rsidP="005612F0">
            <w:pPr>
              <w:rPr>
                <w:sz w:val="20"/>
                <w:szCs w:val="20"/>
              </w:rPr>
            </w:pPr>
            <w:r w:rsidRPr="00A11A9D">
              <w:rPr>
                <w:sz w:val="20"/>
                <w:szCs w:val="20"/>
              </w:rPr>
              <w:t>1-7</w:t>
            </w:r>
            <w:r w:rsidR="005C37BD">
              <w:rPr>
                <w:sz w:val="20"/>
                <w:szCs w:val="20"/>
              </w:rPr>
              <w:t>7</w:t>
            </w:r>
          </w:p>
        </w:tc>
        <w:tc>
          <w:tcPr>
            <w:tcW w:w="1486" w:type="dxa"/>
            <w:vMerge/>
            <w:shd w:val="clear" w:color="auto" w:fill="auto"/>
          </w:tcPr>
          <w:p w14:paraId="717DA85E" w14:textId="28A3BB31" w:rsidR="002342EE" w:rsidRPr="00A11A9D" w:rsidRDefault="002342EE" w:rsidP="005612F0">
            <w:pPr>
              <w:shd w:val="clear" w:color="auto" w:fill="FFFFFF"/>
              <w:rPr>
                <w:sz w:val="20"/>
                <w:szCs w:val="20"/>
              </w:rPr>
            </w:pPr>
          </w:p>
        </w:tc>
      </w:tr>
      <w:tr w:rsidR="00C5200A" w:rsidRPr="00A11A9D" w14:paraId="58D8316A" w14:textId="77777777" w:rsidTr="005612F0">
        <w:tc>
          <w:tcPr>
            <w:tcW w:w="3790" w:type="dxa"/>
            <w:gridSpan w:val="2"/>
            <w:shd w:val="clear" w:color="auto" w:fill="auto"/>
          </w:tcPr>
          <w:p w14:paraId="2F511230" w14:textId="77777777" w:rsidR="00C5200A" w:rsidRPr="00A11A9D" w:rsidRDefault="00C5200A" w:rsidP="005612F0">
            <w:pPr>
              <w:rPr>
                <w:b/>
                <w:sz w:val="20"/>
                <w:szCs w:val="20"/>
              </w:rPr>
            </w:pPr>
            <w:r w:rsidRPr="00A11A9D">
              <w:rPr>
                <w:b/>
                <w:sz w:val="20"/>
                <w:szCs w:val="20"/>
              </w:rPr>
              <w:t>Всего по городскому поселению «Октябрьское»</w:t>
            </w:r>
          </w:p>
        </w:tc>
        <w:tc>
          <w:tcPr>
            <w:tcW w:w="2465" w:type="dxa"/>
          </w:tcPr>
          <w:p w14:paraId="543390A1" w14:textId="77777777" w:rsidR="00C5200A" w:rsidRPr="00A11A9D" w:rsidRDefault="00C5200A" w:rsidP="005612F0">
            <w:pPr>
              <w:rPr>
                <w:b/>
                <w:sz w:val="20"/>
                <w:szCs w:val="20"/>
              </w:rPr>
            </w:pPr>
          </w:p>
        </w:tc>
        <w:tc>
          <w:tcPr>
            <w:tcW w:w="2465" w:type="dxa"/>
            <w:shd w:val="clear" w:color="auto" w:fill="auto"/>
          </w:tcPr>
          <w:p w14:paraId="59405E7B" w14:textId="77777777" w:rsidR="00C5200A" w:rsidRPr="00A11A9D" w:rsidRDefault="00C5200A" w:rsidP="005612F0">
            <w:pPr>
              <w:rPr>
                <w:b/>
                <w:sz w:val="20"/>
                <w:szCs w:val="20"/>
              </w:rPr>
            </w:pPr>
          </w:p>
        </w:tc>
        <w:tc>
          <w:tcPr>
            <w:tcW w:w="1486" w:type="dxa"/>
            <w:shd w:val="clear" w:color="auto" w:fill="auto"/>
          </w:tcPr>
          <w:p w14:paraId="15758767" w14:textId="3A7E52A2" w:rsidR="00C5200A" w:rsidRPr="00A11A9D" w:rsidRDefault="004F2AA6" w:rsidP="005612F0">
            <w:pPr>
              <w:rPr>
                <w:b/>
                <w:sz w:val="20"/>
                <w:szCs w:val="20"/>
              </w:rPr>
            </w:pPr>
            <w:r w:rsidRPr="004F2AA6">
              <w:rPr>
                <w:b/>
                <w:sz w:val="20"/>
                <w:szCs w:val="20"/>
              </w:rPr>
              <w:t>73 880,</w:t>
            </w:r>
            <w:r>
              <w:rPr>
                <w:b/>
                <w:sz w:val="20"/>
                <w:szCs w:val="20"/>
              </w:rPr>
              <w:t>7</w:t>
            </w:r>
          </w:p>
        </w:tc>
      </w:tr>
    </w:tbl>
    <w:p w14:paraId="78EC95C8" w14:textId="77777777" w:rsidR="00C5200A" w:rsidRPr="00A11A9D" w:rsidRDefault="00C5200A" w:rsidP="00C5200A">
      <w:pPr>
        <w:autoSpaceDE w:val="0"/>
        <w:autoSpaceDN w:val="0"/>
        <w:adjustRightInd w:val="0"/>
        <w:spacing w:before="240" w:after="120" w:line="276" w:lineRule="auto"/>
        <w:ind w:firstLine="709"/>
        <w:jc w:val="both"/>
      </w:pPr>
      <w:r w:rsidRPr="00A11A9D">
        <w:t>По лесорастительному районированию территория лесов городского поселения «Октябрьское» относится к таежной лесорастительной зоне, Двинско-Вычегодскому таежному району европейской части Российской Федерации. Лесорастительное районирование отражает природно-климатические условия местности и опирается на геоботаническое районирование.</w:t>
      </w:r>
    </w:p>
    <w:p w14:paraId="0BB598A3" w14:textId="4A7D5BED" w:rsidR="006C3FF9" w:rsidRPr="00A11A9D" w:rsidRDefault="006C3FF9" w:rsidP="006C3FF9">
      <w:pPr>
        <w:autoSpaceDE w:val="0"/>
        <w:autoSpaceDN w:val="0"/>
        <w:adjustRightInd w:val="0"/>
        <w:spacing w:before="240" w:after="120" w:line="276" w:lineRule="auto"/>
        <w:ind w:firstLine="709"/>
        <w:jc w:val="both"/>
      </w:pPr>
      <w:r w:rsidRPr="00A11A9D">
        <w:t>В Устьянском лесничестве выделены:</w:t>
      </w:r>
    </w:p>
    <w:p w14:paraId="56AC9095" w14:textId="135F85CD" w:rsidR="005C37BD" w:rsidRDefault="00E70A12"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З</w:t>
      </w:r>
      <w:r w:rsidR="005C37BD">
        <w:rPr>
          <w:lang w:eastAsia="ar-SA"/>
        </w:rPr>
        <w:t>ащитные леса:</w:t>
      </w:r>
    </w:p>
    <w:p w14:paraId="50AD4ECD" w14:textId="71FECA87" w:rsidR="006C3FF9" w:rsidRPr="00767270" w:rsidRDefault="006C3FF9" w:rsidP="005C37BD">
      <w:pPr>
        <w:pStyle w:val="ad"/>
        <w:numPr>
          <w:ilvl w:val="0"/>
          <w:numId w:val="6"/>
        </w:numPr>
        <w:tabs>
          <w:tab w:val="clear" w:pos="1428"/>
        </w:tabs>
        <w:suppressAutoHyphens/>
        <w:spacing w:line="276" w:lineRule="auto"/>
        <w:ind w:left="1560"/>
        <w:contextualSpacing w:val="0"/>
        <w:jc w:val="both"/>
        <w:rPr>
          <w:lang w:eastAsia="ar-SA"/>
        </w:rPr>
      </w:pPr>
      <w:r w:rsidRPr="00767270">
        <w:rPr>
          <w:lang w:eastAsia="ar-SA"/>
        </w:rPr>
        <w:t>леса, расположенные в водоохранных зонах;</w:t>
      </w:r>
    </w:p>
    <w:p w14:paraId="691C6507" w14:textId="5EE15451" w:rsidR="00DF1376" w:rsidRDefault="006C3FF9" w:rsidP="00DF1376">
      <w:pPr>
        <w:pStyle w:val="ad"/>
        <w:numPr>
          <w:ilvl w:val="0"/>
          <w:numId w:val="6"/>
        </w:numPr>
        <w:tabs>
          <w:tab w:val="clear" w:pos="1428"/>
        </w:tabs>
        <w:suppressAutoHyphens/>
        <w:spacing w:line="276" w:lineRule="auto"/>
        <w:ind w:left="1560"/>
        <w:contextualSpacing w:val="0"/>
        <w:jc w:val="both"/>
        <w:rPr>
          <w:lang w:eastAsia="ar-SA"/>
        </w:rPr>
      </w:pPr>
      <w:r w:rsidRPr="00767270">
        <w:rPr>
          <w:lang w:eastAsia="ar-SA"/>
        </w:rPr>
        <w:t>леса, выполняющие функции защиты природных и иных объектов</w:t>
      </w:r>
      <w:r w:rsidR="00E70A12">
        <w:rPr>
          <w:lang w:eastAsia="ar-SA"/>
        </w:rPr>
        <w:t>. В</w:t>
      </w:r>
      <w:r w:rsidRPr="00767270">
        <w:rPr>
          <w:lang w:eastAsia="ar-SA"/>
        </w:rPr>
        <w:t>ыделен</w:t>
      </w:r>
      <w:r w:rsidR="00DF1376">
        <w:rPr>
          <w:lang w:eastAsia="ar-SA"/>
        </w:rPr>
        <w:t>о</w:t>
      </w:r>
      <w:r w:rsidRPr="00767270">
        <w:rPr>
          <w:lang w:eastAsia="ar-SA"/>
        </w:rPr>
        <w:t xml:space="preserve"> две подкатегории: </w:t>
      </w:r>
    </w:p>
    <w:p w14:paraId="7557B632" w14:textId="77777777" w:rsidR="00E70A12" w:rsidRDefault="00E70A12" w:rsidP="00DF1376">
      <w:pPr>
        <w:pStyle w:val="ad"/>
        <w:numPr>
          <w:ilvl w:val="0"/>
          <w:numId w:val="6"/>
        </w:numPr>
        <w:tabs>
          <w:tab w:val="clear" w:pos="1428"/>
        </w:tabs>
        <w:suppressAutoHyphens/>
        <w:spacing w:line="276" w:lineRule="auto"/>
        <w:ind w:left="1985"/>
        <w:contextualSpacing w:val="0"/>
        <w:jc w:val="both"/>
        <w:rPr>
          <w:lang w:eastAsia="ar-SA"/>
        </w:rPr>
      </w:pPr>
      <w:r w:rsidRPr="00E70A12">
        <w:rPr>
          <w:lang w:eastAsia="ar-SA"/>
        </w:rPr>
        <w:t>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14:paraId="23B4E10C" w14:textId="0AB389F5" w:rsidR="006C3FF9" w:rsidRPr="00767270" w:rsidRDefault="00E70A12" w:rsidP="00DF1376">
      <w:pPr>
        <w:pStyle w:val="ad"/>
        <w:numPr>
          <w:ilvl w:val="0"/>
          <w:numId w:val="6"/>
        </w:numPr>
        <w:tabs>
          <w:tab w:val="clear" w:pos="1428"/>
        </w:tabs>
        <w:suppressAutoHyphens/>
        <w:spacing w:line="276" w:lineRule="auto"/>
        <w:ind w:left="1985"/>
        <w:contextualSpacing w:val="0"/>
        <w:jc w:val="both"/>
        <w:rPr>
          <w:lang w:eastAsia="ar-SA"/>
        </w:rPr>
      </w:pPr>
      <w:r w:rsidRPr="00E70A12">
        <w:rPr>
          <w:lang w:eastAsia="ar-SA"/>
        </w:rPr>
        <w:t>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r w:rsidR="006C3FF9" w:rsidRPr="00767270">
        <w:rPr>
          <w:lang w:eastAsia="ar-SA"/>
        </w:rPr>
        <w:t>;</w:t>
      </w:r>
    </w:p>
    <w:p w14:paraId="04C1FA94" w14:textId="77777777" w:rsidR="00E70A12" w:rsidRDefault="006C3FF9" w:rsidP="00E70A12">
      <w:pPr>
        <w:pStyle w:val="ad"/>
        <w:numPr>
          <w:ilvl w:val="0"/>
          <w:numId w:val="6"/>
        </w:numPr>
        <w:tabs>
          <w:tab w:val="clear" w:pos="1428"/>
        </w:tabs>
        <w:suppressAutoHyphens/>
        <w:spacing w:line="276" w:lineRule="auto"/>
        <w:ind w:left="1418"/>
        <w:contextualSpacing w:val="0"/>
        <w:jc w:val="both"/>
        <w:rPr>
          <w:lang w:eastAsia="ar-SA"/>
        </w:rPr>
      </w:pPr>
      <w:r w:rsidRPr="00767270">
        <w:rPr>
          <w:lang w:eastAsia="ar-SA"/>
        </w:rPr>
        <w:t>ценные леса</w:t>
      </w:r>
      <w:r w:rsidR="00E70A12">
        <w:rPr>
          <w:lang w:eastAsia="ar-SA"/>
        </w:rPr>
        <w:t>. В</w:t>
      </w:r>
      <w:r w:rsidRPr="00767270">
        <w:rPr>
          <w:lang w:eastAsia="ar-SA"/>
        </w:rPr>
        <w:t xml:space="preserve">ыделены две подкатегории: </w:t>
      </w:r>
    </w:p>
    <w:p w14:paraId="4DA254BC" w14:textId="1D3A83D3" w:rsidR="00E70A12" w:rsidRDefault="00E70A12" w:rsidP="00E70A12">
      <w:pPr>
        <w:pStyle w:val="ad"/>
        <w:numPr>
          <w:ilvl w:val="0"/>
          <w:numId w:val="6"/>
        </w:numPr>
        <w:tabs>
          <w:tab w:val="clear" w:pos="1428"/>
        </w:tabs>
        <w:suppressAutoHyphens/>
        <w:spacing w:line="276" w:lineRule="auto"/>
        <w:ind w:left="1843"/>
        <w:contextualSpacing w:val="0"/>
        <w:jc w:val="both"/>
        <w:rPr>
          <w:lang w:eastAsia="ar-SA"/>
        </w:rPr>
      </w:pPr>
      <w:r w:rsidRPr="00E70A12">
        <w:rPr>
          <w:lang w:eastAsia="ar-SA"/>
        </w:rPr>
        <w:t>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14:paraId="6D2A4347" w14:textId="55038360" w:rsidR="006C3FF9" w:rsidRPr="00767270" w:rsidRDefault="006C3FF9" w:rsidP="00E70A12">
      <w:pPr>
        <w:pStyle w:val="ad"/>
        <w:numPr>
          <w:ilvl w:val="0"/>
          <w:numId w:val="6"/>
        </w:numPr>
        <w:tabs>
          <w:tab w:val="clear" w:pos="1428"/>
        </w:tabs>
        <w:suppressAutoHyphens/>
        <w:spacing w:line="276" w:lineRule="auto"/>
        <w:ind w:left="1843"/>
        <w:contextualSpacing w:val="0"/>
        <w:jc w:val="both"/>
        <w:rPr>
          <w:lang w:eastAsia="ar-SA"/>
        </w:rPr>
      </w:pPr>
      <w:r w:rsidRPr="00767270">
        <w:rPr>
          <w:lang w:eastAsia="ar-SA"/>
        </w:rPr>
        <w:lastRenderedPageBreak/>
        <w:t xml:space="preserve">нерестоохранные полосы лесов; </w:t>
      </w:r>
    </w:p>
    <w:p w14:paraId="3266829F" w14:textId="650EDC29" w:rsidR="006C3FF9" w:rsidRPr="00767270" w:rsidRDefault="00E70A12"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Э</w:t>
      </w:r>
      <w:r w:rsidR="006C3FF9" w:rsidRPr="00767270">
        <w:rPr>
          <w:lang w:eastAsia="ar-SA"/>
        </w:rPr>
        <w:t>ксплуатационные леса.</w:t>
      </w:r>
    </w:p>
    <w:p w14:paraId="1590AB57" w14:textId="4310AE62" w:rsidR="00C5200A" w:rsidRPr="00A11A9D" w:rsidRDefault="00C5200A" w:rsidP="00C5200A">
      <w:pPr>
        <w:autoSpaceDE w:val="0"/>
        <w:autoSpaceDN w:val="0"/>
        <w:adjustRightInd w:val="0"/>
        <w:spacing w:before="240" w:after="120" w:line="276" w:lineRule="auto"/>
        <w:ind w:firstLine="709"/>
        <w:jc w:val="both"/>
      </w:pPr>
      <w:r w:rsidRPr="00A11A9D">
        <w:t>Виды разрешенного использования лесов определяются в соответствии с Лесным кодексом РФ (гл. 2, ст. 2</w:t>
      </w:r>
      <w:r w:rsidR="005C37BD">
        <w:t>5</w:t>
      </w:r>
      <w:r w:rsidRPr="00A11A9D">
        <w:t xml:space="preserve">) и приведены в Лесохозяйственном регламенте </w:t>
      </w:r>
      <w:r w:rsidR="006C3FF9" w:rsidRPr="00A11A9D">
        <w:t>Устьянского</w:t>
      </w:r>
      <w:r w:rsidRPr="00A11A9D">
        <w:t xml:space="preserve"> лесничества. </w:t>
      </w:r>
    </w:p>
    <w:p w14:paraId="3113B39E" w14:textId="57E6B7BE" w:rsidR="00EF5CBE" w:rsidRPr="00A11A9D" w:rsidRDefault="005E33D3" w:rsidP="00E4792B">
      <w:pPr>
        <w:pStyle w:val="1111110"/>
        <w:ind w:left="0" w:firstLine="709"/>
      </w:pPr>
      <w:bookmarkStart w:id="68" w:name="_Toc79678063"/>
      <w:bookmarkStart w:id="69" w:name="_Toc93760428"/>
      <w:bookmarkStart w:id="70" w:name="_Toc99983311"/>
      <w:r w:rsidRPr="00A11A9D">
        <w:t>Ж</w:t>
      </w:r>
      <w:r w:rsidR="00EF5CBE" w:rsidRPr="00A11A9D">
        <w:t>ивотный мир</w:t>
      </w:r>
      <w:bookmarkEnd w:id="68"/>
      <w:bookmarkEnd w:id="69"/>
      <w:bookmarkEnd w:id="70"/>
    </w:p>
    <w:p w14:paraId="631AC608" w14:textId="3735CF3F" w:rsidR="005E33D3" w:rsidRPr="008339E6" w:rsidRDefault="005E33D3" w:rsidP="005E33D3">
      <w:pPr>
        <w:autoSpaceDE w:val="0"/>
        <w:autoSpaceDN w:val="0"/>
        <w:adjustRightInd w:val="0"/>
        <w:spacing w:before="240" w:after="120" w:line="276" w:lineRule="auto"/>
        <w:ind w:firstLine="709"/>
        <w:jc w:val="both"/>
      </w:pPr>
      <w:r w:rsidRPr="00A11A9D">
        <w:t xml:space="preserve">Фауна, населяющая леса МО «Октябрьское», типична для таежной зоны европейской части России. На территории муниципального образования широко распространены такие виды крупных млекопитающих как лось, медведь, кабан, росомаха, рысь, волк, лисица, бобр. Так же в лесах обитают, белки, норки, куницы, бурундуки, ондатры, зайцы. Из птиц - боровая дичь: тетерев, глухарь, рябчик, а также дятел, синица, снегирь, пищуха. В реках водятся хариус, щука, плотва, окунь, налим, язь, лещ, ерш. Река Устья входит в перечень водных объектов Архангельской области, являющихся местами нереста, нагула и зимовки лососевых рыб (лосося атлантического – семги), утвержденный Приказом </w:t>
      </w:r>
      <w:r w:rsidR="001A6A9D" w:rsidRPr="001A6A9D">
        <w:t xml:space="preserve">Минсельхоза России </w:t>
      </w:r>
      <w:r w:rsidRPr="00A11A9D">
        <w:t xml:space="preserve">от </w:t>
      </w:r>
      <w:r w:rsidR="001A6A9D">
        <w:t>13.05.2021</w:t>
      </w:r>
      <w:r w:rsidRPr="00A11A9D">
        <w:t xml:space="preserve"> № </w:t>
      </w:r>
      <w:r w:rsidR="001A6A9D">
        <w:t>292</w:t>
      </w:r>
      <w:r w:rsidRPr="00A11A9D">
        <w:t xml:space="preserve"> «Об утверждении правил рыболовства для Северного рыбохозяйственного бассейна»</w:t>
      </w:r>
      <w:r w:rsidR="001A6A9D">
        <w:t>.</w:t>
      </w:r>
    </w:p>
    <w:p w14:paraId="152BFFFE" w14:textId="77777777" w:rsidR="005E33D3" w:rsidRPr="00A11A9D" w:rsidRDefault="005E33D3" w:rsidP="005E33D3">
      <w:pPr>
        <w:autoSpaceDE w:val="0"/>
        <w:autoSpaceDN w:val="0"/>
        <w:adjustRightInd w:val="0"/>
        <w:spacing w:before="240" w:after="120" w:line="276" w:lineRule="auto"/>
        <w:ind w:firstLine="709"/>
        <w:jc w:val="both"/>
      </w:pPr>
      <w:r w:rsidRPr="00A11A9D">
        <w:t>Во многих местах Архангельской области при массовых вырубках лесов скудеют лесные угодья, исчезают животные. В Устьянском районе</w:t>
      </w:r>
      <w:bookmarkStart w:id="71" w:name="YANDEX_14"/>
      <w:bookmarkEnd w:id="71"/>
      <w:r w:rsidRPr="00A11A9D">
        <w:fldChar w:fldCharType="begin"/>
      </w:r>
      <w:r w:rsidRPr="00A11A9D">
        <w:instrText xml:space="preserve"> HYPERLINK "http://hghltd.yandex.net/yandbtm?fmode=inject&amp;url=http%3A%2F%2Fwww.arhperspectiva.ru%2Fsever%2Ftowns%2F72&amp;tld=ru&amp;lang=ru&amp;text=%D1%80%D0%B5%D0%BA%D0%B0%20%D1%83%D1%81%D1%82%D1%8C%D1%8F%20%D1%83%D1%81%D1%82%D1%8C%D1%8F%D0%BD%D1%81%D0%BA%D0%B8%D0%B9%20%D1%80%D0%B0%D0%B9%D0%BE%D0%BD&amp;l10n=ru&amp;mime=html&amp;sign=32c265ffd0a36358aac875b745889887&amp;keyno=0" \l "YANDEX_13" </w:instrText>
      </w:r>
      <w:r w:rsidR="00000000">
        <w:fldChar w:fldCharType="separate"/>
      </w:r>
      <w:r w:rsidRPr="00A11A9D">
        <w:fldChar w:fldCharType="end"/>
      </w:r>
      <w:hyperlink r:id="rId22" w:anchor="YANDEX_15" w:history="1"/>
      <w:r w:rsidRPr="00A11A9D">
        <w:t xml:space="preserve"> создано одно из лучших охотничьих хозяйств страны, где на арендованных участках лесного фонда не только охотятся на диких зверей, но и успешно занимаются их разведением, увеличением численности. </w:t>
      </w:r>
    </w:p>
    <w:p w14:paraId="004E718D" w14:textId="79DEBBFA" w:rsidR="005E33D3" w:rsidRPr="00A11A9D" w:rsidRDefault="005E33D3" w:rsidP="005E33D3">
      <w:pPr>
        <w:spacing w:before="120" w:after="120" w:line="276" w:lineRule="auto"/>
        <w:ind w:firstLine="709"/>
        <w:jc w:val="both"/>
      </w:pPr>
      <w:r w:rsidRPr="00A11A9D">
        <w:t>Использование гражданами лесов для любительской и спортивной охоты осуществляется без предоставления лесных участков в соответствии со статьей 11 Лесного кодекса РФ. Охота разрешена на территории всего городского поселения «Октябрьское» (</w:t>
      </w:r>
      <w:proofErr w:type="spellStart"/>
      <w:r w:rsidRPr="00A11A9D">
        <w:t>Чадромского</w:t>
      </w:r>
      <w:proofErr w:type="spellEnd"/>
      <w:r w:rsidRPr="00A11A9D">
        <w:t xml:space="preserve"> участкового лесничества) кроме зеленых зон вокруг населенных пунктов: вокруг </w:t>
      </w:r>
      <w:proofErr w:type="spellStart"/>
      <w:r w:rsidRPr="00A11A9D">
        <w:t>рп</w:t>
      </w:r>
      <w:proofErr w:type="spellEnd"/>
      <w:r w:rsidRPr="00A11A9D">
        <w:t xml:space="preserve">. Октябрьского – в </w:t>
      </w:r>
      <w:smartTag w:uri="urn:schemas-microsoft-com:office:smarttags" w:element="metricconverter">
        <w:smartTagPr>
          <w:attr w:name="ProductID" w:val="3 км"/>
        </w:smartTagPr>
        <w:r w:rsidRPr="00A11A9D">
          <w:t>3 км</w:t>
        </w:r>
      </w:smartTag>
      <w:r w:rsidRPr="00A11A9D">
        <w:t xml:space="preserve"> зоне, вокруг остальных населенных пунктов и садово-огородных товариществ – в </w:t>
      </w:r>
      <w:smartTag w:uri="urn:schemas-microsoft-com:office:smarttags" w:element="metricconverter">
        <w:smartTagPr>
          <w:attr w:name="ProductID" w:val="0,5 км"/>
        </w:smartTagPr>
        <w:r w:rsidRPr="00A11A9D">
          <w:t>0,5 км</w:t>
        </w:r>
      </w:smartTag>
      <w:r w:rsidRPr="00A11A9D">
        <w:t xml:space="preserve"> зоне. </w:t>
      </w:r>
    </w:p>
    <w:p w14:paraId="5C66D45C" w14:textId="4224892A" w:rsidR="005E33D3" w:rsidRPr="00A11A9D" w:rsidRDefault="005E33D3" w:rsidP="00E2331A">
      <w:pPr>
        <w:spacing w:before="120" w:after="120" w:line="276" w:lineRule="auto"/>
        <w:ind w:firstLine="709"/>
        <w:jc w:val="both"/>
      </w:pPr>
      <w:r w:rsidRPr="00A11A9D">
        <w:t>Правила пользования животным миром для нужд охотничьего хозяйства регламентированы рядом нормативных документов (</w:t>
      </w:r>
      <w:r w:rsidR="001E5E4B">
        <w:t xml:space="preserve">Федеральными законами </w:t>
      </w:r>
      <w:r w:rsidRPr="00A11A9D">
        <w:t>«Об охране окружающей среды», «О животном мире», Лесным кодексом,</w:t>
      </w:r>
      <w:r w:rsidR="00A30F29">
        <w:t xml:space="preserve"> Указом губернатора </w:t>
      </w:r>
      <w:r w:rsidR="00E2331A">
        <w:t>Архангельской области от 16 октября 2012 года № 152-у</w:t>
      </w:r>
      <w:r w:rsidR="00AE54AA">
        <w:t xml:space="preserve"> </w:t>
      </w:r>
      <w:r w:rsidR="00E2331A">
        <w:t>«Об определении видов разрешенной охоты и параметров осуществления охоты в охотничьих угодьях на территории Архангельской области (за исключением особо охраняемых территорий федерального значения)»</w:t>
      </w:r>
      <w:r w:rsidRPr="00A11A9D">
        <w:t xml:space="preserve">), в соответствии с которыми утверждены требования по предотвращению необоснованной гибели объектов животного мира при осуществлении природопользования. Численность животных в лесах должна регулироваться в пределах допустимой плотности. </w:t>
      </w:r>
    </w:p>
    <w:p w14:paraId="6FEDB8B8" w14:textId="125E7B9F" w:rsidR="005E33D3" w:rsidRPr="00A11A9D" w:rsidRDefault="005E33D3" w:rsidP="005E33D3">
      <w:pPr>
        <w:spacing w:before="120" w:after="120" w:line="276" w:lineRule="auto"/>
        <w:ind w:firstLine="709"/>
        <w:jc w:val="both"/>
      </w:pPr>
      <w:r w:rsidRPr="00A11A9D">
        <w:t xml:space="preserve">Перечень объектов животных, разрешенных к добыче на территории городского поселения «Октябрьское» (вся территория </w:t>
      </w:r>
      <w:proofErr w:type="spellStart"/>
      <w:r w:rsidRPr="00A11A9D">
        <w:t>Чадромского</w:t>
      </w:r>
      <w:proofErr w:type="spellEnd"/>
      <w:r w:rsidRPr="00A11A9D">
        <w:t xml:space="preserve"> участкового лесничества) (кроме видов и подвидов, занесенных в Красную книгу РФ):</w:t>
      </w:r>
    </w:p>
    <w:p w14:paraId="0DD45745" w14:textId="75C26B5E"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млекопитающие: волк, лисица, песец, енотовидная собака, медведь, рысь, росомаха, барсук, куница, ласка, горностай, хорь, норка, выдра, зайцы, бобр, крот, бурундук, белка, ондатра, водяная полевка, кабан, дикий северный олень, лось;</w:t>
      </w:r>
    </w:p>
    <w:p w14:paraId="26249F40" w14:textId="0DF13730"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lastRenderedPageBreak/>
        <w:t xml:space="preserve">птицы: гуси, казарка черная, утки, глухарь, тетерев, рябчик, куропатка, лысуха, кулики, голуби. </w:t>
      </w:r>
    </w:p>
    <w:p w14:paraId="65FE2208" w14:textId="77777777" w:rsidR="005E33D3" w:rsidRPr="00A11A9D" w:rsidRDefault="005E33D3" w:rsidP="005E33D3">
      <w:pPr>
        <w:spacing w:before="120" w:after="120" w:line="276" w:lineRule="auto"/>
        <w:ind w:firstLine="709"/>
        <w:jc w:val="both"/>
      </w:pPr>
      <w:r w:rsidRPr="00A11A9D">
        <w:t xml:space="preserve">Занесение видов в Красную книгу Российской Федерации на основании Закона РФ «О животном мире» автоматически влечет за собой возникновение законодательной защиты. </w:t>
      </w:r>
    </w:p>
    <w:p w14:paraId="616C6731" w14:textId="1A7190C0" w:rsidR="005E33D3" w:rsidRPr="00A11A9D" w:rsidRDefault="005E33D3" w:rsidP="005E33D3">
      <w:pPr>
        <w:spacing w:before="120" w:after="120" w:line="276" w:lineRule="auto"/>
        <w:ind w:firstLine="709"/>
        <w:jc w:val="both"/>
      </w:pPr>
      <w:r w:rsidRPr="00A11A9D">
        <w:t xml:space="preserve">Виды, занесенные в Красную книгу РФ, обитающие на территории городского поселения «Октябрьское»: </w:t>
      </w:r>
    </w:p>
    <w:p w14:paraId="16BFBE49" w14:textId="68C4A254"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птицы:</w:t>
      </w:r>
      <w:r w:rsidR="00AE54AA" w:rsidRPr="00767270">
        <w:rPr>
          <w:lang w:eastAsia="ar-SA"/>
        </w:rPr>
        <w:t xml:space="preserve"> </w:t>
      </w:r>
      <w:r w:rsidRPr="00767270">
        <w:rPr>
          <w:lang w:eastAsia="ar-SA"/>
        </w:rPr>
        <w:t>кречет, сапсан, филин, скопа, беркут, орлан белохвост, белая чайка, малый лебедь;</w:t>
      </w:r>
    </w:p>
    <w:p w14:paraId="54F3B72F" w14:textId="07F21FD8"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млекопитающие:</w:t>
      </w:r>
      <w:r w:rsidR="00AE54AA" w:rsidRPr="00767270">
        <w:rPr>
          <w:lang w:eastAsia="ar-SA"/>
        </w:rPr>
        <w:t xml:space="preserve"> </w:t>
      </w:r>
      <w:r w:rsidRPr="00767270">
        <w:rPr>
          <w:lang w:eastAsia="ar-SA"/>
        </w:rPr>
        <w:t>нет.</w:t>
      </w:r>
    </w:p>
    <w:p w14:paraId="24C7568D" w14:textId="509C10E1" w:rsidR="005E33D3" w:rsidRPr="00A11A9D" w:rsidRDefault="005E33D3" w:rsidP="005E33D3">
      <w:pPr>
        <w:spacing w:before="120" w:after="120" w:line="276" w:lineRule="auto"/>
        <w:ind w:firstLine="709"/>
        <w:jc w:val="both"/>
      </w:pPr>
      <w:r w:rsidRPr="00A11A9D">
        <w:t xml:space="preserve">Перечень редких и находящихся под угрозой исчезновения видов утвержден Постановлением администрации Архангельской области № 161 от 10 сентября 2007 года: </w:t>
      </w:r>
    </w:p>
    <w:p w14:paraId="0E5015D9" w14:textId="6AA94AA2"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птиц</w:t>
      </w:r>
      <w:r w:rsidR="00B07F5E" w:rsidRPr="00767270">
        <w:rPr>
          <w:lang w:eastAsia="ar-SA"/>
        </w:rPr>
        <w:t>ы</w:t>
      </w:r>
      <w:r w:rsidRPr="00767270">
        <w:rPr>
          <w:lang w:eastAsia="ar-SA"/>
        </w:rPr>
        <w:t>: белоклювая гагара, большая выпь, атлантическая черная казарка, пискулька, малый лебедь, лебедь кликун, скопа, обыкновенный осоед, большой подорлик, беркут, орлан-белохвост, кречет, сапсан, чеглок, кобчик, белая чайка, филин, мохноногий сыч, воробьиный сыч, бородатая неясыть, серый сорокопут</w:t>
      </w:r>
      <w:r w:rsidR="00B07F5E" w:rsidRPr="00767270">
        <w:rPr>
          <w:lang w:eastAsia="ar-SA"/>
        </w:rPr>
        <w:t>;</w:t>
      </w:r>
    </w:p>
    <w:p w14:paraId="3162E945" w14:textId="3EBFF1D8" w:rsidR="005E33D3" w:rsidRPr="00767270" w:rsidRDefault="005E33D3"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млекопитающи</w:t>
      </w:r>
      <w:r w:rsidR="00B07F5E" w:rsidRPr="00767270">
        <w:rPr>
          <w:lang w:eastAsia="ar-SA"/>
        </w:rPr>
        <w:t>е</w:t>
      </w:r>
      <w:r w:rsidRPr="00767270">
        <w:rPr>
          <w:lang w:eastAsia="ar-SA"/>
        </w:rPr>
        <w:t>: ночница Брандта, бурый ушан, летяга.</w:t>
      </w:r>
    </w:p>
    <w:p w14:paraId="12D9752E" w14:textId="49EE3B44" w:rsidR="00EF5CBE" w:rsidRPr="00A11A9D" w:rsidRDefault="005E33D3" w:rsidP="00B07F5E">
      <w:pPr>
        <w:spacing w:before="120" w:after="120" w:line="276" w:lineRule="auto"/>
        <w:ind w:firstLine="709"/>
        <w:jc w:val="both"/>
      </w:pPr>
      <w:r w:rsidRPr="00A11A9D">
        <w:t>Внесенные в список виды на основании закона «О животном мире» имеют законодательную защиту. Для большинства видов животных и птиц, отнесенных к редким и особо охраняемым, на территории поселения угрозы исчезновения нет, поскольку они не являются ценными охотничьими трофеями.</w:t>
      </w:r>
      <w:r w:rsidR="00AE54AA">
        <w:t xml:space="preserve"> </w:t>
      </w:r>
    </w:p>
    <w:bookmarkEnd w:id="36"/>
    <w:bookmarkEnd w:id="37"/>
    <w:bookmarkEnd w:id="38"/>
    <w:bookmarkEnd w:id="39"/>
    <w:bookmarkEnd w:id="40"/>
    <w:bookmarkEnd w:id="41"/>
    <w:bookmarkEnd w:id="42"/>
    <w:p w14:paraId="3B71257A" w14:textId="77777777" w:rsidR="00EF5CBE" w:rsidRPr="00A11A9D" w:rsidRDefault="00EF5CBE" w:rsidP="00EF5CBE">
      <w:pPr>
        <w:spacing w:before="120" w:after="120" w:line="276" w:lineRule="auto"/>
        <w:ind w:firstLine="709"/>
        <w:jc w:val="both"/>
        <w:sectPr w:rsidR="00EF5CBE" w:rsidRPr="00A11A9D" w:rsidSect="009F0A1A">
          <w:pgSz w:w="11906" w:h="16838"/>
          <w:pgMar w:top="1134" w:right="567" w:bottom="1134" w:left="1134" w:header="709" w:footer="709" w:gutter="0"/>
          <w:cols w:space="708"/>
          <w:docGrid w:linePitch="360"/>
        </w:sectPr>
      </w:pPr>
    </w:p>
    <w:p w14:paraId="7EB782E5" w14:textId="77777777" w:rsidR="00C536A7" w:rsidRPr="00A11A9D" w:rsidRDefault="00D722D1" w:rsidP="00B07F5E">
      <w:pPr>
        <w:pStyle w:val="110"/>
      </w:pPr>
      <w:bookmarkStart w:id="72" w:name="_Toc27410165"/>
      <w:bookmarkStart w:id="73" w:name="_Toc27422096"/>
      <w:bookmarkStart w:id="74" w:name="_Toc32851211"/>
      <w:bookmarkStart w:id="75" w:name="_Toc48321666"/>
      <w:bookmarkStart w:id="76" w:name="_Toc50052064"/>
      <w:bookmarkStart w:id="77" w:name="_Toc55930128"/>
      <w:bookmarkStart w:id="78" w:name="_Toc79678064"/>
      <w:bookmarkStart w:id="79" w:name="_Toc93760429"/>
      <w:bookmarkStart w:id="80" w:name="_Toc99983312"/>
      <w:r w:rsidRPr="00A11A9D">
        <w:rPr>
          <w:caps w:val="0"/>
        </w:rPr>
        <w:lastRenderedPageBreak/>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2"/>
      <w:bookmarkEnd w:id="73"/>
      <w:bookmarkEnd w:id="74"/>
      <w:bookmarkEnd w:id="75"/>
      <w:bookmarkEnd w:id="76"/>
      <w:bookmarkEnd w:id="77"/>
      <w:bookmarkEnd w:id="78"/>
      <w:bookmarkEnd w:id="79"/>
      <w:bookmarkEnd w:id="80"/>
    </w:p>
    <w:p w14:paraId="612599A1" w14:textId="2655293C" w:rsidR="00732347" w:rsidRPr="00A11A9D" w:rsidRDefault="00732347" w:rsidP="00732347">
      <w:pPr>
        <w:spacing w:before="120" w:after="120" w:line="276" w:lineRule="auto"/>
        <w:ind w:firstLine="709"/>
        <w:jc w:val="both"/>
        <w:rPr>
          <w:b/>
          <w:bCs/>
        </w:rPr>
      </w:pPr>
      <w:r w:rsidRPr="00A11A9D">
        <w:t>Параметры развития территории и перечень объектов регионального и местного значения разработан с учетом действующих документов территориального планирования и стратегического планирования Архангельской области, муниципального образования «</w:t>
      </w:r>
      <w:r w:rsidR="00B07F5E" w:rsidRPr="00A11A9D">
        <w:t>Устьянский</w:t>
      </w:r>
      <w:r w:rsidRPr="00A11A9D">
        <w:t xml:space="preserve"> муниципальный район», </w:t>
      </w:r>
      <w:r w:rsidR="00B07F5E" w:rsidRPr="00A11A9D">
        <w:t>городского поселения</w:t>
      </w:r>
      <w:r w:rsidRPr="00A11A9D">
        <w:t xml:space="preserve"> «</w:t>
      </w:r>
      <w:r w:rsidR="00B07F5E" w:rsidRPr="00A11A9D">
        <w:t>Октябрьское</w:t>
      </w:r>
      <w:r w:rsidRPr="00A11A9D">
        <w:t>»:</w:t>
      </w:r>
    </w:p>
    <w:p w14:paraId="7A839ADD" w14:textId="6D292586"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 xml:space="preserve">Стратегия социально-экономического развития Архангельской области до 2035 года; </w:t>
      </w:r>
    </w:p>
    <w:p w14:paraId="25D90746" w14:textId="5E917638"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Инвестиционная стратегия Архангельской области на период до 2025 года;</w:t>
      </w:r>
    </w:p>
    <w:p w14:paraId="11F8CCFE" w14:textId="4C15D1E9"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«Экономическое развитие и инвестиционная деятельность в Архангельской области»;</w:t>
      </w:r>
    </w:p>
    <w:p w14:paraId="10DCE778" w14:textId="558E3A53"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«Формирование современной городской среды в Архангельской области</w:t>
      </w:r>
      <w:r w:rsidR="0046760F" w:rsidRPr="00AE54AA">
        <w:rPr>
          <w:lang w:eastAsia="ar-SA"/>
        </w:rPr>
        <w:t>»;</w:t>
      </w:r>
    </w:p>
    <w:p w14:paraId="05A8AD1B" w14:textId="2928C044"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«Развитие образования и науки Архангельской области»;</w:t>
      </w:r>
    </w:p>
    <w:p w14:paraId="3305955D" w14:textId="7FBBE1B7"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«Развитие здравоохранения Архангельской области»;</w:t>
      </w:r>
    </w:p>
    <w:p w14:paraId="783FDF3B" w14:textId="5F7603BE"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«Социальная поддержка граждан»;</w:t>
      </w:r>
    </w:p>
    <w:p w14:paraId="4563E174" w14:textId="41F61907"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«Культура Русского Севера</w:t>
      </w:r>
      <w:r w:rsidR="0046760F" w:rsidRPr="00AE54AA">
        <w:rPr>
          <w:lang w:eastAsia="ar-SA"/>
        </w:rPr>
        <w:t>»</w:t>
      </w:r>
      <w:r w:rsidRPr="00AE54AA">
        <w:rPr>
          <w:lang w:eastAsia="ar-SA"/>
        </w:rPr>
        <w:t>;</w:t>
      </w:r>
    </w:p>
    <w:p w14:paraId="23CD0545" w14:textId="3CA3A50B" w:rsidR="00732347"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w:t>
      </w:r>
      <w:r w:rsidR="007144F6">
        <w:rPr>
          <w:lang w:eastAsia="ar-SA"/>
        </w:rPr>
        <w:t>Молодежь Поморья</w:t>
      </w:r>
      <w:r w:rsidRPr="00AE54AA">
        <w:rPr>
          <w:lang w:eastAsia="ar-SA"/>
        </w:rPr>
        <w:t>»;</w:t>
      </w:r>
    </w:p>
    <w:p w14:paraId="6CFF7E2C" w14:textId="21725F5B" w:rsidR="007144F6" w:rsidRPr="00AE54AA" w:rsidRDefault="007144F6"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w:t>
      </w:r>
      <w:r>
        <w:rPr>
          <w:lang w:eastAsia="ar-SA"/>
        </w:rPr>
        <w:t xml:space="preserve"> «Развитие </w:t>
      </w:r>
      <w:r w:rsidRPr="007144F6">
        <w:rPr>
          <w:lang w:eastAsia="ar-SA"/>
        </w:rPr>
        <w:t>физической культуры и спорта»</w:t>
      </w:r>
      <w:r>
        <w:rPr>
          <w:lang w:eastAsia="ar-SA"/>
        </w:rPr>
        <w:t>;</w:t>
      </w:r>
    </w:p>
    <w:p w14:paraId="14F62F05" w14:textId="73460D55"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p w14:paraId="437691C2" w14:textId="064ED725"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«Развитие лесного комплекса Архангельской области»;</w:t>
      </w:r>
    </w:p>
    <w:p w14:paraId="36C28922" w14:textId="36F9E5CE" w:rsidR="00732347" w:rsidRPr="00AE54AA" w:rsidRDefault="00732347" w:rsidP="002D625C">
      <w:pPr>
        <w:pStyle w:val="ad"/>
        <w:numPr>
          <w:ilvl w:val="0"/>
          <w:numId w:val="6"/>
        </w:numPr>
        <w:tabs>
          <w:tab w:val="clear" w:pos="1428"/>
        </w:tabs>
        <w:suppressAutoHyphens/>
        <w:spacing w:line="276" w:lineRule="auto"/>
        <w:ind w:left="1134"/>
        <w:contextualSpacing w:val="0"/>
        <w:jc w:val="both"/>
        <w:rPr>
          <w:lang w:eastAsia="ar-SA"/>
        </w:rPr>
      </w:pPr>
      <w:r w:rsidRPr="00AE54AA">
        <w:rPr>
          <w:lang w:eastAsia="ar-SA"/>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p w14:paraId="6B847F6B"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«Ремонт и пожарная безопасность недвижимого имущества Устьянского муниципального района»; </w:t>
      </w:r>
    </w:p>
    <w:p w14:paraId="7687E524" w14:textId="2E932A9D"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Муниципальная программа «Комплексное развитие муниципальных образований Устьянского района и государственная поддержка социально ориентированных некоммерческих организаций»;</w:t>
      </w:r>
    </w:p>
    <w:p w14:paraId="664DF56E"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«Формирование законопослушного поведения участников дорожного движения в Устьянском районе»; </w:t>
      </w:r>
    </w:p>
    <w:p w14:paraId="0FC34B2D"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«Защита населения и территории Устьянского района от чрезвычайных ситуаций, обеспечения пожарной безопасности на водных объектах»; </w:t>
      </w:r>
    </w:p>
    <w:p w14:paraId="5C24C3B4"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«Управление муниципальным имуществом Устьянского муниципального района»; </w:t>
      </w:r>
    </w:p>
    <w:p w14:paraId="01B6031B"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lastRenderedPageBreak/>
        <w:t xml:space="preserve">Муниципальная программа «Комплексное развитие сельских территорий Устьянского муниципального района»; </w:t>
      </w:r>
    </w:p>
    <w:p w14:paraId="6DE2A8ED"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малого и среднего предпринимательства в Устьянском районе»; </w:t>
      </w:r>
    </w:p>
    <w:p w14:paraId="7E6C2AFD"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«Социальное строительство и обеспечение качественным, доступным жильем и услугами жилищно-коммунального хозяйства населения Устьянского района»; </w:t>
      </w:r>
    </w:p>
    <w:p w14:paraId="59B050FD"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«Профилактика преступлений, терроризма, экстремизма и иных правонарушений в Устьянском муниципальном районе»; </w:t>
      </w:r>
    </w:p>
    <w:p w14:paraId="1DC51F33"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АПК и торговли Устьянского муниципального района»; </w:t>
      </w:r>
    </w:p>
    <w:p w14:paraId="6CDC4F04"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 Муниципальная программа «Развитие транспортной системы Устьянского района»; </w:t>
      </w:r>
    </w:p>
    <w:p w14:paraId="00BB8B5E"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образования Устьянского района»; </w:t>
      </w:r>
    </w:p>
    <w:p w14:paraId="12ADA531"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культуры Устьянского района»; </w:t>
      </w:r>
    </w:p>
    <w:p w14:paraId="254B149C" w14:textId="4C627E49"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физкультуры и спорта в Устьянском районе»; </w:t>
      </w:r>
    </w:p>
    <w:p w14:paraId="63A78648"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«Развитие туризма в Устьянском районе»; </w:t>
      </w:r>
    </w:p>
    <w:p w14:paraId="32FBB13B"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«Молодежь Устьянского района»; </w:t>
      </w:r>
    </w:p>
    <w:p w14:paraId="1E202117"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«Обеспечение жильем молодых семей»; </w:t>
      </w:r>
    </w:p>
    <w:p w14:paraId="4C5DC193"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«Профилактика безнадзорности и правонарушений несовершеннолетних в Устьянском районе»; </w:t>
      </w:r>
    </w:p>
    <w:p w14:paraId="7B4373E1"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Муниципальная программа «Управление муниципальными финансами и муниципальным долгом Устьянского района»;</w:t>
      </w:r>
    </w:p>
    <w:p w14:paraId="481184B2"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«Комплексное развитие систем коммунальной инфраструктуры на территории Устьянского муниципального района»; </w:t>
      </w:r>
    </w:p>
    <w:p w14:paraId="2DFD1B99"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«Социальная поддержка граждан в Устьянском районе»; </w:t>
      </w:r>
    </w:p>
    <w:p w14:paraId="0E1805F1"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«Безопасное обращение с отходами производства и потребления в Устьянском муниципальном районе»; </w:t>
      </w:r>
    </w:p>
    <w:p w14:paraId="77791DCA"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Муниципальная программа «Формирование современной городской среды на территории Устьянского муниципального района»;</w:t>
      </w:r>
    </w:p>
    <w:p w14:paraId="5484BACD" w14:textId="77777777" w:rsidR="007144F6" w:rsidRDefault="007144F6" w:rsidP="002D625C">
      <w:pPr>
        <w:pStyle w:val="ad"/>
        <w:numPr>
          <w:ilvl w:val="0"/>
          <w:numId w:val="6"/>
        </w:numPr>
        <w:tabs>
          <w:tab w:val="clear" w:pos="1428"/>
        </w:tabs>
        <w:suppressAutoHyphens/>
        <w:spacing w:line="276" w:lineRule="auto"/>
        <w:ind w:left="1134"/>
        <w:contextualSpacing w:val="0"/>
        <w:jc w:val="both"/>
        <w:rPr>
          <w:lang w:eastAsia="ar-SA"/>
        </w:rPr>
      </w:pPr>
      <w:r>
        <w:t xml:space="preserve">Муниципальная программа «Борьба с борщевиком Сосновского на территории Устьянского района»; </w:t>
      </w:r>
    </w:p>
    <w:p w14:paraId="03C1D1B5" w14:textId="78241E76" w:rsidR="005E0AF2" w:rsidRPr="00AE54AA" w:rsidRDefault="007144F6" w:rsidP="002D625C">
      <w:pPr>
        <w:pStyle w:val="ad"/>
        <w:numPr>
          <w:ilvl w:val="0"/>
          <w:numId w:val="6"/>
        </w:numPr>
        <w:tabs>
          <w:tab w:val="clear" w:pos="1428"/>
        </w:tabs>
        <w:suppressAutoHyphens/>
        <w:spacing w:line="276" w:lineRule="auto"/>
        <w:ind w:left="1134"/>
        <w:contextualSpacing w:val="0"/>
        <w:jc w:val="both"/>
        <w:rPr>
          <w:lang w:eastAsia="ar-SA"/>
        </w:rPr>
      </w:pPr>
      <w:r>
        <w:t>Муниципальная программа «Укрепление общественного здоровья населения Устьянского района».</w:t>
      </w:r>
    </w:p>
    <w:p w14:paraId="36C4F050" w14:textId="428F7A96" w:rsidR="00842BE9" w:rsidRPr="00A11A9D" w:rsidRDefault="00732347" w:rsidP="00732347">
      <w:pPr>
        <w:spacing w:before="120" w:after="120" w:line="276" w:lineRule="auto"/>
        <w:ind w:firstLine="709"/>
        <w:jc w:val="both"/>
      </w:pPr>
      <w:r w:rsidRPr="00A11A9D">
        <w:t>Проект генеральн</w:t>
      </w:r>
      <w:r w:rsidR="00A52829" w:rsidRPr="00A11A9D">
        <w:t>ого</w:t>
      </w:r>
      <w:r w:rsidRPr="00A11A9D">
        <w:t xml:space="preserve"> план</w:t>
      </w:r>
      <w:r w:rsidR="00A52829" w:rsidRPr="00A11A9D">
        <w:t>а</w:t>
      </w:r>
      <w:r w:rsidRPr="00A11A9D">
        <w:t xml:space="preserve"> </w:t>
      </w:r>
      <w:r w:rsidR="00A52829" w:rsidRPr="00A11A9D">
        <w:t>городского поселения «Октябрьское»</w:t>
      </w:r>
      <w:r w:rsidRPr="00A11A9D">
        <w:t xml:space="preserve"> предусматривает ряд мероприятий по территориальному развитию, направленных на достижение качественных изменений условий жизнедеятельности населения, а также рационального использования территориальных ресурсов</w:t>
      </w:r>
      <w:r w:rsidR="00842BE9" w:rsidRPr="00A11A9D">
        <w:t>.</w:t>
      </w:r>
    </w:p>
    <w:p w14:paraId="3C43F0CC" w14:textId="77777777" w:rsidR="00C536A7" w:rsidRPr="00A11A9D" w:rsidRDefault="00D722D1" w:rsidP="00964102">
      <w:pPr>
        <w:pStyle w:val="110"/>
      </w:pPr>
      <w:bookmarkStart w:id="81" w:name="_Toc32851212"/>
      <w:bookmarkStart w:id="82" w:name="_Toc48321667"/>
      <w:bookmarkStart w:id="83" w:name="_Toc50052065"/>
      <w:bookmarkStart w:id="84" w:name="_Toc55930129"/>
      <w:bookmarkStart w:id="85" w:name="_Toc27410166"/>
      <w:bookmarkStart w:id="86" w:name="_Toc27422097"/>
      <w:bookmarkStart w:id="87" w:name="_Toc79678065"/>
      <w:bookmarkStart w:id="88" w:name="_Toc93760430"/>
      <w:bookmarkStart w:id="89" w:name="_Toc99983313"/>
      <w:r w:rsidRPr="00A11A9D">
        <w:rPr>
          <w:caps w:val="0"/>
        </w:rPr>
        <w:lastRenderedPageBreak/>
        <w:t>АНАЛИЗ ИСПОЛЬЗОВАНИЯ ТЕРРИТОРИЙ МУНИЦИПАЛЬНОГО ОБРАЗОВАНИЯ, ВОЗМОЖНЫХ НАПРАВЛЕНИЙ РАЗВИТИЯ ЭТИХ ТЕРРИТОРИЙ И ПРОГНОЗИРУЕМЫХ ОГРАНИЧЕНИЙ ИХ ИСПОЛЬЗОВАНИЯ</w:t>
      </w:r>
      <w:bookmarkEnd w:id="81"/>
      <w:bookmarkEnd w:id="82"/>
      <w:bookmarkEnd w:id="83"/>
      <w:bookmarkEnd w:id="84"/>
      <w:bookmarkEnd w:id="85"/>
      <w:bookmarkEnd w:id="86"/>
      <w:bookmarkEnd w:id="87"/>
      <w:bookmarkEnd w:id="88"/>
      <w:bookmarkEnd w:id="89"/>
    </w:p>
    <w:p w14:paraId="1579A3BE" w14:textId="77777777" w:rsidR="00E358C8" w:rsidRPr="00A11A9D" w:rsidRDefault="00E358C8" w:rsidP="00C85FF3">
      <w:pPr>
        <w:pStyle w:val="11110"/>
      </w:pPr>
      <w:bookmarkStart w:id="90" w:name="_Toc27410167"/>
      <w:bookmarkStart w:id="91" w:name="_Toc27422098"/>
      <w:bookmarkStart w:id="92" w:name="_Toc32851213"/>
      <w:bookmarkStart w:id="93" w:name="_Toc48321668"/>
      <w:bookmarkStart w:id="94" w:name="_Toc50052066"/>
      <w:bookmarkStart w:id="95" w:name="_Toc55930130"/>
      <w:bookmarkStart w:id="96" w:name="_Toc79678066"/>
      <w:bookmarkStart w:id="97" w:name="_Toc93760431"/>
      <w:bookmarkStart w:id="98" w:name="_Toc99983314"/>
      <w:bookmarkStart w:id="99" w:name="_Toc17107448"/>
      <w:r w:rsidRPr="00A11A9D">
        <w:t>Оценка демографического потенциала территории</w:t>
      </w:r>
      <w:bookmarkEnd w:id="90"/>
      <w:bookmarkEnd w:id="91"/>
      <w:bookmarkEnd w:id="92"/>
      <w:bookmarkEnd w:id="93"/>
      <w:bookmarkEnd w:id="94"/>
      <w:bookmarkEnd w:id="95"/>
      <w:bookmarkEnd w:id="96"/>
      <w:bookmarkEnd w:id="97"/>
      <w:bookmarkEnd w:id="98"/>
    </w:p>
    <w:p w14:paraId="768B7D7F" w14:textId="7AF53673" w:rsidR="00EF5CBE" w:rsidRPr="00A11A9D" w:rsidRDefault="000A3E97" w:rsidP="000A3E97">
      <w:pPr>
        <w:pStyle w:val="0"/>
        <w:rPr>
          <w:spacing w:val="0"/>
        </w:rPr>
      </w:pPr>
      <w:r w:rsidRPr="000A3E97">
        <w:rPr>
          <w:spacing w:val="0"/>
        </w:rPr>
        <w:t>По данным Управления Федеральной службы государственной статистики по Архангельской области и Ненецкому автономному округу численность населения городского поселения «Октябрьское» на 01.01.2022 г. составила 10 189 человек. В период с 2017 по 2022 год численность населения снизилась на 350 человек или на 3,35 %</w:t>
      </w:r>
      <w:r w:rsidR="00532099">
        <w:rPr>
          <w:spacing w:val="0"/>
        </w:rPr>
        <w:t>.</w:t>
      </w:r>
    </w:p>
    <w:p w14:paraId="07ACB483" w14:textId="2B85E938" w:rsidR="00EF5CBE" w:rsidRPr="00A11A9D" w:rsidRDefault="00EF5CBE" w:rsidP="00843FE1">
      <w:pPr>
        <w:pStyle w:val="0"/>
        <w:rPr>
          <w:spacing w:val="0"/>
        </w:rPr>
      </w:pPr>
      <w:r w:rsidRPr="00A11A9D">
        <w:rPr>
          <w:spacing w:val="0"/>
        </w:rPr>
        <w:t xml:space="preserve">Большая часть населения поселения сконцентрирована в его центре – </w:t>
      </w:r>
      <w:proofErr w:type="spellStart"/>
      <w:r w:rsidR="00FF3F76" w:rsidRPr="00A11A9D">
        <w:rPr>
          <w:spacing w:val="0"/>
        </w:rPr>
        <w:t>рп</w:t>
      </w:r>
      <w:proofErr w:type="spellEnd"/>
      <w:r w:rsidR="00FF3F76" w:rsidRPr="00A11A9D">
        <w:rPr>
          <w:spacing w:val="0"/>
        </w:rPr>
        <w:t>. Октябрьский</w:t>
      </w:r>
      <w:r w:rsidR="00843FE1" w:rsidRPr="00A11A9D">
        <w:rPr>
          <w:spacing w:val="0"/>
        </w:rPr>
        <w:t xml:space="preserve">, – </w:t>
      </w:r>
      <w:r w:rsidR="000A3E97">
        <w:rPr>
          <w:spacing w:val="0"/>
        </w:rPr>
        <w:t>8865</w:t>
      </w:r>
      <w:r w:rsidR="00843FE1" w:rsidRPr="00A11A9D">
        <w:rPr>
          <w:spacing w:val="0"/>
        </w:rPr>
        <w:t xml:space="preserve"> человек (8</w:t>
      </w:r>
      <w:r w:rsidR="000A3E97">
        <w:rPr>
          <w:spacing w:val="0"/>
        </w:rPr>
        <w:t>4</w:t>
      </w:r>
      <w:r w:rsidR="00843FE1" w:rsidRPr="00A11A9D">
        <w:rPr>
          <w:spacing w:val="0"/>
        </w:rPr>
        <w:t>% населения городского поселения)</w:t>
      </w:r>
      <w:r w:rsidRPr="00A11A9D">
        <w:rPr>
          <w:spacing w:val="0"/>
        </w:rPr>
        <w:t xml:space="preserve">. </w:t>
      </w:r>
    </w:p>
    <w:p w14:paraId="4062133E" w14:textId="6F12F101" w:rsidR="00EF5CBE" w:rsidRPr="00A11A9D" w:rsidRDefault="00843FE1" w:rsidP="00843FE1">
      <w:pPr>
        <w:pStyle w:val="0"/>
        <w:rPr>
          <w:spacing w:val="0"/>
        </w:rPr>
      </w:pPr>
      <w:r w:rsidRPr="00A11A9D">
        <w:rPr>
          <w:spacing w:val="0"/>
        </w:rPr>
        <w:t xml:space="preserve">Таблица </w:t>
      </w:r>
      <w:r w:rsidRPr="00A11A9D">
        <w:rPr>
          <w:spacing w:val="0"/>
        </w:rPr>
        <w:fldChar w:fldCharType="begin"/>
      </w:r>
      <w:r w:rsidRPr="00A11A9D">
        <w:rPr>
          <w:spacing w:val="0"/>
        </w:rPr>
        <w:instrText xml:space="preserve"> SEQ Таблица \* ARABIC </w:instrText>
      </w:r>
      <w:r w:rsidRPr="00A11A9D">
        <w:rPr>
          <w:spacing w:val="0"/>
        </w:rPr>
        <w:fldChar w:fldCharType="separate"/>
      </w:r>
      <w:r w:rsidR="00517E3B">
        <w:rPr>
          <w:noProof/>
          <w:spacing w:val="0"/>
        </w:rPr>
        <w:t>13</w:t>
      </w:r>
      <w:r w:rsidRPr="00A11A9D">
        <w:rPr>
          <w:spacing w:val="0"/>
        </w:rPr>
        <w:fldChar w:fldCharType="end"/>
      </w:r>
      <w:r w:rsidRPr="00A11A9D">
        <w:rPr>
          <w:spacing w:val="0"/>
        </w:rPr>
        <w:t xml:space="preserve"> </w:t>
      </w:r>
      <w:r w:rsidR="008339E6" w:rsidRPr="00A11A9D">
        <w:rPr>
          <w:spacing w:val="0"/>
        </w:rPr>
        <w:t>–</w:t>
      </w:r>
      <w:r w:rsidR="008339E6">
        <w:rPr>
          <w:spacing w:val="0"/>
        </w:rPr>
        <w:t xml:space="preserve"> </w:t>
      </w:r>
      <w:r w:rsidR="00EF5CBE" w:rsidRPr="00A11A9D">
        <w:rPr>
          <w:spacing w:val="0"/>
        </w:rPr>
        <w:t>Динамика численности населения, рождаемости и смертности в</w:t>
      </w:r>
      <w:r w:rsidRPr="00A11A9D">
        <w:rPr>
          <w:spacing w:val="0"/>
        </w:rPr>
        <w:t xml:space="preserve"> городском поселении «Октябрьское»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114"/>
        <w:gridCol w:w="1113"/>
        <w:gridCol w:w="1113"/>
        <w:gridCol w:w="1111"/>
        <w:gridCol w:w="1109"/>
        <w:gridCol w:w="1107"/>
      </w:tblGrid>
      <w:tr w:rsidR="000A3E97" w:rsidRPr="00A11A9D" w14:paraId="1B49F7BA" w14:textId="3596162E" w:rsidTr="000A3E97">
        <w:trPr>
          <w:trHeight w:val="300"/>
          <w:jc w:val="center"/>
        </w:trPr>
        <w:tc>
          <w:tcPr>
            <w:tcW w:w="1730" w:type="pct"/>
            <w:shd w:val="clear" w:color="auto" w:fill="auto"/>
            <w:noWrap/>
            <w:vAlign w:val="center"/>
            <w:hideMark/>
          </w:tcPr>
          <w:p w14:paraId="0D890CB7" w14:textId="77777777" w:rsidR="000A3E97" w:rsidRPr="00A11A9D" w:rsidRDefault="000A3E97" w:rsidP="000A3E97">
            <w:pPr>
              <w:pStyle w:val="01"/>
              <w:rPr>
                <w:sz w:val="22"/>
                <w:szCs w:val="22"/>
              </w:rPr>
            </w:pPr>
            <w:r w:rsidRPr="00A11A9D">
              <w:rPr>
                <w:sz w:val="22"/>
                <w:szCs w:val="22"/>
              </w:rPr>
              <w:t>Показатели</w:t>
            </w:r>
          </w:p>
        </w:tc>
        <w:tc>
          <w:tcPr>
            <w:tcW w:w="546" w:type="pct"/>
            <w:shd w:val="clear" w:color="auto" w:fill="auto"/>
            <w:noWrap/>
            <w:vAlign w:val="center"/>
            <w:hideMark/>
          </w:tcPr>
          <w:p w14:paraId="1FBFC012" w14:textId="77777777" w:rsidR="000A3E97" w:rsidRPr="00A11A9D" w:rsidRDefault="000A3E97" w:rsidP="000A3E97">
            <w:pPr>
              <w:pStyle w:val="01"/>
              <w:jc w:val="center"/>
              <w:rPr>
                <w:sz w:val="22"/>
                <w:szCs w:val="22"/>
              </w:rPr>
            </w:pPr>
            <w:r w:rsidRPr="00A11A9D">
              <w:rPr>
                <w:sz w:val="22"/>
                <w:szCs w:val="22"/>
              </w:rPr>
              <w:t>2017</w:t>
            </w:r>
          </w:p>
        </w:tc>
        <w:tc>
          <w:tcPr>
            <w:tcW w:w="546" w:type="pct"/>
            <w:shd w:val="clear" w:color="auto" w:fill="auto"/>
            <w:noWrap/>
            <w:vAlign w:val="center"/>
            <w:hideMark/>
          </w:tcPr>
          <w:p w14:paraId="1A382545" w14:textId="77777777" w:rsidR="000A3E97" w:rsidRPr="00A11A9D" w:rsidRDefault="000A3E97" w:rsidP="000A3E97">
            <w:pPr>
              <w:pStyle w:val="01"/>
              <w:jc w:val="center"/>
              <w:rPr>
                <w:sz w:val="22"/>
                <w:szCs w:val="22"/>
              </w:rPr>
            </w:pPr>
            <w:r w:rsidRPr="00A11A9D">
              <w:rPr>
                <w:sz w:val="22"/>
                <w:szCs w:val="22"/>
              </w:rPr>
              <w:t>2018</w:t>
            </w:r>
          </w:p>
        </w:tc>
        <w:tc>
          <w:tcPr>
            <w:tcW w:w="546" w:type="pct"/>
            <w:shd w:val="clear" w:color="auto" w:fill="auto"/>
            <w:noWrap/>
            <w:vAlign w:val="center"/>
            <w:hideMark/>
          </w:tcPr>
          <w:p w14:paraId="76FA7A6A" w14:textId="77777777" w:rsidR="000A3E97" w:rsidRPr="00A11A9D" w:rsidRDefault="000A3E97" w:rsidP="000A3E97">
            <w:pPr>
              <w:pStyle w:val="01"/>
              <w:jc w:val="center"/>
              <w:rPr>
                <w:sz w:val="22"/>
                <w:szCs w:val="22"/>
              </w:rPr>
            </w:pPr>
            <w:r w:rsidRPr="00A11A9D">
              <w:rPr>
                <w:sz w:val="22"/>
                <w:szCs w:val="22"/>
              </w:rPr>
              <w:t>2019</w:t>
            </w:r>
          </w:p>
        </w:tc>
        <w:tc>
          <w:tcPr>
            <w:tcW w:w="545" w:type="pct"/>
            <w:shd w:val="clear" w:color="auto" w:fill="auto"/>
            <w:noWrap/>
            <w:vAlign w:val="center"/>
            <w:hideMark/>
          </w:tcPr>
          <w:p w14:paraId="0237371D" w14:textId="77777777" w:rsidR="000A3E97" w:rsidRPr="00A11A9D" w:rsidRDefault="000A3E97" w:rsidP="000A3E97">
            <w:pPr>
              <w:pStyle w:val="01"/>
              <w:jc w:val="center"/>
              <w:rPr>
                <w:sz w:val="22"/>
                <w:szCs w:val="22"/>
              </w:rPr>
            </w:pPr>
            <w:r w:rsidRPr="00A11A9D">
              <w:rPr>
                <w:sz w:val="22"/>
                <w:szCs w:val="22"/>
              </w:rPr>
              <w:t>2020</w:t>
            </w:r>
          </w:p>
        </w:tc>
        <w:tc>
          <w:tcPr>
            <w:tcW w:w="544" w:type="pct"/>
          </w:tcPr>
          <w:p w14:paraId="41A57645" w14:textId="2F686884" w:rsidR="000A3E97" w:rsidRPr="00A11A9D" w:rsidRDefault="000A3E97" w:rsidP="000A3E97">
            <w:pPr>
              <w:pStyle w:val="01"/>
              <w:jc w:val="center"/>
              <w:rPr>
                <w:sz w:val="22"/>
                <w:szCs w:val="22"/>
              </w:rPr>
            </w:pPr>
            <w:r w:rsidRPr="00A11A9D">
              <w:rPr>
                <w:sz w:val="22"/>
                <w:szCs w:val="22"/>
              </w:rPr>
              <w:t>2021</w:t>
            </w:r>
          </w:p>
        </w:tc>
        <w:tc>
          <w:tcPr>
            <w:tcW w:w="543" w:type="pct"/>
          </w:tcPr>
          <w:p w14:paraId="59DDB581" w14:textId="054FE748" w:rsidR="000A3E97" w:rsidRPr="00A11A9D" w:rsidRDefault="000A3E97" w:rsidP="000A3E97">
            <w:pPr>
              <w:pStyle w:val="01"/>
              <w:jc w:val="center"/>
              <w:rPr>
                <w:sz w:val="22"/>
                <w:szCs w:val="22"/>
              </w:rPr>
            </w:pPr>
            <w:r>
              <w:rPr>
                <w:sz w:val="22"/>
                <w:szCs w:val="22"/>
              </w:rPr>
              <w:t>2022</w:t>
            </w:r>
          </w:p>
        </w:tc>
      </w:tr>
      <w:tr w:rsidR="000A3E97" w:rsidRPr="00A11A9D" w14:paraId="48DB0268" w14:textId="29890B0E" w:rsidTr="00136C54">
        <w:trPr>
          <w:trHeight w:val="296"/>
          <w:jc w:val="center"/>
        </w:trPr>
        <w:tc>
          <w:tcPr>
            <w:tcW w:w="1730" w:type="pct"/>
            <w:shd w:val="clear" w:color="000000" w:fill="FFFFFF"/>
            <w:vAlign w:val="center"/>
          </w:tcPr>
          <w:p w14:paraId="7FB16A25" w14:textId="269DFD92" w:rsidR="000A3E97" w:rsidRPr="00A11A9D" w:rsidRDefault="000A3E97" w:rsidP="000A3E97">
            <w:pPr>
              <w:pStyle w:val="01"/>
              <w:rPr>
                <w:sz w:val="22"/>
                <w:szCs w:val="22"/>
              </w:rPr>
            </w:pPr>
            <w:r w:rsidRPr="00A11A9D">
              <w:rPr>
                <w:sz w:val="22"/>
                <w:szCs w:val="22"/>
              </w:rPr>
              <w:t>Численность населения по состоянию на 1 января, чел.</w:t>
            </w:r>
          </w:p>
        </w:tc>
        <w:tc>
          <w:tcPr>
            <w:tcW w:w="546" w:type="pct"/>
            <w:shd w:val="clear" w:color="000000" w:fill="FFFFFF"/>
            <w:vAlign w:val="center"/>
          </w:tcPr>
          <w:p w14:paraId="50BB9A4E" w14:textId="11ECA72A" w:rsidR="000A3E97" w:rsidRPr="00A11A9D" w:rsidRDefault="000A3E97" w:rsidP="000A3E97">
            <w:pPr>
              <w:pStyle w:val="01"/>
              <w:jc w:val="center"/>
              <w:rPr>
                <w:sz w:val="22"/>
                <w:szCs w:val="22"/>
              </w:rPr>
            </w:pPr>
            <w:r w:rsidRPr="00A11A9D">
              <w:rPr>
                <w:sz w:val="22"/>
                <w:szCs w:val="22"/>
              </w:rPr>
              <w:t>10539</w:t>
            </w:r>
          </w:p>
        </w:tc>
        <w:tc>
          <w:tcPr>
            <w:tcW w:w="546" w:type="pct"/>
            <w:shd w:val="clear" w:color="000000" w:fill="FFFFFF"/>
            <w:vAlign w:val="center"/>
          </w:tcPr>
          <w:p w14:paraId="481B841F" w14:textId="3635A8BB" w:rsidR="000A3E97" w:rsidRPr="00A11A9D" w:rsidRDefault="000A3E97" w:rsidP="000A3E97">
            <w:pPr>
              <w:pStyle w:val="01"/>
              <w:jc w:val="center"/>
              <w:rPr>
                <w:sz w:val="22"/>
                <w:szCs w:val="22"/>
              </w:rPr>
            </w:pPr>
            <w:r w:rsidRPr="00A11A9D">
              <w:rPr>
                <w:sz w:val="22"/>
                <w:szCs w:val="22"/>
              </w:rPr>
              <w:t>10505</w:t>
            </w:r>
          </w:p>
        </w:tc>
        <w:tc>
          <w:tcPr>
            <w:tcW w:w="546" w:type="pct"/>
            <w:shd w:val="clear" w:color="000000" w:fill="FFFFFF"/>
            <w:vAlign w:val="center"/>
          </w:tcPr>
          <w:p w14:paraId="62A86550" w14:textId="71D9AAD9" w:rsidR="000A3E97" w:rsidRPr="00A11A9D" w:rsidRDefault="000A3E97" w:rsidP="000A3E97">
            <w:pPr>
              <w:pStyle w:val="01"/>
              <w:jc w:val="center"/>
              <w:rPr>
                <w:sz w:val="22"/>
                <w:szCs w:val="22"/>
              </w:rPr>
            </w:pPr>
            <w:r w:rsidRPr="00A11A9D">
              <w:rPr>
                <w:sz w:val="22"/>
                <w:szCs w:val="22"/>
              </w:rPr>
              <w:t>10427</w:t>
            </w:r>
          </w:p>
        </w:tc>
        <w:tc>
          <w:tcPr>
            <w:tcW w:w="545" w:type="pct"/>
            <w:shd w:val="clear" w:color="000000" w:fill="FFFFFF"/>
            <w:vAlign w:val="center"/>
          </w:tcPr>
          <w:p w14:paraId="714395E9" w14:textId="2C951235" w:rsidR="000A3E97" w:rsidRPr="00A11A9D" w:rsidRDefault="000A3E97" w:rsidP="000A3E97">
            <w:pPr>
              <w:pStyle w:val="01"/>
              <w:jc w:val="center"/>
              <w:rPr>
                <w:sz w:val="22"/>
                <w:szCs w:val="22"/>
              </w:rPr>
            </w:pPr>
            <w:r w:rsidRPr="00A11A9D">
              <w:rPr>
                <w:sz w:val="22"/>
                <w:szCs w:val="22"/>
              </w:rPr>
              <w:t>10382</w:t>
            </w:r>
          </w:p>
        </w:tc>
        <w:tc>
          <w:tcPr>
            <w:tcW w:w="544" w:type="pct"/>
            <w:shd w:val="clear" w:color="000000" w:fill="FFFFFF"/>
            <w:vAlign w:val="center"/>
          </w:tcPr>
          <w:p w14:paraId="1F81BA71" w14:textId="537E6200" w:rsidR="000A3E97" w:rsidRPr="00A11A9D" w:rsidRDefault="000A3E97" w:rsidP="000A3E97">
            <w:pPr>
              <w:pStyle w:val="01"/>
              <w:jc w:val="center"/>
              <w:rPr>
                <w:sz w:val="22"/>
                <w:szCs w:val="22"/>
              </w:rPr>
            </w:pPr>
            <w:r w:rsidRPr="00A11A9D">
              <w:rPr>
                <w:sz w:val="22"/>
                <w:szCs w:val="22"/>
              </w:rPr>
              <w:t>10445</w:t>
            </w:r>
          </w:p>
        </w:tc>
        <w:tc>
          <w:tcPr>
            <w:tcW w:w="543" w:type="pct"/>
            <w:shd w:val="clear" w:color="000000" w:fill="FFFFFF"/>
            <w:vAlign w:val="center"/>
          </w:tcPr>
          <w:p w14:paraId="0979CEDD" w14:textId="12FFC94B" w:rsidR="000A3E97" w:rsidRPr="00A11A9D" w:rsidRDefault="000A3E97" w:rsidP="000A3E97">
            <w:pPr>
              <w:pStyle w:val="01"/>
              <w:jc w:val="center"/>
              <w:rPr>
                <w:sz w:val="22"/>
                <w:szCs w:val="22"/>
              </w:rPr>
            </w:pPr>
            <w:r>
              <w:rPr>
                <w:sz w:val="22"/>
                <w:szCs w:val="22"/>
              </w:rPr>
              <w:t>10189</w:t>
            </w:r>
          </w:p>
        </w:tc>
      </w:tr>
      <w:tr w:rsidR="000A3E97" w:rsidRPr="00A11A9D" w14:paraId="4493E24B" w14:textId="21019F4C" w:rsidTr="000A3E97">
        <w:trPr>
          <w:trHeight w:val="600"/>
          <w:jc w:val="center"/>
        </w:trPr>
        <w:tc>
          <w:tcPr>
            <w:tcW w:w="1730" w:type="pct"/>
            <w:shd w:val="clear" w:color="000000" w:fill="FFFFFF"/>
            <w:vAlign w:val="center"/>
            <w:hideMark/>
          </w:tcPr>
          <w:p w14:paraId="14F825E0" w14:textId="4FF01430" w:rsidR="000A3E97" w:rsidRPr="00A11A9D" w:rsidRDefault="000A3E97" w:rsidP="0005010E">
            <w:pPr>
              <w:pStyle w:val="01"/>
              <w:rPr>
                <w:sz w:val="22"/>
                <w:szCs w:val="22"/>
              </w:rPr>
            </w:pPr>
            <w:r w:rsidRPr="00A11A9D">
              <w:rPr>
                <w:sz w:val="22"/>
                <w:szCs w:val="22"/>
              </w:rPr>
              <w:t>Число родившихся (без учета мертворожденных), чел.</w:t>
            </w:r>
          </w:p>
        </w:tc>
        <w:tc>
          <w:tcPr>
            <w:tcW w:w="546" w:type="pct"/>
            <w:shd w:val="clear" w:color="000000" w:fill="FFFFFF"/>
            <w:vAlign w:val="center"/>
          </w:tcPr>
          <w:p w14:paraId="3CAF9991" w14:textId="40DB7BDC" w:rsidR="000A3E97" w:rsidRPr="00A11A9D" w:rsidRDefault="000A3E97" w:rsidP="0005010E">
            <w:pPr>
              <w:pStyle w:val="01"/>
              <w:jc w:val="center"/>
              <w:rPr>
                <w:sz w:val="22"/>
                <w:szCs w:val="22"/>
              </w:rPr>
            </w:pPr>
            <w:r w:rsidRPr="00A11A9D">
              <w:rPr>
                <w:sz w:val="22"/>
                <w:szCs w:val="22"/>
              </w:rPr>
              <w:t>141</w:t>
            </w:r>
          </w:p>
        </w:tc>
        <w:tc>
          <w:tcPr>
            <w:tcW w:w="546" w:type="pct"/>
            <w:shd w:val="clear" w:color="000000" w:fill="FFFFFF"/>
            <w:vAlign w:val="center"/>
          </w:tcPr>
          <w:p w14:paraId="37A3320F" w14:textId="0F298861" w:rsidR="000A3E97" w:rsidRPr="00A11A9D" w:rsidRDefault="000A3E97" w:rsidP="0005010E">
            <w:pPr>
              <w:pStyle w:val="01"/>
              <w:jc w:val="center"/>
              <w:rPr>
                <w:sz w:val="22"/>
                <w:szCs w:val="22"/>
              </w:rPr>
            </w:pPr>
            <w:r w:rsidRPr="00A11A9D">
              <w:rPr>
                <w:sz w:val="22"/>
                <w:szCs w:val="22"/>
              </w:rPr>
              <w:t>102</w:t>
            </w:r>
          </w:p>
        </w:tc>
        <w:tc>
          <w:tcPr>
            <w:tcW w:w="546" w:type="pct"/>
            <w:shd w:val="clear" w:color="000000" w:fill="FFFFFF"/>
            <w:vAlign w:val="center"/>
          </w:tcPr>
          <w:p w14:paraId="0AC42FE3" w14:textId="356D1616" w:rsidR="000A3E97" w:rsidRPr="00A11A9D" w:rsidRDefault="000A3E97" w:rsidP="0005010E">
            <w:pPr>
              <w:pStyle w:val="01"/>
              <w:jc w:val="center"/>
              <w:rPr>
                <w:sz w:val="22"/>
                <w:szCs w:val="22"/>
              </w:rPr>
            </w:pPr>
            <w:r w:rsidRPr="00A11A9D">
              <w:rPr>
                <w:sz w:val="22"/>
                <w:szCs w:val="22"/>
              </w:rPr>
              <w:t>100</w:t>
            </w:r>
          </w:p>
        </w:tc>
        <w:tc>
          <w:tcPr>
            <w:tcW w:w="545" w:type="pct"/>
            <w:shd w:val="clear" w:color="000000" w:fill="FFFFFF"/>
            <w:vAlign w:val="center"/>
          </w:tcPr>
          <w:p w14:paraId="236DC10D" w14:textId="3E0B508D" w:rsidR="000A3E97" w:rsidRPr="00A11A9D" w:rsidRDefault="000A3E97" w:rsidP="0005010E">
            <w:pPr>
              <w:pStyle w:val="01"/>
              <w:jc w:val="center"/>
              <w:rPr>
                <w:sz w:val="22"/>
                <w:szCs w:val="22"/>
              </w:rPr>
            </w:pPr>
            <w:r w:rsidRPr="00A11A9D">
              <w:rPr>
                <w:sz w:val="22"/>
                <w:szCs w:val="22"/>
              </w:rPr>
              <w:t>116</w:t>
            </w:r>
          </w:p>
        </w:tc>
        <w:tc>
          <w:tcPr>
            <w:tcW w:w="544" w:type="pct"/>
            <w:shd w:val="clear" w:color="000000" w:fill="FFFFFF"/>
            <w:vAlign w:val="center"/>
          </w:tcPr>
          <w:p w14:paraId="243AAF6C" w14:textId="510A77A2" w:rsidR="000A3E97" w:rsidRPr="00A11A9D" w:rsidRDefault="000A3E97" w:rsidP="000A3E97">
            <w:pPr>
              <w:pStyle w:val="01"/>
              <w:jc w:val="center"/>
              <w:rPr>
                <w:sz w:val="22"/>
                <w:szCs w:val="22"/>
              </w:rPr>
            </w:pPr>
            <w:r>
              <w:rPr>
                <w:sz w:val="22"/>
                <w:szCs w:val="22"/>
              </w:rPr>
              <w:t>89</w:t>
            </w:r>
          </w:p>
        </w:tc>
        <w:tc>
          <w:tcPr>
            <w:tcW w:w="543" w:type="pct"/>
            <w:shd w:val="clear" w:color="000000" w:fill="FFFFFF"/>
            <w:vAlign w:val="center"/>
          </w:tcPr>
          <w:p w14:paraId="5648E420" w14:textId="4EDA3546" w:rsidR="000A3E97" w:rsidRPr="00A11A9D" w:rsidRDefault="000A3E97" w:rsidP="0005010E">
            <w:pPr>
              <w:pStyle w:val="01"/>
              <w:jc w:val="center"/>
              <w:rPr>
                <w:sz w:val="22"/>
                <w:szCs w:val="22"/>
              </w:rPr>
            </w:pPr>
            <w:r w:rsidRPr="00A11A9D">
              <w:rPr>
                <w:sz w:val="22"/>
                <w:szCs w:val="22"/>
              </w:rPr>
              <w:t>-</w:t>
            </w:r>
          </w:p>
        </w:tc>
      </w:tr>
      <w:tr w:rsidR="000A3E97" w:rsidRPr="00A11A9D" w14:paraId="43FF1599" w14:textId="45647E56" w:rsidTr="000A3E97">
        <w:trPr>
          <w:trHeight w:val="300"/>
          <w:jc w:val="center"/>
        </w:trPr>
        <w:tc>
          <w:tcPr>
            <w:tcW w:w="1730" w:type="pct"/>
            <w:shd w:val="clear" w:color="000000" w:fill="FFFFFF"/>
            <w:vAlign w:val="center"/>
            <w:hideMark/>
          </w:tcPr>
          <w:p w14:paraId="785D3787" w14:textId="6235B376" w:rsidR="000A3E97" w:rsidRPr="00A11A9D" w:rsidRDefault="000A3E97" w:rsidP="0005010E">
            <w:pPr>
              <w:pStyle w:val="01"/>
              <w:rPr>
                <w:sz w:val="22"/>
                <w:szCs w:val="22"/>
              </w:rPr>
            </w:pPr>
            <w:r w:rsidRPr="00A11A9D">
              <w:rPr>
                <w:sz w:val="22"/>
                <w:szCs w:val="22"/>
              </w:rPr>
              <w:t>Число умерших, чел.</w:t>
            </w:r>
          </w:p>
        </w:tc>
        <w:tc>
          <w:tcPr>
            <w:tcW w:w="546" w:type="pct"/>
            <w:shd w:val="clear" w:color="000000" w:fill="FFFFFF"/>
            <w:vAlign w:val="center"/>
          </w:tcPr>
          <w:p w14:paraId="171D5278" w14:textId="28C862D2" w:rsidR="000A3E97" w:rsidRPr="00A11A9D" w:rsidRDefault="000A3E97" w:rsidP="0005010E">
            <w:pPr>
              <w:pStyle w:val="01"/>
              <w:jc w:val="center"/>
              <w:rPr>
                <w:sz w:val="22"/>
                <w:szCs w:val="22"/>
              </w:rPr>
            </w:pPr>
            <w:r w:rsidRPr="00A11A9D">
              <w:rPr>
                <w:sz w:val="22"/>
                <w:szCs w:val="22"/>
              </w:rPr>
              <w:t>145</w:t>
            </w:r>
          </w:p>
        </w:tc>
        <w:tc>
          <w:tcPr>
            <w:tcW w:w="546" w:type="pct"/>
            <w:shd w:val="clear" w:color="000000" w:fill="FFFFFF"/>
            <w:vAlign w:val="center"/>
          </w:tcPr>
          <w:p w14:paraId="5AF19564" w14:textId="75D41C2C" w:rsidR="000A3E97" w:rsidRPr="00A11A9D" w:rsidRDefault="000A3E97" w:rsidP="0005010E">
            <w:pPr>
              <w:pStyle w:val="01"/>
              <w:jc w:val="center"/>
              <w:rPr>
                <w:sz w:val="22"/>
                <w:szCs w:val="22"/>
              </w:rPr>
            </w:pPr>
            <w:r w:rsidRPr="00A11A9D">
              <w:rPr>
                <w:sz w:val="22"/>
                <w:szCs w:val="22"/>
              </w:rPr>
              <w:t>165</w:t>
            </w:r>
          </w:p>
        </w:tc>
        <w:tc>
          <w:tcPr>
            <w:tcW w:w="546" w:type="pct"/>
            <w:shd w:val="clear" w:color="000000" w:fill="FFFFFF"/>
            <w:vAlign w:val="center"/>
          </w:tcPr>
          <w:p w14:paraId="00FD0854" w14:textId="0DE49D88" w:rsidR="000A3E97" w:rsidRPr="00A11A9D" w:rsidRDefault="000A3E97" w:rsidP="0005010E">
            <w:pPr>
              <w:pStyle w:val="01"/>
              <w:jc w:val="center"/>
              <w:rPr>
                <w:sz w:val="22"/>
                <w:szCs w:val="22"/>
              </w:rPr>
            </w:pPr>
            <w:r w:rsidRPr="00A11A9D">
              <w:rPr>
                <w:sz w:val="22"/>
                <w:szCs w:val="22"/>
              </w:rPr>
              <w:t>157</w:t>
            </w:r>
          </w:p>
        </w:tc>
        <w:tc>
          <w:tcPr>
            <w:tcW w:w="545" w:type="pct"/>
            <w:shd w:val="clear" w:color="000000" w:fill="FFFFFF"/>
            <w:vAlign w:val="center"/>
          </w:tcPr>
          <w:p w14:paraId="063540AE" w14:textId="531E02F8" w:rsidR="000A3E97" w:rsidRPr="00A11A9D" w:rsidRDefault="000A3E97" w:rsidP="0005010E">
            <w:pPr>
              <w:pStyle w:val="01"/>
              <w:jc w:val="center"/>
              <w:rPr>
                <w:sz w:val="22"/>
                <w:szCs w:val="22"/>
              </w:rPr>
            </w:pPr>
            <w:r w:rsidRPr="00A11A9D">
              <w:rPr>
                <w:sz w:val="22"/>
                <w:szCs w:val="22"/>
              </w:rPr>
              <w:t>149</w:t>
            </w:r>
          </w:p>
        </w:tc>
        <w:tc>
          <w:tcPr>
            <w:tcW w:w="544" w:type="pct"/>
            <w:shd w:val="clear" w:color="000000" w:fill="FFFFFF"/>
            <w:vAlign w:val="center"/>
          </w:tcPr>
          <w:p w14:paraId="19B9DC44" w14:textId="0883CBAC" w:rsidR="000A3E97" w:rsidRPr="00A11A9D" w:rsidRDefault="000A3E97" w:rsidP="000A3E97">
            <w:pPr>
              <w:pStyle w:val="01"/>
              <w:jc w:val="center"/>
              <w:rPr>
                <w:sz w:val="22"/>
                <w:szCs w:val="22"/>
              </w:rPr>
            </w:pPr>
            <w:r>
              <w:rPr>
                <w:sz w:val="22"/>
                <w:szCs w:val="22"/>
              </w:rPr>
              <w:t>216</w:t>
            </w:r>
          </w:p>
        </w:tc>
        <w:tc>
          <w:tcPr>
            <w:tcW w:w="543" w:type="pct"/>
            <w:shd w:val="clear" w:color="000000" w:fill="FFFFFF"/>
            <w:vAlign w:val="center"/>
          </w:tcPr>
          <w:p w14:paraId="3B4F737F" w14:textId="7A6898C6" w:rsidR="000A3E97" w:rsidRPr="00A11A9D" w:rsidRDefault="000A3E97" w:rsidP="0005010E">
            <w:pPr>
              <w:pStyle w:val="01"/>
              <w:jc w:val="center"/>
              <w:rPr>
                <w:sz w:val="22"/>
                <w:szCs w:val="22"/>
              </w:rPr>
            </w:pPr>
            <w:r w:rsidRPr="00A11A9D">
              <w:rPr>
                <w:sz w:val="22"/>
                <w:szCs w:val="22"/>
              </w:rPr>
              <w:t>-</w:t>
            </w:r>
          </w:p>
        </w:tc>
      </w:tr>
      <w:tr w:rsidR="000A3E97" w:rsidRPr="00A11A9D" w14:paraId="3E2A8BA2" w14:textId="720EA933" w:rsidTr="000A3E97">
        <w:trPr>
          <w:trHeight w:val="300"/>
          <w:jc w:val="center"/>
        </w:trPr>
        <w:tc>
          <w:tcPr>
            <w:tcW w:w="1730" w:type="pct"/>
            <w:shd w:val="clear" w:color="000000" w:fill="FFFFFF"/>
            <w:vAlign w:val="center"/>
          </w:tcPr>
          <w:p w14:paraId="2BEC715F" w14:textId="37FC49EF" w:rsidR="000A3E97" w:rsidRPr="00A11A9D" w:rsidRDefault="000A3E97" w:rsidP="0005010E">
            <w:pPr>
              <w:pStyle w:val="01"/>
              <w:rPr>
                <w:sz w:val="22"/>
                <w:szCs w:val="22"/>
              </w:rPr>
            </w:pPr>
            <w:r w:rsidRPr="00A11A9D">
              <w:rPr>
                <w:sz w:val="22"/>
                <w:szCs w:val="22"/>
              </w:rPr>
              <w:t>Естественный прирост (убыль), чел.</w:t>
            </w:r>
          </w:p>
        </w:tc>
        <w:tc>
          <w:tcPr>
            <w:tcW w:w="546" w:type="pct"/>
            <w:shd w:val="clear" w:color="000000" w:fill="FFFFFF"/>
            <w:vAlign w:val="center"/>
          </w:tcPr>
          <w:p w14:paraId="08C45206" w14:textId="717CA295" w:rsidR="000A3E97" w:rsidRPr="00A11A9D" w:rsidRDefault="000A3E97" w:rsidP="0005010E">
            <w:pPr>
              <w:pStyle w:val="01"/>
              <w:jc w:val="center"/>
              <w:rPr>
                <w:sz w:val="22"/>
                <w:szCs w:val="22"/>
              </w:rPr>
            </w:pPr>
            <w:r w:rsidRPr="00A11A9D">
              <w:rPr>
                <w:sz w:val="22"/>
                <w:szCs w:val="22"/>
              </w:rPr>
              <w:t>-4</w:t>
            </w:r>
          </w:p>
        </w:tc>
        <w:tc>
          <w:tcPr>
            <w:tcW w:w="546" w:type="pct"/>
            <w:shd w:val="clear" w:color="000000" w:fill="FFFFFF"/>
            <w:vAlign w:val="center"/>
          </w:tcPr>
          <w:p w14:paraId="6E8B5711" w14:textId="2893B265" w:rsidR="000A3E97" w:rsidRPr="00A11A9D" w:rsidRDefault="000A3E97" w:rsidP="0005010E">
            <w:pPr>
              <w:pStyle w:val="01"/>
              <w:jc w:val="center"/>
              <w:rPr>
                <w:sz w:val="22"/>
                <w:szCs w:val="22"/>
              </w:rPr>
            </w:pPr>
            <w:r w:rsidRPr="00A11A9D">
              <w:rPr>
                <w:sz w:val="22"/>
                <w:szCs w:val="22"/>
              </w:rPr>
              <w:t>-63</w:t>
            </w:r>
          </w:p>
        </w:tc>
        <w:tc>
          <w:tcPr>
            <w:tcW w:w="546" w:type="pct"/>
            <w:shd w:val="clear" w:color="000000" w:fill="FFFFFF"/>
            <w:vAlign w:val="center"/>
          </w:tcPr>
          <w:p w14:paraId="72980B6D" w14:textId="519CEEDC" w:rsidR="000A3E97" w:rsidRPr="00A11A9D" w:rsidRDefault="000A3E97" w:rsidP="0005010E">
            <w:pPr>
              <w:pStyle w:val="01"/>
              <w:jc w:val="center"/>
              <w:rPr>
                <w:sz w:val="22"/>
                <w:szCs w:val="22"/>
              </w:rPr>
            </w:pPr>
            <w:r w:rsidRPr="00A11A9D">
              <w:rPr>
                <w:sz w:val="22"/>
                <w:szCs w:val="22"/>
              </w:rPr>
              <w:t>-57</w:t>
            </w:r>
          </w:p>
        </w:tc>
        <w:tc>
          <w:tcPr>
            <w:tcW w:w="545" w:type="pct"/>
            <w:shd w:val="clear" w:color="000000" w:fill="FFFFFF"/>
            <w:vAlign w:val="center"/>
          </w:tcPr>
          <w:p w14:paraId="4DFB564C" w14:textId="4164C474" w:rsidR="000A3E97" w:rsidRPr="00A11A9D" w:rsidRDefault="000A3E97" w:rsidP="0005010E">
            <w:pPr>
              <w:pStyle w:val="01"/>
              <w:jc w:val="center"/>
              <w:rPr>
                <w:sz w:val="22"/>
                <w:szCs w:val="22"/>
              </w:rPr>
            </w:pPr>
            <w:r w:rsidRPr="00A11A9D">
              <w:rPr>
                <w:sz w:val="22"/>
                <w:szCs w:val="22"/>
              </w:rPr>
              <w:t>-33</w:t>
            </w:r>
          </w:p>
        </w:tc>
        <w:tc>
          <w:tcPr>
            <w:tcW w:w="544" w:type="pct"/>
            <w:shd w:val="clear" w:color="000000" w:fill="FFFFFF"/>
            <w:vAlign w:val="center"/>
          </w:tcPr>
          <w:p w14:paraId="6AB816CA" w14:textId="0756735C" w:rsidR="000A3E97" w:rsidRPr="00A11A9D" w:rsidRDefault="000A3E97" w:rsidP="000A3E97">
            <w:pPr>
              <w:pStyle w:val="01"/>
              <w:jc w:val="center"/>
              <w:rPr>
                <w:sz w:val="22"/>
                <w:szCs w:val="22"/>
              </w:rPr>
            </w:pPr>
            <w:r>
              <w:rPr>
                <w:sz w:val="22"/>
                <w:szCs w:val="22"/>
              </w:rPr>
              <w:t>-127</w:t>
            </w:r>
          </w:p>
        </w:tc>
        <w:tc>
          <w:tcPr>
            <w:tcW w:w="543" w:type="pct"/>
            <w:shd w:val="clear" w:color="000000" w:fill="FFFFFF"/>
            <w:vAlign w:val="center"/>
          </w:tcPr>
          <w:p w14:paraId="377DF01B" w14:textId="0A43EBC2" w:rsidR="000A3E97" w:rsidRPr="00A11A9D" w:rsidRDefault="000A3E97" w:rsidP="0005010E">
            <w:pPr>
              <w:pStyle w:val="01"/>
              <w:jc w:val="center"/>
              <w:rPr>
                <w:sz w:val="22"/>
                <w:szCs w:val="22"/>
              </w:rPr>
            </w:pPr>
            <w:r w:rsidRPr="00A11A9D">
              <w:rPr>
                <w:sz w:val="22"/>
                <w:szCs w:val="22"/>
              </w:rPr>
              <w:t>-</w:t>
            </w:r>
          </w:p>
        </w:tc>
      </w:tr>
      <w:tr w:rsidR="000A3E97" w:rsidRPr="00A11A9D" w14:paraId="57FB4520" w14:textId="77777777" w:rsidTr="000A3E97">
        <w:trPr>
          <w:trHeight w:val="300"/>
          <w:jc w:val="center"/>
        </w:trPr>
        <w:tc>
          <w:tcPr>
            <w:tcW w:w="1730" w:type="pct"/>
            <w:shd w:val="clear" w:color="000000" w:fill="FFFFFF"/>
            <w:vAlign w:val="center"/>
          </w:tcPr>
          <w:p w14:paraId="73BAFD17" w14:textId="2F0A3291" w:rsidR="000A3E97" w:rsidRPr="00A11A9D" w:rsidRDefault="000A3E97" w:rsidP="0005010E">
            <w:pPr>
              <w:pStyle w:val="01"/>
              <w:rPr>
                <w:sz w:val="22"/>
                <w:szCs w:val="22"/>
              </w:rPr>
            </w:pPr>
            <w:r w:rsidRPr="00A11A9D">
              <w:rPr>
                <w:sz w:val="22"/>
                <w:szCs w:val="22"/>
              </w:rPr>
              <w:t>Прибывшие, чел.</w:t>
            </w:r>
          </w:p>
        </w:tc>
        <w:tc>
          <w:tcPr>
            <w:tcW w:w="546" w:type="pct"/>
            <w:shd w:val="clear" w:color="000000" w:fill="FFFFFF"/>
            <w:vAlign w:val="center"/>
          </w:tcPr>
          <w:p w14:paraId="678C5A5B" w14:textId="623A503F" w:rsidR="000A3E97" w:rsidRPr="00A11A9D" w:rsidRDefault="000A3E97" w:rsidP="0005010E">
            <w:pPr>
              <w:pStyle w:val="01"/>
              <w:jc w:val="center"/>
              <w:rPr>
                <w:sz w:val="22"/>
                <w:szCs w:val="22"/>
              </w:rPr>
            </w:pPr>
            <w:r w:rsidRPr="00A11A9D">
              <w:rPr>
                <w:sz w:val="22"/>
                <w:szCs w:val="22"/>
              </w:rPr>
              <w:t>493</w:t>
            </w:r>
          </w:p>
        </w:tc>
        <w:tc>
          <w:tcPr>
            <w:tcW w:w="546" w:type="pct"/>
            <w:shd w:val="clear" w:color="000000" w:fill="FFFFFF"/>
            <w:vAlign w:val="center"/>
          </w:tcPr>
          <w:p w14:paraId="0E7350C5" w14:textId="65F3F757" w:rsidR="000A3E97" w:rsidRPr="00A11A9D" w:rsidRDefault="000A3E97" w:rsidP="0005010E">
            <w:pPr>
              <w:pStyle w:val="01"/>
              <w:jc w:val="center"/>
              <w:rPr>
                <w:sz w:val="22"/>
                <w:szCs w:val="22"/>
              </w:rPr>
            </w:pPr>
            <w:r w:rsidRPr="00A11A9D">
              <w:rPr>
                <w:sz w:val="22"/>
                <w:szCs w:val="22"/>
              </w:rPr>
              <w:t>540</w:t>
            </w:r>
          </w:p>
        </w:tc>
        <w:tc>
          <w:tcPr>
            <w:tcW w:w="546" w:type="pct"/>
            <w:shd w:val="clear" w:color="000000" w:fill="FFFFFF"/>
            <w:vAlign w:val="center"/>
          </w:tcPr>
          <w:p w14:paraId="78EE44C5" w14:textId="0DE8E5E6" w:rsidR="000A3E97" w:rsidRPr="00A11A9D" w:rsidRDefault="000A3E97" w:rsidP="0005010E">
            <w:pPr>
              <w:pStyle w:val="01"/>
              <w:jc w:val="center"/>
              <w:rPr>
                <w:sz w:val="22"/>
                <w:szCs w:val="22"/>
              </w:rPr>
            </w:pPr>
            <w:r>
              <w:rPr>
                <w:sz w:val="22"/>
                <w:szCs w:val="22"/>
              </w:rPr>
              <w:t>436</w:t>
            </w:r>
          </w:p>
        </w:tc>
        <w:tc>
          <w:tcPr>
            <w:tcW w:w="545" w:type="pct"/>
            <w:shd w:val="clear" w:color="000000" w:fill="FFFFFF"/>
            <w:vAlign w:val="center"/>
          </w:tcPr>
          <w:p w14:paraId="67D1240A" w14:textId="3CD8A049" w:rsidR="000A3E97" w:rsidRPr="00A11A9D" w:rsidRDefault="000A3E97" w:rsidP="0005010E">
            <w:pPr>
              <w:pStyle w:val="01"/>
              <w:jc w:val="center"/>
              <w:rPr>
                <w:sz w:val="22"/>
                <w:szCs w:val="22"/>
              </w:rPr>
            </w:pPr>
            <w:r w:rsidRPr="00A11A9D">
              <w:rPr>
                <w:sz w:val="22"/>
                <w:szCs w:val="22"/>
              </w:rPr>
              <w:t>421</w:t>
            </w:r>
          </w:p>
        </w:tc>
        <w:tc>
          <w:tcPr>
            <w:tcW w:w="544" w:type="pct"/>
            <w:shd w:val="clear" w:color="000000" w:fill="FFFFFF"/>
            <w:vAlign w:val="center"/>
          </w:tcPr>
          <w:p w14:paraId="7FC1871D" w14:textId="4F50009C" w:rsidR="000A3E97" w:rsidRPr="00A11A9D" w:rsidRDefault="000A3E97" w:rsidP="000A3E97">
            <w:pPr>
              <w:pStyle w:val="01"/>
              <w:jc w:val="center"/>
              <w:rPr>
                <w:sz w:val="22"/>
                <w:szCs w:val="22"/>
              </w:rPr>
            </w:pPr>
            <w:r>
              <w:rPr>
                <w:sz w:val="22"/>
                <w:szCs w:val="22"/>
              </w:rPr>
              <w:t>417</w:t>
            </w:r>
          </w:p>
        </w:tc>
        <w:tc>
          <w:tcPr>
            <w:tcW w:w="543" w:type="pct"/>
            <w:shd w:val="clear" w:color="000000" w:fill="FFFFFF"/>
            <w:vAlign w:val="center"/>
          </w:tcPr>
          <w:p w14:paraId="5D6071D1" w14:textId="334F2EC2" w:rsidR="000A3E97" w:rsidRPr="00A11A9D" w:rsidRDefault="000A3E97" w:rsidP="0005010E">
            <w:pPr>
              <w:pStyle w:val="01"/>
              <w:jc w:val="center"/>
              <w:rPr>
                <w:sz w:val="22"/>
                <w:szCs w:val="22"/>
              </w:rPr>
            </w:pPr>
            <w:r w:rsidRPr="00A11A9D">
              <w:rPr>
                <w:sz w:val="22"/>
                <w:szCs w:val="22"/>
              </w:rPr>
              <w:t>-</w:t>
            </w:r>
          </w:p>
        </w:tc>
      </w:tr>
      <w:tr w:rsidR="000A3E97" w:rsidRPr="00A11A9D" w14:paraId="384F679A" w14:textId="77777777" w:rsidTr="000A3E97">
        <w:trPr>
          <w:trHeight w:val="300"/>
          <w:jc w:val="center"/>
        </w:trPr>
        <w:tc>
          <w:tcPr>
            <w:tcW w:w="1730" w:type="pct"/>
            <w:shd w:val="clear" w:color="000000" w:fill="FFFFFF"/>
            <w:vAlign w:val="center"/>
          </w:tcPr>
          <w:p w14:paraId="3F2AC5CC" w14:textId="3DD60FD8" w:rsidR="000A3E97" w:rsidRPr="00A11A9D" w:rsidRDefault="000A3E97" w:rsidP="0005010E">
            <w:pPr>
              <w:pStyle w:val="01"/>
              <w:rPr>
                <w:sz w:val="22"/>
                <w:szCs w:val="22"/>
              </w:rPr>
            </w:pPr>
            <w:r w:rsidRPr="00A11A9D">
              <w:rPr>
                <w:sz w:val="22"/>
                <w:szCs w:val="22"/>
              </w:rPr>
              <w:t>Выбывшие, чел.</w:t>
            </w:r>
          </w:p>
        </w:tc>
        <w:tc>
          <w:tcPr>
            <w:tcW w:w="546" w:type="pct"/>
            <w:shd w:val="clear" w:color="000000" w:fill="FFFFFF"/>
            <w:vAlign w:val="center"/>
          </w:tcPr>
          <w:p w14:paraId="66F2F454" w14:textId="200FC39E" w:rsidR="000A3E97" w:rsidRPr="00A11A9D" w:rsidRDefault="000A3E97" w:rsidP="0005010E">
            <w:pPr>
              <w:pStyle w:val="01"/>
              <w:jc w:val="center"/>
              <w:rPr>
                <w:sz w:val="22"/>
                <w:szCs w:val="22"/>
              </w:rPr>
            </w:pPr>
            <w:r w:rsidRPr="00A11A9D">
              <w:rPr>
                <w:sz w:val="22"/>
                <w:szCs w:val="22"/>
              </w:rPr>
              <w:t>523</w:t>
            </w:r>
          </w:p>
        </w:tc>
        <w:tc>
          <w:tcPr>
            <w:tcW w:w="546" w:type="pct"/>
            <w:shd w:val="clear" w:color="000000" w:fill="FFFFFF"/>
            <w:vAlign w:val="center"/>
          </w:tcPr>
          <w:p w14:paraId="119436D3" w14:textId="5EEF209D" w:rsidR="000A3E97" w:rsidRPr="00A11A9D" w:rsidRDefault="000A3E97" w:rsidP="0005010E">
            <w:pPr>
              <w:pStyle w:val="01"/>
              <w:jc w:val="center"/>
              <w:rPr>
                <w:sz w:val="22"/>
                <w:szCs w:val="22"/>
              </w:rPr>
            </w:pPr>
            <w:r w:rsidRPr="00A11A9D">
              <w:rPr>
                <w:sz w:val="22"/>
                <w:szCs w:val="22"/>
              </w:rPr>
              <w:t>555</w:t>
            </w:r>
          </w:p>
        </w:tc>
        <w:tc>
          <w:tcPr>
            <w:tcW w:w="546" w:type="pct"/>
            <w:shd w:val="clear" w:color="000000" w:fill="FFFFFF"/>
            <w:vAlign w:val="center"/>
          </w:tcPr>
          <w:p w14:paraId="7E07FD3D" w14:textId="149773A9" w:rsidR="000A3E97" w:rsidRPr="00A11A9D" w:rsidRDefault="000A3E97" w:rsidP="0005010E">
            <w:pPr>
              <w:pStyle w:val="01"/>
              <w:jc w:val="center"/>
              <w:rPr>
                <w:sz w:val="22"/>
                <w:szCs w:val="22"/>
              </w:rPr>
            </w:pPr>
            <w:r>
              <w:rPr>
                <w:sz w:val="22"/>
                <w:szCs w:val="22"/>
              </w:rPr>
              <w:t>424</w:t>
            </w:r>
          </w:p>
        </w:tc>
        <w:tc>
          <w:tcPr>
            <w:tcW w:w="545" w:type="pct"/>
            <w:shd w:val="clear" w:color="000000" w:fill="FFFFFF"/>
            <w:vAlign w:val="center"/>
          </w:tcPr>
          <w:p w14:paraId="138AFD08" w14:textId="47630B5D" w:rsidR="000A3E97" w:rsidRPr="00A11A9D" w:rsidRDefault="000A3E97" w:rsidP="0005010E">
            <w:pPr>
              <w:pStyle w:val="01"/>
              <w:jc w:val="center"/>
              <w:rPr>
                <w:sz w:val="22"/>
                <w:szCs w:val="22"/>
              </w:rPr>
            </w:pPr>
            <w:r w:rsidRPr="00A11A9D">
              <w:rPr>
                <w:sz w:val="22"/>
                <w:szCs w:val="22"/>
              </w:rPr>
              <w:t>325</w:t>
            </w:r>
          </w:p>
        </w:tc>
        <w:tc>
          <w:tcPr>
            <w:tcW w:w="544" w:type="pct"/>
            <w:shd w:val="clear" w:color="000000" w:fill="FFFFFF"/>
            <w:vAlign w:val="center"/>
          </w:tcPr>
          <w:p w14:paraId="6B49A53C" w14:textId="74805676" w:rsidR="000A3E97" w:rsidRPr="00A11A9D" w:rsidRDefault="000A3E97" w:rsidP="000A3E97">
            <w:pPr>
              <w:pStyle w:val="01"/>
              <w:jc w:val="center"/>
              <w:rPr>
                <w:sz w:val="22"/>
                <w:szCs w:val="22"/>
              </w:rPr>
            </w:pPr>
            <w:r>
              <w:rPr>
                <w:sz w:val="22"/>
                <w:szCs w:val="22"/>
              </w:rPr>
              <w:t>546</w:t>
            </w:r>
          </w:p>
        </w:tc>
        <w:tc>
          <w:tcPr>
            <w:tcW w:w="543" w:type="pct"/>
            <w:shd w:val="clear" w:color="000000" w:fill="FFFFFF"/>
            <w:vAlign w:val="center"/>
          </w:tcPr>
          <w:p w14:paraId="5619D6B9" w14:textId="3E695E0B" w:rsidR="000A3E97" w:rsidRPr="00A11A9D" w:rsidRDefault="000A3E97" w:rsidP="0005010E">
            <w:pPr>
              <w:pStyle w:val="01"/>
              <w:jc w:val="center"/>
              <w:rPr>
                <w:sz w:val="22"/>
                <w:szCs w:val="22"/>
              </w:rPr>
            </w:pPr>
            <w:r w:rsidRPr="00A11A9D">
              <w:rPr>
                <w:sz w:val="22"/>
                <w:szCs w:val="22"/>
              </w:rPr>
              <w:t>-</w:t>
            </w:r>
          </w:p>
        </w:tc>
      </w:tr>
      <w:tr w:rsidR="000A3E97" w:rsidRPr="00A11A9D" w14:paraId="50438D41" w14:textId="77777777" w:rsidTr="000A3E97">
        <w:trPr>
          <w:trHeight w:val="300"/>
          <w:jc w:val="center"/>
        </w:trPr>
        <w:tc>
          <w:tcPr>
            <w:tcW w:w="1730" w:type="pct"/>
            <w:shd w:val="clear" w:color="000000" w:fill="FFFFFF"/>
            <w:vAlign w:val="center"/>
          </w:tcPr>
          <w:p w14:paraId="292F2973" w14:textId="472CA667" w:rsidR="000A3E97" w:rsidRPr="00A11A9D" w:rsidRDefault="000A3E97" w:rsidP="0005010E">
            <w:pPr>
              <w:pStyle w:val="01"/>
              <w:rPr>
                <w:sz w:val="22"/>
                <w:szCs w:val="22"/>
              </w:rPr>
            </w:pPr>
            <w:r w:rsidRPr="00A11A9D">
              <w:rPr>
                <w:sz w:val="22"/>
                <w:szCs w:val="22"/>
              </w:rPr>
              <w:t>Миграционный прирост (убыль), чел.</w:t>
            </w:r>
          </w:p>
        </w:tc>
        <w:tc>
          <w:tcPr>
            <w:tcW w:w="546" w:type="pct"/>
            <w:shd w:val="clear" w:color="000000" w:fill="FFFFFF"/>
            <w:vAlign w:val="center"/>
          </w:tcPr>
          <w:p w14:paraId="1155F107" w14:textId="3E105193" w:rsidR="000A3E97" w:rsidRPr="00A11A9D" w:rsidRDefault="000A3E97" w:rsidP="0005010E">
            <w:pPr>
              <w:pStyle w:val="01"/>
              <w:jc w:val="center"/>
              <w:rPr>
                <w:sz w:val="22"/>
                <w:szCs w:val="22"/>
              </w:rPr>
            </w:pPr>
            <w:r w:rsidRPr="00A11A9D">
              <w:rPr>
                <w:sz w:val="22"/>
                <w:szCs w:val="22"/>
              </w:rPr>
              <w:t>-30</w:t>
            </w:r>
          </w:p>
        </w:tc>
        <w:tc>
          <w:tcPr>
            <w:tcW w:w="546" w:type="pct"/>
            <w:shd w:val="clear" w:color="000000" w:fill="FFFFFF"/>
            <w:vAlign w:val="center"/>
          </w:tcPr>
          <w:p w14:paraId="290C61A0" w14:textId="45134271" w:rsidR="000A3E97" w:rsidRPr="00A11A9D" w:rsidRDefault="000A3E97" w:rsidP="0005010E">
            <w:pPr>
              <w:pStyle w:val="01"/>
              <w:jc w:val="center"/>
              <w:rPr>
                <w:sz w:val="22"/>
                <w:szCs w:val="22"/>
              </w:rPr>
            </w:pPr>
            <w:r w:rsidRPr="00A11A9D">
              <w:rPr>
                <w:sz w:val="22"/>
                <w:szCs w:val="22"/>
              </w:rPr>
              <w:t>-15</w:t>
            </w:r>
          </w:p>
        </w:tc>
        <w:tc>
          <w:tcPr>
            <w:tcW w:w="546" w:type="pct"/>
            <w:shd w:val="clear" w:color="000000" w:fill="FFFFFF"/>
            <w:vAlign w:val="center"/>
          </w:tcPr>
          <w:p w14:paraId="5B0A06EC" w14:textId="67D359BC" w:rsidR="000A3E97" w:rsidRPr="00A11A9D" w:rsidRDefault="000A3E97" w:rsidP="0005010E">
            <w:pPr>
              <w:pStyle w:val="01"/>
              <w:jc w:val="center"/>
              <w:rPr>
                <w:sz w:val="22"/>
                <w:szCs w:val="22"/>
              </w:rPr>
            </w:pPr>
            <w:r>
              <w:rPr>
                <w:sz w:val="22"/>
                <w:szCs w:val="22"/>
              </w:rPr>
              <w:t>12</w:t>
            </w:r>
          </w:p>
        </w:tc>
        <w:tc>
          <w:tcPr>
            <w:tcW w:w="545" w:type="pct"/>
            <w:shd w:val="clear" w:color="000000" w:fill="FFFFFF"/>
            <w:vAlign w:val="center"/>
          </w:tcPr>
          <w:p w14:paraId="2AB876BC" w14:textId="4F30CCF1" w:rsidR="000A3E97" w:rsidRPr="00A11A9D" w:rsidRDefault="000A3E97" w:rsidP="0005010E">
            <w:pPr>
              <w:pStyle w:val="01"/>
              <w:jc w:val="center"/>
              <w:rPr>
                <w:sz w:val="22"/>
                <w:szCs w:val="22"/>
              </w:rPr>
            </w:pPr>
            <w:r w:rsidRPr="00A11A9D">
              <w:rPr>
                <w:sz w:val="22"/>
                <w:szCs w:val="22"/>
              </w:rPr>
              <w:t>96</w:t>
            </w:r>
          </w:p>
        </w:tc>
        <w:tc>
          <w:tcPr>
            <w:tcW w:w="544" w:type="pct"/>
            <w:shd w:val="clear" w:color="000000" w:fill="FFFFFF"/>
            <w:vAlign w:val="center"/>
          </w:tcPr>
          <w:p w14:paraId="688D70EB" w14:textId="6BF8BED2" w:rsidR="000A3E97" w:rsidRPr="00A11A9D" w:rsidRDefault="000A3E97" w:rsidP="000A3E97">
            <w:pPr>
              <w:pStyle w:val="01"/>
              <w:jc w:val="center"/>
              <w:rPr>
                <w:sz w:val="22"/>
                <w:szCs w:val="22"/>
              </w:rPr>
            </w:pPr>
            <w:r>
              <w:rPr>
                <w:sz w:val="22"/>
                <w:szCs w:val="22"/>
              </w:rPr>
              <w:t>-129</w:t>
            </w:r>
          </w:p>
        </w:tc>
        <w:tc>
          <w:tcPr>
            <w:tcW w:w="543" w:type="pct"/>
            <w:shd w:val="clear" w:color="000000" w:fill="FFFFFF"/>
            <w:vAlign w:val="center"/>
          </w:tcPr>
          <w:p w14:paraId="01AFCC76" w14:textId="0354D574" w:rsidR="000A3E97" w:rsidRPr="00A11A9D" w:rsidRDefault="000A3E97" w:rsidP="0005010E">
            <w:pPr>
              <w:pStyle w:val="01"/>
              <w:jc w:val="center"/>
              <w:rPr>
                <w:sz w:val="22"/>
                <w:szCs w:val="22"/>
              </w:rPr>
            </w:pPr>
            <w:r w:rsidRPr="00A11A9D">
              <w:rPr>
                <w:sz w:val="22"/>
                <w:szCs w:val="22"/>
              </w:rPr>
              <w:t>-</w:t>
            </w:r>
          </w:p>
        </w:tc>
      </w:tr>
      <w:tr w:rsidR="000A3E97" w:rsidRPr="00A11A9D" w14:paraId="0189E75C" w14:textId="77777777" w:rsidTr="000A3E97">
        <w:trPr>
          <w:trHeight w:val="300"/>
          <w:jc w:val="center"/>
        </w:trPr>
        <w:tc>
          <w:tcPr>
            <w:tcW w:w="1730" w:type="pct"/>
            <w:shd w:val="clear" w:color="000000" w:fill="FFFFFF"/>
            <w:vAlign w:val="center"/>
          </w:tcPr>
          <w:p w14:paraId="5EE17AA2" w14:textId="1B17F281" w:rsidR="000A3E97" w:rsidRPr="00A11A9D" w:rsidRDefault="000A3E97" w:rsidP="0005010E">
            <w:pPr>
              <w:pStyle w:val="01"/>
              <w:rPr>
                <w:sz w:val="22"/>
                <w:szCs w:val="22"/>
              </w:rPr>
            </w:pPr>
            <w:r w:rsidRPr="00A11A9D">
              <w:rPr>
                <w:sz w:val="22"/>
                <w:szCs w:val="22"/>
              </w:rPr>
              <w:t>Общий прирост за год, чел.</w:t>
            </w:r>
          </w:p>
        </w:tc>
        <w:tc>
          <w:tcPr>
            <w:tcW w:w="546" w:type="pct"/>
            <w:shd w:val="clear" w:color="000000" w:fill="FFFFFF"/>
            <w:vAlign w:val="center"/>
          </w:tcPr>
          <w:p w14:paraId="0B2A7983" w14:textId="428DF4B2" w:rsidR="000A3E97" w:rsidRPr="00A11A9D" w:rsidRDefault="000A3E97" w:rsidP="0005010E">
            <w:pPr>
              <w:pStyle w:val="01"/>
              <w:jc w:val="center"/>
              <w:rPr>
                <w:sz w:val="22"/>
                <w:szCs w:val="22"/>
              </w:rPr>
            </w:pPr>
            <w:r w:rsidRPr="00A11A9D">
              <w:rPr>
                <w:sz w:val="22"/>
                <w:szCs w:val="22"/>
              </w:rPr>
              <w:t>-34</w:t>
            </w:r>
          </w:p>
        </w:tc>
        <w:tc>
          <w:tcPr>
            <w:tcW w:w="546" w:type="pct"/>
            <w:shd w:val="clear" w:color="000000" w:fill="FFFFFF"/>
            <w:vAlign w:val="center"/>
          </w:tcPr>
          <w:p w14:paraId="77845633" w14:textId="55F9291C" w:rsidR="000A3E97" w:rsidRPr="00A11A9D" w:rsidRDefault="000A3E97" w:rsidP="0005010E">
            <w:pPr>
              <w:pStyle w:val="01"/>
              <w:jc w:val="center"/>
              <w:rPr>
                <w:sz w:val="22"/>
                <w:szCs w:val="22"/>
              </w:rPr>
            </w:pPr>
            <w:r w:rsidRPr="00A11A9D">
              <w:rPr>
                <w:sz w:val="22"/>
                <w:szCs w:val="22"/>
              </w:rPr>
              <w:t>-78</w:t>
            </w:r>
          </w:p>
        </w:tc>
        <w:tc>
          <w:tcPr>
            <w:tcW w:w="546" w:type="pct"/>
            <w:shd w:val="clear" w:color="000000" w:fill="FFFFFF"/>
            <w:vAlign w:val="center"/>
          </w:tcPr>
          <w:p w14:paraId="2AEBEAE6" w14:textId="6F851B56" w:rsidR="000A3E97" w:rsidRPr="00A11A9D" w:rsidRDefault="000A3E97" w:rsidP="0005010E">
            <w:pPr>
              <w:pStyle w:val="01"/>
              <w:jc w:val="center"/>
              <w:rPr>
                <w:sz w:val="22"/>
                <w:szCs w:val="22"/>
              </w:rPr>
            </w:pPr>
            <w:r w:rsidRPr="00A11A9D">
              <w:rPr>
                <w:sz w:val="22"/>
                <w:szCs w:val="22"/>
              </w:rPr>
              <w:t>-45</w:t>
            </w:r>
          </w:p>
        </w:tc>
        <w:tc>
          <w:tcPr>
            <w:tcW w:w="545" w:type="pct"/>
            <w:shd w:val="clear" w:color="000000" w:fill="FFFFFF"/>
            <w:vAlign w:val="center"/>
          </w:tcPr>
          <w:p w14:paraId="379F4382" w14:textId="2A2DC179" w:rsidR="000A3E97" w:rsidRPr="00A11A9D" w:rsidRDefault="000A3E97" w:rsidP="0005010E">
            <w:pPr>
              <w:pStyle w:val="01"/>
              <w:jc w:val="center"/>
              <w:rPr>
                <w:sz w:val="22"/>
                <w:szCs w:val="22"/>
              </w:rPr>
            </w:pPr>
            <w:r w:rsidRPr="00A11A9D">
              <w:rPr>
                <w:sz w:val="22"/>
                <w:szCs w:val="22"/>
              </w:rPr>
              <w:t>63</w:t>
            </w:r>
          </w:p>
        </w:tc>
        <w:tc>
          <w:tcPr>
            <w:tcW w:w="544" w:type="pct"/>
            <w:shd w:val="clear" w:color="000000" w:fill="FFFFFF"/>
            <w:vAlign w:val="center"/>
          </w:tcPr>
          <w:p w14:paraId="3673FC3E" w14:textId="55F59FC2" w:rsidR="000A3E97" w:rsidRPr="00A11A9D" w:rsidRDefault="000A3E97" w:rsidP="000A3E97">
            <w:pPr>
              <w:pStyle w:val="01"/>
              <w:jc w:val="center"/>
              <w:rPr>
                <w:sz w:val="22"/>
                <w:szCs w:val="22"/>
              </w:rPr>
            </w:pPr>
            <w:r>
              <w:rPr>
                <w:sz w:val="22"/>
                <w:szCs w:val="22"/>
              </w:rPr>
              <w:t>-256</w:t>
            </w:r>
          </w:p>
        </w:tc>
        <w:tc>
          <w:tcPr>
            <w:tcW w:w="543" w:type="pct"/>
            <w:shd w:val="clear" w:color="000000" w:fill="FFFFFF"/>
            <w:vAlign w:val="center"/>
          </w:tcPr>
          <w:p w14:paraId="73EDB6C7" w14:textId="1531E6E8" w:rsidR="000A3E97" w:rsidRPr="00A11A9D" w:rsidRDefault="000A3E97" w:rsidP="0005010E">
            <w:pPr>
              <w:pStyle w:val="01"/>
              <w:jc w:val="center"/>
              <w:rPr>
                <w:sz w:val="22"/>
                <w:szCs w:val="22"/>
              </w:rPr>
            </w:pPr>
            <w:r w:rsidRPr="00A11A9D">
              <w:rPr>
                <w:sz w:val="22"/>
                <w:szCs w:val="22"/>
              </w:rPr>
              <w:t>-</w:t>
            </w:r>
          </w:p>
        </w:tc>
      </w:tr>
    </w:tbl>
    <w:p w14:paraId="013BA085" w14:textId="2EF01307" w:rsidR="00EF5CBE" w:rsidRPr="00A11A9D" w:rsidRDefault="00532099" w:rsidP="00122CB0">
      <w:pPr>
        <w:pStyle w:val="0"/>
        <w:rPr>
          <w:spacing w:val="0"/>
        </w:rPr>
      </w:pPr>
      <w:r w:rsidRPr="00A11A9D">
        <w:rPr>
          <w:spacing w:val="0"/>
        </w:rPr>
        <w:t xml:space="preserve">Демографическая ситуация, в целом, характеризуется отрицательным естественным приростом населения. </w:t>
      </w:r>
      <w:r w:rsidR="00EF5CBE" w:rsidRPr="00A11A9D">
        <w:rPr>
          <w:spacing w:val="0"/>
        </w:rPr>
        <w:t xml:space="preserve">Как показывают данные </w:t>
      </w:r>
      <w:r w:rsidR="00122CB0" w:rsidRPr="00A11A9D">
        <w:rPr>
          <w:spacing w:val="0"/>
        </w:rPr>
        <w:t>таблицы</w:t>
      </w:r>
      <w:r w:rsidR="00EF5CBE" w:rsidRPr="00A11A9D">
        <w:rPr>
          <w:spacing w:val="0"/>
        </w:rPr>
        <w:t xml:space="preserve">, весь рассматриваемый период </w:t>
      </w:r>
      <w:r w:rsidR="008F772E" w:rsidRPr="00A11A9D">
        <w:rPr>
          <w:spacing w:val="0"/>
        </w:rPr>
        <w:t>2017–202</w:t>
      </w:r>
      <w:r w:rsidR="000A3E97">
        <w:rPr>
          <w:spacing w:val="0"/>
        </w:rPr>
        <w:t>1</w:t>
      </w:r>
      <w:r w:rsidR="00EF5CBE" w:rsidRPr="00A11A9D">
        <w:rPr>
          <w:spacing w:val="0"/>
        </w:rPr>
        <w:t xml:space="preserve"> годы в поселении наблюдалась естественная убыль населения. В целом за весь рассматриваемый период за счет естественного прироста численность населения уменьшилась на </w:t>
      </w:r>
      <w:r w:rsidR="000A3E97">
        <w:rPr>
          <w:spacing w:val="0"/>
        </w:rPr>
        <w:t>284</w:t>
      </w:r>
      <w:r w:rsidR="00EF5CBE" w:rsidRPr="00A11A9D">
        <w:rPr>
          <w:spacing w:val="0"/>
        </w:rPr>
        <w:t xml:space="preserve"> человек</w:t>
      </w:r>
      <w:r w:rsidR="000A3E97">
        <w:rPr>
          <w:spacing w:val="0"/>
        </w:rPr>
        <w:t>а</w:t>
      </w:r>
      <w:r w:rsidR="00EF5CBE" w:rsidRPr="00A11A9D">
        <w:rPr>
          <w:spacing w:val="0"/>
        </w:rPr>
        <w:t>.</w:t>
      </w:r>
      <w:r w:rsidR="00AE54AA">
        <w:rPr>
          <w:spacing w:val="0"/>
        </w:rPr>
        <w:t xml:space="preserve"> </w:t>
      </w:r>
    </w:p>
    <w:p w14:paraId="29A028A6" w14:textId="77777777" w:rsidR="00EF5CBE" w:rsidRPr="00A11A9D" w:rsidRDefault="00EF5CBE" w:rsidP="00122CB0">
      <w:pPr>
        <w:pStyle w:val="0"/>
        <w:rPr>
          <w:spacing w:val="0"/>
        </w:rPr>
      </w:pPr>
      <w:r w:rsidRPr="00A11A9D">
        <w:rPr>
          <w:spacing w:val="0"/>
        </w:rPr>
        <w:t>В решении задачи оптимизации численности населения для обеспечения стабильности и устойчивости социально-экономического развития важное значение имеет учёт трудовых ресурсов, а особенно занятых, постоянно проживающих и работающих на территории.</w:t>
      </w:r>
    </w:p>
    <w:p w14:paraId="00441FC1" w14:textId="77777777" w:rsidR="00EF5CBE" w:rsidRPr="00A11A9D" w:rsidRDefault="00EF5CBE" w:rsidP="00122CB0">
      <w:pPr>
        <w:pStyle w:val="0"/>
        <w:rPr>
          <w:spacing w:val="0"/>
        </w:rPr>
      </w:pPr>
      <w:r w:rsidRPr="00A11A9D">
        <w:rPr>
          <w:spacing w:val="0"/>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5082F279" w14:textId="015DC81C" w:rsidR="00EF5CBE" w:rsidRPr="00A11A9D" w:rsidRDefault="00EF5CBE" w:rsidP="00122CB0">
      <w:pPr>
        <w:pStyle w:val="0"/>
        <w:rPr>
          <w:spacing w:val="0"/>
        </w:rPr>
      </w:pPr>
      <w:r w:rsidRPr="00A11A9D">
        <w:rPr>
          <w:spacing w:val="0"/>
        </w:rPr>
        <w:t>Относительная занятость работников распределена по следующим видам экономической деятельности:</w:t>
      </w:r>
    </w:p>
    <w:p w14:paraId="4A99BD5F" w14:textId="5756D83B" w:rsidR="008D13B9" w:rsidRPr="00735FED" w:rsidRDefault="008D13B9"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торговля;</w:t>
      </w:r>
    </w:p>
    <w:p w14:paraId="39B24380" w14:textId="4237C285" w:rsidR="008D13B9" w:rsidRPr="00735FED" w:rsidRDefault="008D13B9"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гос</w:t>
      </w:r>
      <w:r w:rsidR="001427DF" w:rsidRPr="00735FED">
        <w:rPr>
          <w:lang w:eastAsia="ar-SA"/>
        </w:rPr>
        <w:t xml:space="preserve">ударственное </w:t>
      </w:r>
      <w:r w:rsidRPr="00A11A9D">
        <w:rPr>
          <w:lang w:eastAsia="ar-SA"/>
        </w:rPr>
        <w:t>управление</w:t>
      </w:r>
      <w:r w:rsidRPr="00735FED">
        <w:rPr>
          <w:lang w:eastAsia="ar-SA"/>
        </w:rPr>
        <w:t>;</w:t>
      </w:r>
    </w:p>
    <w:p w14:paraId="702E4AD8" w14:textId="198E5A82" w:rsidR="001427DF" w:rsidRPr="00735FE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обрабатывающие производства;</w:t>
      </w:r>
    </w:p>
    <w:p w14:paraId="0532E5A7" w14:textId="6D3AC404" w:rsidR="001427DF" w:rsidRPr="00735FE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деятельность в области культуры, спорта, организации досуга;</w:t>
      </w:r>
    </w:p>
    <w:p w14:paraId="05D28D21" w14:textId="027EBD1A" w:rsidR="00A35ECA" w:rsidRPr="00735FED" w:rsidRDefault="00A35ECA"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lastRenderedPageBreak/>
        <w:t>лесохозяйственная деятельность;</w:t>
      </w:r>
    </w:p>
    <w:p w14:paraId="5329346F" w14:textId="688C108B" w:rsidR="001427DF" w:rsidRPr="00735FE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образование,</w:t>
      </w:r>
    </w:p>
    <w:p w14:paraId="6063A54C" w14:textId="19048EF7" w:rsidR="001427DF" w:rsidRPr="00735FE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деятельность гостиниц и предприятий общественного питания;</w:t>
      </w:r>
    </w:p>
    <w:p w14:paraId="669C8E1E" w14:textId="6CE07A7E" w:rsidR="001427DF" w:rsidRPr="00735FE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строительство;</w:t>
      </w:r>
    </w:p>
    <w:p w14:paraId="7AC81C85" w14:textId="44C55C30" w:rsidR="001427DF" w:rsidRPr="00A11A9D" w:rsidRDefault="001427DF" w:rsidP="002D625C">
      <w:pPr>
        <w:pStyle w:val="ad"/>
        <w:numPr>
          <w:ilvl w:val="0"/>
          <w:numId w:val="6"/>
        </w:numPr>
        <w:tabs>
          <w:tab w:val="clear" w:pos="1428"/>
        </w:tabs>
        <w:suppressAutoHyphens/>
        <w:spacing w:line="276" w:lineRule="auto"/>
        <w:ind w:left="1134"/>
        <w:contextualSpacing w:val="0"/>
        <w:jc w:val="both"/>
        <w:rPr>
          <w:lang w:eastAsia="ar-SA"/>
        </w:rPr>
      </w:pPr>
      <w:r w:rsidRPr="00735FED">
        <w:rPr>
          <w:lang w:eastAsia="ar-SA"/>
        </w:rPr>
        <w:t>здравоохранение.</w:t>
      </w:r>
    </w:p>
    <w:p w14:paraId="2F84B20E" w14:textId="77777777" w:rsidR="00EF5CBE" w:rsidRPr="00A11A9D" w:rsidRDefault="00EF5CBE" w:rsidP="001D7831">
      <w:pPr>
        <w:pStyle w:val="0"/>
        <w:spacing w:before="240"/>
        <w:rPr>
          <w:spacing w:val="0"/>
        </w:rPr>
      </w:pPr>
      <w:r w:rsidRPr="00A11A9D">
        <w:rPr>
          <w:spacing w:val="0"/>
        </w:rPr>
        <w:t>К основным целям и задачам в области демографической политики можно отнести:</w:t>
      </w:r>
    </w:p>
    <w:p w14:paraId="10AF7CDC" w14:textId="77777777" w:rsidR="00EF5CBE" w:rsidRPr="00A11A9D"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повышение рождаемости, снижение уровня смертности, укрепление семьи, здоровья, стимулирование квалифицированной трудовой миграции и, как следствие, стабилизация численности населения и создание предпосылок для демографического роста;</w:t>
      </w:r>
    </w:p>
    <w:p w14:paraId="3755B91F" w14:textId="192B289A" w:rsidR="00EF5CBE" w:rsidRPr="00A11A9D"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стимулировани</w:t>
      </w:r>
      <w:r w:rsidR="00735FED">
        <w:rPr>
          <w:lang w:eastAsia="ar-SA"/>
        </w:rPr>
        <w:t>е</w:t>
      </w:r>
      <w:r w:rsidRPr="00A11A9D">
        <w:rPr>
          <w:lang w:eastAsia="ar-SA"/>
        </w:rPr>
        <w:t xml:space="preserve"> рождаемост</w:t>
      </w:r>
      <w:r w:rsidR="00735FED">
        <w:rPr>
          <w:lang w:eastAsia="ar-SA"/>
        </w:rPr>
        <w:t>и, способствующее</w:t>
      </w:r>
      <w:r w:rsidRPr="00A11A9D">
        <w:rPr>
          <w:lang w:eastAsia="ar-SA"/>
        </w:rPr>
        <w:t xml:space="preserve"> укреплени</w:t>
      </w:r>
      <w:r w:rsidR="00735FED">
        <w:rPr>
          <w:lang w:eastAsia="ar-SA"/>
        </w:rPr>
        <w:t>ю</w:t>
      </w:r>
      <w:r w:rsidRPr="00A11A9D">
        <w:rPr>
          <w:lang w:eastAsia="ar-SA"/>
        </w:rPr>
        <w:t xml:space="preserve"> института семьи, повышение легитимности брачности, рост благосостояния населения, организация социальной защиты и материальной помощи молодым, многодетным и малообеспеченным семьям;</w:t>
      </w:r>
    </w:p>
    <w:p w14:paraId="6EABB2C0" w14:textId="4C48A769" w:rsidR="00EF5CBE" w:rsidRPr="00A11A9D"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предупреждение</w:t>
      </w:r>
      <w:r w:rsidR="005B1697">
        <w:rPr>
          <w:lang w:eastAsia="ar-SA"/>
        </w:rPr>
        <w:t xml:space="preserve"> </w:t>
      </w:r>
      <w:r w:rsidRPr="00A11A9D">
        <w:rPr>
          <w:lang w:eastAsia="ar-SA"/>
        </w:rPr>
        <w:t>и снижение материнской и младенческой смертности, увеличение</w:t>
      </w:r>
      <w:r w:rsidR="005B1697">
        <w:rPr>
          <w:lang w:eastAsia="ar-SA"/>
        </w:rPr>
        <w:t xml:space="preserve"> </w:t>
      </w:r>
      <w:r w:rsidRPr="00A11A9D">
        <w:rPr>
          <w:lang w:eastAsia="ar-SA"/>
        </w:rPr>
        <w:t>продолжительности жизни за счёт сокращения летальных исходов населения трудоспособного возраста от предотвратимых причин, улучшение качества жизни, создание условий для укрепления здоровья и здорового образа жизни.</w:t>
      </w:r>
    </w:p>
    <w:p w14:paraId="4BF55D72" w14:textId="26019BC1" w:rsidR="00EF5CBE" w:rsidRPr="00A11A9D" w:rsidRDefault="00EF5CBE" w:rsidP="001D7831">
      <w:pPr>
        <w:pStyle w:val="0"/>
        <w:spacing w:before="240"/>
        <w:rPr>
          <w:spacing w:val="0"/>
        </w:rPr>
      </w:pPr>
      <w:r w:rsidRPr="00A11A9D">
        <w:rPr>
          <w:spacing w:val="0"/>
        </w:rPr>
        <w:t>Главной</w:t>
      </w:r>
      <w:r w:rsidR="00653949" w:rsidRPr="00A11A9D">
        <w:rPr>
          <w:spacing w:val="0"/>
        </w:rPr>
        <w:t xml:space="preserve"> </w:t>
      </w:r>
      <w:r w:rsidRPr="00A11A9D">
        <w:rPr>
          <w:spacing w:val="0"/>
        </w:rPr>
        <w:t>целью</w:t>
      </w:r>
      <w:r w:rsidR="00653949" w:rsidRPr="00A11A9D">
        <w:rPr>
          <w:spacing w:val="0"/>
        </w:rPr>
        <w:t xml:space="preserve"> </w:t>
      </w:r>
      <w:r w:rsidRPr="00A11A9D">
        <w:rPr>
          <w:spacing w:val="0"/>
        </w:rPr>
        <w:t xml:space="preserve">социально-экономического развития </w:t>
      </w:r>
      <w:r w:rsidR="00653949" w:rsidRPr="00A11A9D">
        <w:rPr>
          <w:spacing w:val="0"/>
        </w:rPr>
        <w:t>городского поселения «Октябрьское»</w:t>
      </w:r>
      <w:r w:rsidRPr="00A11A9D">
        <w:rPr>
          <w:spacing w:val="0"/>
        </w:rPr>
        <w:t xml:space="preserve"> должно стать:</w:t>
      </w:r>
    </w:p>
    <w:p w14:paraId="1F0EB542" w14:textId="14C6BB1F" w:rsidR="00EF5CBE" w:rsidRPr="00767270"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повышение качества и уровня жизни населения, его занятости и самозанятости;</w:t>
      </w:r>
      <w:r w:rsidR="00996575">
        <w:rPr>
          <w:lang w:eastAsia="ar-SA"/>
        </w:rPr>
        <w:t xml:space="preserve"> </w:t>
      </w:r>
    </w:p>
    <w:p w14:paraId="124C6C76" w14:textId="7D062D26" w:rsidR="00EF5CBE" w:rsidRPr="00767270"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 xml:space="preserve">развитие экономических, социальных и культурных возможностей на основе развития </w:t>
      </w:r>
      <w:r w:rsidR="00A35ECA" w:rsidRPr="00767270">
        <w:rPr>
          <w:lang w:eastAsia="ar-SA"/>
        </w:rPr>
        <w:t xml:space="preserve">лесохозяйственной и лесозаготовительной деятельности, </w:t>
      </w:r>
      <w:r w:rsidRPr="00767270">
        <w:rPr>
          <w:lang w:eastAsia="ar-SA"/>
        </w:rPr>
        <w:t>сельхозпроизводства, предпринимательства, личных подсобных хозяйств, торговой инфраструктуры и сферы услуг.</w:t>
      </w:r>
    </w:p>
    <w:p w14:paraId="18E9A949" w14:textId="77777777" w:rsidR="00EF5CBE" w:rsidRPr="00A11A9D" w:rsidRDefault="00EF5CBE" w:rsidP="00122CB0">
      <w:pPr>
        <w:pStyle w:val="0"/>
        <w:rPr>
          <w:spacing w:val="0"/>
        </w:rPr>
      </w:pPr>
      <w:r w:rsidRPr="00A11A9D">
        <w:rPr>
          <w:spacing w:val="0"/>
        </w:rPr>
        <w:t>При соблюдении условий повышения качества и уровня жизни населения на расчетный срок реализации генерального плана прогнозируется относительная стабилизация численности населения с незначительным ее уменьшением.</w:t>
      </w:r>
    </w:p>
    <w:p w14:paraId="571014C2" w14:textId="77777777" w:rsidR="00EF5CBE" w:rsidRPr="00A11A9D" w:rsidRDefault="00EF5CBE" w:rsidP="00122CB0">
      <w:pPr>
        <w:pStyle w:val="0"/>
        <w:rPr>
          <w:spacing w:val="0"/>
        </w:rPr>
      </w:pPr>
      <w:r w:rsidRPr="00A11A9D">
        <w:rPr>
          <w:spacing w:val="0"/>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14:paraId="1EF93C02" w14:textId="77777777" w:rsidR="00EF5CBE" w:rsidRPr="00A11A9D" w:rsidRDefault="00EF5CBE" w:rsidP="00122CB0">
      <w:pPr>
        <w:pStyle w:val="0"/>
        <w:rPr>
          <w:spacing w:val="0"/>
        </w:rPr>
      </w:pPr>
      <w:r w:rsidRPr="00A11A9D">
        <w:rPr>
          <w:spacing w:val="0"/>
        </w:rPr>
        <w:t>Выводы:</w:t>
      </w:r>
    </w:p>
    <w:p w14:paraId="5A7FD0EC"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определяющими фактором, влияющим на численность населения поселения, является естественная убыль населения;</w:t>
      </w:r>
    </w:p>
    <w:p w14:paraId="747ED069"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несмотря на сокращение населения из-за естественной убыли, есть основание полагать, что при формировании процесса устойчивого функционирования муниципального образования и при проведении соответствующей инвестиционной политики изменится динамика численности населения в сторону ее стабилизации, с незначительным снижением численности населения к концу расчетного периода;</w:t>
      </w:r>
    </w:p>
    <w:p w14:paraId="400E54D0"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lastRenderedPageBreak/>
        <w:t>отток населения в трудоспособном возрасте влияет на количественный и качественный состав трудовых ресурсов поселения;</w:t>
      </w:r>
    </w:p>
    <w:p w14:paraId="0FE7F167"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необходимо снижение численности трудоспособного населения, не занятого в экономике муниципального образования, решение проблемы массового отъезда людей на сторонние заработки в другие города и регионы, путем создания новых рабочих мест;</w:t>
      </w:r>
    </w:p>
    <w:p w14:paraId="5024A840"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создание повышения производительности труда, что позволит оптимизировать структуру занятых в разных видах производства;</w:t>
      </w:r>
    </w:p>
    <w:p w14:paraId="29578E8F"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необходимо повышение доли занятых в сфере предоставления услуг и туристской сфере;</w:t>
      </w:r>
    </w:p>
    <w:p w14:paraId="1F04C3F1"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улучшение бытовых условий;</w:t>
      </w:r>
    </w:p>
    <w:p w14:paraId="14DDACAD"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развитие малого и среднего предпринимательства;</w:t>
      </w:r>
    </w:p>
    <w:p w14:paraId="17361E33" w14:textId="77777777" w:rsidR="00EF5CBE" w:rsidRPr="00BC7E2F" w:rsidRDefault="00EF5CBE" w:rsidP="002D625C">
      <w:pPr>
        <w:pStyle w:val="ad"/>
        <w:numPr>
          <w:ilvl w:val="0"/>
          <w:numId w:val="6"/>
        </w:numPr>
        <w:tabs>
          <w:tab w:val="clear" w:pos="1428"/>
        </w:tabs>
        <w:suppressAutoHyphens/>
        <w:spacing w:line="276" w:lineRule="auto"/>
        <w:ind w:left="1134"/>
        <w:contextualSpacing w:val="0"/>
        <w:jc w:val="both"/>
        <w:rPr>
          <w:lang w:eastAsia="ar-SA"/>
        </w:rPr>
      </w:pPr>
      <w:r w:rsidRPr="00BC7E2F">
        <w:rPr>
          <w:lang w:eastAsia="ar-SA"/>
        </w:rPr>
        <w:t>обеспечение жителей социальным жильем.</w:t>
      </w:r>
    </w:p>
    <w:p w14:paraId="12314A98" w14:textId="77777777" w:rsidR="00EF5CBE" w:rsidRPr="00A11A9D" w:rsidRDefault="00EF5CBE" w:rsidP="00C85FF3">
      <w:pPr>
        <w:pStyle w:val="11110"/>
      </w:pPr>
      <w:bookmarkStart w:id="100" w:name="_Toc26994025"/>
      <w:bookmarkStart w:id="101" w:name="_Toc27410168"/>
      <w:bookmarkStart w:id="102" w:name="_Toc27422099"/>
      <w:bookmarkStart w:id="103" w:name="_Toc32851214"/>
      <w:bookmarkStart w:id="104" w:name="_Toc48321669"/>
      <w:bookmarkStart w:id="105" w:name="_Toc50052067"/>
      <w:bookmarkStart w:id="106" w:name="_Toc55930131"/>
      <w:bookmarkStart w:id="107" w:name="_Toc75533159"/>
      <w:bookmarkStart w:id="108" w:name="_Toc79678067"/>
      <w:bookmarkStart w:id="109" w:name="_Toc93760432"/>
      <w:bookmarkStart w:id="110" w:name="_Toc99983315"/>
      <w:r w:rsidRPr="00A11A9D">
        <w:t>Оценка современного состояния структуры жилищного фонда и основных направлений жилищного строительства</w:t>
      </w:r>
      <w:bookmarkEnd w:id="100"/>
      <w:bookmarkEnd w:id="101"/>
      <w:bookmarkEnd w:id="102"/>
      <w:bookmarkEnd w:id="103"/>
      <w:bookmarkEnd w:id="104"/>
      <w:bookmarkEnd w:id="105"/>
      <w:bookmarkEnd w:id="106"/>
      <w:bookmarkEnd w:id="107"/>
      <w:bookmarkEnd w:id="108"/>
      <w:bookmarkEnd w:id="109"/>
      <w:bookmarkEnd w:id="110"/>
    </w:p>
    <w:p w14:paraId="37012680" w14:textId="4B886B4B" w:rsidR="004665D7" w:rsidRDefault="004665D7" w:rsidP="004665D7">
      <w:pPr>
        <w:pStyle w:val="0"/>
        <w:rPr>
          <w:spacing w:val="0"/>
        </w:rPr>
      </w:pPr>
      <w:r w:rsidRPr="00A11A9D">
        <w:rPr>
          <w:spacing w:val="0"/>
        </w:rPr>
        <w:t xml:space="preserve">Жилой фонд </w:t>
      </w:r>
      <w:r w:rsidR="00B91E1A" w:rsidRPr="00A11A9D">
        <w:rPr>
          <w:spacing w:val="0"/>
        </w:rPr>
        <w:t>городского поселения «Октябрьское</w:t>
      </w:r>
      <w:r w:rsidRPr="00A11A9D">
        <w:rPr>
          <w:spacing w:val="0"/>
        </w:rPr>
        <w:t>» состоит из индивидуального</w:t>
      </w:r>
      <w:r w:rsidR="00B91E1A" w:rsidRPr="00A11A9D">
        <w:rPr>
          <w:spacing w:val="0"/>
        </w:rPr>
        <w:t xml:space="preserve">, малоэтажного и </w:t>
      </w:r>
      <w:proofErr w:type="spellStart"/>
      <w:r w:rsidR="00B91E1A" w:rsidRPr="00A11A9D">
        <w:rPr>
          <w:spacing w:val="0"/>
        </w:rPr>
        <w:t>среднеэтажного</w:t>
      </w:r>
      <w:proofErr w:type="spellEnd"/>
      <w:r w:rsidRPr="00A11A9D">
        <w:rPr>
          <w:spacing w:val="0"/>
        </w:rPr>
        <w:t xml:space="preserve"> жилого фонда. </w:t>
      </w:r>
      <w:r w:rsidR="00B91E1A" w:rsidRPr="00A11A9D">
        <w:rPr>
          <w:spacing w:val="0"/>
        </w:rPr>
        <w:t xml:space="preserve">В сельских населенных пунктах городского поселения жилой фонд представлен </w:t>
      </w:r>
      <w:r w:rsidR="00B566B3" w:rsidRPr="00A11A9D">
        <w:rPr>
          <w:spacing w:val="0"/>
        </w:rPr>
        <w:t xml:space="preserve">в основном </w:t>
      </w:r>
      <w:r w:rsidR="00B91E1A" w:rsidRPr="00A11A9D">
        <w:rPr>
          <w:spacing w:val="0"/>
        </w:rPr>
        <w:t>индивидуальными жилыми домами.</w:t>
      </w:r>
    </w:p>
    <w:p w14:paraId="623E25AD" w14:textId="143564F2" w:rsidR="004F587C" w:rsidRPr="004F587C" w:rsidRDefault="004F587C" w:rsidP="004F587C">
      <w:pPr>
        <w:pStyle w:val="0"/>
        <w:rPr>
          <w:spacing w:val="0"/>
        </w:rPr>
      </w:pPr>
      <w:r w:rsidRPr="004F587C">
        <w:rPr>
          <w:spacing w:val="0"/>
        </w:rPr>
        <w:t>Площадь сформированной жилой застройки в границах муниципального образования составила 9</w:t>
      </w:r>
      <w:r w:rsidR="00FB331A">
        <w:rPr>
          <w:spacing w:val="0"/>
        </w:rPr>
        <w:t>21,1</w:t>
      </w:r>
      <w:r w:rsidRPr="004F587C">
        <w:rPr>
          <w:spacing w:val="0"/>
        </w:rPr>
        <w:t xml:space="preserve"> га. Распределение жилых территорий по виду застройки выглядит следующим образом:</w:t>
      </w:r>
    </w:p>
    <w:p w14:paraId="05385390" w14:textId="1DF4287D" w:rsidR="004F587C" w:rsidRPr="004F587C" w:rsidRDefault="004F587C" w:rsidP="002D625C">
      <w:pPr>
        <w:pStyle w:val="ad"/>
        <w:numPr>
          <w:ilvl w:val="0"/>
          <w:numId w:val="6"/>
        </w:numPr>
        <w:tabs>
          <w:tab w:val="clear" w:pos="1428"/>
        </w:tabs>
        <w:suppressAutoHyphens/>
        <w:spacing w:line="276" w:lineRule="auto"/>
        <w:ind w:left="1134"/>
        <w:contextualSpacing w:val="0"/>
        <w:jc w:val="both"/>
        <w:rPr>
          <w:lang w:eastAsia="ar-SA"/>
        </w:rPr>
      </w:pPr>
      <w:r w:rsidRPr="004F587C">
        <w:rPr>
          <w:lang w:eastAsia="ar-SA"/>
        </w:rPr>
        <w:t xml:space="preserve">зоны застройки индивидуальными жилыми домами – </w:t>
      </w:r>
      <w:r w:rsidR="004B3E9E">
        <w:rPr>
          <w:lang w:eastAsia="ar-SA"/>
        </w:rPr>
        <w:t>834,3</w:t>
      </w:r>
      <w:r w:rsidRPr="004F587C">
        <w:rPr>
          <w:lang w:eastAsia="ar-SA"/>
        </w:rPr>
        <w:t xml:space="preserve"> га;</w:t>
      </w:r>
    </w:p>
    <w:p w14:paraId="5CEA7C80" w14:textId="69556A4D" w:rsidR="004F587C" w:rsidRDefault="004F587C" w:rsidP="002D625C">
      <w:pPr>
        <w:pStyle w:val="ad"/>
        <w:numPr>
          <w:ilvl w:val="0"/>
          <w:numId w:val="6"/>
        </w:numPr>
        <w:tabs>
          <w:tab w:val="clear" w:pos="1428"/>
        </w:tabs>
        <w:suppressAutoHyphens/>
        <w:spacing w:line="276" w:lineRule="auto"/>
        <w:ind w:left="1134"/>
        <w:contextualSpacing w:val="0"/>
        <w:jc w:val="both"/>
        <w:rPr>
          <w:lang w:eastAsia="ar-SA"/>
        </w:rPr>
      </w:pPr>
      <w:r w:rsidRPr="004F587C">
        <w:rPr>
          <w:lang w:eastAsia="ar-SA"/>
        </w:rPr>
        <w:t xml:space="preserve">зона застройки малоэтажными жилыми домами – </w:t>
      </w:r>
      <w:r w:rsidR="004B3E9E">
        <w:rPr>
          <w:lang w:eastAsia="ar-SA"/>
        </w:rPr>
        <w:t>83,8</w:t>
      </w:r>
      <w:r w:rsidRPr="004F587C">
        <w:rPr>
          <w:lang w:eastAsia="ar-SA"/>
        </w:rPr>
        <w:t xml:space="preserve"> га</w:t>
      </w:r>
      <w:r>
        <w:rPr>
          <w:lang w:eastAsia="ar-SA"/>
        </w:rPr>
        <w:t>;</w:t>
      </w:r>
    </w:p>
    <w:p w14:paraId="6A9A8EA0" w14:textId="05B09D75" w:rsidR="004F587C" w:rsidRPr="004F587C" w:rsidRDefault="004F587C"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зона застройки </w:t>
      </w:r>
      <w:proofErr w:type="spellStart"/>
      <w:r>
        <w:rPr>
          <w:lang w:eastAsia="ar-SA"/>
        </w:rPr>
        <w:t>среднеэтажными</w:t>
      </w:r>
      <w:proofErr w:type="spellEnd"/>
      <w:r>
        <w:rPr>
          <w:lang w:eastAsia="ar-SA"/>
        </w:rPr>
        <w:t xml:space="preserve"> жилыми домами – 3,0 га.</w:t>
      </w:r>
    </w:p>
    <w:p w14:paraId="422ECFF8" w14:textId="0C77B5ED" w:rsidR="004665D7" w:rsidRPr="00A11A9D" w:rsidRDefault="00E62286" w:rsidP="004F587C">
      <w:pPr>
        <w:pStyle w:val="0"/>
        <w:rPr>
          <w:spacing w:val="0"/>
        </w:rPr>
      </w:pPr>
      <w:r w:rsidRPr="00A11A9D">
        <w:rPr>
          <w:spacing w:val="0"/>
        </w:rPr>
        <w:t>По состоянию на 01.01.2021</w:t>
      </w:r>
      <w:r w:rsidR="004665D7" w:rsidRPr="00A11A9D">
        <w:rPr>
          <w:spacing w:val="0"/>
        </w:rPr>
        <w:t xml:space="preserve"> общий жилищный фонд </w:t>
      </w:r>
      <w:r w:rsidR="00B566B3" w:rsidRPr="00A11A9D">
        <w:rPr>
          <w:spacing w:val="0"/>
        </w:rPr>
        <w:t>городского поселения</w:t>
      </w:r>
      <w:r w:rsidR="004665D7" w:rsidRPr="00A11A9D">
        <w:rPr>
          <w:spacing w:val="0"/>
        </w:rPr>
        <w:t xml:space="preserve"> </w:t>
      </w:r>
      <w:r w:rsidR="00E23081" w:rsidRPr="00A11A9D">
        <w:rPr>
          <w:spacing w:val="0"/>
        </w:rPr>
        <w:t>составляет 353</w:t>
      </w:r>
      <w:r w:rsidR="00B566B3" w:rsidRPr="00A11A9D">
        <w:rPr>
          <w:spacing w:val="0"/>
        </w:rPr>
        <w:t xml:space="preserve">,3 </w:t>
      </w:r>
      <w:r w:rsidR="004665D7" w:rsidRPr="00A11A9D">
        <w:rPr>
          <w:spacing w:val="0"/>
        </w:rPr>
        <w:t>тыс.</w:t>
      </w:r>
      <w:r w:rsidR="00B566B3" w:rsidRPr="00A11A9D">
        <w:rPr>
          <w:spacing w:val="0"/>
        </w:rPr>
        <w:t xml:space="preserve"> </w:t>
      </w:r>
      <w:r w:rsidR="004665D7" w:rsidRPr="00A11A9D">
        <w:rPr>
          <w:spacing w:val="0"/>
        </w:rPr>
        <w:t>кв.</w:t>
      </w:r>
      <w:r w:rsidR="00B566B3" w:rsidRPr="00A11A9D">
        <w:rPr>
          <w:spacing w:val="0"/>
        </w:rPr>
        <w:t xml:space="preserve"> </w:t>
      </w:r>
      <w:r w:rsidR="004665D7" w:rsidRPr="00A11A9D">
        <w:rPr>
          <w:spacing w:val="0"/>
        </w:rPr>
        <w:t>м; из них</w:t>
      </w:r>
      <w:r w:rsidR="00B566B3" w:rsidRPr="00A11A9D">
        <w:rPr>
          <w:spacing w:val="0"/>
        </w:rPr>
        <w:t xml:space="preserve"> 301,8 тыс. кв. м – в </w:t>
      </w:r>
      <w:proofErr w:type="spellStart"/>
      <w:r w:rsidR="00B566B3" w:rsidRPr="00A11A9D">
        <w:rPr>
          <w:spacing w:val="0"/>
        </w:rPr>
        <w:t>рп</w:t>
      </w:r>
      <w:proofErr w:type="spellEnd"/>
      <w:r w:rsidR="00B566B3" w:rsidRPr="00A11A9D">
        <w:rPr>
          <w:spacing w:val="0"/>
        </w:rPr>
        <w:t>. Октябрьский</w:t>
      </w:r>
      <w:r w:rsidR="004665D7" w:rsidRPr="00A11A9D">
        <w:rPr>
          <w:spacing w:val="0"/>
        </w:rPr>
        <w:t>.</w:t>
      </w:r>
    </w:p>
    <w:p w14:paraId="520115BE" w14:textId="1AD16CD4" w:rsidR="00BC5D6B" w:rsidRPr="00A11A9D" w:rsidRDefault="00BC5D6B" w:rsidP="004665D7">
      <w:pPr>
        <w:pStyle w:val="0"/>
        <w:rPr>
          <w:spacing w:val="0"/>
        </w:rPr>
      </w:pPr>
      <w:r w:rsidRPr="00A11A9D">
        <w:rPr>
          <w:spacing w:val="0"/>
        </w:rPr>
        <w:t xml:space="preserve">По состоянию на 01.01.2020 </w:t>
      </w:r>
      <w:r w:rsidR="00E62286" w:rsidRPr="00A11A9D">
        <w:rPr>
          <w:spacing w:val="0"/>
        </w:rPr>
        <w:t>жилой фонд</w:t>
      </w:r>
      <w:r w:rsidRPr="00A11A9D">
        <w:rPr>
          <w:spacing w:val="0"/>
        </w:rPr>
        <w:t xml:space="preserve"> </w:t>
      </w:r>
      <w:proofErr w:type="spellStart"/>
      <w:r w:rsidRPr="00A11A9D">
        <w:rPr>
          <w:spacing w:val="0"/>
        </w:rPr>
        <w:t>рп</w:t>
      </w:r>
      <w:proofErr w:type="spellEnd"/>
      <w:r w:rsidRPr="00A11A9D">
        <w:rPr>
          <w:spacing w:val="0"/>
        </w:rPr>
        <w:t xml:space="preserve">. Октябрьский </w:t>
      </w:r>
      <w:r w:rsidR="00E62286" w:rsidRPr="00A11A9D">
        <w:rPr>
          <w:spacing w:val="0"/>
        </w:rPr>
        <w:t>представлен 1237 домами, из них: 743 – индивидуально-определенные здания, 494 – многоквартирные дома</w:t>
      </w:r>
      <w:r w:rsidR="00CA0EA4">
        <w:rPr>
          <w:spacing w:val="0"/>
        </w:rPr>
        <w:t xml:space="preserve"> с числом квартир 3979</w:t>
      </w:r>
      <w:r w:rsidR="00E62286" w:rsidRPr="00A11A9D">
        <w:rPr>
          <w:spacing w:val="0"/>
        </w:rPr>
        <w:t xml:space="preserve">. Общая площадь жилищного фонда </w:t>
      </w:r>
      <w:proofErr w:type="spellStart"/>
      <w:r w:rsidR="00E62286" w:rsidRPr="00A11A9D">
        <w:rPr>
          <w:spacing w:val="0"/>
        </w:rPr>
        <w:t>рп</w:t>
      </w:r>
      <w:proofErr w:type="spellEnd"/>
      <w:r w:rsidR="00E62286" w:rsidRPr="00A11A9D">
        <w:rPr>
          <w:spacing w:val="0"/>
        </w:rPr>
        <w:t>. Октябрьский по состоянию на 01.01.2020 составила 279,1 тыс. кв. м, из которых 22% - в индивидуально-определенных зданиях, 78% - в многоквартирных жилых домах.</w:t>
      </w:r>
      <w:r w:rsidR="00580289" w:rsidRPr="00A11A9D">
        <w:rPr>
          <w:spacing w:val="0"/>
        </w:rPr>
        <w:t xml:space="preserve"> 82% жилого дома находится в частной собственности, 18% - в муниципальной. </w:t>
      </w:r>
      <w:r w:rsidR="0015039B" w:rsidRPr="00A11A9D">
        <w:rPr>
          <w:spacing w:val="0"/>
        </w:rPr>
        <w:t>Средняя жилищная обеспеченность – 3</w:t>
      </w:r>
      <w:r w:rsidR="004B3E9E">
        <w:rPr>
          <w:spacing w:val="0"/>
        </w:rPr>
        <w:t>2,2</w:t>
      </w:r>
      <w:r w:rsidR="0015039B" w:rsidRPr="00A11A9D">
        <w:rPr>
          <w:spacing w:val="0"/>
        </w:rPr>
        <w:t xml:space="preserve"> кв. м/чел. </w:t>
      </w:r>
      <w:r w:rsidR="00580289" w:rsidRPr="00A11A9D">
        <w:rPr>
          <w:spacing w:val="0"/>
        </w:rPr>
        <w:t>В рабочем поселке централизованным водоснабжением и водоотведением обеспечено 60% жилого фонда, централизованным теплоснабжением – 64% жилого фонда.</w:t>
      </w:r>
      <w:r w:rsidR="0015039B" w:rsidRPr="00A11A9D">
        <w:rPr>
          <w:spacing w:val="0"/>
        </w:rPr>
        <w:t xml:space="preserve"> </w:t>
      </w:r>
    </w:p>
    <w:p w14:paraId="7F0C391C" w14:textId="52F7E825" w:rsidR="00717146" w:rsidRPr="00A11A9D" w:rsidRDefault="00BB18F3" w:rsidP="0015039B">
      <w:pPr>
        <w:pStyle w:val="0"/>
        <w:rPr>
          <w:spacing w:val="0"/>
        </w:rPr>
      </w:pPr>
      <w:r w:rsidRPr="00A11A9D">
        <w:rPr>
          <w:spacing w:val="0"/>
        </w:rPr>
        <w:t>По состоянию на 01.01.2020 жилой фонд сельских населенных пунктов поселения представлен 641 домом, из них: 535 – индивидуально-определенные здания, 106 – многоквартирные дома</w:t>
      </w:r>
      <w:r w:rsidR="006708AA">
        <w:rPr>
          <w:spacing w:val="0"/>
        </w:rPr>
        <w:t xml:space="preserve"> с числом квартир 275</w:t>
      </w:r>
      <w:r w:rsidRPr="00A11A9D">
        <w:rPr>
          <w:spacing w:val="0"/>
        </w:rPr>
        <w:t xml:space="preserve">. Общая площадь жилищного фонда сельских населенных пунктов по состоянию на 01.01.2020 составила 44,73 тыс. кв. м, из которых </w:t>
      </w:r>
      <w:r w:rsidR="009A4F1D" w:rsidRPr="00A11A9D">
        <w:rPr>
          <w:spacing w:val="0"/>
        </w:rPr>
        <w:t>72</w:t>
      </w:r>
      <w:r w:rsidRPr="00A11A9D">
        <w:rPr>
          <w:spacing w:val="0"/>
        </w:rPr>
        <w:t xml:space="preserve">% - в индивидуально-определенных зданиях, </w:t>
      </w:r>
      <w:r w:rsidR="009A4F1D" w:rsidRPr="00A11A9D">
        <w:rPr>
          <w:spacing w:val="0"/>
        </w:rPr>
        <w:t>2</w:t>
      </w:r>
      <w:r w:rsidRPr="00A11A9D">
        <w:rPr>
          <w:spacing w:val="0"/>
        </w:rPr>
        <w:t xml:space="preserve">8% - в многоквартирных жилых домах. 82% жилого дома находится в частной собственности, 18% - в муниципальной. </w:t>
      </w:r>
      <w:r w:rsidR="0015039B" w:rsidRPr="00A11A9D">
        <w:rPr>
          <w:spacing w:val="0"/>
        </w:rPr>
        <w:t>Средняя жилищная обеспеченность – 3</w:t>
      </w:r>
      <w:r w:rsidR="00D963AB" w:rsidRPr="00A11A9D">
        <w:rPr>
          <w:spacing w:val="0"/>
        </w:rPr>
        <w:t xml:space="preserve">3 </w:t>
      </w:r>
      <w:r w:rsidR="0015039B" w:rsidRPr="00A11A9D">
        <w:rPr>
          <w:spacing w:val="0"/>
        </w:rPr>
        <w:t xml:space="preserve">кв. м/чел. </w:t>
      </w:r>
      <w:r w:rsidR="009A4F1D" w:rsidRPr="00A11A9D">
        <w:rPr>
          <w:spacing w:val="0"/>
        </w:rPr>
        <w:t>Ц</w:t>
      </w:r>
      <w:r w:rsidRPr="00A11A9D">
        <w:rPr>
          <w:spacing w:val="0"/>
        </w:rPr>
        <w:t>ентрализованным водоснабжением</w:t>
      </w:r>
      <w:r w:rsidR="009A4F1D" w:rsidRPr="00A11A9D">
        <w:rPr>
          <w:spacing w:val="0"/>
        </w:rPr>
        <w:t>,</w:t>
      </w:r>
      <w:r w:rsidRPr="00A11A9D">
        <w:rPr>
          <w:spacing w:val="0"/>
        </w:rPr>
        <w:t xml:space="preserve"> водоотведением </w:t>
      </w:r>
      <w:r w:rsidR="009A4F1D" w:rsidRPr="00A11A9D">
        <w:rPr>
          <w:spacing w:val="0"/>
        </w:rPr>
        <w:t xml:space="preserve">и </w:t>
      </w:r>
      <w:r w:rsidRPr="00A11A9D">
        <w:rPr>
          <w:spacing w:val="0"/>
        </w:rPr>
        <w:t>теплоснабжением жило</w:t>
      </w:r>
      <w:r w:rsidR="009A4F1D" w:rsidRPr="00A11A9D">
        <w:rPr>
          <w:spacing w:val="0"/>
        </w:rPr>
        <w:t>й</w:t>
      </w:r>
      <w:r w:rsidRPr="00A11A9D">
        <w:rPr>
          <w:spacing w:val="0"/>
        </w:rPr>
        <w:t xml:space="preserve"> фонд</w:t>
      </w:r>
      <w:r w:rsidR="009A4F1D" w:rsidRPr="00A11A9D">
        <w:rPr>
          <w:spacing w:val="0"/>
        </w:rPr>
        <w:t xml:space="preserve"> сельских населенных пунктов не обеспечен</w:t>
      </w:r>
      <w:r w:rsidRPr="00A11A9D">
        <w:rPr>
          <w:spacing w:val="0"/>
        </w:rPr>
        <w:t>.</w:t>
      </w:r>
      <w:r w:rsidR="00717146" w:rsidRPr="00A11A9D">
        <w:rPr>
          <w:spacing w:val="0"/>
        </w:rPr>
        <w:t xml:space="preserve"> Водоснабжение во всех сельских населенных пунктов </w:t>
      </w:r>
      <w:r w:rsidR="00717146" w:rsidRPr="00A11A9D">
        <w:rPr>
          <w:spacing w:val="0"/>
        </w:rPr>
        <w:lastRenderedPageBreak/>
        <w:t>осуществляется из колодцев и автономных индивидуальных скважин. Централизованная канализация в сельских населённых пунктах поселения отсутствует. Отопление – печное. Населенные пункты электроснабжением обеспечены. Газоснабжение – из баллонов.</w:t>
      </w:r>
      <w:r w:rsidR="0015039B" w:rsidRPr="00A11A9D">
        <w:rPr>
          <w:spacing w:val="0"/>
        </w:rPr>
        <w:t xml:space="preserve"> </w:t>
      </w:r>
    </w:p>
    <w:p w14:paraId="0DF0C478" w14:textId="4CF2B27D" w:rsidR="00077A86" w:rsidRPr="00A11A9D" w:rsidRDefault="00077A86" w:rsidP="004665D7">
      <w:pPr>
        <w:pStyle w:val="0"/>
        <w:rPr>
          <w:spacing w:val="0"/>
        </w:rPr>
      </w:pPr>
      <w:r w:rsidRPr="00A11A9D">
        <w:rPr>
          <w:spacing w:val="0"/>
        </w:rPr>
        <w:t>Распределение общего жилищного фонда по материалу стен</w:t>
      </w:r>
      <w:r w:rsidR="007A51E8">
        <w:rPr>
          <w:spacing w:val="0"/>
        </w:rPr>
        <w:t>, времени постройки</w:t>
      </w:r>
      <w:r w:rsidRPr="00A11A9D">
        <w:rPr>
          <w:spacing w:val="0"/>
        </w:rPr>
        <w:t xml:space="preserve"> и </w:t>
      </w:r>
      <w:r w:rsidR="00CE5DDF" w:rsidRPr="00A11A9D">
        <w:rPr>
          <w:spacing w:val="0"/>
        </w:rPr>
        <w:t>проценту износа</w:t>
      </w:r>
      <w:r w:rsidRPr="00A11A9D">
        <w:rPr>
          <w:spacing w:val="0"/>
        </w:rPr>
        <w:t xml:space="preserve"> представлено в таблице.</w:t>
      </w:r>
    </w:p>
    <w:p w14:paraId="0ECBD335" w14:textId="0FC5B010" w:rsidR="00077A86" w:rsidRPr="00A11A9D" w:rsidRDefault="00077A86" w:rsidP="00EF1EB6">
      <w:pPr>
        <w:pStyle w:val="afff4"/>
        <w:keepNext/>
      </w:pPr>
      <w:r w:rsidRPr="00A11A9D">
        <w:t xml:space="preserve">Таблица </w:t>
      </w:r>
      <w:fldSimple w:instr=" SEQ Таблица \* ARABIC ">
        <w:r w:rsidR="00517E3B">
          <w:rPr>
            <w:noProof/>
          </w:rPr>
          <w:t>14</w:t>
        </w:r>
      </w:fldSimple>
      <w:r w:rsidRPr="00A11A9D">
        <w:t xml:space="preserve"> </w:t>
      </w:r>
      <w:r w:rsidR="008339E6" w:rsidRPr="00A11A9D">
        <w:t>–</w:t>
      </w:r>
      <w:r w:rsidR="008339E6">
        <w:t xml:space="preserve"> </w:t>
      </w:r>
      <w:r w:rsidRPr="00A11A9D">
        <w:t>Распределение жилищного фонда по материалу стен</w:t>
      </w:r>
      <w:r w:rsidR="007A51E8">
        <w:t>, времени постройки</w:t>
      </w:r>
      <w:r w:rsidRPr="00A11A9D">
        <w:t xml:space="preserve"> и </w:t>
      </w:r>
      <w:r w:rsidR="00DC7641" w:rsidRPr="00A11A9D">
        <w:t>проценту износа</w:t>
      </w:r>
    </w:p>
    <w:tbl>
      <w:tblPr>
        <w:tblStyle w:val="ab"/>
        <w:tblW w:w="0" w:type="auto"/>
        <w:tblLook w:val="04A0" w:firstRow="1" w:lastRow="0" w:firstColumn="1" w:lastColumn="0" w:noHBand="0" w:noVBand="1"/>
      </w:tblPr>
      <w:tblGrid>
        <w:gridCol w:w="3397"/>
        <w:gridCol w:w="3399"/>
        <w:gridCol w:w="3399"/>
      </w:tblGrid>
      <w:tr w:rsidR="00077A86" w:rsidRPr="00A11A9D" w14:paraId="5B587CF8" w14:textId="4FD1D0C3" w:rsidTr="00077A86">
        <w:trPr>
          <w:tblHeader/>
        </w:trPr>
        <w:tc>
          <w:tcPr>
            <w:tcW w:w="3397" w:type="dxa"/>
            <w:vMerge w:val="restart"/>
            <w:vAlign w:val="center"/>
          </w:tcPr>
          <w:p w14:paraId="2521A4FD" w14:textId="7CFB48A8" w:rsidR="00077A86" w:rsidRPr="00A11A9D" w:rsidRDefault="00077A86" w:rsidP="00077A86">
            <w:pPr>
              <w:pStyle w:val="0"/>
              <w:spacing w:before="0" w:after="0" w:line="240" w:lineRule="auto"/>
              <w:ind w:firstLine="0"/>
              <w:jc w:val="center"/>
              <w:rPr>
                <w:spacing w:val="0"/>
              </w:rPr>
            </w:pPr>
            <w:r w:rsidRPr="00A11A9D">
              <w:rPr>
                <w:spacing w:val="0"/>
              </w:rPr>
              <w:t>Наименование показателей</w:t>
            </w:r>
          </w:p>
        </w:tc>
        <w:tc>
          <w:tcPr>
            <w:tcW w:w="6798" w:type="dxa"/>
            <w:gridSpan w:val="2"/>
            <w:vAlign w:val="center"/>
          </w:tcPr>
          <w:p w14:paraId="3F42B39D" w14:textId="76113248" w:rsidR="00077A86" w:rsidRPr="00A11A9D" w:rsidRDefault="00DC7641" w:rsidP="00077A86">
            <w:pPr>
              <w:pStyle w:val="0"/>
              <w:spacing w:before="0" w:after="0" w:line="240" w:lineRule="auto"/>
              <w:ind w:firstLine="0"/>
              <w:jc w:val="center"/>
              <w:rPr>
                <w:spacing w:val="0"/>
              </w:rPr>
            </w:pPr>
            <w:r w:rsidRPr="00A11A9D">
              <w:rPr>
                <w:spacing w:val="0"/>
              </w:rPr>
              <w:t>Значение показателей</w:t>
            </w:r>
          </w:p>
        </w:tc>
      </w:tr>
      <w:tr w:rsidR="00077A86" w:rsidRPr="00A11A9D" w14:paraId="21686A20" w14:textId="7CF161A7" w:rsidTr="00077A86">
        <w:trPr>
          <w:tblHeader/>
        </w:trPr>
        <w:tc>
          <w:tcPr>
            <w:tcW w:w="3397" w:type="dxa"/>
            <w:vMerge/>
          </w:tcPr>
          <w:p w14:paraId="6CBF1C98" w14:textId="77777777" w:rsidR="00077A86" w:rsidRPr="00A11A9D" w:rsidRDefault="00077A86" w:rsidP="00077A86">
            <w:pPr>
              <w:pStyle w:val="0"/>
              <w:spacing w:before="0" w:after="0" w:line="240" w:lineRule="auto"/>
              <w:ind w:firstLine="0"/>
              <w:rPr>
                <w:spacing w:val="0"/>
              </w:rPr>
            </w:pPr>
          </w:p>
        </w:tc>
        <w:tc>
          <w:tcPr>
            <w:tcW w:w="3399" w:type="dxa"/>
            <w:vAlign w:val="center"/>
          </w:tcPr>
          <w:p w14:paraId="7AB8DFA3" w14:textId="1E78E8EF" w:rsidR="00077A86" w:rsidRPr="00A11A9D" w:rsidRDefault="00077A86" w:rsidP="00077A86">
            <w:pPr>
              <w:pStyle w:val="0"/>
              <w:spacing w:before="0" w:after="0" w:line="240" w:lineRule="auto"/>
              <w:ind w:firstLine="0"/>
              <w:jc w:val="center"/>
              <w:rPr>
                <w:spacing w:val="0"/>
              </w:rPr>
            </w:pPr>
            <w:r w:rsidRPr="00A11A9D">
              <w:rPr>
                <w:spacing w:val="0"/>
              </w:rPr>
              <w:t xml:space="preserve">в </w:t>
            </w:r>
            <w:proofErr w:type="spellStart"/>
            <w:r w:rsidRPr="00A11A9D">
              <w:rPr>
                <w:spacing w:val="0"/>
              </w:rPr>
              <w:t>рп</w:t>
            </w:r>
            <w:proofErr w:type="spellEnd"/>
            <w:r w:rsidRPr="00A11A9D">
              <w:rPr>
                <w:spacing w:val="0"/>
              </w:rPr>
              <w:t>. Октябрьский</w:t>
            </w:r>
          </w:p>
        </w:tc>
        <w:tc>
          <w:tcPr>
            <w:tcW w:w="3399" w:type="dxa"/>
            <w:vAlign w:val="center"/>
          </w:tcPr>
          <w:p w14:paraId="533C38C8" w14:textId="7A9FD3F3" w:rsidR="00077A86" w:rsidRPr="00A11A9D" w:rsidRDefault="00077A86" w:rsidP="00077A86">
            <w:pPr>
              <w:pStyle w:val="0"/>
              <w:spacing w:before="0" w:after="0" w:line="240" w:lineRule="auto"/>
              <w:ind w:firstLine="0"/>
              <w:jc w:val="center"/>
              <w:rPr>
                <w:spacing w:val="0"/>
              </w:rPr>
            </w:pPr>
            <w:r w:rsidRPr="00A11A9D">
              <w:rPr>
                <w:spacing w:val="0"/>
              </w:rPr>
              <w:t>в остальных населенных пунктах</w:t>
            </w:r>
          </w:p>
        </w:tc>
      </w:tr>
      <w:tr w:rsidR="00077A86" w:rsidRPr="00A11A9D" w14:paraId="1A781E8D" w14:textId="485B26E6" w:rsidTr="00077A86">
        <w:tc>
          <w:tcPr>
            <w:tcW w:w="3397" w:type="dxa"/>
          </w:tcPr>
          <w:p w14:paraId="3DBC157B" w14:textId="39730EDB" w:rsidR="00077A86" w:rsidRPr="007A51E8" w:rsidRDefault="00077A86" w:rsidP="00077A86">
            <w:pPr>
              <w:pStyle w:val="0"/>
              <w:spacing w:before="0" w:after="0" w:line="240" w:lineRule="auto"/>
              <w:ind w:firstLine="0"/>
              <w:rPr>
                <w:i/>
                <w:iCs/>
                <w:spacing w:val="0"/>
              </w:rPr>
            </w:pPr>
            <w:r w:rsidRPr="007A51E8">
              <w:rPr>
                <w:i/>
                <w:iCs/>
                <w:spacing w:val="0"/>
              </w:rPr>
              <w:t>По материалу стен:</w:t>
            </w:r>
          </w:p>
        </w:tc>
        <w:tc>
          <w:tcPr>
            <w:tcW w:w="3399" w:type="dxa"/>
          </w:tcPr>
          <w:p w14:paraId="7390F0F0" w14:textId="77777777" w:rsidR="00077A86" w:rsidRPr="00A11A9D" w:rsidRDefault="00077A86" w:rsidP="00077A86">
            <w:pPr>
              <w:pStyle w:val="0"/>
              <w:spacing w:before="0" w:after="0" w:line="240" w:lineRule="auto"/>
              <w:ind w:firstLine="0"/>
              <w:rPr>
                <w:spacing w:val="0"/>
              </w:rPr>
            </w:pPr>
          </w:p>
        </w:tc>
        <w:tc>
          <w:tcPr>
            <w:tcW w:w="3399" w:type="dxa"/>
          </w:tcPr>
          <w:p w14:paraId="6BF02204" w14:textId="77777777" w:rsidR="00077A86" w:rsidRPr="00A11A9D" w:rsidRDefault="00077A86" w:rsidP="00077A86">
            <w:pPr>
              <w:pStyle w:val="0"/>
              <w:spacing w:before="0" w:after="0" w:line="240" w:lineRule="auto"/>
              <w:ind w:firstLine="0"/>
              <w:rPr>
                <w:spacing w:val="0"/>
              </w:rPr>
            </w:pPr>
          </w:p>
        </w:tc>
      </w:tr>
      <w:tr w:rsidR="00077A86" w:rsidRPr="00A11A9D" w14:paraId="49D19284" w14:textId="7655D2D5" w:rsidTr="00900515">
        <w:tc>
          <w:tcPr>
            <w:tcW w:w="3397" w:type="dxa"/>
          </w:tcPr>
          <w:p w14:paraId="0D38C857" w14:textId="6EA496B9" w:rsidR="00077A86" w:rsidRPr="00A11A9D" w:rsidRDefault="00077A86" w:rsidP="007A51E8">
            <w:pPr>
              <w:pStyle w:val="0"/>
              <w:spacing w:before="0" w:after="0" w:line="240" w:lineRule="auto"/>
              <w:ind w:firstLine="306"/>
              <w:rPr>
                <w:spacing w:val="0"/>
              </w:rPr>
            </w:pPr>
            <w:r w:rsidRPr="00A11A9D">
              <w:rPr>
                <w:spacing w:val="0"/>
              </w:rPr>
              <w:t>Кирпичные</w:t>
            </w:r>
          </w:p>
        </w:tc>
        <w:tc>
          <w:tcPr>
            <w:tcW w:w="3399" w:type="dxa"/>
            <w:vAlign w:val="center"/>
          </w:tcPr>
          <w:p w14:paraId="566A5F29" w14:textId="56AD376E" w:rsidR="00077A86" w:rsidRPr="00A11A9D" w:rsidRDefault="00077A86" w:rsidP="00DC7641">
            <w:pPr>
              <w:pStyle w:val="0"/>
              <w:spacing w:before="0" w:after="0" w:line="240" w:lineRule="auto"/>
              <w:ind w:firstLine="0"/>
              <w:jc w:val="center"/>
              <w:rPr>
                <w:spacing w:val="0"/>
              </w:rPr>
            </w:pPr>
            <w:r w:rsidRPr="00A11A9D">
              <w:rPr>
                <w:spacing w:val="0"/>
              </w:rPr>
              <w:t>66,29 тыс. кв. м</w:t>
            </w:r>
            <w:r w:rsidR="00DC7641" w:rsidRPr="00A11A9D">
              <w:rPr>
                <w:spacing w:val="0"/>
              </w:rPr>
              <w:t xml:space="preserve"> </w:t>
            </w:r>
            <w:r w:rsidRPr="00A11A9D">
              <w:rPr>
                <w:spacing w:val="0"/>
              </w:rPr>
              <w:t>/</w:t>
            </w:r>
            <w:r w:rsidR="00DC7641" w:rsidRPr="00A11A9D">
              <w:rPr>
                <w:spacing w:val="0"/>
              </w:rPr>
              <w:t xml:space="preserve"> 24%</w:t>
            </w:r>
          </w:p>
        </w:tc>
        <w:tc>
          <w:tcPr>
            <w:tcW w:w="3399" w:type="dxa"/>
            <w:vAlign w:val="center"/>
          </w:tcPr>
          <w:p w14:paraId="55863E6C" w14:textId="59E2F391" w:rsidR="00077A86" w:rsidRPr="00A11A9D" w:rsidRDefault="00900515" w:rsidP="00900515">
            <w:pPr>
              <w:pStyle w:val="0"/>
              <w:spacing w:before="0" w:after="0" w:line="240" w:lineRule="auto"/>
              <w:ind w:firstLine="0"/>
              <w:jc w:val="center"/>
              <w:rPr>
                <w:spacing w:val="0"/>
              </w:rPr>
            </w:pPr>
            <w:r w:rsidRPr="00A11A9D">
              <w:rPr>
                <w:spacing w:val="0"/>
              </w:rPr>
              <w:t xml:space="preserve">0,9 тыс. кв. м / </w:t>
            </w:r>
            <w:r w:rsidR="00A8792A" w:rsidRPr="00A11A9D">
              <w:rPr>
                <w:spacing w:val="0"/>
              </w:rPr>
              <w:t>2%</w:t>
            </w:r>
          </w:p>
        </w:tc>
      </w:tr>
      <w:tr w:rsidR="00077A86" w:rsidRPr="00A11A9D" w14:paraId="1559D1B2" w14:textId="1A15979E" w:rsidTr="00900515">
        <w:tc>
          <w:tcPr>
            <w:tcW w:w="3397" w:type="dxa"/>
          </w:tcPr>
          <w:p w14:paraId="07EEBE01" w14:textId="18CC63B0" w:rsidR="00077A86" w:rsidRPr="00A11A9D" w:rsidRDefault="00077A86" w:rsidP="007A51E8">
            <w:pPr>
              <w:pStyle w:val="0"/>
              <w:spacing w:before="0" w:after="0" w:line="240" w:lineRule="auto"/>
              <w:ind w:firstLine="306"/>
              <w:rPr>
                <w:spacing w:val="0"/>
              </w:rPr>
            </w:pPr>
            <w:r w:rsidRPr="00A11A9D">
              <w:rPr>
                <w:spacing w:val="0"/>
              </w:rPr>
              <w:t>Панельные</w:t>
            </w:r>
          </w:p>
        </w:tc>
        <w:tc>
          <w:tcPr>
            <w:tcW w:w="3399" w:type="dxa"/>
            <w:vAlign w:val="center"/>
          </w:tcPr>
          <w:p w14:paraId="6CFBDCFD" w14:textId="17478A22" w:rsidR="00077A86" w:rsidRPr="00A11A9D" w:rsidRDefault="00077A86" w:rsidP="00DC7641">
            <w:pPr>
              <w:pStyle w:val="0"/>
              <w:spacing w:before="0" w:after="0" w:line="240" w:lineRule="auto"/>
              <w:ind w:firstLine="0"/>
              <w:jc w:val="center"/>
              <w:rPr>
                <w:spacing w:val="0"/>
              </w:rPr>
            </w:pPr>
            <w:r w:rsidRPr="00A11A9D">
              <w:rPr>
                <w:spacing w:val="0"/>
              </w:rPr>
              <w:t>51,7 тыс. кв. м</w:t>
            </w:r>
            <w:r w:rsidR="00DC7641" w:rsidRPr="00A11A9D">
              <w:rPr>
                <w:spacing w:val="0"/>
              </w:rPr>
              <w:t xml:space="preserve"> </w:t>
            </w:r>
            <w:r w:rsidRPr="00A11A9D">
              <w:rPr>
                <w:spacing w:val="0"/>
              </w:rPr>
              <w:t>/</w:t>
            </w:r>
            <w:r w:rsidR="00DC7641" w:rsidRPr="00A11A9D">
              <w:rPr>
                <w:spacing w:val="0"/>
              </w:rPr>
              <w:t xml:space="preserve"> 18%</w:t>
            </w:r>
          </w:p>
        </w:tc>
        <w:tc>
          <w:tcPr>
            <w:tcW w:w="3399" w:type="dxa"/>
            <w:vAlign w:val="center"/>
          </w:tcPr>
          <w:p w14:paraId="49664ED5" w14:textId="0AAF958B" w:rsidR="00077A86" w:rsidRPr="00A11A9D" w:rsidRDefault="00900515" w:rsidP="00900515">
            <w:pPr>
              <w:pStyle w:val="0"/>
              <w:spacing w:before="0" w:after="0" w:line="240" w:lineRule="auto"/>
              <w:ind w:firstLine="0"/>
              <w:jc w:val="center"/>
              <w:rPr>
                <w:spacing w:val="0"/>
              </w:rPr>
            </w:pPr>
            <w:r w:rsidRPr="00A11A9D">
              <w:rPr>
                <w:spacing w:val="0"/>
              </w:rPr>
              <w:t xml:space="preserve">0,4 тыс. кв. м / </w:t>
            </w:r>
            <w:r w:rsidR="00A8792A" w:rsidRPr="00A11A9D">
              <w:rPr>
                <w:spacing w:val="0"/>
              </w:rPr>
              <w:t>1%</w:t>
            </w:r>
          </w:p>
        </w:tc>
      </w:tr>
      <w:tr w:rsidR="00077A86" w:rsidRPr="00A11A9D" w14:paraId="03859635" w14:textId="74EB1153" w:rsidTr="00900515">
        <w:tc>
          <w:tcPr>
            <w:tcW w:w="3397" w:type="dxa"/>
          </w:tcPr>
          <w:p w14:paraId="31CE4FD7" w14:textId="0493D115" w:rsidR="00077A86" w:rsidRPr="00A11A9D" w:rsidRDefault="00077A86" w:rsidP="007A51E8">
            <w:pPr>
              <w:pStyle w:val="0"/>
              <w:spacing w:before="0" w:after="0" w:line="240" w:lineRule="auto"/>
              <w:ind w:firstLine="306"/>
              <w:rPr>
                <w:spacing w:val="0"/>
              </w:rPr>
            </w:pPr>
            <w:r w:rsidRPr="00A11A9D">
              <w:rPr>
                <w:spacing w:val="0"/>
              </w:rPr>
              <w:t>Блочные</w:t>
            </w:r>
          </w:p>
        </w:tc>
        <w:tc>
          <w:tcPr>
            <w:tcW w:w="3399" w:type="dxa"/>
            <w:vAlign w:val="center"/>
          </w:tcPr>
          <w:p w14:paraId="52D9AB18" w14:textId="7B3A800D" w:rsidR="00077A86" w:rsidRPr="00A11A9D" w:rsidRDefault="00077A86" w:rsidP="00DC7641">
            <w:pPr>
              <w:pStyle w:val="0"/>
              <w:spacing w:before="0" w:after="0" w:line="240" w:lineRule="auto"/>
              <w:ind w:firstLine="0"/>
              <w:jc w:val="center"/>
              <w:rPr>
                <w:spacing w:val="0"/>
              </w:rPr>
            </w:pPr>
            <w:r w:rsidRPr="00A11A9D">
              <w:rPr>
                <w:spacing w:val="0"/>
              </w:rPr>
              <w:t>8 тыс. кв. м</w:t>
            </w:r>
            <w:r w:rsidR="00DC7641" w:rsidRPr="00A11A9D">
              <w:rPr>
                <w:spacing w:val="0"/>
              </w:rPr>
              <w:t xml:space="preserve"> </w:t>
            </w:r>
            <w:r w:rsidRPr="00A11A9D">
              <w:rPr>
                <w:spacing w:val="0"/>
              </w:rPr>
              <w:t>/</w:t>
            </w:r>
            <w:r w:rsidR="00DC7641" w:rsidRPr="00A11A9D">
              <w:rPr>
                <w:spacing w:val="0"/>
              </w:rPr>
              <w:t xml:space="preserve"> 3%</w:t>
            </w:r>
          </w:p>
        </w:tc>
        <w:tc>
          <w:tcPr>
            <w:tcW w:w="3399" w:type="dxa"/>
            <w:vAlign w:val="center"/>
          </w:tcPr>
          <w:p w14:paraId="79049615" w14:textId="17D25A1C" w:rsidR="00077A86" w:rsidRPr="00A11A9D" w:rsidRDefault="00900515" w:rsidP="00900515">
            <w:pPr>
              <w:pStyle w:val="0"/>
              <w:spacing w:before="0" w:after="0" w:line="240" w:lineRule="auto"/>
              <w:ind w:firstLine="0"/>
              <w:jc w:val="center"/>
              <w:rPr>
                <w:spacing w:val="0"/>
              </w:rPr>
            </w:pPr>
            <w:r w:rsidRPr="00A11A9D">
              <w:rPr>
                <w:spacing w:val="0"/>
              </w:rPr>
              <w:t>0,4 тыс. кв. м/</w:t>
            </w:r>
            <w:r w:rsidR="00A8792A" w:rsidRPr="00A11A9D">
              <w:rPr>
                <w:spacing w:val="0"/>
              </w:rPr>
              <w:t xml:space="preserve"> 1%</w:t>
            </w:r>
          </w:p>
        </w:tc>
      </w:tr>
      <w:tr w:rsidR="00077A86" w:rsidRPr="00A11A9D" w14:paraId="3AD937F7" w14:textId="3FFEAA6D" w:rsidTr="00900515">
        <w:tc>
          <w:tcPr>
            <w:tcW w:w="3397" w:type="dxa"/>
          </w:tcPr>
          <w:p w14:paraId="36E0249B" w14:textId="53542A67" w:rsidR="00077A86" w:rsidRPr="00A11A9D" w:rsidRDefault="00077A86" w:rsidP="007A51E8">
            <w:pPr>
              <w:pStyle w:val="0"/>
              <w:spacing w:before="0" w:after="0" w:line="240" w:lineRule="auto"/>
              <w:ind w:firstLine="306"/>
              <w:rPr>
                <w:spacing w:val="0"/>
              </w:rPr>
            </w:pPr>
            <w:r w:rsidRPr="00A11A9D">
              <w:rPr>
                <w:spacing w:val="0"/>
              </w:rPr>
              <w:t>Смешанные</w:t>
            </w:r>
          </w:p>
        </w:tc>
        <w:tc>
          <w:tcPr>
            <w:tcW w:w="3399" w:type="dxa"/>
            <w:vAlign w:val="center"/>
          </w:tcPr>
          <w:p w14:paraId="4FE90E5F" w14:textId="2804224D" w:rsidR="00077A86" w:rsidRPr="00A11A9D" w:rsidRDefault="00077A86" w:rsidP="00DC7641">
            <w:pPr>
              <w:pStyle w:val="0"/>
              <w:spacing w:before="0" w:after="0" w:line="240" w:lineRule="auto"/>
              <w:ind w:firstLine="0"/>
              <w:jc w:val="center"/>
              <w:rPr>
                <w:spacing w:val="0"/>
              </w:rPr>
            </w:pPr>
            <w:r w:rsidRPr="00A11A9D">
              <w:rPr>
                <w:spacing w:val="0"/>
              </w:rPr>
              <w:t xml:space="preserve">3 тыс. кв. м / </w:t>
            </w:r>
            <w:r w:rsidR="00DC7641" w:rsidRPr="00A11A9D">
              <w:rPr>
                <w:spacing w:val="0"/>
              </w:rPr>
              <w:t>1%</w:t>
            </w:r>
          </w:p>
        </w:tc>
        <w:tc>
          <w:tcPr>
            <w:tcW w:w="3399" w:type="dxa"/>
            <w:vAlign w:val="center"/>
          </w:tcPr>
          <w:p w14:paraId="27DCE8BF" w14:textId="09483A44" w:rsidR="00077A86" w:rsidRPr="00A11A9D" w:rsidRDefault="00A8792A" w:rsidP="00900515">
            <w:pPr>
              <w:pStyle w:val="0"/>
              <w:spacing w:before="0" w:after="0" w:line="240" w:lineRule="auto"/>
              <w:ind w:firstLine="0"/>
              <w:jc w:val="center"/>
              <w:rPr>
                <w:spacing w:val="0"/>
              </w:rPr>
            </w:pPr>
            <w:r w:rsidRPr="00A11A9D">
              <w:rPr>
                <w:spacing w:val="0"/>
              </w:rPr>
              <w:t>0,8 тыс. кв. м/ 2%</w:t>
            </w:r>
          </w:p>
        </w:tc>
      </w:tr>
      <w:tr w:rsidR="00077A86" w:rsidRPr="00A11A9D" w14:paraId="6C73F8C9" w14:textId="60D9B65C" w:rsidTr="00900515">
        <w:tc>
          <w:tcPr>
            <w:tcW w:w="3397" w:type="dxa"/>
          </w:tcPr>
          <w:p w14:paraId="3A44D653" w14:textId="47D0D5F7" w:rsidR="00077A86" w:rsidRPr="00A11A9D" w:rsidRDefault="00077A86" w:rsidP="007A51E8">
            <w:pPr>
              <w:pStyle w:val="0"/>
              <w:spacing w:before="0" w:after="0" w:line="240" w:lineRule="auto"/>
              <w:ind w:firstLine="306"/>
              <w:rPr>
                <w:spacing w:val="0"/>
              </w:rPr>
            </w:pPr>
            <w:r w:rsidRPr="00A11A9D">
              <w:rPr>
                <w:spacing w:val="0"/>
              </w:rPr>
              <w:t>Деревянные</w:t>
            </w:r>
          </w:p>
        </w:tc>
        <w:tc>
          <w:tcPr>
            <w:tcW w:w="3399" w:type="dxa"/>
            <w:vAlign w:val="center"/>
          </w:tcPr>
          <w:p w14:paraId="7DDEEE96" w14:textId="37CBE98D" w:rsidR="00077A86" w:rsidRPr="00A11A9D" w:rsidRDefault="00077A86" w:rsidP="00DC7641">
            <w:pPr>
              <w:pStyle w:val="0"/>
              <w:spacing w:before="0" w:after="0" w:line="240" w:lineRule="auto"/>
              <w:ind w:firstLine="0"/>
              <w:jc w:val="center"/>
              <w:rPr>
                <w:spacing w:val="0"/>
              </w:rPr>
            </w:pPr>
            <w:r w:rsidRPr="00A11A9D">
              <w:rPr>
                <w:spacing w:val="0"/>
              </w:rPr>
              <w:t>150,1 тыс. кв. м / 54%</w:t>
            </w:r>
          </w:p>
        </w:tc>
        <w:tc>
          <w:tcPr>
            <w:tcW w:w="3399" w:type="dxa"/>
            <w:vAlign w:val="center"/>
          </w:tcPr>
          <w:p w14:paraId="1B35D27F" w14:textId="3EF3FED7" w:rsidR="00077A86" w:rsidRPr="00A11A9D" w:rsidRDefault="00900515" w:rsidP="00900515">
            <w:pPr>
              <w:pStyle w:val="0"/>
              <w:spacing w:before="0" w:after="0" w:line="240" w:lineRule="auto"/>
              <w:ind w:firstLine="0"/>
              <w:jc w:val="center"/>
              <w:rPr>
                <w:spacing w:val="0"/>
              </w:rPr>
            </w:pPr>
            <w:r w:rsidRPr="00A11A9D">
              <w:rPr>
                <w:spacing w:val="0"/>
              </w:rPr>
              <w:t xml:space="preserve">42,23 тыс. кв. м / </w:t>
            </w:r>
            <w:r w:rsidR="00A8792A" w:rsidRPr="00A11A9D">
              <w:rPr>
                <w:spacing w:val="0"/>
              </w:rPr>
              <w:t>94%</w:t>
            </w:r>
          </w:p>
        </w:tc>
      </w:tr>
      <w:tr w:rsidR="007A51E8" w:rsidRPr="00A11A9D" w14:paraId="04548CF5" w14:textId="77777777" w:rsidTr="00900515">
        <w:tc>
          <w:tcPr>
            <w:tcW w:w="3397" w:type="dxa"/>
          </w:tcPr>
          <w:p w14:paraId="0D52CCE4" w14:textId="0127BCAC" w:rsidR="007A51E8" w:rsidRPr="007A51E8" w:rsidRDefault="007A51E8" w:rsidP="007A51E8">
            <w:pPr>
              <w:pStyle w:val="0"/>
              <w:spacing w:before="0" w:after="0" w:line="240" w:lineRule="auto"/>
              <w:ind w:firstLine="0"/>
              <w:rPr>
                <w:i/>
                <w:iCs/>
                <w:spacing w:val="0"/>
              </w:rPr>
            </w:pPr>
            <w:r w:rsidRPr="007A51E8">
              <w:rPr>
                <w:i/>
                <w:iCs/>
                <w:spacing w:val="0"/>
              </w:rPr>
              <w:t>По годам воз</w:t>
            </w:r>
            <w:r>
              <w:rPr>
                <w:i/>
                <w:iCs/>
                <w:spacing w:val="0"/>
              </w:rPr>
              <w:t>в</w:t>
            </w:r>
            <w:r w:rsidRPr="007A51E8">
              <w:rPr>
                <w:i/>
                <w:iCs/>
                <w:spacing w:val="0"/>
              </w:rPr>
              <w:t>едения:</w:t>
            </w:r>
          </w:p>
        </w:tc>
        <w:tc>
          <w:tcPr>
            <w:tcW w:w="3399" w:type="dxa"/>
            <w:vAlign w:val="center"/>
          </w:tcPr>
          <w:p w14:paraId="3C8B0FA9" w14:textId="77777777" w:rsidR="007A51E8" w:rsidRPr="00A11A9D" w:rsidRDefault="007A51E8" w:rsidP="00DC7641">
            <w:pPr>
              <w:pStyle w:val="0"/>
              <w:spacing w:before="0" w:after="0" w:line="240" w:lineRule="auto"/>
              <w:ind w:firstLine="0"/>
              <w:jc w:val="center"/>
              <w:rPr>
                <w:spacing w:val="0"/>
              </w:rPr>
            </w:pPr>
          </w:p>
        </w:tc>
        <w:tc>
          <w:tcPr>
            <w:tcW w:w="3399" w:type="dxa"/>
            <w:vAlign w:val="center"/>
          </w:tcPr>
          <w:p w14:paraId="3DE48F26" w14:textId="77777777" w:rsidR="007A51E8" w:rsidRPr="00A11A9D" w:rsidRDefault="007A51E8" w:rsidP="00900515">
            <w:pPr>
              <w:pStyle w:val="0"/>
              <w:spacing w:before="0" w:after="0" w:line="240" w:lineRule="auto"/>
              <w:ind w:firstLine="0"/>
              <w:jc w:val="center"/>
              <w:rPr>
                <w:spacing w:val="0"/>
              </w:rPr>
            </w:pPr>
          </w:p>
        </w:tc>
      </w:tr>
      <w:tr w:rsidR="000905EB" w:rsidRPr="00A11A9D" w14:paraId="0B97F88E" w14:textId="77777777" w:rsidTr="00D12BDD">
        <w:tc>
          <w:tcPr>
            <w:tcW w:w="3397" w:type="dxa"/>
          </w:tcPr>
          <w:p w14:paraId="3964C5E2" w14:textId="520D85A8" w:rsidR="000905EB" w:rsidRPr="00A11A9D" w:rsidRDefault="000905EB" w:rsidP="000905EB">
            <w:pPr>
              <w:pStyle w:val="0"/>
              <w:spacing w:before="0" w:after="0" w:line="240" w:lineRule="auto"/>
              <w:ind w:firstLine="306"/>
              <w:rPr>
                <w:spacing w:val="0"/>
              </w:rPr>
            </w:pPr>
            <w:r w:rsidRPr="003C5572">
              <w:t>до 1920</w:t>
            </w:r>
          </w:p>
        </w:tc>
        <w:tc>
          <w:tcPr>
            <w:tcW w:w="3399" w:type="dxa"/>
          </w:tcPr>
          <w:p w14:paraId="6A084AE4" w14:textId="20806A75" w:rsidR="000905EB" w:rsidRPr="00A11A9D" w:rsidRDefault="000905EB" w:rsidP="000905EB">
            <w:pPr>
              <w:pStyle w:val="0"/>
              <w:spacing w:before="0" w:after="0" w:line="240" w:lineRule="auto"/>
              <w:ind w:firstLine="0"/>
              <w:jc w:val="center"/>
              <w:rPr>
                <w:spacing w:val="0"/>
              </w:rPr>
            </w:pPr>
            <w:r w:rsidRPr="00FB5486">
              <w:t>0</w:t>
            </w:r>
            <w:r>
              <w:t>,</w:t>
            </w:r>
            <w:r w:rsidRPr="00FB5486">
              <w:t>7</w:t>
            </w:r>
            <w:r>
              <w:t xml:space="preserve"> </w:t>
            </w:r>
            <w:r w:rsidRPr="00A11A9D">
              <w:rPr>
                <w:spacing w:val="0"/>
              </w:rPr>
              <w:t xml:space="preserve">тыс. кв. м / </w:t>
            </w:r>
            <w:r>
              <w:rPr>
                <w:spacing w:val="0"/>
              </w:rPr>
              <w:t>0,3</w:t>
            </w:r>
            <w:r w:rsidRPr="00A11A9D">
              <w:rPr>
                <w:spacing w:val="0"/>
              </w:rPr>
              <w:t>%</w:t>
            </w:r>
          </w:p>
        </w:tc>
        <w:tc>
          <w:tcPr>
            <w:tcW w:w="3399" w:type="dxa"/>
          </w:tcPr>
          <w:p w14:paraId="5B2DEADD" w14:textId="1442C947" w:rsidR="000905EB" w:rsidRPr="00A11A9D" w:rsidRDefault="000905EB" w:rsidP="000905EB">
            <w:pPr>
              <w:pStyle w:val="0"/>
              <w:spacing w:before="0" w:after="0" w:line="240" w:lineRule="auto"/>
              <w:ind w:firstLine="0"/>
              <w:jc w:val="center"/>
              <w:rPr>
                <w:spacing w:val="0"/>
              </w:rPr>
            </w:pPr>
            <w:r w:rsidRPr="00472B46">
              <w:t>3,6</w:t>
            </w:r>
            <w:r w:rsidRPr="00A11A9D">
              <w:rPr>
                <w:spacing w:val="0"/>
              </w:rPr>
              <w:t xml:space="preserve"> тыс. кв. м / </w:t>
            </w:r>
            <w:r>
              <w:rPr>
                <w:spacing w:val="0"/>
              </w:rPr>
              <w:t>8</w:t>
            </w:r>
            <w:r w:rsidRPr="00A11A9D">
              <w:rPr>
                <w:spacing w:val="0"/>
              </w:rPr>
              <w:t>%</w:t>
            </w:r>
          </w:p>
        </w:tc>
      </w:tr>
      <w:tr w:rsidR="000905EB" w:rsidRPr="00A11A9D" w14:paraId="3B4E62A5" w14:textId="77777777" w:rsidTr="00D12BDD">
        <w:tc>
          <w:tcPr>
            <w:tcW w:w="3397" w:type="dxa"/>
          </w:tcPr>
          <w:p w14:paraId="05D8B814" w14:textId="274F1FFC" w:rsidR="000905EB" w:rsidRPr="00A11A9D" w:rsidRDefault="000905EB" w:rsidP="000905EB">
            <w:pPr>
              <w:pStyle w:val="0"/>
              <w:spacing w:before="0" w:after="0" w:line="240" w:lineRule="auto"/>
              <w:ind w:firstLine="306"/>
              <w:rPr>
                <w:spacing w:val="0"/>
              </w:rPr>
            </w:pPr>
            <w:r w:rsidRPr="003C5572">
              <w:t>1921–1945</w:t>
            </w:r>
          </w:p>
        </w:tc>
        <w:tc>
          <w:tcPr>
            <w:tcW w:w="3399" w:type="dxa"/>
          </w:tcPr>
          <w:p w14:paraId="661A8798" w14:textId="6080F471" w:rsidR="000905EB" w:rsidRPr="00A11A9D" w:rsidRDefault="000905EB" w:rsidP="000905EB">
            <w:pPr>
              <w:pStyle w:val="0"/>
              <w:spacing w:before="0" w:after="0" w:line="240" w:lineRule="auto"/>
              <w:ind w:firstLine="0"/>
              <w:jc w:val="center"/>
              <w:rPr>
                <w:spacing w:val="0"/>
              </w:rPr>
            </w:pPr>
            <w:r w:rsidRPr="00FB5486">
              <w:t>0</w:t>
            </w:r>
            <w:r>
              <w:t>,</w:t>
            </w:r>
            <w:r w:rsidRPr="00FB5486">
              <w:t>2</w:t>
            </w:r>
            <w:r>
              <w:t xml:space="preserve"> </w:t>
            </w:r>
            <w:r w:rsidRPr="00A11A9D">
              <w:rPr>
                <w:spacing w:val="0"/>
              </w:rPr>
              <w:t xml:space="preserve">тыс. кв. м / </w:t>
            </w:r>
            <w:r>
              <w:rPr>
                <w:spacing w:val="0"/>
              </w:rPr>
              <w:t>0,1</w:t>
            </w:r>
            <w:r w:rsidRPr="00A11A9D">
              <w:rPr>
                <w:spacing w:val="0"/>
              </w:rPr>
              <w:t>%</w:t>
            </w:r>
          </w:p>
        </w:tc>
        <w:tc>
          <w:tcPr>
            <w:tcW w:w="3399" w:type="dxa"/>
          </w:tcPr>
          <w:p w14:paraId="22D0B221" w14:textId="5537ADAE" w:rsidR="000905EB" w:rsidRPr="00A11A9D" w:rsidRDefault="000905EB" w:rsidP="000905EB">
            <w:pPr>
              <w:pStyle w:val="0"/>
              <w:spacing w:before="0" w:after="0" w:line="240" w:lineRule="auto"/>
              <w:ind w:firstLine="0"/>
              <w:jc w:val="center"/>
              <w:rPr>
                <w:spacing w:val="0"/>
              </w:rPr>
            </w:pPr>
            <w:r w:rsidRPr="00472B46">
              <w:t>1,4</w:t>
            </w:r>
            <w:r w:rsidRPr="00A11A9D">
              <w:rPr>
                <w:spacing w:val="0"/>
              </w:rPr>
              <w:t xml:space="preserve"> тыс. кв. м / </w:t>
            </w:r>
            <w:r>
              <w:rPr>
                <w:spacing w:val="0"/>
              </w:rPr>
              <w:t>3</w:t>
            </w:r>
            <w:r w:rsidRPr="00A11A9D">
              <w:rPr>
                <w:spacing w:val="0"/>
              </w:rPr>
              <w:t>%</w:t>
            </w:r>
          </w:p>
        </w:tc>
      </w:tr>
      <w:tr w:rsidR="000905EB" w:rsidRPr="00A11A9D" w14:paraId="3C0F62F2" w14:textId="77777777" w:rsidTr="00D12BDD">
        <w:tc>
          <w:tcPr>
            <w:tcW w:w="3397" w:type="dxa"/>
          </w:tcPr>
          <w:p w14:paraId="00736E51" w14:textId="66595872" w:rsidR="000905EB" w:rsidRPr="00A11A9D" w:rsidRDefault="000905EB" w:rsidP="000905EB">
            <w:pPr>
              <w:pStyle w:val="0"/>
              <w:spacing w:before="0" w:after="0" w:line="240" w:lineRule="auto"/>
              <w:ind w:firstLine="306"/>
              <w:rPr>
                <w:spacing w:val="0"/>
              </w:rPr>
            </w:pPr>
            <w:r w:rsidRPr="003C5572">
              <w:t>1946–1970</w:t>
            </w:r>
          </w:p>
        </w:tc>
        <w:tc>
          <w:tcPr>
            <w:tcW w:w="3399" w:type="dxa"/>
          </w:tcPr>
          <w:p w14:paraId="675BD238" w14:textId="35B202BC" w:rsidR="000905EB" w:rsidRPr="00A11A9D" w:rsidRDefault="000905EB" w:rsidP="000905EB">
            <w:pPr>
              <w:pStyle w:val="0"/>
              <w:spacing w:before="0" w:after="0" w:line="240" w:lineRule="auto"/>
              <w:ind w:firstLine="0"/>
              <w:jc w:val="center"/>
              <w:rPr>
                <w:spacing w:val="0"/>
              </w:rPr>
            </w:pPr>
            <w:r w:rsidRPr="00FB5486">
              <w:t>50</w:t>
            </w:r>
            <w:r>
              <w:t>,</w:t>
            </w:r>
            <w:r w:rsidRPr="00FB5486">
              <w:t>5</w:t>
            </w:r>
            <w:r>
              <w:t xml:space="preserve"> </w:t>
            </w:r>
            <w:r w:rsidRPr="00A11A9D">
              <w:rPr>
                <w:spacing w:val="0"/>
              </w:rPr>
              <w:t xml:space="preserve">тыс. кв. м / </w:t>
            </w:r>
            <w:r>
              <w:rPr>
                <w:spacing w:val="0"/>
              </w:rPr>
              <w:t>18,1</w:t>
            </w:r>
            <w:r w:rsidRPr="00A11A9D">
              <w:rPr>
                <w:spacing w:val="0"/>
              </w:rPr>
              <w:t>%</w:t>
            </w:r>
          </w:p>
        </w:tc>
        <w:tc>
          <w:tcPr>
            <w:tcW w:w="3399" w:type="dxa"/>
          </w:tcPr>
          <w:p w14:paraId="489CA269" w14:textId="1F324B16" w:rsidR="000905EB" w:rsidRPr="00A11A9D" w:rsidRDefault="000905EB" w:rsidP="000905EB">
            <w:pPr>
              <w:pStyle w:val="0"/>
              <w:spacing w:before="0" w:after="0" w:line="240" w:lineRule="auto"/>
              <w:ind w:firstLine="0"/>
              <w:jc w:val="center"/>
              <w:rPr>
                <w:spacing w:val="0"/>
              </w:rPr>
            </w:pPr>
            <w:r w:rsidRPr="00472B46">
              <w:t>15</w:t>
            </w:r>
            <w:r w:rsidRPr="00A11A9D">
              <w:rPr>
                <w:spacing w:val="0"/>
              </w:rPr>
              <w:t xml:space="preserve"> тыс. кв. м / </w:t>
            </w:r>
            <w:r>
              <w:rPr>
                <w:spacing w:val="0"/>
              </w:rPr>
              <w:t>34</w:t>
            </w:r>
            <w:r w:rsidRPr="00A11A9D">
              <w:rPr>
                <w:spacing w:val="0"/>
              </w:rPr>
              <w:t>%</w:t>
            </w:r>
          </w:p>
        </w:tc>
      </w:tr>
      <w:tr w:rsidR="000905EB" w:rsidRPr="00A11A9D" w14:paraId="4E64E238" w14:textId="77777777" w:rsidTr="00D12BDD">
        <w:tc>
          <w:tcPr>
            <w:tcW w:w="3397" w:type="dxa"/>
          </w:tcPr>
          <w:p w14:paraId="7B2ABD39" w14:textId="66093B2C" w:rsidR="000905EB" w:rsidRPr="00A11A9D" w:rsidRDefault="000905EB" w:rsidP="000905EB">
            <w:pPr>
              <w:pStyle w:val="0"/>
              <w:spacing w:before="0" w:after="0" w:line="240" w:lineRule="auto"/>
              <w:ind w:firstLine="306"/>
              <w:rPr>
                <w:spacing w:val="0"/>
              </w:rPr>
            </w:pPr>
            <w:r w:rsidRPr="003C5572">
              <w:t>1971–1995</w:t>
            </w:r>
          </w:p>
        </w:tc>
        <w:tc>
          <w:tcPr>
            <w:tcW w:w="3399" w:type="dxa"/>
          </w:tcPr>
          <w:p w14:paraId="31AA37A8" w14:textId="403E18EE" w:rsidR="000905EB" w:rsidRPr="00A11A9D" w:rsidRDefault="000905EB" w:rsidP="000905EB">
            <w:pPr>
              <w:pStyle w:val="0"/>
              <w:spacing w:before="0" w:after="0" w:line="240" w:lineRule="auto"/>
              <w:ind w:firstLine="0"/>
              <w:jc w:val="center"/>
              <w:rPr>
                <w:spacing w:val="0"/>
              </w:rPr>
            </w:pPr>
            <w:r w:rsidRPr="00FB5486">
              <w:t>142</w:t>
            </w:r>
            <w:r>
              <w:t>,</w:t>
            </w:r>
            <w:r w:rsidRPr="00FB5486">
              <w:t>2</w:t>
            </w:r>
            <w:r>
              <w:t xml:space="preserve"> </w:t>
            </w:r>
            <w:r w:rsidRPr="00A11A9D">
              <w:rPr>
                <w:spacing w:val="0"/>
              </w:rPr>
              <w:t xml:space="preserve">тыс. кв. м / </w:t>
            </w:r>
            <w:r>
              <w:rPr>
                <w:spacing w:val="0"/>
              </w:rPr>
              <w:t>51,0</w:t>
            </w:r>
            <w:r w:rsidRPr="00A11A9D">
              <w:rPr>
                <w:spacing w:val="0"/>
              </w:rPr>
              <w:t>%</w:t>
            </w:r>
          </w:p>
        </w:tc>
        <w:tc>
          <w:tcPr>
            <w:tcW w:w="3399" w:type="dxa"/>
          </w:tcPr>
          <w:p w14:paraId="6A25FCEC" w14:textId="0CA745A8" w:rsidR="000905EB" w:rsidRPr="00A11A9D" w:rsidRDefault="000905EB" w:rsidP="000905EB">
            <w:pPr>
              <w:pStyle w:val="0"/>
              <w:spacing w:before="0" w:after="0" w:line="240" w:lineRule="auto"/>
              <w:ind w:firstLine="0"/>
              <w:jc w:val="center"/>
              <w:rPr>
                <w:spacing w:val="0"/>
              </w:rPr>
            </w:pPr>
            <w:r w:rsidRPr="00472B46">
              <w:t>12,7</w:t>
            </w:r>
            <w:r w:rsidRPr="00A11A9D">
              <w:rPr>
                <w:spacing w:val="0"/>
              </w:rPr>
              <w:t xml:space="preserve"> тыс. кв. м / </w:t>
            </w:r>
            <w:r>
              <w:rPr>
                <w:spacing w:val="0"/>
              </w:rPr>
              <w:t>28</w:t>
            </w:r>
            <w:r w:rsidRPr="00A11A9D">
              <w:rPr>
                <w:spacing w:val="0"/>
              </w:rPr>
              <w:t>%</w:t>
            </w:r>
          </w:p>
        </w:tc>
      </w:tr>
      <w:tr w:rsidR="000905EB" w:rsidRPr="00A11A9D" w14:paraId="2119DB04" w14:textId="77777777" w:rsidTr="00D12BDD">
        <w:tc>
          <w:tcPr>
            <w:tcW w:w="3397" w:type="dxa"/>
          </w:tcPr>
          <w:p w14:paraId="462034A1" w14:textId="191E28C8" w:rsidR="000905EB" w:rsidRPr="00A11A9D" w:rsidRDefault="000905EB" w:rsidP="000905EB">
            <w:pPr>
              <w:pStyle w:val="0"/>
              <w:spacing w:before="0" w:after="0" w:line="240" w:lineRule="auto"/>
              <w:ind w:firstLine="306"/>
              <w:rPr>
                <w:spacing w:val="0"/>
              </w:rPr>
            </w:pPr>
            <w:r w:rsidRPr="003C5572">
              <w:t>После 1995</w:t>
            </w:r>
          </w:p>
        </w:tc>
        <w:tc>
          <w:tcPr>
            <w:tcW w:w="3399" w:type="dxa"/>
          </w:tcPr>
          <w:p w14:paraId="5C8FDCD4" w14:textId="5F498B56" w:rsidR="000905EB" w:rsidRPr="00A11A9D" w:rsidRDefault="000905EB" w:rsidP="000905EB">
            <w:pPr>
              <w:pStyle w:val="0"/>
              <w:spacing w:before="0" w:after="0" w:line="240" w:lineRule="auto"/>
              <w:ind w:firstLine="0"/>
              <w:jc w:val="center"/>
              <w:rPr>
                <w:spacing w:val="0"/>
              </w:rPr>
            </w:pPr>
            <w:r w:rsidRPr="00FB5486">
              <w:t>85</w:t>
            </w:r>
            <w:r>
              <w:t>,</w:t>
            </w:r>
            <w:r w:rsidRPr="00FB5486">
              <w:t>49</w:t>
            </w:r>
            <w:r>
              <w:t xml:space="preserve"> </w:t>
            </w:r>
            <w:r w:rsidRPr="00A11A9D">
              <w:rPr>
                <w:spacing w:val="0"/>
              </w:rPr>
              <w:t xml:space="preserve">тыс. кв. м / </w:t>
            </w:r>
            <w:r>
              <w:rPr>
                <w:spacing w:val="0"/>
              </w:rPr>
              <w:t>30,6</w:t>
            </w:r>
            <w:r w:rsidRPr="00A11A9D">
              <w:rPr>
                <w:spacing w:val="0"/>
              </w:rPr>
              <w:t>%</w:t>
            </w:r>
          </w:p>
        </w:tc>
        <w:tc>
          <w:tcPr>
            <w:tcW w:w="3399" w:type="dxa"/>
          </w:tcPr>
          <w:p w14:paraId="161790C7" w14:textId="5C68E00A" w:rsidR="000905EB" w:rsidRPr="00A11A9D" w:rsidRDefault="000905EB" w:rsidP="000905EB">
            <w:pPr>
              <w:pStyle w:val="0"/>
              <w:spacing w:before="0" w:after="0" w:line="240" w:lineRule="auto"/>
              <w:ind w:firstLine="0"/>
              <w:jc w:val="center"/>
              <w:rPr>
                <w:spacing w:val="0"/>
              </w:rPr>
            </w:pPr>
            <w:r w:rsidRPr="00472B46">
              <w:t>12,03</w:t>
            </w:r>
            <w:r w:rsidRPr="00A11A9D">
              <w:rPr>
                <w:spacing w:val="0"/>
              </w:rPr>
              <w:t xml:space="preserve"> тыс. кв. м / </w:t>
            </w:r>
            <w:r>
              <w:rPr>
                <w:spacing w:val="0"/>
              </w:rPr>
              <w:t>27</w:t>
            </w:r>
            <w:r w:rsidRPr="00A11A9D">
              <w:rPr>
                <w:spacing w:val="0"/>
              </w:rPr>
              <w:t>%</w:t>
            </w:r>
          </w:p>
        </w:tc>
      </w:tr>
      <w:tr w:rsidR="00DC7641" w:rsidRPr="00A11A9D" w14:paraId="719FD60F" w14:textId="77777777" w:rsidTr="00900515">
        <w:tc>
          <w:tcPr>
            <w:tcW w:w="3397" w:type="dxa"/>
          </w:tcPr>
          <w:p w14:paraId="18124978" w14:textId="1BD392CB" w:rsidR="00DC7641" w:rsidRPr="007A51E8" w:rsidRDefault="00DC7641" w:rsidP="00DC7641">
            <w:pPr>
              <w:pStyle w:val="0"/>
              <w:spacing w:before="0" w:after="0" w:line="240" w:lineRule="auto"/>
              <w:ind w:firstLine="0"/>
              <w:rPr>
                <w:i/>
                <w:iCs/>
                <w:spacing w:val="0"/>
              </w:rPr>
            </w:pPr>
            <w:r w:rsidRPr="007A51E8">
              <w:rPr>
                <w:i/>
                <w:iCs/>
                <w:spacing w:val="0"/>
              </w:rPr>
              <w:t>По проценту износа:</w:t>
            </w:r>
          </w:p>
        </w:tc>
        <w:tc>
          <w:tcPr>
            <w:tcW w:w="3399" w:type="dxa"/>
            <w:vAlign w:val="center"/>
          </w:tcPr>
          <w:p w14:paraId="10993FB0" w14:textId="77777777" w:rsidR="00DC7641" w:rsidRPr="00A11A9D" w:rsidRDefault="00DC7641" w:rsidP="00DC7641">
            <w:pPr>
              <w:pStyle w:val="0"/>
              <w:spacing w:before="0" w:after="0" w:line="240" w:lineRule="auto"/>
              <w:ind w:firstLine="0"/>
              <w:jc w:val="center"/>
              <w:rPr>
                <w:spacing w:val="0"/>
              </w:rPr>
            </w:pPr>
          </w:p>
        </w:tc>
        <w:tc>
          <w:tcPr>
            <w:tcW w:w="3399" w:type="dxa"/>
            <w:vAlign w:val="center"/>
          </w:tcPr>
          <w:p w14:paraId="622CF42A" w14:textId="77777777" w:rsidR="00DC7641" w:rsidRPr="00A11A9D" w:rsidRDefault="00DC7641" w:rsidP="00900515">
            <w:pPr>
              <w:pStyle w:val="0"/>
              <w:spacing w:before="0" w:after="0" w:line="240" w:lineRule="auto"/>
              <w:ind w:firstLine="0"/>
              <w:jc w:val="center"/>
              <w:rPr>
                <w:spacing w:val="0"/>
              </w:rPr>
            </w:pPr>
          </w:p>
        </w:tc>
      </w:tr>
      <w:tr w:rsidR="00DC7641" w:rsidRPr="00A11A9D" w14:paraId="0A988210" w14:textId="77777777" w:rsidTr="00900515">
        <w:tc>
          <w:tcPr>
            <w:tcW w:w="3397" w:type="dxa"/>
          </w:tcPr>
          <w:p w14:paraId="1E487FD6" w14:textId="1EB33F67" w:rsidR="00DC7641" w:rsidRPr="00A11A9D" w:rsidRDefault="00DC7641" w:rsidP="007A51E8">
            <w:pPr>
              <w:pStyle w:val="0"/>
              <w:spacing w:before="0" w:after="0" w:line="240" w:lineRule="auto"/>
              <w:ind w:firstLine="306"/>
              <w:rPr>
                <w:spacing w:val="0"/>
              </w:rPr>
            </w:pPr>
            <w:r w:rsidRPr="00A11A9D">
              <w:rPr>
                <w:spacing w:val="0"/>
              </w:rPr>
              <w:t>от 0 до 30%</w:t>
            </w:r>
          </w:p>
        </w:tc>
        <w:tc>
          <w:tcPr>
            <w:tcW w:w="3399" w:type="dxa"/>
            <w:vAlign w:val="center"/>
          </w:tcPr>
          <w:p w14:paraId="5E5D042A" w14:textId="4817BD06" w:rsidR="00DC7641" w:rsidRPr="00A11A9D" w:rsidRDefault="00DC7641" w:rsidP="00DC7641">
            <w:pPr>
              <w:pStyle w:val="0"/>
              <w:spacing w:before="0" w:after="0" w:line="240" w:lineRule="auto"/>
              <w:ind w:firstLine="0"/>
              <w:jc w:val="center"/>
              <w:rPr>
                <w:spacing w:val="0"/>
              </w:rPr>
            </w:pPr>
            <w:r w:rsidRPr="00A11A9D">
              <w:rPr>
                <w:spacing w:val="0"/>
              </w:rPr>
              <w:t>163,16 тыс. кв. м</w:t>
            </w:r>
            <w:r w:rsidR="005D1BEE" w:rsidRPr="00A11A9D">
              <w:rPr>
                <w:spacing w:val="0"/>
              </w:rPr>
              <w:t xml:space="preserve"> / 61%</w:t>
            </w:r>
          </w:p>
        </w:tc>
        <w:tc>
          <w:tcPr>
            <w:tcW w:w="3399" w:type="dxa"/>
            <w:vAlign w:val="center"/>
          </w:tcPr>
          <w:p w14:paraId="3175ADC7" w14:textId="2B70837A" w:rsidR="00DC7641" w:rsidRPr="00A11A9D" w:rsidRDefault="00581E6D" w:rsidP="00900515">
            <w:pPr>
              <w:pStyle w:val="0"/>
              <w:spacing w:before="0" w:after="0" w:line="240" w:lineRule="auto"/>
              <w:ind w:firstLine="0"/>
              <w:jc w:val="center"/>
              <w:rPr>
                <w:spacing w:val="0"/>
              </w:rPr>
            </w:pPr>
            <w:r w:rsidRPr="00A11A9D">
              <w:rPr>
                <w:spacing w:val="0"/>
              </w:rPr>
              <w:t>20,73 тыс. кв. м / 50%</w:t>
            </w:r>
          </w:p>
        </w:tc>
      </w:tr>
      <w:tr w:rsidR="00DC7641" w:rsidRPr="00A11A9D" w14:paraId="23959900" w14:textId="77777777" w:rsidTr="00900515">
        <w:tc>
          <w:tcPr>
            <w:tcW w:w="3397" w:type="dxa"/>
          </w:tcPr>
          <w:p w14:paraId="79E72F53" w14:textId="5D941B19" w:rsidR="00DC7641" w:rsidRPr="00A11A9D" w:rsidRDefault="00DC7641" w:rsidP="007A51E8">
            <w:pPr>
              <w:pStyle w:val="0"/>
              <w:spacing w:before="0" w:after="0" w:line="240" w:lineRule="auto"/>
              <w:ind w:firstLine="306"/>
              <w:rPr>
                <w:spacing w:val="0"/>
              </w:rPr>
            </w:pPr>
            <w:r w:rsidRPr="00A11A9D">
              <w:rPr>
                <w:spacing w:val="0"/>
              </w:rPr>
              <w:t>от 31% до 65%</w:t>
            </w:r>
          </w:p>
        </w:tc>
        <w:tc>
          <w:tcPr>
            <w:tcW w:w="3399" w:type="dxa"/>
            <w:vAlign w:val="center"/>
          </w:tcPr>
          <w:p w14:paraId="350F7678" w14:textId="4BD1D217" w:rsidR="00DC7641" w:rsidRPr="00A11A9D" w:rsidRDefault="00DC7641" w:rsidP="00DC7641">
            <w:pPr>
              <w:pStyle w:val="0"/>
              <w:spacing w:before="0" w:after="0" w:line="240" w:lineRule="auto"/>
              <w:ind w:firstLine="0"/>
              <w:jc w:val="center"/>
              <w:rPr>
                <w:spacing w:val="0"/>
              </w:rPr>
            </w:pPr>
            <w:r w:rsidRPr="00A11A9D">
              <w:rPr>
                <w:spacing w:val="0"/>
              </w:rPr>
              <w:t>96,5 тыс. кв. м</w:t>
            </w:r>
            <w:r w:rsidR="005D1BEE" w:rsidRPr="00A11A9D">
              <w:rPr>
                <w:spacing w:val="0"/>
              </w:rPr>
              <w:t xml:space="preserve"> / 36%</w:t>
            </w:r>
          </w:p>
        </w:tc>
        <w:tc>
          <w:tcPr>
            <w:tcW w:w="3399" w:type="dxa"/>
            <w:vAlign w:val="center"/>
          </w:tcPr>
          <w:p w14:paraId="2D40A20D" w14:textId="34AA0842" w:rsidR="00DC7641" w:rsidRPr="00A11A9D" w:rsidRDefault="00581E6D" w:rsidP="00900515">
            <w:pPr>
              <w:pStyle w:val="0"/>
              <w:spacing w:before="0" w:after="0" w:line="240" w:lineRule="auto"/>
              <w:ind w:firstLine="0"/>
              <w:jc w:val="center"/>
              <w:rPr>
                <w:spacing w:val="0"/>
              </w:rPr>
            </w:pPr>
            <w:r w:rsidRPr="00A11A9D">
              <w:rPr>
                <w:spacing w:val="0"/>
              </w:rPr>
              <w:t>20,2 тыс. кв. м / 49%</w:t>
            </w:r>
          </w:p>
        </w:tc>
      </w:tr>
      <w:tr w:rsidR="00DC7641" w:rsidRPr="00A11A9D" w14:paraId="39880423" w14:textId="77777777" w:rsidTr="00900515">
        <w:tc>
          <w:tcPr>
            <w:tcW w:w="3397" w:type="dxa"/>
          </w:tcPr>
          <w:p w14:paraId="4DCCF479" w14:textId="15E06F44" w:rsidR="00DC7641" w:rsidRPr="00A11A9D" w:rsidRDefault="00DC7641" w:rsidP="007A51E8">
            <w:pPr>
              <w:pStyle w:val="0"/>
              <w:spacing w:before="0" w:after="0" w:line="240" w:lineRule="auto"/>
              <w:ind w:firstLine="306"/>
              <w:rPr>
                <w:spacing w:val="0"/>
              </w:rPr>
            </w:pPr>
            <w:r w:rsidRPr="00A11A9D">
              <w:rPr>
                <w:spacing w:val="0"/>
              </w:rPr>
              <w:t>от 66% до 70%</w:t>
            </w:r>
          </w:p>
        </w:tc>
        <w:tc>
          <w:tcPr>
            <w:tcW w:w="3399" w:type="dxa"/>
            <w:vAlign w:val="center"/>
          </w:tcPr>
          <w:p w14:paraId="4ACB9A40" w14:textId="2457DF36" w:rsidR="00DC7641" w:rsidRPr="00A11A9D" w:rsidRDefault="00DC7641" w:rsidP="00DC7641">
            <w:pPr>
              <w:pStyle w:val="0"/>
              <w:spacing w:before="0" w:after="0" w:line="240" w:lineRule="auto"/>
              <w:ind w:firstLine="0"/>
              <w:jc w:val="center"/>
              <w:rPr>
                <w:spacing w:val="0"/>
              </w:rPr>
            </w:pPr>
            <w:r w:rsidRPr="00A11A9D">
              <w:rPr>
                <w:spacing w:val="0"/>
              </w:rPr>
              <w:t>8,53 тыс. кв. м</w:t>
            </w:r>
            <w:r w:rsidR="005D1BEE" w:rsidRPr="00A11A9D">
              <w:rPr>
                <w:spacing w:val="0"/>
              </w:rPr>
              <w:t xml:space="preserve"> / 3%</w:t>
            </w:r>
          </w:p>
        </w:tc>
        <w:tc>
          <w:tcPr>
            <w:tcW w:w="3399" w:type="dxa"/>
            <w:vAlign w:val="center"/>
          </w:tcPr>
          <w:p w14:paraId="7FE97059" w14:textId="49357991" w:rsidR="00DC7641" w:rsidRPr="00A11A9D" w:rsidRDefault="00581E6D" w:rsidP="00900515">
            <w:pPr>
              <w:pStyle w:val="0"/>
              <w:spacing w:before="0" w:after="0" w:line="240" w:lineRule="auto"/>
              <w:ind w:firstLine="0"/>
              <w:jc w:val="center"/>
              <w:rPr>
                <w:spacing w:val="0"/>
              </w:rPr>
            </w:pPr>
            <w:r w:rsidRPr="00A11A9D">
              <w:rPr>
                <w:spacing w:val="0"/>
              </w:rPr>
              <w:t>0,5 тыс. кв. м / 1%</w:t>
            </w:r>
          </w:p>
        </w:tc>
      </w:tr>
      <w:tr w:rsidR="00DC7641" w:rsidRPr="00A11A9D" w14:paraId="404D7162" w14:textId="77777777" w:rsidTr="00900515">
        <w:tc>
          <w:tcPr>
            <w:tcW w:w="3397" w:type="dxa"/>
          </w:tcPr>
          <w:p w14:paraId="13280154" w14:textId="5E194DBB" w:rsidR="00DC7641" w:rsidRPr="00A11A9D" w:rsidRDefault="00DC7641" w:rsidP="007A51E8">
            <w:pPr>
              <w:pStyle w:val="0"/>
              <w:spacing w:before="0" w:after="0" w:line="240" w:lineRule="auto"/>
              <w:ind w:firstLine="306"/>
              <w:rPr>
                <w:spacing w:val="0"/>
              </w:rPr>
            </w:pPr>
            <w:r w:rsidRPr="00A11A9D">
              <w:rPr>
                <w:spacing w:val="0"/>
              </w:rPr>
              <w:t>Свыше 70%</w:t>
            </w:r>
          </w:p>
        </w:tc>
        <w:tc>
          <w:tcPr>
            <w:tcW w:w="3399" w:type="dxa"/>
            <w:vAlign w:val="center"/>
          </w:tcPr>
          <w:p w14:paraId="00C7C1AC" w14:textId="70E394B1" w:rsidR="00DC7641" w:rsidRPr="00A11A9D" w:rsidRDefault="00DC7641" w:rsidP="00DC7641">
            <w:pPr>
              <w:pStyle w:val="0"/>
              <w:spacing w:before="0" w:after="0" w:line="240" w:lineRule="auto"/>
              <w:ind w:firstLine="0"/>
              <w:jc w:val="center"/>
              <w:rPr>
                <w:spacing w:val="0"/>
              </w:rPr>
            </w:pPr>
            <w:r w:rsidRPr="00A11A9D">
              <w:rPr>
                <w:spacing w:val="0"/>
              </w:rPr>
              <w:t>-</w:t>
            </w:r>
          </w:p>
        </w:tc>
        <w:tc>
          <w:tcPr>
            <w:tcW w:w="3399" w:type="dxa"/>
            <w:vAlign w:val="center"/>
          </w:tcPr>
          <w:p w14:paraId="0A5D81E9" w14:textId="238585D8" w:rsidR="00DC7641" w:rsidRPr="00A11A9D" w:rsidRDefault="00581E6D" w:rsidP="00900515">
            <w:pPr>
              <w:pStyle w:val="0"/>
              <w:spacing w:before="0" w:after="0" w:line="240" w:lineRule="auto"/>
              <w:ind w:firstLine="0"/>
              <w:jc w:val="center"/>
              <w:rPr>
                <w:spacing w:val="0"/>
              </w:rPr>
            </w:pPr>
            <w:r w:rsidRPr="00A11A9D">
              <w:rPr>
                <w:spacing w:val="0"/>
              </w:rPr>
              <w:t>-</w:t>
            </w:r>
          </w:p>
        </w:tc>
      </w:tr>
    </w:tbl>
    <w:p w14:paraId="20679076" w14:textId="71D4AF3E" w:rsidR="00593086" w:rsidRPr="00A11A9D" w:rsidRDefault="00593086" w:rsidP="004665D7">
      <w:pPr>
        <w:pStyle w:val="0"/>
        <w:rPr>
          <w:spacing w:val="0"/>
        </w:rPr>
      </w:pPr>
      <w:r w:rsidRPr="00A11A9D">
        <w:rPr>
          <w:spacing w:val="0"/>
        </w:rPr>
        <w:t xml:space="preserve">В настоящее время площадь жилых помещений в многоквартирных домах, признанных аварийными и подлежащими сносу, составляет 16,9 тыс. кв. м или </w:t>
      </w:r>
      <w:r w:rsidR="00A16D58" w:rsidRPr="00A11A9D">
        <w:rPr>
          <w:spacing w:val="0"/>
        </w:rPr>
        <w:t>4,8% от общего жилищного фонда.</w:t>
      </w:r>
      <w:r w:rsidR="00895B41">
        <w:rPr>
          <w:spacing w:val="0"/>
        </w:rPr>
        <w:t xml:space="preserve"> </w:t>
      </w:r>
      <w:r w:rsidR="00895B41" w:rsidRPr="00895B41">
        <w:rPr>
          <w:spacing w:val="0"/>
        </w:rPr>
        <w:t xml:space="preserve">Основная часть </w:t>
      </w:r>
      <w:r w:rsidR="00895B41">
        <w:rPr>
          <w:spacing w:val="0"/>
        </w:rPr>
        <w:t>аварийного</w:t>
      </w:r>
      <w:r w:rsidR="00895B41" w:rsidRPr="00895B41">
        <w:rPr>
          <w:spacing w:val="0"/>
        </w:rPr>
        <w:t xml:space="preserve"> жилья сосредоточена в центральной части исторических районов </w:t>
      </w:r>
      <w:proofErr w:type="spellStart"/>
      <w:r w:rsidR="00895B41" w:rsidRPr="00895B41">
        <w:rPr>
          <w:spacing w:val="0"/>
        </w:rPr>
        <w:t>рп</w:t>
      </w:r>
      <w:proofErr w:type="spellEnd"/>
      <w:r w:rsidR="00895B41" w:rsidRPr="00895B41">
        <w:rPr>
          <w:spacing w:val="0"/>
        </w:rPr>
        <w:t>. Октябрьский</w:t>
      </w:r>
      <w:r w:rsidR="0054156A">
        <w:rPr>
          <w:spacing w:val="0"/>
        </w:rPr>
        <w:t>, п. Красный Бор и п.</w:t>
      </w:r>
      <w:r w:rsidR="00895B41" w:rsidRPr="00895B41">
        <w:rPr>
          <w:spacing w:val="0"/>
        </w:rPr>
        <w:t xml:space="preserve"> </w:t>
      </w:r>
      <w:proofErr w:type="spellStart"/>
      <w:r w:rsidR="00895B41" w:rsidRPr="00895B41">
        <w:rPr>
          <w:spacing w:val="0"/>
        </w:rPr>
        <w:t>Костылево</w:t>
      </w:r>
      <w:proofErr w:type="spellEnd"/>
      <w:r w:rsidR="00895B41" w:rsidRPr="00895B41">
        <w:rPr>
          <w:spacing w:val="0"/>
        </w:rPr>
        <w:t>.</w:t>
      </w:r>
    </w:p>
    <w:p w14:paraId="7F5F561E" w14:textId="43DCE0F1" w:rsidR="00A16D58" w:rsidRDefault="00A16D58" w:rsidP="004665D7">
      <w:pPr>
        <w:pStyle w:val="0"/>
        <w:rPr>
          <w:spacing w:val="0"/>
        </w:rPr>
      </w:pPr>
      <w:r w:rsidRPr="00A11A9D">
        <w:rPr>
          <w:spacing w:val="0"/>
        </w:rPr>
        <w:t>На территории городского поселения действует муниципальная программа Устьянского муниципального района «Обеспечение жильем молодых семей», целью которой является поддержка отдельных категорий граждан в решении жилищной проблемы. 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 будет способствовать закреплению молодежи в Устьянском районе.</w:t>
      </w:r>
    </w:p>
    <w:p w14:paraId="0BAE66FA" w14:textId="2E51B032" w:rsidR="00A11A9D" w:rsidRPr="00A11A9D" w:rsidRDefault="00A11A9D" w:rsidP="004665D7">
      <w:pPr>
        <w:pStyle w:val="0"/>
        <w:rPr>
          <w:spacing w:val="0"/>
        </w:rPr>
      </w:pPr>
      <w:r>
        <w:rPr>
          <w:spacing w:val="0"/>
        </w:rPr>
        <w:t xml:space="preserve">Также на территории городского поселения действует муниципальная программа </w:t>
      </w:r>
      <w:r w:rsidRPr="00A11A9D">
        <w:rPr>
          <w:spacing w:val="0"/>
        </w:rPr>
        <w:t xml:space="preserve">муниципального образования «Устьянский муниципальный район» «Социальное строительство и обеспечение качественным, доступным жильем и услугами жилищно-коммунального хозяйства </w:t>
      </w:r>
      <w:r w:rsidRPr="00A11A9D">
        <w:rPr>
          <w:spacing w:val="0"/>
        </w:rPr>
        <w:lastRenderedPageBreak/>
        <w:t>населения Устьянского района»</w:t>
      </w:r>
      <w:r w:rsidR="009C74DB">
        <w:rPr>
          <w:spacing w:val="0"/>
        </w:rPr>
        <w:t>. Одной из целей данной программы является у</w:t>
      </w:r>
      <w:r w:rsidR="009C74DB" w:rsidRPr="009C74DB">
        <w:rPr>
          <w:spacing w:val="0"/>
        </w:rPr>
        <w:t>стойчивое сокращение непригодного для проживания жилого фонда.</w:t>
      </w:r>
    </w:p>
    <w:p w14:paraId="3D28E03D" w14:textId="77777777" w:rsidR="00EF5CBE" w:rsidRPr="00A11A9D" w:rsidRDefault="00EF5CBE" w:rsidP="00C85FF3">
      <w:pPr>
        <w:pStyle w:val="11110"/>
      </w:pPr>
      <w:bookmarkStart w:id="111" w:name="_Toc26994026"/>
      <w:bookmarkStart w:id="112" w:name="_Toc27410169"/>
      <w:bookmarkStart w:id="113" w:name="_Toc27422100"/>
      <w:bookmarkStart w:id="114" w:name="_Toc32851215"/>
      <w:bookmarkStart w:id="115" w:name="_Toc48321670"/>
      <w:bookmarkStart w:id="116" w:name="_Toc50052068"/>
      <w:bookmarkStart w:id="117" w:name="_Toc55930132"/>
      <w:bookmarkStart w:id="118" w:name="_Toc75533160"/>
      <w:bookmarkStart w:id="119" w:name="_Toc79678068"/>
      <w:bookmarkStart w:id="120" w:name="_Toc93760433"/>
      <w:bookmarkStart w:id="121" w:name="_Toc99983316"/>
      <w:r w:rsidRPr="00A11A9D">
        <w:t>Оценка состояния, проблем и основных направлений развития социальной инфраструктуры</w:t>
      </w:r>
      <w:bookmarkEnd w:id="111"/>
      <w:bookmarkEnd w:id="112"/>
      <w:bookmarkEnd w:id="113"/>
      <w:bookmarkEnd w:id="114"/>
      <w:bookmarkEnd w:id="115"/>
      <w:bookmarkEnd w:id="116"/>
      <w:bookmarkEnd w:id="117"/>
      <w:bookmarkEnd w:id="118"/>
      <w:bookmarkEnd w:id="119"/>
      <w:bookmarkEnd w:id="120"/>
      <w:bookmarkEnd w:id="121"/>
    </w:p>
    <w:p w14:paraId="642F5754" w14:textId="552BD104" w:rsidR="00EF5CBE" w:rsidRPr="00A11A9D" w:rsidRDefault="00EF5CBE" w:rsidP="0029621E">
      <w:pPr>
        <w:pStyle w:val="0"/>
        <w:rPr>
          <w:spacing w:val="0"/>
        </w:rPr>
      </w:pPr>
      <w:r w:rsidRPr="00A11A9D">
        <w:rPr>
          <w:spacing w:val="0"/>
        </w:rPr>
        <w:t>К социальной сфере относится, прежде всего, сфера предоставляемых услуг в образовании, культуре, здравоохранении, социальном обеспечении, физической культуре. Важную роль в обслуживании населения играет торговля, общественное питание и бытовое обслуживание.</w:t>
      </w:r>
      <w:r w:rsidR="00AE54AA">
        <w:rPr>
          <w:spacing w:val="0"/>
        </w:rPr>
        <w:t xml:space="preserve"> </w:t>
      </w:r>
    </w:p>
    <w:p w14:paraId="07362330" w14:textId="77777777" w:rsidR="00EF5CBE" w:rsidRPr="00A11A9D" w:rsidRDefault="00EF5CBE" w:rsidP="0029621E">
      <w:pPr>
        <w:pStyle w:val="0"/>
        <w:rPr>
          <w:spacing w:val="0"/>
        </w:rPr>
      </w:pPr>
      <w:r w:rsidRPr="00A11A9D">
        <w:rPr>
          <w:spacing w:val="0"/>
        </w:rPr>
        <w:t>Основной задачей комплексной оценки уровня развития системы обслуживания населения,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14:paraId="6D6EBA65" w14:textId="7C6DA648" w:rsidR="00575601" w:rsidRPr="00A11A9D" w:rsidRDefault="00291C77" w:rsidP="00575601">
      <w:pPr>
        <w:pStyle w:val="0"/>
        <w:rPr>
          <w:b/>
          <w:i/>
          <w:spacing w:val="0"/>
        </w:rPr>
      </w:pPr>
      <w:r w:rsidRPr="00A11A9D">
        <w:rPr>
          <w:b/>
          <w:i/>
          <w:spacing w:val="0"/>
        </w:rPr>
        <w:t>Объекты о</w:t>
      </w:r>
      <w:r w:rsidR="00575601" w:rsidRPr="00A11A9D">
        <w:rPr>
          <w:b/>
          <w:i/>
          <w:spacing w:val="0"/>
        </w:rPr>
        <w:t>бразовани</w:t>
      </w:r>
      <w:r w:rsidRPr="00A11A9D">
        <w:rPr>
          <w:b/>
          <w:i/>
          <w:spacing w:val="0"/>
        </w:rPr>
        <w:t>я</w:t>
      </w:r>
    </w:p>
    <w:p w14:paraId="1FA799DF" w14:textId="28444EFF" w:rsidR="00575601" w:rsidRPr="00A11A9D" w:rsidRDefault="00575601" w:rsidP="00575601">
      <w:pPr>
        <w:pStyle w:val="0"/>
        <w:rPr>
          <w:spacing w:val="0"/>
        </w:rPr>
      </w:pPr>
      <w:r w:rsidRPr="00A11A9D">
        <w:rPr>
          <w:spacing w:val="0"/>
        </w:rPr>
        <w:t>На территории городского поселения «Октябрьское» расположены</w:t>
      </w:r>
      <w:r w:rsidR="00A53021" w:rsidRPr="00A11A9D">
        <w:rPr>
          <w:spacing w:val="0"/>
        </w:rPr>
        <w:t>:</w:t>
      </w:r>
    </w:p>
    <w:p w14:paraId="024EBB78" w14:textId="1D31EEEC" w:rsidR="00575601" w:rsidRPr="00A11A9D" w:rsidRDefault="00575601" w:rsidP="00575601">
      <w:pPr>
        <w:pStyle w:val="0"/>
        <w:rPr>
          <w:i/>
          <w:iCs/>
          <w:spacing w:val="0"/>
        </w:rPr>
      </w:pPr>
      <w:r w:rsidRPr="00A11A9D">
        <w:rPr>
          <w:i/>
          <w:iCs/>
          <w:spacing w:val="0"/>
        </w:rPr>
        <w:t>дошкольные образовательные организации:</w:t>
      </w:r>
    </w:p>
    <w:p w14:paraId="2E600621" w14:textId="3EF41B31"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МБДОУ Ц</w:t>
      </w:r>
      <w:r w:rsidR="005C20C4">
        <w:rPr>
          <w:lang w:eastAsia="ar-SA"/>
        </w:rPr>
        <w:t xml:space="preserve">ентр развития ребенка </w:t>
      </w:r>
      <w:r w:rsidRPr="00A11A9D">
        <w:rPr>
          <w:lang w:eastAsia="ar-SA"/>
        </w:rPr>
        <w:t>-</w:t>
      </w:r>
      <w:r w:rsidR="005C20C4">
        <w:rPr>
          <w:lang w:eastAsia="ar-SA"/>
        </w:rPr>
        <w:t xml:space="preserve"> </w:t>
      </w:r>
      <w:r w:rsidRPr="00A11A9D">
        <w:rPr>
          <w:lang w:eastAsia="ar-SA"/>
        </w:rPr>
        <w:t xml:space="preserve">Детский сад «Алёнушка» на </w:t>
      </w:r>
      <w:r w:rsidR="00A53021" w:rsidRPr="00A11A9D">
        <w:rPr>
          <w:lang w:eastAsia="ar-SA"/>
        </w:rPr>
        <w:t>132</w:t>
      </w:r>
      <w:r w:rsidRPr="00A11A9D">
        <w:rPr>
          <w:lang w:eastAsia="ar-SA"/>
        </w:rPr>
        <w:t xml:space="preserve"> места, </w:t>
      </w:r>
      <w:proofErr w:type="spellStart"/>
      <w:r w:rsidRPr="00A11A9D">
        <w:rPr>
          <w:lang w:eastAsia="ar-SA"/>
        </w:rPr>
        <w:t>рп</w:t>
      </w:r>
      <w:proofErr w:type="spellEnd"/>
      <w:r w:rsidRPr="00A11A9D">
        <w:rPr>
          <w:lang w:eastAsia="ar-SA"/>
        </w:rPr>
        <w:t>. Октябрьский;</w:t>
      </w:r>
    </w:p>
    <w:p w14:paraId="34D7E4A0" w14:textId="687A9292"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«Начальная школа-детский сад М. Монтессори» на 2</w:t>
      </w:r>
      <w:r w:rsidR="00A53021" w:rsidRPr="00A11A9D">
        <w:rPr>
          <w:lang w:eastAsia="ar-SA"/>
        </w:rPr>
        <w:t>20</w:t>
      </w:r>
      <w:r w:rsidRPr="00A11A9D">
        <w:rPr>
          <w:lang w:eastAsia="ar-SA"/>
        </w:rPr>
        <w:t xml:space="preserve"> места, </w:t>
      </w:r>
      <w:proofErr w:type="spellStart"/>
      <w:r w:rsidRPr="00A11A9D">
        <w:rPr>
          <w:lang w:eastAsia="ar-SA"/>
        </w:rPr>
        <w:t>рп</w:t>
      </w:r>
      <w:proofErr w:type="spellEnd"/>
      <w:r w:rsidRPr="00A11A9D">
        <w:rPr>
          <w:lang w:eastAsia="ar-SA"/>
        </w:rPr>
        <w:t>. Октябрьский;</w:t>
      </w:r>
    </w:p>
    <w:p w14:paraId="596A9049" w14:textId="43604412"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«Октябрьская СОШ № 1" СП д/с «Ручеек» на 1</w:t>
      </w:r>
      <w:r w:rsidR="00A53021" w:rsidRPr="00A11A9D">
        <w:rPr>
          <w:lang w:eastAsia="ar-SA"/>
        </w:rPr>
        <w:t>20</w:t>
      </w:r>
      <w:r w:rsidRPr="00A11A9D">
        <w:rPr>
          <w:lang w:eastAsia="ar-SA"/>
        </w:rPr>
        <w:t xml:space="preserve"> мест, </w:t>
      </w:r>
      <w:proofErr w:type="spellStart"/>
      <w:r w:rsidRPr="00A11A9D">
        <w:rPr>
          <w:lang w:eastAsia="ar-SA"/>
        </w:rPr>
        <w:t>рп</w:t>
      </w:r>
      <w:proofErr w:type="spellEnd"/>
      <w:r w:rsidRPr="00A11A9D">
        <w:rPr>
          <w:lang w:eastAsia="ar-SA"/>
        </w:rPr>
        <w:t>. Октябрьский;</w:t>
      </w:r>
    </w:p>
    <w:p w14:paraId="682E2944" w14:textId="19A7A36A"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«Октябрьская СОШ № 1" СП д/с «Рябинушка» на 1</w:t>
      </w:r>
      <w:r w:rsidR="00A53021" w:rsidRPr="00A11A9D">
        <w:rPr>
          <w:lang w:eastAsia="ar-SA"/>
        </w:rPr>
        <w:t>10</w:t>
      </w:r>
      <w:r w:rsidRPr="00A11A9D">
        <w:rPr>
          <w:lang w:eastAsia="ar-SA"/>
        </w:rPr>
        <w:t xml:space="preserve"> место, </w:t>
      </w:r>
      <w:proofErr w:type="spellStart"/>
      <w:r w:rsidRPr="00A11A9D">
        <w:rPr>
          <w:lang w:eastAsia="ar-SA"/>
        </w:rPr>
        <w:t>рп</w:t>
      </w:r>
      <w:proofErr w:type="spellEnd"/>
      <w:r w:rsidRPr="00A11A9D">
        <w:rPr>
          <w:lang w:eastAsia="ar-SA"/>
        </w:rPr>
        <w:t>. Октябрьский;</w:t>
      </w:r>
    </w:p>
    <w:p w14:paraId="4DF2135B" w14:textId="3746F59E"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«Октябрьская СОШ № 1" СП д/с «Ладушки» на 15</w:t>
      </w:r>
      <w:r w:rsidR="00A53021" w:rsidRPr="00A11A9D">
        <w:rPr>
          <w:lang w:eastAsia="ar-SA"/>
        </w:rPr>
        <w:t>3</w:t>
      </w:r>
      <w:r w:rsidRPr="00A11A9D">
        <w:rPr>
          <w:lang w:eastAsia="ar-SA"/>
        </w:rPr>
        <w:t xml:space="preserve"> мест, </w:t>
      </w:r>
      <w:proofErr w:type="spellStart"/>
      <w:r w:rsidRPr="00A11A9D">
        <w:rPr>
          <w:lang w:eastAsia="ar-SA"/>
        </w:rPr>
        <w:t>рп</w:t>
      </w:r>
      <w:proofErr w:type="spellEnd"/>
      <w:r w:rsidRPr="00A11A9D">
        <w:rPr>
          <w:lang w:eastAsia="ar-SA"/>
        </w:rPr>
        <w:t>. Октябрьский.</w:t>
      </w:r>
    </w:p>
    <w:p w14:paraId="43440200" w14:textId="7BC6B415" w:rsidR="00575601" w:rsidRPr="00A11A9D" w:rsidRDefault="00575601" w:rsidP="0085058E">
      <w:pPr>
        <w:pStyle w:val="0"/>
        <w:rPr>
          <w:i/>
          <w:iCs/>
          <w:spacing w:val="0"/>
        </w:rPr>
      </w:pPr>
      <w:r w:rsidRPr="00A11A9D">
        <w:rPr>
          <w:i/>
          <w:iCs/>
          <w:spacing w:val="0"/>
        </w:rPr>
        <w:t>общеобразовательные организации:</w:t>
      </w:r>
    </w:p>
    <w:p w14:paraId="06A63C88" w14:textId="22F2F539"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МБОУ «Октябрьская СОШ № 1» на 960 мест, </w:t>
      </w:r>
      <w:proofErr w:type="spellStart"/>
      <w:r w:rsidRPr="00A11A9D">
        <w:rPr>
          <w:lang w:eastAsia="ar-SA"/>
        </w:rPr>
        <w:t>рп</w:t>
      </w:r>
      <w:proofErr w:type="spellEnd"/>
      <w:r w:rsidRPr="00A11A9D">
        <w:rPr>
          <w:lang w:eastAsia="ar-SA"/>
        </w:rPr>
        <w:t>. Октябрьский;</w:t>
      </w:r>
    </w:p>
    <w:p w14:paraId="7376A940" w14:textId="64713A07"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МБОУ «Октябрьская СОШ № 2» на 530 мест, </w:t>
      </w:r>
      <w:proofErr w:type="spellStart"/>
      <w:r w:rsidRPr="00A11A9D">
        <w:rPr>
          <w:lang w:eastAsia="ar-SA"/>
        </w:rPr>
        <w:t>рп</w:t>
      </w:r>
      <w:proofErr w:type="spellEnd"/>
      <w:r w:rsidRPr="00A11A9D">
        <w:rPr>
          <w:lang w:eastAsia="ar-SA"/>
        </w:rPr>
        <w:t>. Октябрьский.</w:t>
      </w:r>
    </w:p>
    <w:p w14:paraId="3D9F4FC3" w14:textId="10F7930D" w:rsidR="00575601" w:rsidRPr="00A11A9D" w:rsidRDefault="00575601" w:rsidP="00575601">
      <w:pPr>
        <w:pStyle w:val="0"/>
        <w:rPr>
          <w:i/>
          <w:iCs/>
          <w:spacing w:val="0"/>
        </w:rPr>
      </w:pPr>
      <w:r w:rsidRPr="00A11A9D">
        <w:rPr>
          <w:i/>
          <w:iCs/>
          <w:spacing w:val="0"/>
        </w:rPr>
        <w:t>учреждения дополнительного образования:</w:t>
      </w:r>
    </w:p>
    <w:p w14:paraId="56F29531" w14:textId="599398DC" w:rsidR="00AC614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«Октябрьская СОШ № 2» СП «Устьянский ДЮЦ», количество обучающихся – 1059</w:t>
      </w:r>
      <w:r w:rsidR="00E16D42">
        <w:rPr>
          <w:lang w:eastAsia="ar-SA"/>
        </w:rPr>
        <w:t xml:space="preserve">, </w:t>
      </w:r>
      <w:proofErr w:type="spellStart"/>
      <w:r w:rsidR="00E16D42" w:rsidRPr="00A11A9D">
        <w:rPr>
          <w:lang w:eastAsia="ar-SA"/>
        </w:rPr>
        <w:t>рп</w:t>
      </w:r>
      <w:proofErr w:type="spellEnd"/>
      <w:r w:rsidR="00E16D42" w:rsidRPr="00A11A9D">
        <w:rPr>
          <w:lang w:eastAsia="ar-SA"/>
        </w:rPr>
        <w:t>. Октябрьский</w:t>
      </w:r>
      <w:r w:rsidR="00AC614D">
        <w:rPr>
          <w:lang w:eastAsia="ar-SA"/>
        </w:rPr>
        <w:t>;</w:t>
      </w:r>
    </w:p>
    <w:p w14:paraId="71FB68C8" w14:textId="1E1EFB05" w:rsidR="00510DB0" w:rsidRPr="00AC614D" w:rsidRDefault="00510DB0" w:rsidP="002D625C">
      <w:pPr>
        <w:pStyle w:val="ad"/>
        <w:numPr>
          <w:ilvl w:val="0"/>
          <w:numId w:val="6"/>
        </w:numPr>
        <w:tabs>
          <w:tab w:val="clear" w:pos="1428"/>
        </w:tabs>
        <w:suppressAutoHyphens/>
        <w:spacing w:line="276" w:lineRule="auto"/>
        <w:ind w:left="1134"/>
        <w:contextualSpacing w:val="0"/>
        <w:jc w:val="both"/>
        <w:rPr>
          <w:lang w:eastAsia="ar-SA"/>
        </w:rPr>
      </w:pPr>
      <w:r w:rsidRPr="00510DB0">
        <w:rPr>
          <w:lang w:eastAsia="ar-SA"/>
        </w:rPr>
        <w:t>МБУ ДО «У</w:t>
      </w:r>
      <w:r>
        <w:rPr>
          <w:lang w:eastAsia="ar-SA"/>
        </w:rPr>
        <w:t>стьянская детская школа искусств</w:t>
      </w:r>
      <w:r w:rsidRPr="00510DB0">
        <w:rPr>
          <w:lang w:eastAsia="ar-SA"/>
        </w:rPr>
        <w:t>»</w:t>
      </w:r>
      <w:r w:rsidR="00E16D42">
        <w:rPr>
          <w:lang w:eastAsia="ar-SA"/>
        </w:rPr>
        <w:t xml:space="preserve">, </w:t>
      </w:r>
      <w:proofErr w:type="spellStart"/>
      <w:r w:rsidR="00E16D42" w:rsidRPr="00A11A9D">
        <w:rPr>
          <w:lang w:eastAsia="ar-SA"/>
        </w:rPr>
        <w:t>рп</w:t>
      </w:r>
      <w:proofErr w:type="spellEnd"/>
      <w:r w:rsidR="00E16D42" w:rsidRPr="00A11A9D">
        <w:rPr>
          <w:lang w:eastAsia="ar-SA"/>
        </w:rPr>
        <w:t>. Октябрьский</w:t>
      </w:r>
      <w:r>
        <w:rPr>
          <w:lang w:eastAsia="ar-SA"/>
        </w:rPr>
        <w:t>;</w:t>
      </w:r>
    </w:p>
    <w:p w14:paraId="233D2777" w14:textId="0E5C11A2" w:rsidR="00575601" w:rsidRPr="00A11A9D" w:rsidRDefault="00575601"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МБОУ «Октябрьская СОШ № 2» СП «Октябрьская ДЮСШ», количество обучающихся – 471</w:t>
      </w:r>
      <w:r w:rsidR="00E16D42">
        <w:rPr>
          <w:lang w:eastAsia="ar-SA"/>
        </w:rPr>
        <w:t xml:space="preserve">, </w:t>
      </w:r>
      <w:proofErr w:type="spellStart"/>
      <w:r w:rsidR="00E16D42" w:rsidRPr="00A11A9D">
        <w:rPr>
          <w:lang w:eastAsia="ar-SA"/>
        </w:rPr>
        <w:t>рп</w:t>
      </w:r>
      <w:proofErr w:type="spellEnd"/>
      <w:r w:rsidR="00E16D42" w:rsidRPr="00A11A9D">
        <w:rPr>
          <w:lang w:eastAsia="ar-SA"/>
        </w:rPr>
        <w:t>. Октябрьский</w:t>
      </w:r>
      <w:r w:rsidRPr="00A11A9D">
        <w:rPr>
          <w:lang w:eastAsia="ar-SA"/>
        </w:rPr>
        <w:t>.</w:t>
      </w:r>
    </w:p>
    <w:p w14:paraId="1FC810A7" w14:textId="7D1D21EE" w:rsidR="00DA01DF" w:rsidRPr="00DA01DF" w:rsidRDefault="00DA01DF" w:rsidP="00DA01DF">
      <w:pPr>
        <w:pStyle w:val="0"/>
        <w:rPr>
          <w:spacing w:val="0"/>
        </w:rPr>
      </w:pPr>
      <w:r w:rsidRPr="00DA01DF">
        <w:rPr>
          <w:spacing w:val="0"/>
        </w:rPr>
        <w:t>Также на территории городского поселения «Октябрьское» расположено структурное подразделение МБОУ «Октябрьская СОШ № 2" – д/с «Центр психолого-педагогической реабилитации и коррекции» на 40 мест.</w:t>
      </w:r>
    </w:p>
    <w:p w14:paraId="596F6DBD" w14:textId="0F67C627" w:rsidR="00575601" w:rsidRPr="00A11A9D" w:rsidRDefault="00575601" w:rsidP="00575601">
      <w:pPr>
        <w:pStyle w:val="0"/>
        <w:rPr>
          <w:spacing w:val="0"/>
        </w:rPr>
      </w:pPr>
      <w:r w:rsidRPr="00A11A9D">
        <w:rPr>
          <w:spacing w:val="0"/>
        </w:rPr>
        <w:t xml:space="preserve">Все учебные заведения расположены в административном центре городского поселения – </w:t>
      </w:r>
      <w:proofErr w:type="spellStart"/>
      <w:r w:rsidRPr="00A11A9D">
        <w:rPr>
          <w:spacing w:val="0"/>
        </w:rPr>
        <w:t>рп</w:t>
      </w:r>
      <w:proofErr w:type="spellEnd"/>
      <w:r w:rsidRPr="00A11A9D">
        <w:rPr>
          <w:spacing w:val="0"/>
        </w:rPr>
        <w:t xml:space="preserve">. Октябрьский. Подвоз детей в образовательные организации городского поселения «Октябрьское» осуществляется из д. </w:t>
      </w:r>
      <w:proofErr w:type="spellStart"/>
      <w:r w:rsidRPr="00A11A9D">
        <w:rPr>
          <w:spacing w:val="0"/>
        </w:rPr>
        <w:t>Павлицево</w:t>
      </w:r>
      <w:proofErr w:type="spellEnd"/>
      <w:r w:rsidRPr="00A11A9D">
        <w:rPr>
          <w:spacing w:val="0"/>
        </w:rPr>
        <w:t xml:space="preserve"> и ж/д ст. </w:t>
      </w:r>
      <w:proofErr w:type="spellStart"/>
      <w:r w:rsidRPr="00A11A9D">
        <w:rPr>
          <w:spacing w:val="0"/>
        </w:rPr>
        <w:t>Костылево</w:t>
      </w:r>
      <w:proofErr w:type="spellEnd"/>
      <w:r w:rsidRPr="00A11A9D">
        <w:rPr>
          <w:spacing w:val="0"/>
        </w:rPr>
        <w:t>, а также из населенных пунктов расположенных по пути маршрутов этих школьных автобусов.</w:t>
      </w:r>
    </w:p>
    <w:p w14:paraId="17BD1040" w14:textId="5CA6FF6E" w:rsidR="00575601" w:rsidRPr="00A11A9D" w:rsidRDefault="00575601" w:rsidP="00575601">
      <w:pPr>
        <w:pStyle w:val="0"/>
        <w:rPr>
          <w:spacing w:val="0"/>
        </w:rPr>
      </w:pPr>
      <w:r w:rsidRPr="00A11A9D">
        <w:rPr>
          <w:spacing w:val="0"/>
        </w:rPr>
        <w:lastRenderedPageBreak/>
        <w:t>Часть зданий образовательных организаций требуется капитального ремонта, а также улучшение подъездных путей к ним и благоустройство территории.</w:t>
      </w:r>
    </w:p>
    <w:p w14:paraId="1B62302C" w14:textId="5F93149D" w:rsidR="00A53021" w:rsidRPr="00A11A9D" w:rsidRDefault="00A53021" w:rsidP="00A53021">
      <w:pPr>
        <w:spacing w:before="120" w:after="120" w:line="276" w:lineRule="auto"/>
        <w:ind w:firstLine="709"/>
        <w:jc w:val="both"/>
      </w:pPr>
      <w:r w:rsidRPr="00A11A9D">
        <w:t>Мощности образовательных организаций, а также результат проведенной оценки обеспеченности приведены ниже в таблице.</w:t>
      </w:r>
    </w:p>
    <w:p w14:paraId="20DEBDA3" w14:textId="41A6A772" w:rsidR="00A53021" w:rsidRPr="00A11A9D" w:rsidRDefault="00A53021" w:rsidP="00A53021">
      <w:pPr>
        <w:pStyle w:val="0"/>
        <w:rPr>
          <w:spacing w:val="0"/>
        </w:rPr>
      </w:pPr>
      <w:r w:rsidRPr="00A11A9D">
        <w:rPr>
          <w:spacing w:val="0"/>
        </w:rPr>
        <w:t xml:space="preserve">Таблица </w:t>
      </w:r>
      <w:r w:rsidRPr="00A11A9D">
        <w:rPr>
          <w:spacing w:val="0"/>
        </w:rPr>
        <w:fldChar w:fldCharType="begin"/>
      </w:r>
      <w:r w:rsidRPr="00A11A9D">
        <w:rPr>
          <w:spacing w:val="0"/>
        </w:rPr>
        <w:instrText xml:space="preserve"> SEQ Таблица \* ARABIC </w:instrText>
      </w:r>
      <w:r w:rsidRPr="00A11A9D">
        <w:rPr>
          <w:spacing w:val="0"/>
        </w:rPr>
        <w:fldChar w:fldCharType="separate"/>
      </w:r>
      <w:r w:rsidR="00517E3B">
        <w:rPr>
          <w:noProof/>
          <w:spacing w:val="0"/>
        </w:rPr>
        <w:t>15</w:t>
      </w:r>
      <w:r w:rsidRPr="00A11A9D">
        <w:rPr>
          <w:spacing w:val="0"/>
        </w:rPr>
        <w:fldChar w:fldCharType="end"/>
      </w:r>
      <w:r w:rsidRPr="00A11A9D">
        <w:rPr>
          <w:spacing w:val="0"/>
        </w:rPr>
        <w:t xml:space="preserve"> </w:t>
      </w:r>
      <w:r w:rsidR="008339E6" w:rsidRPr="00A11A9D">
        <w:rPr>
          <w:spacing w:val="0"/>
        </w:rPr>
        <w:t>–</w:t>
      </w:r>
      <w:r w:rsidR="008339E6">
        <w:rPr>
          <w:spacing w:val="0"/>
        </w:rPr>
        <w:t xml:space="preserve"> </w:t>
      </w:r>
      <w:r w:rsidRPr="00A11A9D">
        <w:rPr>
          <w:spacing w:val="0"/>
        </w:rPr>
        <w:t>Оценка обеспеченности объектами образования</w:t>
      </w:r>
    </w:p>
    <w:tbl>
      <w:tblPr>
        <w:tblStyle w:val="89"/>
        <w:tblW w:w="5000" w:type="pct"/>
        <w:tblLook w:val="04A0" w:firstRow="1" w:lastRow="0" w:firstColumn="1" w:lastColumn="0" w:noHBand="0" w:noVBand="1"/>
      </w:tblPr>
      <w:tblGrid>
        <w:gridCol w:w="4561"/>
        <w:gridCol w:w="1729"/>
        <w:gridCol w:w="2096"/>
        <w:gridCol w:w="1809"/>
      </w:tblGrid>
      <w:tr w:rsidR="00882EDA" w:rsidRPr="00A11A9D" w14:paraId="7103BD88" w14:textId="77777777" w:rsidTr="004D6BDD">
        <w:tc>
          <w:tcPr>
            <w:tcW w:w="2237" w:type="pct"/>
            <w:tcBorders>
              <w:top w:val="single" w:sz="4" w:space="0" w:color="auto"/>
              <w:left w:val="single" w:sz="4" w:space="0" w:color="auto"/>
              <w:bottom w:val="single" w:sz="4" w:space="0" w:color="auto"/>
              <w:right w:val="single" w:sz="4" w:space="0" w:color="auto"/>
            </w:tcBorders>
            <w:vAlign w:val="center"/>
            <w:hideMark/>
          </w:tcPr>
          <w:p w14:paraId="1C1DCBCB" w14:textId="77777777" w:rsidR="00882EDA" w:rsidRPr="00A11A9D" w:rsidRDefault="00882EDA" w:rsidP="00882EDA">
            <w:pPr>
              <w:jc w:val="center"/>
              <w:rPr>
                <w:sz w:val="22"/>
                <w:szCs w:val="22"/>
              </w:rPr>
            </w:pPr>
            <w:r w:rsidRPr="00A11A9D">
              <w:rPr>
                <w:sz w:val="22"/>
                <w:szCs w:val="22"/>
              </w:rPr>
              <w:t>Вид объекта</w:t>
            </w:r>
          </w:p>
        </w:tc>
        <w:tc>
          <w:tcPr>
            <w:tcW w:w="848" w:type="pct"/>
            <w:tcBorders>
              <w:top w:val="single" w:sz="4" w:space="0" w:color="auto"/>
              <w:left w:val="single" w:sz="4" w:space="0" w:color="auto"/>
              <w:bottom w:val="single" w:sz="4" w:space="0" w:color="auto"/>
              <w:right w:val="single" w:sz="4" w:space="0" w:color="auto"/>
            </w:tcBorders>
            <w:vAlign w:val="center"/>
            <w:hideMark/>
          </w:tcPr>
          <w:p w14:paraId="3E1FD95A" w14:textId="72F79DBD" w:rsidR="00882EDA" w:rsidRPr="00A11A9D" w:rsidRDefault="00882EDA" w:rsidP="00882EDA">
            <w:pPr>
              <w:jc w:val="center"/>
              <w:rPr>
                <w:sz w:val="22"/>
                <w:szCs w:val="22"/>
              </w:rPr>
            </w:pPr>
            <w:r w:rsidRPr="00A11A9D">
              <w:rPr>
                <w:sz w:val="22"/>
                <w:szCs w:val="22"/>
              </w:rPr>
              <w:t>Проектная мощность</w:t>
            </w:r>
          </w:p>
        </w:tc>
        <w:tc>
          <w:tcPr>
            <w:tcW w:w="1028" w:type="pct"/>
            <w:tcBorders>
              <w:top w:val="single" w:sz="4" w:space="0" w:color="auto"/>
              <w:left w:val="single" w:sz="4" w:space="0" w:color="auto"/>
              <w:bottom w:val="single" w:sz="4" w:space="0" w:color="auto"/>
              <w:right w:val="single" w:sz="4" w:space="0" w:color="auto"/>
            </w:tcBorders>
            <w:vAlign w:val="center"/>
            <w:hideMark/>
          </w:tcPr>
          <w:p w14:paraId="66E22AC8" w14:textId="51094688" w:rsidR="00882EDA" w:rsidRPr="0068742D" w:rsidRDefault="00882EDA" w:rsidP="00882EDA">
            <w:pPr>
              <w:jc w:val="center"/>
              <w:rPr>
                <w:sz w:val="22"/>
                <w:szCs w:val="22"/>
              </w:rPr>
            </w:pPr>
            <w:r w:rsidRPr="00A11A9D">
              <w:rPr>
                <w:sz w:val="22"/>
                <w:szCs w:val="22"/>
              </w:rPr>
              <w:t>Нормативная емкость</w:t>
            </w:r>
          </w:p>
        </w:tc>
        <w:tc>
          <w:tcPr>
            <w:tcW w:w="887" w:type="pct"/>
            <w:tcBorders>
              <w:top w:val="single" w:sz="4" w:space="0" w:color="auto"/>
              <w:left w:val="single" w:sz="4" w:space="0" w:color="auto"/>
              <w:bottom w:val="single" w:sz="4" w:space="0" w:color="auto"/>
              <w:right w:val="single" w:sz="4" w:space="0" w:color="auto"/>
            </w:tcBorders>
            <w:hideMark/>
          </w:tcPr>
          <w:p w14:paraId="0D9039BD" w14:textId="6EEBBDFF" w:rsidR="00882EDA" w:rsidRPr="0068742D" w:rsidRDefault="00882EDA" w:rsidP="00882EDA">
            <w:pPr>
              <w:jc w:val="center"/>
              <w:rPr>
                <w:sz w:val="22"/>
                <w:szCs w:val="22"/>
              </w:rPr>
            </w:pPr>
            <w:r w:rsidRPr="00A11A9D">
              <w:rPr>
                <w:sz w:val="22"/>
                <w:szCs w:val="22"/>
              </w:rPr>
              <w:t>Дефицит/ излишек</w:t>
            </w:r>
          </w:p>
        </w:tc>
      </w:tr>
      <w:tr w:rsidR="00A53021" w:rsidRPr="00A11A9D" w14:paraId="6368E5D1" w14:textId="77777777" w:rsidTr="004D6BDD">
        <w:tc>
          <w:tcPr>
            <w:tcW w:w="2237" w:type="pct"/>
            <w:tcBorders>
              <w:top w:val="single" w:sz="4" w:space="0" w:color="auto"/>
              <w:left w:val="single" w:sz="4" w:space="0" w:color="auto"/>
              <w:bottom w:val="single" w:sz="4" w:space="0" w:color="auto"/>
              <w:right w:val="single" w:sz="4" w:space="0" w:color="auto"/>
            </w:tcBorders>
            <w:hideMark/>
          </w:tcPr>
          <w:p w14:paraId="378AFB40" w14:textId="77777777" w:rsidR="00A53021" w:rsidRPr="00A11A9D" w:rsidRDefault="00A53021" w:rsidP="004D6BDD">
            <w:pPr>
              <w:rPr>
                <w:sz w:val="22"/>
                <w:szCs w:val="22"/>
              </w:rPr>
            </w:pPr>
            <w:r w:rsidRPr="00A11A9D">
              <w:rPr>
                <w:sz w:val="22"/>
                <w:szCs w:val="22"/>
              </w:rPr>
              <w:t>Объекты дошкольного образования, мест</w:t>
            </w:r>
          </w:p>
        </w:tc>
        <w:tc>
          <w:tcPr>
            <w:tcW w:w="848" w:type="pct"/>
            <w:tcBorders>
              <w:top w:val="single" w:sz="4" w:space="0" w:color="auto"/>
              <w:left w:val="single" w:sz="4" w:space="0" w:color="auto"/>
              <w:bottom w:val="single" w:sz="4" w:space="0" w:color="auto"/>
              <w:right w:val="single" w:sz="4" w:space="0" w:color="auto"/>
            </w:tcBorders>
          </w:tcPr>
          <w:p w14:paraId="69D58F01" w14:textId="543F112E" w:rsidR="00A53021" w:rsidRPr="00A11A9D" w:rsidRDefault="00DA01DF" w:rsidP="004D6BDD">
            <w:pPr>
              <w:jc w:val="center"/>
              <w:rPr>
                <w:sz w:val="22"/>
                <w:szCs w:val="22"/>
              </w:rPr>
            </w:pPr>
            <w:r>
              <w:rPr>
                <w:sz w:val="22"/>
                <w:szCs w:val="22"/>
              </w:rPr>
              <w:t>775</w:t>
            </w:r>
          </w:p>
        </w:tc>
        <w:tc>
          <w:tcPr>
            <w:tcW w:w="1028" w:type="pct"/>
            <w:tcBorders>
              <w:top w:val="single" w:sz="4" w:space="0" w:color="auto"/>
              <w:left w:val="single" w:sz="4" w:space="0" w:color="auto"/>
              <w:bottom w:val="single" w:sz="4" w:space="0" w:color="auto"/>
              <w:right w:val="single" w:sz="4" w:space="0" w:color="auto"/>
            </w:tcBorders>
          </w:tcPr>
          <w:p w14:paraId="40DC0184" w14:textId="133C3C83" w:rsidR="00A53021" w:rsidRPr="00A11A9D" w:rsidRDefault="00882EDA" w:rsidP="004D6BDD">
            <w:pPr>
              <w:jc w:val="center"/>
              <w:rPr>
                <w:sz w:val="22"/>
                <w:szCs w:val="22"/>
              </w:rPr>
            </w:pPr>
            <w:r>
              <w:rPr>
                <w:sz w:val="22"/>
                <w:szCs w:val="22"/>
              </w:rPr>
              <w:t>502</w:t>
            </w:r>
          </w:p>
        </w:tc>
        <w:tc>
          <w:tcPr>
            <w:tcW w:w="887" w:type="pct"/>
            <w:tcBorders>
              <w:top w:val="single" w:sz="4" w:space="0" w:color="auto"/>
              <w:left w:val="single" w:sz="4" w:space="0" w:color="auto"/>
              <w:bottom w:val="single" w:sz="4" w:space="0" w:color="auto"/>
              <w:right w:val="single" w:sz="4" w:space="0" w:color="auto"/>
            </w:tcBorders>
          </w:tcPr>
          <w:p w14:paraId="5332EADC" w14:textId="2C6BF5DB" w:rsidR="00A53021" w:rsidRPr="00A11A9D" w:rsidRDefault="00882EDA" w:rsidP="004D6BDD">
            <w:pPr>
              <w:jc w:val="center"/>
              <w:rPr>
                <w:sz w:val="22"/>
                <w:szCs w:val="22"/>
              </w:rPr>
            </w:pPr>
            <w:r>
              <w:rPr>
                <w:sz w:val="22"/>
                <w:szCs w:val="22"/>
              </w:rPr>
              <w:t>273</w:t>
            </w:r>
          </w:p>
        </w:tc>
      </w:tr>
      <w:tr w:rsidR="00A53021" w:rsidRPr="00A11A9D" w14:paraId="7ABA30FB" w14:textId="77777777" w:rsidTr="0068742D">
        <w:trPr>
          <w:trHeight w:val="369"/>
        </w:trPr>
        <w:tc>
          <w:tcPr>
            <w:tcW w:w="2237" w:type="pct"/>
            <w:tcBorders>
              <w:top w:val="single" w:sz="4" w:space="0" w:color="auto"/>
              <w:left w:val="single" w:sz="4" w:space="0" w:color="auto"/>
              <w:bottom w:val="single" w:sz="4" w:space="0" w:color="auto"/>
              <w:right w:val="single" w:sz="4" w:space="0" w:color="auto"/>
            </w:tcBorders>
            <w:hideMark/>
          </w:tcPr>
          <w:p w14:paraId="4A457258" w14:textId="77777777" w:rsidR="00A53021" w:rsidRPr="00A11A9D" w:rsidRDefault="00A53021" w:rsidP="004D6BDD">
            <w:pPr>
              <w:rPr>
                <w:sz w:val="22"/>
                <w:szCs w:val="22"/>
              </w:rPr>
            </w:pPr>
            <w:r w:rsidRPr="00A11A9D">
              <w:rPr>
                <w:sz w:val="22"/>
                <w:szCs w:val="22"/>
              </w:rPr>
              <w:t>Объекты общеобразовательных организаций, мест</w:t>
            </w:r>
          </w:p>
        </w:tc>
        <w:tc>
          <w:tcPr>
            <w:tcW w:w="848" w:type="pct"/>
            <w:tcBorders>
              <w:top w:val="single" w:sz="4" w:space="0" w:color="auto"/>
              <w:left w:val="single" w:sz="4" w:space="0" w:color="auto"/>
              <w:bottom w:val="single" w:sz="4" w:space="0" w:color="auto"/>
              <w:right w:val="single" w:sz="4" w:space="0" w:color="auto"/>
            </w:tcBorders>
          </w:tcPr>
          <w:p w14:paraId="654077A1" w14:textId="4D6493E9" w:rsidR="00A53021" w:rsidRPr="00A11A9D" w:rsidRDefault="00B759C5" w:rsidP="004D6BDD">
            <w:pPr>
              <w:jc w:val="center"/>
              <w:rPr>
                <w:sz w:val="22"/>
                <w:szCs w:val="22"/>
              </w:rPr>
            </w:pPr>
            <w:r w:rsidRPr="00A11A9D">
              <w:rPr>
                <w:sz w:val="22"/>
                <w:szCs w:val="22"/>
              </w:rPr>
              <w:t>1490</w:t>
            </w:r>
          </w:p>
        </w:tc>
        <w:tc>
          <w:tcPr>
            <w:tcW w:w="1028" w:type="pct"/>
            <w:tcBorders>
              <w:top w:val="single" w:sz="4" w:space="0" w:color="auto"/>
              <w:left w:val="single" w:sz="4" w:space="0" w:color="auto"/>
              <w:bottom w:val="single" w:sz="4" w:space="0" w:color="auto"/>
              <w:right w:val="single" w:sz="4" w:space="0" w:color="auto"/>
            </w:tcBorders>
          </w:tcPr>
          <w:p w14:paraId="753A3746" w14:textId="13FAAA8F" w:rsidR="00A53021" w:rsidRPr="00A11A9D" w:rsidRDefault="00882EDA" w:rsidP="004D6BDD">
            <w:pPr>
              <w:jc w:val="center"/>
              <w:rPr>
                <w:sz w:val="22"/>
                <w:szCs w:val="22"/>
              </w:rPr>
            </w:pPr>
            <w:r>
              <w:rPr>
                <w:sz w:val="22"/>
                <w:szCs w:val="22"/>
              </w:rPr>
              <w:t>1435</w:t>
            </w:r>
          </w:p>
        </w:tc>
        <w:tc>
          <w:tcPr>
            <w:tcW w:w="887" w:type="pct"/>
            <w:tcBorders>
              <w:top w:val="single" w:sz="4" w:space="0" w:color="auto"/>
              <w:left w:val="single" w:sz="4" w:space="0" w:color="auto"/>
              <w:bottom w:val="single" w:sz="4" w:space="0" w:color="auto"/>
              <w:right w:val="single" w:sz="4" w:space="0" w:color="auto"/>
            </w:tcBorders>
          </w:tcPr>
          <w:p w14:paraId="556765D3" w14:textId="20B9C23D" w:rsidR="00A53021" w:rsidRPr="00A11A9D" w:rsidRDefault="00882EDA" w:rsidP="004D6BDD">
            <w:pPr>
              <w:jc w:val="center"/>
              <w:rPr>
                <w:sz w:val="22"/>
                <w:szCs w:val="22"/>
              </w:rPr>
            </w:pPr>
            <w:r>
              <w:rPr>
                <w:sz w:val="22"/>
                <w:szCs w:val="22"/>
              </w:rPr>
              <w:t>55</w:t>
            </w:r>
          </w:p>
        </w:tc>
      </w:tr>
      <w:tr w:rsidR="00882EDA" w:rsidRPr="00A11A9D" w14:paraId="24143D23" w14:textId="77777777" w:rsidTr="0068742D">
        <w:trPr>
          <w:trHeight w:val="369"/>
        </w:trPr>
        <w:tc>
          <w:tcPr>
            <w:tcW w:w="2237" w:type="pct"/>
            <w:tcBorders>
              <w:top w:val="single" w:sz="4" w:space="0" w:color="auto"/>
              <w:left w:val="single" w:sz="4" w:space="0" w:color="auto"/>
              <w:bottom w:val="single" w:sz="4" w:space="0" w:color="auto"/>
              <w:right w:val="single" w:sz="4" w:space="0" w:color="auto"/>
            </w:tcBorders>
          </w:tcPr>
          <w:p w14:paraId="1915E164" w14:textId="5E46D7CC" w:rsidR="00882EDA" w:rsidRPr="00A11A9D" w:rsidRDefault="00882EDA" w:rsidP="004D6BDD">
            <w:pPr>
              <w:rPr>
                <w:sz w:val="22"/>
                <w:szCs w:val="22"/>
              </w:rPr>
            </w:pPr>
            <w:r>
              <w:rPr>
                <w:sz w:val="22"/>
                <w:szCs w:val="22"/>
              </w:rPr>
              <w:t>Объекты дополнительного образования, мест</w:t>
            </w:r>
          </w:p>
        </w:tc>
        <w:tc>
          <w:tcPr>
            <w:tcW w:w="848" w:type="pct"/>
            <w:tcBorders>
              <w:top w:val="single" w:sz="4" w:space="0" w:color="auto"/>
              <w:left w:val="single" w:sz="4" w:space="0" w:color="auto"/>
              <w:bottom w:val="single" w:sz="4" w:space="0" w:color="auto"/>
              <w:right w:val="single" w:sz="4" w:space="0" w:color="auto"/>
            </w:tcBorders>
          </w:tcPr>
          <w:p w14:paraId="77748AEC" w14:textId="450AAF3E" w:rsidR="00882EDA" w:rsidRPr="00A11A9D" w:rsidRDefault="00882EDA" w:rsidP="004D6BDD">
            <w:pPr>
              <w:jc w:val="center"/>
              <w:rPr>
                <w:sz w:val="22"/>
                <w:szCs w:val="22"/>
              </w:rPr>
            </w:pPr>
            <w:r>
              <w:rPr>
                <w:sz w:val="22"/>
                <w:szCs w:val="22"/>
              </w:rPr>
              <w:t>1059</w:t>
            </w:r>
          </w:p>
        </w:tc>
        <w:tc>
          <w:tcPr>
            <w:tcW w:w="1028" w:type="pct"/>
            <w:tcBorders>
              <w:top w:val="single" w:sz="4" w:space="0" w:color="auto"/>
              <w:left w:val="single" w:sz="4" w:space="0" w:color="auto"/>
              <w:bottom w:val="single" w:sz="4" w:space="0" w:color="auto"/>
              <w:right w:val="single" w:sz="4" w:space="0" w:color="auto"/>
            </w:tcBorders>
          </w:tcPr>
          <w:p w14:paraId="4D027885" w14:textId="58091424" w:rsidR="00882EDA" w:rsidRPr="00A11A9D" w:rsidRDefault="00882EDA" w:rsidP="004D6BDD">
            <w:pPr>
              <w:jc w:val="center"/>
              <w:rPr>
                <w:sz w:val="22"/>
                <w:szCs w:val="22"/>
              </w:rPr>
            </w:pPr>
            <w:r>
              <w:rPr>
                <w:sz w:val="22"/>
                <w:szCs w:val="22"/>
              </w:rPr>
              <w:t>136</w:t>
            </w:r>
          </w:p>
        </w:tc>
        <w:tc>
          <w:tcPr>
            <w:tcW w:w="887" w:type="pct"/>
            <w:tcBorders>
              <w:top w:val="single" w:sz="4" w:space="0" w:color="auto"/>
              <w:left w:val="single" w:sz="4" w:space="0" w:color="auto"/>
              <w:bottom w:val="single" w:sz="4" w:space="0" w:color="auto"/>
              <w:right w:val="single" w:sz="4" w:space="0" w:color="auto"/>
            </w:tcBorders>
          </w:tcPr>
          <w:p w14:paraId="72D658A9" w14:textId="00463823" w:rsidR="00882EDA" w:rsidRDefault="00882EDA" w:rsidP="004D6BDD">
            <w:pPr>
              <w:jc w:val="center"/>
              <w:rPr>
                <w:sz w:val="22"/>
                <w:szCs w:val="22"/>
              </w:rPr>
            </w:pPr>
            <w:r>
              <w:rPr>
                <w:sz w:val="22"/>
                <w:szCs w:val="22"/>
              </w:rPr>
              <w:t>923</w:t>
            </w:r>
          </w:p>
        </w:tc>
      </w:tr>
    </w:tbl>
    <w:p w14:paraId="2DEF88DE" w14:textId="3FC6BA1B" w:rsidR="00A53021" w:rsidRDefault="00A53021" w:rsidP="00A53021">
      <w:pPr>
        <w:spacing w:before="120" w:after="120" w:line="276" w:lineRule="auto"/>
        <w:ind w:firstLine="709"/>
        <w:jc w:val="both"/>
      </w:pPr>
      <w:r w:rsidRPr="00A11A9D">
        <w:t xml:space="preserve">Таким образом, можно </w:t>
      </w:r>
      <w:r w:rsidRPr="006909C4">
        <w:t xml:space="preserve">отметить </w:t>
      </w:r>
      <w:r w:rsidR="006909C4" w:rsidRPr="006909C4">
        <w:t>достаточную</w:t>
      </w:r>
      <w:r w:rsidRPr="006909C4">
        <w:t xml:space="preserve"> обеспеченность</w:t>
      </w:r>
      <w:r w:rsidRPr="00A11A9D">
        <w:t xml:space="preserve"> всеми видами объектов образования.</w:t>
      </w:r>
    </w:p>
    <w:p w14:paraId="63FD04F3" w14:textId="78D567A2" w:rsidR="008C54DB" w:rsidRDefault="008C54DB" w:rsidP="00A53021">
      <w:pPr>
        <w:spacing w:before="120" w:after="120" w:line="276" w:lineRule="auto"/>
        <w:ind w:firstLine="709"/>
        <w:jc w:val="both"/>
      </w:pPr>
      <w:r>
        <w:t xml:space="preserve">Также на территории </w:t>
      </w:r>
      <w:proofErr w:type="spellStart"/>
      <w:r>
        <w:t>рп</w:t>
      </w:r>
      <w:proofErr w:type="spellEnd"/>
      <w:r>
        <w:t>. Октябрьский расположено Г</w:t>
      </w:r>
      <w:r w:rsidRPr="008C54DB">
        <w:t xml:space="preserve">осударственное автономное профессиональное образовательное учреждение </w:t>
      </w:r>
      <w:r>
        <w:t>А</w:t>
      </w:r>
      <w:r w:rsidRPr="008C54DB">
        <w:t>рхангельской области "</w:t>
      </w:r>
      <w:r>
        <w:t>У</w:t>
      </w:r>
      <w:r w:rsidRPr="008C54DB">
        <w:t>стьянский индустриальный техникум"</w:t>
      </w:r>
      <w:r>
        <w:t>.</w:t>
      </w:r>
      <w:r w:rsidR="00BC5DD1">
        <w:t xml:space="preserve"> </w:t>
      </w:r>
      <w:r w:rsidR="00BC5DD1" w:rsidRPr="00BC5DD1">
        <w:t>Техникум осуществляет обучение по основным образовательным программам среднего и начального профессионального образования</w:t>
      </w:r>
      <w:r w:rsidR="00BC5DD1">
        <w:t>.</w:t>
      </w:r>
    </w:p>
    <w:p w14:paraId="6EEBC467" w14:textId="77777777" w:rsidR="00B23BE6" w:rsidRDefault="00B23BE6" w:rsidP="00B23BE6">
      <w:pPr>
        <w:pStyle w:val="0"/>
        <w:rPr>
          <w:b/>
          <w:i/>
          <w:spacing w:val="0"/>
        </w:rPr>
      </w:pPr>
      <w:r w:rsidRPr="00B23BE6">
        <w:rPr>
          <w:b/>
          <w:i/>
          <w:spacing w:val="0"/>
        </w:rPr>
        <w:t>Объекты социального о</w:t>
      </w:r>
      <w:r>
        <w:rPr>
          <w:b/>
          <w:i/>
          <w:spacing w:val="0"/>
        </w:rPr>
        <w:t>б</w:t>
      </w:r>
      <w:r w:rsidRPr="00B23BE6">
        <w:rPr>
          <w:b/>
          <w:i/>
          <w:spacing w:val="0"/>
        </w:rPr>
        <w:t>е</w:t>
      </w:r>
      <w:r>
        <w:rPr>
          <w:b/>
          <w:i/>
          <w:spacing w:val="0"/>
        </w:rPr>
        <w:t>с</w:t>
      </w:r>
      <w:r w:rsidRPr="00B23BE6">
        <w:rPr>
          <w:b/>
          <w:i/>
          <w:spacing w:val="0"/>
        </w:rPr>
        <w:t>печения</w:t>
      </w:r>
    </w:p>
    <w:p w14:paraId="65DA9D2D" w14:textId="77777777" w:rsidR="00B23BE6" w:rsidRDefault="00B23BE6" w:rsidP="00B23BE6">
      <w:pPr>
        <w:pStyle w:val="0"/>
        <w:rPr>
          <w:bCs/>
          <w:iCs/>
          <w:spacing w:val="0"/>
        </w:rPr>
      </w:pPr>
      <w:r w:rsidRPr="00B23BE6">
        <w:rPr>
          <w:bCs/>
          <w:iCs/>
          <w:spacing w:val="0"/>
        </w:rPr>
        <w:t xml:space="preserve">На сегодняшний день на территории </w:t>
      </w:r>
      <w:proofErr w:type="spellStart"/>
      <w:r w:rsidRPr="00B23BE6">
        <w:rPr>
          <w:bCs/>
          <w:iCs/>
          <w:spacing w:val="0"/>
        </w:rPr>
        <w:t>рп</w:t>
      </w:r>
      <w:proofErr w:type="spellEnd"/>
      <w:r w:rsidRPr="00B23BE6">
        <w:rPr>
          <w:bCs/>
          <w:iCs/>
          <w:spacing w:val="0"/>
        </w:rPr>
        <w:t xml:space="preserve">. Октябрьский функционирует 3 </w:t>
      </w:r>
      <w:r>
        <w:rPr>
          <w:bCs/>
          <w:iCs/>
          <w:spacing w:val="0"/>
        </w:rPr>
        <w:t>социальных</w:t>
      </w:r>
      <w:r w:rsidRPr="00B23BE6">
        <w:rPr>
          <w:bCs/>
          <w:iCs/>
          <w:spacing w:val="0"/>
        </w:rPr>
        <w:t xml:space="preserve"> учреждения</w:t>
      </w:r>
      <w:r>
        <w:rPr>
          <w:bCs/>
          <w:iCs/>
          <w:spacing w:val="0"/>
        </w:rPr>
        <w:t>:</w:t>
      </w:r>
    </w:p>
    <w:p w14:paraId="0ECCA7A2" w14:textId="77777777" w:rsidR="00B23BE6" w:rsidRPr="00B23BE6" w:rsidRDefault="00B23BE6" w:rsidP="002D625C">
      <w:pPr>
        <w:pStyle w:val="ad"/>
        <w:numPr>
          <w:ilvl w:val="0"/>
          <w:numId w:val="6"/>
        </w:numPr>
        <w:tabs>
          <w:tab w:val="clear" w:pos="1428"/>
        </w:tabs>
        <w:suppressAutoHyphens/>
        <w:spacing w:line="276" w:lineRule="auto"/>
        <w:ind w:left="1134"/>
        <w:contextualSpacing w:val="0"/>
        <w:jc w:val="both"/>
        <w:rPr>
          <w:lang w:eastAsia="ar-SA"/>
        </w:rPr>
      </w:pPr>
      <w:r w:rsidRPr="00B23BE6">
        <w:rPr>
          <w:lang w:eastAsia="ar-SA"/>
        </w:rPr>
        <w:t>Октябрьский психоневрологический интернат;</w:t>
      </w:r>
    </w:p>
    <w:p w14:paraId="0A0B4F3E" w14:textId="6E7F6ECC" w:rsidR="00B23BE6" w:rsidRDefault="00B23BE6" w:rsidP="002D625C">
      <w:pPr>
        <w:pStyle w:val="ad"/>
        <w:numPr>
          <w:ilvl w:val="0"/>
          <w:numId w:val="6"/>
        </w:numPr>
        <w:tabs>
          <w:tab w:val="clear" w:pos="1428"/>
        </w:tabs>
        <w:suppressAutoHyphens/>
        <w:spacing w:line="276" w:lineRule="auto"/>
        <w:ind w:left="1134"/>
        <w:contextualSpacing w:val="0"/>
        <w:jc w:val="both"/>
        <w:rPr>
          <w:lang w:eastAsia="ar-SA"/>
        </w:rPr>
      </w:pPr>
      <w:r w:rsidRPr="00DA01DF">
        <w:rPr>
          <w:lang w:eastAsia="ar-SA"/>
        </w:rPr>
        <w:t>«Центр психолого-педагогической реабилитации и коррекции»</w:t>
      </w:r>
      <w:r>
        <w:rPr>
          <w:lang w:eastAsia="ar-SA"/>
        </w:rPr>
        <w:t>;</w:t>
      </w:r>
    </w:p>
    <w:p w14:paraId="11641E02" w14:textId="4DBE19D9" w:rsidR="00B23BE6" w:rsidRDefault="00B23BE6" w:rsidP="002D625C">
      <w:pPr>
        <w:pStyle w:val="ad"/>
        <w:numPr>
          <w:ilvl w:val="0"/>
          <w:numId w:val="6"/>
        </w:numPr>
        <w:tabs>
          <w:tab w:val="clear" w:pos="1428"/>
        </w:tabs>
        <w:suppressAutoHyphens/>
        <w:spacing w:line="276" w:lineRule="auto"/>
        <w:ind w:left="1134"/>
        <w:contextualSpacing w:val="0"/>
        <w:jc w:val="both"/>
        <w:rPr>
          <w:lang w:eastAsia="ar-SA"/>
        </w:rPr>
      </w:pPr>
      <w:r w:rsidRPr="00B23BE6">
        <w:rPr>
          <w:lang w:eastAsia="ar-SA"/>
        </w:rPr>
        <w:t>ГБУ АО "Октябрьский Детский Дом"</w:t>
      </w:r>
      <w:r>
        <w:rPr>
          <w:lang w:eastAsia="ar-SA"/>
        </w:rPr>
        <w:t>.</w:t>
      </w:r>
    </w:p>
    <w:p w14:paraId="081D85F4" w14:textId="4D931E00" w:rsidR="009E5832" w:rsidRPr="00AD3552" w:rsidRDefault="009E5832" w:rsidP="009E5832">
      <w:pPr>
        <w:spacing w:before="120" w:after="120" w:line="276" w:lineRule="auto"/>
        <w:ind w:firstLine="709"/>
        <w:jc w:val="both"/>
      </w:pPr>
      <w:r w:rsidRPr="00AD3552">
        <w:t>Основной деятельности Октябрьск</w:t>
      </w:r>
      <w:r>
        <w:t>ого</w:t>
      </w:r>
      <w:r w:rsidRPr="00AD3552">
        <w:t xml:space="preserve"> психоневрологическ</w:t>
      </w:r>
      <w:r>
        <w:t>ого</w:t>
      </w:r>
      <w:r w:rsidRPr="00AD3552">
        <w:t xml:space="preserve"> интернат</w:t>
      </w:r>
      <w:r>
        <w:t>а</w:t>
      </w:r>
      <w:r w:rsidRPr="00AD3552">
        <w:t xml:space="preserve"> является:</w:t>
      </w:r>
    </w:p>
    <w:p w14:paraId="6FA88621" w14:textId="77777777" w:rsidR="009E5832" w:rsidRPr="009E5832" w:rsidRDefault="009E5832" w:rsidP="002D625C">
      <w:pPr>
        <w:pStyle w:val="ad"/>
        <w:numPr>
          <w:ilvl w:val="0"/>
          <w:numId w:val="6"/>
        </w:numPr>
        <w:tabs>
          <w:tab w:val="clear" w:pos="1428"/>
        </w:tabs>
        <w:suppressAutoHyphens/>
        <w:spacing w:line="276" w:lineRule="auto"/>
        <w:ind w:left="1134"/>
        <w:contextualSpacing w:val="0"/>
        <w:jc w:val="both"/>
        <w:rPr>
          <w:lang w:eastAsia="ar-SA"/>
        </w:rPr>
      </w:pPr>
      <w:r w:rsidRPr="009E5832">
        <w:rPr>
          <w:lang w:eastAsia="ar-SA"/>
        </w:rPr>
        <w:t>осуществление социальной защиты проживающих путем стабильного материально-бытового обеспечения и создание наиболее адекватных их возрасту и состоянию здоровья условий жизнедеятельности;</w:t>
      </w:r>
    </w:p>
    <w:p w14:paraId="2F2E8B70" w14:textId="77777777" w:rsidR="009E5832" w:rsidRPr="009E5832" w:rsidRDefault="009E5832" w:rsidP="002D625C">
      <w:pPr>
        <w:pStyle w:val="ad"/>
        <w:numPr>
          <w:ilvl w:val="0"/>
          <w:numId w:val="6"/>
        </w:numPr>
        <w:tabs>
          <w:tab w:val="clear" w:pos="1428"/>
        </w:tabs>
        <w:suppressAutoHyphens/>
        <w:spacing w:line="276" w:lineRule="auto"/>
        <w:ind w:left="1134"/>
        <w:contextualSpacing w:val="0"/>
        <w:jc w:val="both"/>
        <w:rPr>
          <w:lang w:eastAsia="ar-SA"/>
        </w:rPr>
      </w:pPr>
      <w:r w:rsidRPr="009E5832">
        <w:rPr>
          <w:lang w:eastAsia="ar-SA"/>
        </w:rPr>
        <w:t>осуществление медицинской деятельности, мероприятий социального и лечебно-трудового характера;</w:t>
      </w:r>
    </w:p>
    <w:p w14:paraId="27A80D73" w14:textId="77777777" w:rsidR="009E5832" w:rsidRPr="009E5832" w:rsidRDefault="009E5832" w:rsidP="002D625C">
      <w:pPr>
        <w:pStyle w:val="ad"/>
        <w:numPr>
          <w:ilvl w:val="0"/>
          <w:numId w:val="6"/>
        </w:numPr>
        <w:tabs>
          <w:tab w:val="clear" w:pos="1428"/>
        </w:tabs>
        <w:suppressAutoHyphens/>
        <w:spacing w:line="276" w:lineRule="auto"/>
        <w:ind w:left="1134"/>
        <w:contextualSpacing w:val="0"/>
        <w:jc w:val="both"/>
        <w:rPr>
          <w:lang w:eastAsia="ar-SA"/>
        </w:rPr>
      </w:pPr>
      <w:r w:rsidRPr="009E5832">
        <w:rPr>
          <w:lang w:eastAsia="ar-SA"/>
        </w:rPr>
        <w:t>организация ухода и надзора за проживающими, их отдыха, досуга, проведение лечебно-оздоровительных и профилактических мероприятий;</w:t>
      </w:r>
    </w:p>
    <w:p w14:paraId="7518AC5F" w14:textId="77777777" w:rsidR="009E5832" w:rsidRPr="009E5832" w:rsidRDefault="009E5832" w:rsidP="002D625C">
      <w:pPr>
        <w:pStyle w:val="ad"/>
        <w:numPr>
          <w:ilvl w:val="0"/>
          <w:numId w:val="6"/>
        </w:numPr>
        <w:tabs>
          <w:tab w:val="clear" w:pos="1428"/>
        </w:tabs>
        <w:suppressAutoHyphens/>
        <w:spacing w:line="276" w:lineRule="auto"/>
        <w:ind w:left="1134"/>
        <w:contextualSpacing w:val="0"/>
        <w:jc w:val="both"/>
        <w:rPr>
          <w:lang w:eastAsia="ar-SA"/>
        </w:rPr>
      </w:pPr>
      <w:r w:rsidRPr="009E5832">
        <w:rPr>
          <w:lang w:eastAsia="ar-SA"/>
        </w:rPr>
        <w:t>организация получения образования детьми-инвалидами с учетом их физических и умственных способностей.</w:t>
      </w:r>
    </w:p>
    <w:p w14:paraId="10F281C3" w14:textId="1853314E" w:rsidR="006D6EB8" w:rsidRPr="00B23BE6" w:rsidRDefault="006D6EB8" w:rsidP="009E5832">
      <w:pPr>
        <w:spacing w:before="120" w:after="120" w:line="276" w:lineRule="auto"/>
        <w:ind w:firstLine="709"/>
        <w:jc w:val="both"/>
      </w:pPr>
      <w:r w:rsidRPr="006D6EB8">
        <w:t>Основная задача "Центра психолого-педагогической реабилитации и коррекции"</w:t>
      </w:r>
      <w:r>
        <w:t xml:space="preserve"> – </w:t>
      </w:r>
      <w:r w:rsidRPr="006D6EB8">
        <w:t>это психолого-педагогическая и медико-социальная помощь для интеграции детей в игровую познавательную деятельность сверстников, а также</w:t>
      </w:r>
      <w:r w:rsidR="00AE54AA">
        <w:t xml:space="preserve"> </w:t>
      </w:r>
      <w:r w:rsidRPr="006D6EB8">
        <w:t>будущая интеграция в общество и все области жизни, помощь в определении социального статуса ребенка с особым развитием.</w:t>
      </w:r>
      <w:r>
        <w:t xml:space="preserve"> </w:t>
      </w:r>
      <w:r w:rsidRPr="006D6EB8">
        <w:t xml:space="preserve">Учреждение рассчитано на детей младшего и среднего звена. На </w:t>
      </w:r>
      <w:r>
        <w:t>начало 2021 года</w:t>
      </w:r>
      <w:r w:rsidRPr="006D6EB8">
        <w:t xml:space="preserve"> </w:t>
      </w:r>
      <w:r>
        <w:t>центр</w:t>
      </w:r>
      <w:r w:rsidRPr="006D6EB8">
        <w:t xml:space="preserve"> посещало</w:t>
      </w:r>
      <w:r>
        <w:t xml:space="preserve"> 43</w:t>
      </w:r>
      <w:r w:rsidRPr="006D6EB8">
        <w:t xml:space="preserve"> ученик</w:t>
      </w:r>
      <w:r>
        <w:t>а</w:t>
      </w:r>
      <w:r w:rsidRPr="006D6EB8">
        <w:t>.</w:t>
      </w:r>
    </w:p>
    <w:p w14:paraId="7CEF24D5" w14:textId="31CFC026" w:rsidR="008F5A28" w:rsidRPr="00A11A9D" w:rsidRDefault="00291C77" w:rsidP="00B23BE6">
      <w:pPr>
        <w:pStyle w:val="0"/>
        <w:spacing w:before="240"/>
        <w:rPr>
          <w:b/>
          <w:i/>
          <w:spacing w:val="0"/>
        </w:rPr>
      </w:pPr>
      <w:r w:rsidRPr="00A11A9D">
        <w:rPr>
          <w:b/>
          <w:i/>
          <w:spacing w:val="0"/>
        </w:rPr>
        <w:lastRenderedPageBreak/>
        <w:t>Объекты з</w:t>
      </w:r>
      <w:r w:rsidR="008F5A28" w:rsidRPr="00A11A9D">
        <w:rPr>
          <w:b/>
          <w:i/>
          <w:spacing w:val="0"/>
        </w:rPr>
        <w:t>дравоохранени</w:t>
      </w:r>
      <w:r w:rsidRPr="00A11A9D">
        <w:rPr>
          <w:b/>
          <w:i/>
          <w:spacing w:val="0"/>
        </w:rPr>
        <w:t>я</w:t>
      </w:r>
    </w:p>
    <w:p w14:paraId="26B1F332" w14:textId="74F65469" w:rsidR="0085058E" w:rsidRPr="00A11A9D" w:rsidRDefault="008F5A28" w:rsidP="008F5A28">
      <w:pPr>
        <w:pStyle w:val="0"/>
        <w:rPr>
          <w:spacing w:val="0"/>
        </w:rPr>
      </w:pPr>
      <w:r w:rsidRPr="00A11A9D">
        <w:rPr>
          <w:spacing w:val="0"/>
        </w:rPr>
        <w:t xml:space="preserve">На территории поселения находится ГБУЗ Архангельской области «Устьянская ЦРБ» </w:t>
      </w:r>
      <w:r w:rsidR="0085058E" w:rsidRPr="00A11A9D">
        <w:rPr>
          <w:spacing w:val="0"/>
        </w:rPr>
        <w:t xml:space="preserve">мощностью </w:t>
      </w:r>
      <w:r w:rsidRPr="00A11A9D">
        <w:rPr>
          <w:spacing w:val="0"/>
        </w:rPr>
        <w:t>11</w:t>
      </w:r>
      <w:r w:rsidR="005D5497">
        <w:rPr>
          <w:spacing w:val="0"/>
        </w:rPr>
        <w:t>0</w:t>
      </w:r>
      <w:r w:rsidRPr="00A11A9D">
        <w:rPr>
          <w:spacing w:val="0"/>
        </w:rPr>
        <w:t xml:space="preserve"> </w:t>
      </w:r>
      <w:r w:rsidR="0085058E" w:rsidRPr="00A11A9D">
        <w:rPr>
          <w:spacing w:val="0"/>
        </w:rPr>
        <w:t xml:space="preserve">коек. В настоящее время в структуру ГБУЗ АО «Устьянская ЦРБ» входят: </w:t>
      </w:r>
    </w:p>
    <w:p w14:paraId="03CB301F" w14:textId="77777777" w:rsidR="0085058E" w:rsidRPr="00A11A9D" w:rsidRDefault="0085058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поликлиника на 365 посещений (в день), </w:t>
      </w:r>
    </w:p>
    <w:p w14:paraId="4D9C0D91" w14:textId="0D075C83" w:rsidR="0085058E" w:rsidRPr="00A11A9D" w:rsidRDefault="005D549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3</w:t>
      </w:r>
      <w:r w:rsidR="0085058E" w:rsidRPr="00A11A9D">
        <w:rPr>
          <w:lang w:eastAsia="ar-SA"/>
        </w:rPr>
        <w:t xml:space="preserve"> отделения стационара (хирургическое, терапевтическое, инфекционное), </w:t>
      </w:r>
    </w:p>
    <w:p w14:paraId="74344B2D" w14:textId="77777777" w:rsidR="0085058E" w:rsidRPr="00A11A9D" w:rsidRDefault="0085058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стоматологическое отделение, </w:t>
      </w:r>
    </w:p>
    <w:p w14:paraId="6825B5AE" w14:textId="498B9CE2" w:rsidR="0085058E" w:rsidRPr="00A11A9D" w:rsidRDefault="0085058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детская </w:t>
      </w:r>
      <w:r w:rsidR="005D5497">
        <w:rPr>
          <w:lang w:eastAsia="ar-SA"/>
        </w:rPr>
        <w:t>поликлиника</w:t>
      </w:r>
      <w:r w:rsidRPr="00A11A9D">
        <w:rPr>
          <w:lang w:eastAsia="ar-SA"/>
        </w:rPr>
        <w:t xml:space="preserve">, </w:t>
      </w:r>
    </w:p>
    <w:p w14:paraId="69B376D4" w14:textId="48D31C8B" w:rsidR="0085058E" w:rsidRPr="00A11A9D" w:rsidRDefault="0085058E"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отделение скорой</w:t>
      </w:r>
      <w:r w:rsidR="005D5497">
        <w:rPr>
          <w:lang w:eastAsia="ar-SA"/>
        </w:rPr>
        <w:t xml:space="preserve"> медицинской</w:t>
      </w:r>
      <w:r w:rsidRPr="00A11A9D">
        <w:rPr>
          <w:lang w:eastAsia="ar-SA"/>
        </w:rPr>
        <w:t xml:space="preserve"> помощи.</w:t>
      </w:r>
    </w:p>
    <w:p w14:paraId="4701C424" w14:textId="77777777" w:rsidR="005D5497" w:rsidRDefault="005D5497" w:rsidP="00AA474D">
      <w:pPr>
        <w:spacing w:before="120" w:after="120" w:line="276" w:lineRule="auto"/>
        <w:ind w:firstLine="709"/>
        <w:jc w:val="both"/>
      </w:pPr>
      <w:r w:rsidRPr="005D5497">
        <w:t xml:space="preserve">Также в состав Устьянской центральной районной больницы входят </w:t>
      </w:r>
      <w:proofErr w:type="spellStart"/>
      <w:r w:rsidRPr="005D5497">
        <w:t>Киземская</w:t>
      </w:r>
      <w:proofErr w:type="spellEnd"/>
      <w:r w:rsidRPr="005D5497">
        <w:t xml:space="preserve"> участковая больница, </w:t>
      </w:r>
      <w:proofErr w:type="spellStart"/>
      <w:r w:rsidRPr="005D5497">
        <w:t>Шангальская</w:t>
      </w:r>
      <w:proofErr w:type="spellEnd"/>
      <w:r w:rsidRPr="005D5497">
        <w:t xml:space="preserve">, Ростовская, </w:t>
      </w:r>
      <w:proofErr w:type="spellStart"/>
      <w:r w:rsidRPr="005D5497">
        <w:t>Строевская</w:t>
      </w:r>
      <w:proofErr w:type="spellEnd"/>
      <w:r w:rsidRPr="005D5497">
        <w:t xml:space="preserve"> </w:t>
      </w:r>
      <w:proofErr w:type="spellStart"/>
      <w:r w:rsidRPr="005D5497">
        <w:t>Илезская</w:t>
      </w:r>
      <w:proofErr w:type="spellEnd"/>
      <w:r w:rsidRPr="005D5497">
        <w:t xml:space="preserve">, </w:t>
      </w:r>
      <w:proofErr w:type="spellStart"/>
      <w:r w:rsidRPr="005D5497">
        <w:t>Бестужевская</w:t>
      </w:r>
      <w:proofErr w:type="spellEnd"/>
      <w:r w:rsidRPr="005D5497">
        <w:t xml:space="preserve"> врачебные амбулатории, 38 ФАП, расположенные в других поселениях Устьянского муниципального района.</w:t>
      </w:r>
    </w:p>
    <w:p w14:paraId="5A05E837" w14:textId="6B7A1EF0" w:rsidR="00AA474D" w:rsidRPr="00AD3552" w:rsidRDefault="00AA474D" w:rsidP="00AA474D">
      <w:pPr>
        <w:spacing w:before="120" w:after="120" w:line="276" w:lineRule="auto"/>
        <w:ind w:firstLine="709"/>
        <w:jc w:val="both"/>
      </w:pPr>
      <w:r w:rsidRPr="00AD3552">
        <w:t>Основной целью деятельности данного учреждения является реализация прав человека и гражданина в области здравоохранения, обеспечение связанных с этими правами государственных гарантий, максимальное обеспечение доступности и удовлетворения населения доступной квалифицированной медицинской помощью.</w:t>
      </w:r>
    </w:p>
    <w:p w14:paraId="2FAA7061" w14:textId="77777777" w:rsidR="00AA474D" w:rsidRPr="00AD3552" w:rsidRDefault="00AA474D" w:rsidP="00AA474D">
      <w:pPr>
        <w:spacing w:before="120" w:after="120" w:line="276" w:lineRule="auto"/>
        <w:ind w:firstLine="709"/>
        <w:jc w:val="both"/>
      </w:pPr>
      <w:r w:rsidRPr="00AD3552">
        <w:t>Для достижения целей учреждение осуществляет следующие основные виды деятельности:</w:t>
      </w:r>
    </w:p>
    <w:p w14:paraId="38A61061" w14:textId="29CE62BC" w:rsidR="00AA474D" w:rsidRDefault="00AA474D" w:rsidP="002D625C">
      <w:pPr>
        <w:pStyle w:val="ad"/>
        <w:numPr>
          <w:ilvl w:val="0"/>
          <w:numId w:val="6"/>
        </w:numPr>
        <w:tabs>
          <w:tab w:val="clear" w:pos="1428"/>
        </w:tabs>
        <w:suppressAutoHyphens/>
        <w:spacing w:line="276" w:lineRule="auto"/>
        <w:ind w:left="1134"/>
        <w:contextualSpacing w:val="0"/>
        <w:jc w:val="both"/>
        <w:rPr>
          <w:lang w:eastAsia="ar-SA"/>
        </w:rPr>
      </w:pPr>
      <w:r w:rsidRPr="00AA474D">
        <w:rPr>
          <w:lang w:eastAsia="ar-SA"/>
        </w:rPr>
        <w:t>первичная медико-санитарная помощь в амбулаторных условиях;</w:t>
      </w:r>
    </w:p>
    <w:p w14:paraId="6DAE8EFA" w14:textId="107B6E53" w:rsidR="005D5497" w:rsidRPr="00AA474D" w:rsidRDefault="005D5497" w:rsidP="005D5497">
      <w:pPr>
        <w:pStyle w:val="ad"/>
        <w:numPr>
          <w:ilvl w:val="0"/>
          <w:numId w:val="6"/>
        </w:numPr>
        <w:tabs>
          <w:tab w:val="clear" w:pos="1428"/>
        </w:tabs>
        <w:suppressAutoHyphens/>
        <w:spacing w:line="276" w:lineRule="auto"/>
        <w:ind w:left="1134"/>
        <w:contextualSpacing w:val="0"/>
        <w:jc w:val="both"/>
        <w:rPr>
          <w:lang w:eastAsia="ar-SA"/>
        </w:rPr>
      </w:pPr>
      <w:r w:rsidRPr="005D5497">
        <w:rPr>
          <w:lang w:eastAsia="ar-SA"/>
        </w:rPr>
        <w:t>первичная специализированная медико-санитарная помощь в амбулаторных условиях;</w:t>
      </w:r>
    </w:p>
    <w:p w14:paraId="55CF3C98" w14:textId="1593BC97" w:rsidR="00AA474D" w:rsidRDefault="00AA474D" w:rsidP="002D625C">
      <w:pPr>
        <w:pStyle w:val="ad"/>
        <w:numPr>
          <w:ilvl w:val="0"/>
          <w:numId w:val="6"/>
        </w:numPr>
        <w:tabs>
          <w:tab w:val="clear" w:pos="1428"/>
        </w:tabs>
        <w:suppressAutoHyphens/>
        <w:spacing w:line="276" w:lineRule="auto"/>
        <w:ind w:left="1134"/>
        <w:contextualSpacing w:val="0"/>
        <w:jc w:val="both"/>
        <w:rPr>
          <w:lang w:eastAsia="ar-SA"/>
        </w:rPr>
      </w:pPr>
      <w:r w:rsidRPr="00AA474D">
        <w:rPr>
          <w:lang w:eastAsia="ar-SA"/>
        </w:rPr>
        <w:t>первичная медико-санитарная помощь в условиях дневного стационара;</w:t>
      </w:r>
    </w:p>
    <w:p w14:paraId="5FB69863" w14:textId="239A7A55" w:rsidR="005D5497" w:rsidRPr="00AA474D" w:rsidRDefault="005D5497" w:rsidP="005D5497">
      <w:pPr>
        <w:pStyle w:val="ad"/>
        <w:numPr>
          <w:ilvl w:val="0"/>
          <w:numId w:val="6"/>
        </w:numPr>
        <w:tabs>
          <w:tab w:val="clear" w:pos="1428"/>
        </w:tabs>
        <w:suppressAutoHyphens/>
        <w:spacing w:line="276" w:lineRule="auto"/>
        <w:ind w:left="1134"/>
        <w:contextualSpacing w:val="0"/>
        <w:jc w:val="both"/>
        <w:rPr>
          <w:lang w:eastAsia="ar-SA"/>
        </w:rPr>
      </w:pPr>
      <w:r w:rsidRPr="005D5497">
        <w:rPr>
          <w:lang w:eastAsia="ar-SA"/>
        </w:rPr>
        <w:t>первичная специализированная медико-санитарная помощь в условиях дневного стационара;</w:t>
      </w:r>
    </w:p>
    <w:p w14:paraId="0A546784" w14:textId="77777777" w:rsidR="00AA474D" w:rsidRPr="00AA474D" w:rsidRDefault="00AA474D" w:rsidP="002D625C">
      <w:pPr>
        <w:pStyle w:val="ad"/>
        <w:numPr>
          <w:ilvl w:val="0"/>
          <w:numId w:val="6"/>
        </w:numPr>
        <w:tabs>
          <w:tab w:val="clear" w:pos="1428"/>
        </w:tabs>
        <w:suppressAutoHyphens/>
        <w:spacing w:line="276" w:lineRule="auto"/>
        <w:ind w:left="1134"/>
        <w:contextualSpacing w:val="0"/>
        <w:jc w:val="both"/>
        <w:rPr>
          <w:lang w:eastAsia="ar-SA"/>
        </w:rPr>
      </w:pPr>
      <w:r w:rsidRPr="00AA474D">
        <w:rPr>
          <w:lang w:eastAsia="ar-SA"/>
        </w:rPr>
        <w:t>специализированная медицинская помощь в стационарных условиях;</w:t>
      </w:r>
    </w:p>
    <w:p w14:paraId="01CDFF14" w14:textId="77777777" w:rsidR="005D5497" w:rsidRDefault="00AA474D" w:rsidP="002D625C">
      <w:pPr>
        <w:pStyle w:val="ad"/>
        <w:numPr>
          <w:ilvl w:val="0"/>
          <w:numId w:val="6"/>
        </w:numPr>
        <w:tabs>
          <w:tab w:val="clear" w:pos="1428"/>
        </w:tabs>
        <w:suppressAutoHyphens/>
        <w:spacing w:line="276" w:lineRule="auto"/>
        <w:ind w:left="1134"/>
        <w:contextualSpacing w:val="0"/>
        <w:jc w:val="both"/>
        <w:rPr>
          <w:lang w:eastAsia="ar-SA"/>
        </w:rPr>
      </w:pPr>
      <w:r w:rsidRPr="00AA474D">
        <w:rPr>
          <w:lang w:eastAsia="ar-SA"/>
        </w:rPr>
        <w:t>скорая медицинская помощь</w:t>
      </w:r>
      <w:r w:rsidR="005D5497">
        <w:rPr>
          <w:lang w:eastAsia="ar-SA"/>
        </w:rPr>
        <w:t>;</w:t>
      </w:r>
    </w:p>
    <w:p w14:paraId="6313F3B0" w14:textId="6DDD0C73" w:rsidR="00AA474D" w:rsidRPr="00AA474D" w:rsidRDefault="005D5497" w:rsidP="005D5497">
      <w:pPr>
        <w:pStyle w:val="ad"/>
        <w:numPr>
          <w:ilvl w:val="0"/>
          <w:numId w:val="6"/>
        </w:numPr>
        <w:tabs>
          <w:tab w:val="clear" w:pos="1428"/>
        </w:tabs>
        <w:suppressAutoHyphens/>
        <w:spacing w:line="276" w:lineRule="auto"/>
        <w:ind w:left="1134"/>
        <w:contextualSpacing w:val="0"/>
        <w:jc w:val="both"/>
        <w:rPr>
          <w:lang w:eastAsia="ar-SA"/>
        </w:rPr>
      </w:pPr>
      <w:r w:rsidRPr="005D5497">
        <w:rPr>
          <w:lang w:eastAsia="ar-SA"/>
        </w:rPr>
        <w:t>паллиативная медицинская помощь в амбулаторных условиях</w:t>
      </w:r>
      <w:r w:rsidR="00AA474D" w:rsidRPr="00AA474D">
        <w:rPr>
          <w:lang w:eastAsia="ar-SA"/>
        </w:rPr>
        <w:t>.</w:t>
      </w:r>
    </w:p>
    <w:p w14:paraId="077FE34F" w14:textId="10330633" w:rsidR="0085058E" w:rsidRPr="00A11A9D" w:rsidRDefault="0085058E" w:rsidP="008F5A28">
      <w:pPr>
        <w:pStyle w:val="0"/>
        <w:rPr>
          <w:spacing w:val="0"/>
        </w:rPr>
      </w:pPr>
      <w:r w:rsidRPr="00A11A9D">
        <w:rPr>
          <w:spacing w:val="0"/>
        </w:rPr>
        <w:t>В больнице на 01.01.2021 года трудятся 515 работника: 60 врачей, 238 среднего медицинского персонала и 217 прочего персонала.</w:t>
      </w:r>
    </w:p>
    <w:p w14:paraId="21022F8E" w14:textId="1BA1E7EC" w:rsidR="00EF5CBE" w:rsidRPr="00A11A9D" w:rsidRDefault="00B90724" w:rsidP="0029621E">
      <w:pPr>
        <w:pStyle w:val="0"/>
        <w:rPr>
          <w:b/>
          <w:i/>
          <w:spacing w:val="0"/>
        </w:rPr>
      </w:pPr>
      <w:r w:rsidRPr="00A11A9D">
        <w:rPr>
          <w:b/>
          <w:i/>
          <w:spacing w:val="0"/>
        </w:rPr>
        <w:t>Учреждения к</w:t>
      </w:r>
      <w:r w:rsidR="00EF5CBE" w:rsidRPr="00A11A9D">
        <w:rPr>
          <w:b/>
          <w:i/>
          <w:spacing w:val="0"/>
        </w:rPr>
        <w:t>ультур</w:t>
      </w:r>
      <w:r w:rsidRPr="00A11A9D">
        <w:rPr>
          <w:b/>
          <w:i/>
          <w:spacing w:val="0"/>
        </w:rPr>
        <w:t>ы и искусства</w:t>
      </w:r>
    </w:p>
    <w:p w14:paraId="0B1F6850" w14:textId="65195BDE" w:rsidR="00EF5CBE" w:rsidRPr="00A11A9D" w:rsidRDefault="00B90724" w:rsidP="0029621E">
      <w:pPr>
        <w:pStyle w:val="0"/>
        <w:rPr>
          <w:spacing w:val="0"/>
        </w:rPr>
      </w:pPr>
      <w:r w:rsidRPr="00A11A9D">
        <w:rPr>
          <w:spacing w:val="0"/>
        </w:rPr>
        <w:t>Из объектов культуры и искусства в городском поселении действуют:</w:t>
      </w:r>
    </w:p>
    <w:p w14:paraId="1F8D20EF" w14:textId="1DF70846" w:rsidR="00B90724" w:rsidRPr="00A11A9D" w:rsidRDefault="00B90724"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МБУК «</w:t>
      </w:r>
      <w:proofErr w:type="spellStart"/>
      <w:r w:rsidRPr="00A11A9D">
        <w:rPr>
          <w:lang w:eastAsia="ar-SA"/>
        </w:rPr>
        <w:t>Устьяны</w:t>
      </w:r>
      <w:proofErr w:type="spellEnd"/>
      <w:r w:rsidRPr="00A11A9D">
        <w:rPr>
          <w:lang w:eastAsia="ar-SA"/>
        </w:rPr>
        <w:t xml:space="preserve">» на 100 мест, </w:t>
      </w:r>
      <w:proofErr w:type="spellStart"/>
      <w:r w:rsidRPr="00A11A9D">
        <w:rPr>
          <w:lang w:eastAsia="ar-SA"/>
        </w:rPr>
        <w:t>рп</w:t>
      </w:r>
      <w:proofErr w:type="spellEnd"/>
      <w:r w:rsidRPr="00A11A9D">
        <w:rPr>
          <w:lang w:eastAsia="ar-SA"/>
        </w:rPr>
        <w:t>. Октябрьский;</w:t>
      </w:r>
    </w:p>
    <w:p w14:paraId="18E62F70" w14:textId="3BAF3483" w:rsidR="00B90724" w:rsidRPr="00A11A9D" w:rsidRDefault="00B90724"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МБУК «Октябрьский </w:t>
      </w:r>
      <w:r w:rsidR="00C07501" w:rsidRPr="00A11A9D">
        <w:rPr>
          <w:lang w:eastAsia="ar-SA"/>
        </w:rPr>
        <w:t>ц</w:t>
      </w:r>
      <w:r w:rsidRPr="00A11A9D">
        <w:rPr>
          <w:lang w:eastAsia="ar-SA"/>
        </w:rPr>
        <w:t xml:space="preserve">ентральный </w:t>
      </w:r>
      <w:r w:rsidR="00C07501" w:rsidRPr="00A11A9D">
        <w:rPr>
          <w:lang w:eastAsia="ar-SA"/>
        </w:rPr>
        <w:t>д</w:t>
      </w:r>
      <w:r w:rsidRPr="00A11A9D">
        <w:rPr>
          <w:lang w:eastAsia="ar-SA"/>
        </w:rPr>
        <w:t xml:space="preserve">ом культуры» на 342 места, </w:t>
      </w:r>
      <w:proofErr w:type="spellStart"/>
      <w:r w:rsidRPr="00A11A9D">
        <w:rPr>
          <w:lang w:eastAsia="ar-SA"/>
        </w:rPr>
        <w:t>рп</w:t>
      </w:r>
      <w:proofErr w:type="spellEnd"/>
      <w:r w:rsidRPr="00A11A9D">
        <w:rPr>
          <w:lang w:eastAsia="ar-SA"/>
        </w:rPr>
        <w:t>. Октябрьский;</w:t>
      </w:r>
    </w:p>
    <w:p w14:paraId="2882526D" w14:textId="7F8CB40A" w:rsidR="00B90724" w:rsidRPr="00A11A9D" w:rsidRDefault="00B90724"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МБУК «УМЦРБ» Центральная районная библиотека на 28771 ед. хранения, </w:t>
      </w:r>
      <w:proofErr w:type="spellStart"/>
      <w:r w:rsidRPr="00A11A9D">
        <w:rPr>
          <w:lang w:eastAsia="ar-SA"/>
        </w:rPr>
        <w:t>рп</w:t>
      </w:r>
      <w:proofErr w:type="spellEnd"/>
      <w:r w:rsidRPr="00A11A9D">
        <w:rPr>
          <w:lang w:eastAsia="ar-SA"/>
        </w:rPr>
        <w:t>. Октябрьский;</w:t>
      </w:r>
    </w:p>
    <w:p w14:paraId="47F0D40B" w14:textId="7E5F20DD" w:rsidR="00B90724" w:rsidRPr="00A11A9D" w:rsidRDefault="00B90724"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МБУК «УМЦРБ» Районная детская библиотека на 455 ед. хранения, </w:t>
      </w:r>
      <w:proofErr w:type="spellStart"/>
      <w:r w:rsidRPr="00A11A9D">
        <w:rPr>
          <w:lang w:eastAsia="ar-SA"/>
        </w:rPr>
        <w:t>рп</w:t>
      </w:r>
      <w:proofErr w:type="spellEnd"/>
      <w:r w:rsidRPr="00A11A9D">
        <w:rPr>
          <w:lang w:eastAsia="ar-SA"/>
        </w:rPr>
        <w:t>. Октябрьский;</w:t>
      </w:r>
    </w:p>
    <w:p w14:paraId="5ED53110" w14:textId="6909F90D" w:rsidR="00B90724" w:rsidRPr="00A11A9D" w:rsidRDefault="00B90724"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 xml:space="preserve">МБУК «Устьянский краеведческий музей», </w:t>
      </w:r>
      <w:proofErr w:type="spellStart"/>
      <w:r w:rsidRPr="00A11A9D">
        <w:rPr>
          <w:lang w:eastAsia="ar-SA"/>
        </w:rPr>
        <w:t>рп</w:t>
      </w:r>
      <w:proofErr w:type="spellEnd"/>
      <w:r w:rsidRPr="00A11A9D">
        <w:rPr>
          <w:lang w:eastAsia="ar-SA"/>
        </w:rPr>
        <w:t>. Октябрьский.</w:t>
      </w:r>
    </w:p>
    <w:p w14:paraId="7DAC33CF" w14:textId="1FC5798D" w:rsidR="00B90724" w:rsidRPr="00A11A9D" w:rsidRDefault="00B90724" w:rsidP="007702D0">
      <w:pPr>
        <w:pStyle w:val="0"/>
        <w:spacing w:before="240"/>
        <w:rPr>
          <w:spacing w:val="0"/>
        </w:rPr>
      </w:pPr>
      <w:r w:rsidRPr="00A11A9D">
        <w:rPr>
          <w:spacing w:val="0"/>
        </w:rPr>
        <w:t xml:space="preserve">Здания </w:t>
      </w:r>
      <w:r w:rsidR="00C07501" w:rsidRPr="00A11A9D">
        <w:rPr>
          <w:spacing w:val="0"/>
        </w:rPr>
        <w:t>МБУК «</w:t>
      </w:r>
      <w:proofErr w:type="spellStart"/>
      <w:r w:rsidR="00C07501" w:rsidRPr="00A11A9D">
        <w:rPr>
          <w:spacing w:val="0"/>
        </w:rPr>
        <w:t>Устьяны</w:t>
      </w:r>
      <w:proofErr w:type="spellEnd"/>
      <w:r w:rsidR="00C07501" w:rsidRPr="00A11A9D">
        <w:rPr>
          <w:spacing w:val="0"/>
        </w:rPr>
        <w:t>», МБУК «Октябрьский центральный дом культуры» и МБУК «УМЦРБ» имеют значительный</w:t>
      </w:r>
      <w:r w:rsidR="004E7ED2" w:rsidRPr="00A11A9D">
        <w:rPr>
          <w:spacing w:val="0"/>
        </w:rPr>
        <w:t xml:space="preserve"> физический</w:t>
      </w:r>
      <w:r w:rsidR="00C07501" w:rsidRPr="00A11A9D">
        <w:rPr>
          <w:spacing w:val="0"/>
        </w:rPr>
        <w:t xml:space="preserve"> износ.</w:t>
      </w:r>
    </w:p>
    <w:p w14:paraId="46F7285A" w14:textId="3F0DC50A" w:rsidR="00B90724" w:rsidRPr="00A11A9D" w:rsidRDefault="00B90724" w:rsidP="00B90724">
      <w:pPr>
        <w:pStyle w:val="0"/>
        <w:rPr>
          <w:spacing w:val="0"/>
        </w:rPr>
      </w:pPr>
      <w:r w:rsidRPr="00A11A9D">
        <w:rPr>
          <w:spacing w:val="0"/>
        </w:rPr>
        <w:lastRenderedPageBreak/>
        <w:t>Мощности объектов культуры и искусства, а также результат проведенной оценки обеспеченности приведены ниже в таблице</w:t>
      </w:r>
      <w:r w:rsidR="00A11A9D" w:rsidRPr="00A11A9D">
        <w:rPr>
          <w:spacing w:val="0"/>
        </w:rPr>
        <w:t>.</w:t>
      </w:r>
    </w:p>
    <w:p w14:paraId="12D3EEF2" w14:textId="25AFB854" w:rsidR="00B90724" w:rsidRPr="00A11A9D" w:rsidRDefault="00A11A9D" w:rsidP="005C68B7">
      <w:pPr>
        <w:pStyle w:val="0"/>
        <w:keepNext/>
        <w:rPr>
          <w:spacing w:val="0"/>
        </w:rPr>
      </w:pPr>
      <w:r w:rsidRPr="00A11A9D">
        <w:rPr>
          <w:spacing w:val="0"/>
        </w:rPr>
        <w:t xml:space="preserve">Таблица </w:t>
      </w:r>
      <w:r w:rsidRPr="00A11A9D">
        <w:rPr>
          <w:spacing w:val="0"/>
        </w:rPr>
        <w:fldChar w:fldCharType="begin"/>
      </w:r>
      <w:r w:rsidRPr="00A11A9D">
        <w:rPr>
          <w:spacing w:val="0"/>
        </w:rPr>
        <w:instrText xml:space="preserve"> SEQ Таблица \* ARABIC </w:instrText>
      </w:r>
      <w:r w:rsidRPr="00A11A9D">
        <w:rPr>
          <w:spacing w:val="0"/>
        </w:rPr>
        <w:fldChar w:fldCharType="separate"/>
      </w:r>
      <w:r w:rsidR="00517E3B">
        <w:rPr>
          <w:noProof/>
          <w:spacing w:val="0"/>
        </w:rPr>
        <w:t>16</w:t>
      </w:r>
      <w:r w:rsidRPr="00A11A9D">
        <w:rPr>
          <w:spacing w:val="0"/>
        </w:rPr>
        <w:fldChar w:fldCharType="end"/>
      </w:r>
      <w:r w:rsidR="00B90724" w:rsidRPr="00A11A9D">
        <w:rPr>
          <w:spacing w:val="0"/>
        </w:rPr>
        <w:t xml:space="preserve"> </w:t>
      </w:r>
      <w:r w:rsidR="008339E6" w:rsidRPr="00A11A9D">
        <w:rPr>
          <w:spacing w:val="0"/>
        </w:rPr>
        <w:t>–</w:t>
      </w:r>
      <w:r w:rsidR="008339E6">
        <w:rPr>
          <w:spacing w:val="0"/>
        </w:rPr>
        <w:t xml:space="preserve"> </w:t>
      </w:r>
      <w:r w:rsidR="00B90724" w:rsidRPr="00A11A9D">
        <w:rPr>
          <w:spacing w:val="0"/>
        </w:rPr>
        <w:t>Оценка обеспеченности объектами культуры и искусства</w:t>
      </w:r>
    </w:p>
    <w:tbl>
      <w:tblPr>
        <w:tblStyle w:val="89"/>
        <w:tblW w:w="5000" w:type="pct"/>
        <w:tblLook w:val="04A0" w:firstRow="1" w:lastRow="0" w:firstColumn="1" w:lastColumn="0" w:noHBand="0" w:noVBand="1"/>
      </w:tblPr>
      <w:tblGrid>
        <w:gridCol w:w="4561"/>
        <w:gridCol w:w="1729"/>
        <w:gridCol w:w="2096"/>
        <w:gridCol w:w="1809"/>
      </w:tblGrid>
      <w:tr w:rsidR="00B90724" w:rsidRPr="00A11A9D" w14:paraId="5C86D259" w14:textId="77777777" w:rsidTr="004D6BDD">
        <w:tc>
          <w:tcPr>
            <w:tcW w:w="2237" w:type="pct"/>
            <w:tcBorders>
              <w:top w:val="single" w:sz="4" w:space="0" w:color="auto"/>
              <w:left w:val="single" w:sz="4" w:space="0" w:color="auto"/>
              <w:bottom w:val="single" w:sz="4" w:space="0" w:color="auto"/>
              <w:right w:val="single" w:sz="4" w:space="0" w:color="auto"/>
            </w:tcBorders>
            <w:vAlign w:val="center"/>
            <w:hideMark/>
          </w:tcPr>
          <w:p w14:paraId="6782831E" w14:textId="77777777" w:rsidR="00B90724" w:rsidRPr="00A11A9D" w:rsidRDefault="00B90724" w:rsidP="004D6BDD">
            <w:pPr>
              <w:jc w:val="center"/>
              <w:rPr>
                <w:sz w:val="22"/>
                <w:szCs w:val="22"/>
              </w:rPr>
            </w:pPr>
            <w:r w:rsidRPr="00A11A9D">
              <w:rPr>
                <w:sz w:val="22"/>
                <w:szCs w:val="22"/>
              </w:rPr>
              <w:t>Вид объекта</w:t>
            </w:r>
          </w:p>
        </w:tc>
        <w:tc>
          <w:tcPr>
            <w:tcW w:w="848" w:type="pct"/>
            <w:tcBorders>
              <w:top w:val="single" w:sz="4" w:space="0" w:color="auto"/>
              <w:left w:val="single" w:sz="4" w:space="0" w:color="auto"/>
              <w:bottom w:val="single" w:sz="4" w:space="0" w:color="auto"/>
              <w:right w:val="single" w:sz="4" w:space="0" w:color="auto"/>
            </w:tcBorders>
            <w:vAlign w:val="center"/>
            <w:hideMark/>
          </w:tcPr>
          <w:p w14:paraId="14ED0180" w14:textId="77777777" w:rsidR="00B90724" w:rsidRPr="00A11A9D" w:rsidRDefault="00B90724" w:rsidP="004D6BDD">
            <w:pPr>
              <w:jc w:val="center"/>
              <w:rPr>
                <w:sz w:val="22"/>
                <w:szCs w:val="22"/>
              </w:rPr>
            </w:pPr>
            <w:r w:rsidRPr="00A11A9D">
              <w:rPr>
                <w:sz w:val="22"/>
                <w:szCs w:val="22"/>
              </w:rPr>
              <w:t>Проектная мощность</w:t>
            </w:r>
          </w:p>
        </w:tc>
        <w:tc>
          <w:tcPr>
            <w:tcW w:w="1028" w:type="pct"/>
            <w:tcBorders>
              <w:top w:val="single" w:sz="4" w:space="0" w:color="auto"/>
              <w:left w:val="single" w:sz="4" w:space="0" w:color="auto"/>
              <w:bottom w:val="single" w:sz="4" w:space="0" w:color="auto"/>
              <w:right w:val="single" w:sz="4" w:space="0" w:color="auto"/>
            </w:tcBorders>
            <w:vAlign w:val="center"/>
            <w:hideMark/>
          </w:tcPr>
          <w:p w14:paraId="635F38AE" w14:textId="77777777" w:rsidR="00B90724" w:rsidRPr="00A11A9D" w:rsidRDefault="00B90724" w:rsidP="004D6BDD">
            <w:pPr>
              <w:jc w:val="center"/>
              <w:rPr>
                <w:sz w:val="22"/>
                <w:szCs w:val="22"/>
              </w:rPr>
            </w:pPr>
            <w:r w:rsidRPr="00A11A9D">
              <w:rPr>
                <w:sz w:val="22"/>
                <w:szCs w:val="22"/>
              </w:rPr>
              <w:t>Нормативная емкость</w:t>
            </w:r>
          </w:p>
        </w:tc>
        <w:tc>
          <w:tcPr>
            <w:tcW w:w="887" w:type="pct"/>
            <w:tcBorders>
              <w:top w:val="single" w:sz="4" w:space="0" w:color="auto"/>
              <w:left w:val="single" w:sz="4" w:space="0" w:color="auto"/>
              <w:bottom w:val="single" w:sz="4" w:space="0" w:color="auto"/>
              <w:right w:val="single" w:sz="4" w:space="0" w:color="auto"/>
            </w:tcBorders>
            <w:hideMark/>
          </w:tcPr>
          <w:p w14:paraId="570E595B" w14:textId="77777777" w:rsidR="00B90724" w:rsidRPr="00A11A9D" w:rsidRDefault="00B90724" w:rsidP="004D6BDD">
            <w:pPr>
              <w:jc w:val="center"/>
              <w:rPr>
                <w:sz w:val="22"/>
                <w:szCs w:val="22"/>
              </w:rPr>
            </w:pPr>
            <w:r w:rsidRPr="00A11A9D">
              <w:rPr>
                <w:sz w:val="22"/>
                <w:szCs w:val="22"/>
              </w:rPr>
              <w:t>Дефицит/ излишек</w:t>
            </w:r>
          </w:p>
        </w:tc>
      </w:tr>
      <w:tr w:rsidR="009C74DB" w:rsidRPr="00A11A9D" w14:paraId="7A7C2D6E" w14:textId="77777777" w:rsidTr="004D6BDD">
        <w:tc>
          <w:tcPr>
            <w:tcW w:w="2237" w:type="pct"/>
            <w:tcBorders>
              <w:top w:val="single" w:sz="4" w:space="0" w:color="auto"/>
              <w:left w:val="single" w:sz="4" w:space="0" w:color="auto"/>
              <w:bottom w:val="single" w:sz="4" w:space="0" w:color="auto"/>
              <w:right w:val="single" w:sz="4" w:space="0" w:color="auto"/>
            </w:tcBorders>
          </w:tcPr>
          <w:p w14:paraId="5CB038CF" w14:textId="6249738D" w:rsidR="009C74DB" w:rsidRPr="00A11A9D" w:rsidRDefault="009C74DB" w:rsidP="009C74DB">
            <w:pPr>
              <w:rPr>
                <w:sz w:val="22"/>
                <w:szCs w:val="22"/>
              </w:rPr>
            </w:pPr>
            <w:r w:rsidRPr="009C74DB">
              <w:rPr>
                <w:sz w:val="22"/>
                <w:szCs w:val="22"/>
              </w:rPr>
              <w:t>Учреждения культуры с музейными</w:t>
            </w:r>
            <w:r>
              <w:rPr>
                <w:sz w:val="22"/>
                <w:szCs w:val="22"/>
              </w:rPr>
              <w:t xml:space="preserve"> </w:t>
            </w:r>
            <w:r w:rsidRPr="009C74DB">
              <w:rPr>
                <w:sz w:val="22"/>
                <w:szCs w:val="22"/>
              </w:rPr>
              <w:t>помещениями</w:t>
            </w:r>
            <w:r>
              <w:rPr>
                <w:sz w:val="22"/>
                <w:szCs w:val="22"/>
              </w:rPr>
              <w:t>., объект</w:t>
            </w:r>
          </w:p>
        </w:tc>
        <w:tc>
          <w:tcPr>
            <w:tcW w:w="848" w:type="pct"/>
            <w:tcBorders>
              <w:top w:val="single" w:sz="4" w:space="0" w:color="auto"/>
              <w:left w:val="single" w:sz="4" w:space="0" w:color="auto"/>
              <w:bottom w:val="single" w:sz="4" w:space="0" w:color="auto"/>
              <w:right w:val="single" w:sz="4" w:space="0" w:color="auto"/>
            </w:tcBorders>
            <w:vAlign w:val="center"/>
          </w:tcPr>
          <w:p w14:paraId="6F804845" w14:textId="36E2C835" w:rsidR="009C74DB" w:rsidRPr="00A11A9D" w:rsidRDefault="009C74DB" w:rsidP="004D6BDD">
            <w:pPr>
              <w:jc w:val="center"/>
              <w:rPr>
                <w:sz w:val="22"/>
                <w:szCs w:val="22"/>
              </w:rPr>
            </w:pPr>
            <w:r>
              <w:rPr>
                <w:sz w:val="22"/>
                <w:szCs w:val="22"/>
              </w:rPr>
              <w:t>1</w:t>
            </w:r>
          </w:p>
        </w:tc>
        <w:tc>
          <w:tcPr>
            <w:tcW w:w="1028" w:type="pct"/>
            <w:tcBorders>
              <w:top w:val="single" w:sz="4" w:space="0" w:color="auto"/>
              <w:left w:val="single" w:sz="4" w:space="0" w:color="auto"/>
              <w:bottom w:val="single" w:sz="4" w:space="0" w:color="auto"/>
              <w:right w:val="single" w:sz="4" w:space="0" w:color="auto"/>
            </w:tcBorders>
            <w:vAlign w:val="center"/>
          </w:tcPr>
          <w:p w14:paraId="27616E90" w14:textId="352766E1" w:rsidR="009C74DB" w:rsidRPr="00A11A9D" w:rsidRDefault="009C74DB" w:rsidP="004D6BDD">
            <w:pPr>
              <w:jc w:val="center"/>
              <w:rPr>
                <w:sz w:val="22"/>
                <w:szCs w:val="22"/>
              </w:rPr>
            </w:pPr>
            <w:r>
              <w:rPr>
                <w:sz w:val="22"/>
                <w:szCs w:val="22"/>
              </w:rPr>
              <w:t>1</w:t>
            </w:r>
          </w:p>
        </w:tc>
        <w:tc>
          <w:tcPr>
            <w:tcW w:w="887" w:type="pct"/>
            <w:tcBorders>
              <w:top w:val="single" w:sz="4" w:space="0" w:color="auto"/>
              <w:left w:val="single" w:sz="4" w:space="0" w:color="auto"/>
              <w:bottom w:val="single" w:sz="4" w:space="0" w:color="auto"/>
              <w:right w:val="single" w:sz="4" w:space="0" w:color="auto"/>
            </w:tcBorders>
            <w:vAlign w:val="center"/>
          </w:tcPr>
          <w:p w14:paraId="5FDB4894" w14:textId="43A2A679" w:rsidR="009C74DB" w:rsidRPr="00A11A9D" w:rsidRDefault="009C74DB" w:rsidP="004D6BDD">
            <w:pPr>
              <w:jc w:val="center"/>
              <w:rPr>
                <w:sz w:val="22"/>
                <w:szCs w:val="22"/>
              </w:rPr>
            </w:pPr>
            <w:r>
              <w:rPr>
                <w:sz w:val="22"/>
                <w:szCs w:val="22"/>
              </w:rPr>
              <w:t>0</w:t>
            </w:r>
          </w:p>
        </w:tc>
      </w:tr>
      <w:tr w:rsidR="00B90724" w:rsidRPr="00A11A9D" w14:paraId="4B0AC05F" w14:textId="77777777" w:rsidTr="004D6BDD">
        <w:tc>
          <w:tcPr>
            <w:tcW w:w="2237" w:type="pct"/>
            <w:tcBorders>
              <w:top w:val="single" w:sz="4" w:space="0" w:color="auto"/>
              <w:left w:val="single" w:sz="4" w:space="0" w:color="auto"/>
              <w:bottom w:val="single" w:sz="4" w:space="0" w:color="auto"/>
              <w:right w:val="single" w:sz="4" w:space="0" w:color="auto"/>
            </w:tcBorders>
            <w:hideMark/>
          </w:tcPr>
          <w:p w14:paraId="3B407574" w14:textId="77777777" w:rsidR="00B90724" w:rsidRPr="00A11A9D" w:rsidRDefault="00B90724" w:rsidP="004D6BDD">
            <w:pPr>
              <w:rPr>
                <w:sz w:val="22"/>
                <w:szCs w:val="22"/>
              </w:rPr>
            </w:pPr>
            <w:r w:rsidRPr="00A11A9D">
              <w:rPr>
                <w:sz w:val="22"/>
                <w:szCs w:val="22"/>
              </w:rPr>
              <w:t>Учреждения клубного типа, мест</w:t>
            </w:r>
          </w:p>
        </w:tc>
        <w:tc>
          <w:tcPr>
            <w:tcW w:w="848" w:type="pct"/>
            <w:tcBorders>
              <w:top w:val="single" w:sz="4" w:space="0" w:color="auto"/>
              <w:left w:val="single" w:sz="4" w:space="0" w:color="auto"/>
              <w:bottom w:val="single" w:sz="4" w:space="0" w:color="auto"/>
              <w:right w:val="single" w:sz="4" w:space="0" w:color="auto"/>
            </w:tcBorders>
            <w:vAlign w:val="center"/>
          </w:tcPr>
          <w:p w14:paraId="32E6A3CE" w14:textId="21222C45" w:rsidR="00B90724" w:rsidRPr="00A11A9D" w:rsidRDefault="00717BB4" w:rsidP="004D6BDD">
            <w:pPr>
              <w:jc w:val="center"/>
              <w:rPr>
                <w:sz w:val="22"/>
                <w:szCs w:val="22"/>
              </w:rPr>
            </w:pPr>
            <w:r>
              <w:rPr>
                <w:sz w:val="22"/>
                <w:szCs w:val="22"/>
              </w:rPr>
              <w:t>442</w:t>
            </w:r>
          </w:p>
        </w:tc>
        <w:tc>
          <w:tcPr>
            <w:tcW w:w="1028" w:type="pct"/>
            <w:tcBorders>
              <w:top w:val="single" w:sz="4" w:space="0" w:color="auto"/>
              <w:left w:val="single" w:sz="4" w:space="0" w:color="auto"/>
              <w:bottom w:val="single" w:sz="4" w:space="0" w:color="auto"/>
              <w:right w:val="single" w:sz="4" w:space="0" w:color="auto"/>
            </w:tcBorders>
            <w:vAlign w:val="center"/>
          </w:tcPr>
          <w:p w14:paraId="5526E64F" w14:textId="59FCC480" w:rsidR="00B90724" w:rsidRPr="00A11A9D" w:rsidRDefault="00717BB4" w:rsidP="004D6BDD">
            <w:pPr>
              <w:jc w:val="center"/>
              <w:rPr>
                <w:sz w:val="22"/>
                <w:szCs w:val="22"/>
              </w:rPr>
            </w:pPr>
            <w:r>
              <w:rPr>
                <w:sz w:val="22"/>
                <w:szCs w:val="22"/>
              </w:rPr>
              <w:t>523</w:t>
            </w:r>
          </w:p>
        </w:tc>
        <w:tc>
          <w:tcPr>
            <w:tcW w:w="887" w:type="pct"/>
            <w:tcBorders>
              <w:top w:val="single" w:sz="4" w:space="0" w:color="auto"/>
              <w:left w:val="single" w:sz="4" w:space="0" w:color="auto"/>
              <w:bottom w:val="single" w:sz="4" w:space="0" w:color="auto"/>
              <w:right w:val="single" w:sz="4" w:space="0" w:color="auto"/>
            </w:tcBorders>
            <w:vAlign w:val="center"/>
          </w:tcPr>
          <w:p w14:paraId="505E41AF" w14:textId="63508E8F" w:rsidR="00B90724" w:rsidRPr="00A11A9D" w:rsidRDefault="00717BB4" w:rsidP="004D6BDD">
            <w:pPr>
              <w:jc w:val="center"/>
              <w:rPr>
                <w:sz w:val="22"/>
                <w:szCs w:val="22"/>
              </w:rPr>
            </w:pPr>
            <w:r>
              <w:rPr>
                <w:sz w:val="22"/>
                <w:szCs w:val="22"/>
              </w:rPr>
              <w:t>-81</w:t>
            </w:r>
          </w:p>
        </w:tc>
      </w:tr>
      <w:tr w:rsidR="00B90724" w:rsidRPr="00A11A9D" w14:paraId="1B7D9DFE" w14:textId="77777777" w:rsidTr="004D6BDD">
        <w:tc>
          <w:tcPr>
            <w:tcW w:w="2237" w:type="pct"/>
            <w:tcBorders>
              <w:top w:val="single" w:sz="4" w:space="0" w:color="auto"/>
              <w:left w:val="single" w:sz="4" w:space="0" w:color="auto"/>
              <w:bottom w:val="single" w:sz="4" w:space="0" w:color="auto"/>
              <w:right w:val="single" w:sz="4" w:space="0" w:color="auto"/>
            </w:tcBorders>
            <w:hideMark/>
          </w:tcPr>
          <w:p w14:paraId="7682E8A1" w14:textId="77777777" w:rsidR="00B90724" w:rsidRPr="00A11A9D" w:rsidRDefault="00B90724" w:rsidP="004D6BDD">
            <w:pPr>
              <w:rPr>
                <w:sz w:val="22"/>
                <w:szCs w:val="22"/>
              </w:rPr>
            </w:pPr>
            <w:r w:rsidRPr="00A11A9D">
              <w:rPr>
                <w:sz w:val="22"/>
                <w:szCs w:val="22"/>
              </w:rPr>
              <w:t>Городская массовая библиотека, тыс. единиц хранения</w:t>
            </w:r>
          </w:p>
        </w:tc>
        <w:tc>
          <w:tcPr>
            <w:tcW w:w="848" w:type="pct"/>
            <w:tcBorders>
              <w:top w:val="single" w:sz="4" w:space="0" w:color="auto"/>
              <w:left w:val="single" w:sz="4" w:space="0" w:color="auto"/>
              <w:bottom w:val="single" w:sz="4" w:space="0" w:color="auto"/>
              <w:right w:val="single" w:sz="4" w:space="0" w:color="auto"/>
            </w:tcBorders>
            <w:vAlign w:val="center"/>
          </w:tcPr>
          <w:p w14:paraId="17236CD1" w14:textId="39C79D98" w:rsidR="00B90724" w:rsidRPr="00A11A9D" w:rsidRDefault="00717BB4" w:rsidP="004D6BDD">
            <w:pPr>
              <w:jc w:val="center"/>
              <w:rPr>
                <w:sz w:val="22"/>
                <w:szCs w:val="22"/>
              </w:rPr>
            </w:pPr>
            <w:r>
              <w:rPr>
                <w:sz w:val="22"/>
                <w:szCs w:val="22"/>
              </w:rPr>
              <w:t>29226</w:t>
            </w:r>
          </w:p>
        </w:tc>
        <w:tc>
          <w:tcPr>
            <w:tcW w:w="1028" w:type="pct"/>
            <w:tcBorders>
              <w:top w:val="single" w:sz="4" w:space="0" w:color="auto"/>
              <w:left w:val="single" w:sz="4" w:space="0" w:color="auto"/>
              <w:bottom w:val="single" w:sz="4" w:space="0" w:color="auto"/>
              <w:right w:val="single" w:sz="4" w:space="0" w:color="auto"/>
            </w:tcBorders>
            <w:vAlign w:val="center"/>
          </w:tcPr>
          <w:p w14:paraId="45123902" w14:textId="3EA5DB53" w:rsidR="00B90724" w:rsidRPr="00A11A9D" w:rsidRDefault="006320BF" w:rsidP="004D6BDD">
            <w:pPr>
              <w:jc w:val="center"/>
              <w:rPr>
                <w:sz w:val="22"/>
                <w:szCs w:val="22"/>
              </w:rPr>
            </w:pPr>
            <w:r>
              <w:rPr>
                <w:sz w:val="22"/>
                <w:szCs w:val="22"/>
              </w:rPr>
              <w:t>47003</w:t>
            </w:r>
          </w:p>
        </w:tc>
        <w:tc>
          <w:tcPr>
            <w:tcW w:w="887" w:type="pct"/>
            <w:tcBorders>
              <w:top w:val="single" w:sz="4" w:space="0" w:color="auto"/>
              <w:left w:val="single" w:sz="4" w:space="0" w:color="auto"/>
              <w:bottom w:val="single" w:sz="4" w:space="0" w:color="auto"/>
              <w:right w:val="single" w:sz="4" w:space="0" w:color="auto"/>
            </w:tcBorders>
            <w:vAlign w:val="center"/>
          </w:tcPr>
          <w:p w14:paraId="6721EC92" w14:textId="63E9E179" w:rsidR="00B90724" w:rsidRPr="00A11A9D" w:rsidRDefault="006320BF" w:rsidP="004D6BDD">
            <w:pPr>
              <w:jc w:val="center"/>
              <w:rPr>
                <w:sz w:val="22"/>
                <w:szCs w:val="22"/>
              </w:rPr>
            </w:pPr>
            <w:r>
              <w:rPr>
                <w:sz w:val="22"/>
                <w:szCs w:val="22"/>
              </w:rPr>
              <w:t>-17777</w:t>
            </w:r>
          </w:p>
        </w:tc>
      </w:tr>
    </w:tbl>
    <w:p w14:paraId="3D22E3E7" w14:textId="4D67D268" w:rsidR="00B90724" w:rsidRDefault="00B90724" w:rsidP="00B90724">
      <w:pPr>
        <w:pStyle w:val="0"/>
        <w:rPr>
          <w:spacing w:val="0"/>
        </w:rPr>
      </w:pPr>
      <w:r w:rsidRPr="00A11A9D">
        <w:rPr>
          <w:spacing w:val="0"/>
        </w:rPr>
        <w:t xml:space="preserve">Таким образом, можно отметить </w:t>
      </w:r>
      <w:r w:rsidR="006320BF">
        <w:rPr>
          <w:spacing w:val="0"/>
        </w:rPr>
        <w:t>недостаточный</w:t>
      </w:r>
      <w:r w:rsidRPr="00A11A9D">
        <w:rPr>
          <w:spacing w:val="0"/>
        </w:rPr>
        <w:t xml:space="preserve"> уровень обеспеченности </w:t>
      </w:r>
      <w:r w:rsidR="006320BF">
        <w:rPr>
          <w:spacing w:val="0"/>
        </w:rPr>
        <w:t>учреждениями клубного типа и библиотеками.</w:t>
      </w:r>
    </w:p>
    <w:p w14:paraId="4EF17491" w14:textId="5A2EE3D1" w:rsidR="00EF5CBE" w:rsidRPr="00A11A9D" w:rsidRDefault="00CD37CF" w:rsidP="0029621E">
      <w:pPr>
        <w:pStyle w:val="0"/>
        <w:rPr>
          <w:b/>
          <w:i/>
          <w:spacing w:val="0"/>
        </w:rPr>
      </w:pPr>
      <w:r>
        <w:rPr>
          <w:b/>
          <w:i/>
          <w:spacing w:val="0"/>
        </w:rPr>
        <w:t>Объекты физической культуры и с</w:t>
      </w:r>
      <w:r w:rsidR="00EF5CBE" w:rsidRPr="00A11A9D">
        <w:rPr>
          <w:b/>
          <w:i/>
          <w:spacing w:val="0"/>
        </w:rPr>
        <w:t>порт</w:t>
      </w:r>
      <w:r>
        <w:rPr>
          <w:b/>
          <w:i/>
          <w:spacing w:val="0"/>
        </w:rPr>
        <w:t>а</w:t>
      </w:r>
    </w:p>
    <w:p w14:paraId="63CC2705" w14:textId="02C0D946" w:rsidR="00EF5CBE" w:rsidRDefault="00CD37CF" w:rsidP="0029621E">
      <w:pPr>
        <w:pStyle w:val="0"/>
      </w:pPr>
      <w:r w:rsidRPr="00060FF9">
        <w:t xml:space="preserve">Физкультурно-спортивные сооружения в </w:t>
      </w:r>
      <w:r>
        <w:t>городском поселении</w:t>
      </w:r>
      <w:r w:rsidRPr="00060FF9">
        <w:t xml:space="preserve"> представлены следующими объектами</w:t>
      </w:r>
      <w:r w:rsidR="008D3849">
        <w:t xml:space="preserve">, расположенными в </w:t>
      </w:r>
      <w:proofErr w:type="spellStart"/>
      <w:r w:rsidR="008D3849">
        <w:t>рп</w:t>
      </w:r>
      <w:proofErr w:type="spellEnd"/>
      <w:r w:rsidR="008D3849">
        <w:t>. Октябрьский</w:t>
      </w:r>
      <w:r>
        <w:t>:</w:t>
      </w:r>
    </w:p>
    <w:p w14:paraId="67D85FB3" w14:textId="288F9606" w:rsidR="00CD37CF" w:rsidRPr="008D3849" w:rsidRDefault="008D3849" w:rsidP="0029621E">
      <w:pPr>
        <w:pStyle w:val="0"/>
        <w:rPr>
          <w:i/>
          <w:iCs/>
          <w:spacing w:val="0"/>
        </w:rPr>
      </w:pPr>
      <w:r w:rsidRPr="008D3849">
        <w:rPr>
          <w:i/>
          <w:iCs/>
          <w:spacing w:val="0"/>
        </w:rPr>
        <w:t>плоскостные спортивные сооружения:</w:t>
      </w:r>
    </w:p>
    <w:p w14:paraId="6B362E16" w14:textId="4ADE3DA3"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хоккейный корт площадью 1800 кв. м;</w:t>
      </w:r>
    </w:p>
    <w:p w14:paraId="1892F9A8" w14:textId="2D405863"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мини-футбольное поле площадью 800 кв. м;</w:t>
      </w:r>
    </w:p>
    <w:p w14:paraId="59806F95" w14:textId="6D4A2900"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лыжный стадион «Сосенки» площадью 95761 кв. м;</w:t>
      </w:r>
    </w:p>
    <w:p w14:paraId="2F4580E5" w14:textId="20DD3DA3"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спортивная площадка с бесшовным покрытием площадью 420 кв. м;</w:t>
      </w:r>
    </w:p>
    <w:p w14:paraId="277B2C30" w14:textId="2F5561A3"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t>стадион ГАПОУ АО «УИТ» 1003,4 кв. м;</w:t>
      </w:r>
    </w:p>
    <w:p w14:paraId="798F6568" w14:textId="05CCF774" w:rsidR="00074A67" w:rsidRPr="004B6A1F" w:rsidRDefault="00074A67"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пришкольный стадион МБОУ «Октябрьская СОШ № 1» площадью 6450 кв. м;</w:t>
      </w:r>
    </w:p>
    <w:p w14:paraId="756D689D" w14:textId="7A4D5AF9" w:rsidR="008D3849" w:rsidRPr="004B6A1F" w:rsidRDefault="008D3849" w:rsidP="008D3849">
      <w:pPr>
        <w:pStyle w:val="0"/>
        <w:rPr>
          <w:i/>
          <w:iCs/>
          <w:spacing w:val="0"/>
        </w:rPr>
      </w:pPr>
      <w:r w:rsidRPr="004B6A1F">
        <w:rPr>
          <w:i/>
          <w:iCs/>
          <w:spacing w:val="0"/>
        </w:rPr>
        <w:t>спортивные залы:</w:t>
      </w:r>
    </w:p>
    <w:p w14:paraId="593B9C52" w14:textId="54E348E5"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спортивный комплекс площадью 800 кв. м;</w:t>
      </w:r>
    </w:p>
    <w:p w14:paraId="5EE8D865" w14:textId="4400DE31"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учебный спортивный зал «Юность» площадью 174 кв. м;</w:t>
      </w:r>
    </w:p>
    <w:p w14:paraId="25C27608" w14:textId="247AF0F7"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спортивный зал ГАПОУ АО «УИТ» площадью 554,1 кв. м;</w:t>
      </w:r>
    </w:p>
    <w:p w14:paraId="3036D47E" w14:textId="6F8BEDC2"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спортивный зал в МБОУ «Октябрьская СОШ №1» площадью 272 кв. м;</w:t>
      </w:r>
    </w:p>
    <w:p w14:paraId="4282B978" w14:textId="3239B4FD"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 xml:space="preserve">спортивный зал в МБОУ </w:t>
      </w:r>
      <w:r w:rsidR="00074A67" w:rsidRPr="004B6A1F">
        <w:rPr>
          <w:lang w:eastAsia="ar-SA"/>
        </w:rPr>
        <w:t>«</w:t>
      </w:r>
      <w:r w:rsidRPr="004B6A1F">
        <w:rPr>
          <w:lang w:eastAsia="ar-SA"/>
        </w:rPr>
        <w:t>Октябрьская СОШ № 2</w:t>
      </w:r>
      <w:r w:rsidR="00074A67" w:rsidRPr="004B6A1F">
        <w:rPr>
          <w:lang w:eastAsia="ar-SA"/>
        </w:rPr>
        <w:t>»</w:t>
      </w:r>
      <w:r w:rsidRPr="004B6A1F">
        <w:rPr>
          <w:lang w:eastAsia="ar-SA"/>
        </w:rPr>
        <w:t xml:space="preserve"> площадью 160 кв. м;</w:t>
      </w:r>
    </w:p>
    <w:p w14:paraId="04A7F626" w14:textId="1756A737" w:rsidR="008D3849" w:rsidRPr="004B6A1F" w:rsidRDefault="008D3849" w:rsidP="002D625C">
      <w:pPr>
        <w:pStyle w:val="ad"/>
        <w:numPr>
          <w:ilvl w:val="0"/>
          <w:numId w:val="6"/>
        </w:numPr>
        <w:tabs>
          <w:tab w:val="clear" w:pos="1428"/>
        </w:tabs>
        <w:suppressAutoHyphens/>
        <w:spacing w:line="276" w:lineRule="auto"/>
        <w:ind w:left="1134"/>
        <w:contextualSpacing w:val="0"/>
        <w:jc w:val="both"/>
        <w:rPr>
          <w:lang w:eastAsia="ar-SA"/>
        </w:rPr>
      </w:pPr>
      <w:r w:rsidRPr="004B6A1F">
        <w:rPr>
          <w:lang w:eastAsia="ar-SA"/>
        </w:rPr>
        <w:t xml:space="preserve">спортивный зал в МБОУ </w:t>
      </w:r>
      <w:r w:rsidR="00074A67" w:rsidRPr="004B6A1F">
        <w:rPr>
          <w:lang w:eastAsia="ar-SA"/>
        </w:rPr>
        <w:t>«</w:t>
      </w:r>
      <w:r w:rsidRPr="004B6A1F">
        <w:rPr>
          <w:lang w:eastAsia="ar-SA"/>
        </w:rPr>
        <w:t>Октябрьская СОШ № 2</w:t>
      </w:r>
      <w:r w:rsidR="00074A67" w:rsidRPr="004B6A1F">
        <w:rPr>
          <w:lang w:eastAsia="ar-SA"/>
        </w:rPr>
        <w:t>»</w:t>
      </w:r>
      <w:r w:rsidRPr="004B6A1F">
        <w:rPr>
          <w:lang w:eastAsia="ar-SA"/>
        </w:rPr>
        <w:t xml:space="preserve"> СП Октябрьская ДЮСШ площадью 1059 кв. м.</w:t>
      </w:r>
    </w:p>
    <w:p w14:paraId="719D9424" w14:textId="3E5C9F60" w:rsidR="00074A67" w:rsidRPr="00074A67" w:rsidRDefault="00074A67" w:rsidP="00C73356">
      <w:pPr>
        <w:pStyle w:val="0"/>
        <w:rPr>
          <w:spacing w:val="0"/>
        </w:rPr>
      </w:pPr>
      <w:r w:rsidRPr="00074A67">
        <w:rPr>
          <w:spacing w:val="0"/>
        </w:rPr>
        <w:t>Мощности объектов физической культуры и спорта, а также результат проведенной оценки обеспеченности приведены ниже в таблице.</w:t>
      </w:r>
    </w:p>
    <w:p w14:paraId="454919B2" w14:textId="308B580D" w:rsidR="00074A67" w:rsidRPr="00074A67" w:rsidRDefault="00074A67" w:rsidP="00C73356">
      <w:pPr>
        <w:pStyle w:val="0"/>
        <w:keepNext/>
        <w:rPr>
          <w:spacing w:val="0"/>
        </w:rPr>
      </w:pPr>
      <w:r w:rsidRPr="00A11A9D">
        <w:rPr>
          <w:spacing w:val="0"/>
        </w:rPr>
        <w:t xml:space="preserve">Таблица </w:t>
      </w:r>
      <w:r w:rsidRPr="00A11A9D">
        <w:rPr>
          <w:spacing w:val="0"/>
        </w:rPr>
        <w:fldChar w:fldCharType="begin"/>
      </w:r>
      <w:r w:rsidRPr="00A11A9D">
        <w:rPr>
          <w:spacing w:val="0"/>
        </w:rPr>
        <w:instrText xml:space="preserve"> SEQ Таблица \* ARABIC </w:instrText>
      </w:r>
      <w:r w:rsidRPr="00A11A9D">
        <w:rPr>
          <w:spacing w:val="0"/>
        </w:rPr>
        <w:fldChar w:fldCharType="separate"/>
      </w:r>
      <w:r w:rsidR="00517E3B">
        <w:rPr>
          <w:noProof/>
          <w:spacing w:val="0"/>
        </w:rPr>
        <w:t>17</w:t>
      </w:r>
      <w:r w:rsidRPr="00A11A9D">
        <w:rPr>
          <w:spacing w:val="0"/>
        </w:rPr>
        <w:fldChar w:fldCharType="end"/>
      </w:r>
      <w:r w:rsidRPr="00074A67">
        <w:rPr>
          <w:spacing w:val="0"/>
        </w:rPr>
        <w:t xml:space="preserve"> </w:t>
      </w:r>
      <w:r w:rsidR="008339E6" w:rsidRPr="00A11A9D">
        <w:rPr>
          <w:spacing w:val="0"/>
        </w:rPr>
        <w:t>–</w:t>
      </w:r>
      <w:r w:rsidR="008339E6">
        <w:rPr>
          <w:spacing w:val="0"/>
        </w:rPr>
        <w:t xml:space="preserve"> </w:t>
      </w:r>
      <w:r w:rsidRPr="00074A67">
        <w:rPr>
          <w:spacing w:val="0"/>
        </w:rPr>
        <w:t>Оценка обеспеченности объектами физической культуры и спорта</w:t>
      </w:r>
    </w:p>
    <w:tbl>
      <w:tblPr>
        <w:tblStyle w:val="89"/>
        <w:tblW w:w="5000" w:type="pct"/>
        <w:tblLook w:val="04A0" w:firstRow="1" w:lastRow="0" w:firstColumn="1" w:lastColumn="0" w:noHBand="0" w:noVBand="1"/>
      </w:tblPr>
      <w:tblGrid>
        <w:gridCol w:w="5548"/>
        <w:gridCol w:w="1427"/>
        <w:gridCol w:w="1729"/>
        <w:gridCol w:w="1491"/>
      </w:tblGrid>
      <w:tr w:rsidR="00074A67" w:rsidRPr="00060FF9" w14:paraId="46E2877D" w14:textId="77777777" w:rsidTr="004D6BDD">
        <w:tc>
          <w:tcPr>
            <w:tcW w:w="2721" w:type="pct"/>
            <w:tcBorders>
              <w:top w:val="single" w:sz="4" w:space="0" w:color="auto"/>
              <w:left w:val="single" w:sz="4" w:space="0" w:color="auto"/>
              <w:bottom w:val="single" w:sz="4" w:space="0" w:color="auto"/>
              <w:right w:val="single" w:sz="4" w:space="0" w:color="auto"/>
            </w:tcBorders>
            <w:vAlign w:val="center"/>
            <w:hideMark/>
          </w:tcPr>
          <w:p w14:paraId="206B9BCE" w14:textId="77777777" w:rsidR="00074A67" w:rsidRPr="00060FF9" w:rsidRDefault="00074A67" w:rsidP="004D6BDD">
            <w:pPr>
              <w:jc w:val="center"/>
              <w:rPr>
                <w:sz w:val="22"/>
                <w:szCs w:val="22"/>
              </w:rPr>
            </w:pPr>
            <w:r w:rsidRPr="00060FF9">
              <w:rPr>
                <w:sz w:val="22"/>
                <w:szCs w:val="22"/>
              </w:rPr>
              <w:t>Вид объекта</w:t>
            </w:r>
          </w:p>
        </w:tc>
        <w:tc>
          <w:tcPr>
            <w:tcW w:w="700" w:type="pct"/>
            <w:tcBorders>
              <w:top w:val="single" w:sz="4" w:space="0" w:color="auto"/>
              <w:left w:val="single" w:sz="4" w:space="0" w:color="auto"/>
              <w:bottom w:val="single" w:sz="4" w:space="0" w:color="auto"/>
              <w:right w:val="single" w:sz="4" w:space="0" w:color="auto"/>
            </w:tcBorders>
            <w:vAlign w:val="center"/>
            <w:hideMark/>
          </w:tcPr>
          <w:p w14:paraId="5B44F504" w14:textId="77777777" w:rsidR="00074A67" w:rsidRPr="00060FF9" w:rsidRDefault="00074A67" w:rsidP="004D6BDD">
            <w:pPr>
              <w:jc w:val="center"/>
              <w:rPr>
                <w:sz w:val="22"/>
                <w:szCs w:val="22"/>
              </w:rPr>
            </w:pPr>
            <w:r w:rsidRPr="00060FF9">
              <w:rPr>
                <w:sz w:val="22"/>
                <w:szCs w:val="22"/>
              </w:rPr>
              <w:t>Проектная мощность</w:t>
            </w:r>
          </w:p>
        </w:tc>
        <w:tc>
          <w:tcPr>
            <w:tcW w:w="848" w:type="pct"/>
            <w:tcBorders>
              <w:top w:val="single" w:sz="4" w:space="0" w:color="auto"/>
              <w:left w:val="single" w:sz="4" w:space="0" w:color="auto"/>
              <w:bottom w:val="single" w:sz="4" w:space="0" w:color="auto"/>
              <w:right w:val="single" w:sz="4" w:space="0" w:color="auto"/>
            </w:tcBorders>
            <w:vAlign w:val="center"/>
            <w:hideMark/>
          </w:tcPr>
          <w:p w14:paraId="7F7889B8" w14:textId="77777777" w:rsidR="00074A67" w:rsidRPr="00060FF9" w:rsidRDefault="00074A67" w:rsidP="004D6BDD">
            <w:pPr>
              <w:jc w:val="center"/>
              <w:rPr>
                <w:sz w:val="22"/>
                <w:szCs w:val="22"/>
              </w:rPr>
            </w:pPr>
            <w:r w:rsidRPr="00060FF9">
              <w:rPr>
                <w:sz w:val="22"/>
                <w:szCs w:val="22"/>
              </w:rPr>
              <w:t>Нормативная емкость</w:t>
            </w:r>
          </w:p>
        </w:tc>
        <w:tc>
          <w:tcPr>
            <w:tcW w:w="731" w:type="pct"/>
            <w:tcBorders>
              <w:top w:val="single" w:sz="4" w:space="0" w:color="auto"/>
              <w:left w:val="single" w:sz="4" w:space="0" w:color="auto"/>
              <w:bottom w:val="single" w:sz="4" w:space="0" w:color="auto"/>
              <w:right w:val="single" w:sz="4" w:space="0" w:color="auto"/>
            </w:tcBorders>
            <w:hideMark/>
          </w:tcPr>
          <w:p w14:paraId="4E484DEE" w14:textId="77777777" w:rsidR="00074A67" w:rsidRPr="00060FF9" w:rsidRDefault="00074A67" w:rsidP="004D6BDD">
            <w:pPr>
              <w:jc w:val="center"/>
              <w:rPr>
                <w:sz w:val="22"/>
                <w:szCs w:val="22"/>
              </w:rPr>
            </w:pPr>
            <w:r w:rsidRPr="00060FF9">
              <w:rPr>
                <w:sz w:val="22"/>
                <w:szCs w:val="22"/>
              </w:rPr>
              <w:t>Дефицит/ излишек</w:t>
            </w:r>
          </w:p>
        </w:tc>
      </w:tr>
      <w:tr w:rsidR="00CB1986" w:rsidRPr="00060FF9" w14:paraId="1B511889" w14:textId="77777777" w:rsidTr="004D6BDD">
        <w:tc>
          <w:tcPr>
            <w:tcW w:w="2721" w:type="pct"/>
            <w:tcBorders>
              <w:top w:val="single" w:sz="4" w:space="0" w:color="auto"/>
              <w:left w:val="single" w:sz="4" w:space="0" w:color="auto"/>
              <w:bottom w:val="single" w:sz="4" w:space="0" w:color="auto"/>
              <w:right w:val="single" w:sz="4" w:space="0" w:color="auto"/>
            </w:tcBorders>
          </w:tcPr>
          <w:p w14:paraId="6B73F2ED" w14:textId="779A7CB1" w:rsidR="00CB1986" w:rsidRPr="00060FF9" w:rsidRDefault="00583A5F" w:rsidP="00583A5F">
            <w:pPr>
              <w:tabs>
                <w:tab w:val="left" w:pos="1920"/>
              </w:tabs>
              <w:rPr>
                <w:sz w:val="22"/>
                <w:szCs w:val="22"/>
              </w:rPr>
            </w:pPr>
            <w:r w:rsidRPr="00583A5F">
              <w:rPr>
                <w:sz w:val="22"/>
                <w:szCs w:val="22"/>
              </w:rPr>
              <w:t>Помещения для физкультурных</w:t>
            </w:r>
            <w:r>
              <w:rPr>
                <w:sz w:val="22"/>
                <w:szCs w:val="22"/>
              </w:rPr>
              <w:t xml:space="preserve"> </w:t>
            </w:r>
            <w:r w:rsidRPr="00583A5F">
              <w:rPr>
                <w:sz w:val="22"/>
                <w:szCs w:val="22"/>
              </w:rPr>
              <w:t>занятий и тренировок</w:t>
            </w:r>
            <w:r>
              <w:rPr>
                <w:sz w:val="22"/>
                <w:szCs w:val="22"/>
              </w:rPr>
              <w:t>, кв. м</w:t>
            </w:r>
          </w:p>
        </w:tc>
        <w:tc>
          <w:tcPr>
            <w:tcW w:w="700" w:type="pct"/>
            <w:tcBorders>
              <w:top w:val="single" w:sz="4" w:space="0" w:color="auto"/>
              <w:left w:val="single" w:sz="4" w:space="0" w:color="auto"/>
              <w:bottom w:val="single" w:sz="4" w:space="0" w:color="auto"/>
              <w:right w:val="single" w:sz="4" w:space="0" w:color="auto"/>
            </w:tcBorders>
            <w:vAlign w:val="center"/>
          </w:tcPr>
          <w:p w14:paraId="5A3B4C22" w14:textId="44840C79" w:rsidR="00CB1986" w:rsidRDefault="00CB1986" w:rsidP="004D6BDD">
            <w:pPr>
              <w:jc w:val="center"/>
              <w:rPr>
                <w:sz w:val="22"/>
                <w:szCs w:val="22"/>
              </w:rPr>
            </w:pPr>
            <w:r>
              <w:rPr>
                <w:sz w:val="22"/>
                <w:szCs w:val="22"/>
              </w:rPr>
              <w:t>986</w:t>
            </w:r>
          </w:p>
        </w:tc>
        <w:tc>
          <w:tcPr>
            <w:tcW w:w="848" w:type="pct"/>
            <w:tcBorders>
              <w:top w:val="single" w:sz="4" w:space="0" w:color="auto"/>
              <w:left w:val="single" w:sz="4" w:space="0" w:color="auto"/>
              <w:bottom w:val="single" w:sz="4" w:space="0" w:color="auto"/>
              <w:right w:val="single" w:sz="4" w:space="0" w:color="auto"/>
            </w:tcBorders>
            <w:vAlign w:val="center"/>
          </w:tcPr>
          <w:p w14:paraId="2FE48CB1" w14:textId="061369B0" w:rsidR="00CB1986" w:rsidRPr="00060FF9" w:rsidRDefault="00583A5F" w:rsidP="004D6BDD">
            <w:pPr>
              <w:jc w:val="center"/>
              <w:rPr>
                <w:sz w:val="22"/>
                <w:szCs w:val="22"/>
              </w:rPr>
            </w:pPr>
            <w:r>
              <w:rPr>
                <w:sz w:val="22"/>
                <w:szCs w:val="22"/>
              </w:rPr>
              <w:t>732</w:t>
            </w:r>
          </w:p>
        </w:tc>
        <w:tc>
          <w:tcPr>
            <w:tcW w:w="731" w:type="pct"/>
            <w:tcBorders>
              <w:top w:val="single" w:sz="4" w:space="0" w:color="auto"/>
              <w:left w:val="single" w:sz="4" w:space="0" w:color="auto"/>
              <w:bottom w:val="single" w:sz="4" w:space="0" w:color="auto"/>
              <w:right w:val="single" w:sz="4" w:space="0" w:color="auto"/>
            </w:tcBorders>
            <w:vAlign w:val="center"/>
          </w:tcPr>
          <w:p w14:paraId="6DF6420F" w14:textId="26F93728" w:rsidR="00CB1986" w:rsidRPr="00060FF9" w:rsidRDefault="00583A5F" w:rsidP="004D6BDD">
            <w:pPr>
              <w:jc w:val="center"/>
              <w:rPr>
                <w:sz w:val="22"/>
                <w:szCs w:val="22"/>
              </w:rPr>
            </w:pPr>
            <w:r>
              <w:rPr>
                <w:sz w:val="22"/>
                <w:szCs w:val="22"/>
              </w:rPr>
              <w:t>254</w:t>
            </w:r>
          </w:p>
        </w:tc>
      </w:tr>
      <w:tr w:rsidR="00074A67" w:rsidRPr="00060FF9" w14:paraId="6CFE7674" w14:textId="77777777" w:rsidTr="004D6BDD">
        <w:tc>
          <w:tcPr>
            <w:tcW w:w="2721" w:type="pct"/>
            <w:tcBorders>
              <w:top w:val="single" w:sz="4" w:space="0" w:color="auto"/>
              <w:left w:val="single" w:sz="4" w:space="0" w:color="auto"/>
              <w:bottom w:val="single" w:sz="4" w:space="0" w:color="auto"/>
              <w:right w:val="single" w:sz="4" w:space="0" w:color="auto"/>
            </w:tcBorders>
            <w:hideMark/>
          </w:tcPr>
          <w:p w14:paraId="7B74B30E" w14:textId="47544881" w:rsidR="00074A67" w:rsidRPr="00060FF9" w:rsidRDefault="00074A67" w:rsidP="004D6BDD">
            <w:pPr>
              <w:rPr>
                <w:sz w:val="22"/>
                <w:szCs w:val="22"/>
              </w:rPr>
            </w:pPr>
            <w:r w:rsidRPr="00060FF9">
              <w:rPr>
                <w:sz w:val="22"/>
                <w:szCs w:val="22"/>
              </w:rPr>
              <w:t>Физкультурно-оздоровительные залы, кв.</w:t>
            </w:r>
            <w:r w:rsidR="00DC5FA7">
              <w:rPr>
                <w:sz w:val="22"/>
                <w:szCs w:val="22"/>
              </w:rPr>
              <w:t xml:space="preserve"> </w:t>
            </w:r>
            <w:r w:rsidRPr="00060FF9">
              <w:rPr>
                <w:sz w:val="22"/>
                <w:szCs w:val="22"/>
              </w:rPr>
              <w:t>м площади пола</w:t>
            </w:r>
          </w:p>
        </w:tc>
        <w:tc>
          <w:tcPr>
            <w:tcW w:w="700" w:type="pct"/>
            <w:tcBorders>
              <w:top w:val="single" w:sz="4" w:space="0" w:color="auto"/>
              <w:left w:val="single" w:sz="4" w:space="0" w:color="auto"/>
              <w:bottom w:val="single" w:sz="4" w:space="0" w:color="auto"/>
              <w:right w:val="single" w:sz="4" w:space="0" w:color="auto"/>
            </w:tcBorders>
            <w:vAlign w:val="center"/>
          </w:tcPr>
          <w:p w14:paraId="47060876" w14:textId="7A45F9CA" w:rsidR="00074A67" w:rsidRPr="00060FF9" w:rsidRDefault="00CB1986" w:rsidP="004D6BDD">
            <w:pPr>
              <w:jc w:val="center"/>
              <w:rPr>
                <w:sz w:val="22"/>
                <w:szCs w:val="22"/>
              </w:rPr>
            </w:pPr>
            <w:r>
              <w:rPr>
                <w:sz w:val="22"/>
                <w:szCs w:val="22"/>
              </w:rPr>
              <w:t>2033</w:t>
            </w:r>
          </w:p>
        </w:tc>
        <w:tc>
          <w:tcPr>
            <w:tcW w:w="848" w:type="pct"/>
            <w:tcBorders>
              <w:top w:val="single" w:sz="4" w:space="0" w:color="auto"/>
              <w:left w:val="single" w:sz="4" w:space="0" w:color="auto"/>
              <w:bottom w:val="single" w:sz="4" w:space="0" w:color="auto"/>
              <w:right w:val="single" w:sz="4" w:space="0" w:color="auto"/>
            </w:tcBorders>
            <w:vAlign w:val="center"/>
          </w:tcPr>
          <w:p w14:paraId="4D7F71C1" w14:textId="230B028A" w:rsidR="00074A67" w:rsidRPr="00060FF9" w:rsidRDefault="00583A5F" w:rsidP="004D6BDD">
            <w:pPr>
              <w:jc w:val="center"/>
              <w:rPr>
                <w:sz w:val="22"/>
                <w:szCs w:val="22"/>
              </w:rPr>
            </w:pPr>
            <w:r>
              <w:rPr>
                <w:sz w:val="22"/>
                <w:szCs w:val="22"/>
              </w:rPr>
              <w:t>3656</w:t>
            </w:r>
          </w:p>
        </w:tc>
        <w:tc>
          <w:tcPr>
            <w:tcW w:w="731" w:type="pct"/>
            <w:tcBorders>
              <w:top w:val="single" w:sz="4" w:space="0" w:color="auto"/>
              <w:left w:val="single" w:sz="4" w:space="0" w:color="auto"/>
              <w:bottom w:val="single" w:sz="4" w:space="0" w:color="auto"/>
              <w:right w:val="single" w:sz="4" w:space="0" w:color="auto"/>
            </w:tcBorders>
            <w:vAlign w:val="center"/>
          </w:tcPr>
          <w:p w14:paraId="2D3BDF9E" w14:textId="1CC608A2" w:rsidR="00074A67" w:rsidRPr="00060FF9" w:rsidRDefault="00583A5F" w:rsidP="004D6BDD">
            <w:pPr>
              <w:jc w:val="center"/>
              <w:rPr>
                <w:sz w:val="22"/>
                <w:szCs w:val="22"/>
              </w:rPr>
            </w:pPr>
            <w:r>
              <w:rPr>
                <w:sz w:val="22"/>
                <w:szCs w:val="22"/>
              </w:rPr>
              <w:t>-1623</w:t>
            </w:r>
          </w:p>
        </w:tc>
      </w:tr>
      <w:tr w:rsidR="00074A67" w:rsidRPr="00060FF9" w14:paraId="7069A657" w14:textId="77777777" w:rsidTr="004D6BDD">
        <w:tc>
          <w:tcPr>
            <w:tcW w:w="2721" w:type="pct"/>
            <w:tcBorders>
              <w:top w:val="single" w:sz="4" w:space="0" w:color="auto"/>
              <w:left w:val="single" w:sz="4" w:space="0" w:color="auto"/>
              <w:bottom w:val="single" w:sz="4" w:space="0" w:color="auto"/>
              <w:right w:val="single" w:sz="4" w:space="0" w:color="auto"/>
            </w:tcBorders>
            <w:hideMark/>
          </w:tcPr>
          <w:p w14:paraId="791339F9" w14:textId="076E4E3D" w:rsidR="00074A67" w:rsidRPr="00060FF9" w:rsidRDefault="00074A67" w:rsidP="004D6BDD">
            <w:pPr>
              <w:rPr>
                <w:sz w:val="22"/>
                <w:szCs w:val="22"/>
              </w:rPr>
            </w:pPr>
            <w:r w:rsidRPr="00060FF9">
              <w:rPr>
                <w:sz w:val="22"/>
                <w:szCs w:val="22"/>
              </w:rPr>
              <w:t>Плоскостные сооружения, кв.</w:t>
            </w:r>
            <w:r w:rsidR="00DC5FA7">
              <w:rPr>
                <w:sz w:val="22"/>
                <w:szCs w:val="22"/>
              </w:rPr>
              <w:t xml:space="preserve"> </w:t>
            </w:r>
            <w:r w:rsidRPr="00060FF9">
              <w:rPr>
                <w:sz w:val="22"/>
                <w:szCs w:val="22"/>
              </w:rPr>
              <w:t>м</w:t>
            </w:r>
          </w:p>
        </w:tc>
        <w:tc>
          <w:tcPr>
            <w:tcW w:w="700" w:type="pct"/>
            <w:tcBorders>
              <w:top w:val="single" w:sz="4" w:space="0" w:color="auto"/>
              <w:left w:val="single" w:sz="4" w:space="0" w:color="auto"/>
              <w:bottom w:val="single" w:sz="4" w:space="0" w:color="auto"/>
              <w:right w:val="single" w:sz="4" w:space="0" w:color="auto"/>
            </w:tcBorders>
            <w:vAlign w:val="center"/>
          </w:tcPr>
          <w:p w14:paraId="71A3ECC8" w14:textId="2DC5FDBC" w:rsidR="00074A67" w:rsidRPr="00060FF9" w:rsidRDefault="00CB1986" w:rsidP="004D6BDD">
            <w:pPr>
              <w:jc w:val="center"/>
              <w:rPr>
                <w:sz w:val="22"/>
                <w:szCs w:val="22"/>
              </w:rPr>
            </w:pPr>
            <w:r>
              <w:rPr>
                <w:sz w:val="22"/>
                <w:szCs w:val="22"/>
              </w:rPr>
              <w:t>106234</w:t>
            </w:r>
          </w:p>
        </w:tc>
        <w:tc>
          <w:tcPr>
            <w:tcW w:w="848" w:type="pct"/>
            <w:tcBorders>
              <w:top w:val="single" w:sz="4" w:space="0" w:color="auto"/>
              <w:left w:val="single" w:sz="4" w:space="0" w:color="auto"/>
              <w:bottom w:val="single" w:sz="4" w:space="0" w:color="auto"/>
              <w:right w:val="single" w:sz="4" w:space="0" w:color="auto"/>
            </w:tcBorders>
            <w:vAlign w:val="center"/>
          </w:tcPr>
          <w:p w14:paraId="38BFA114" w14:textId="66A8DD0E" w:rsidR="00074A67" w:rsidRPr="00060FF9" w:rsidRDefault="00CB1986" w:rsidP="004D6BDD">
            <w:pPr>
              <w:jc w:val="center"/>
              <w:rPr>
                <w:sz w:val="22"/>
                <w:szCs w:val="22"/>
              </w:rPr>
            </w:pPr>
            <w:r>
              <w:rPr>
                <w:sz w:val="22"/>
                <w:szCs w:val="22"/>
              </w:rPr>
              <w:t>20368</w:t>
            </w:r>
          </w:p>
        </w:tc>
        <w:tc>
          <w:tcPr>
            <w:tcW w:w="731" w:type="pct"/>
            <w:tcBorders>
              <w:top w:val="single" w:sz="4" w:space="0" w:color="auto"/>
              <w:left w:val="single" w:sz="4" w:space="0" w:color="auto"/>
              <w:bottom w:val="single" w:sz="4" w:space="0" w:color="auto"/>
              <w:right w:val="single" w:sz="4" w:space="0" w:color="auto"/>
            </w:tcBorders>
            <w:vAlign w:val="center"/>
          </w:tcPr>
          <w:p w14:paraId="2A934FD0" w14:textId="364FD50B" w:rsidR="00074A67" w:rsidRPr="00060FF9" w:rsidRDefault="00CB1986" w:rsidP="004D6BDD">
            <w:pPr>
              <w:jc w:val="center"/>
              <w:rPr>
                <w:sz w:val="22"/>
                <w:szCs w:val="22"/>
              </w:rPr>
            </w:pPr>
            <w:r>
              <w:rPr>
                <w:sz w:val="22"/>
                <w:szCs w:val="22"/>
              </w:rPr>
              <w:t>85866</w:t>
            </w:r>
          </w:p>
        </w:tc>
      </w:tr>
    </w:tbl>
    <w:p w14:paraId="7259945C" w14:textId="68F223C6" w:rsidR="00074A67" w:rsidRDefault="00074A67" w:rsidP="00074A67">
      <w:pPr>
        <w:pStyle w:val="0"/>
        <w:rPr>
          <w:spacing w:val="0"/>
        </w:rPr>
      </w:pPr>
      <w:r w:rsidRPr="00074A67">
        <w:rPr>
          <w:spacing w:val="0"/>
        </w:rPr>
        <w:lastRenderedPageBreak/>
        <w:t xml:space="preserve">Таким образом, можно отметить </w:t>
      </w:r>
      <w:r w:rsidR="00583A5F">
        <w:rPr>
          <w:spacing w:val="0"/>
        </w:rPr>
        <w:t>высокую</w:t>
      </w:r>
      <w:r w:rsidRPr="00074A67">
        <w:rPr>
          <w:spacing w:val="0"/>
        </w:rPr>
        <w:t xml:space="preserve"> обеспеченность </w:t>
      </w:r>
      <w:r w:rsidR="00583A5F">
        <w:rPr>
          <w:spacing w:val="0"/>
        </w:rPr>
        <w:t>помещениями для физкультурных занятий и тренировок, плоскостными сооружениями и недостаточную обеспеченность физкультурно-оздоровительными залами.</w:t>
      </w:r>
    </w:p>
    <w:p w14:paraId="10E77C63" w14:textId="77777777" w:rsidR="005635DC" w:rsidRPr="005635DC" w:rsidRDefault="005635DC" w:rsidP="005635DC">
      <w:pPr>
        <w:ind w:firstLine="709"/>
        <w:jc w:val="both"/>
        <w:rPr>
          <w:b/>
          <w:bCs/>
          <w:i/>
        </w:rPr>
      </w:pPr>
      <w:r w:rsidRPr="005635DC">
        <w:rPr>
          <w:b/>
          <w:bCs/>
          <w:i/>
        </w:rPr>
        <w:t>Предприятия торговли, общественного питания, объекты бытового обслуживания</w:t>
      </w:r>
    </w:p>
    <w:p w14:paraId="044CA69A" w14:textId="27747380" w:rsidR="00FD7A42" w:rsidRDefault="00FD7A42" w:rsidP="00FD7A42">
      <w:pPr>
        <w:spacing w:before="120" w:after="120" w:line="276" w:lineRule="auto"/>
        <w:ind w:firstLine="709"/>
        <w:jc w:val="both"/>
      </w:pPr>
      <w:r w:rsidRPr="00AD3552">
        <w:t xml:space="preserve">На территории </w:t>
      </w:r>
      <w:r w:rsidR="00060FE3">
        <w:t>городского поселения</w:t>
      </w:r>
      <w:r w:rsidRPr="00AD3552">
        <w:t xml:space="preserve"> «Октябрьское» име</w:t>
      </w:r>
      <w:r w:rsidR="00060FE3">
        <w:t>ю</w:t>
      </w:r>
      <w:r w:rsidRPr="00AD3552">
        <w:t>тся объекты бытового обслуживания населения, специализированные и неспециализированные продовольственные магазины,</w:t>
      </w:r>
      <w:r w:rsidR="00AE54AA">
        <w:t xml:space="preserve"> </w:t>
      </w:r>
      <w:r w:rsidRPr="00AD3552">
        <w:t>неспециализированные непродовольственные магазины, ряд магазинов, павильонов и киосков с различным ассортиментом товаров от продуктов до бытовой техники и мебели, предприятия общественного питания.</w:t>
      </w:r>
    </w:p>
    <w:p w14:paraId="35E53BC0" w14:textId="77777777" w:rsidR="00C105B7" w:rsidRDefault="002A1DA0" w:rsidP="00FD7A42">
      <w:pPr>
        <w:spacing w:before="120" w:after="120" w:line="276" w:lineRule="auto"/>
        <w:ind w:firstLine="709"/>
        <w:jc w:val="both"/>
      </w:pPr>
      <w:r>
        <w:t>На территории городского поселения расположено 98 магазинов общей площадью 8792,3 кв. м, в том числе</w:t>
      </w:r>
      <w:r w:rsidR="00C105B7">
        <w:t>:</w:t>
      </w:r>
      <w:r>
        <w:t xml:space="preserve"> </w:t>
      </w:r>
    </w:p>
    <w:p w14:paraId="3A499E50" w14:textId="77777777" w:rsidR="00C105B7" w:rsidRDefault="00E24F1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1 супермаркет площадью 556,5 кв. м, </w:t>
      </w:r>
    </w:p>
    <w:p w14:paraId="1F8F3C92" w14:textId="77777777" w:rsidR="00C105B7" w:rsidRDefault="00E24F1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3 специализированных продовольственных магазина общей площадью 131,7 кв. м, </w:t>
      </w:r>
    </w:p>
    <w:p w14:paraId="659B0068" w14:textId="77777777" w:rsidR="00C105B7" w:rsidRDefault="00C105B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25 </w:t>
      </w:r>
      <w:r w:rsidRPr="00C105B7">
        <w:rPr>
          <w:lang w:eastAsia="ar-SA"/>
        </w:rPr>
        <w:t>специализированны</w:t>
      </w:r>
      <w:r>
        <w:rPr>
          <w:lang w:eastAsia="ar-SA"/>
        </w:rPr>
        <w:t>х</w:t>
      </w:r>
      <w:r w:rsidRPr="00C105B7">
        <w:rPr>
          <w:lang w:eastAsia="ar-SA"/>
        </w:rPr>
        <w:t xml:space="preserve"> непродовольственны</w:t>
      </w:r>
      <w:r>
        <w:rPr>
          <w:lang w:eastAsia="ar-SA"/>
        </w:rPr>
        <w:t>х</w:t>
      </w:r>
      <w:r w:rsidRPr="00C105B7">
        <w:rPr>
          <w:lang w:eastAsia="ar-SA"/>
        </w:rPr>
        <w:t xml:space="preserve"> магазин</w:t>
      </w:r>
      <w:r>
        <w:rPr>
          <w:lang w:eastAsia="ar-SA"/>
        </w:rPr>
        <w:t xml:space="preserve">а площадью 1017,1 кв. м, </w:t>
      </w:r>
    </w:p>
    <w:p w14:paraId="44C19279" w14:textId="6150E204" w:rsidR="006B774A" w:rsidRDefault="00C105B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53 </w:t>
      </w:r>
      <w:proofErr w:type="spellStart"/>
      <w:r>
        <w:rPr>
          <w:lang w:eastAsia="ar-SA"/>
        </w:rPr>
        <w:t>минимаркета</w:t>
      </w:r>
      <w:proofErr w:type="spellEnd"/>
      <w:r>
        <w:rPr>
          <w:lang w:eastAsia="ar-SA"/>
        </w:rPr>
        <w:t xml:space="preserve"> общей площадью 5297,3 кв. м;</w:t>
      </w:r>
    </w:p>
    <w:p w14:paraId="76FB95D5" w14:textId="3F13BFEF" w:rsidR="00C105B7" w:rsidRDefault="00C105B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16 прочих магазинов обей площадью 1789,7 кв. м;</w:t>
      </w:r>
    </w:p>
    <w:p w14:paraId="73B716E0" w14:textId="308296E3" w:rsidR="00C105B7" w:rsidRPr="00AD3552" w:rsidRDefault="00C105B7" w:rsidP="00C105B7">
      <w:pPr>
        <w:suppressAutoHyphens/>
        <w:spacing w:line="276" w:lineRule="auto"/>
        <w:jc w:val="both"/>
        <w:rPr>
          <w:lang w:eastAsia="ar-SA"/>
        </w:rPr>
      </w:pPr>
      <w:r>
        <w:rPr>
          <w:lang w:eastAsia="ar-SA"/>
        </w:rPr>
        <w:t xml:space="preserve">а также 3 павильона общей площадью 998,1 кв. м, 11 киосков, 7 аптек общей площадью </w:t>
      </w:r>
      <w:r w:rsidR="00367A9B">
        <w:rPr>
          <w:lang w:eastAsia="ar-SA"/>
        </w:rPr>
        <w:t>61 кв. м и 7 аптечных киосков.</w:t>
      </w:r>
    </w:p>
    <w:p w14:paraId="0BA008FD" w14:textId="31BFD056" w:rsidR="00FD7A42" w:rsidRPr="00AD3552" w:rsidRDefault="00FD7A42" w:rsidP="00FD7A42">
      <w:pPr>
        <w:spacing w:before="120" w:after="120" w:line="276" w:lineRule="auto"/>
        <w:ind w:firstLine="709"/>
        <w:jc w:val="both"/>
      </w:pPr>
      <w:r w:rsidRPr="00AD3552">
        <w:t xml:space="preserve">Число мест в объектах общественного питания </w:t>
      </w:r>
      <w:r w:rsidR="00EF7B0D">
        <w:t>865</w:t>
      </w:r>
      <w:r w:rsidRPr="00AD3552">
        <w:t xml:space="preserve">, общая площадь </w:t>
      </w:r>
      <w:r w:rsidR="00EF7B0D">
        <w:t>1328</w:t>
      </w:r>
      <w:r w:rsidRPr="00AD3552">
        <w:t xml:space="preserve"> </w:t>
      </w:r>
      <w:r w:rsidR="00EF7B0D">
        <w:t>кв. м</w:t>
      </w:r>
      <w:r w:rsidRPr="00AD3552">
        <w:t>, из них:</w:t>
      </w:r>
      <w:r w:rsidR="00EF7B0D">
        <w:t xml:space="preserve"> 2 общедоступные столовые закусочные площадью 176 кв. м на 90 мест; 4 </w:t>
      </w:r>
      <w:r w:rsidR="00EF7B0D" w:rsidRPr="00EF7B0D">
        <w:t>столовые учебных заведений, организаций, промышленных предприятий</w:t>
      </w:r>
      <w:r w:rsidR="00EF7B0D">
        <w:t xml:space="preserve"> площадью 397 кв. м на </w:t>
      </w:r>
      <w:r w:rsidR="005467CB">
        <w:t>376 мест; 9 ресторанов, кафе, баров площадью 755 кв. м на 399 мест.</w:t>
      </w:r>
    </w:p>
    <w:p w14:paraId="3C4170D2" w14:textId="70885244" w:rsidR="00FD7A42" w:rsidRPr="00AD3552" w:rsidRDefault="00FD1492" w:rsidP="00FD7A42">
      <w:pPr>
        <w:spacing w:before="120" w:after="120" w:line="276" w:lineRule="auto"/>
        <w:ind w:firstLine="709"/>
        <w:jc w:val="both"/>
      </w:pPr>
      <w:r>
        <w:t>Также</w:t>
      </w:r>
      <w:r w:rsidR="00FD7A42" w:rsidRPr="00AD3552">
        <w:t xml:space="preserve"> на территории </w:t>
      </w:r>
      <w:proofErr w:type="spellStart"/>
      <w:r w:rsidR="00FD7A42" w:rsidRPr="00AD3552">
        <w:t>рп</w:t>
      </w:r>
      <w:proofErr w:type="spellEnd"/>
      <w:r w:rsidR="00FD7A42" w:rsidRPr="00AD3552">
        <w:t>. Октябрьский расположен</w:t>
      </w:r>
      <w:r w:rsidR="00620A17">
        <w:t xml:space="preserve">о 27 объектов </w:t>
      </w:r>
      <w:r w:rsidR="00FD7A42" w:rsidRPr="00AD3552">
        <w:t>бытового обслуживания населения, оказывающи</w:t>
      </w:r>
      <w:r w:rsidR="00620A17">
        <w:t>х</w:t>
      </w:r>
      <w:r w:rsidR="00FD7A42" w:rsidRPr="00AD3552">
        <w:t xml:space="preserve"> услуги</w:t>
      </w:r>
      <w:r w:rsidR="00620A17">
        <w:t xml:space="preserve"> и принимающих заказы от населения на оказание услуг</w:t>
      </w:r>
      <w:r w:rsidR="00FD7A42" w:rsidRPr="00AD3552">
        <w:t>:</w:t>
      </w:r>
    </w:p>
    <w:p w14:paraId="7502B3F5" w14:textId="6460DB36" w:rsidR="00060FE3" w:rsidRDefault="00060FE3" w:rsidP="002D625C">
      <w:pPr>
        <w:pStyle w:val="ad"/>
        <w:numPr>
          <w:ilvl w:val="0"/>
          <w:numId w:val="6"/>
        </w:numPr>
        <w:tabs>
          <w:tab w:val="clear" w:pos="1428"/>
        </w:tabs>
        <w:suppressAutoHyphens/>
        <w:spacing w:line="276" w:lineRule="auto"/>
        <w:ind w:left="1134"/>
        <w:contextualSpacing w:val="0"/>
        <w:jc w:val="both"/>
        <w:rPr>
          <w:lang w:eastAsia="ar-SA"/>
        </w:rPr>
      </w:pPr>
      <w:r w:rsidRPr="00060FE3">
        <w:rPr>
          <w:lang w:eastAsia="ar-SA"/>
        </w:rPr>
        <w:t>ремонт, окраск</w:t>
      </w:r>
      <w:r>
        <w:rPr>
          <w:lang w:eastAsia="ar-SA"/>
        </w:rPr>
        <w:t>а</w:t>
      </w:r>
      <w:r w:rsidRPr="00060FE3">
        <w:rPr>
          <w:lang w:eastAsia="ar-SA"/>
        </w:rPr>
        <w:t xml:space="preserve"> и пошив обуви</w:t>
      </w:r>
      <w:r w:rsidR="000416FE">
        <w:rPr>
          <w:lang w:eastAsia="ar-SA"/>
        </w:rPr>
        <w:t xml:space="preserve"> – 2 объекта;</w:t>
      </w:r>
    </w:p>
    <w:p w14:paraId="3592050D" w14:textId="07CA316F" w:rsidR="00FD7A42" w:rsidRPr="00AD3552" w:rsidRDefault="00FD7A42" w:rsidP="002D625C">
      <w:pPr>
        <w:pStyle w:val="ad"/>
        <w:numPr>
          <w:ilvl w:val="0"/>
          <w:numId w:val="6"/>
        </w:numPr>
        <w:tabs>
          <w:tab w:val="clear" w:pos="1428"/>
        </w:tabs>
        <w:suppressAutoHyphens/>
        <w:spacing w:line="276" w:lineRule="auto"/>
        <w:ind w:left="1134"/>
        <w:contextualSpacing w:val="0"/>
        <w:jc w:val="both"/>
        <w:rPr>
          <w:lang w:eastAsia="ar-SA"/>
        </w:rPr>
      </w:pPr>
      <w:r w:rsidRPr="00AD3552">
        <w:rPr>
          <w:lang w:eastAsia="ar-SA"/>
        </w:rPr>
        <w:t>ремонт и пошив швейных, меховых и кожаных изделий, головных уборов и изделий текстильной галантереи, ремонт, пошив и вязание трикотажных изделий</w:t>
      </w:r>
      <w:r w:rsidR="000416FE">
        <w:rPr>
          <w:lang w:eastAsia="ar-SA"/>
        </w:rPr>
        <w:t xml:space="preserve"> – 4 объекта</w:t>
      </w:r>
      <w:r w:rsidRPr="00AD3552">
        <w:rPr>
          <w:lang w:eastAsia="ar-SA"/>
        </w:rPr>
        <w:t>;</w:t>
      </w:r>
    </w:p>
    <w:p w14:paraId="3DD8989E" w14:textId="3F37D9D3" w:rsidR="00FD7A42" w:rsidRDefault="00FD7A42" w:rsidP="002D625C">
      <w:pPr>
        <w:pStyle w:val="ad"/>
        <w:numPr>
          <w:ilvl w:val="0"/>
          <w:numId w:val="6"/>
        </w:numPr>
        <w:tabs>
          <w:tab w:val="clear" w:pos="1428"/>
        </w:tabs>
        <w:suppressAutoHyphens/>
        <w:spacing w:line="276" w:lineRule="auto"/>
        <w:ind w:left="1134"/>
        <w:contextualSpacing w:val="0"/>
        <w:jc w:val="both"/>
        <w:rPr>
          <w:lang w:eastAsia="ar-SA"/>
        </w:rPr>
      </w:pPr>
      <w:r w:rsidRPr="00AD3552">
        <w:rPr>
          <w:lang w:eastAsia="ar-SA"/>
        </w:rPr>
        <w:t>техническое обслуживание и ремонт транспортных средств, машин и оборудования</w:t>
      </w:r>
      <w:r w:rsidR="000416FE">
        <w:rPr>
          <w:lang w:eastAsia="ar-SA"/>
        </w:rPr>
        <w:t xml:space="preserve"> – 6 объектов</w:t>
      </w:r>
      <w:r w:rsidRPr="00AD3552">
        <w:rPr>
          <w:lang w:eastAsia="ar-SA"/>
        </w:rPr>
        <w:t>;</w:t>
      </w:r>
    </w:p>
    <w:p w14:paraId="5CAC45D9" w14:textId="5D2A0DC5" w:rsidR="000416FE" w:rsidRDefault="000416FE"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изготовление и ремонт мебели – 2 объекта;</w:t>
      </w:r>
    </w:p>
    <w:p w14:paraId="315F3794" w14:textId="609E15E6" w:rsidR="008A66F7" w:rsidRDefault="008A66F7"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баня – 1 объект;</w:t>
      </w:r>
    </w:p>
    <w:p w14:paraId="2BBAF8B0" w14:textId="67C23129" w:rsidR="008A66F7" w:rsidRDefault="008A66F7" w:rsidP="002D625C">
      <w:pPr>
        <w:pStyle w:val="ad"/>
        <w:numPr>
          <w:ilvl w:val="0"/>
          <w:numId w:val="6"/>
        </w:numPr>
        <w:tabs>
          <w:tab w:val="clear" w:pos="1428"/>
        </w:tabs>
        <w:suppressAutoHyphens/>
        <w:spacing w:line="276" w:lineRule="auto"/>
        <w:ind w:left="1134"/>
        <w:contextualSpacing w:val="0"/>
        <w:jc w:val="both"/>
        <w:rPr>
          <w:lang w:eastAsia="ar-SA"/>
        </w:rPr>
      </w:pPr>
      <w:r w:rsidRPr="00AD3552">
        <w:rPr>
          <w:lang w:eastAsia="ar-SA"/>
        </w:rPr>
        <w:t>парикмахерские (салоны красоты)</w:t>
      </w:r>
      <w:r w:rsidR="00B1738C">
        <w:rPr>
          <w:lang w:eastAsia="ar-SA"/>
        </w:rPr>
        <w:t xml:space="preserve"> – 7 объектов;</w:t>
      </w:r>
    </w:p>
    <w:p w14:paraId="1FE4DF11" w14:textId="07B66B40" w:rsidR="00B1738C" w:rsidRDefault="00B1738C"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фотоателье – 2 объекта;</w:t>
      </w:r>
    </w:p>
    <w:p w14:paraId="7C3D290C" w14:textId="0602502A" w:rsidR="00B1738C" w:rsidRDefault="00B1738C"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ритуальные услуги – 2 объекта;</w:t>
      </w:r>
    </w:p>
    <w:p w14:paraId="21CA1C4C" w14:textId="005D2C52" w:rsidR="00BC2DA3" w:rsidRPr="00AD3552" w:rsidRDefault="00BC2DA3"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химчистки (прачечные) – 1 объект</w:t>
      </w:r>
      <w:r w:rsidR="00620A17">
        <w:rPr>
          <w:lang w:eastAsia="ar-SA"/>
        </w:rPr>
        <w:t>.</w:t>
      </w:r>
    </w:p>
    <w:p w14:paraId="5B27BBE2" w14:textId="400E4740" w:rsidR="005635DC" w:rsidRPr="00060FF9" w:rsidRDefault="00B5064A" w:rsidP="00FD1492">
      <w:pPr>
        <w:spacing w:before="120" w:after="120" w:line="276" w:lineRule="auto"/>
        <w:ind w:firstLine="709"/>
        <w:jc w:val="both"/>
        <w:rPr>
          <w:spacing w:val="-10"/>
        </w:rPr>
      </w:pPr>
      <w:r>
        <w:rPr>
          <w:spacing w:val="-10"/>
        </w:rPr>
        <w:t>Кроме того,</w:t>
      </w:r>
      <w:r w:rsidR="00FD1492">
        <w:rPr>
          <w:spacing w:val="-10"/>
        </w:rPr>
        <w:t xml:space="preserve"> в</w:t>
      </w:r>
      <w:r w:rsidR="005635DC" w:rsidRPr="00060FF9">
        <w:rPr>
          <w:spacing w:val="-10"/>
        </w:rPr>
        <w:t xml:space="preserve"> муниципальном образовании расположен</w:t>
      </w:r>
      <w:r w:rsidR="00FD1492">
        <w:rPr>
          <w:spacing w:val="-10"/>
        </w:rPr>
        <w:t xml:space="preserve">ы две </w:t>
      </w:r>
      <w:r w:rsidR="005635DC">
        <w:rPr>
          <w:spacing w:val="-10"/>
          <w:lang w:eastAsia="ar-SA"/>
        </w:rPr>
        <w:t>гостиницы</w:t>
      </w:r>
      <w:r w:rsidR="00FD1492">
        <w:rPr>
          <w:spacing w:val="-10"/>
          <w:lang w:eastAsia="ar-SA"/>
        </w:rPr>
        <w:t>.</w:t>
      </w:r>
    </w:p>
    <w:p w14:paraId="639EE701" w14:textId="7B284893" w:rsidR="00EF5CBE" w:rsidRDefault="00EF5CBE" w:rsidP="00C85FF3">
      <w:pPr>
        <w:pStyle w:val="11110"/>
      </w:pPr>
      <w:bookmarkStart w:id="122" w:name="_Toc26994027"/>
      <w:bookmarkStart w:id="123" w:name="_Toc27410170"/>
      <w:bookmarkStart w:id="124" w:name="_Toc27422101"/>
      <w:bookmarkStart w:id="125" w:name="_Toc32851216"/>
      <w:bookmarkStart w:id="126" w:name="_Toc48321671"/>
      <w:bookmarkStart w:id="127" w:name="_Toc50052069"/>
      <w:bookmarkStart w:id="128" w:name="_Toc55930133"/>
      <w:bookmarkStart w:id="129" w:name="_Toc75533161"/>
      <w:bookmarkStart w:id="130" w:name="_Toc79678069"/>
      <w:bookmarkStart w:id="131" w:name="_Toc93760434"/>
      <w:bookmarkStart w:id="132" w:name="_Toc99983317"/>
      <w:r w:rsidRPr="00A11A9D">
        <w:t>Оценка экономического потенциала</w:t>
      </w:r>
      <w:bookmarkEnd w:id="122"/>
      <w:bookmarkEnd w:id="123"/>
      <w:bookmarkEnd w:id="124"/>
      <w:bookmarkEnd w:id="125"/>
      <w:bookmarkEnd w:id="126"/>
      <w:bookmarkEnd w:id="127"/>
      <w:bookmarkEnd w:id="128"/>
      <w:bookmarkEnd w:id="129"/>
      <w:bookmarkEnd w:id="130"/>
      <w:bookmarkEnd w:id="131"/>
      <w:bookmarkEnd w:id="132"/>
    </w:p>
    <w:p w14:paraId="41350C60" w14:textId="441771F8" w:rsidR="004D6ED2" w:rsidRPr="004D6ED2" w:rsidRDefault="004D6ED2" w:rsidP="004D6ED2">
      <w:pPr>
        <w:spacing w:before="120" w:after="120" w:line="276" w:lineRule="auto"/>
        <w:ind w:firstLine="709"/>
        <w:jc w:val="both"/>
      </w:pPr>
      <w:r>
        <w:t>Рабочий п</w:t>
      </w:r>
      <w:r w:rsidRPr="004D6ED2">
        <w:t>оселок Октябрьский является административным и культурным центром</w:t>
      </w:r>
      <w:r>
        <w:t xml:space="preserve"> Устьянского муниципального района и городского поселения «Октябрьское»</w:t>
      </w:r>
      <w:r w:rsidRPr="004D6ED2">
        <w:t xml:space="preserve">, что определяет </w:t>
      </w:r>
      <w:r w:rsidRPr="004D6ED2">
        <w:lastRenderedPageBreak/>
        <w:t xml:space="preserve">основу его экономической базы, которая представляет собой, в основном, непроизводственную сферу: административные учреждения, учреждения здравоохранения, образования, торговли, общественного питания и другие, обслуживающие население не только </w:t>
      </w:r>
      <w:proofErr w:type="spellStart"/>
      <w:r>
        <w:t>рп</w:t>
      </w:r>
      <w:proofErr w:type="spellEnd"/>
      <w:r>
        <w:t>.</w:t>
      </w:r>
      <w:r w:rsidRPr="004D6ED2">
        <w:t xml:space="preserve"> Октябрьский, но и население всего Устьянского муниципального района.</w:t>
      </w:r>
    </w:p>
    <w:p w14:paraId="05359D1E" w14:textId="31410CD5" w:rsidR="004D6ED2" w:rsidRPr="004D6ED2" w:rsidRDefault="004D6ED2" w:rsidP="004D6ED2">
      <w:pPr>
        <w:spacing w:before="120" w:after="120" w:line="276" w:lineRule="auto"/>
        <w:ind w:firstLine="709"/>
        <w:jc w:val="both"/>
      </w:pPr>
      <w:r w:rsidRPr="004D6ED2">
        <w:t>Устьянский</w:t>
      </w:r>
      <w:r>
        <w:t xml:space="preserve"> муниципальный</w:t>
      </w:r>
      <w:r w:rsidRPr="004D6ED2">
        <w:t xml:space="preserve"> район расположен в преимущественно лесной зоне, лесосырьевые ресурсы активно эксплуатируются. Профилирующими отраслями производственной сферы являются лесозаготовительная, деревообрабатывающая промышленность и производство строительных материалов. Основные градообразующие предприятия поселка: ООО «Группа Компаний </w:t>
      </w:r>
      <w:proofErr w:type="gramStart"/>
      <w:r w:rsidRPr="004D6ED2">
        <w:t>«УЛК»</w:t>
      </w:r>
      <w:proofErr w:type="gramEnd"/>
      <w:r w:rsidRPr="004D6ED2">
        <w:t xml:space="preserve"> занимающееся заготовкой и вывозом древесины по области</w:t>
      </w:r>
    </w:p>
    <w:p w14:paraId="56370C5C" w14:textId="59C211E6" w:rsidR="00346EEC" w:rsidRPr="00614522" w:rsidRDefault="00346EEC" w:rsidP="00346EEC">
      <w:pPr>
        <w:spacing w:before="120" w:after="120" w:line="276" w:lineRule="auto"/>
        <w:ind w:firstLine="709"/>
        <w:jc w:val="both"/>
        <w:rPr>
          <w:b/>
          <w:bCs/>
          <w:i/>
          <w:iCs/>
        </w:rPr>
      </w:pPr>
      <w:r w:rsidRPr="00614522">
        <w:rPr>
          <w:b/>
          <w:bCs/>
          <w:i/>
          <w:iCs/>
        </w:rPr>
        <w:t xml:space="preserve">Лесозаготовительная и деревообрабатывающая промышленность. </w:t>
      </w:r>
    </w:p>
    <w:p w14:paraId="18E2179E" w14:textId="032E2751" w:rsidR="00346EEC" w:rsidRPr="00902513" w:rsidRDefault="00346EEC" w:rsidP="00346EEC">
      <w:pPr>
        <w:spacing w:before="120" w:after="120" w:line="276" w:lineRule="auto"/>
        <w:ind w:firstLine="709"/>
        <w:jc w:val="both"/>
      </w:pPr>
      <w:r w:rsidRPr="00902513">
        <w:t>Основной потенциал промышленного производства составляют</w:t>
      </w:r>
      <w:r>
        <w:t xml:space="preserve"> </w:t>
      </w:r>
      <w:r w:rsidRPr="00902513">
        <w:t xml:space="preserve">лесозаготовительная и деревообрабатывающая отрасли. Лесозаготовки и деревообработка </w:t>
      </w:r>
      <w:r>
        <w:t>–</w:t>
      </w:r>
      <w:r w:rsidRPr="00902513">
        <w:t xml:space="preserve"> традиционные для </w:t>
      </w:r>
      <w:r>
        <w:t xml:space="preserve">Устьянского муниципального </w:t>
      </w:r>
      <w:r w:rsidRPr="00902513">
        <w:t xml:space="preserve">района виды хозяйственной деятельности. </w:t>
      </w:r>
    </w:p>
    <w:p w14:paraId="1A1E61CF" w14:textId="75060803" w:rsidR="00346EEC" w:rsidRPr="00902513" w:rsidRDefault="00B81AE0" w:rsidP="00346EEC">
      <w:pPr>
        <w:spacing w:before="120" w:after="120" w:line="276" w:lineRule="auto"/>
        <w:ind w:firstLine="709"/>
        <w:jc w:val="both"/>
      </w:pPr>
      <w:r>
        <w:t>За 2018 год н</w:t>
      </w:r>
      <w:r w:rsidR="00346EEC" w:rsidRPr="00902513">
        <w:t xml:space="preserve">а предприятиях ЛПК заготовка составила </w:t>
      </w:r>
      <w:r>
        <w:t>3150,4</w:t>
      </w:r>
      <w:r w:rsidR="00346EEC" w:rsidRPr="00902513">
        <w:t xml:space="preserve"> тыс. куб. м древесины, вывозка – </w:t>
      </w:r>
      <w:r>
        <w:t>2920,6</w:t>
      </w:r>
      <w:r w:rsidR="00346EEC" w:rsidRPr="00902513">
        <w:t xml:space="preserve"> тыс. куб. м. Производство круглых лесоматериалов</w:t>
      </w:r>
      <w:r w:rsidR="00AE54AA">
        <w:t xml:space="preserve"> </w:t>
      </w:r>
      <w:r w:rsidR="00346EEC" w:rsidRPr="00902513">
        <w:t xml:space="preserve">составило </w:t>
      </w:r>
      <w:r>
        <w:t>2876,0</w:t>
      </w:r>
      <w:r w:rsidR="00346EEC" w:rsidRPr="00902513">
        <w:t xml:space="preserve"> тыс. куб. м. Заготовка древесины ведется в смешанных лесах, в составе которых 70% хвойных, и 30% лиственных. Ведущим лесозаготовительным предприятием Устьянского муниципального района является ООО «Группа Компаний «УЛК», размещающаяся в </w:t>
      </w:r>
      <w:proofErr w:type="spellStart"/>
      <w:r w:rsidR="00346EEC" w:rsidRPr="00902513">
        <w:t>рп</w:t>
      </w:r>
      <w:proofErr w:type="spellEnd"/>
      <w:r w:rsidR="00346EEC" w:rsidRPr="00902513">
        <w:t xml:space="preserve">. Октябрьский и с. Березник. </w:t>
      </w:r>
    </w:p>
    <w:p w14:paraId="1A9B1466" w14:textId="77777777" w:rsidR="00346EEC" w:rsidRPr="00902513" w:rsidRDefault="00346EEC" w:rsidP="00346EEC">
      <w:pPr>
        <w:spacing w:before="120" w:after="120" w:line="276" w:lineRule="auto"/>
        <w:ind w:firstLine="709"/>
        <w:jc w:val="both"/>
      </w:pPr>
      <w:r w:rsidRPr="00902513">
        <w:t xml:space="preserve">ООО «Группа Компаний «УЛК» - крупное лесозаготовительное и деревообрабатывающее предприятие, одно из ведущих предприятий лесного сектора Архангельской области. </w:t>
      </w:r>
    </w:p>
    <w:p w14:paraId="70DB7D10" w14:textId="19E3307D" w:rsidR="00346EEC" w:rsidRPr="00614522" w:rsidRDefault="00346EEC" w:rsidP="00346EEC">
      <w:pPr>
        <w:spacing w:before="120" w:after="120" w:line="276" w:lineRule="auto"/>
        <w:ind w:firstLine="709"/>
        <w:jc w:val="both"/>
        <w:rPr>
          <w:b/>
          <w:bCs/>
          <w:i/>
          <w:iCs/>
        </w:rPr>
      </w:pPr>
      <w:r w:rsidRPr="00614522">
        <w:rPr>
          <w:b/>
          <w:bCs/>
          <w:i/>
          <w:iCs/>
        </w:rPr>
        <w:t>Строительство</w:t>
      </w:r>
    </w:p>
    <w:p w14:paraId="2F59D250" w14:textId="420BCD85" w:rsidR="00346EEC" w:rsidRPr="00902513" w:rsidRDefault="00346EEC" w:rsidP="00346EEC">
      <w:pPr>
        <w:spacing w:before="120" w:after="120" w:line="276" w:lineRule="auto"/>
        <w:ind w:firstLine="709"/>
        <w:jc w:val="both"/>
      </w:pPr>
      <w:r w:rsidRPr="00902513">
        <w:t xml:space="preserve">Сфера строительства </w:t>
      </w:r>
      <w:proofErr w:type="spellStart"/>
      <w:r w:rsidRPr="00902513">
        <w:t>рп</w:t>
      </w:r>
      <w:proofErr w:type="spellEnd"/>
      <w:r w:rsidRPr="00902513">
        <w:t>. Октябрьский представлена следующими строительными и предприятиями по производству стройматериалов</w:t>
      </w:r>
      <w:r w:rsidR="009808B4" w:rsidRPr="009808B4">
        <w:t xml:space="preserve"> </w:t>
      </w:r>
      <w:r w:rsidR="009808B4" w:rsidRPr="00902513">
        <w:t xml:space="preserve">ООО «Деревянное зодчество», ООО «ПСП </w:t>
      </w:r>
      <w:proofErr w:type="spellStart"/>
      <w:r w:rsidR="009808B4" w:rsidRPr="00902513">
        <w:t>Стройинвест</w:t>
      </w:r>
      <w:proofErr w:type="spellEnd"/>
      <w:r w:rsidR="009808B4" w:rsidRPr="00902513">
        <w:t>» и другие.</w:t>
      </w:r>
    </w:p>
    <w:p w14:paraId="7F69A07C" w14:textId="380AE819" w:rsidR="00346EEC" w:rsidRDefault="00155E74" w:rsidP="00155E74">
      <w:pPr>
        <w:spacing w:before="120" w:after="120" w:line="276" w:lineRule="auto"/>
        <w:ind w:firstLine="709"/>
        <w:jc w:val="both"/>
      </w:pPr>
      <w:r w:rsidRPr="00902513">
        <w:t>Предприятие</w:t>
      </w:r>
      <w:r w:rsidRPr="00155E74">
        <w:t xml:space="preserve"> </w:t>
      </w:r>
      <w:r w:rsidR="00346EEC" w:rsidRPr="00155E74">
        <w:t>ООО «Деревянное зодчество»</w:t>
      </w:r>
      <w:r w:rsidR="00346EEC" w:rsidRPr="00614522">
        <w:rPr>
          <w:i/>
          <w:iCs/>
        </w:rPr>
        <w:t xml:space="preserve"> </w:t>
      </w:r>
      <w:r w:rsidR="00346EEC" w:rsidRPr="00902513">
        <w:t>специализируется на строительстве деревянных домов, бань, ресторанов, гостевых комплексов, гостиниц. Поставка продукции осуществляется во все регионы России.</w:t>
      </w:r>
      <w:r w:rsidR="00AE54AA">
        <w:t xml:space="preserve"> </w:t>
      </w:r>
      <w:r w:rsidR="00346EEC" w:rsidRPr="00902513">
        <w:t xml:space="preserve">Производственная мощность предприятия составляет около 10 тыс. кв. м продукции в год. Основная производственная площадка располагается в восточной части п. </w:t>
      </w:r>
      <w:proofErr w:type="spellStart"/>
      <w:r w:rsidR="00346EEC" w:rsidRPr="00902513">
        <w:t>Костылево</w:t>
      </w:r>
      <w:proofErr w:type="spellEnd"/>
      <w:r w:rsidR="00346EEC" w:rsidRPr="00902513">
        <w:t>.</w:t>
      </w:r>
    </w:p>
    <w:p w14:paraId="523A3174" w14:textId="2D592148" w:rsidR="003D1123" w:rsidRPr="00155E74" w:rsidRDefault="003D1123" w:rsidP="00155E74">
      <w:pPr>
        <w:spacing w:before="120" w:after="120" w:line="276" w:lineRule="auto"/>
        <w:ind w:firstLine="709"/>
        <w:jc w:val="both"/>
        <w:rPr>
          <w:i/>
          <w:iCs/>
        </w:rPr>
      </w:pPr>
      <w:r>
        <w:t>За 2020 год на территории городского поселения было введено в действие 8520 кв. м общей площади жилых домов, 1464 кв. м из которых – общая площадь индивидуальных домов.</w:t>
      </w:r>
    </w:p>
    <w:p w14:paraId="45C7B1F6" w14:textId="106685D3" w:rsidR="00346EEC" w:rsidRPr="00735F45" w:rsidRDefault="00346EEC" w:rsidP="00346EEC">
      <w:pPr>
        <w:spacing w:before="120" w:after="120" w:line="276" w:lineRule="auto"/>
        <w:ind w:firstLine="709"/>
        <w:jc w:val="both"/>
        <w:rPr>
          <w:b/>
          <w:bCs/>
          <w:i/>
          <w:iCs/>
        </w:rPr>
      </w:pPr>
      <w:r w:rsidRPr="00735F45">
        <w:rPr>
          <w:b/>
          <w:bCs/>
          <w:i/>
          <w:iCs/>
        </w:rPr>
        <w:t xml:space="preserve">Пищевая промышленность. </w:t>
      </w:r>
    </w:p>
    <w:p w14:paraId="1902F273" w14:textId="77777777" w:rsidR="00346EEC" w:rsidRPr="00902513" w:rsidRDefault="00346EEC" w:rsidP="00346EEC">
      <w:pPr>
        <w:spacing w:before="120" w:after="120" w:line="276" w:lineRule="auto"/>
        <w:ind w:firstLine="709"/>
        <w:jc w:val="both"/>
      </w:pPr>
      <w:r w:rsidRPr="00902513">
        <w:t>Производство продуктов питания представлено выпуском хлебобулочных изделий.</w:t>
      </w:r>
    </w:p>
    <w:p w14:paraId="211BF594" w14:textId="775DFB74" w:rsidR="00346EEC" w:rsidRDefault="00EC056D" w:rsidP="00346EEC">
      <w:pPr>
        <w:spacing w:before="120" w:after="120" w:line="276" w:lineRule="auto"/>
        <w:ind w:firstLine="709"/>
        <w:jc w:val="both"/>
      </w:pPr>
      <w:r>
        <w:t xml:space="preserve">Общий </w:t>
      </w:r>
      <w:r w:rsidR="00346EEC" w:rsidRPr="00902513">
        <w:t>объём производства</w:t>
      </w:r>
      <w:r>
        <w:t xml:space="preserve"> хлеба и</w:t>
      </w:r>
      <w:r w:rsidRPr="00902513">
        <w:t xml:space="preserve"> хлебобулочных изделий</w:t>
      </w:r>
      <w:r w:rsidR="003A66A2">
        <w:t xml:space="preserve"> в Устьянском муниципальном районе</w:t>
      </w:r>
      <w:r>
        <w:t xml:space="preserve"> за 2017 год составил</w:t>
      </w:r>
      <w:r w:rsidR="00346EEC" w:rsidRPr="00902513">
        <w:t xml:space="preserve"> порядка </w:t>
      </w:r>
      <w:r>
        <w:t>1690</w:t>
      </w:r>
      <w:r w:rsidR="00346EEC" w:rsidRPr="00902513">
        <w:t xml:space="preserve"> тонн</w:t>
      </w:r>
      <w:r>
        <w:t>, в том числе 208 тонн кондитерских изделий.</w:t>
      </w:r>
    </w:p>
    <w:p w14:paraId="4B7988A7" w14:textId="107C4297" w:rsidR="00155E74" w:rsidRPr="00902513" w:rsidRDefault="00155E74" w:rsidP="00346EEC">
      <w:pPr>
        <w:spacing w:before="120" w:after="120" w:line="276" w:lineRule="auto"/>
        <w:ind w:firstLine="709"/>
        <w:jc w:val="both"/>
      </w:pPr>
      <w:r w:rsidRPr="00902513">
        <w:t xml:space="preserve">В </w:t>
      </w:r>
      <w:proofErr w:type="spellStart"/>
      <w:r>
        <w:t>рп</w:t>
      </w:r>
      <w:proofErr w:type="spellEnd"/>
      <w:r>
        <w:t xml:space="preserve">. </w:t>
      </w:r>
      <w:r w:rsidRPr="00902513">
        <w:t>Октябрьском действует хлебопекарня ООО «Хлеб»</w:t>
      </w:r>
      <w:r>
        <w:t>.</w:t>
      </w:r>
    </w:p>
    <w:p w14:paraId="148E7895" w14:textId="77777777" w:rsidR="00346EEC" w:rsidRPr="00614522" w:rsidRDefault="00346EEC" w:rsidP="00346EEC">
      <w:pPr>
        <w:spacing w:before="120" w:after="120" w:line="276" w:lineRule="auto"/>
        <w:ind w:firstLine="709"/>
        <w:jc w:val="both"/>
        <w:rPr>
          <w:b/>
          <w:bCs/>
          <w:i/>
          <w:iCs/>
        </w:rPr>
      </w:pPr>
      <w:r w:rsidRPr="00614522">
        <w:rPr>
          <w:b/>
          <w:bCs/>
          <w:i/>
          <w:iCs/>
        </w:rPr>
        <w:t>Агропромышленный комплекс</w:t>
      </w:r>
    </w:p>
    <w:p w14:paraId="38B4AE84" w14:textId="0C9558AF" w:rsidR="00346EEC" w:rsidRPr="00614522" w:rsidRDefault="00346EEC" w:rsidP="00346EEC">
      <w:pPr>
        <w:spacing w:before="120" w:after="120" w:line="276" w:lineRule="auto"/>
        <w:ind w:firstLine="709"/>
        <w:jc w:val="both"/>
      </w:pPr>
      <w:r w:rsidRPr="00614522">
        <w:lastRenderedPageBreak/>
        <w:t xml:space="preserve">По индивидуальным особенностям специализации и агроклиматическим условиям </w:t>
      </w:r>
      <w:r w:rsidR="003A66A2">
        <w:t xml:space="preserve">Устьянский муниципальный </w:t>
      </w:r>
      <w:r w:rsidRPr="00614522">
        <w:t>район входит в центральную сельскохозяйственную зону Архангельской области, расположенную в относительно благоприятных агроклиматических условиях.</w:t>
      </w:r>
    </w:p>
    <w:p w14:paraId="0697D540" w14:textId="6D66653A" w:rsidR="00346EEC" w:rsidRDefault="009578BB" w:rsidP="00346EEC">
      <w:pPr>
        <w:spacing w:before="120" w:after="120" w:line="276" w:lineRule="auto"/>
        <w:ind w:firstLine="709"/>
        <w:jc w:val="both"/>
      </w:pPr>
      <w:r>
        <w:t>По данным Федерального государственного бюджетного учреждения станция агрохимической службы «Архангельская» на территории Устьянского муниципального района 99,1 тыс. га относится к землям сельскохозяйственного назначения, из них 57,3 тыс. га – к сельскохозяйственным угодьям.</w:t>
      </w:r>
      <w:r w:rsidR="00346EEC" w:rsidRPr="00614522">
        <w:t xml:space="preserve"> </w:t>
      </w:r>
      <w:r>
        <w:t>Согласно обмеру основного чертежа, о</w:t>
      </w:r>
      <w:r w:rsidR="00346EEC" w:rsidRPr="00614522">
        <w:t xml:space="preserve">коло </w:t>
      </w:r>
      <w:r>
        <w:t>6</w:t>
      </w:r>
      <w:r w:rsidR="00346EEC" w:rsidRPr="00614522">
        <w:t xml:space="preserve">% сельхозугодий района располагается в </w:t>
      </w:r>
      <w:r w:rsidR="003A66A2">
        <w:t>городском поселении</w:t>
      </w:r>
      <w:r w:rsidR="00346EEC" w:rsidRPr="00614522">
        <w:t xml:space="preserve"> «Октябрьское». </w:t>
      </w:r>
    </w:p>
    <w:p w14:paraId="58C5A355" w14:textId="78154FE4" w:rsidR="00155E74" w:rsidRPr="00614522" w:rsidRDefault="00155E74" w:rsidP="00346EEC">
      <w:pPr>
        <w:spacing w:before="120" w:after="120" w:line="276" w:lineRule="auto"/>
        <w:ind w:firstLine="709"/>
        <w:jc w:val="both"/>
      </w:pPr>
      <w:r>
        <w:t>Перечень основных предприятий, расположенных на территории городского поселения «Октябрьское» представлен в таблице ниже.</w:t>
      </w:r>
    </w:p>
    <w:p w14:paraId="143E599A" w14:textId="7EDD6AF6" w:rsidR="00346EEC" w:rsidRDefault="005E2113" w:rsidP="00346EEC">
      <w:pPr>
        <w:spacing w:before="120" w:after="120" w:line="276" w:lineRule="auto"/>
        <w:ind w:firstLine="709"/>
        <w:jc w:val="both"/>
      </w:pPr>
      <w:r w:rsidRPr="00A11A9D">
        <w:t xml:space="preserve">Таблица </w:t>
      </w:r>
      <w:fldSimple w:instr=" SEQ Таблица \* ARABIC ">
        <w:r w:rsidR="00517E3B">
          <w:rPr>
            <w:noProof/>
          </w:rPr>
          <w:t>18</w:t>
        </w:r>
      </w:fldSimple>
      <w:r w:rsidRPr="00074A67">
        <w:t xml:space="preserve"> </w:t>
      </w:r>
      <w:r w:rsidR="008339E6" w:rsidRPr="00A11A9D">
        <w:t>–</w:t>
      </w:r>
      <w:r w:rsidR="008339E6">
        <w:t xml:space="preserve"> </w:t>
      </w:r>
      <w:r w:rsidR="00346EEC" w:rsidRPr="00937F25">
        <w:t xml:space="preserve">Перечень предприятий </w:t>
      </w:r>
      <w:r>
        <w:t>городского поселения</w:t>
      </w:r>
      <w:r w:rsidR="00346EEC" w:rsidRPr="00937F25">
        <w:t xml:space="preserve"> «Октябрьское»</w:t>
      </w:r>
    </w:p>
    <w:tbl>
      <w:tblPr>
        <w:tblW w:w="5000" w:type="pct"/>
        <w:tblLook w:val="0000" w:firstRow="0" w:lastRow="0" w:firstColumn="0" w:lastColumn="0" w:noHBand="0" w:noVBand="0"/>
      </w:tblPr>
      <w:tblGrid>
        <w:gridCol w:w="595"/>
        <w:gridCol w:w="3385"/>
        <w:gridCol w:w="3008"/>
        <w:gridCol w:w="3207"/>
      </w:tblGrid>
      <w:tr w:rsidR="00C953D8" w:rsidRPr="00173770" w14:paraId="0634A8B2" w14:textId="77777777" w:rsidTr="007F229C">
        <w:trPr>
          <w:trHeight w:val="79"/>
          <w:tblHeader/>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7002F14" w14:textId="77777777" w:rsidR="00C953D8" w:rsidRPr="00173770" w:rsidRDefault="00C953D8" w:rsidP="004D6BDD">
            <w:pPr>
              <w:jc w:val="center"/>
              <w:rPr>
                <w:bCs/>
                <w:sz w:val="22"/>
                <w:szCs w:val="22"/>
              </w:rPr>
            </w:pPr>
            <w:r w:rsidRPr="00173770">
              <w:rPr>
                <w:bCs/>
                <w:sz w:val="22"/>
                <w:szCs w:val="22"/>
              </w:rPr>
              <w:t>№</w:t>
            </w:r>
          </w:p>
        </w:tc>
        <w:tc>
          <w:tcPr>
            <w:tcW w:w="1660" w:type="pct"/>
            <w:tcBorders>
              <w:top w:val="single" w:sz="4" w:space="0" w:color="auto"/>
              <w:left w:val="nil"/>
              <w:bottom w:val="single" w:sz="4" w:space="0" w:color="auto"/>
              <w:right w:val="single" w:sz="4" w:space="0" w:color="auto"/>
            </w:tcBorders>
            <w:shd w:val="clear" w:color="auto" w:fill="auto"/>
          </w:tcPr>
          <w:p w14:paraId="1D1AECB5" w14:textId="77777777" w:rsidR="00C953D8" w:rsidRPr="00173770" w:rsidRDefault="00C953D8" w:rsidP="004D6BDD">
            <w:pPr>
              <w:jc w:val="center"/>
              <w:rPr>
                <w:bCs/>
                <w:sz w:val="22"/>
                <w:szCs w:val="22"/>
              </w:rPr>
            </w:pPr>
            <w:r w:rsidRPr="00173770">
              <w:rPr>
                <w:bCs/>
                <w:sz w:val="22"/>
                <w:szCs w:val="22"/>
              </w:rPr>
              <w:t>Наименование</w:t>
            </w:r>
          </w:p>
        </w:tc>
        <w:tc>
          <w:tcPr>
            <w:tcW w:w="1475" w:type="pct"/>
            <w:tcBorders>
              <w:top w:val="single" w:sz="4" w:space="0" w:color="auto"/>
              <w:left w:val="nil"/>
              <w:bottom w:val="single" w:sz="4" w:space="0" w:color="auto"/>
              <w:right w:val="single" w:sz="4" w:space="0" w:color="auto"/>
            </w:tcBorders>
            <w:shd w:val="clear" w:color="auto" w:fill="auto"/>
          </w:tcPr>
          <w:p w14:paraId="2CF79873" w14:textId="77777777" w:rsidR="00C953D8" w:rsidRPr="00173770" w:rsidRDefault="00C953D8" w:rsidP="004D6BDD">
            <w:pPr>
              <w:jc w:val="center"/>
              <w:rPr>
                <w:bCs/>
                <w:sz w:val="22"/>
                <w:szCs w:val="22"/>
              </w:rPr>
            </w:pPr>
            <w:r w:rsidRPr="00173770">
              <w:rPr>
                <w:bCs/>
                <w:sz w:val="22"/>
                <w:szCs w:val="22"/>
              </w:rPr>
              <w:t>Адрес</w:t>
            </w:r>
          </w:p>
        </w:tc>
        <w:tc>
          <w:tcPr>
            <w:tcW w:w="1573" w:type="pct"/>
            <w:tcBorders>
              <w:top w:val="single" w:sz="4" w:space="0" w:color="auto"/>
              <w:left w:val="nil"/>
              <w:bottom w:val="single" w:sz="4" w:space="0" w:color="auto"/>
              <w:right w:val="single" w:sz="4" w:space="0" w:color="auto"/>
            </w:tcBorders>
            <w:shd w:val="clear" w:color="auto" w:fill="auto"/>
          </w:tcPr>
          <w:p w14:paraId="68CC71BF" w14:textId="77777777" w:rsidR="00C953D8" w:rsidRPr="00173770" w:rsidRDefault="00C953D8" w:rsidP="004D6BDD">
            <w:pPr>
              <w:jc w:val="center"/>
              <w:rPr>
                <w:bCs/>
                <w:sz w:val="22"/>
                <w:szCs w:val="22"/>
              </w:rPr>
            </w:pPr>
            <w:r w:rsidRPr="00173770">
              <w:rPr>
                <w:bCs/>
                <w:sz w:val="22"/>
                <w:szCs w:val="22"/>
              </w:rPr>
              <w:t>Вид деятельности</w:t>
            </w:r>
          </w:p>
        </w:tc>
      </w:tr>
      <w:tr w:rsidR="00C953D8" w:rsidRPr="00173770" w14:paraId="116E8AF7" w14:textId="77777777" w:rsidTr="007F229C">
        <w:trPr>
          <w:trHeight w:val="79"/>
        </w:trPr>
        <w:tc>
          <w:tcPr>
            <w:tcW w:w="292" w:type="pct"/>
            <w:tcBorders>
              <w:top w:val="nil"/>
              <w:left w:val="single" w:sz="4" w:space="0" w:color="auto"/>
              <w:bottom w:val="single" w:sz="4" w:space="0" w:color="auto"/>
              <w:right w:val="single" w:sz="4" w:space="0" w:color="auto"/>
            </w:tcBorders>
            <w:shd w:val="clear" w:color="auto" w:fill="auto"/>
          </w:tcPr>
          <w:p w14:paraId="2D387541" w14:textId="77777777" w:rsidR="00C953D8" w:rsidRPr="00173770" w:rsidRDefault="00C953D8" w:rsidP="004D6BDD">
            <w:pPr>
              <w:jc w:val="center"/>
              <w:rPr>
                <w:bCs/>
                <w:sz w:val="22"/>
                <w:szCs w:val="22"/>
              </w:rPr>
            </w:pPr>
            <w:r w:rsidRPr="00173770">
              <w:rPr>
                <w:bCs/>
                <w:sz w:val="22"/>
                <w:szCs w:val="22"/>
              </w:rPr>
              <w:t> </w:t>
            </w:r>
          </w:p>
        </w:tc>
        <w:tc>
          <w:tcPr>
            <w:tcW w:w="1660" w:type="pct"/>
            <w:tcBorders>
              <w:top w:val="nil"/>
              <w:left w:val="nil"/>
              <w:bottom w:val="single" w:sz="4" w:space="0" w:color="auto"/>
              <w:right w:val="single" w:sz="4" w:space="0" w:color="auto"/>
            </w:tcBorders>
            <w:shd w:val="clear" w:color="auto" w:fill="auto"/>
          </w:tcPr>
          <w:p w14:paraId="69F7081E" w14:textId="77777777" w:rsidR="00C953D8" w:rsidRPr="00173770" w:rsidRDefault="00C953D8" w:rsidP="004D6BDD">
            <w:pPr>
              <w:rPr>
                <w:bCs/>
                <w:sz w:val="22"/>
                <w:szCs w:val="22"/>
              </w:rPr>
            </w:pPr>
            <w:r w:rsidRPr="00173770">
              <w:rPr>
                <w:bCs/>
                <w:sz w:val="22"/>
                <w:szCs w:val="22"/>
              </w:rPr>
              <w:t>Лесопромышленный комплекс</w:t>
            </w:r>
          </w:p>
        </w:tc>
        <w:tc>
          <w:tcPr>
            <w:tcW w:w="1475" w:type="pct"/>
            <w:tcBorders>
              <w:top w:val="nil"/>
              <w:left w:val="nil"/>
              <w:bottom w:val="single" w:sz="4" w:space="0" w:color="auto"/>
              <w:right w:val="single" w:sz="4" w:space="0" w:color="auto"/>
            </w:tcBorders>
            <w:shd w:val="clear" w:color="auto" w:fill="auto"/>
          </w:tcPr>
          <w:p w14:paraId="44FF4801" w14:textId="77777777" w:rsidR="00C953D8" w:rsidRPr="00173770" w:rsidRDefault="00C953D8" w:rsidP="004D6BDD">
            <w:pPr>
              <w:jc w:val="center"/>
              <w:rPr>
                <w:bCs/>
                <w:sz w:val="22"/>
                <w:szCs w:val="22"/>
              </w:rPr>
            </w:pPr>
            <w:r w:rsidRPr="00173770">
              <w:rPr>
                <w:bCs/>
                <w:sz w:val="22"/>
                <w:szCs w:val="22"/>
              </w:rPr>
              <w:t> </w:t>
            </w:r>
          </w:p>
        </w:tc>
        <w:tc>
          <w:tcPr>
            <w:tcW w:w="1573" w:type="pct"/>
            <w:tcBorders>
              <w:top w:val="nil"/>
              <w:left w:val="nil"/>
              <w:bottom w:val="single" w:sz="4" w:space="0" w:color="auto"/>
              <w:right w:val="single" w:sz="4" w:space="0" w:color="auto"/>
            </w:tcBorders>
            <w:shd w:val="clear" w:color="auto" w:fill="auto"/>
          </w:tcPr>
          <w:p w14:paraId="3BBB09AA" w14:textId="77777777" w:rsidR="00C953D8" w:rsidRPr="00173770" w:rsidRDefault="00C953D8" w:rsidP="004D6BDD">
            <w:pPr>
              <w:jc w:val="center"/>
              <w:rPr>
                <w:bCs/>
                <w:sz w:val="22"/>
                <w:szCs w:val="22"/>
              </w:rPr>
            </w:pPr>
            <w:r w:rsidRPr="00173770">
              <w:rPr>
                <w:bCs/>
                <w:sz w:val="22"/>
                <w:szCs w:val="22"/>
              </w:rPr>
              <w:t> </w:t>
            </w:r>
          </w:p>
        </w:tc>
      </w:tr>
      <w:tr w:rsidR="00C953D8" w:rsidRPr="00173770" w14:paraId="6E58A313" w14:textId="77777777" w:rsidTr="001A770D">
        <w:trPr>
          <w:trHeight w:val="79"/>
        </w:trPr>
        <w:tc>
          <w:tcPr>
            <w:tcW w:w="292" w:type="pct"/>
            <w:tcBorders>
              <w:top w:val="nil"/>
              <w:left w:val="single" w:sz="4" w:space="0" w:color="auto"/>
              <w:bottom w:val="single" w:sz="4" w:space="0" w:color="auto"/>
              <w:right w:val="single" w:sz="4" w:space="0" w:color="auto"/>
            </w:tcBorders>
            <w:shd w:val="clear" w:color="auto" w:fill="auto"/>
          </w:tcPr>
          <w:p w14:paraId="58D5CECA" w14:textId="77777777" w:rsidR="00C953D8" w:rsidRPr="00173770" w:rsidRDefault="00C953D8" w:rsidP="004D6BDD">
            <w:pPr>
              <w:jc w:val="center"/>
              <w:rPr>
                <w:bCs/>
                <w:sz w:val="22"/>
                <w:szCs w:val="22"/>
              </w:rPr>
            </w:pPr>
            <w:r w:rsidRPr="00173770">
              <w:rPr>
                <w:bCs/>
                <w:sz w:val="22"/>
                <w:szCs w:val="22"/>
              </w:rPr>
              <w:t>1</w:t>
            </w:r>
          </w:p>
        </w:tc>
        <w:tc>
          <w:tcPr>
            <w:tcW w:w="1660" w:type="pct"/>
            <w:tcBorders>
              <w:top w:val="nil"/>
              <w:left w:val="nil"/>
              <w:bottom w:val="single" w:sz="4" w:space="0" w:color="auto"/>
              <w:right w:val="single" w:sz="4" w:space="0" w:color="auto"/>
            </w:tcBorders>
            <w:shd w:val="clear" w:color="auto" w:fill="auto"/>
          </w:tcPr>
          <w:p w14:paraId="1D6B09E8" w14:textId="77777777" w:rsidR="00C953D8" w:rsidRPr="00173770" w:rsidRDefault="00C953D8" w:rsidP="004D6BDD">
            <w:pPr>
              <w:rPr>
                <w:bCs/>
                <w:color w:val="000000"/>
                <w:sz w:val="22"/>
                <w:szCs w:val="22"/>
              </w:rPr>
            </w:pPr>
            <w:r w:rsidRPr="00173770">
              <w:rPr>
                <w:bCs/>
                <w:color w:val="000000"/>
                <w:sz w:val="22"/>
                <w:szCs w:val="22"/>
              </w:rPr>
              <w:t>ООО «Группа Компаний «УЛК»</w:t>
            </w:r>
          </w:p>
        </w:tc>
        <w:tc>
          <w:tcPr>
            <w:tcW w:w="1475" w:type="pct"/>
            <w:tcBorders>
              <w:top w:val="nil"/>
              <w:left w:val="nil"/>
              <w:bottom w:val="single" w:sz="4" w:space="0" w:color="auto"/>
              <w:right w:val="single" w:sz="4" w:space="0" w:color="auto"/>
            </w:tcBorders>
            <w:shd w:val="clear" w:color="auto" w:fill="auto"/>
            <w:vAlign w:val="center"/>
          </w:tcPr>
          <w:p w14:paraId="2E67B9B0" w14:textId="41301028" w:rsidR="00C953D8" w:rsidRPr="00173770" w:rsidRDefault="00C953D8" w:rsidP="00C953D8">
            <w:pPr>
              <w:jc w:val="center"/>
              <w:rPr>
                <w:bCs/>
                <w:sz w:val="22"/>
                <w:szCs w:val="22"/>
              </w:rPr>
            </w:pPr>
            <w:proofErr w:type="spellStart"/>
            <w:r w:rsidRPr="00173770">
              <w:rPr>
                <w:bCs/>
                <w:sz w:val="22"/>
                <w:szCs w:val="22"/>
              </w:rPr>
              <w:t>рп</w:t>
            </w:r>
            <w:proofErr w:type="spellEnd"/>
            <w:r w:rsidRPr="00173770">
              <w:rPr>
                <w:bCs/>
                <w:sz w:val="22"/>
                <w:szCs w:val="22"/>
              </w:rPr>
              <w:t>. Октябрьский, ул. Заводская, д. 17, оф.1</w:t>
            </w:r>
          </w:p>
        </w:tc>
        <w:tc>
          <w:tcPr>
            <w:tcW w:w="1573" w:type="pct"/>
            <w:tcBorders>
              <w:top w:val="nil"/>
              <w:left w:val="nil"/>
              <w:bottom w:val="single" w:sz="4" w:space="0" w:color="auto"/>
              <w:right w:val="single" w:sz="4" w:space="0" w:color="auto"/>
            </w:tcBorders>
            <w:shd w:val="clear" w:color="auto" w:fill="auto"/>
            <w:vAlign w:val="center"/>
          </w:tcPr>
          <w:p w14:paraId="511A05AD" w14:textId="77777777" w:rsidR="00C953D8" w:rsidRPr="00173770" w:rsidRDefault="00C953D8" w:rsidP="00C953D8">
            <w:pPr>
              <w:jc w:val="center"/>
              <w:rPr>
                <w:bCs/>
                <w:sz w:val="22"/>
                <w:szCs w:val="22"/>
              </w:rPr>
            </w:pPr>
            <w:r w:rsidRPr="00173770">
              <w:rPr>
                <w:bCs/>
                <w:sz w:val="22"/>
                <w:szCs w:val="22"/>
              </w:rPr>
              <w:t>заготовка и вывоз древесины, деревообработка</w:t>
            </w:r>
          </w:p>
        </w:tc>
      </w:tr>
      <w:tr w:rsidR="00C953D8" w:rsidRPr="00173770" w14:paraId="4BAEAF24" w14:textId="77777777" w:rsidTr="007F229C">
        <w:trPr>
          <w:trHeight w:val="79"/>
        </w:trPr>
        <w:tc>
          <w:tcPr>
            <w:tcW w:w="292" w:type="pct"/>
            <w:tcBorders>
              <w:top w:val="nil"/>
              <w:left w:val="single" w:sz="4" w:space="0" w:color="auto"/>
              <w:bottom w:val="single" w:sz="4" w:space="0" w:color="auto"/>
              <w:right w:val="single" w:sz="4" w:space="0" w:color="auto"/>
            </w:tcBorders>
            <w:shd w:val="clear" w:color="auto" w:fill="auto"/>
          </w:tcPr>
          <w:p w14:paraId="56092F0B" w14:textId="73CA9DB7" w:rsidR="00C953D8" w:rsidRPr="00173770" w:rsidRDefault="00C953D8" w:rsidP="004D6BDD">
            <w:pPr>
              <w:jc w:val="center"/>
              <w:rPr>
                <w:bCs/>
                <w:sz w:val="22"/>
                <w:szCs w:val="22"/>
              </w:rPr>
            </w:pPr>
            <w:r w:rsidRPr="00173770">
              <w:rPr>
                <w:bCs/>
                <w:sz w:val="22"/>
                <w:szCs w:val="22"/>
              </w:rPr>
              <w:t>2</w:t>
            </w:r>
          </w:p>
        </w:tc>
        <w:tc>
          <w:tcPr>
            <w:tcW w:w="1660" w:type="pct"/>
            <w:tcBorders>
              <w:top w:val="nil"/>
              <w:left w:val="nil"/>
              <w:bottom w:val="single" w:sz="4" w:space="0" w:color="auto"/>
              <w:right w:val="single" w:sz="4" w:space="0" w:color="auto"/>
            </w:tcBorders>
            <w:shd w:val="clear" w:color="auto" w:fill="auto"/>
          </w:tcPr>
          <w:p w14:paraId="395E8E57" w14:textId="77777777" w:rsidR="00C953D8" w:rsidRPr="00173770" w:rsidRDefault="00C953D8" w:rsidP="004D6BDD">
            <w:pPr>
              <w:rPr>
                <w:bCs/>
                <w:color w:val="000000"/>
                <w:sz w:val="22"/>
                <w:szCs w:val="22"/>
              </w:rPr>
            </w:pPr>
            <w:r w:rsidRPr="00173770">
              <w:rPr>
                <w:bCs/>
                <w:color w:val="000000"/>
                <w:sz w:val="22"/>
                <w:szCs w:val="22"/>
              </w:rPr>
              <w:t>ООО "Устьянская ПМК-12"</w:t>
            </w:r>
          </w:p>
        </w:tc>
        <w:tc>
          <w:tcPr>
            <w:tcW w:w="1475" w:type="pct"/>
            <w:tcBorders>
              <w:top w:val="nil"/>
              <w:left w:val="nil"/>
              <w:bottom w:val="single" w:sz="4" w:space="0" w:color="auto"/>
              <w:right w:val="single" w:sz="4" w:space="0" w:color="auto"/>
            </w:tcBorders>
            <w:shd w:val="clear" w:color="auto" w:fill="auto"/>
            <w:vAlign w:val="center"/>
          </w:tcPr>
          <w:p w14:paraId="7B87752C" w14:textId="54D37217" w:rsidR="00C953D8" w:rsidRPr="00173770" w:rsidRDefault="00C953D8" w:rsidP="00C953D8">
            <w:pPr>
              <w:jc w:val="center"/>
              <w:rPr>
                <w:bCs/>
                <w:sz w:val="22"/>
                <w:szCs w:val="22"/>
              </w:rPr>
            </w:pPr>
            <w:proofErr w:type="spellStart"/>
            <w:r w:rsidRPr="00173770">
              <w:rPr>
                <w:bCs/>
                <w:sz w:val="22"/>
                <w:szCs w:val="22"/>
              </w:rPr>
              <w:t>рп</w:t>
            </w:r>
            <w:proofErr w:type="spellEnd"/>
            <w:r w:rsidRPr="00173770">
              <w:rPr>
                <w:bCs/>
                <w:sz w:val="22"/>
                <w:szCs w:val="22"/>
              </w:rPr>
              <w:t xml:space="preserve">. Октябрьский, </w:t>
            </w:r>
            <w:r w:rsidR="000464AE" w:rsidRPr="00173770">
              <w:rPr>
                <w:bCs/>
                <w:sz w:val="22"/>
                <w:szCs w:val="22"/>
              </w:rPr>
              <w:t xml:space="preserve">ул. </w:t>
            </w:r>
            <w:r w:rsidRPr="00173770">
              <w:rPr>
                <w:bCs/>
                <w:sz w:val="22"/>
                <w:szCs w:val="22"/>
              </w:rPr>
              <w:t xml:space="preserve">Домостроителей, </w:t>
            </w:r>
            <w:r w:rsidR="000464AE" w:rsidRPr="00173770">
              <w:rPr>
                <w:bCs/>
                <w:sz w:val="22"/>
                <w:szCs w:val="22"/>
              </w:rPr>
              <w:t xml:space="preserve">д. </w:t>
            </w:r>
            <w:r w:rsidRPr="00173770">
              <w:rPr>
                <w:bCs/>
                <w:sz w:val="22"/>
                <w:szCs w:val="22"/>
              </w:rPr>
              <w:t>51</w:t>
            </w:r>
          </w:p>
        </w:tc>
        <w:tc>
          <w:tcPr>
            <w:tcW w:w="1573" w:type="pct"/>
            <w:tcBorders>
              <w:top w:val="nil"/>
              <w:left w:val="nil"/>
              <w:bottom w:val="single" w:sz="4" w:space="0" w:color="auto"/>
              <w:right w:val="single" w:sz="4" w:space="0" w:color="auto"/>
            </w:tcBorders>
            <w:shd w:val="clear" w:color="auto" w:fill="auto"/>
            <w:vAlign w:val="center"/>
          </w:tcPr>
          <w:p w14:paraId="203C7DB1" w14:textId="77777777" w:rsidR="00C953D8" w:rsidRPr="00173770" w:rsidRDefault="00C953D8" w:rsidP="00C953D8">
            <w:pPr>
              <w:jc w:val="center"/>
              <w:rPr>
                <w:bCs/>
                <w:sz w:val="22"/>
                <w:szCs w:val="22"/>
              </w:rPr>
            </w:pPr>
            <w:r w:rsidRPr="00173770">
              <w:rPr>
                <w:bCs/>
                <w:sz w:val="22"/>
                <w:szCs w:val="22"/>
              </w:rPr>
              <w:t>лесозаготовки, производство пиломатериалов</w:t>
            </w:r>
          </w:p>
        </w:tc>
      </w:tr>
      <w:tr w:rsidR="001A770D" w:rsidRPr="00173770" w14:paraId="495A2A42" w14:textId="77777777" w:rsidTr="001A770D">
        <w:trPr>
          <w:trHeight w:val="79"/>
        </w:trPr>
        <w:tc>
          <w:tcPr>
            <w:tcW w:w="292" w:type="pct"/>
            <w:tcBorders>
              <w:top w:val="nil"/>
              <w:left w:val="single" w:sz="4" w:space="0" w:color="auto"/>
              <w:bottom w:val="single" w:sz="4" w:space="0" w:color="auto"/>
              <w:right w:val="single" w:sz="4" w:space="0" w:color="auto"/>
            </w:tcBorders>
            <w:shd w:val="clear" w:color="auto" w:fill="auto"/>
          </w:tcPr>
          <w:p w14:paraId="792AB7E5" w14:textId="2313F660" w:rsidR="001A770D" w:rsidRPr="00173770" w:rsidRDefault="001A770D" w:rsidP="004D6BDD">
            <w:pPr>
              <w:jc w:val="center"/>
              <w:rPr>
                <w:bCs/>
                <w:sz w:val="22"/>
                <w:szCs w:val="22"/>
              </w:rPr>
            </w:pPr>
            <w:r w:rsidRPr="00173770">
              <w:rPr>
                <w:bCs/>
                <w:sz w:val="22"/>
                <w:szCs w:val="22"/>
              </w:rPr>
              <w:t>3</w:t>
            </w:r>
          </w:p>
        </w:tc>
        <w:tc>
          <w:tcPr>
            <w:tcW w:w="1660" w:type="pct"/>
            <w:tcBorders>
              <w:top w:val="nil"/>
              <w:left w:val="nil"/>
              <w:bottom w:val="single" w:sz="4" w:space="0" w:color="auto"/>
              <w:right w:val="single" w:sz="4" w:space="0" w:color="auto"/>
            </w:tcBorders>
            <w:shd w:val="clear" w:color="auto" w:fill="auto"/>
          </w:tcPr>
          <w:p w14:paraId="76DDC26D" w14:textId="32F40B3A" w:rsidR="001A770D" w:rsidRPr="00173770" w:rsidRDefault="001A770D" w:rsidP="004D6BDD">
            <w:pPr>
              <w:rPr>
                <w:bCs/>
                <w:color w:val="000000"/>
                <w:sz w:val="22"/>
                <w:szCs w:val="22"/>
              </w:rPr>
            </w:pPr>
            <w:r w:rsidRPr="00173770">
              <w:rPr>
                <w:bCs/>
                <w:color w:val="000000"/>
                <w:sz w:val="22"/>
                <w:szCs w:val="22"/>
              </w:rPr>
              <w:t>ООО "</w:t>
            </w:r>
            <w:proofErr w:type="spellStart"/>
            <w:r w:rsidRPr="00173770">
              <w:rPr>
                <w:bCs/>
                <w:color w:val="000000"/>
                <w:sz w:val="22"/>
                <w:szCs w:val="22"/>
              </w:rPr>
              <w:t>Севертранслес</w:t>
            </w:r>
            <w:proofErr w:type="spellEnd"/>
            <w:r w:rsidRPr="00173770">
              <w:rPr>
                <w:bCs/>
                <w:color w:val="000000"/>
                <w:sz w:val="22"/>
                <w:szCs w:val="22"/>
              </w:rPr>
              <w:t>"</w:t>
            </w:r>
          </w:p>
        </w:tc>
        <w:tc>
          <w:tcPr>
            <w:tcW w:w="1475" w:type="pct"/>
            <w:tcBorders>
              <w:top w:val="nil"/>
              <w:left w:val="nil"/>
              <w:bottom w:val="single" w:sz="4" w:space="0" w:color="auto"/>
              <w:right w:val="single" w:sz="4" w:space="0" w:color="auto"/>
            </w:tcBorders>
            <w:shd w:val="clear" w:color="auto" w:fill="auto"/>
            <w:vAlign w:val="center"/>
          </w:tcPr>
          <w:p w14:paraId="3478C1B7" w14:textId="5E19EA61" w:rsidR="001A770D" w:rsidRPr="00173770" w:rsidRDefault="001A770D" w:rsidP="00C953D8">
            <w:pPr>
              <w:jc w:val="center"/>
              <w:rPr>
                <w:bCs/>
                <w:sz w:val="22"/>
                <w:szCs w:val="22"/>
              </w:rPr>
            </w:pPr>
            <w:r w:rsidRPr="00173770">
              <w:rPr>
                <w:bCs/>
                <w:sz w:val="22"/>
                <w:szCs w:val="22"/>
              </w:rPr>
              <w:t xml:space="preserve">п </w:t>
            </w:r>
            <w:proofErr w:type="spellStart"/>
            <w:r w:rsidRPr="00173770">
              <w:rPr>
                <w:bCs/>
                <w:sz w:val="22"/>
                <w:szCs w:val="22"/>
              </w:rPr>
              <w:t>Костылево</w:t>
            </w:r>
            <w:proofErr w:type="spellEnd"/>
            <w:r w:rsidRPr="00173770">
              <w:rPr>
                <w:bCs/>
                <w:sz w:val="22"/>
                <w:szCs w:val="22"/>
              </w:rPr>
              <w:t>, ул. Авиационная, д. 9</w:t>
            </w:r>
          </w:p>
        </w:tc>
        <w:tc>
          <w:tcPr>
            <w:tcW w:w="1573" w:type="pct"/>
            <w:tcBorders>
              <w:top w:val="nil"/>
              <w:left w:val="nil"/>
              <w:bottom w:val="single" w:sz="4" w:space="0" w:color="auto"/>
              <w:right w:val="single" w:sz="4" w:space="0" w:color="auto"/>
            </w:tcBorders>
            <w:shd w:val="clear" w:color="auto" w:fill="auto"/>
            <w:vAlign w:val="center"/>
          </w:tcPr>
          <w:p w14:paraId="17AC5589" w14:textId="7879D49E" w:rsidR="001A770D" w:rsidRPr="00173770" w:rsidRDefault="001A770D" w:rsidP="00C953D8">
            <w:pPr>
              <w:jc w:val="center"/>
              <w:rPr>
                <w:bCs/>
                <w:sz w:val="22"/>
                <w:szCs w:val="22"/>
              </w:rPr>
            </w:pPr>
            <w:r w:rsidRPr="00173770">
              <w:rPr>
                <w:bCs/>
                <w:sz w:val="22"/>
                <w:szCs w:val="22"/>
              </w:rPr>
              <w:t>лесозаготовки</w:t>
            </w:r>
          </w:p>
        </w:tc>
      </w:tr>
      <w:tr w:rsidR="00C953D8" w:rsidRPr="00173770" w14:paraId="29A9CE42"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1719650C" w14:textId="77777777" w:rsidR="00C953D8" w:rsidRPr="00173770" w:rsidRDefault="00C953D8" w:rsidP="004D6BDD">
            <w:pPr>
              <w:jc w:val="center"/>
              <w:rPr>
                <w:bCs/>
                <w:sz w:val="22"/>
                <w:szCs w:val="22"/>
              </w:rPr>
            </w:pPr>
            <w:r w:rsidRPr="00173770">
              <w:rPr>
                <w:bCs/>
                <w:sz w:val="22"/>
                <w:szCs w:val="22"/>
              </w:rPr>
              <w:t> </w:t>
            </w:r>
          </w:p>
        </w:tc>
        <w:tc>
          <w:tcPr>
            <w:tcW w:w="1660" w:type="pct"/>
            <w:tcBorders>
              <w:top w:val="single" w:sz="4" w:space="0" w:color="auto"/>
              <w:left w:val="nil"/>
              <w:bottom w:val="single" w:sz="4" w:space="0" w:color="auto"/>
              <w:right w:val="single" w:sz="4" w:space="0" w:color="auto"/>
            </w:tcBorders>
            <w:shd w:val="clear" w:color="auto" w:fill="auto"/>
          </w:tcPr>
          <w:p w14:paraId="44463F39" w14:textId="77777777" w:rsidR="00C953D8" w:rsidRPr="00173770" w:rsidRDefault="00C953D8" w:rsidP="004D6BDD">
            <w:pPr>
              <w:rPr>
                <w:bCs/>
                <w:sz w:val="22"/>
                <w:szCs w:val="22"/>
              </w:rPr>
            </w:pPr>
            <w:r w:rsidRPr="00173770">
              <w:rPr>
                <w:bCs/>
                <w:sz w:val="22"/>
                <w:szCs w:val="22"/>
              </w:rPr>
              <w:t>Строительство</w:t>
            </w:r>
          </w:p>
        </w:tc>
        <w:tc>
          <w:tcPr>
            <w:tcW w:w="1475" w:type="pct"/>
            <w:tcBorders>
              <w:top w:val="single" w:sz="4" w:space="0" w:color="auto"/>
              <w:left w:val="nil"/>
              <w:bottom w:val="single" w:sz="4" w:space="0" w:color="auto"/>
              <w:right w:val="single" w:sz="4" w:space="0" w:color="auto"/>
            </w:tcBorders>
            <w:shd w:val="clear" w:color="auto" w:fill="auto"/>
          </w:tcPr>
          <w:p w14:paraId="55F43A95" w14:textId="77777777" w:rsidR="00C953D8" w:rsidRPr="00173770" w:rsidRDefault="00C953D8" w:rsidP="004D6BDD">
            <w:pPr>
              <w:rPr>
                <w:bCs/>
                <w:sz w:val="22"/>
                <w:szCs w:val="22"/>
              </w:rPr>
            </w:pPr>
            <w:r w:rsidRPr="00173770">
              <w:rPr>
                <w:bCs/>
                <w:sz w:val="22"/>
                <w:szCs w:val="22"/>
              </w:rPr>
              <w:t> </w:t>
            </w:r>
          </w:p>
        </w:tc>
        <w:tc>
          <w:tcPr>
            <w:tcW w:w="1573" w:type="pct"/>
            <w:tcBorders>
              <w:top w:val="single" w:sz="4" w:space="0" w:color="auto"/>
              <w:left w:val="nil"/>
              <w:bottom w:val="single" w:sz="4" w:space="0" w:color="auto"/>
              <w:right w:val="single" w:sz="4" w:space="0" w:color="auto"/>
            </w:tcBorders>
            <w:shd w:val="clear" w:color="auto" w:fill="auto"/>
          </w:tcPr>
          <w:p w14:paraId="435186B6" w14:textId="77777777" w:rsidR="00C953D8" w:rsidRPr="00173770" w:rsidRDefault="00C953D8" w:rsidP="004D6BDD">
            <w:pPr>
              <w:jc w:val="center"/>
              <w:rPr>
                <w:bCs/>
                <w:sz w:val="22"/>
                <w:szCs w:val="22"/>
              </w:rPr>
            </w:pPr>
            <w:r w:rsidRPr="00173770">
              <w:rPr>
                <w:bCs/>
                <w:sz w:val="22"/>
                <w:szCs w:val="22"/>
              </w:rPr>
              <w:t> </w:t>
            </w:r>
          </w:p>
        </w:tc>
      </w:tr>
      <w:tr w:rsidR="005E2113" w:rsidRPr="00173770" w14:paraId="361EB8B3" w14:textId="77777777" w:rsidTr="001A770D">
        <w:trPr>
          <w:trHeight w:val="406"/>
        </w:trPr>
        <w:tc>
          <w:tcPr>
            <w:tcW w:w="292" w:type="pct"/>
            <w:tcBorders>
              <w:top w:val="single" w:sz="4" w:space="0" w:color="auto"/>
              <w:left w:val="single" w:sz="4" w:space="0" w:color="auto"/>
              <w:bottom w:val="single" w:sz="4" w:space="0" w:color="auto"/>
              <w:right w:val="single" w:sz="4" w:space="0" w:color="auto"/>
            </w:tcBorders>
            <w:shd w:val="clear" w:color="auto" w:fill="auto"/>
          </w:tcPr>
          <w:p w14:paraId="15CC3891" w14:textId="4754BC52" w:rsidR="005E2113" w:rsidRPr="00173770" w:rsidRDefault="005E2113" w:rsidP="005E2113">
            <w:pPr>
              <w:jc w:val="center"/>
              <w:rPr>
                <w:bCs/>
                <w:sz w:val="22"/>
                <w:szCs w:val="22"/>
              </w:rPr>
            </w:pPr>
            <w:r w:rsidRPr="00173770">
              <w:rPr>
                <w:bCs/>
                <w:sz w:val="22"/>
                <w:szCs w:val="22"/>
              </w:rPr>
              <w:t>4</w:t>
            </w:r>
          </w:p>
        </w:tc>
        <w:tc>
          <w:tcPr>
            <w:tcW w:w="1660" w:type="pct"/>
            <w:tcBorders>
              <w:top w:val="single" w:sz="4" w:space="0" w:color="auto"/>
              <w:left w:val="nil"/>
              <w:bottom w:val="single" w:sz="4" w:space="0" w:color="auto"/>
              <w:right w:val="single" w:sz="4" w:space="0" w:color="auto"/>
            </w:tcBorders>
            <w:shd w:val="clear" w:color="auto" w:fill="auto"/>
          </w:tcPr>
          <w:p w14:paraId="56A2DD9A" w14:textId="77777777" w:rsidR="005E2113" w:rsidRPr="00173770" w:rsidRDefault="005E2113" w:rsidP="005E2113">
            <w:pPr>
              <w:rPr>
                <w:bCs/>
                <w:sz w:val="22"/>
                <w:szCs w:val="22"/>
              </w:rPr>
            </w:pPr>
            <w:r w:rsidRPr="00173770">
              <w:rPr>
                <w:bCs/>
                <w:sz w:val="22"/>
                <w:szCs w:val="22"/>
              </w:rPr>
              <w:t>ООО «Деревянное зодчество»</w:t>
            </w:r>
          </w:p>
        </w:tc>
        <w:tc>
          <w:tcPr>
            <w:tcW w:w="1475" w:type="pct"/>
            <w:tcBorders>
              <w:top w:val="single" w:sz="4" w:space="0" w:color="auto"/>
              <w:left w:val="nil"/>
              <w:bottom w:val="single" w:sz="4" w:space="0" w:color="auto"/>
              <w:right w:val="single" w:sz="4" w:space="0" w:color="auto"/>
            </w:tcBorders>
            <w:shd w:val="clear" w:color="auto" w:fill="auto"/>
          </w:tcPr>
          <w:p w14:paraId="411C4F5C" w14:textId="268A8653" w:rsidR="005E2113" w:rsidRPr="00173770" w:rsidRDefault="005E2113" w:rsidP="005E2113">
            <w:pPr>
              <w:jc w:val="center"/>
              <w:rPr>
                <w:bCs/>
                <w:sz w:val="22"/>
                <w:szCs w:val="22"/>
              </w:rPr>
            </w:pPr>
            <w:proofErr w:type="spellStart"/>
            <w:r w:rsidRPr="00173770">
              <w:rPr>
                <w:bCs/>
                <w:sz w:val="22"/>
                <w:szCs w:val="22"/>
              </w:rPr>
              <w:t>рп</w:t>
            </w:r>
            <w:proofErr w:type="spellEnd"/>
            <w:r w:rsidRPr="00173770">
              <w:rPr>
                <w:bCs/>
                <w:sz w:val="22"/>
                <w:szCs w:val="22"/>
              </w:rPr>
              <w:t xml:space="preserve">. Октябрьский, ул. Заводская, д. 24б, </w:t>
            </w:r>
          </w:p>
          <w:p w14:paraId="761D6445" w14:textId="77777777" w:rsidR="005E2113" w:rsidRPr="00173770" w:rsidRDefault="005E2113" w:rsidP="005E2113">
            <w:pPr>
              <w:jc w:val="center"/>
              <w:rPr>
                <w:bCs/>
                <w:sz w:val="22"/>
                <w:szCs w:val="22"/>
              </w:rPr>
            </w:pPr>
            <w:r w:rsidRPr="00173770">
              <w:rPr>
                <w:bCs/>
                <w:sz w:val="22"/>
                <w:szCs w:val="22"/>
              </w:rPr>
              <w:t xml:space="preserve">промплощадка в восточной части п. </w:t>
            </w:r>
            <w:proofErr w:type="spellStart"/>
            <w:r w:rsidRPr="00173770">
              <w:rPr>
                <w:bCs/>
                <w:sz w:val="22"/>
                <w:szCs w:val="22"/>
              </w:rPr>
              <w:t>Костылево</w:t>
            </w:r>
            <w:proofErr w:type="spellEnd"/>
          </w:p>
        </w:tc>
        <w:tc>
          <w:tcPr>
            <w:tcW w:w="1573" w:type="pct"/>
            <w:tcBorders>
              <w:top w:val="single" w:sz="4" w:space="0" w:color="auto"/>
              <w:left w:val="nil"/>
              <w:bottom w:val="single" w:sz="4" w:space="0" w:color="auto"/>
              <w:right w:val="single" w:sz="4" w:space="0" w:color="auto"/>
            </w:tcBorders>
            <w:shd w:val="clear" w:color="auto" w:fill="auto"/>
            <w:vAlign w:val="center"/>
          </w:tcPr>
          <w:p w14:paraId="73F9181B" w14:textId="77777777" w:rsidR="005E2113" w:rsidRPr="00173770" w:rsidRDefault="005E2113" w:rsidP="005E2113">
            <w:pPr>
              <w:jc w:val="center"/>
              <w:rPr>
                <w:bCs/>
                <w:sz w:val="22"/>
                <w:szCs w:val="22"/>
              </w:rPr>
            </w:pPr>
            <w:r w:rsidRPr="00173770">
              <w:rPr>
                <w:bCs/>
                <w:sz w:val="22"/>
                <w:szCs w:val="22"/>
              </w:rPr>
              <w:t>деревообработка, строительство</w:t>
            </w:r>
          </w:p>
        </w:tc>
      </w:tr>
      <w:tr w:rsidR="005E2113" w:rsidRPr="00173770" w14:paraId="14684538"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3A06C4A" w14:textId="18C97746" w:rsidR="005E2113" w:rsidRPr="00173770" w:rsidRDefault="005E2113" w:rsidP="005E2113">
            <w:pPr>
              <w:jc w:val="center"/>
              <w:rPr>
                <w:bCs/>
                <w:sz w:val="22"/>
                <w:szCs w:val="22"/>
              </w:rPr>
            </w:pPr>
            <w:r w:rsidRPr="00173770">
              <w:rPr>
                <w:bCs/>
                <w:sz w:val="22"/>
                <w:szCs w:val="22"/>
              </w:rPr>
              <w:t>5</w:t>
            </w:r>
          </w:p>
        </w:tc>
        <w:tc>
          <w:tcPr>
            <w:tcW w:w="1660" w:type="pct"/>
            <w:tcBorders>
              <w:top w:val="single" w:sz="4" w:space="0" w:color="auto"/>
              <w:left w:val="nil"/>
              <w:bottom w:val="single" w:sz="4" w:space="0" w:color="auto"/>
              <w:right w:val="single" w:sz="4" w:space="0" w:color="auto"/>
            </w:tcBorders>
            <w:shd w:val="clear" w:color="auto" w:fill="auto"/>
          </w:tcPr>
          <w:p w14:paraId="4C6734BD" w14:textId="1AD067B0" w:rsidR="005E2113" w:rsidRPr="00173770" w:rsidRDefault="005E2113" w:rsidP="005E2113">
            <w:pPr>
              <w:rPr>
                <w:bCs/>
                <w:sz w:val="22"/>
                <w:szCs w:val="22"/>
              </w:rPr>
            </w:pPr>
            <w:r w:rsidRPr="00173770">
              <w:rPr>
                <w:bCs/>
                <w:sz w:val="22"/>
                <w:szCs w:val="22"/>
              </w:rPr>
              <w:t>ООО ПСП «</w:t>
            </w:r>
            <w:proofErr w:type="spellStart"/>
            <w:r w:rsidRPr="00173770">
              <w:rPr>
                <w:bCs/>
                <w:sz w:val="22"/>
                <w:szCs w:val="22"/>
              </w:rPr>
              <w:t>Стройинвест</w:t>
            </w:r>
            <w:proofErr w:type="spellEnd"/>
            <w:r w:rsidRPr="00173770">
              <w:rPr>
                <w:bCs/>
                <w:sz w:val="22"/>
                <w:szCs w:val="22"/>
              </w:rPr>
              <w:t>»</w:t>
            </w:r>
          </w:p>
        </w:tc>
        <w:tc>
          <w:tcPr>
            <w:tcW w:w="1475" w:type="pct"/>
            <w:tcBorders>
              <w:top w:val="single" w:sz="4" w:space="0" w:color="auto"/>
              <w:left w:val="nil"/>
              <w:bottom w:val="single" w:sz="4" w:space="0" w:color="auto"/>
              <w:right w:val="single" w:sz="4" w:space="0" w:color="auto"/>
            </w:tcBorders>
            <w:shd w:val="clear" w:color="auto" w:fill="auto"/>
            <w:vAlign w:val="center"/>
          </w:tcPr>
          <w:p w14:paraId="2E5F190B" w14:textId="5FCF1107" w:rsidR="005E2113" w:rsidRPr="00173770" w:rsidRDefault="005E2113" w:rsidP="005E2113">
            <w:pPr>
              <w:jc w:val="center"/>
              <w:rPr>
                <w:bCs/>
                <w:sz w:val="22"/>
                <w:szCs w:val="22"/>
              </w:rPr>
            </w:pPr>
            <w:proofErr w:type="spellStart"/>
            <w:r w:rsidRPr="00173770">
              <w:rPr>
                <w:bCs/>
                <w:sz w:val="22"/>
                <w:szCs w:val="22"/>
              </w:rPr>
              <w:t>рп</w:t>
            </w:r>
            <w:proofErr w:type="spellEnd"/>
            <w:r w:rsidRPr="00173770">
              <w:rPr>
                <w:bCs/>
                <w:sz w:val="22"/>
                <w:szCs w:val="22"/>
              </w:rPr>
              <w:t>. Октябрьский, ул. Коммунальная, д. 8</w:t>
            </w:r>
          </w:p>
        </w:tc>
        <w:tc>
          <w:tcPr>
            <w:tcW w:w="1573" w:type="pct"/>
            <w:tcBorders>
              <w:top w:val="single" w:sz="4" w:space="0" w:color="auto"/>
              <w:left w:val="nil"/>
              <w:bottom w:val="single" w:sz="4" w:space="0" w:color="auto"/>
              <w:right w:val="single" w:sz="4" w:space="0" w:color="auto"/>
            </w:tcBorders>
            <w:shd w:val="clear" w:color="auto" w:fill="auto"/>
            <w:vAlign w:val="center"/>
          </w:tcPr>
          <w:p w14:paraId="588228E9" w14:textId="77777777" w:rsidR="005E2113" w:rsidRPr="00173770" w:rsidRDefault="005E2113" w:rsidP="005E2113">
            <w:pPr>
              <w:jc w:val="center"/>
              <w:rPr>
                <w:bCs/>
                <w:sz w:val="22"/>
                <w:szCs w:val="22"/>
              </w:rPr>
            </w:pPr>
            <w:r w:rsidRPr="00173770">
              <w:rPr>
                <w:bCs/>
                <w:sz w:val="22"/>
                <w:szCs w:val="22"/>
              </w:rPr>
              <w:t>проектирование, строительство</w:t>
            </w:r>
          </w:p>
        </w:tc>
      </w:tr>
      <w:tr w:rsidR="00C953D8" w:rsidRPr="00173770" w14:paraId="51B6715F"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7F342F43" w14:textId="56FF3183" w:rsidR="00C953D8" w:rsidRPr="00173770" w:rsidRDefault="005E2113" w:rsidP="004D6BDD">
            <w:pPr>
              <w:jc w:val="center"/>
              <w:rPr>
                <w:bCs/>
                <w:sz w:val="22"/>
                <w:szCs w:val="22"/>
              </w:rPr>
            </w:pPr>
            <w:r w:rsidRPr="00173770">
              <w:rPr>
                <w:bCs/>
                <w:sz w:val="22"/>
                <w:szCs w:val="22"/>
              </w:rPr>
              <w:t>6</w:t>
            </w:r>
          </w:p>
        </w:tc>
        <w:tc>
          <w:tcPr>
            <w:tcW w:w="1660" w:type="pct"/>
            <w:tcBorders>
              <w:top w:val="single" w:sz="4" w:space="0" w:color="auto"/>
              <w:left w:val="nil"/>
              <w:bottom w:val="single" w:sz="4" w:space="0" w:color="auto"/>
              <w:right w:val="single" w:sz="4" w:space="0" w:color="auto"/>
            </w:tcBorders>
            <w:shd w:val="clear" w:color="auto" w:fill="auto"/>
          </w:tcPr>
          <w:p w14:paraId="100606D8" w14:textId="77F01759" w:rsidR="00C953D8" w:rsidRPr="00173770" w:rsidRDefault="000464AE" w:rsidP="004D6BDD">
            <w:pPr>
              <w:rPr>
                <w:bCs/>
                <w:sz w:val="22"/>
                <w:szCs w:val="22"/>
              </w:rPr>
            </w:pPr>
            <w:r w:rsidRPr="00173770">
              <w:rPr>
                <w:bCs/>
                <w:sz w:val="22"/>
                <w:szCs w:val="22"/>
              </w:rPr>
              <w:t>О</w:t>
            </w:r>
            <w:r w:rsidR="00C953D8" w:rsidRPr="00173770">
              <w:rPr>
                <w:bCs/>
                <w:sz w:val="22"/>
                <w:szCs w:val="22"/>
              </w:rPr>
              <w:t>ОО "Строитель"</w:t>
            </w:r>
          </w:p>
        </w:tc>
        <w:tc>
          <w:tcPr>
            <w:tcW w:w="1475" w:type="pct"/>
            <w:tcBorders>
              <w:top w:val="single" w:sz="4" w:space="0" w:color="auto"/>
              <w:left w:val="nil"/>
              <w:bottom w:val="single" w:sz="4" w:space="0" w:color="auto"/>
              <w:right w:val="single" w:sz="4" w:space="0" w:color="auto"/>
            </w:tcBorders>
            <w:shd w:val="clear" w:color="auto" w:fill="auto"/>
            <w:vAlign w:val="center"/>
          </w:tcPr>
          <w:p w14:paraId="5241365A" w14:textId="30BBE21C" w:rsidR="00C953D8" w:rsidRPr="00173770" w:rsidRDefault="000464AE" w:rsidP="000464AE">
            <w:pPr>
              <w:jc w:val="center"/>
              <w:rPr>
                <w:bCs/>
                <w:sz w:val="22"/>
                <w:szCs w:val="22"/>
              </w:rPr>
            </w:pPr>
            <w:proofErr w:type="spellStart"/>
            <w:r w:rsidRPr="00173770">
              <w:rPr>
                <w:bCs/>
                <w:sz w:val="22"/>
                <w:szCs w:val="22"/>
              </w:rPr>
              <w:t>рп</w:t>
            </w:r>
            <w:proofErr w:type="spellEnd"/>
            <w:r w:rsidRPr="00173770">
              <w:rPr>
                <w:bCs/>
                <w:sz w:val="22"/>
                <w:szCs w:val="22"/>
              </w:rPr>
              <w:t xml:space="preserve">. </w:t>
            </w:r>
            <w:r w:rsidR="00C953D8" w:rsidRPr="00173770">
              <w:rPr>
                <w:bCs/>
                <w:sz w:val="22"/>
                <w:szCs w:val="22"/>
              </w:rPr>
              <w:t xml:space="preserve">Октябрьский, </w:t>
            </w:r>
            <w:r w:rsidRPr="00173770">
              <w:rPr>
                <w:bCs/>
                <w:sz w:val="22"/>
                <w:szCs w:val="22"/>
              </w:rPr>
              <w:t xml:space="preserve">ул. </w:t>
            </w:r>
            <w:r w:rsidR="00C953D8" w:rsidRPr="00173770">
              <w:rPr>
                <w:bCs/>
                <w:sz w:val="22"/>
                <w:szCs w:val="22"/>
              </w:rPr>
              <w:t xml:space="preserve">Домостроителей, </w:t>
            </w:r>
            <w:r w:rsidRPr="00173770">
              <w:rPr>
                <w:bCs/>
                <w:sz w:val="22"/>
                <w:szCs w:val="22"/>
              </w:rPr>
              <w:t xml:space="preserve">д. </w:t>
            </w:r>
            <w:r w:rsidR="00C953D8" w:rsidRPr="00173770">
              <w:rPr>
                <w:bCs/>
                <w:sz w:val="22"/>
                <w:szCs w:val="22"/>
              </w:rPr>
              <w:t>47</w:t>
            </w:r>
            <w:r w:rsidRPr="00173770">
              <w:rPr>
                <w:bCs/>
                <w:sz w:val="22"/>
                <w:szCs w:val="22"/>
              </w:rPr>
              <w:t>а</w:t>
            </w:r>
          </w:p>
        </w:tc>
        <w:tc>
          <w:tcPr>
            <w:tcW w:w="1573" w:type="pct"/>
            <w:tcBorders>
              <w:top w:val="single" w:sz="4" w:space="0" w:color="auto"/>
              <w:left w:val="nil"/>
              <w:bottom w:val="single" w:sz="4" w:space="0" w:color="auto"/>
              <w:right w:val="single" w:sz="4" w:space="0" w:color="auto"/>
            </w:tcBorders>
            <w:shd w:val="clear" w:color="auto" w:fill="auto"/>
            <w:vAlign w:val="center"/>
          </w:tcPr>
          <w:p w14:paraId="639E79E0" w14:textId="77777777" w:rsidR="00C953D8" w:rsidRPr="00173770" w:rsidRDefault="00C953D8" w:rsidP="00C953D8">
            <w:pPr>
              <w:jc w:val="center"/>
              <w:rPr>
                <w:bCs/>
                <w:sz w:val="22"/>
                <w:szCs w:val="22"/>
              </w:rPr>
            </w:pPr>
            <w:r w:rsidRPr="00173770">
              <w:rPr>
                <w:bCs/>
                <w:sz w:val="22"/>
                <w:szCs w:val="22"/>
              </w:rPr>
              <w:t>проектирование, строительство, ремонт</w:t>
            </w:r>
          </w:p>
        </w:tc>
      </w:tr>
      <w:tr w:rsidR="00C953D8" w:rsidRPr="00173770" w14:paraId="278592EA" w14:textId="77777777" w:rsidTr="001A770D">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tcPr>
          <w:p w14:paraId="31C6660A" w14:textId="77777777" w:rsidR="00C953D8" w:rsidRPr="00173770" w:rsidRDefault="00C953D8" w:rsidP="004D6BDD">
            <w:pPr>
              <w:jc w:val="both"/>
              <w:rPr>
                <w:bCs/>
                <w:sz w:val="22"/>
                <w:szCs w:val="22"/>
              </w:rPr>
            </w:pPr>
            <w:r w:rsidRPr="00173770">
              <w:rPr>
                <w:bCs/>
                <w:sz w:val="22"/>
                <w:szCs w:val="22"/>
              </w:rPr>
              <w:t> </w:t>
            </w:r>
          </w:p>
        </w:tc>
        <w:tc>
          <w:tcPr>
            <w:tcW w:w="1660" w:type="pct"/>
            <w:tcBorders>
              <w:top w:val="single" w:sz="4" w:space="0" w:color="auto"/>
              <w:left w:val="nil"/>
              <w:bottom w:val="single" w:sz="4" w:space="0" w:color="auto"/>
              <w:right w:val="single" w:sz="4" w:space="0" w:color="auto"/>
            </w:tcBorders>
            <w:shd w:val="clear" w:color="auto" w:fill="auto"/>
          </w:tcPr>
          <w:p w14:paraId="23455411" w14:textId="77777777" w:rsidR="00C953D8" w:rsidRPr="00173770" w:rsidRDefault="00C953D8" w:rsidP="004D6BDD">
            <w:pPr>
              <w:rPr>
                <w:bCs/>
                <w:sz w:val="22"/>
                <w:szCs w:val="22"/>
              </w:rPr>
            </w:pPr>
            <w:r w:rsidRPr="00173770">
              <w:rPr>
                <w:bCs/>
                <w:sz w:val="22"/>
                <w:szCs w:val="22"/>
              </w:rPr>
              <w:t>Другие</w:t>
            </w:r>
          </w:p>
        </w:tc>
        <w:tc>
          <w:tcPr>
            <w:tcW w:w="1475" w:type="pct"/>
            <w:tcBorders>
              <w:top w:val="single" w:sz="4" w:space="0" w:color="auto"/>
              <w:left w:val="nil"/>
              <w:bottom w:val="single" w:sz="4" w:space="0" w:color="auto"/>
              <w:right w:val="single" w:sz="4" w:space="0" w:color="auto"/>
            </w:tcBorders>
            <w:shd w:val="clear" w:color="auto" w:fill="auto"/>
          </w:tcPr>
          <w:p w14:paraId="35B6E020" w14:textId="77777777" w:rsidR="00C953D8" w:rsidRPr="00173770" w:rsidRDefault="00C953D8" w:rsidP="004D6BDD">
            <w:pPr>
              <w:rPr>
                <w:bCs/>
                <w:sz w:val="22"/>
                <w:szCs w:val="22"/>
              </w:rPr>
            </w:pPr>
            <w:r w:rsidRPr="00173770">
              <w:rPr>
                <w:bCs/>
                <w:sz w:val="22"/>
                <w:szCs w:val="22"/>
              </w:rPr>
              <w:t> </w:t>
            </w:r>
          </w:p>
        </w:tc>
        <w:tc>
          <w:tcPr>
            <w:tcW w:w="1573" w:type="pct"/>
            <w:tcBorders>
              <w:top w:val="single" w:sz="4" w:space="0" w:color="auto"/>
              <w:left w:val="nil"/>
              <w:bottom w:val="single" w:sz="4" w:space="0" w:color="auto"/>
              <w:right w:val="single" w:sz="4" w:space="0" w:color="auto"/>
            </w:tcBorders>
            <w:shd w:val="clear" w:color="auto" w:fill="auto"/>
          </w:tcPr>
          <w:p w14:paraId="5DE4A472" w14:textId="77777777" w:rsidR="00C953D8" w:rsidRPr="00173770" w:rsidRDefault="00C953D8" w:rsidP="004D6BDD">
            <w:pPr>
              <w:jc w:val="center"/>
              <w:rPr>
                <w:bCs/>
                <w:sz w:val="22"/>
                <w:szCs w:val="22"/>
              </w:rPr>
            </w:pPr>
            <w:r w:rsidRPr="00173770">
              <w:rPr>
                <w:bCs/>
                <w:sz w:val="22"/>
                <w:szCs w:val="22"/>
              </w:rPr>
              <w:t> </w:t>
            </w:r>
          </w:p>
        </w:tc>
      </w:tr>
      <w:tr w:rsidR="00C953D8" w:rsidRPr="00173770" w14:paraId="7B3789DF"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A61EB41" w14:textId="09FFE6C9" w:rsidR="00C953D8" w:rsidRPr="00173770" w:rsidRDefault="005E2113" w:rsidP="001A770D">
            <w:pPr>
              <w:jc w:val="center"/>
              <w:rPr>
                <w:bCs/>
                <w:sz w:val="22"/>
                <w:szCs w:val="22"/>
              </w:rPr>
            </w:pPr>
            <w:r w:rsidRPr="00173770">
              <w:rPr>
                <w:bCs/>
                <w:sz w:val="22"/>
                <w:szCs w:val="22"/>
              </w:rPr>
              <w:t>7</w:t>
            </w:r>
          </w:p>
        </w:tc>
        <w:tc>
          <w:tcPr>
            <w:tcW w:w="1660" w:type="pct"/>
            <w:tcBorders>
              <w:top w:val="single" w:sz="4" w:space="0" w:color="auto"/>
              <w:left w:val="nil"/>
              <w:bottom w:val="single" w:sz="4" w:space="0" w:color="auto"/>
              <w:right w:val="single" w:sz="4" w:space="0" w:color="auto"/>
            </w:tcBorders>
            <w:shd w:val="clear" w:color="auto" w:fill="auto"/>
          </w:tcPr>
          <w:p w14:paraId="298B0B0F" w14:textId="08EFFF50" w:rsidR="00C953D8" w:rsidRPr="00173770" w:rsidRDefault="00C953D8" w:rsidP="004D6BDD">
            <w:pPr>
              <w:rPr>
                <w:bCs/>
                <w:sz w:val="22"/>
                <w:szCs w:val="22"/>
              </w:rPr>
            </w:pPr>
            <w:r w:rsidRPr="00173770">
              <w:rPr>
                <w:bCs/>
                <w:sz w:val="22"/>
                <w:szCs w:val="22"/>
              </w:rPr>
              <w:t>Г</w:t>
            </w:r>
            <w:r w:rsidR="001E1299" w:rsidRPr="00173770">
              <w:rPr>
                <w:bCs/>
                <w:sz w:val="22"/>
                <w:szCs w:val="22"/>
              </w:rPr>
              <w:t>А</w:t>
            </w:r>
            <w:r w:rsidRPr="00173770">
              <w:rPr>
                <w:bCs/>
                <w:sz w:val="22"/>
                <w:szCs w:val="22"/>
              </w:rPr>
              <w:t xml:space="preserve">У </w:t>
            </w:r>
            <w:r w:rsidR="001E1299" w:rsidRPr="00173770">
              <w:rPr>
                <w:bCs/>
                <w:sz w:val="22"/>
                <w:szCs w:val="22"/>
              </w:rPr>
              <w:t>АО «Издательский дом</w:t>
            </w:r>
            <w:r w:rsidRPr="00173770">
              <w:rPr>
                <w:bCs/>
                <w:sz w:val="22"/>
                <w:szCs w:val="22"/>
              </w:rPr>
              <w:t xml:space="preserve"> </w:t>
            </w:r>
            <w:r w:rsidR="001E1299" w:rsidRPr="00173770">
              <w:rPr>
                <w:bCs/>
                <w:sz w:val="22"/>
                <w:szCs w:val="22"/>
              </w:rPr>
              <w:t>«</w:t>
            </w:r>
            <w:r w:rsidRPr="00173770">
              <w:rPr>
                <w:bCs/>
                <w:sz w:val="22"/>
                <w:szCs w:val="22"/>
              </w:rPr>
              <w:t>Устьянский край</w:t>
            </w:r>
            <w:r w:rsidR="001E1299" w:rsidRPr="00173770">
              <w:rPr>
                <w:bCs/>
                <w:sz w:val="22"/>
                <w:szCs w:val="22"/>
              </w:rPr>
              <w:t>»</w:t>
            </w:r>
          </w:p>
        </w:tc>
        <w:tc>
          <w:tcPr>
            <w:tcW w:w="1475" w:type="pct"/>
            <w:tcBorders>
              <w:top w:val="single" w:sz="4" w:space="0" w:color="auto"/>
              <w:left w:val="nil"/>
              <w:bottom w:val="single" w:sz="4" w:space="0" w:color="auto"/>
              <w:right w:val="single" w:sz="4" w:space="0" w:color="auto"/>
            </w:tcBorders>
            <w:shd w:val="clear" w:color="auto" w:fill="auto"/>
            <w:vAlign w:val="center"/>
          </w:tcPr>
          <w:p w14:paraId="56340E3F" w14:textId="0C970A11" w:rsidR="00C953D8" w:rsidRPr="00173770" w:rsidRDefault="001E1299" w:rsidP="001E1299">
            <w:pPr>
              <w:jc w:val="center"/>
              <w:rPr>
                <w:bCs/>
                <w:sz w:val="22"/>
                <w:szCs w:val="22"/>
              </w:rPr>
            </w:pPr>
            <w:proofErr w:type="spellStart"/>
            <w:r w:rsidRPr="00173770">
              <w:rPr>
                <w:bCs/>
                <w:sz w:val="22"/>
                <w:szCs w:val="22"/>
              </w:rPr>
              <w:t>рп</w:t>
            </w:r>
            <w:proofErr w:type="spellEnd"/>
            <w:r w:rsidRPr="00173770">
              <w:rPr>
                <w:bCs/>
                <w:sz w:val="22"/>
                <w:szCs w:val="22"/>
              </w:rPr>
              <w:t xml:space="preserve">. </w:t>
            </w:r>
            <w:r w:rsidR="00C953D8" w:rsidRPr="00173770">
              <w:rPr>
                <w:bCs/>
                <w:sz w:val="22"/>
                <w:szCs w:val="22"/>
              </w:rPr>
              <w:t xml:space="preserve">Октябрьский, ул. </w:t>
            </w:r>
            <w:proofErr w:type="spellStart"/>
            <w:r w:rsidR="00C953D8" w:rsidRPr="00173770">
              <w:rPr>
                <w:bCs/>
                <w:sz w:val="22"/>
                <w:szCs w:val="22"/>
              </w:rPr>
              <w:t>Конанова</w:t>
            </w:r>
            <w:proofErr w:type="spellEnd"/>
            <w:r w:rsidR="00C953D8" w:rsidRPr="00173770">
              <w:rPr>
                <w:bCs/>
                <w:sz w:val="22"/>
                <w:szCs w:val="22"/>
              </w:rPr>
              <w:t>, д.</w:t>
            </w:r>
            <w:r w:rsidRPr="00173770">
              <w:rPr>
                <w:bCs/>
                <w:sz w:val="22"/>
                <w:szCs w:val="22"/>
              </w:rPr>
              <w:t xml:space="preserve"> </w:t>
            </w:r>
            <w:r w:rsidR="00C953D8" w:rsidRPr="00173770">
              <w:rPr>
                <w:bCs/>
                <w:sz w:val="22"/>
                <w:szCs w:val="22"/>
              </w:rPr>
              <w:t>6</w:t>
            </w:r>
          </w:p>
        </w:tc>
        <w:tc>
          <w:tcPr>
            <w:tcW w:w="1573" w:type="pct"/>
            <w:tcBorders>
              <w:top w:val="single" w:sz="4" w:space="0" w:color="auto"/>
              <w:left w:val="nil"/>
              <w:bottom w:val="single" w:sz="4" w:space="0" w:color="auto"/>
              <w:right w:val="single" w:sz="4" w:space="0" w:color="auto"/>
            </w:tcBorders>
            <w:shd w:val="clear" w:color="auto" w:fill="auto"/>
          </w:tcPr>
          <w:p w14:paraId="5304D3A0" w14:textId="77777777" w:rsidR="00C953D8" w:rsidRPr="00173770" w:rsidRDefault="00C953D8" w:rsidP="004D6BDD">
            <w:pPr>
              <w:jc w:val="center"/>
              <w:rPr>
                <w:bCs/>
                <w:sz w:val="22"/>
                <w:szCs w:val="22"/>
              </w:rPr>
            </w:pPr>
            <w:r w:rsidRPr="00173770">
              <w:rPr>
                <w:bCs/>
                <w:sz w:val="22"/>
                <w:szCs w:val="22"/>
              </w:rPr>
              <w:t>издательская и полиграфическая деятельность</w:t>
            </w:r>
          </w:p>
        </w:tc>
      </w:tr>
      <w:tr w:rsidR="001A770D" w:rsidRPr="00173770" w14:paraId="73624E0C"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519DA334" w14:textId="39455D80" w:rsidR="001A770D" w:rsidRPr="00173770" w:rsidRDefault="005E2113" w:rsidP="001A770D">
            <w:pPr>
              <w:jc w:val="center"/>
              <w:rPr>
                <w:bCs/>
                <w:sz w:val="22"/>
                <w:szCs w:val="22"/>
              </w:rPr>
            </w:pPr>
            <w:r w:rsidRPr="00173770">
              <w:rPr>
                <w:bCs/>
                <w:sz w:val="22"/>
                <w:szCs w:val="22"/>
              </w:rPr>
              <w:t>8</w:t>
            </w:r>
          </w:p>
        </w:tc>
        <w:tc>
          <w:tcPr>
            <w:tcW w:w="1660" w:type="pct"/>
            <w:tcBorders>
              <w:top w:val="single" w:sz="4" w:space="0" w:color="auto"/>
              <w:left w:val="nil"/>
              <w:bottom w:val="single" w:sz="4" w:space="0" w:color="auto"/>
              <w:right w:val="single" w:sz="4" w:space="0" w:color="auto"/>
            </w:tcBorders>
            <w:shd w:val="clear" w:color="auto" w:fill="auto"/>
          </w:tcPr>
          <w:p w14:paraId="278ADBA8" w14:textId="304170A4" w:rsidR="001A770D" w:rsidRPr="00173770" w:rsidRDefault="001A770D" w:rsidP="004D6BDD">
            <w:pPr>
              <w:rPr>
                <w:bCs/>
                <w:sz w:val="22"/>
                <w:szCs w:val="22"/>
              </w:rPr>
            </w:pPr>
            <w:r w:rsidRPr="00173770">
              <w:rPr>
                <w:bCs/>
                <w:sz w:val="22"/>
                <w:szCs w:val="22"/>
              </w:rPr>
              <w:t>ООО "ПО</w:t>
            </w:r>
            <w:r w:rsidR="00CA0CE7" w:rsidRPr="00173770">
              <w:rPr>
                <w:bCs/>
                <w:sz w:val="22"/>
                <w:szCs w:val="22"/>
              </w:rPr>
              <w:t xml:space="preserve"> </w:t>
            </w:r>
            <w:r w:rsidRPr="00173770">
              <w:rPr>
                <w:bCs/>
                <w:sz w:val="22"/>
                <w:szCs w:val="22"/>
              </w:rPr>
              <w:t>"</w:t>
            </w:r>
            <w:proofErr w:type="spellStart"/>
            <w:r w:rsidRPr="00173770">
              <w:rPr>
                <w:bCs/>
                <w:sz w:val="22"/>
                <w:szCs w:val="22"/>
              </w:rPr>
              <w:t>Устьяны</w:t>
            </w:r>
            <w:proofErr w:type="spellEnd"/>
            <w:r w:rsidRPr="00173770">
              <w:rPr>
                <w:bCs/>
                <w:sz w:val="22"/>
                <w:szCs w:val="22"/>
              </w:rPr>
              <w:t>"</w:t>
            </w:r>
          </w:p>
        </w:tc>
        <w:tc>
          <w:tcPr>
            <w:tcW w:w="1475" w:type="pct"/>
            <w:tcBorders>
              <w:top w:val="single" w:sz="4" w:space="0" w:color="auto"/>
              <w:left w:val="nil"/>
              <w:bottom w:val="single" w:sz="4" w:space="0" w:color="auto"/>
              <w:right w:val="single" w:sz="4" w:space="0" w:color="auto"/>
            </w:tcBorders>
            <w:shd w:val="clear" w:color="auto" w:fill="auto"/>
            <w:vAlign w:val="center"/>
          </w:tcPr>
          <w:p w14:paraId="151986BD" w14:textId="22FB52F0" w:rsidR="001A770D" w:rsidRPr="00173770" w:rsidRDefault="0056215F" w:rsidP="001E1299">
            <w:pPr>
              <w:jc w:val="center"/>
              <w:rPr>
                <w:bCs/>
                <w:sz w:val="22"/>
                <w:szCs w:val="22"/>
              </w:rPr>
            </w:pPr>
            <w:proofErr w:type="spellStart"/>
            <w:r w:rsidRPr="00173770">
              <w:rPr>
                <w:bCs/>
                <w:sz w:val="22"/>
                <w:szCs w:val="22"/>
              </w:rPr>
              <w:t>рп</w:t>
            </w:r>
            <w:proofErr w:type="spellEnd"/>
            <w:r w:rsidR="001A770D" w:rsidRPr="00173770">
              <w:rPr>
                <w:bCs/>
                <w:sz w:val="22"/>
                <w:szCs w:val="22"/>
              </w:rPr>
              <w:t>. Октябрьский, ул. Ленина, д. 49</w:t>
            </w:r>
          </w:p>
        </w:tc>
        <w:tc>
          <w:tcPr>
            <w:tcW w:w="1573" w:type="pct"/>
            <w:tcBorders>
              <w:top w:val="single" w:sz="4" w:space="0" w:color="auto"/>
              <w:left w:val="nil"/>
              <w:bottom w:val="single" w:sz="4" w:space="0" w:color="auto"/>
              <w:right w:val="single" w:sz="4" w:space="0" w:color="auto"/>
            </w:tcBorders>
            <w:shd w:val="clear" w:color="auto" w:fill="auto"/>
          </w:tcPr>
          <w:p w14:paraId="0F52B7D0" w14:textId="28E8023B" w:rsidR="001A770D" w:rsidRPr="00173770" w:rsidRDefault="001A770D" w:rsidP="004D6BDD">
            <w:pPr>
              <w:jc w:val="center"/>
              <w:rPr>
                <w:bCs/>
                <w:sz w:val="22"/>
                <w:szCs w:val="22"/>
              </w:rPr>
            </w:pPr>
            <w:r w:rsidRPr="00173770">
              <w:rPr>
                <w:bCs/>
                <w:sz w:val="22"/>
                <w:szCs w:val="22"/>
              </w:rPr>
              <w:t>торговля розничная</w:t>
            </w:r>
          </w:p>
        </w:tc>
      </w:tr>
      <w:tr w:rsidR="0056215F" w:rsidRPr="00173770" w14:paraId="29805793" w14:textId="77777777" w:rsidTr="001A770D">
        <w:trPr>
          <w:trHeight w:val="79"/>
        </w:trPr>
        <w:tc>
          <w:tcPr>
            <w:tcW w:w="292" w:type="pct"/>
            <w:tcBorders>
              <w:top w:val="single" w:sz="4" w:space="0" w:color="auto"/>
              <w:left w:val="single" w:sz="4" w:space="0" w:color="auto"/>
              <w:bottom w:val="single" w:sz="4" w:space="0" w:color="auto"/>
              <w:right w:val="single" w:sz="4" w:space="0" w:color="auto"/>
            </w:tcBorders>
            <w:shd w:val="clear" w:color="auto" w:fill="auto"/>
          </w:tcPr>
          <w:p w14:paraId="41CB5A7C" w14:textId="3520BEFC" w:rsidR="0056215F" w:rsidRPr="00173770" w:rsidRDefault="005E2113" w:rsidP="001A770D">
            <w:pPr>
              <w:jc w:val="center"/>
              <w:rPr>
                <w:bCs/>
                <w:sz w:val="22"/>
                <w:szCs w:val="22"/>
              </w:rPr>
            </w:pPr>
            <w:r w:rsidRPr="00173770">
              <w:rPr>
                <w:bCs/>
                <w:sz w:val="22"/>
                <w:szCs w:val="22"/>
              </w:rPr>
              <w:t>9</w:t>
            </w:r>
          </w:p>
        </w:tc>
        <w:tc>
          <w:tcPr>
            <w:tcW w:w="1660" w:type="pct"/>
            <w:tcBorders>
              <w:top w:val="single" w:sz="4" w:space="0" w:color="auto"/>
              <w:left w:val="nil"/>
              <w:bottom w:val="single" w:sz="4" w:space="0" w:color="auto"/>
              <w:right w:val="single" w:sz="4" w:space="0" w:color="auto"/>
            </w:tcBorders>
            <w:shd w:val="clear" w:color="auto" w:fill="auto"/>
          </w:tcPr>
          <w:p w14:paraId="315B0EFB" w14:textId="2A272FE8" w:rsidR="0056215F" w:rsidRPr="00173770" w:rsidRDefault="0056215F" w:rsidP="004D6BDD">
            <w:pPr>
              <w:rPr>
                <w:bCs/>
                <w:sz w:val="22"/>
                <w:szCs w:val="22"/>
              </w:rPr>
            </w:pPr>
            <w:r w:rsidRPr="00173770">
              <w:rPr>
                <w:bCs/>
                <w:sz w:val="22"/>
                <w:szCs w:val="22"/>
              </w:rPr>
              <w:t>ООО "Север"</w:t>
            </w:r>
          </w:p>
        </w:tc>
        <w:tc>
          <w:tcPr>
            <w:tcW w:w="1475" w:type="pct"/>
            <w:tcBorders>
              <w:top w:val="single" w:sz="4" w:space="0" w:color="auto"/>
              <w:left w:val="nil"/>
              <w:bottom w:val="single" w:sz="4" w:space="0" w:color="auto"/>
              <w:right w:val="single" w:sz="4" w:space="0" w:color="auto"/>
            </w:tcBorders>
            <w:shd w:val="clear" w:color="auto" w:fill="auto"/>
            <w:vAlign w:val="center"/>
          </w:tcPr>
          <w:p w14:paraId="0D5A750D" w14:textId="6302CD92" w:rsidR="0056215F" w:rsidRPr="00173770" w:rsidRDefault="0056215F" w:rsidP="001E1299">
            <w:pPr>
              <w:jc w:val="center"/>
              <w:rPr>
                <w:bCs/>
                <w:sz w:val="22"/>
                <w:szCs w:val="22"/>
              </w:rPr>
            </w:pPr>
            <w:proofErr w:type="spellStart"/>
            <w:r w:rsidRPr="00173770">
              <w:rPr>
                <w:bCs/>
                <w:sz w:val="22"/>
                <w:szCs w:val="22"/>
              </w:rPr>
              <w:t>рп</w:t>
            </w:r>
            <w:proofErr w:type="spellEnd"/>
            <w:r w:rsidRPr="00173770">
              <w:rPr>
                <w:bCs/>
                <w:sz w:val="22"/>
                <w:szCs w:val="22"/>
              </w:rPr>
              <w:t>. Октябрьский, ул. Ленина, д. 17</w:t>
            </w:r>
          </w:p>
        </w:tc>
        <w:tc>
          <w:tcPr>
            <w:tcW w:w="1573" w:type="pct"/>
            <w:tcBorders>
              <w:top w:val="single" w:sz="4" w:space="0" w:color="auto"/>
              <w:left w:val="nil"/>
              <w:bottom w:val="single" w:sz="4" w:space="0" w:color="auto"/>
              <w:right w:val="single" w:sz="4" w:space="0" w:color="auto"/>
            </w:tcBorders>
            <w:shd w:val="clear" w:color="auto" w:fill="auto"/>
          </w:tcPr>
          <w:p w14:paraId="62491A3C" w14:textId="11048D05" w:rsidR="0056215F" w:rsidRPr="00173770" w:rsidRDefault="0056215F" w:rsidP="004D6BDD">
            <w:pPr>
              <w:jc w:val="center"/>
              <w:rPr>
                <w:bCs/>
                <w:sz w:val="22"/>
                <w:szCs w:val="22"/>
              </w:rPr>
            </w:pPr>
            <w:r w:rsidRPr="00173770">
              <w:rPr>
                <w:bCs/>
                <w:sz w:val="22"/>
                <w:szCs w:val="22"/>
              </w:rPr>
              <w:t>торговля розничная</w:t>
            </w:r>
          </w:p>
        </w:tc>
      </w:tr>
    </w:tbl>
    <w:p w14:paraId="15FF7CC0" w14:textId="58CDF2E1" w:rsidR="00C52B38" w:rsidRPr="00A11A9D" w:rsidRDefault="00C52B38" w:rsidP="00C85FF3">
      <w:pPr>
        <w:pStyle w:val="11110"/>
      </w:pPr>
      <w:bookmarkStart w:id="133" w:name="_Toc26994028"/>
      <w:bookmarkStart w:id="134" w:name="_Toc27410171"/>
      <w:bookmarkStart w:id="135" w:name="_Toc27422102"/>
      <w:bookmarkStart w:id="136" w:name="_Toc32851217"/>
      <w:bookmarkStart w:id="137" w:name="_Toc48321672"/>
      <w:bookmarkStart w:id="138" w:name="_Toc50052070"/>
      <w:bookmarkStart w:id="139" w:name="_Toc55930134"/>
      <w:bookmarkStart w:id="140" w:name="_Toc79678070"/>
      <w:bookmarkStart w:id="141" w:name="_Toc93760435"/>
      <w:bookmarkStart w:id="142" w:name="_Toc99983318"/>
      <w:r w:rsidRPr="00A11A9D">
        <w:t>Оценка состояния транспортной инфраструктуры</w:t>
      </w:r>
      <w:bookmarkEnd w:id="133"/>
      <w:bookmarkEnd w:id="134"/>
      <w:bookmarkEnd w:id="135"/>
      <w:bookmarkEnd w:id="136"/>
      <w:bookmarkEnd w:id="137"/>
      <w:bookmarkEnd w:id="138"/>
      <w:bookmarkEnd w:id="139"/>
      <w:bookmarkEnd w:id="140"/>
      <w:bookmarkEnd w:id="141"/>
      <w:bookmarkEnd w:id="142"/>
    </w:p>
    <w:p w14:paraId="71FE7C47" w14:textId="59151516" w:rsidR="007B1177" w:rsidRDefault="007B1177" w:rsidP="00AD3CAC">
      <w:pPr>
        <w:pStyle w:val="1111110"/>
        <w:tabs>
          <w:tab w:val="num" w:pos="568"/>
        </w:tabs>
        <w:ind w:left="0" w:firstLine="709"/>
      </w:pPr>
      <w:bookmarkStart w:id="143" w:name="_Toc93760436"/>
      <w:bookmarkStart w:id="144" w:name="_Toc99983319"/>
      <w:r>
        <w:t>Автомобильные дороги</w:t>
      </w:r>
      <w:bookmarkEnd w:id="143"/>
      <w:bookmarkEnd w:id="144"/>
    </w:p>
    <w:p w14:paraId="2F73C063" w14:textId="721A3209" w:rsidR="00155E74" w:rsidRDefault="00155E74" w:rsidP="0062132F">
      <w:pPr>
        <w:spacing w:before="120" w:after="120" w:line="276" w:lineRule="auto"/>
        <w:ind w:firstLine="709"/>
        <w:jc w:val="both"/>
      </w:pPr>
      <w:r w:rsidRPr="00155E74">
        <w:t>Транспортно-планировочный каркас</w:t>
      </w:r>
      <w:r>
        <w:t xml:space="preserve"> на</w:t>
      </w:r>
      <w:r w:rsidRPr="00155E74">
        <w:t xml:space="preserve"> территории </w:t>
      </w:r>
      <w:r>
        <w:t xml:space="preserve">городского поселения «Октябрьское» </w:t>
      </w:r>
      <w:r w:rsidRPr="00155E74">
        <w:t xml:space="preserve">образуют автомобильные дороги общего пользования регионального или межмуниципального и местного значения, которые связывают населенные пункты </w:t>
      </w:r>
      <w:r>
        <w:t>городского поселения</w:t>
      </w:r>
      <w:r w:rsidRPr="00155E74">
        <w:t xml:space="preserve"> с соседними муниципальными образованиями и Вельским </w:t>
      </w:r>
      <w:r>
        <w:t xml:space="preserve">муниципальным </w:t>
      </w:r>
      <w:r w:rsidRPr="00155E74">
        <w:t>районом.</w:t>
      </w:r>
    </w:p>
    <w:p w14:paraId="36415B45" w14:textId="60C39EB0" w:rsidR="00155E74" w:rsidRPr="00484376" w:rsidRDefault="00155E74" w:rsidP="00155E74">
      <w:pPr>
        <w:spacing w:before="120" w:after="120" w:line="276" w:lineRule="auto"/>
        <w:ind w:firstLine="709"/>
        <w:jc w:val="both"/>
        <w:rPr>
          <w:lang w:eastAsia="ar-SA"/>
        </w:rPr>
      </w:pPr>
      <w:r w:rsidRPr="00484376">
        <w:rPr>
          <w:lang w:eastAsia="ar-SA"/>
        </w:rPr>
        <w:lastRenderedPageBreak/>
        <w:t xml:space="preserve">Все населённые пункты </w:t>
      </w:r>
      <w:r>
        <w:rPr>
          <w:lang w:eastAsia="ar-SA"/>
        </w:rPr>
        <w:t>городского поселения</w:t>
      </w:r>
      <w:r w:rsidRPr="00484376">
        <w:rPr>
          <w:lang w:eastAsia="ar-SA"/>
        </w:rPr>
        <w:t xml:space="preserve"> «Октябрьское» попадают в зону часовой транспортной доступности от </w:t>
      </w:r>
      <w:proofErr w:type="spellStart"/>
      <w:r w:rsidRPr="00484376">
        <w:rPr>
          <w:lang w:eastAsia="ar-SA"/>
        </w:rPr>
        <w:t>рп</w:t>
      </w:r>
      <w:proofErr w:type="spellEnd"/>
      <w:r w:rsidRPr="00484376">
        <w:rPr>
          <w:lang w:eastAsia="ar-SA"/>
        </w:rPr>
        <w:t xml:space="preserve">. Октябрьский. Расстояние от административного центра </w:t>
      </w:r>
      <w:proofErr w:type="spellStart"/>
      <w:r w:rsidRPr="00484376">
        <w:rPr>
          <w:lang w:eastAsia="ar-SA"/>
        </w:rPr>
        <w:t>рп</w:t>
      </w:r>
      <w:proofErr w:type="spellEnd"/>
      <w:r w:rsidRPr="00484376">
        <w:rPr>
          <w:lang w:eastAsia="ar-SA"/>
        </w:rPr>
        <w:t xml:space="preserve">. Октябрьский до г. Вельска – </w:t>
      </w:r>
      <w:smartTag w:uri="urn:schemas-microsoft-com:office:smarttags" w:element="metricconverter">
        <w:smartTagPr>
          <w:attr w:name="ProductID" w:val="70 км"/>
        </w:smartTagPr>
        <w:r w:rsidRPr="00484376">
          <w:rPr>
            <w:lang w:eastAsia="ar-SA"/>
          </w:rPr>
          <w:t>70 км</w:t>
        </w:r>
      </w:smartTag>
      <w:r w:rsidRPr="00484376">
        <w:rPr>
          <w:lang w:eastAsia="ar-SA"/>
        </w:rPr>
        <w:t xml:space="preserve">, до г. Архангельск – </w:t>
      </w:r>
      <w:smartTag w:uri="urn:schemas-microsoft-com:office:smarttags" w:element="metricconverter">
        <w:smartTagPr>
          <w:attr w:name="ProductID" w:val="580 км"/>
        </w:smartTagPr>
        <w:r w:rsidRPr="00484376">
          <w:rPr>
            <w:lang w:eastAsia="ar-SA"/>
          </w:rPr>
          <w:t>580 км</w:t>
        </w:r>
      </w:smartTag>
      <w:r w:rsidRPr="00484376">
        <w:rPr>
          <w:lang w:eastAsia="ar-SA"/>
        </w:rPr>
        <w:t>.</w:t>
      </w:r>
    </w:p>
    <w:p w14:paraId="045723F6" w14:textId="010AE34B" w:rsidR="00155E74" w:rsidRPr="00484376" w:rsidRDefault="00155E74" w:rsidP="00155E74">
      <w:pPr>
        <w:spacing w:before="120" w:after="120" w:line="276" w:lineRule="auto"/>
        <w:ind w:firstLine="709"/>
        <w:jc w:val="both"/>
        <w:rPr>
          <w:lang w:eastAsia="ar-SA"/>
        </w:rPr>
      </w:pPr>
      <w:r w:rsidRPr="00484376">
        <w:rPr>
          <w:lang w:eastAsia="ar-SA"/>
        </w:rPr>
        <w:t xml:space="preserve">Общая протяженность автомобильных дорог общего пользования на территории </w:t>
      </w:r>
      <w:r>
        <w:rPr>
          <w:lang w:eastAsia="ar-SA"/>
        </w:rPr>
        <w:t>городского</w:t>
      </w:r>
      <w:r w:rsidRPr="00484376">
        <w:rPr>
          <w:lang w:eastAsia="ar-SA"/>
        </w:rPr>
        <w:t xml:space="preserve"> «Октябрьское» составляет </w:t>
      </w:r>
      <w:r w:rsidR="00C12EB8">
        <w:rPr>
          <w:lang w:eastAsia="ar-SA"/>
        </w:rPr>
        <w:t>187,45</w:t>
      </w:r>
      <w:r w:rsidRPr="00484376">
        <w:rPr>
          <w:lang w:eastAsia="ar-SA"/>
        </w:rPr>
        <w:t xml:space="preserve"> км, из них регионального или межмуниципального значения – </w:t>
      </w:r>
      <w:r w:rsidR="0008507D">
        <w:rPr>
          <w:lang w:eastAsia="ar-SA"/>
        </w:rPr>
        <w:t>46,59</w:t>
      </w:r>
      <w:r w:rsidRPr="00484376">
        <w:rPr>
          <w:lang w:eastAsia="ar-SA"/>
        </w:rPr>
        <w:t xml:space="preserve"> км, местного значения </w:t>
      </w:r>
      <w:r w:rsidR="009431D2">
        <w:rPr>
          <w:lang w:eastAsia="ar-SA"/>
        </w:rPr>
        <w:t xml:space="preserve">муниципального района </w:t>
      </w:r>
      <w:r w:rsidRPr="00484376">
        <w:rPr>
          <w:lang w:eastAsia="ar-SA"/>
        </w:rPr>
        <w:t>–</w:t>
      </w:r>
      <w:r w:rsidR="00C12EB8">
        <w:rPr>
          <w:lang w:eastAsia="ar-SA"/>
        </w:rPr>
        <w:t xml:space="preserve"> 53,76</w:t>
      </w:r>
      <w:r w:rsidRPr="00484376">
        <w:rPr>
          <w:lang w:eastAsia="ar-SA"/>
        </w:rPr>
        <w:t xml:space="preserve"> км</w:t>
      </w:r>
      <w:r w:rsidR="0008507D">
        <w:rPr>
          <w:lang w:eastAsia="ar-SA"/>
        </w:rPr>
        <w:t xml:space="preserve"> (по обмеру чертежа)</w:t>
      </w:r>
      <w:r w:rsidR="009431D2">
        <w:rPr>
          <w:lang w:eastAsia="ar-SA"/>
        </w:rPr>
        <w:t>, местного значения поселения – 87,10 км.</w:t>
      </w:r>
    </w:p>
    <w:p w14:paraId="7478ED1C" w14:textId="6A80651E" w:rsidR="0062132F" w:rsidRPr="00A11A9D" w:rsidRDefault="00D6163D" w:rsidP="0062132F">
      <w:pPr>
        <w:spacing w:before="120" w:after="120" w:line="276" w:lineRule="auto"/>
        <w:ind w:firstLine="709"/>
        <w:jc w:val="both"/>
      </w:pPr>
      <w:r>
        <w:t>П</w:t>
      </w:r>
      <w:r w:rsidR="00E93736" w:rsidRPr="00A11A9D">
        <w:t>еречень автомобильных дорог</w:t>
      </w:r>
      <w:r>
        <w:t xml:space="preserve"> регионального</w:t>
      </w:r>
      <w:r w:rsidR="00155E74">
        <w:t xml:space="preserve"> или межмуниципального</w:t>
      </w:r>
      <w:r>
        <w:t xml:space="preserve"> значения, проходящих по территории городского поселения «Октябрьское»</w:t>
      </w:r>
      <w:r w:rsidR="00E93736" w:rsidRPr="00A11A9D">
        <w:t xml:space="preserve"> представлен в таблиц</w:t>
      </w:r>
      <w:r>
        <w:t>е.</w:t>
      </w:r>
    </w:p>
    <w:p w14:paraId="60D89120" w14:textId="2BCBBBDC" w:rsidR="00D6163D" w:rsidRDefault="00D6163D" w:rsidP="00155E74">
      <w:pPr>
        <w:keepNext/>
        <w:spacing w:before="120" w:after="120" w:line="276" w:lineRule="auto"/>
        <w:ind w:firstLine="709"/>
        <w:jc w:val="both"/>
      </w:pPr>
      <w:r w:rsidRPr="00A11A9D">
        <w:t xml:space="preserve">Таблица </w:t>
      </w:r>
      <w:fldSimple w:instr=" SEQ Таблица \* ARABIC ">
        <w:r w:rsidR="00517E3B">
          <w:rPr>
            <w:noProof/>
          </w:rPr>
          <w:t>19</w:t>
        </w:r>
      </w:fldSimple>
      <w:r w:rsidRPr="00074A67">
        <w:t xml:space="preserve"> </w:t>
      </w:r>
      <w:r w:rsidR="008339E6" w:rsidRPr="00A11A9D">
        <w:t>–</w:t>
      </w:r>
      <w:r w:rsidR="008339E6">
        <w:t xml:space="preserve"> </w:t>
      </w:r>
      <w:r>
        <w:t xml:space="preserve">Автомобильные дороги регионального </w:t>
      </w:r>
      <w:r w:rsidR="00155E74">
        <w:t xml:space="preserve">или межмуниципального </w:t>
      </w:r>
      <w:r>
        <w:t>значения на территории городского поселения «Октябрьское»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06"/>
        <w:gridCol w:w="2883"/>
        <w:gridCol w:w="2037"/>
        <w:gridCol w:w="1694"/>
      </w:tblGrid>
      <w:tr w:rsidR="00AD067E" w:rsidRPr="00A11A9D" w14:paraId="66622DAB" w14:textId="6146C6CC" w:rsidTr="00152E08">
        <w:trPr>
          <w:trHeight w:val="79"/>
          <w:tblHeader/>
        </w:trPr>
        <w:tc>
          <w:tcPr>
            <w:tcW w:w="380" w:type="pct"/>
            <w:shd w:val="clear" w:color="auto" w:fill="auto"/>
            <w:vAlign w:val="center"/>
            <w:hideMark/>
          </w:tcPr>
          <w:p w14:paraId="0BAE683F" w14:textId="46CE3F6B" w:rsidR="00AD067E" w:rsidRPr="00152E08" w:rsidRDefault="00AD067E" w:rsidP="006B7CFC">
            <w:pPr>
              <w:jc w:val="center"/>
              <w:rPr>
                <w:color w:val="000000"/>
                <w:sz w:val="20"/>
                <w:szCs w:val="20"/>
              </w:rPr>
            </w:pPr>
            <w:r w:rsidRPr="00152E08">
              <w:rPr>
                <w:color w:val="000000"/>
                <w:sz w:val="20"/>
                <w:szCs w:val="20"/>
              </w:rPr>
              <w:t>№</w:t>
            </w:r>
            <w:r w:rsidR="0010109F" w:rsidRPr="00152E08">
              <w:rPr>
                <w:color w:val="000000"/>
                <w:sz w:val="20"/>
                <w:szCs w:val="20"/>
              </w:rPr>
              <w:t xml:space="preserve"> </w:t>
            </w:r>
            <w:r w:rsidRPr="00152E08">
              <w:rPr>
                <w:color w:val="000000"/>
                <w:sz w:val="20"/>
                <w:szCs w:val="20"/>
              </w:rPr>
              <w:t>п/п</w:t>
            </w:r>
          </w:p>
        </w:tc>
        <w:tc>
          <w:tcPr>
            <w:tcW w:w="1376" w:type="pct"/>
            <w:shd w:val="clear" w:color="auto" w:fill="auto"/>
            <w:vAlign w:val="center"/>
            <w:hideMark/>
          </w:tcPr>
          <w:p w14:paraId="3CE1E180" w14:textId="77777777" w:rsidR="00AD067E" w:rsidRPr="00152E08" w:rsidRDefault="00AD067E" w:rsidP="006B7CFC">
            <w:pPr>
              <w:jc w:val="center"/>
              <w:rPr>
                <w:color w:val="000000"/>
                <w:sz w:val="20"/>
                <w:szCs w:val="20"/>
              </w:rPr>
            </w:pPr>
            <w:r w:rsidRPr="00152E08">
              <w:rPr>
                <w:color w:val="000000"/>
                <w:sz w:val="20"/>
                <w:szCs w:val="20"/>
              </w:rPr>
              <w:t>Наименование автодороги</w:t>
            </w:r>
          </w:p>
        </w:tc>
        <w:tc>
          <w:tcPr>
            <w:tcW w:w="1414" w:type="pct"/>
            <w:shd w:val="clear" w:color="auto" w:fill="auto"/>
            <w:vAlign w:val="center"/>
            <w:hideMark/>
          </w:tcPr>
          <w:p w14:paraId="4094B036" w14:textId="0404CCE3" w:rsidR="00AD067E" w:rsidRPr="00152E08" w:rsidRDefault="00AD067E" w:rsidP="006B7CFC">
            <w:pPr>
              <w:jc w:val="center"/>
              <w:rPr>
                <w:color w:val="000000"/>
                <w:sz w:val="20"/>
                <w:szCs w:val="20"/>
              </w:rPr>
            </w:pPr>
            <w:r w:rsidRPr="00152E08">
              <w:rPr>
                <w:color w:val="000000"/>
                <w:sz w:val="20"/>
                <w:szCs w:val="20"/>
              </w:rPr>
              <w:t>Идентификационный номер</w:t>
            </w:r>
          </w:p>
        </w:tc>
        <w:tc>
          <w:tcPr>
            <w:tcW w:w="999" w:type="pct"/>
            <w:shd w:val="clear" w:color="auto" w:fill="auto"/>
            <w:vAlign w:val="center"/>
            <w:hideMark/>
          </w:tcPr>
          <w:p w14:paraId="2338D0C0" w14:textId="77777777" w:rsidR="00AD067E" w:rsidRPr="00152E08" w:rsidRDefault="00AD067E" w:rsidP="006B7CFC">
            <w:pPr>
              <w:jc w:val="center"/>
              <w:rPr>
                <w:color w:val="000000"/>
                <w:sz w:val="20"/>
                <w:szCs w:val="20"/>
              </w:rPr>
            </w:pPr>
            <w:r w:rsidRPr="00152E08">
              <w:rPr>
                <w:color w:val="000000"/>
                <w:sz w:val="20"/>
                <w:szCs w:val="20"/>
              </w:rPr>
              <w:t>Протяженность, км</w:t>
            </w:r>
          </w:p>
        </w:tc>
        <w:tc>
          <w:tcPr>
            <w:tcW w:w="831" w:type="pct"/>
          </w:tcPr>
          <w:p w14:paraId="73455CF1" w14:textId="439194EF" w:rsidR="00AD067E" w:rsidRPr="00152E08" w:rsidRDefault="00AD067E" w:rsidP="006B7CFC">
            <w:pPr>
              <w:jc w:val="center"/>
              <w:rPr>
                <w:color w:val="000000"/>
                <w:sz w:val="20"/>
                <w:szCs w:val="20"/>
              </w:rPr>
            </w:pPr>
            <w:r w:rsidRPr="00152E08">
              <w:rPr>
                <w:color w:val="000000"/>
                <w:sz w:val="20"/>
                <w:szCs w:val="20"/>
              </w:rPr>
              <w:t>Класс</w:t>
            </w:r>
          </w:p>
        </w:tc>
      </w:tr>
      <w:tr w:rsidR="00AD067E" w:rsidRPr="00A11A9D" w14:paraId="740CE85D" w14:textId="470B8BC7" w:rsidTr="00152E08">
        <w:trPr>
          <w:trHeight w:val="79"/>
        </w:trPr>
        <w:tc>
          <w:tcPr>
            <w:tcW w:w="380" w:type="pct"/>
            <w:shd w:val="clear" w:color="auto" w:fill="auto"/>
            <w:vAlign w:val="center"/>
            <w:hideMark/>
          </w:tcPr>
          <w:p w14:paraId="7D2E9974" w14:textId="00D4F6A8" w:rsidR="00AD067E" w:rsidRPr="00A11A9D" w:rsidRDefault="00AD067E" w:rsidP="00155E74">
            <w:pPr>
              <w:jc w:val="center"/>
              <w:rPr>
                <w:color w:val="000000"/>
                <w:sz w:val="20"/>
                <w:szCs w:val="20"/>
              </w:rPr>
            </w:pPr>
            <w:r>
              <w:rPr>
                <w:color w:val="000000"/>
                <w:sz w:val="20"/>
                <w:szCs w:val="20"/>
              </w:rPr>
              <w:t>1</w:t>
            </w:r>
          </w:p>
        </w:tc>
        <w:tc>
          <w:tcPr>
            <w:tcW w:w="1376" w:type="pct"/>
            <w:shd w:val="clear" w:color="auto" w:fill="auto"/>
            <w:vAlign w:val="center"/>
          </w:tcPr>
          <w:p w14:paraId="7FC1EBCE" w14:textId="5035535E" w:rsidR="00AD067E" w:rsidRPr="00A11A9D" w:rsidRDefault="00AD067E" w:rsidP="00AD067E">
            <w:pPr>
              <w:rPr>
                <w:color w:val="000000"/>
                <w:sz w:val="20"/>
                <w:szCs w:val="20"/>
              </w:rPr>
            </w:pPr>
            <w:proofErr w:type="spellStart"/>
            <w:r w:rsidRPr="00AD067E">
              <w:rPr>
                <w:color w:val="000000"/>
                <w:sz w:val="20"/>
                <w:szCs w:val="20"/>
              </w:rPr>
              <w:t>Павлицево</w:t>
            </w:r>
            <w:proofErr w:type="spellEnd"/>
            <w:r w:rsidRPr="00AD067E">
              <w:rPr>
                <w:color w:val="000000"/>
                <w:sz w:val="20"/>
                <w:szCs w:val="20"/>
              </w:rPr>
              <w:t xml:space="preserve"> - </w:t>
            </w:r>
            <w:proofErr w:type="spellStart"/>
            <w:r w:rsidRPr="00AD067E">
              <w:rPr>
                <w:color w:val="000000"/>
                <w:sz w:val="20"/>
                <w:szCs w:val="20"/>
              </w:rPr>
              <w:t>Чадрома</w:t>
            </w:r>
            <w:proofErr w:type="spellEnd"/>
          </w:p>
        </w:tc>
        <w:tc>
          <w:tcPr>
            <w:tcW w:w="1414" w:type="pct"/>
            <w:shd w:val="clear" w:color="auto" w:fill="auto"/>
            <w:vAlign w:val="center"/>
          </w:tcPr>
          <w:p w14:paraId="4D80278F" w14:textId="28CC187D" w:rsidR="00AD067E" w:rsidRPr="00A11A9D" w:rsidRDefault="00AD067E" w:rsidP="00AD067E">
            <w:pPr>
              <w:rPr>
                <w:color w:val="000000"/>
                <w:sz w:val="20"/>
                <w:szCs w:val="20"/>
              </w:rPr>
            </w:pPr>
            <w:r w:rsidRPr="00AD067E">
              <w:rPr>
                <w:color w:val="000000"/>
                <w:sz w:val="20"/>
                <w:szCs w:val="20"/>
              </w:rPr>
              <w:t>11 ОП РЗ 11К-800</w:t>
            </w:r>
          </w:p>
        </w:tc>
        <w:tc>
          <w:tcPr>
            <w:tcW w:w="999" w:type="pct"/>
            <w:shd w:val="clear" w:color="auto" w:fill="auto"/>
            <w:vAlign w:val="center"/>
          </w:tcPr>
          <w:p w14:paraId="487A7E2D" w14:textId="6C8ECD52" w:rsidR="00AD067E" w:rsidRPr="00817C4B" w:rsidRDefault="00AD067E" w:rsidP="006149DE">
            <w:pPr>
              <w:jc w:val="center"/>
              <w:rPr>
                <w:color w:val="000000"/>
                <w:sz w:val="20"/>
                <w:szCs w:val="20"/>
                <w:highlight w:val="yellow"/>
              </w:rPr>
            </w:pPr>
            <w:r w:rsidRPr="0008507D">
              <w:rPr>
                <w:color w:val="000000"/>
                <w:sz w:val="20"/>
                <w:szCs w:val="20"/>
              </w:rPr>
              <w:t>21</w:t>
            </w:r>
            <w:r w:rsidR="0008507D">
              <w:rPr>
                <w:color w:val="000000"/>
                <w:sz w:val="20"/>
                <w:szCs w:val="20"/>
              </w:rPr>
              <w:t>,</w:t>
            </w:r>
            <w:r w:rsidRPr="0008507D">
              <w:rPr>
                <w:color w:val="000000"/>
                <w:sz w:val="20"/>
                <w:szCs w:val="20"/>
              </w:rPr>
              <w:t>9</w:t>
            </w:r>
            <w:r w:rsidR="0008507D" w:rsidRPr="0008507D">
              <w:rPr>
                <w:color w:val="000000"/>
                <w:sz w:val="20"/>
                <w:szCs w:val="20"/>
              </w:rPr>
              <w:t>4</w:t>
            </w:r>
          </w:p>
        </w:tc>
        <w:tc>
          <w:tcPr>
            <w:tcW w:w="831" w:type="pct"/>
            <w:vAlign w:val="center"/>
          </w:tcPr>
          <w:p w14:paraId="20FE1F72" w14:textId="680FA327" w:rsidR="00AD067E" w:rsidRPr="00AD067E" w:rsidRDefault="00AD067E" w:rsidP="006149DE">
            <w:pPr>
              <w:jc w:val="center"/>
              <w:rPr>
                <w:color w:val="000000"/>
                <w:sz w:val="20"/>
                <w:szCs w:val="20"/>
              </w:rPr>
            </w:pPr>
            <w:r w:rsidRPr="00AD067E">
              <w:rPr>
                <w:color w:val="000000"/>
                <w:sz w:val="20"/>
                <w:szCs w:val="20"/>
              </w:rPr>
              <w:t>Обычная дорога</w:t>
            </w:r>
          </w:p>
        </w:tc>
      </w:tr>
      <w:tr w:rsidR="00AD067E" w:rsidRPr="00A11A9D" w14:paraId="5CEBA36B" w14:textId="50091D33" w:rsidTr="00152E08">
        <w:trPr>
          <w:trHeight w:val="79"/>
        </w:trPr>
        <w:tc>
          <w:tcPr>
            <w:tcW w:w="380" w:type="pct"/>
            <w:shd w:val="clear" w:color="auto" w:fill="auto"/>
            <w:vAlign w:val="center"/>
            <w:hideMark/>
          </w:tcPr>
          <w:p w14:paraId="2E3B2BB3" w14:textId="042EF94C" w:rsidR="00AD067E" w:rsidRPr="00A11A9D" w:rsidRDefault="00AD067E" w:rsidP="00155E74">
            <w:pPr>
              <w:jc w:val="center"/>
              <w:rPr>
                <w:color w:val="000000"/>
                <w:sz w:val="20"/>
                <w:szCs w:val="20"/>
              </w:rPr>
            </w:pPr>
            <w:r>
              <w:rPr>
                <w:color w:val="000000"/>
                <w:sz w:val="20"/>
                <w:szCs w:val="20"/>
              </w:rPr>
              <w:t>2</w:t>
            </w:r>
          </w:p>
        </w:tc>
        <w:tc>
          <w:tcPr>
            <w:tcW w:w="1376" w:type="pct"/>
            <w:shd w:val="clear" w:color="auto" w:fill="auto"/>
            <w:vAlign w:val="center"/>
          </w:tcPr>
          <w:p w14:paraId="2F084BDE" w14:textId="7A884F60" w:rsidR="00AD067E" w:rsidRPr="00A11A9D" w:rsidRDefault="00AD067E" w:rsidP="00AD067E">
            <w:pPr>
              <w:rPr>
                <w:color w:val="000000"/>
                <w:sz w:val="20"/>
                <w:szCs w:val="20"/>
              </w:rPr>
            </w:pPr>
            <w:r w:rsidRPr="00AD067E">
              <w:rPr>
                <w:color w:val="000000"/>
                <w:sz w:val="20"/>
                <w:szCs w:val="20"/>
              </w:rPr>
              <w:t>Вельск - Шангалы</w:t>
            </w:r>
          </w:p>
        </w:tc>
        <w:tc>
          <w:tcPr>
            <w:tcW w:w="1414" w:type="pct"/>
            <w:shd w:val="clear" w:color="auto" w:fill="auto"/>
            <w:vAlign w:val="center"/>
          </w:tcPr>
          <w:p w14:paraId="6C535551" w14:textId="33F0520F" w:rsidR="00AD067E" w:rsidRPr="00A11A9D" w:rsidRDefault="00AD067E" w:rsidP="00AD067E">
            <w:pPr>
              <w:rPr>
                <w:color w:val="000000"/>
                <w:sz w:val="20"/>
                <w:szCs w:val="20"/>
              </w:rPr>
            </w:pPr>
            <w:r w:rsidRPr="00AD067E">
              <w:rPr>
                <w:color w:val="000000"/>
                <w:sz w:val="20"/>
                <w:szCs w:val="20"/>
              </w:rPr>
              <w:t>11 ОП РЗ 11К-049</w:t>
            </w:r>
          </w:p>
        </w:tc>
        <w:tc>
          <w:tcPr>
            <w:tcW w:w="999" w:type="pct"/>
            <w:shd w:val="clear" w:color="auto" w:fill="auto"/>
            <w:vAlign w:val="center"/>
          </w:tcPr>
          <w:p w14:paraId="53FD042D" w14:textId="497D14FD" w:rsidR="00AD067E" w:rsidRPr="00817C4B" w:rsidRDefault="0008507D" w:rsidP="006149DE">
            <w:pPr>
              <w:jc w:val="center"/>
              <w:rPr>
                <w:color w:val="000000"/>
                <w:sz w:val="20"/>
                <w:szCs w:val="20"/>
                <w:highlight w:val="yellow"/>
              </w:rPr>
            </w:pPr>
            <w:r w:rsidRPr="0008507D">
              <w:rPr>
                <w:color w:val="000000"/>
                <w:sz w:val="20"/>
                <w:szCs w:val="20"/>
              </w:rPr>
              <w:t>15,39</w:t>
            </w:r>
          </w:p>
        </w:tc>
        <w:tc>
          <w:tcPr>
            <w:tcW w:w="831" w:type="pct"/>
            <w:vAlign w:val="center"/>
          </w:tcPr>
          <w:p w14:paraId="08B1FDA1" w14:textId="41451B39" w:rsidR="00AD067E" w:rsidRPr="00A11A9D" w:rsidRDefault="00AD067E" w:rsidP="006149DE">
            <w:pPr>
              <w:jc w:val="center"/>
              <w:rPr>
                <w:color w:val="000000"/>
                <w:sz w:val="20"/>
                <w:szCs w:val="20"/>
              </w:rPr>
            </w:pPr>
            <w:r w:rsidRPr="00AD067E">
              <w:rPr>
                <w:color w:val="000000"/>
                <w:sz w:val="20"/>
                <w:szCs w:val="20"/>
              </w:rPr>
              <w:t>Обычная дорога</w:t>
            </w:r>
          </w:p>
        </w:tc>
      </w:tr>
      <w:tr w:rsidR="00AD067E" w:rsidRPr="00A11A9D" w14:paraId="318FA409" w14:textId="77777777" w:rsidTr="00152E08">
        <w:trPr>
          <w:trHeight w:val="79"/>
        </w:trPr>
        <w:tc>
          <w:tcPr>
            <w:tcW w:w="380" w:type="pct"/>
            <w:shd w:val="clear" w:color="auto" w:fill="auto"/>
            <w:vAlign w:val="center"/>
          </w:tcPr>
          <w:p w14:paraId="0E31AEE7" w14:textId="7AF5EDB8" w:rsidR="00AD067E" w:rsidRDefault="00AD067E" w:rsidP="00155E74">
            <w:pPr>
              <w:jc w:val="center"/>
              <w:rPr>
                <w:color w:val="000000"/>
                <w:sz w:val="20"/>
                <w:szCs w:val="20"/>
              </w:rPr>
            </w:pPr>
            <w:r>
              <w:rPr>
                <w:color w:val="000000"/>
                <w:sz w:val="20"/>
                <w:szCs w:val="20"/>
              </w:rPr>
              <w:t>3</w:t>
            </w:r>
          </w:p>
        </w:tc>
        <w:tc>
          <w:tcPr>
            <w:tcW w:w="1376" w:type="pct"/>
            <w:shd w:val="clear" w:color="auto" w:fill="auto"/>
            <w:vAlign w:val="center"/>
          </w:tcPr>
          <w:p w14:paraId="230F8C0B" w14:textId="36306DED" w:rsidR="00AD067E" w:rsidRPr="00AD067E" w:rsidRDefault="00AD067E" w:rsidP="00AD067E">
            <w:pPr>
              <w:rPr>
                <w:color w:val="000000"/>
                <w:sz w:val="20"/>
                <w:szCs w:val="20"/>
              </w:rPr>
            </w:pPr>
            <w:proofErr w:type="spellStart"/>
            <w:r w:rsidRPr="00AD067E">
              <w:rPr>
                <w:color w:val="000000"/>
                <w:sz w:val="20"/>
                <w:szCs w:val="20"/>
              </w:rPr>
              <w:t>Костылево</w:t>
            </w:r>
            <w:proofErr w:type="spellEnd"/>
            <w:r w:rsidRPr="00AD067E">
              <w:rPr>
                <w:color w:val="000000"/>
                <w:sz w:val="20"/>
                <w:szCs w:val="20"/>
              </w:rPr>
              <w:t xml:space="preserve"> - Тарногский Городок</w:t>
            </w:r>
          </w:p>
        </w:tc>
        <w:tc>
          <w:tcPr>
            <w:tcW w:w="1414" w:type="pct"/>
            <w:shd w:val="clear" w:color="auto" w:fill="auto"/>
            <w:vAlign w:val="center"/>
          </w:tcPr>
          <w:p w14:paraId="267C3759" w14:textId="3AEDB98F" w:rsidR="00AD067E" w:rsidRPr="00AD067E" w:rsidRDefault="00AD067E" w:rsidP="00AD067E">
            <w:pPr>
              <w:rPr>
                <w:color w:val="000000"/>
                <w:sz w:val="20"/>
                <w:szCs w:val="20"/>
              </w:rPr>
            </w:pPr>
            <w:r w:rsidRPr="00AD067E">
              <w:rPr>
                <w:color w:val="000000"/>
                <w:sz w:val="20"/>
                <w:szCs w:val="20"/>
              </w:rPr>
              <w:t>11 ОП РЗ 11К-791</w:t>
            </w:r>
          </w:p>
        </w:tc>
        <w:tc>
          <w:tcPr>
            <w:tcW w:w="999" w:type="pct"/>
            <w:shd w:val="clear" w:color="auto" w:fill="auto"/>
            <w:vAlign w:val="center"/>
          </w:tcPr>
          <w:p w14:paraId="06641166" w14:textId="3F800ADE" w:rsidR="00AD067E" w:rsidRPr="00817C4B" w:rsidRDefault="0008507D" w:rsidP="006149DE">
            <w:pPr>
              <w:jc w:val="center"/>
              <w:rPr>
                <w:color w:val="000000"/>
                <w:sz w:val="20"/>
                <w:szCs w:val="20"/>
                <w:highlight w:val="yellow"/>
              </w:rPr>
            </w:pPr>
            <w:r w:rsidRPr="0008507D">
              <w:rPr>
                <w:color w:val="000000"/>
                <w:sz w:val="20"/>
                <w:szCs w:val="20"/>
              </w:rPr>
              <w:t>1,76</w:t>
            </w:r>
          </w:p>
        </w:tc>
        <w:tc>
          <w:tcPr>
            <w:tcW w:w="831" w:type="pct"/>
            <w:vAlign w:val="center"/>
          </w:tcPr>
          <w:p w14:paraId="47FC3525" w14:textId="25411B65" w:rsidR="00AD067E" w:rsidRPr="00AD067E" w:rsidRDefault="00AD067E" w:rsidP="006149DE">
            <w:pPr>
              <w:jc w:val="center"/>
              <w:rPr>
                <w:color w:val="000000"/>
                <w:sz w:val="20"/>
                <w:szCs w:val="20"/>
              </w:rPr>
            </w:pPr>
            <w:r w:rsidRPr="00AD067E">
              <w:rPr>
                <w:color w:val="000000"/>
                <w:sz w:val="20"/>
                <w:szCs w:val="20"/>
              </w:rPr>
              <w:t>Обычная дорога</w:t>
            </w:r>
          </w:p>
        </w:tc>
      </w:tr>
      <w:tr w:rsidR="00AD067E" w:rsidRPr="00A11A9D" w14:paraId="3B67CC9A" w14:textId="77777777" w:rsidTr="00152E08">
        <w:trPr>
          <w:trHeight w:val="79"/>
        </w:trPr>
        <w:tc>
          <w:tcPr>
            <w:tcW w:w="380" w:type="pct"/>
            <w:shd w:val="clear" w:color="auto" w:fill="auto"/>
            <w:vAlign w:val="center"/>
          </w:tcPr>
          <w:p w14:paraId="022E93FF" w14:textId="1B1E3B24" w:rsidR="00AD067E" w:rsidRDefault="006149DE" w:rsidP="00155E74">
            <w:pPr>
              <w:jc w:val="center"/>
              <w:rPr>
                <w:color w:val="000000"/>
                <w:sz w:val="20"/>
                <w:szCs w:val="20"/>
              </w:rPr>
            </w:pPr>
            <w:r>
              <w:rPr>
                <w:color w:val="000000"/>
                <w:sz w:val="20"/>
                <w:szCs w:val="20"/>
              </w:rPr>
              <w:t>4</w:t>
            </w:r>
          </w:p>
        </w:tc>
        <w:tc>
          <w:tcPr>
            <w:tcW w:w="1376" w:type="pct"/>
            <w:shd w:val="clear" w:color="auto" w:fill="auto"/>
            <w:vAlign w:val="center"/>
          </w:tcPr>
          <w:p w14:paraId="4FF04413" w14:textId="6BE4290D" w:rsidR="00AD067E" w:rsidRPr="00AD067E" w:rsidRDefault="00AD067E" w:rsidP="00AD067E">
            <w:pPr>
              <w:rPr>
                <w:color w:val="000000"/>
                <w:sz w:val="20"/>
                <w:szCs w:val="20"/>
              </w:rPr>
            </w:pPr>
            <w:r w:rsidRPr="00AD067E">
              <w:rPr>
                <w:color w:val="000000"/>
                <w:sz w:val="20"/>
                <w:szCs w:val="20"/>
              </w:rPr>
              <w:t xml:space="preserve">Октябрьский - </w:t>
            </w:r>
            <w:proofErr w:type="spellStart"/>
            <w:r w:rsidRPr="00AD067E">
              <w:rPr>
                <w:color w:val="000000"/>
                <w:sz w:val="20"/>
                <w:szCs w:val="20"/>
              </w:rPr>
              <w:t>Мягкославская</w:t>
            </w:r>
            <w:proofErr w:type="spellEnd"/>
          </w:p>
        </w:tc>
        <w:tc>
          <w:tcPr>
            <w:tcW w:w="1414" w:type="pct"/>
            <w:shd w:val="clear" w:color="auto" w:fill="auto"/>
            <w:vAlign w:val="center"/>
          </w:tcPr>
          <w:p w14:paraId="4F706DB6" w14:textId="0FD98032" w:rsidR="00AD067E" w:rsidRPr="00AD067E" w:rsidRDefault="00AD067E" w:rsidP="00AD067E">
            <w:pPr>
              <w:rPr>
                <w:color w:val="000000"/>
                <w:sz w:val="20"/>
                <w:szCs w:val="20"/>
              </w:rPr>
            </w:pPr>
            <w:r w:rsidRPr="00AD067E">
              <w:rPr>
                <w:color w:val="000000"/>
                <w:sz w:val="20"/>
                <w:szCs w:val="20"/>
              </w:rPr>
              <w:t>11 ОП РЗ 11К-809</w:t>
            </w:r>
          </w:p>
        </w:tc>
        <w:tc>
          <w:tcPr>
            <w:tcW w:w="999" w:type="pct"/>
            <w:shd w:val="clear" w:color="auto" w:fill="auto"/>
            <w:vAlign w:val="center"/>
          </w:tcPr>
          <w:p w14:paraId="272DC3AC" w14:textId="4597935C" w:rsidR="00AD067E" w:rsidRPr="00817C4B" w:rsidRDefault="00AD067E" w:rsidP="006149DE">
            <w:pPr>
              <w:jc w:val="center"/>
              <w:rPr>
                <w:color w:val="000000"/>
                <w:sz w:val="20"/>
                <w:szCs w:val="20"/>
                <w:highlight w:val="yellow"/>
              </w:rPr>
            </w:pPr>
            <w:r w:rsidRPr="0008507D">
              <w:rPr>
                <w:color w:val="000000"/>
                <w:sz w:val="20"/>
                <w:szCs w:val="20"/>
              </w:rPr>
              <w:t>1</w:t>
            </w:r>
            <w:r w:rsidR="0008507D">
              <w:rPr>
                <w:color w:val="000000"/>
                <w:sz w:val="20"/>
                <w:szCs w:val="20"/>
              </w:rPr>
              <w:t>,</w:t>
            </w:r>
            <w:r w:rsidRPr="0008507D">
              <w:rPr>
                <w:color w:val="000000"/>
                <w:sz w:val="20"/>
                <w:szCs w:val="20"/>
              </w:rPr>
              <w:t>9</w:t>
            </w:r>
            <w:r w:rsidR="0008507D" w:rsidRPr="0008507D">
              <w:rPr>
                <w:color w:val="000000"/>
                <w:sz w:val="20"/>
                <w:szCs w:val="20"/>
              </w:rPr>
              <w:t>6</w:t>
            </w:r>
          </w:p>
        </w:tc>
        <w:tc>
          <w:tcPr>
            <w:tcW w:w="831" w:type="pct"/>
            <w:vAlign w:val="center"/>
          </w:tcPr>
          <w:p w14:paraId="21B86E2F" w14:textId="6F7EA847" w:rsidR="00AD067E" w:rsidRPr="00AD067E" w:rsidRDefault="00AD067E" w:rsidP="006149DE">
            <w:pPr>
              <w:jc w:val="center"/>
              <w:rPr>
                <w:color w:val="000000"/>
                <w:sz w:val="20"/>
                <w:szCs w:val="20"/>
              </w:rPr>
            </w:pPr>
            <w:r w:rsidRPr="00AD067E">
              <w:rPr>
                <w:color w:val="000000"/>
                <w:sz w:val="20"/>
                <w:szCs w:val="20"/>
              </w:rPr>
              <w:t>Обычная дорога</w:t>
            </w:r>
          </w:p>
        </w:tc>
      </w:tr>
      <w:tr w:rsidR="006149DE" w:rsidRPr="00A11A9D" w14:paraId="467D2ED9" w14:textId="77777777" w:rsidTr="00152E08">
        <w:trPr>
          <w:trHeight w:val="510"/>
        </w:trPr>
        <w:tc>
          <w:tcPr>
            <w:tcW w:w="380" w:type="pct"/>
            <w:shd w:val="clear" w:color="auto" w:fill="auto"/>
            <w:vAlign w:val="center"/>
          </w:tcPr>
          <w:p w14:paraId="1E12F0A3" w14:textId="1DB0FC7F" w:rsidR="006149DE" w:rsidRDefault="006149DE" w:rsidP="00155E74">
            <w:pPr>
              <w:jc w:val="center"/>
              <w:rPr>
                <w:color w:val="000000"/>
                <w:sz w:val="20"/>
                <w:szCs w:val="20"/>
              </w:rPr>
            </w:pPr>
            <w:r>
              <w:rPr>
                <w:color w:val="000000"/>
                <w:sz w:val="20"/>
                <w:szCs w:val="20"/>
              </w:rPr>
              <w:t>5</w:t>
            </w:r>
          </w:p>
        </w:tc>
        <w:tc>
          <w:tcPr>
            <w:tcW w:w="1376" w:type="pct"/>
            <w:shd w:val="clear" w:color="auto" w:fill="auto"/>
            <w:vAlign w:val="center"/>
          </w:tcPr>
          <w:p w14:paraId="57A66E10" w14:textId="1E4023FA" w:rsidR="006149DE" w:rsidRPr="00AD067E" w:rsidRDefault="006149DE" w:rsidP="00AD067E">
            <w:pPr>
              <w:rPr>
                <w:color w:val="000000"/>
                <w:sz w:val="20"/>
                <w:szCs w:val="20"/>
              </w:rPr>
            </w:pPr>
            <w:r w:rsidRPr="006149DE">
              <w:rPr>
                <w:color w:val="000000"/>
                <w:sz w:val="20"/>
                <w:szCs w:val="20"/>
              </w:rPr>
              <w:t xml:space="preserve">Подъезд к дер. Верхняя </w:t>
            </w:r>
            <w:proofErr w:type="spellStart"/>
            <w:r w:rsidRPr="006149DE">
              <w:rPr>
                <w:color w:val="000000"/>
                <w:sz w:val="20"/>
                <w:szCs w:val="20"/>
              </w:rPr>
              <w:t>Поржема</w:t>
            </w:r>
            <w:proofErr w:type="spellEnd"/>
            <w:r w:rsidRPr="006149DE">
              <w:rPr>
                <w:color w:val="000000"/>
                <w:sz w:val="20"/>
                <w:szCs w:val="20"/>
              </w:rPr>
              <w:t xml:space="preserve"> от автомобильной дороги Октябрьский - </w:t>
            </w:r>
            <w:proofErr w:type="spellStart"/>
            <w:r w:rsidRPr="006149DE">
              <w:rPr>
                <w:color w:val="000000"/>
                <w:sz w:val="20"/>
                <w:szCs w:val="20"/>
              </w:rPr>
              <w:t>Мягкославская</w:t>
            </w:r>
            <w:proofErr w:type="spellEnd"/>
            <w:r w:rsidRPr="006149DE">
              <w:rPr>
                <w:color w:val="000000"/>
                <w:sz w:val="20"/>
                <w:szCs w:val="20"/>
              </w:rPr>
              <w:t xml:space="preserve"> (</w:t>
            </w:r>
            <w:proofErr w:type="spellStart"/>
            <w:r w:rsidRPr="006149DE">
              <w:rPr>
                <w:color w:val="000000"/>
                <w:sz w:val="20"/>
                <w:szCs w:val="20"/>
              </w:rPr>
              <w:t>Некрасово</w:t>
            </w:r>
            <w:proofErr w:type="spellEnd"/>
          </w:p>
        </w:tc>
        <w:tc>
          <w:tcPr>
            <w:tcW w:w="1414" w:type="pct"/>
            <w:shd w:val="clear" w:color="auto" w:fill="auto"/>
            <w:vAlign w:val="center"/>
          </w:tcPr>
          <w:p w14:paraId="26D93547" w14:textId="2E626923" w:rsidR="006149DE" w:rsidRPr="00AD067E" w:rsidRDefault="006149DE" w:rsidP="00AD067E">
            <w:pPr>
              <w:rPr>
                <w:color w:val="000000"/>
                <w:sz w:val="20"/>
                <w:szCs w:val="20"/>
              </w:rPr>
            </w:pPr>
            <w:r w:rsidRPr="006149DE">
              <w:rPr>
                <w:color w:val="000000"/>
                <w:sz w:val="20"/>
                <w:szCs w:val="20"/>
              </w:rPr>
              <w:t>11 ОП РЗ 11К-825</w:t>
            </w:r>
          </w:p>
        </w:tc>
        <w:tc>
          <w:tcPr>
            <w:tcW w:w="999" w:type="pct"/>
            <w:shd w:val="clear" w:color="auto" w:fill="auto"/>
            <w:vAlign w:val="center"/>
          </w:tcPr>
          <w:p w14:paraId="75DDB9FC" w14:textId="35C26D0E" w:rsidR="006149DE" w:rsidRPr="00817C4B" w:rsidRDefault="006149DE" w:rsidP="006149DE">
            <w:pPr>
              <w:jc w:val="center"/>
              <w:rPr>
                <w:color w:val="000000"/>
                <w:sz w:val="20"/>
                <w:szCs w:val="20"/>
                <w:highlight w:val="yellow"/>
              </w:rPr>
            </w:pPr>
            <w:r w:rsidRPr="0008507D">
              <w:rPr>
                <w:color w:val="000000"/>
                <w:sz w:val="20"/>
                <w:szCs w:val="20"/>
              </w:rPr>
              <w:t>5</w:t>
            </w:r>
            <w:r w:rsidR="0008507D">
              <w:rPr>
                <w:color w:val="000000"/>
                <w:sz w:val="20"/>
                <w:szCs w:val="20"/>
              </w:rPr>
              <w:t>,</w:t>
            </w:r>
            <w:r w:rsidRPr="0008507D">
              <w:rPr>
                <w:color w:val="000000"/>
                <w:sz w:val="20"/>
                <w:szCs w:val="20"/>
              </w:rPr>
              <w:t>54</w:t>
            </w:r>
          </w:p>
        </w:tc>
        <w:tc>
          <w:tcPr>
            <w:tcW w:w="831" w:type="pct"/>
            <w:vAlign w:val="center"/>
          </w:tcPr>
          <w:p w14:paraId="5634E68A" w14:textId="6E8D252C" w:rsidR="006149DE" w:rsidRPr="00AD067E" w:rsidRDefault="006149DE" w:rsidP="006149DE">
            <w:pPr>
              <w:jc w:val="center"/>
              <w:rPr>
                <w:color w:val="000000"/>
                <w:sz w:val="20"/>
                <w:szCs w:val="20"/>
              </w:rPr>
            </w:pPr>
            <w:r w:rsidRPr="006149DE">
              <w:rPr>
                <w:color w:val="000000"/>
                <w:sz w:val="20"/>
                <w:szCs w:val="20"/>
              </w:rPr>
              <w:t>Обычная дорога</w:t>
            </w:r>
          </w:p>
        </w:tc>
      </w:tr>
      <w:tr w:rsidR="007B1177" w:rsidRPr="00A11A9D" w14:paraId="768ED09F" w14:textId="77777777" w:rsidTr="007B1177">
        <w:trPr>
          <w:trHeight w:val="79"/>
        </w:trPr>
        <w:tc>
          <w:tcPr>
            <w:tcW w:w="380" w:type="pct"/>
            <w:shd w:val="clear" w:color="auto" w:fill="auto"/>
            <w:vAlign w:val="center"/>
          </w:tcPr>
          <w:p w14:paraId="1299DE07" w14:textId="77777777" w:rsidR="007B1177" w:rsidRDefault="007B1177" w:rsidP="00155E74">
            <w:pPr>
              <w:jc w:val="center"/>
              <w:rPr>
                <w:color w:val="000000"/>
                <w:sz w:val="20"/>
                <w:szCs w:val="20"/>
              </w:rPr>
            </w:pPr>
          </w:p>
        </w:tc>
        <w:tc>
          <w:tcPr>
            <w:tcW w:w="1376" w:type="pct"/>
            <w:shd w:val="clear" w:color="auto" w:fill="auto"/>
            <w:vAlign w:val="center"/>
          </w:tcPr>
          <w:p w14:paraId="33E76665" w14:textId="243C6BB3" w:rsidR="007B1177" w:rsidRPr="006149DE" w:rsidRDefault="007B1177" w:rsidP="00AD067E">
            <w:pPr>
              <w:rPr>
                <w:color w:val="000000"/>
                <w:sz w:val="20"/>
                <w:szCs w:val="20"/>
              </w:rPr>
            </w:pPr>
            <w:r>
              <w:rPr>
                <w:color w:val="000000"/>
                <w:sz w:val="20"/>
                <w:szCs w:val="20"/>
              </w:rPr>
              <w:t>Итого</w:t>
            </w:r>
          </w:p>
        </w:tc>
        <w:tc>
          <w:tcPr>
            <w:tcW w:w="1414" w:type="pct"/>
            <w:shd w:val="clear" w:color="auto" w:fill="auto"/>
            <w:vAlign w:val="center"/>
          </w:tcPr>
          <w:p w14:paraId="4F4FFED7" w14:textId="77777777" w:rsidR="007B1177" w:rsidRPr="006149DE" w:rsidRDefault="007B1177" w:rsidP="00AD067E">
            <w:pPr>
              <w:rPr>
                <w:color w:val="000000"/>
                <w:sz w:val="20"/>
                <w:szCs w:val="20"/>
              </w:rPr>
            </w:pPr>
          </w:p>
        </w:tc>
        <w:tc>
          <w:tcPr>
            <w:tcW w:w="999" w:type="pct"/>
            <w:shd w:val="clear" w:color="auto" w:fill="auto"/>
            <w:vAlign w:val="center"/>
          </w:tcPr>
          <w:p w14:paraId="4AF06941" w14:textId="44B32E00" w:rsidR="007B1177" w:rsidRPr="00817C4B" w:rsidRDefault="0008507D" w:rsidP="006149DE">
            <w:pPr>
              <w:jc w:val="center"/>
              <w:rPr>
                <w:color w:val="000000"/>
                <w:sz w:val="20"/>
                <w:szCs w:val="20"/>
                <w:highlight w:val="yellow"/>
              </w:rPr>
            </w:pPr>
            <w:r w:rsidRPr="0008507D">
              <w:rPr>
                <w:color w:val="000000"/>
                <w:sz w:val="20"/>
                <w:szCs w:val="20"/>
              </w:rPr>
              <w:t>46,59</w:t>
            </w:r>
          </w:p>
        </w:tc>
        <w:tc>
          <w:tcPr>
            <w:tcW w:w="831" w:type="pct"/>
            <w:vAlign w:val="center"/>
          </w:tcPr>
          <w:p w14:paraId="0402B2B7" w14:textId="77777777" w:rsidR="007B1177" w:rsidRPr="006149DE" w:rsidRDefault="007B1177" w:rsidP="006149DE">
            <w:pPr>
              <w:jc w:val="center"/>
              <w:rPr>
                <w:color w:val="000000"/>
                <w:sz w:val="20"/>
                <w:szCs w:val="20"/>
              </w:rPr>
            </w:pPr>
          </w:p>
        </w:tc>
      </w:tr>
    </w:tbl>
    <w:p w14:paraId="213358FC" w14:textId="706A1E97" w:rsidR="00152E08" w:rsidRDefault="009C694C" w:rsidP="00152E08">
      <w:pPr>
        <w:spacing w:before="120" w:after="120" w:line="276" w:lineRule="auto"/>
        <w:ind w:firstLine="709"/>
        <w:jc w:val="both"/>
        <w:rPr>
          <w:lang w:eastAsia="ar-SA"/>
        </w:rPr>
      </w:pPr>
      <w:r>
        <w:rPr>
          <w:lang w:eastAsia="ar-SA"/>
        </w:rPr>
        <w:t>По данным администрации городского поселения «Октябрьское» п</w:t>
      </w:r>
      <w:r w:rsidR="00152E08">
        <w:rPr>
          <w:lang w:eastAsia="ar-SA"/>
        </w:rPr>
        <w:t xml:space="preserve">ротяженность </w:t>
      </w:r>
      <w:r>
        <w:rPr>
          <w:lang w:eastAsia="ar-SA"/>
        </w:rPr>
        <w:t xml:space="preserve">автомобильных дорог общего пользования местного значения поселения </w:t>
      </w:r>
      <w:r w:rsidR="00152E08">
        <w:rPr>
          <w:lang w:eastAsia="ar-SA"/>
        </w:rPr>
        <w:t xml:space="preserve">составляет </w:t>
      </w:r>
      <w:r>
        <w:rPr>
          <w:lang w:eastAsia="ar-SA"/>
        </w:rPr>
        <w:t>87,10</w:t>
      </w:r>
      <w:r w:rsidR="001F193B">
        <w:rPr>
          <w:lang w:eastAsia="ar-SA"/>
        </w:rPr>
        <w:t>4</w:t>
      </w:r>
      <w:r>
        <w:rPr>
          <w:lang w:eastAsia="ar-SA"/>
        </w:rPr>
        <w:t xml:space="preserve"> </w:t>
      </w:r>
      <w:r w:rsidR="00152E08">
        <w:rPr>
          <w:lang w:eastAsia="ar-SA"/>
        </w:rPr>
        <w:t xml:space="preserve">км. </w:t>
      </w:r>
    </w:p>
    <w:p w14:paraId="115ABBB0" w14:textId="7285A87A" w:rsidR="00152E08" w:rsidRDefault="00152E08" w:rsidP="00152E08">
      <w:pPr>
        <w:spacing w:before="120" w:after="120" w:line="276" w:lineRule="auto"/>
        <w:ind w:firstLine="709"/>
        <w:jc w:val="both"/>
      </w:pPr>
      <w:r>
        <w:t>Дороги в поселении различаются по типу покрытия, информация о протяженности дорог с распределением по типам покрытия представлена в таблице.</w:t>
      </w:r>
    </w:p>
    <w:p w14:paraId="1FB9F151" w14:textId="63BE314E" w:rsidR="00152E08" w:rsidRDefault="00152E08" w:rsidP="00152E08">
      <w:pPr>
        <w:keepNext/>
        <w:spacing w:before="120" w:after="120" w:line="276" w:lineRule="auto"/>
        <w:ind w:firstLine="709"/>
        <w:jc w:val="both"/>
      </w:pPr>
      <w:r w:rsidRPr="00A11A9D">
        <w:t xml:space="preserve">Таблица </w:t>
      </w:r>
      <w:fldSimple w:instr=" SEQ Таблица \* ARABIC ">
        <w:r w:rsidR="00517E3B">
          <w:rPr>
            <w:noProof/>
          </w:rPr>
          <w:t>20</w:t>
        </w:r>
      </w:fldSimple>
      <w:r w:rsidRPr="00074A67">
        <w:t xml:space="preserve"> </w:t>
      </w:r>
      <w:r w:rsidR="008339E6" w:rsidRPr="00A11A9D">
        <w:t>–</w:t>
      </w:r>
      <w:r w:rsidR="008339E6">
        <w:t xml:space="preserve"> </w:t>
      </w:r>
      <w:r>
        <w:t>Состав дорог</w:t>
      </w:r>
      <w:r w:rsidR="0071627F">
        <w:t xml:space="preserve"> местного значения поселения</w:t>
      </w:r>
      <w:r>
        <w:t xml:space="preserve"> по типам покрытия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3913"/>
        <w:gridCol w:w="2602"/>
        <w:gridCol w:w="2602"/>
      </w:tblGrid>
      <w:tr w:rsidR="00152E08" w:rsidRPr="00A11A9D" w14:paraId="0DD96E97" w14:textId="77777777" w:rsidTr="00152E08">
        <w:trPr>
          <w:trHeight w:val="79"/>
          <w:tblHeader/>
        </w:trPr>
        <w:tc>
          <w:tcPr>
            <w:tcW w:w="529" w:type="pct"/>
            <w:shd w:val="clear" w:color="auto" w:fill="auto"/>
            <w:vAlign w:val="center"/>
            <w:hideMark/>
          </w:tcPr>
          <w:p w14:paraId="2CC51854" w14:textId="77777777" w:rsidR="00152E08" w:rsidRPr="00CB7526" w:rsidRDefault="00152E08" w:rsidP="004D6BDD">
            <w:pPr>
              <w:jc w:val="center"/>
              <w:rPr>
                <w:color w:val="000000"/>
                <w:sz w:val="20"/>
                <w:szCs w:val="20"/>
              </w:rPr>
            </w:pPr>
            <w:r w:rsidRPr="00CB7526">
              <w:rPr>
                <w:color w:val="000000"/>
                <w:sz w:val="20"/>
                <w:szCs w:val="20"/>
              </w:rPr>
              <w:t>№ п/п</w:t>
            </w:r>
          </w:p>
        </w:tc>
        <w:tc>
          <w:tcPr>
            <w:tcW w:w="1919" w:type="pct"/>
            <w:shd w:val="clear" w:color="auto" w:fill="auto"/>
            <w:vAlign w:val="center"/>
            <w:hideMark/>
          </w:tcPr>
          <w:p w14:paraId="204307FD" w14:textId="79F6DFD1" w:rsidR="00152E08" w:rsidRPr="00CB7526" w:rsidRDefault="00152E08" w:rsidP="004D6BDD">
            <w:pPr>
              <w:jc w:val="center"/>
              <w:rPr>
                <w:color w:val="000000"/>
                <w:sz w:val="20"/>
                <w:szCs w:val="20"/>
              </w:rPr>
            </w:pPr>
            <w:r w:rsidRPr="00CB7526">
              <w:rPr>
                <w:color w:val="000000"/>
                <w:sz w:val="20"/>
                <w:szCs w:val="20"/>
              </w:rPr>
              <w:t>Тип покрытия</w:t>
            </w:r>
          </w:p>
        </w:tc>
        <w:tc>
          <w:tcPr>
            <w:tcW w:w="1276" w:type="pct"/>
            <w:shd w:val="clear" w:color="auto" w:fill="auto"/>
            <w:vAlign w:val="center"/>
            <w:hideMark/>
          </w:tcPr>
          <w:p w14:paraId="0B6CBA8F" w14:textId="77777777" w:rsidR="00152E08" w:rsidRPr="00CB7526" w:rsidRDefault="00152E08" w:rsidP="004D6BDD">
            <w:pPr>
              <w:jc w:val="center"/>
              <w:rPr>
                <w:color w:val="000000"/>
                <w:sz w:val="20"/>
                <w:szCs w:val="20"/>
              </w:rPr>
            </w:pPr>
            <w:r w:rsidRPr="00CB7526">
              <w:rPr>
                <w:color w:val="000000"/>
                <w:sz w:val="20"/>
                <w:szCs w:val="20"/>
              </w:rPr>
              <w:t>Протяженность, км</w:t>
            </w:r>
          </w:p>
        </w:tc>
        <w:tc>
          <w:tcPr>
            <w:tcW w:w="1276" w:type="pct"/>
          </w:tcPr>
          <w:p w14:paraId="653DC5C8" w14:textId="2C37839D" w:rsidR="00152E08" w:rsidRPr="00CB7526" w:rsidRDefault="00CB7526" w:rsidP="004D6BDD">
            <w:pPr>
              <w:jc w:val="center"/>
              <w:rPr>
                <w:color w:val="000000"/>
                <w:sz w:val="20"/>
                <w:szCs w:val="20"/>
              </w:rPr>
            </w:pPr>
            <w:r w:rsidRPr="00CB7526">
              <w:rPr>
                <w:color w:val="000000"/>
                <w:sz w:val="20"/>
                <w:szCs w:val="20"/>
              </w:rPr>
              <w:t>Долевой состав</w:t>
            </w:r>
            <w:r w:rsidR="007B1177">
              <w:rPr>
                <w:color w:val="000000"/>
                <w:sz w:val="20"/>
                <w:szCs w:val="20"/>
              </w:rPr>
              <w:t>, %</w:t>
            </w:r>
          </w:p>
        </w:tc>
      </w:tr>
      <w:tr w:rsidR="00152E08" w:rsidRPr="00A11A9D" w14:paraId="33DF0682" w14:textId="77777777" w:rsidTr="00152E08">
        <w:trPr>
          <w:trHeight w:val="79"/>
        </w:trPr>
        <w:tc>
          <w:tcPr>
            <w:tcW w:w="529" w:type="pct"/>
            <w:shd w:val="clear" w:color="auto" w:fill="auto"/>
            <w:vAlign w:val="center"/>
            <w:hideMark/>
          </w:tcPr>
          <w:p w14:paraId="69743DAB" w14:textId="77777777" w:rsidR="00152E08" w:rsidRPr="00A11A9D" w:rsidRDefault="00152E08" w:rsidP="004D6BDD">
            <w:pPr>
              <w:jc w:val="center"/>
              <w:rPr>
                <w:color w:val="000000"/>
                <w:sz w:val="20"/>
                <w:szCs w:val="20"/>
              </w:rPr>
            </w:pPr>
            <w:r>
              <w:rPr>
                <w:color w:val="000000"/>
                <w:sz w:val="20"/>
                <w:szCs w:val="20"/>
              </w:rPr>
              <w:t>1</w:t>
            </w:r>
          </w:p>
        </w:tc>
        <w:tc>
          <w:tcPr>
            <w:tcW w:w="1919" w:type="pct"/>
            <w:shd w:val="clear" w:color="auto" w:fill="auto"/>
            <w:vAlign w:val="center"/>
          </w:tcPr>
          <w:p w14:paraId="2B6EA669" w14:textId="3499C442" w:rsidR="00152E08" w:rsidRPr="00A11A9D" w:rsidRDefault="0071627F" w:rsidP="004D6BDD">
            <w:pPr>
              <w:rPr>
                <w:color w:val="000000"/>
                <w:sz w:val="20"/>
                <w:szCs w:val="20"/>
              </w:rPr>
            </w:pPr>
            <w:r w:rsidRPr="00152E08">
              <w:rPr>
                <w:color w:val="000000"/>
                <w:sz w:val="20"/>
                <w:szCs w:val="20"/>
              </w:rPr>
              <w:t>Асфальтобетонное</w:t>
            </w:r>
          </w:p>
        </w:tc>
        <w:tc>
          <w:tcPr>
            <w:tcW w:w="1276" w:type="pct"/>
            <w:shd w:val="clear" w:color="auto" w:fill="auto"/>
            <w:vAlign w:val="center"/>
          </w:tcPr>
          <w:p w14:paraId="523324FE" w14:textId="0BC35B3C" w:rsidR="00152E08" w:rsidRPr="00A11A9D" w:rsidRDefault="009C694C" w:rsidP="004D6BDD">
            <w:pPr>
              <w:jc w:val="center"/>
              <w:rPr>
                <w:color w:val="000000"/>
                <w:sz w:val="20"/>
                <w:szCs w:val="20"/>
              </w:rPr>
            </w:pPr>
            <w:r>
              <w:rPr>
                <w:color w:val="000000"/>
                <w:sz w:val="20"/>
                <w:szCs w:val="20"/>
              </w:rPr>
              <w:t>17,252</w:t>
            </w:r>
          </w:p>
        </w:tc>
        <w:tc>
          <w:tcPr>
            <w:tcW w:w="1276" w:type="pct"/>
            <w:vAlign w:val="center"/>
          </w:tcPr>
          <w:p w14:paraId="0F1F03BC" w14:textId="202D64F6" w:rsidR="00152E08" w:rsidRPr="00AD067E" w:rsidRDefault="009C694C" w:rsidP="004D6BDD">
            <w:pPr>
              <w:jc w:val="center"/>
              <w:rPr>
                <w:color w:val="000000"/>
                <w:sz w:val="20"/>
                <w:szCs w:val="20"/>
              </w:rPr>
            </w:pPr>
            <w:r>
              <w:rPr>
                <w:color w:val="000000"/>
                <w:sz w:val="20"/>
                <w:szCs w:val="20"/>
              </w:rPr>
              <w:t>19,8</w:t>
            </w:r>
          </w:p>
        </w:tc>
      </w:tr>
      <w:tr w:rsidR="00152E08" w:rsidRPr="00A11A9D" w14:paraId="590081E3" w14:textId="77777777" w:rsidTr="00152E08">
        <w:trPr>
          <w:trHeight w:val="79"/>
        </w:trPr>
        <w:tc>
          <w:tcPr>
            <w:tcW w:w="529" w:type="pct"/>
            <w:shd w:val="clear" w:color="auto" w:fill="auto"/>
            <w:vAlign w:val="center"/>
            <w:hideMark/>
          </w:tcPr>
          <w:p w14:paraId="0E098072" w14:textId="77777777" w:rsidR="00152E08" w:rsidRPr="00A11A9D" w:rsidRDefault="00152E08" w:rsidP="004D6BDD">
            <w:pPr>
              <w:jc w:val="center"/>
              <w:rPr>
                <w:color w:val="000000"/>
                <w:sz w:val="20"/>
                <w:szCs w:val="20"/>
              </w:rPr>
            </w:pPr>
            <w:r>
              <w:rPr>
                <w:color w:val="000000"/>
                <w:sz w:val="20"/>
                <w:szCs w:val="20"/>
              </w:rPr>
              <w:t>2</w:t>
            </w:r>
          </w:p>
        </w:tc>
        <w:tc>
          <w:tcPr>
            <w:tcW w:w="1919" w:type="pct"/>
            <w:shd w:val="clear" w:color="auto" w:fill="auto"/>
            <w:vAlign w:val="center"/>
          </w:tcPr>
          <w:p w14:paraId="1D915960" w14:textId="5604B960" w:rsidR="00152E08" w:rsidRPr="00A11A9D" w:rsidRDefault="00152E08" w:rsidP="004D6BDD">
            <w:pPr>
              <w:rPr>
                <w:color w:val="000000"/>
                <w:sz w:val="20"/>
                <w:szCs w:val="20"/>
              </w:rPr>
            </w:pPr>
            <w:r w:rsidRPr="00152E08">
              <w:rPr>
                <w:color w:val="000000"/>
                <w:sz w:val="20"/>
                <w:szCs w:val="20"/>
              </w:rPr>
              <w:t>Щебеночное, гравийное</w:t>
            </w:r>
          </w:p>
        </w:tc>
        <w:tc>
          <w:tcPr>
            <w:tcW w:w="1276" w:type="pct"/>
            <w:shd w:val="clear" w:color="auto" w:fill="auto"/>
            <w:vAlign w:val="center"/>
          </w:tcPr>
          <w:p w14:paraId="6A561BD5" w14:textId="732C4A1A" w:rsidR="00152E08" w:rsidRPr="00A11A9D" w:rsidRDefault="009C694C" w:rsidP="004D6BDD">
            <w:pPr>
              <w:jc w:val="center"/>
              <w:rPr>
                <w:color w:val="000000"/>
                <w:sz w:val="20"/>
                <w:szCs w:val="20"/>
              </w:rPr>
            </w:pPr>
            <w:r>
              <w:rPr>
                <w:color w:val="000000"/>
                <w:sz w:val="20"/>
                <w:szCs w:val="20"/>
              </w:rPr>
              <w:t>42,24</w:t>
            </w:r>
          </w:p>
        </w:tc>
        <w:tc>
          <w:tcPr>
            <w:tcW w:w="1276" w:type="pct"/>
            <w:vAlign w:val="center"/>
          </w:tcPr>
          <w:p w14:paraId="0476B4BE" w14:textId="3E589C69" w:rsidR="00152E08" w:rsidRPr="00A11A9D" w:rsidRDefault="009C694C" w:rsidP="004D6BDD">
            <w:pPr>
              <w:jc w:val="center"/>
              <w:rPr>
                <w:color w:val="000000"/>
                <w:sz w:val="20"/>
                <w:szCs w:val="20"/>
              </w:rPr>
            </w:pPr>
            <w:r>
              <w:rPr>
                <w:color w:val="000000"/>
                <w:sz w:val="20"/>
                <w:szCs w:val="20"/>
              </w:rPr>
              <w:t>48,5</w:t>
            </w:r>
          </w:p>
        </w:tc>
      </w:tr>
      <w:tr w:rsidR="00152E08" w:rsidRPr="00A11A9D" w14:paraId="12413085" w14:textId="77777777" w:rsidTr="00152E08">
        <w:trPr>
          <w:trHeight w:val="79"/>
        </w:trPr>
        <w:tc>
          <w:tcPr>
            <w:tcW w:w="529" w:type="pct"/>
            <w:shd w:val="clear" w:color="auto" w:fill="auto"/>
            <w:vAlign w:val="center"/>
          </w:tcPr>
          <w:p w14:paraId="0383C965" w14:textId="77777777" w:rsidR="00152E08" w:rsidRDefault="00152E08" w:rsidP="004D6BDD">
            <w:pPr>
              <w:jc w:val="center"/>
              <w:rPr>
                <w:color w:val="000000"/>
                <w:sz w:val="20"/>
                <w:szCs w:val="20"/>
              </w:rPr>
            </w:pPr>
            <w:r>
              <w:rPr>
                <w:color w:val="000000"/>
                <w:sz w:val="20"/>
                <w:szCs w:val="20"/>
              </w:rPr>
              <w:t>3</w:t>
            </w:r>
          </w:p>
        </w:tc>
        <w:tc>
          <w:tcPr>
            <w:tcW w:w="1919" w:type="pct"/>
            <w:shd w:val="clear" w:color="auto" w:fill="auto"/>
            <w:vAlign w:val="center"/>
          </w:tcPr>
          <w:p w14:paraId="71D1D8B1" w14:textId="28F4D487" w:rsidR="00152E08" w:rsidRPr="00AD067E" w:rsidRDefault="00CB7526" w:rsidP="004D6BDD">
            <w:pPr>
              <w:rPr>
                <w:color w:val="000000"/>
                <w:sz w:val="20"/>
                <w:szCs w:val="20"/>
              </w:rPr>
            </w:pPr>
            <w:r>
              <w:rPr>
                <w:color w:val="000000"/>
                <w:sz w:val="20"/>
                <w:szCs w:val="20"/>
              </w:rPr>
              <w:t>Ж/б</w:t>
            </w:r>
          </w:p>
        </w:tc>
        <w:tc>
          <w:tcPr>
            <w:tcW w:w="1276" w:type="pct"/>
            <w:shd w:val="clear" w:color="auto" w:fill="auto"/>
            <w:vAlign w:val="center"/>
          </w:tcPr>
          <w:p w14:paraId="4769BA52" w14:textId="7081AF66" w:rsidR="00152E08" w:rsidRPr="00AD067E" w:rsidRDefault="009C694C" w:rsidP="004D6BDD">
            <w:pPr>
              <w:jc w:val="center"/>
              <w:rPr>
                <w:color w:val="000000"/>
                <w:sz w:val="20"/>
                <w:szCs w:val="20"/>
              </w:rPr>
            </w:pPr>
            <w:r>
              <w:rPr>
                <w:color w:val="000000"/>
                <w:sz w:val="20"/>
                <w:szCs w:val="20"/>
              </w:rPr>
              <w:t>1,741</w:t>
            </w:r>
          </w:p>
        </w:tc>
        <w:tc>
          <w:tcPr>
            <w:tcW w:w="1276" w:type="pct"/>
            <w:vAlign w:val="center"/>
          </w:tcPr>
          <w:p w14:paraId="3E1DA49F" w14:textId="3E2B98A3" w:rsidR="00152E08" w:rsidRPr="00AD067E" w:rsidRDefault="009C694C" w:rsidP="004D6BDD">
            <w:pPr>
              <w:jc w:val="center"/>
              <w:rPr>
                <w:color w:val="000000"/>
                <w:sz w:val="20"/>
                <w:szCs w:val="20"/>
              </w:rPr>
            </w:pPr>
            <w:r>
              <w:rPr>
                <w:color w:val="000000"/>
                <w:sz w:val="20"/>
                <w:szCs w:val="20"/>
              </w:rPr>
              <w:t>2,0</w:t>
            </w:r>
          </w:p>
        </w:tc>
      </w:tr>
      <w:tr w:rsidR="00152E08" w:rsidRPr="00A11A9D" w14:paraId="28066D12" w14:textId="77777777" w:rsidTr="00152E08">
        <w:trPr>
          <w:trHeight w:val="79"/>
        </w:trPr>
        <w:tc>
          <w:tcPr>
            <w:tcW w:w="529" w:type="pct"/>
            <w:shd w:val="clear" w:color="auto" w:fill="auto"/>
            <w:vAlign w:val="center"/>
          </w:tcPr>
          <w:p w14:paraId="69EF201A" w14:textId="77777777" w:rsidR="00152E08" w:rsidRDefault="00152E08" w:rsidP="004D6BDD">
            <w:pPr>
              <w:jc w:val="center"/>
              <w:rPr>
                <w:color w:val="000000"/>
                <w:sz w:val="20"/>
                <w:szCs w:val="20"/>
              </w:rPr>
            </w:pPr>
            <w:r>
              <w:rPr>
                <w:color w:val="000000"/>
                <w:sz w:val="20"/>
                <w:szCs w:val="20"/>
              </w:rPr>
              <w:t>4</w:t>
            </w:r>
          </w:p>
        </w:tc>
        <w:tc>
          <w:tcPr>
            <w:tcW w:w="1919" w:type="pct"/>
            <w:shd w:val="clear" w:color="auto" w:fill="auto"/>
            <w:vAlign w:val="center"/>
          </w:tcPr>
          <w:p w14:paraId="15AF71B8" w14:textId="43E9C168" w:rsidR="00152E08" w:rsidRPr="00AD067E" w:rsidRDefault="00CB7526" w:rsidP="004D6BDD">
            <w:pPr>
              <w:rPr>
                <w:color w:val="000000"/>
                <w:sz w:val="20"/>
                <w:szCs w:val="20"/>
              </w:rPr>
            </w:pPr>
            <w:r w:rsidRPr="00CB7526">
              <w:rPr>
                <w:color w:val="000000"/>
                <w:sz w:val="20"/>
                <w:szCs w:val="20"/>
              </w:rPr>
              <w:t>Грунтовые, укрепленные или улучшенные</w:t>
            </w:r>
          </w:p>
        </w:tc>
        <w:tc>
          <w:tcPr>
            <w:tcW w:w="1276" w:type="pct"/>
            <w:shd w:val="clear" w:color="auto" w:fill="auto"/>
            <w:vAlign w:val="center"/>
          </w:tcPr>
          <w:p w14:paraId="5200034B" w14:textId="1DB77F18" w:rsidR="00152E08" w:rsidRPr="00AD067E" w:rsidRDefault="009C694C" w:rsidP="004D6BDD">
            <w:pPr>
              <w:jc w:val="center"/>
              <w:rPr>
                <w:color w:val="000000"/>
                <w:sz w:val="20"/>
                <w:szCs w:val="20"/>
              </w:rPr>
            </w:pPr>
            <w:r>
              <w:rPr>
                <w:color w:val="000000"/>
                <w:sz w:val="20"/>
                <w:szCs w:val="20"/>
              </w:rPr>
              <w:t>13,387</w:t>
            </w:r>
          </w:p>
        </w:tc>
        <w:tc>
          <w:tcPr>
            <w:tcW w:w="1276" w:type="pct"/>
            <w:vAlign w:val="center"/>
          </w:tcPr>
          <w:p w14:paraId="658B31E8" w14:textId="048AF7D6" w:rsidR="00152E08" w:rsidRPr="00AD067E" w:rsidRDefault="009C694C" w:rsidP="004D6BDD">
            <w:pPr>
              <w:jc w:val="center"/>
              <w:rPr>
                <w:color w:val="000000"/>
                <w:sz w:val="20"/>
                <w:szCs w:val="20"/>
              </w:rPr>
            </w:pPr>
            <w:r>
              <w:rPr>
                <w:color w:val="000000"/>
                <w:sz w:val="20"/>
                <w:szCs w:val="20"/>
              </w:rPr>
              <w:t>15,4</w:t>
            </w:r>
          </w:p>
        </w:tc>
      </w:tr>
      <w:tr w:rsidR="00152E08" w:rsidRPr="00A11A9D" w14:paraId="26B3324A" w14:textId="77777777" w:rsidTr="00CB7526">
        <w:trPr>
          <w:trHeight w:val="79"/>
        </w:trPr>
        <w:tc>
          <w:tcPr>
            <w:tcW w:w="529" w:type="pct"/>
            <w:shd w:val="clear" w:color="auto" w:fill="auto"/>
            <w:vAlign w:val="center"/>
          </w:tcPr>
          <w:p w14:paraId="19931293" w14:textId="77777777" w:rsidR="00152E08" w:rsidRDefault="00152E08" w:rsidP="004D6BDD">
            <w:pPr>
              <w:jc w:val="center"/>
              <w:rPr>
                <w:color w:val="000000"/>
                <w:sz w:val="20"/>
                <w:szCs w:val="20"/>
              </w:rPr>
            </w:pPr>
            <w:r>
              <w:rPr>
                <w:color w:val="000000"/>
                <w:sz w:val="20"/>
                <w:szCs w:val="20"/>
              </w:rPr>
              <w:t>5</w:t>
            </w:r>
          </w:p>
        </w:tc>
        <w:tc>
          <w:tcPr>
            <w:tcW w:w="1919" w:type="pct"/>
            <w:shd w:val="clear" w:color="auto" w:fill="auto"/>
            <w:vAlign w:val="center"/>
          </w:tcPr>
          <w:p w14:paraId="3A3C4C5F" w14:textId="10AEECB0" w:rsidR="00152E08" w:rsidRPr="00AD067E" w:rsidRDefault="00CB7526" w:rsidP="004D6BDD">
            <w:pPr>
              <w:rPr>
                <w:color w:val="000000"/>
                <w:sz w:val="20"/>
                <w:szCs w:val="20"/>
              </w:rPr>
            </w:pPr>
            <w:r w:rsidRPr="00CB7526">
              <w:rPr>
                <w:color w:val="000000"/>
                <w:sz w:val="20"/>
                <w:szCs w:val="20"/>
              </w:rPr>
              <w:t>Грунтовые, естественные</w:t>
            </w:r>
          </w:p>
        </w:tc>
        <w:tc>
          <w:tcPr>
            <w:tcW w:w="1276" w:type="pct"/>
            <w:shd w:val="clear" w:color="auto" w:fill="auto"/>
            <w:vAlign w:val="center"/>
          </w:tcPr>
          <w:p w14:paraId="6A611B99" w14:textId="4F4929B4" w:rsidR="00152E08" w:rsidRPr="00AD067E" w:rsidRDefault="009C694C" w:rsidP="004D6BDD">
            <w:pPr>
              <w:jc w:val="center"/>
              <w:rPr>
                <w:color w:val="000000"/>
                <w:sz w:val="20"/>
                <w:szCs w:val="20"/>
              </w:rPr>
            </w:pPr>
            <w:r>
              <w:rPr>
                <w:color w:val="000000"/>
                <w:sz w:val="20"/>
                <w:szCs w:val="20"/>
              </w:rPr>
              <w:t>12,487</w:t>
            </w:r>
          </w:p>
        </w:tc>
        <w:tc>
          <w:tcPr>
            <w:tcW w:w="1276" w:type="pct"/>
            <w:vAlign w:val="center"/>
          </w:tcPr>
          <w:p w14:paraId="2A6CB046" w14:textId="0D623566" w:rsidR="00152E08" w:rsidRPr="00AD067E" w:rsidRDefault="009C694C" w:rsidP="004D6BDD">
            <w:pPr>
              <w:jc w:val="center"/>
              <w:rPr>
                <w:color w:val="000000"/>
                <w:sz w:val="20"/>
                <w:szCs w:val="20"/>
              </w:rPr>
            </w:pPr>
            <w:r>
              <w:rPr>
                <w:color w:val="000000"/>
                <w:sz w:val="20"/>
                <w:szCs w:val="20"/>
              </w:rPr>
              <w:t>14,3</w:t>
            </w:r>
          </w:p>
        </w:tc>
      </w:tr>
      <w:tr w:rsidR="007B1177" w:rsidRPr="00A11A9D" w14:paraId="7E8A1177" w14:textId="77777777" w:rsidTr="00CB7526">
        <w:trPr>
          <w:trHeight w:val="79"/>
        </w:trPr>
        <w:tc>
          <w:tcPr>
            <w:tcW w:w="529" w:type="pct"/>
            <w:shd w:val="clear" w:color="auto" w:fill="auto"/>
            <w:vAlign w:val="center"/>
          </w:tcPr>
          <w:p w14:paraId="6A3C0086" w14:textId="77777777" w:rsidR="007B1177" w:rsidRDefault="007B1177" w:rsidP="004D6BDD">
            <w:pPr>
              <w:jc w:val="center"/>
              <w:rPr>
                <w:color w:val="000000"/>
                <w:sz w:val="20"/>
                <w:szCs w:val="20"/>
              </w:rPr>
            </w:pPr>
          </w:p>
        </w:tc>
        <w:tc>
          <w:tcPr>
            <w:tcW w:w="1919" w:type="pct"/>
            <w:shd w:val="clear" w:color="auto" w:fill="auto"/>
            <w:vAlign w:val="center"/>
          </w:tcPr>
          <w:p w14:paraId="1AECFEC8" w14:textId="61353760" w:rsidR="007B1177" w:rsidRPr="00CB7526" w:rsidRDefault="007B1177" w:rsidP="004D6BDD">
            <w:pPr>
              <w:rPr>
                <w:color w:val="000000"/>
                <w:sz w:val="20"/>
                <w:szCs w:val="20"/>
              </w:rPr>
            </w:pPr>
            <w:r>
              <w:rPr>
                <w:color w:val="000000"/>
                <w:sz w:val="20"/>
                <w:szCs w:val="20"/>
              </w:rPr>
              <w:t>Итого</w:t>
            </w:r>
          </w:p>
        </w:tc>
        <w:tc>
          <w:tcPr>
            <w:tcW w:w="1276" w:type="pct"/>
            <w:shd w:val="clear" w:color="auto" w:fill="auto"/>
            <w:vAlign w:val="center"/>
          </w:tcPr>
          <w:p w14:paraId="10F70564" w14:textId="51F1293D" w:rsidR="007B1177" w:rsidRDefault="009C694C" w:rsidP="004D6BDD">
            <w:pPr>
              <w:jc w:val="center"/>
              <w:rPr>
                <w:color w:val="000000"/>
                <w:sz w:val="20"/>
                <w:szCs w:val="20"/>
              </w:rPr>
            </w:pPr>
            <w:r>
              <w:rPr>
                <w:color w:val="000000"/>
                <w:sz w:val="20"/>
                <w:szCs w:val="20"/>
              </w:rPr>
              <w:t>87,104</w:t>
            </w:r>
          </w:p>
        </w:tc>
        <w:tc>
          <w:tcPr>
            <w:tcW w:w="1276" w:type="pct"/>
            <w:vAlign w:val="center"/>
          </w:tcPr>
          <w:p w14:paraId="6F9692C9" w14:textId="4E8456EC" w:rsidR="007B1177" w:rsidRDefault="009C694C" w:rsidP="004D6BDD">
            <w:pPr>
              <w:jc w:val="center"/>
              <w:rPr>
                <w:color w:val="000000"/>
                <w:sz w:val="20"/>
                <w:szCs w:val="20"/>
              </w:rPr>
            </w:pPr>
            <w:r>
              <w:rPr>
                <w:color w:val="000000"/>
                <w:sz w:val="20"/>
                <w:szCs w:val="20"/>
              </w:rPr>
              <w:t>100</w:t>
            </w:r>
          </w:p>
        </w:tc>
      </w:tr>
    </w:tbl>
    <w:p w14:paraId="78C36CAF" w14:textId="290E35D1" w:rsidR="00F04624" w:rsidRPr="00484376" w:rsidRDefault="00F04624" w:rsidP="00F04624">
      <w:pPr>
        <w:spacing w:before="120" w:after="120" w:line="276" w:lineRule="auto"/>
        <w:ind w:firstLine="709"/>
        <w:jc w:val="both"/>
        <w:rPr>
          <w:lang w:eastAsia="ar-SA"/>
        </w:rPr>
      </w:pPr>
      <w:r w:rsidRPr="00484376">
        <w:rPr>
          <w:lang w:eastAsia="ar-SA"/>
        </w:rPr>
        <w:t>Основные недостатки автодорожной сети:</w:t>
      </w:r>
    </w:p>
    <w:p w14:paraId="7C2D60CB" w14:textId="77777777" w:rsidR="00F04624" w:rsidRPr="00767270" w:rsidRDefault="00F04624"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значительный уровень износа дорожного полотна автомобильных дорог общего пользования;</w:t>
      </w:r>
    </w:p>
    <w:p w14:paraId="73E74940" w14:textId="77777777" w:rsidR="00F04624" w:rsidRPr="00767270" w:rsidRDefault="00F04624"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низкий уровень благоустройства улично-дорожной сети: отсутствие тротуаров, недостаточное озеленение и освещенность улиц в населенных пунктах муниципального образования;</w:t>
      </w:r>
    </w:p>
    <w:p w14:paraId="1A50F717" w14:textId="77777777" w:rsidR="00152E08" w:rsidRPr="00767270" w:rsidRDefault="00F04624"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t>недофинансирование: ежегодно на содержание и ямочный ремонт требуются большие вложения, но в связи с отсутствием финансовых средств ремонт производится в минимальном объёме;</w:t>
      </w:r>
    </w:p>
    <w:p w14:paraId="1BAB4E17" w14:textId="1EED4986" w:rsidR="0062132F" w:rsidRPr="00767270" w:rsidRDefault="00F04624" w:rsidP="002D625C">
      <w:pPr>
        <w:pStyle w:val="ad"/>
        <w:numPr>
          <w:ilvl w:val="0"/>
          <w:numId w:val="6"/>
        </w:numPr>
        <w:tabs>
          <w:tab w:val="clear" w:pos="1428"/>
        </w:tabs>
        <w:suppressAutoHyphens/>
        <w:spacing w:line="276" w:lineRule="auto"/>
        <w:ind w:left="1134"/>
        <w:contextualSpacing w:val="0"/>
        <w:jc w:val="both"/>
        <w:rPr>
          <w:lang w:eastAsia="ar-SA"/>
        </w:rPr>
      </w:pPr>
      <w:r w:rsidRPr="00767270">
        <w:rPr>
          <w:lang w:eastAsia="ar-SA"/>
        </w:rPr>
        <w:lastRenderedPageBreak/>
        <w:t xml:space="preserve">отсутствие обходного участка (обход </w:t>
      </w:r>
      <w:proofErr w:type="spellStart"/>
      <w:r w:rsidRPr="00767270">
        <w:rPr>
          <w:lang w:eastAsia="ar-SA"/>
        </w:rPr>
        <w:t>рп</w:t>
      </w:r>
      <w:proofErr w:type="spellEnd"/>
      <w:r w:rsidRPr="00767270">
        <w:rPr>
          <w:lang w:eastAsia="ar-SA"/>
        </w:rPr>
        <w:t>. Октябрьский) автодороги регионального значения «Вельск - Шангалы».</w:t>
      </w:r>
    </w:p>
    <w:p w14:paraId="2882DC0C" w14:textId="5E0CE8B1" w:rsidR="00F531CC" w:rsidRDefault="00F531CC" w:rsidP="00F531CC">
      <w:pPr>
        <w:spacing w:before="120" w:after="120" w:line="276" w:lineRule="auto"/>
        <w:ind w:firstLine="709"/>
        <w:jc w:val="both"/>
        <w:rPr>
          <w:lang w:eastAsia="ar-SA"/>
        </w:rPr>
      </w:pPr>
      <w:r>
        <w:rPr>
          <w:lang w:eastAsia="ar-SA"/>
        </w:rPr>
        <w:t xml:space="preserve">На территории городского поселения «Октябрьское» располагаются объекты обслуживания автотранспорта: 3 автозаправочные станции (АЗС) – 2 в </w:t>
      </w:r>
      <w:proofErr w:type="spellStart"/>
      <w:r>
        <w:rPr>
          <w:lang w:eastAsia="ar-SA"/>
        </w:rPr>
        <w:t>рп</w:t>
      </w:r>
      <w:proofErr w:type="spellEnd"/>
      <w:r>
        <w:rPr>
          <w:lang w:eastAsia="ar-SA"/>
        </w:rPr>
        <w:t xml:space="preserve">. Октябрьский и 1 в пос. </w:t>
      </w:r>
      <w:proofErr w:type="spellStart"/>
      <w:r>
        <w:rPr>
          <w:lang w:eastAsia="ar-SA"/>
        </w:rPr>
        <w:t>Костылево</w:t>
      </w:r>
      <w:proofErr w:type="spellEnd"/>
      <w:r>
        <w:rPr>
          <w:lang w:eastAsia="ar-SA"/>
        </w:rPr>
        <w:t xml:space="preserve">. Станция технического обслуживания (СТО) расположена в </w:t>
      </w:r>
      <w:proofErr w:type="spellStart"/>
      <w:r>
        <w:rPr>
          <w:lang w:eastAsia="ar-SA"/>
        </w:rPr>
        <w:t>рп</w:t>
      </w:r>
      <w:proofErr w:type="spellEnd"/>
      <w:r>
        <w:rPr>
          <w:lang w:eastAsia="ar-SA"/>
        </w:rPr>
        <w:t>. Октябрьский.</w:t>
      </w:r>
    </w:p>
    <w:p w14:paraId="102A6CA1" w14:textId="3F407307" w:rsidR="00F531CC" w:rsidRDefault="00F531CC" w:rsidP="00F531CC">
      <w:pPr>
        <w:spacing w:before="120" w:after="120" w:line="276" w:lineRule="auto"/>
        <w:ind w:firstLine="709"/>
        <w:jc w:val="both"/>
        <w:rPr>
          <w:lang w:eastAsia="ar-SA"/>
        </w:rPr>
      </w:pPr>
      <w:r>
        <w:rPr>
          <w:lang w:eastAsia="ar-SA"/>
        </w:rPr>
        <w:t>Хранение индивидуального транспорта осуществляется в боксовых индивидуальных гаражах и на придомовых участках.</w:t>
      </w:r>
    </w:p>
    <w:p w14:paraId="0FE2B4E8" w14:textId="40F427BD" w:rsidR="007B1177" w:rsidRPr="00A11A9D" w:rsidRDefault="007B1177" w:rsidP="006479D1">
      <w:pPr>
        <w:pStyle w:val="1111110"/>
        <w:tabs>
          <w:tab w:val="num" w:pos="568"/>
        </w:tabs>
        <w:ind w:left="0" w:firstLine="709"/>
      </w:pPr>
      <w:bookmarkStart w:id="145" w:name="_Toc93760437"/>
      <w:bookmarkStart w:id="146" w:name="_Toc99983320"/>
      <w:r>
        <w:t>Железнодорожный транспорт</w:t>
      </w:r>
      <w:bookmarkEnd w:id="145"/>
      <w:bookmarkEnd w:id="146"/>
    </w:p>
    <w:p w14:paraId="7844E8BB" w14:textId="77777777" w:rsidR="007B1177" w:rsidRDefault="007B1177" w:rsidP="007B1177">
      <w:pPr>
        <w:spacing w:before="120" w:after="120" w:line="276" w:lineRule="auto"/>
        <w:ind w:firstLine="709"/>
        <w:jc w:val="both"/>
      </w:pPr>
      <w:r>
        <w:t>Железные дороги являются важнейшей составной частью транспортной системы Устьянского муниципального района. На долю железных дорог приходится основная доля межрегиональных грузовых и пассажирских перевозок и значительная часть внутриобластных. В настоящее время в структуре объёма перевозок наибольший удельный вес занимают уголь, лесные и строительные грузы, то есть железнодорожный транспорт остаётся доминирующим в перевозке массовых грузов на большие расстояния.</w:t>
      </w:r>
    </w:p>
    <w:p w14:paraId="72323E79" w14:textId="1FCCD025" w:rsidR="007B1177" w:rsidRDefault="007B1177" w:rsidP="007B1177">
      <w:pPr>
        <w:spacing w:before="120" w:after="120" w:line="276" w:lineRule="auto"/>
        <w:ind w:firstLine="709"/>
        <w:jc w:val="both"/>
      </w:pPr>
      <w:r>
        <w:t>Территорию муниципального образования «Октябрьское» обслуживает двухпутная железная дорога Коноша I – Котлас-Узловой – Микунь – Воркута. Категория линии – III, тепловозная тяга, интенсивность движения 30 пар в сутки, из них пассажирских – 12, грузовых – 18. Линия обеспечивает преимущественно транзитные для городского поселения связи республики Коми, а также основной объём транспортных связей юго-востока Архангельской области. Общая протяжённость железных дорог общего пользования (без узкоколеек) в границах городского поселения составляет 14 км.</w:t>
      </w:r>
    </w:p>
    <w:p w14:paraId="15DF9802" w14:textId="45652E04" w:rsidR="0062132F" w:rsidRDefault="007A7883" w:rsidP="0062132F">
      <w:pPr>
        <w:spacing w:before="120" w:after="120" w:line="276" w:lineRule="auto"/>
        <w:ind w:firstLine="709"/>
        <w:jc w:val="both"/>
      </w:pPr>
      <w:r>
        <w:t>На территории г</w:t>
      </w:r>
      <w:r w:rsidR="004B65B6">
        <w:t>ородско</w:t>
      </w:r>
      <w:r>
        <w:t>го</w:t>
      </w:r>
      <w:r w:rsidR="004B65B6">
        <w:t xml:space="preserve"> поселени</w:t>
      </w:r>
      <w:r>
        <w:t>я</w:t>
      </w:r>
      <w:r w:rsidR="004B65B6">
        <w:t xml:space="preserve"> «Октябрьское» расположен</w:t>
      </w:r>
      <w:r>
        <w:t>а</w:t>
      </w:r>
      <w:r w:rsidR="004B65B6">
        <w:t xml:space="preserve"> </w:t>
      </w:r>
      <w:r>
        <w:t xml:space="preserve">железнодорожная </w:t>
      </w:r>
      <w:r w:rsidR="004B65B6">
        <w:t>станци</w:t>
      </w:r>
      <w:r>
        <w:t>я</w:t>
      </w:r>
      <w:r w:rsidR="004B65B6">
        <w:t xml:space="preserve"> </w:t>
      </w:r>
      <w:proofErr w:type="spellStart"/>
      <w:r w:rsidR="004B65B6">
        <w:t>Костылево</w:t>
      </w:r>
      <w:proofErr w:type="spellEnd"/>
      <w:r>
        <w:t xml:space="preserve"> (в 5 км от </w:t>
      </w:r>
      <w:proofErr w:type="spellStart"/>
      <w:r>
        <w:t>рп</w:t>
      </w:r>
      <w:proofErr w:type="spellEnd"/>
      <w:r>
        <w:t>. Октябрьский)</w:t>
      </w:r>
      <w:r w:rsidR="004B65B6">
        <w:t>. Основной объем грузопассажирских перевозок приходится на долю железнодорожного транспорта. На территории железнодорожной станции осуществляется сортировка вагонов и погрузоразгрузочные работы, а также имеются железнодорожные тупики.</w:t>
      </w:r>
    </w:p>
    <w:p w14:paraId="55A339ED" w14:textId="00DC6555" w:rsidR="007B1177" w:rsidRPr="00A11A9D" w:rsidRDefault="007B1177" w:rsidP="006479D1">
      <w:pPr>
        <w:pStyle w:val="1111110"/>
        <w:tabs>
          <w:tab w:val="num" w:pos="568"/>
        </w:tabs>
        <w:ind w:left="0" w:firstLine="709"/>
      </w:pPr>
      <w:bookmarkStart w:id="147" w:name="_Toc93760438"/>
      <w:bookmarkStart w:id="148" w:name="_Toc99983321"/>
      <w:r>
        <w:t>Воздушный транспорт</w:t>
      </w:r>
      <w:bookmarkEnd w:id="147"/>
      <w:bookmarkEnd w:id="148"/>
    </w:p>
    <w:p w14:paraId="50C777D1" w14:textId="47BF96A2" w:rsidR="00133DC7" w:rsidRPr="004B65B6" w:rsidRDefault="004B65B6" w:rsidP="004B65B6">
      <w:pPr>
        <w:spacing w:before="120" w:after="120" w:line="276" w:lineRule="auto"/>
        <w:ind w:firstLine="709"/>
        <w:jc w:val="both"/>
      </w:pPr>
      <w:bookmarkStart w:id="149" w:name="_Toc26994029"/>
      <w:bookmarkStart w:id="150" w:name="_Toc27410172"/>
      <w:bookmarkStart w:id="151" w:name="_Toc27422103"/>
      <w:bookmarkStart w:id="152" w:name="_Toc32851218"/>
      <w:bookmarkStart w:id="153" w:name="_Toc48321673"/>
      <w:bookmarkStart w:id="154" w:name="_Toc50052071"/>
      <w:r>
        <w:t>Авиасообщение с городским поселением «Октябрьское» отсутствует.</w:t>
      </w:r>
    </w:p>
    <w:p w14:paraId="0F4C7408" w14:textId="77777777" w:rsidR="00C52B38" w:rsidRPr="00A11A9D" w:rsidRDefault="00C52B38" w:rsidP="00C85FF3">
      <w:pPr>
        <w:pStyle w:val="11110"/>
      </w:pPr>
      <w:bookmarkStart w:id="155" w:name="_Toc55930135"/>
      <w:bookmarkStart w:id="156" w:name="_Toc79678071"/>
      <w:bookmarkStart w:id="157" w:name="_Toc93760439"/>
      <w:bookmarkStart w:id="158" w:name="_Toc99983322"/>
      <w:r w:rsidRPr="00A11A9D">
        <w:t>Оценка состояния систем коммунального комплекса</w:t>
      </w:r>
      <w:bookmarkEnd w:id="149"/>
      <w:bookmarkEnd w:id="150"/>
      <w:bookmarkEnd w:id="151"/>
      <w:bookmarkEnd w:id="152"/>
      <w:bookmarkEnd w:id="153"/>
      <w:bookmarkEnd w:id="154"/>
      <w:bookmarkEnd w:id="155"/>
      <w:bookmarkEnd w:id="156"/>
      <w:bookmarkEnd w:id="157"/>
      <w:bookmarkEnd w:id="158"/>
    </w:p>
    <w:p w14:paraId="030C07FD" w14:textId="77777777" w:rsidR="00C52B38" w:rsidRPr="00A11A9D" w:rsidRDefault="00C52B38" w:rsidP="006479D1">
      <w:pPr>
        <w:pStyle w:val="1111110"/>
        <w:tabs>
          <w:tab w:val="num" w:pos="568"/>
        </w:tabs>
        <w:ind w:left="0" w:firstLine="709"/>
        <w:rPr>
          <w:szCs w:val="24"/>
        </w:rPr>
      </w:pPr>
      <w:bookmarkStart w:id="159" w:name="_Toc26994030"/>
      <w:bookmarkStart w:id="160" w:name="_Toc27410173"/>
      <w:bookmarkStart w:id="161" w:name="_Toc27422104"/>
      <w:bookmarkStart w:id="162" w:name="_Toc32851219"/>
      <w:bookmarkStart w:id="163" w:name="_Toc48321674"/>
      <w:bookmarkStart w:id="164" w:name="_Toc50052072"/>
      <w:bookmarkStart w:id="165" w:name="_Toc55930136"/>
      <w:bookmarkStart w:id="166" w:name="_Toc79678072"/>
      <w:bookmarkStart w:id="167" w:name="_Toc93760440"/>
      <w:bookmarkStart w:id="168" w:name="_Toc99983323"/>
      <w:r w:rsidRPr="006479D1">
        <w:t>Водоснабжение</w:t>
      </w:r>
      <w:bookmarkEnd w:id="159"/>
      <w:bookmarkEnd w:id="160"/>
      <w:bookmarkEnd w:id="161"/>
      <w:bookmarkEnd w:id="162"/>
      <w:bookmarkEnd w:id="163"/>
      <w:bookmarkEnd w:id="164"/>
      <w:bookmarkEnd w:id="165"/>
      <w:bookmarkEnd w:id="166"/>
      <w:bookmarkEnd w:id="167"/>
      <w:bookmarkEnd w:id="168"/>
    </w:p>
    <w:p w14:paraId="6D559BEE" w14:textId="29F82D2A" w:rsidR="00522AD6" w:rsidRDefault="00522AD6" w:rsidP="001C1B10">
      <w:pPr>
        <w:spacing w:before="120" w:after="120" w:line="276" w:lineRule="auto"/>
        <w:ind w:firstLine="709"/>
        <w:jc w:val="both"/>
      </w:pPr>
      <w:bookmarkStart w:id="169" w:name="_Toc26994031"/>
      <w:bookmarkStart w:id="170" w:name="_Toc27410174"/>
      <w:bookmarkStart w:id="171" w:name="_Toc27422105"/>
      <w:bookmarkStart w:id="172" w:name="_Toc32851220"/>
      <w:bookmarkStart w:id="173" w:name="_Toc48321675"/>
      <w:bookmarkStart w:id="174" w:name="_Toc50052073"/>
      <w:bookmarkStart w:id="175" w:name="_Toc55930137"/>
      <w:r>
        <w:t xml:space="preserve">На территории городского поселения «Октябрьское» действует 7 коммунальных водопроводов, обеспечивающих водой жителей многоквартирных и индивидуальных жилых домов, предприятия коммунально-бытового обслуживания, административные и общественно-деловые учреждения, котельные, образовательные учреждения. Жители индивидуальной жилой застройки частично пользуются собственными или общественными колодцами. </w:t>
      </w:r>
    </w:p>
    <w:p w14:paraId="2D8814A9" w14:textId="537D281F" w:rsidR="00522AD6" w:rsidRDefault="00522AD6" w:rsidP="001C1B10">
      <w:pPr>
        <w:spacing w:before="120" w:after="120" w:line="276" w:lineRule="auto"/>
        <w:ind w:firstLine="709"/>
        <w:jc w:val="both"/>
      </w:pPr>
      <w:r>
        <w:t xml:space="preserve">Централизованное водоснабжение на территории </w:t>
      </w:r>
      <w:r w:rsidR="001C1B10">
        <w:t>городского поселения</w:t>
      </w:r>
      <w:r>
        <w:t xml:space="preserve"> «Октябрьское» предусмотрено в трех населенных пунктах: </w:t>
      </w:r>
      <w:proofErr w:type="spellStart"/>
      <w:r w:rsidR="001C1B10">
        <w:t>р</w:t>
      </w:r>
      <w:r>
        <w:t>п</w:t>
      </w:r>
      <w:proofErr w:type="spellEnd"/>
      <w:r>
        <w:t>.</w:t>
      </w:r>
      <w:r w:rsidR="001C1B10">
        <w:t xml:space="preserve"> </w:t>
      </w:r>
      <w:r>
        <w:t xml:space="preserve">Октябрьский, пос. </w:t>
      </w:r>
      <w:proofErr w:type="spellStart"/>
      <w:r>
        <w:t>Костылево</w:t>
      </w:r>
      <w:proofErr w:type="spellEnd"/>
      <w:r>
        <w:t xml:space="preserve">, дер. </w:t>
      </w:r>
      <w:proofErr w:type="spellStart"/>
      <w:r>
        <w:t>Чадрома</w:t>
      </w:r>
      <w:proofErr w:type="spellEnd"/>
      <w:r>
        <w:t>.</w:t>
      </w:r>
      <w:r w:rsidR="001C1B10">
        <w:t xml:space="preserve"> </w:t>
      </w:r>
      <w:r>
        <w:t xml:space="preserve">Водоснабжение в данных населенных пунктах осуществляется из подземных источников, </w:t>
      </w:r>
      <w:r>
        <w:lastRenderedPageBreak/>
        <w:t>пробуренных в разные годы.</w:t>
      </w:r>
      <w:r w:rsidR="001C1B10">
        <w:t xml:space="preserve"> </w:t>
      </w:r>
      <w:r>
        <w:t>В остальных населенных пунктах водоснабжение осуществляется с использованием одиночных скважин мелкого заложения, водоразборных колонок, шахтных и буровых колодцев.</w:t>
      </w:r>
    </w:p>
    <w:p w14:paraId="588D6C36" w14:textId="0B302BB9" w:rsidR="00522AD6" w:rsidRPr="001C1B10" w:rsidRDefault="00522AD6" w:rsidP="00522AD6">
      <w:pPr>
        <w:spacing w:before="120" w:after="120" w:line="276" w:lineRule="auto"/>
        <w:ind w:firstLine="709"/>
        <w:jc w:val="both"/>
        <w:rPr>
          <w:i/>
          <w:iCs/>
        </w:rPr>
      </w:pPr>
      <w:r w:rsidRPr="001C1B10">
        <w:rPr>
          <w:i/>
          <w:iCs/>
        </w:rPr>
        <w:t>Система водоснабжения</w:t>
      </w:r>
      <w:r w:rsidR="001C1B10">
        <w:rPr>
          <w:i/>
          <w:iCs/>
        </w:rPr>
        <w:t xml:space="preserve"> </w:t>
      </w:r>
      <w:proofErr w:type="spellStart"/>
      <w:r w:rsidR="001C1B10">
        <w:rPr>
          <w:i/>
          <w:iCs/>
        </w:rPr>
        <w:t>р</w:t>
      </w:r>
      <w:r w:rsidRPr="001C1B10">
        <w:rPr>
          <w:i/>
          <w:iCs/>
        </w:rPr>
        <w:t>п</w:t>
      </w:r>
      <w:proofErr w:type="spellEnd"/>
      <w:r w:rsidRPr="001C1B10">
        <w:rPr>
          <w:i/>
          <w:iCs/>
        </w:rPr>
        <w:t>. Октябрьский</w:t>
      </w:r>
    </w:p>
    <w:p w14:paraId="58E2542F" w14:textId="5D187F4C" w:rsidR="00522AD6" w:rsidRDefault="00522AD6" w:rsidP="001C1B10">
      <w:pPr>
        <w:spacing w:before="120" w:after="120" w:line="276" w:lineRule="auto"/>
        <w:ind w:firstLine="709"/>
        <w:jc w:val="both"/>
      </w:pPr>
      <w:r>
        <w:t>На территории поселка действует система водоснабжения, состоящая из 5</w:t>
      </w:r>
      <w:r w:rsidR="001C1B10">
        <w:t xml:space="preserve"> </w:t>
      </w:r>
      <w:r>
        <w:t xml:space="preserve">отдельных централизованных систем водоснабжения, не связанных между собой. Две системы водоснабжения, действующие в центральной части </w:t>
      </w:r>
      <w:proofErr w:type="gramStart"/>
      <w:r w:rsidR="001C1B10">
        <w:t>рабочего поселка</w:t>
      </w:r>
      <w:proofErr w:type="gramEnd"/>
      <w:r>
        <w:t xml:space="preserve"> имеют точки соединения и имеют возможность объединения. Водопроводная сеть на территории поселка проложена подземным способом. Система водоснабжения состоит из 5 водопроводных сетей: № 1 «Сосенки», № 2 «Центр», № 3 «ПМК», № 4 «ШЛБ», № 5 Лесхоз – «Сосенки-2».</w:t>
      </w:r>
    </w:p>
    <w:p w14:paraId="5864996D" w14:textId="619EE962" w:rsidR="00522AD6" w:rsidRDefault="00522AD6" w:rsidP="001C1B10">
      <w:pPr>
        <w:spacing w:before="120" w:after="120" w:line="276" w:lineRule="auto"/>
        <w:ind w:firstLine="709"/>
        <w:jc w:val="both"/>
      </w:pPr>
      <w:r>
        <w:t xml:space="preserve">Общая протяженность сетей составляет 38,936 км. На каждой водопроводной сети установлена своя накопительная водонапорная башня. Водозаборные скважины в </w:t>
      </w:r>
      <w:proofErr w:type="spellStart"/>
      <w:r w:rsidR="001C1B10">
        <w:t>р</w:t>
      </w:r>
      <w:r>
        <w:t>п</w:t>
      </w:r>
      <w:proofErr w:type="spellEnd"/>
      <w:r>
        <w:t>. Октябрьский не объединены в единую систему водоснабжения. Совместно эксплуатируется 2 скважины №</w:t>
      </w:r>
      <w:r w:rsidR="001C1B10">
        <w:t xml:space="preserve"> </w:t>
      </w:r>
      <w:r>
        <w:t>1894,</w:t>
      </w:r>
      <w:r w:rsidR="001C1B10">
        <w:t xml:space="preserve"> </w:t>
      </w:r>
      <w:r>
        <w:t>№</w:t>
      </w:r>
      <w:r w:rsidR="001C1B10">
        <w:t xml:space="preserve"> </w:t>
      </w:r>
      <w:r>
        <w:t>2006 на водопроводе №</w:t>
      </w:r>
      <w:r w:rsidR="001C1B10">
        <w:t xml:space="preserve"> </w:t>
      </w:r>
      <w:r>
        <w:t>2; 3 скважины №</w:t>
      </w:r>
      <w:r w:rsidR="001C1B10">
        <w:t xml:space="preserve"> </w:t>
      </w:r>
      <w:r>
        <w:t>63Д, №</w:t>
      </w:r>
      <w:r w:rsidR="001C1B10">
        <w:t xml:space="preserve"> </w:t>
      </w:r>
      <w:r>
        <w:t>1893, №</w:t>
      </w:r>
      <w:r w:rsidR="001C1B10">
        <w:t xml:space="preserve"> </w:t>
      </w:r>
      <w:r>
        <w:t>б/н на водопроводе №</w:t>
      </w:r>
      <w:r w:rsidR="001C1B10">
        <w:t xml:space="preserve"> </w:t>
      </w:r>
      <w:r>
        <w:t>4. На остальных водопроводах №</w:t>
      </w:r>
      <w:r w:rsidR="001C1B10">
        <w:t xml:space="preserve"> </w:t>
      </w:r>
      <w:r>
        <w:t>1, №</w:t>
      </w:r>
      <w:r w:rsidR="001C1B10">
        <w:t xml:space="preserve"> </w:t>
      </w:r>
      <w:r>
        <w:t>3, №</w:t>
      </w:r>
      <w:r w:rsidR="001C1B10">
        <w:t xml:space="preserve"> </w:t>
      </w:r>
      <w:r>
        <w:t>5 используются одиночные скважины с номерами № 1298, №</w:t>
      </w:r>
      <w:r w:rsidR="001C1B10">
        <w:t xml:space="preserve"> </w:t>
      </w:r>
      <w:r>
        <w:t xml:space="preserve">1610, </w:t>
      </w:r>
      <w:r w:rsidR="00AD42F5">
        <w:br/>
      </w:r>
      <w:r>
        <w:t>№</w:t>
      </w:r>
      <w:r w:rsidR="001C1B10">
        <w:t xml:space="preserve"> </w:t>
      </w:r>
      <w:r>
        <w:t xml:space="preserve">2218. </w:t>
      </w:r>
    </w:p>
    <w:p w14:paraId="265EC078" w14:textId="6AB17E10" w:rsidR="00522AD6" w:rsidRDefault="00522AD6" w:rsidP="00522AD6">
      <w:pPr>
        <w:spacing w:before="120" w:after="120" w:line="276" w:lineRule="auto"/>
        <w:ind w:firstLine="709"/>
        <w:jc w:val="both"/>
      </w:pPr>
      <w:r>
        <w:t>Питьевая вода от артезианских скважин подается на нужды населения. Системы химводоочистки, обезжелезивания и умягчения отсутствуют.</w:t>
      </w:r>
    </w:p>
    <w:p w14:paraId="363E1131" w14:textId="7B57EEC2" w:rsidR="008C49CF" w:rsidRDefault="008C49CF" w:rsidP="00522AD6">
      <w:pPr>
        <w:spacing w:before="120" w:after="120" w:line="276" w:lineRule="auto"/>
        <w:ind w:firstLine="709"/>
        <w:jc w:val="both"/>
      </w:pPr>
      <w:r>
        <w:t>Имеется ц</w:t>
      </w:r>
      <w:r w:rsidRPr="008C49CF">
        <w:t>ентрализованное горячее водоснабжение. Нагрев холодной воды для нужд ГВС осуществляется на котельных, ЦТП и ИТП</w:t>
      </w:r>
      <w:r>
        <w:t>.</w:t>
      </w:r>
    </w:p>
    <w:p w14:paraId="1C0A7537" w14:textId="77777777" w:rsidR="00522AD6" w:rsidRPr="00AD42F5" w:rsidRDefault="00522AD6" w:rsidP="00522AD6">
      <w:pPr>
        <w:spacing w:before="120" w:after="120" w:line="276" w:lineRule="auto"/>
        <w:ind w:firstLine="709"/>
        <w:jc w:val="both"/>
        <w:rPr>
          <w:i/>
          <w:iCs/>
        </w:rPr>
      </w:pPr>
      <w:r w:rsidRPr="00AD42F5">
        <w:rPr>
          <w:i/>
          <w:iCs/>
        </w:rPr>
        <w:t xml:space="preserve">Система водоснабжения п. </w:t>
      </w:r>
      <w:proofErr w:type="spellStart"/>
      <w:r w:rsidRPr="00AD42F5">
        <w:rPr>
          <w:i/>
          <w:iCs/>
        </w:rPr>
        <w:t>Костылево</w:t>
      </w:r>
      <w:proofErr w:type="spellEnd"/>
    </w:p>
    <w:p w14:paraId="1901F70B" w14:textId="585CF27D" w:rsidR="00522AD6" w:rsidRDefault="00522AD6" w:rsidP="00AD42F5">
      <w:pPr>
        <w:spacing w:before="120" w:after="120" w:line="276" w:lineRule="auto"/>
        <w:ind w:firstLine="709"/>
        <w:jc w:val="both"/>
      </w:pPr>
      <w:r>
        <w:t>В качестве источника водоснабжения в настоящее время используется артезианская скважина №</w:t>
      </w:r>
      <w:r w:rsidR="00AD42F5">
        <w:t xml:space="preserve"> </w:t>
      </w:r>
      <w:r>
        <w:t>1.</w:t>
      </w:r>
      <w:r w:rsidR="00AD42F5">
        <w:t xml:space="preserve"> </w:t>
      </w:r>
      <w:r>
        <w:t>Централизованное водоснабжение состоит из 1 водопроводной сети</w:t>
      </w:r>
      <w:r w:rsidR="00AD42F5">
        <w:t xml:space="preserve"> </w:t>
      </w:r>
      <w:r>
        <w:t>№6 – «</w:t>
      </w:r>
      <w:proofErr w:type="spellStart"/>
      <w:r>
        <w:t>Костылево</w:t>
      </w:r>
      <w:proofErr w:type="spellEnd"/>
      <w:r>
        <w:t>»</w:t>
      </w:r>
    </w:p>
    <w:p w14:paraId="724E36A6" w14:textId="6D769EC3" w:rsidR="00522AD6" w:rsidRDefault="00522AD6" w:rsidP="00AD42F5">
      <w:pPr>
        <w:spacing w:before="120" w:after="120" w:line="276" w:lineRule="auto"/>
        <w:ind w:firstLine="709"/>
        <w:jc w:val="both"/>
      </w:pPr>
      <w:r>
        <w:t>Общая протяженность сетей составляет 5,6 км. Водопроводная сеть функционирует по принципу безбашенной системы водоснабжения. Питьевая вода от артезианской скважины подается на нужды населения. Системы химводоочистки, обезжелезивания и умягчения отсутствуют.</w:t>
      </w:r>
    </w:p>
    <w:p w14:paraId="3D936F12" w14:textId="77777777" w:rsidR="00522AD6" w:rsidRPr="00AD42F5" w:rsidRDefault="00522AD6" w:rsidP="00522AD6">
      <w:pPr>
        <w:spacing w:before="120" w:after="120" w:line="276" w:lineRule="auto"/>
        <w:ind w:firstLine="709"/>
        <w:jc w:val="both"/>
        <w:rPr>
          <w:i/>
          <w:iCs/>
        </w:rPr>
      </w:pPr>
      <w:r w:rsidRPr="00AD42F5">
        <w:rPr>
          <w:i/>
          <w:iCs/>
        </w:rPr>
        <w:t xml:space="preserve">Система водоснабжения д. </w:t>
      </w:r>
      <w:proofErr w:type="spellStart"/>
      <w:r w:rsidRPr="00AD42F5">
        <w:rPr>
          <w:i/>
          <w:iCs/>
        </w:rPr>
        <w:t>Чадрома</w:t>
      </w:r>
      <w:proofErr w:type="spellEnd"/>
    </w:p>
    <w:p w14:paraId="68E82442" w14:textId="48F8FB86" w:rsidR="00522AD6" w:rsidRDefault="00522AD6" w:rsidP="00AD42F5">
      <w:pPr>
        <w:spacing w:before="120" w:after="120" w:line="276" w:lineRule="auto"/>
        <w:ind w:firstLine="709"/>
        <w:jc w:val="both"/>
      </w:pPr>
      <w:r>
        <w:t>В качестве источника водоснабжения в настоящее время используется артезианская скважина №</w:t>
      </w:r>
      <w:r w:rsidR="00AD42F5">
        <w:t xml:space="preserve"> </w:t>
      </w:r>
      <w:r>
        <w:t>588.</w:t>
      </w:r>
      <w:r w:rsidR="00AD42F5">
        <w:t xml:space="preserve"> </w:t>
      </w:r>
      <w:r>
        <w:t>Централизованное водоснабжение состоит из 1 водопроводной сети №</w:t>
      </w:r>
      <w:r w:rsidR="00AD42F5">
        <w:t xml:space="preserve"> </w:t>
      </w:r>
      <w:r>
        <w:t>7 –«</w:t>
      </w:r>
      <w:proofErr w:type="spellStart"/>
      <w:r>
        <w:t>Чадрома</w:t>
      </w:r>
      <w:proofErr w:type="spellEnd"/>
      <w:r>
        <w:t>».</w:t>
      </w:r>
    </w:p>
    <w:p w14:paraId="32BE7267" w14:textId="527D9223" w:rsidR="00522AD6" w:rsidRDefault="00522AD6" w:rsidP="00AD42F5">
      <w:pPr>
        <w:spacing w:before="120" w:after="120" w:line="276" w:lineRule="auto"/>
        <w:ind w:firstLine="709"/>
        <w:jc w:val="both"/>
      </w:pPr>
      <w:r>
        <w:t>Общая протяженность сетей составляет 0,975 км. Водопроводная сеть функционирует по принципу безбашенной системы водоснабжения. Питьевая вода от артезианской скважины подается на нужды населения. Системы химводоочистки, обезжелезивания и умягчения отсутствуют.</w:t>
      </w:r>
    </w:p>
    <w:p w14:paraId="0471A2B7" w14:textId="77777777" w:rsidR="001D7831" w:rsidRDefault="002649B1" w:rsidP="00AD42F5">
      <w:pPr>
        <w:spacing w:before="120" w:after="120" w:line="276" w:lineRule="auto"/>
        <w:ind w:firstLine="709"/>
        <w:jc w:val="both"/>
      </w:pPr>
      <w:r>
        <w:lastRenderedPageBreak/>
        <w:t>Описание технологических зон централизованного водоснабжения городского поселения «Октябрьское»</w:t>
      </w:r>
      <w:r w:rsidR="001D7831">
        <w:t xml:space="preserve"> и техническая характеристика источников водоснабжения</w:t>
      </w:r>
      <w:r>
        <w:t xml:space="preserve"> представлен</w:t>
      </w:r>
      <w:r w:rsidR="001D7831">
        <w:t>ы</w:t>
      </w:r>
      <w:r>
        <w:t xml:space="preserve"> в табли</w:t>
      </w:r>
      <w:r w:rsidR="001D7831">
        <w:t>цах</w:t>
      </w:r>
      <w:r>
        <w:t xml:space="preserve"> ниже.</w:t>
      </w:r>
    </w:p>
    <w:p w14:paraId="1FF8346E" w14:textId="77777777" w:rsidR="00180A9D" w:rsidRDefault="00180A9D" w:rsidP="00180A9D">
      <w:pPr>
        <w:spacing w:before="120" w:after="120" w:line="276" w:lineRule="auto"/>
        <w:ind w:firstLine="709"/>
        <w:jc w:val="both"/>
      </w:pPr>
      <w:r>
        <w:t xml:space="preserve">Водоочистных сооружений нет. Вода из скважин подается непосредственно в сеть потребителям. </w:t>
      </w:r>
    </w:p>
    <w:p w14:paraId="10002054" w14:textId="77777777" w:rsidR="00180A9D" w:rsidRDefault="00180A9D" w:rsidP="00180A9D">
      <w:pPr>
        <w:spacing w:before="120" w:after="120" w:line="276" w:lineRule="auto"/>
        <w:ind w:firstLine="709"/>
        <w:jc w:val="both"/>
      </w:pPr>
      <w: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достигает 79,2%. </w:t>
      </w:r>
    </w:p>
    <w:p w14:paraId="6FE4EB1D" w14:textId="77777777" w:rsidR="00180A9D" w:rsidRDefault="00180A9D" w:rsidP="00180A9D">
      <w:pPr>
        <w:spacing w:before="120" w:after="120" w:line="276" w:lineRule="auto"/>
        <w:ind w:firstLine="709"/>
        <w:jc w:val="both"/>
      </w:pPr>
      <w:r>
        <w:t>Для обеспечения требуемого качества питьевой воды необходимо установить на источниках водоснабжения станции по очистке воды.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14:paraId="3C1CA502" w14:textId="77777777" w:rsidR="00180A9D" w:rsidRDefault="00180A9D" w:rsidP="00180A9D">
      <w:pPr>
        <w:spacing w:before="120" w:after="120" w:line="276" w:lineRule="auto"/>
        <w:ind w:firstLine="709"/>
        <w:jc w:val="both"/>
      </w:pPr>
      <w:r w:rsidRPr="00A054FE">
        <w:t>Водопроводные сети</w:t>
      </w:r>
      <w:r>
        <w:t>, общей протяженностью 45,511 км,</w:t>
      </w:r>
      <w:r w:rsidRPr="00A054FE">
        <w:t xml:space="preserve"> выполнены в основном из металлических труб и труб ПНД диаметром 40-200 мм. Существующие водопроводные сети требуют реконструкции в связи с длительным сроком эксплуатации и высокой степенью изношенности. Работоспособность сети водоснабжения обеспечивается своевре</w:t>
      </w:r>
      <w:r>
        <w:t>ме</w:t>
      </w:r>
      <w:r w:rsidRPr="00A054FE">
        <w:t>нной ликвидацией авариных ситуаций и проведением текущего ремонта</w:t>
      </w:r>
      <w:r>
        <w:t>.</w:t>
      </w:r>
    </w:p>
    <w:p w14:paraId="31F2FFBD" w14:textId="77777777" w:rsidR="00180A9D" w:rsidRDefault="00180A9D" w:rsidP="00180A9D">
      <w:pPr>
        <w:spacing w:before="120" w:after="120" w:line="276" w:lineRule="auto"/>
        <w:ind w:firstLine="709"/>
        <w:jc w:val="both"/>
      </w:pPr>
      <w:r>
        <w:t>Утвержденные потери воды при транспортировке по сетям водоснабжения составляют 17%, фактические потери воды составляют 35-40% от общего объема потребления. Основными причинами сверхнормативных утечек воды являются значительный износ сетей водоснабжения, скрытые утечки и неучтенные потребители.</w:t>
      </w:r>
    </w:p>
    <w:p w14:paraId="5249D079" w14:textId="77777777" w:rsidR="00180A9D" w:rsidRDefault="00180A9D" w:rsidP="00180A9D">
      <w:pPr>
        <w:spacing w:before="120" w:after="120" w:line="276" w:lineRule="auto"/>
        <w:ind w:firstLine="709"/>
        <w:jc w:val="both"/>
      </w:pPr>
      <w:r>
        <w:t>Основными проблемами сельского поселения являются:</w:t>
      </w:r>
    </w:p>
    <w:p w14:paraId="74CF917D" w14:textId="77777777" w:rsidR="00180A9D" w:rsidRDefault="00180A9D"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отсутствие водоочистных сооружений;</w:t>
      </w:r>
    </w:p>
    <w:p w14:paraId="5A0D58F4" w14:textId="77777777" w:rsidR="00180A9D" w:rsidRDefault="00180A9D"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сверхнормативные потери воды при транспортировке по сетям водоснабжения, связанные со значительным износом водопроводной сети, скрытыми утечками и неучтенными потребителями;</w:t>
      </w:r>
    </w:p>
    <w:p w14:paraId="4D1A5BE3" w14:textId="77777777" w:rsidR="00180A9D" w:rsidRDefault="00180A9D"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длительная эксплуатация водозаборных скважин, коррозия обсадных труб и фильтрующих элементов, ухудшающие органолептические показатели качества питьевой воды;</w:t>
      </w:r>
    </w:p>
    <w:p w14:paraId="5CA699E5" w14:textId="4D1B515B" w:rsidR="00180A9D" w:rsidRDefault="00180A9D" w:rsidP="002D625C">
      <w:pPr>
        <w:pStyle w:val="ad"/>
        <w:numPr>
          <w:ilvl w:val="0"/>
          <w:numId w:val="6"/>
        </w:numPr>
        <w:tabs>
          <w:tab w:val="clear" w:pos="1428"/>
        </w:tabs>
        <w:suppressAutoHyphens/>
        <w:spacing w:line="276" w:lineRule="auto"/>
        <w:ind w:left="1134"/>
        <w:contextualSpacing w:val="0"/>
        <w:jc w:val="both"/>
        <w:rPr>
          <w:lang w:eastAsia="ar-SA"/>
        </w:rPr>
        <w:sectPr w:rsidR="00180A9D" w:rsidSect="009F0A1A">
          <w:pgSz w:w="11906" w:h="16838"/>
          <w:pgMar w:top="1134" w:right="567" w:bottom="1134" w:left="1134" w:header="709" w:footer="709" w:gutter="0"/>
          <w:cols w:space="708"/>
          <w:docGrid w:linePitch="360"/>
        </w:sectPr>
      </w:pPr>
      <w:r>
        <w:rPr>
          <w:lang w:eastAsia="ar-SA"/>
        </w:rPr>
        <w:t>водозаборные узлы требуют реконструкции и капитального ремонта.</w:t>
      </w:r>
    </w:p>
    <w:p w14:paraId="365C3B48" w14:textId="62566E5C" w:rsidR="002649B1" w:rsidRDefault="002649B1" w:rsidP="00AD42F5">
      <w:pPr>
        <w:spacing w:before="120" w:after="120" w:line="276" w:lineRule="auto"/>
        <w:ind w:firstLine="709"/>
        <w:jc w:val="both"/>
      </w:pPr>
    </w:p>
    <w:p w14:paraId="6E7CCAE0" w14:textId="119A8638" w:rsidR="002649B1" w:rsidRDefault="002649B1" w:rsidP="002649B1">
      <w:pPr>
        <w:keepNext/>
        <w:spacing w:before="120" w:after="120" w:line="276" w:lineRule="auto"/>
        <w:ind w:firstLine="709"/>
        <w:jc w:val="both"/>
      </w:pPr>
      <w:r w:rsidRPr="00A11A9D">
        <w:t xml:space="preserve">Таблица </w:t>
      </w:r>
      <w:fldSimple w:instr=" SEQ Таблица \* ARABIC ">
        <w:r w:rsidR="00517E3B">
          <w:rPr>
            <w:noProof/>
          </w:rPr>
          <w:t>21</w:t>
        </w:r>
      </w:fldSimple>
      <w:r w:rsidRPr="00074A67">
        <w:t xml:space="preserve"> </w:t>
      </w:r>
      <w:r w:rsidR="00A265B5" w:rsidRPr="00A11A9D">
        <w:t>–</w:t>
      </w:r>
      <w:r w:rsidR="00A265B5">
        <w:t xml:space="preserve"> Технологические зоны централизованного водоснабжения</w:t>
      </w:r>
    </w:p>
    <w:tbl>
      <w:tblPr>
        <w:tblStyle w:val="ab"/>
        <w:tblW w:w="5000" w:type="pct"/>
        <w:tblLook w:val="04A0" w:firstRow="1" w:lastRow="0" w:firstColumn="1" w:lastColumn="0" w:noHBand="0" w:noVBand="1"/>
      </w:tblPr>
      <w:tblGrid>
        <w:gridCol w:w="2124"/>
        <w:gridCol w:w="2692"/>
        <w:gridCol w:w="3815"/>
        <w:gridCol w:w="3168"/>
        <w:gridCol w:w="2761"/>
      </w:tblGrid>
      <w:tr w:rsidR="008339E6" w14:paraId="41C72B55" w14:textId="77777777" w:rsidTr="001D7831">
        <w:tc>
          <w:tcPr>
            <w:tcW w:w="729" w:type="pct"/>
          </w:tcPr>
          <w:p w14:paraId="60FD1160" w14:textId="3DA98392" w:rsidR="008339E6" w:rsidRDefault="008339E6" w:rsidP="008339E6">
            <w:pPr>
              <w:jc w:val="center"/>
            </w:pPr>
            <w:r>
              <w:t>Наименование населенных пунктов</w:t>
            </w:r>
          </w:p>
        </w:tc>
        <w:tc>
          <w:tcPr>
            <w:tcW w:w="924" w:type="pct"/>
          </w:tcPr>
          <w:p w14:paraId="40A0E143" w14:textId="77777777" w:rsidR="008339E6" w:rsidRDefault="008339E6" w:rsidP="008339E6">
            <w:pPr>
              <w:jc w:val="center"/>
            </w:pPr>
            <w:r>
              <w:t>Система водоснабжения (централизованная</w:t>
            </w:r>
          </w:p>
          <w:p w14:paraId="67907699" w14:textId="5E857330" w:rsidR="008339E6" w:rsidRDefault="008339E6" w:rsidP="008339E6">
            <w:pPr>
              <w:jc w:val="center"/>
            </w:pPr>
            <w:r>
              <w:t>/нецентрализованная)</w:t>
            </w:r>
          </w:p>
        </w:tc>
        <w:tc>
          <w:tcPr>
            <w:tcW w:w="1310" w:type="pct"/>
          </w:tcPr>
          <w:p w14:paraId="2C22CCE9" w14:textId="0C88251D" w:rsidR="008339E6" w:rsidRDefault="008339E6" w:rsidP="008339E6">
            <w:pPr>
              <w:jc w:val="center"/>
            </w:pPr>
            <w:r>
              <w:t>Источник водоснабжения</w:t>
            </w:r>
          </w:p>
        </w:tc>
        <w:tc>
          <w:tcPr>
            <w:tcW w:w="1088" w:type="pct"/>
          </w:tcPr>
          <w:p w14:paraId="4E1BCDC0" w14:textId="1810AA0B" w:rsidR="008339E6" w:rsidRDefault="008339E6" w:rsidP="008339E6">
            <w:pPr>
              <w:jc w:val="center"/>
            </w:pPr>
            <w:r>
              <w:t>Организация, несущая эксплуатационную ответственность при осуществлении централизованного водоснабжения</w:t>
            </w:r>
          </w:p>
        </w:tc>
        <w:tc>
          <w:tcPr>
            <w:tcW w:w="948" w:type="pct"/>
          </w:tcPr>
          <w:p w14:paraId="1BB1270D" w14:textId="43EF6BCB" w:rsidR="008339E6" w:rsidRDefault="008339E6" w:rsidP="008339E6">
            <w:pPr>
              <w:jc w:val="center"/>
            </w:pPr>
            <w:r>
              <w:t>Балансовая принадлежность источников водоснабжения</w:t>
            </w:r>
          </w:p>
        </w:tc>
      </w:tr>
      <w:tr w:rsidR="008339E6" w14:paraId="363DA2E7" w14:textId="77777777" w:rsidTr="001D7831">
        <w:tc>
          <w:tcPr>
            <w:tcW w:w="729" w:type="pct"/>
            <w:vMerge w:val="restart"/>
          </w:tcPr>
          <w:p w14:paraId="10D625D6" w14:textId="7F5E25CB" w:rsidR="008339E6" w:rsidRDefault="008339E6" w:rsidP="008339E6">
            <w:pPr>
              <w:jc w:val="both"/>
            </w:pPr>
            <w:proofErr w:type="spellStart"/>
            <w:r>
              <w:t>рп</w:t>
            </w:r>
            <w:proofErr w:type="spellEnd"/>
            <w:r>
              <w:t>. Октябрьский</w:t>
            </w:r>
          </w:p>
        </w:tc>
        <w:tc>
          <w:tcPr>
            <w:tcW w:w="924" w:type="pct"/>
          </w:tcPr>
          <w:p w14:paraId="027640F0" w14:textId="002E4BD7" w:rsidR="008339E6" w:rsidRDefault="008339E6" w:rsidP="008339E6">
            <w:pPr>
              <w:jc w:val="both"/>
            </w:pPr>
            <w:r>
              <w:t>централизованная</w:t>
            </w:r>
          </w:p>
        </w:tc>
        <w:tc>
          <w:tcPr>
            <w:tcW w:w="1310" w:type="pct"/>
            <w:vAlign w:val="center"/>
          </w:tcPr>
          <w:p w14:paraId="04A3BF94" w14:textId="77777777" w:rsidR="008339E6" w:rsidRDefault="008339E6" w:rsidP="001D7831">
            <w:pPr>
              <w:jc w:val="center"/>
            </w:pPr>
            <w:r>
              <w:t>Артезианские скважины:</w:t>
            </w:r>
          </w:p>
          <w:p w14:paraId="18F93A0E" w14:textId="77777777" w:rsidR="008339E6" w:rsidRDefault="008339E6" w:rsidP="001D7831">
            <w:pPr>
              <w:jc w:val="center"/>
            </w:pPr>
            <w:r>
              <w:t>№1298 (</w:t>
            </w:r>
            <w:proofErr w:type="spellStart"/>
            <w:r>
              <w:t>водопров</w:t>
            </w:r>
            <w:proofErr w:type="spellEnd"/>
            <w:r>
              <w:t>. №1)</w:t>
            </w:r>
          </w:p>
          <w:p w14:paraId="2C34E1C9" w14:textId="1CCFDD2B" w:rsidR="008339E6" w:rsidRDefault="008339E6" w:rsidP="001D7831">
            <w:pPr>
              <w:jc w:val="center"/>
            </w:pPr>
            <w:r>
              <w:t>№ 1894, 2006 (</w:t>
            </w:r>
            <w:proofErr w:type="spellStart"/>
            <w:r>
              <w:t>водопров</w:t>
            </w:r>
            <w:proofErr w:type="spellEnd"/>
            <w:r>
              <w:t>. №2)</w:t>
            </w:r>
          </w:p>
          <w:p w14:paraId="03C6A66D" w14:textId="6D6474D7" w:rsidR="008339E6" w:rsidRDefault="008339E6" w:rsidP="001D7831">
            <w:pPr>
              <w:jc w:val="center"/>
            </w:pPr>
            <w:r>
              <w:t>№ 1610(</w:t>
            </w:r>
            <w:proofErr w:type="spellStart"/>
            <w:r>
              <w:t>водопров</w:t>
            </w:r>
            <w:proofErr w:type="spellEnd"/>
            <w:r>
              <w:t>. № 3)</w:t>
            </w:r>
          </w:p>
          <w:p w14:paraId="76EB653B" w14:textId="681F5FA5" w:rsidR="008339E6" w:rsidRDefault="008339E6" w:rsidP="001D7831">
            <w:pPr>
              <w:jc w:val="center"/>
            </w:pPr>
            <w:r>
              <w:t>№ 63Д, 1893, б/н</w:t>
            </w:r>
            <w:r w:rsidR="001D7831">
              <w:t xml:space="preserve"> </w:t>
            </w:r>
            <w:r>
              <w:t>(</w:t>
            </w:r>
            <w:proofErr w:type="spellStart"/>
            <w:r>
              <w:t>водопров</w:t>
            </w:r>
            <w:proofErr w:type="spellEnd"/>
            <w:r>
              <w:t>. № 4)</w:t>
            </w:r>
          </w:p>
          <w:p w14:paraId="0DA5E186" w14:textId="0621C3BC" w:rsidR="008339E6" w:rsidRDefault="008339E6" w:rsidP="001D7831">
            <w:pPr>
              <w:jc w:val="center"/>
            </w:pPr>
            <w:r>
              <w:t>№ 2218(</w:t>
            </w:r>
            <w:proofErr w:type="spellStart"/>
            <w:r>
              <w:t>водопров</w:t>
            </w:r>
            <w:proofErr w:type="spellEnd"/>
            <w:r>
              <w:t>. № 5)</w:t>
            </w:r>
          </w:p>
        </w:tc>
        <w:tc>
          <w:tcPr>
            <w:tcW w:w="1088" w:type="pct"/>
            <w:vAlign w:val="center"/>
          </w:tcPr>
          <w:p w14:paraId="2FC99D36" w14:textId="5FC6BD7C" w:rsidR="008339E6" w:rsidRDefault="001D7831" w:rsidP="001D7831">
            <w:pPr>
              <w:jc w:val="center"/>
            </w:pPr>
            <w:r w:rsidRPr="001D7831">
              <w:t>ООО «Устьянская теплоэнергетическая компания»</w:t>
            </w:r>
            <w:r w:rsidR="00740E75">
              <w:rPr>
                <w:rStyle w:val="afb"/>
              </w:rPr>
              <w:footnoteReference w:id="2"/>
            </w:r>
          </w:p>
        </w:tc>
        <w:tc>
          <w:tcPr>
            <w:tcW w:w="948" w:type="pct"/>
            <w:vAlign w:val="center"/>
          </w:tcPr>
          <w:p w14:paraId="64A0EEB1" w14:textId="50B312BE" w:rsidR="008339E6" w:rsidRDefault="001D7831" w:rsidP="001D7831">
            <w:pPr>
              <w:jc w:val="center"/>
            </w:pPr>
            <w:r>
              <w:t>Городское поселение «Октябрьское»</w:t>
            </w:r>
          </w:p>
        </w:tc>
      </w:tr>
      <w:tr w:rsidR="008339E6" w14:paraId="1FF6B01C" w14:textId="77777777" w:rsidTr="001D7831">
        <w:tc>
          <w:tcPr>
            <w:tcW w:w="729" w:type="pct"/>
            <w:vMerge/>
          </w:tcPr>
          <w:p w14:paraId="759F580C" w14:textId="77777777" w:rsidR="008339E6" w:rsidRDefault="008339E6" w:rsidP="008339E6">
            <w:pPr>
              <w:jc w:val="both"/>
            </w:pPr>
          </w:p>
        </w:tc>
        <w:tc>
          <w:tcPr>
            <w:tcW w:w="924" w:type="pct"/>
          </w:tcPr>
          <w:p w14:paraId="7D01C648" w14:textId="4BF3C8F5" w:rsidR="008339E6" w:rsidRDefault="008339E6" w:rsidP="008339E6">
            <w:pPr>
              <w:jc w:val="both"/>
            </w:pPr>
            <w:r>
              <w:t>нецентрализованная</w:t>
            </w:r>
          </w:p>
        </w:tc>
        <w:tc>
          <w:tcPr>
            <w:tcW w:w="1310" w:type="pct"/>
            <w:vAlign w:val="center"/>
          </w:tcPr>
          <w:p w14:paraId="7246EA84" w14:textId="66913D39" w:rsidR="001D7831" w:rsidRDefault="001D7831" w:rsidP="001D7831">
            <w:pPr>
              <w:jc w:val="center"/>
            </w:pPr>
            <w:r>
              <w:t>шахтные колодцы, скважины</w:t>
            </w:r>
          </w:p>
          <w:p w14:paraId="4820B729" w14:textId="259FABD0" w:rsidR="008339E6" w:rsidRDefault="001D7831" w:rsidP="001D7831">
            <w:pPr>
              <w:jc w:val="center"/>
            </w:pPr>
            <w:r>
              <w:t>мелкого заложения</w:t>
            </w:r>
          </w:p>
        </w:tc>
        <w:tc>
          <w:tcPr>
            <w:tcW w:w="1088" w:type="pct"/>
            <w:vAlign w:val="center"/>
          </w:tcPr>
          <w:p w14:paraId="2A1F753D" w14:textId="23991F85" w:rsidR="008339E6" w:rsidRDefault="001D7831" w:rsidP="001D7831">
            <w:pPr>
              <w:jc w:val="center"/>
            </w:pPr>
            <w:r>
              <w:t>Частные лица</w:t>
            </w:r>
          </w:p>
        </w:tc>
        <w:tc>
          <w:tcPr>
            <w:tcW w:w="948" w:type="pct"/>
            <w:vAlign w:val="center"/>
          </w:tcPr>
          <w:p w14:paraId="13E17ABB" w14:textId="306F0BB2" w:rsidR="008339E6" w:rsidRDefault="001D7831" w:rsidP="001D7831">
            <w:pPr>
              <w:jc w:val="center"/>
            </w:pPr>
            <w:r>
              <w:t>Частные лица</w:t>
            </w:r>
          </w:p>
        </w:tc>
      </w:tr>
      <w:tr w:rsidR="001D7831" w14:paraId="02FD20C9" w14:textId="77777777" w:rsidTr="001D7831">
        <w:tc>
          <w:tcPr>
            <w:tcW w:w="729" w:type="pct"/>
            <w:vMerge w:val="restart"/>
          </w:tcPr>
          <w:p w14:paraId="55CEDB0B" w14:textId="41A9AAE2" w:rsidR="001D7831" w:rsidRDefault="001D7831" w:rsidP="001D7831">
            <w:pPr>
              <w:jc w:val="both"/>
            </w:pPr>
            <w:r>
              <w:t xml:space="preserve">п. </w:t>
            </w:r>
            <w:proofErr w:type="spellStart"/>
            <w:r>
              <w:t>Костылево</w:t>
            </w:r>
            <w:proofErr w:type="spellEnd"/>
          </w:p>
        </w:tc>
        <w:tc>
          <w:tcPr>
            <w:tcW w:w="924" w:type="pct"/>
          </w:tcPr>
          <w:p w14:paraId="7BB609A9" w14:textId="0B20372C" w:rsidR="001D7831" w:rsidRDefault="001D7831" w:rsidP="001D7831">
            <w:pPr>
              <w:jc w:val="both"/>
            </w:pPr>
            <w:r>
              <w:t>централизованная</w:t>
            </w:r>
          </w:p>
        </w:tc>
        <w:tc>
          <w:tcPr>
            <w:tcW w:w="1310" w:type="pct"/>
            <w:vAlign w:val="center"/>
          </w:tcPr>
          <w:p w14:paraId="119DA257" w14:textId="02590829" w:rsidR="001D7831" w:rsidRDefault="001D7831" w:rsidP="001D7831">
            <w:pPr>
              <w:jc w:val="center"/>
            </w:pPr>
            <w:r>
              <w:t>Арт. скважина №1 (водопровод №6)</w:t>
            </w:r>
          </w:p>
        </w:tc>
        <w:tc>
          <w:tcPr>
            <w:tcW w:w="1088" w:type="pct"/>
            <w:vAlign w:val="center"/>
          </w:tcPr>
          <w:p w14:paraId="6769A684" w14:textId="060F566E" w:rsidR="001D7831" w:rsidRDefault="001D7831" w:rsidP="001D7831">
            <w:pPr>
              <w:jc w:val="center"/>
            </w:pPr>
            <w:r w:rsidRPr="001D7831">
              <w:t>ООО «Устьянская теплоэнергетическая компания»</w:t>
            </w:r>
          </w:p>
        </w:tc>
        <w:tc>
          <w:tcPr>
            <w:tcW w:w="948" w:type="pct"/>
            <w:vAlign w:val="center"/>
          </w:tcPr>
          <w:p w14:paraId="5B25F7A9" w14:textId="2040944A" w:rsidR="001D7831" w:rsidRDefault="001D7831" w:rsidP="001D7831">
            <w:pPr>
              <w:jc w:val="center"/>
            </w:pPr>
            <w:r>
              <w:t>Городское поселение «Октябрьское»</w:t>
            </w:r>
          </w:p>
        </w:tc>
      </w:tr>
      <w:tr w:rsidR="001D7831" w14:paraId="3D9FB77A" w14:textId="77777777" w:rsidTr="001D7831">
        <w:tc>
          <w:tcPr>
            <w:tcW w:w="729" w:type="pct"/>
            <w:vMerge/>
          </w:tcPr>
          <w:p w14:paraId="43DF67DB" w14:textId="77777777" w:rsidR="001D7831" w:rsidRDefault="001D7831" w:rsidP="001D7831">
            <w:pPr>
              <w:jc w:val="both"/>
            </w:pPr>
          </w:p>
        </w:tc>
        <w:tc>
          <w:tcPr>
            <w:tcW w:w="924" w:type="pct"/>
          </w:tcPr>
          <w:p w14:paraId="6CA0162C" w14:textId="62714BB9" w:rsidR="001D7831" w:rsidRDefault="001D7831" w:rsidP="001D7831">
            <w:pPr>
              <w:jc w:val="both"/>
            </w:pPr>
            <w:r>
              <w:t>нецентрализованная</w:t>
            </w:r>
          </w:p>
        </w:tc>
        <w:tc>
          <w:tcPr>
            <w:tcW w:w="1310" w:type="pct"/>
            <w:vAlign w:val="center"/>
          </w:tcPr>
          <w:p w14:paraId="7281747C" w14:textId="6CE6A66B" w:rsidR="001D7831" w:rsidRDefault="001D7831" w:rsidP="001D7831">
            <w:pPr>
              <w:jc w:val="center"/>
            </w:pPr>
            <w:r>
              <w:t>шахтные колодцы, скважины</w:t>
            </w:r>
          </w:p>
          <w:p w14:paraId="547F901E" w14:textId="6B5EA17F" w:rsidR="001D7831" w:rsidRDefault="001D7831" w:rsidP="001D7831">
            <w:pPr>
              <w:jc w:val="center"/>
            </w:pPr>
            <w:r>
              <w:t>мелкого заложения</w:t>
            </w:r>
          </w:p>
        </w:tc>
        <w:tc>
          <w:tcPr>
            <w:tcW w:w="1088" w:type="pct"/>
            <w:vAlign w:val="center"/>
          </w:tcPr>
          <w:p w14:paraId="3CC8ABBC" w14:textId="15735BE8" w:rsidR="001D7831" w:rsidRDefault="001D7831" w:rsidP="001D7831">
            <w:pPr>
              <w:jc w:val="center"/>
            </w:pPr>
            <w:r>
              <w:t>Частные лица</w:t>
            </w:r>
          </w:p>
        </w:tc>
        <w:tc>
          <w:tcPr>
            <w:tcW w:w="948" w:type="pct"/>
            <w:vAlign w:val="center"/>
          </w:tcPr>
          <w:p w14:paraId="79712728" w14:textId="2F206642" w:rsidR="001D7831" w:rsidRDefault="001D7831" w:rsidP="001D7831">
            <w:pPr>
              <w:jc w:val="center"/>
            </w:pPr>
            <w:r>
              <w:t>Частные лица</w:t>
            </w:r>
          </w:p>
        </w:tc>
      </w:tr>
      <w:tr w:rsidR="001D7831" w14:paraId="79697C86" w14:textId="77777777" w:rsidTr="001D7831">
        <w:tc>
          <w:tcPr>
            <w:tcW w:w="729" w:type="pct"/>
            <w:vMerge w:val="restart"/>
          </w:tcPr>
          <w:p w14:paraId="334EA2A1" w14:textId="36D0F5AA" w:rsidR="001D7831" w:rsidRDefault="001D7831" w:rsidP="001D7831">
            <w:pPr>
              <w:jc w:val="both"/>
            </w:pPr>
            <w:r>
              <w:t xml:space="preserve">д. </w:t>
            </w:r>
            <w:proofErr w:type="spellStart"/>
            <w:r>
              <w:t>Чадрома</w:t>
            </w:r>
            <w:proofErr w:type="spellEnd"/>
          </w:p>
        </w:tc>
        <w:tc>
          <w:tcPr>
            <w:tcW w:w="924" w:type="pct"/>
          </w:tcPr>
          <w:p w14:paraId="6AC1D620" w14:textId="6DF15213" w:rsidR="001D7831" w:rsidRDefault="001D7831" w:rsidP="001D7831">
            <w:pPr>
              <w:jc w:val="both"/>
            </w:pPr>
            <w:r>
              <w:t>централизованная</w:t>
            </w:r>
          </w:p>
        </w:tc>
        <w:tc>
          <w:tcPr>
            <w:tcW w:w="1310" w:type="pct"/>
            <w:vAlign w:val="center"/>
          </w:tcPr>
          <w:p w14:paraId="29406916" w14:textId="3DBB7B65" w:rsidR="001D7831" w:rsidRDefault="001D7831" w:rsidP="001D7831">
            <w:pPr>
              <w:jc w:val="center"/>
            </w:pPr>
            <w:r>
              <w:t>Арт. скважина №588 (водопровод №7)</w:t>
            </w:r>
          </w:p>
        </w:tc>
        <w:tc>
          <w:tcPr>
            <w:tcW w:w="1088" w:type="pct"/>
            <w:vAlign w:val="center"/>
          </w:tcPr>
          <w:p w14:paraId="270C3434" w14:textId="22431D54" w:rsidR="001D7831" w:rsidRDefault="001D7831" w:rsidP="001D7831">
            <w:pPr>
              <w:jc w:val="center"/>
            </w:pPr>
            <w:r w:rsidRPr="001D7831">
              <w:t>ООО «Устьянская теплоэнергетическая компания»</w:t>
            </w:r>
          </w:p>
        </w:tc>
        <w:tc>
          <w:tcPr>
            <w:tcW w:w="948" w:type="pct"/>
            <w:vAlign w:val="center"/>
          </w:tcPr>
          <w:p w14:paraId="1A3B861C" w14:textId="6885A03A" w:rsidR="001D7831" w:rsidRDefault="001D7831" w:rsidP="001D7831">
            <w:pPr>
              <w:jc w:val="center"/>
            </w:pPr>
            <w:r>
              <w:t>Городское поселение «Октябрьское»</w:t>
            </w:r>
          </w:p>
        </w:tc>
      </w:tr>
      <w:tr w:rsidR="001D7831" w14:paraId="3D2AEEA3" w14:textId="77777777" w:rsidTr="001D7831">
        <w:tc>
          <w:tcPr>
            <w:tcW w:w="729" w:type="pct"/>
            <w:vMerge/>
          </w:tcPr>
          <w:p w14:paraId="5EDB084E" w14:textId="77777777" w:rsidR="001D7831" w:rsidRDefault="001D7831" w:rsidP="001D7831">
            <w:pPr>
              <w:jc w:val="both"/>
            </w:pPr>
          </w:p>
        </w:tc>
        <w:tc>
          <w:tcPr>
            <w:tcW w:w="924" w:type="pct"/>
          </w:tcPr>
          <w:p w14:paraId="13DA7A45" w14:textId="2F72E78D" w:rsidR="001D7831" w:rsidRDefault="001D7831" w:rsidP="001D7831">
            <w:pPr>
              <w:jc w:val="both"/>
            </w:pPr>
            <w:r>
              <w:t>нецентрализованная</w:t>
            </w:r>
          </w:p>
        </w:tc>
        <w:tc>
          <w:tcPr>
            <w:tcW w:w="1310" w:type="pct"/>
            <w:vAlign w:val="center"/>
          </w:tcPr>
          <w:p w14:paraId="28666712" w14:textId="678B5A98" w:rsidR="001D7831" w:rsidRDefault="001D7831" w:rsidP="001D7831">
            <w:pPr>
              <w:jc w:val="center"/>
            </w:pPr>
            <w:r>
              <w:t>шахтные колодцы, скважины</w:t>
            </w:r>
          </w:p>
          <w:p w14:paraId="3F916C0D" w14:textId="7B8CE099" w:rsidR="001D7831" w:rsidRDefault="001D7831" w:rsidP="001D7831">
            <w:pPr>
              <w:jc w:val="center"/>
            </w:pPr>
            <w:r>
              <w:t>мелкого заложения</w:t>
            </w:r>
          </w:p>
        </w:tc>
        <w:tc>
          <w:tcPr>
            <w:tcW w:w="1088" w:type="pct"/>
            <w:vAlign w:val="center"/>
          </w:tcPr>
          <w:p w14:paraId="48EB1766" w14:textId="03C8E7FA" w:rsidR="001D7831" w:rsidRDefault="001D7831" w:rsidP="001D7831">
            <w:pPr>
              <w:jc w:val="center"/>
            </w:pPr>
            <w:r>
              <w:t>Частные лица</w:t>
            </w:r>
          </w:p>
        </w:tc>
        <w:tc>
          <w:tcPr>
            <w:tcW w:w="948" w:type="pct"/>
            <w:vAlign w:val="center"/>
          </w:tcPr>
          <w:p w14:paraId="7DED7460" w14:textId="08FFCD78" w:rsidR="001D7831" w:rsidRDefault="001D7831" w:rsidP="001D7831">
            <w:pPr>
              <w:jc w:val="center"/>
            </w:pPr>
            <w:r>
              <w:t>Частные лица</w:t>
            </w:r>
          </w:p>
        </w:tc>
      </w:tr>
    </w:tbl>
    <w:p w14:paraId="6020FA90" w14:textId="5DB0E182" w:rsidR="001D7831" w:rsidRDefault="001D7831" w:rsidP="001D7831">
      <w:pPr>
        <w:tabs>
          <w:tab w:val="left" w:pos="10656"/>
        </w:tabs>
        <w:spacing w:before="120" w:after="120" w:line="276" w:lineRule="auto"/>
        <w:ind w:firstLine="709"/>
        <w:jc w:val="both"/>
      </w:pPr>
      <w:r>
        <w:tab/>
      </w:r>
    </w:p>
    <w:p w14:paraId="65C822FF" w14:textId="49F38A9F" w:rsidR="001D7831" w:rsidRDefault="001D7831" w:rsidP="001D7831">
      <w:pPr>
        <w:tabs>
          <w:tab w:val="left" w:pos="10656"/>
        </w:tabs>
        <w:spacing w:before="120" w:after="120" w:line="276" w:lineRule="auto"/>
        <w:ind w:firstLine="709"/>
        <w:jc w:val="both"/>
      </w:pPr>
    </w:p>
    <w:p w14:paraId="07AE3B9A" w14:textId="2F92E898" w:rsidR="001D7831" w:rsidRDefault="001D7831" w:rsidP="001D7831">
      <w:pPr>
        <w:keepNext/>
        <w:spacing w:before="120" w:after="120" w:line="276" w:lineRule="auto"/>
        <w:ind w:firstLine="709"/>
        <w:jc w:val="both"/>
      </w:pPr>
      <w:r w:rsidRPr="00A11A9D">
        <w:t xml:space="preserve">Таблица </w:t>
      </w:r>
      <w:fldSimple w:instr=" SEQ Таблица \* ARABIC ">
        <w:r w:rsidR="00517E3B">
          <w:rPr>
            <w:noProof/>
          </w:rPr>
          <w:t>22</w:t>
        </w:r>
      </w:fldSimple>
      <w:r w:rsidRPr="00074A67">
        <w:t xml:space="preserve"> </w:t>
      </w:r>
      <w:r w:rsidRPr="00A11A9D">
        <w:t>–</w:t>
      </w:r>
      <w:r>
        <w:t xml:space="preserve"> Техническая характеристик</w:t>
      </w:r>
      <w:r w:rsidR="00C62BC9">
        <w:t>а</w:t>
      </w:r>
      <w:r>
        <w:t xml:space="preserve"> источников водоснабжения</w:t>
      </w:r>
    </w:p>
    <w:tbl>
      <w:tblPr>
        <w:tblStyle w:val="ab"/>
        <w:tblW w:w="0" w:type="auto"/>
        <w:tblLook w:val="04A0" w:firstRow="1" w:lastRow="0" w:firstColumn="1" w:lastColumn="0" w:noHBand="0" w:noVBand="1"/>
      </w:tblPr>
      <w:tblGrid>
        <w:gridCol w:w="1806"/>
        <w:gridCol w:w="1940"/>
        <w:gridCol w:w="1056"/>
        <w:gridCol w:w="1543"/>
        <w:gridCol w:w="1660"/>
        <w:gridCol w:w="1744"/>
        <w:gridCol w:w="2169"/>
        <w:gridCol w:w="1540"/>
        <w:gridCol w:w="1102"/>
      </w:tblGrid>
      <w:tr w:rsidR="003D09A9" w:rsidRPr="003D09A9" w14:paraId="3FE61A4A" w14:textId="77777777" w:rsidTr="003D09A9">
        <w:tc>
          <w:tcPr>
            <w:tcW w:w="1806" w:type="dxa"/>
          </w:tcPr>
          <w:p w14:paraId="6CAEAD42" w14:textId="5FDDDFAB" w:rsidR="00654A7B" w:rsidRPr="003D09A9" w:rsidRDefault="00654A7B" w:rsidP="00654A7B">
            <w:pPr>
              <w:tabs>
                <w:tab w:val="left" w:pos="10656"/>
              </w:tabs>
              <w:jc w:val="center"/>
              <w:rPr>
                <w:sz w:val="22"/>
                <w:szCs w:val="22"/>
              </w:rPr>
            </w:pPr>
            <w:r w:rsidRPr="003D09A9">
              <w:rPr>
                <w:sz w:val="22"/>
                <w:szCs w:val="22"/>
              </w:rPr>
              <w:t>Место расположения объекта</w:t>
            </w:r>
          </w:p>
          <w:p w14:paraId="0439BE9B" w14:textId="6ADEFEBB" w:rsidR="00654A7B" w:rsidRPr="003D09A9" w:rsidRDefault="00654A7B" w:rsidP="00654A7B">
            <w:pPr>
              <w:tabs>
                <w:tab w:val="left" w:pos="10656"/>
              </w:tabs>
              <w:jc w:val="center"/>
              <w:rPr>
                <w:sz w:val="22"/>
                <w:szCs w:val="22"/>
              </w:rPr>
            </w:pPr>
            <w:r w:rsidRPr="003D09A9">
              <w:rPr>
                <w:sz w:val="22"/>
                <w:szCs w:val="22"/>
              </w:rPr>
              <w:t>(источника водоснабжения,</w:t>
            </w:r>
          </w:p>
          <w:p w14:paraId="3651FD14" w14:textId="07DF3AC2" w:rsidR="00654A7B" w:rsidRPr="003D09A9" w:rsidRDefault="00654A7B" w:rsidP="00654A7B">
            <w:pPr>
              <w:tabs>
                <w:tab w:val="left" w:pos="10656"/>
              </w:tabs>
              <w:jc w:val="center"/>
              <w:rPr>
                <w:sz w:val="22"/>
                <w:szCs w:val="22"/>
              </w:rPr>
            </w:pPr>
            <w:r w:rsidRPr="003D09A9">
              <w:rPr>
                <w:sz w:val="22"/>
                <w:szCs w:val="22"/>
              </w:rPr>
              <w:t>водозаборного</w:t>
            </w:r>
          </w:p>
          <w:p w14:paraId="362C7450" w14:textId="0266A7A9" w:rsidR="00654A7B" w:rsidRPr="003D09A9" w:rsidRDefault="00654A7B" w:rsidP="00654A7B">
            <w:pPr>
              <w:tabs>
                <w:tab w:val="left" w:pos="10656"/>
              </w:tabs>
              <w:jc w:val="center"/>
              <w:rPr>
                <w:sz w:val="22"/>
                <w:szCs w:val="22"/>
              </w:rPr>
            </w:pPr>
            <w:proofErr w:type="gramStart"/>
            <w:r w:rsidRPr="003D09A9">
              <w:rPr>
                <w:sz w:val="22"/>
                <w:szCs w:val="22"/>
              </w:rPr>
              <w:t>сооружения )</w:t>
            </w:r>
            <w:proofErr w:type="gramEnd"/>
          </w:p>
        </w:tc>
        <w:tc>
          <w:tcPr>
            <w:tcW w:w="1940" w:type="dxa"/>
          </w:tcPr>
          <w:p w14:paraId="6276E6AB" w14:textId="71EB4C67" w:rsidR="00654A7B" w:rsidRPr="003D09A9" w:rsidRDefault="00654A7B" w:rsidP="00654A7B">
            <w:pPr>
              <w:tabs>
                <w:tab w:val="left" w:pos="10656"/>
              </w:tabs>
              <w:jc w:val="center"/>
              <w:rPr>
                <w:sz w:val="22"/>
                <w:szCs w:val="22"/>
              </w:rPr>
            </w:pPr>
            <w:r w:rsidRPr="003D09A9">
              <w:rPr>
                <w:sz w:val="22"/>
                <w:szCs w:val="22"/>
              </w:rPr>
              <w:t>Наименование объекта (источника водоснабжения водозаборного сооружения)</w:t>
            </w:r>
          </w:p>
        </w:tc>
        <w:tc>
          <w:tcPr>
            <w:tcW w:w="1056" w:type="dxa"/>
          </w:tcPr>
          <w:p w14:paraId="067C2483" w14:textId="0C6C937A" w:rsidR="00654A7B" w:rsidRPr="003D09A9" w:rsidRDefault="00654A7B" w:rsidP="00654A7B">
            <w:pPr>
              <w:tabs>
                <w:tab w:val="left" w:pos="10656"/>
              </w:tabs>
              <w:jc w:val="center"/>
              <w:rPr>
                <w:sz w:val="22"/>
                <w:szCs w:val="22"/>
              </w:rPr>
            </w:pPr>
            <w:r w:rsidRPr="003D09A9">
              <w:rPr>
                <w:sz w:val="22"/>
                <w:szCs w:val="22"/>
              </w:rPr>
              <w:t>№ скважин</w:t>
            </w:r>
          </w:p>
        </w:tc>
        <w:tc>
          <w:tcPr>
            <w:tcW w:w="1543" w:type="dxa"/>
          </w:tcPr>
          <w:p w14:paraId="639168C4" w14:textId="62E1C671" w:rsidR="00654A7B" w:rsidRPr="003D09A9" w:rsidRDefault="00654A7B" w:rsidP="00654A7B">
            <w:pPr>
              <w:tabs>
                <w:tab w:val="left" w:pos="10656"/>
              </w:tabs>
              <w:jc w:val="center"/>
              <w:rPr>
                <w:sz w:val="22"/>
                <w:szCs w:val="22"/>
              </w:rPr>
            </w:pPr>
            <w:r w:rsidRPr="003D09A9">
              <w:rPr>
                <w:sz w:val="22"/>
                <w:szCs w:val="22"/>
              </w:rPr>
              <w:t>Год бурения артезианских скважин</w:t>
            </w:r>
          </w:p>
        </w:tc>
        <w:tc>
          <w:tcPr>
            <w:tcW w:w="1660" w:type="dxa"/>
          </w:tcPr>
          <w:p w14:paraId="5C6D035D" w14:textId="255C8169" w:rsidR="00654A7B" w:rsidRPr="003D09A9" w:rsidRDefault="00654A7B" w:rsidP="00654A7B">
            <w:pPr>
              <w:tabs>
                <w:tab w:val="left" w:pos="10656"/>
              </w:tabs>
              <w:jc w:val="center"/>
              <w:rPr>
                <w:sz w:val="22"/>
                <w:szCs w:val="22"/>
              </w:rPr>
            </w:pPr>
            <w:r w:rsidRPr="003D09A9">
              <w:rPr>
                <w:sz w:val="22"/>
                <w:szCs w:val="22"/>
              </w:rPr>
              <w:t>Количество водонапорных башен</w:t>
            </w:r>
          </w:p>
        </w:tc>
        <w:tc>
          <w:tcPr>
            <w:tcW w:w="1744" w:type="dxa"/>
          </w:tcPr>
          <w:p w14:paraId="5D26F0A8" w14:textId="0F1F962B" w:rsidR="00654A7B" w:rsidRPr="003D09A9" w:rsidRDefault="00654A7B" w:rsidP="00654A7B">
            <w:pPr>
              <w:tabs>
                <w:tab w:val="left" w:pos="10656"/>
              </w:tabs>
              <w:jc w:val="center"/>
              <w:rPr>
                <w:sz w:val="22"/>
                <w:szCs w:val="22"/>
              </w:rPr>
            </w:pPr>
            <w:r w:rsidRPr="003D09A9">
              <w:rPr>
                <w:sz w:val="22"/>
                <w:szCs w:val="22"/>
              </w:rPr>
              <w:t>Цель использования хоз. питьевые нужды, техническое, горячее водоснабжение</w:t>
            </w:r>
          </w:p>
        </w:tc>
        <w:tc>
          <w:tcPr>
            <w:tcW w:w="2169" w:type="dxa"/>
          </w:tcPr>
          <w:p w14:paraId="39EB501F" w14:textId="71720549" w:rsidR="00654A7B" w:rsidRPr="003D09A9" w:rsidRDefault="00654A7B" w:rsidP="00654A7B">
            <w:pPr>
              <w:tabs>
                <w:tab w:val="left" w:pos="10656"/>
              </w:tabs>
              <w:jc w:val="center"/>
              <w:rPr>
                <w:sz w:val="22"/>
                <w:szCs w:val="22"/>
              </w:rPr>
            </w:pPr>
            <w:r w:rsidRPr="003D09A9">
              <w:rPr>
                <w:sz w:val="22"/>
                <w:szCs w:val="22"/>
              </w:rPr>
              <w:t>Производительность куб. м/час</w:t>
            </w:r>
          </w:p>
        </w:tc>
        <w:tc>
          <w:tcPr>
            <w:tcW w:w="1540" w:type="dxa"/>
          </w:tcPr>
          <w:p w14:paraId="136D8F1B" w14:textId="1DC3796B" w:rsidR="00654A7B" w:rsidRPr="003D09A9" w:rsidRDefault="00654A7B" w:rsidP="00654A7B">
            <w:pPr>
              <w:tabs>
                <w:tab w:val="left" w:pos="10656"/>
              </w:tabs>
              <w:jc w:val="center"/>
              <w:rPr>
                <w:sz w:val="22"/>
                <w:szCs w:val="22"/>
              </w:rPr>
            </w:pPr>
            <w:r w:rsidRPr="003D09A9">
              <w:rPr>
                <w:sz w:val="22"/>
                <w:szCs w:val="22"/>
              </w:rPr>
              <w:t xml:space="preserve">Марка насоса и эл. </w:t>
            </w:r>
            <w:proofErr w:type="spellStart"/>
            <w:r w:rsidRPr="003D09A9">
              <w:rPr>
                <w:sz w:val="22"/>
                <w:szCs w:val="22"/>
              </w:rPr>
              <w:t>двиг</w:t>
            </w:r>
            <w:proofErr w:type="spellEnd"/>
            <w:r w:rsidRPr="003D09A9">
              <w:rPr>
                <w:sz w:val="22"/>
                <w:szCs w:val="22"/>
              </w:rPr>
              <w:t>.</w:t>
            </w:r>
          </w:p>
        </w:tc>
        <w:tc>
          <w:tcPr>
            <w:tcW w:w="1102" w:type="dxa"/>
          </w:tcPr>
          <w:p w14:paraId="6D17AA1D" w14:textId="61AE02C7" w:rsidR="00654A7B" w:rsidRPr="003D09A9" w:rsidRDefault="00654A7B" w:rsidP="00654A7B">
            <w:pPr>
              <w:tabs>
                <w:tab w:val="left" w:pos="10656"/>
              </w:tabs>
              <w:jc w:val="center"/>
              <w:rPr>
                <w:sz w:val="22"/>
                <w:szCs w:val="22"/>
              </w:rPr>
            </w:pPr>
            <w:r w:rsidRPr="003D09A9">
              <w:rPr>
                <w:sz w:val="22"/>
                <w:szCs w:val="22"/>
              </w:rPr>
              <w:t>Наличие ЗСО</w:t>
            </w:r>
          </w:p>
        </w:tc>
      </w:tr>
      <w:tr w:rsidR="003D09A9" w:rsidRPr="003D09A9" w14:paraId="2FA67027" w14:textId="77777777" w:rsidTr="003D09A9">
        <w:tc>
          <w:tcPr>
            <w:tcW w:w="1806" w:type="dxa"/>
            <w:vMerge w:val="restart"/>
          </w:tcPr>
          <w:p w14:paraId="798B572E" w14:textId="7E3BAAEA" w:rsidR="00654A7B" w:rsidRPr="003D09A9" w:rsidRDefault="00654A7B" w:rsidP="00654A7B">
            <w:pPr>
              <w:tabs>
                <w:tab w:val="left" w:pos="10656"/>
              </w:tabs>
              <w:jc w:val="center"/>
              <w:rPr>
                <w:sz w:val="22"/>
                <w:szCs w:val="22"/>
              </w:rPr>
            </w:pPr>
            <w:proofErr w:type="spellStart"/>
            <w:r w:rsidRPr="003D09A9">
              <w:rPr>
                <w:sz w:val="22"/>
                <w:szCs w:val="22"/>
              </w:rPr>
              <w:t>рп</w:t>
            </w:r>
            <w:proofErr w:type="spellEnd"/>
            <w:r w:rsidRPr="003D09A9">
              <w:rPr>
                <w:sz w:val="22"/>
                <w:szCs w:val="22"/>
              </w:rPr>
              <w:t>. Октябрьский</w:t>
            </w:r>
          </w:p>
        </w:tc>
        <w:tc>
          <w:tcPr>
            <w:tcW w:w="1940" w:type="dxa"/>
          </w:tcPr>
          <w:p w14:paraId="719C78CB" w14:textId="3EA7D2CD" w:rsidR="00654A7B" w:rsidRPr="003D09A9" w:rsidRDefault="00654A7B" w:rsidP="00654A7B">
            <w:pPr>
              <w:tabs>
                <w:tab w:val="left" w:pos="10656"/>
              </w:tabs>
              <w:jc w:val="center"/>
              <w:rPr>
                <w:sz w:val="22"/>
                <w:szCs w:val="22"/>
              </w:rPr>
            </w:pPr>
            <w:r w:rsidRPr="003D09A9">
              <w:rPr>
                <w:sz w:val="22"/>
                <w:szCs w:val="22"/>
              </w:rPr>
              <w:t xml:space="preserve">Водопровод </w:t>
            </w:r>
            <w:r w:rsidRPr="003D09A9">
              <w:rPr>
                <w:sz w:val="22"/>
                <w:szCs w:val="22"/>
              </w:rPr>
              <w:br/>
              <w:t>№ 1 «Сосенки»</w:t>
            </w:r>
          </w:p>
        </w:tc>
        <w:tc>
          <w:tcPr>
            <w:tcW w:w="1056" w:type="dxa"/>
          </w:tcPr>
          <w:p w14:paraId="1AD2F1F8" w14:textId="75236F6A" w:rsidR="00654A7B" w:rsidRPr="003D09A9" w:rsidRDefault="003D09A9" w:rsidP="00654A7B">
            <w:pPr>
              <w:tabs>
                <w:tab w:val="left" w:pos="10656"/>
              </w:tabs>
              <w:jc w:val="center"/>
              <w:rPr>
                <w:sz w:val="22"/>
                <w:szCs w:val="22"/>
              </w:rPr>
            </w:pPr>
            <w:r w:rsidRPr="003D09A9">
              <w:rPr>
                <w:sz w:val="22"/>
                <w:szCs w:val="22"/>
              </w:rPr>
              <w:t>№ 1298</w:t>
            </w:r>
          </w:p>
        </w:tc>
        <w:tc>
          <w:tcPr>
            <w:tcW w:w="1543" w:type="dxa"/>
          </w:tcPr>
          <w:p w14:paraId="29997210" w14:textId="25F0982B" w:rsidR="00654A7B" w:rsidRPr="003D09A9" w:rsidRDefault="003D09A9" w:rsidP="00654A7B">
            <w:pPr>
              <w:tabs>
                <w:tab w:val="left" w:pos="10656"/>
              </w:tabs>
              <w:jc w:val="center"/>
              <w:rPr>
                <w:sz w:val="22"/>
                <w:szCs w:val="22"/>
              </w:rPr>
            </w:pPr>
            <w:r w:rsidRPr="003D09A9">
              <w:rPr>
                <w:sz w:val="22"/>
                <w:szCs w:val="22"/>
              </w:rPr>
              <w:t>1976</w:t>
            </w:r>
          </w:p>
        </w:tc>
        <w:tc>
          <w:tcPr>
            <w:tcW w:w="1660" w:type="dxa"/>
          </w:tcPr>
          <w:p w14:paraId="7EB9A7C6" w14:textId="22D22196" w:rsidR="00654A7B" w:rsidRPr="003D09A9" w:rsidRDefault="003D09A9" w:rsidP="00654A7B">
            <w:pPr>
              <w:tabs>
                <w:tab w:val="left" w:pos="10656"/>
              </w:tabs>
              <w:jc w:val="center"/>
              <w:rPr>
                <w:sz w:val="22"/>
                <w:szCs w:val="22"/>
              </w:rPr>
            </w:pPr>
            <w:r w:rsidRPr="003D09A9">
              <w:rPr>
                <w:sz w:val="22"/>
                <w:szCs w:val="22"/>
              </w:rPr>
              <w:t>1</w:t>
            </w:r>
          </w:p>
        </w:tc>
        <w:tc>
          <w:tcPr>
            <w:tcW w:w="1744" w:type="dxa"/>
          </w:tcPr>
          <w:p w14:paraId="33666093" w14:textId="19360374"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7993B4CD" w14:textId="44574844" w:rsidR="00654A7B" w:rsidRPr="003D09A9" w:rsidRDefault="003D09A9" w:rsidP="00654A7B">
            <w:pPr>
              <w:tabs>
                <w:tab w:val="left" w:pos="10656"/>
              </w:tabs>
              <w:jc w:val="center"/>
              <w:rPr>
                <w:sz w:val="22"/>
                <w:szCs w:val="22"/>
              </w:rPr>
            </w:pPr>
            <w:r w:rsidRPr="003D09A9">
              <w:rPr>
                <w:sz w:val="22"/>
                <w:szCs w:val="22"/>
              </w:rPr>
              <w:t>16</w:t>
            </w:r>
          </w:p>
        </w:tc>
        <w:tc>
          <w:tcPr>
            <w:tcW w:w="1540" w:type="dxa"/>
          </w:tcPr>
          <w:p w14:paraId="328C0EAA" w14:textId="1AF8BF79" w:rsidR="00654A7B" w:rsidRPr="003D09A9" w:rsidRDefault="003D09A9" w:rsidP="00654A7B">
            <w:pPr>
              <w:tabs>
                <w:tab w:val="left" w:pos="10656"/>
              </w:tabs>
              <w:jc w:val="center"/>
              <w:rPr>
                <w:sz w:val="22"/>
                <w:szCs w:val="22"/>
              </w:rPr>
            </w:pPr>
            <w:r w:rsidRPr="003D09A9">
              <w:rPr>
                <w:sz w:val="22"/>
                <w:szCs w:val="22"/>
              </w:rPr>
              <w:t>ЭЦВ 6-16-90</w:t>
            </w:r>
          </w:p>
        </w:tc>
        <w:tc>
          <w:tcPr>
            <w:tcW w:w="1102" w:type="dxa"/>
          </w:tcPr>
          <w:p w14:paraId="421B62B4" w14:textId="61A1A55D" w:rsidR="00654A7B" w:rsidRPr="003D09A9" w:rsidRDefault="003D09A9" w:rsidP="00654A7B">
            <w:pPr>
              <w:tabs>
                <w:tab w:val="left" w:pos="10656"/>
              </w:tabs>
              <w:jc w:val="center"/>
              <w:rPr>
                <w:sz w:val="22"/>
                <w:szCs w:val="22"/>
              </w:rPr>
            </w:pPr>
            <w:r>
              <w:rPr>
                <w:sz w:val="22"/>
                <w:szCs w:val="22"/>
              </w:rPr>
              <w:t>есть</w:t>
            </w:r>
          </w:p>
        </w:tc>
      </w:tr>
      <w:tr w:rsidR="003D09A9" w:rsidRPr="003D09A9" w14:paraId="626FA846" w14:textId="77777777" w:rsidTr="003D09A9">
        <w:tc>
          <w:tcPr>
            <w:tcW w:w="1806" w:type="dxa"/>
            <w:vMerge/>
          </w:tcPr>
          <w:p w14:paraId="1F295D10" w14:textId="77777777" w:rsidR="00654A7B" w:rsidRPr="003D09A9" w:rsidRDefault="00654A7B" w:rsidP="00654A7B">
            <w:pPr>
              <w:tabs>
                <w:tab w:val="left" w:pos="10656"/>
              </w:tabs>
              <w:jc w:val="center"/>
              <w:rPr>
                <w:sz w:val="22"/>
                <w:szCs w:val="22"/>
              </w:rPr>
            </w:pPr>
          </w:p>
        </w:tc>
        <w:tc>
          <w:tcPr>
            <w:tcW w:w="1940" w:type="dxa"/>
          </w:tcPr>
          <w:p w14:paraId="10E400F0" w14:textId="536AAE26" w:rsidR="00654A7B" w:rsidRPr="003D09A9" w:rsidRDefault="00654A7B" w:rsidP="00654A7B">
            <w:pPr>
              <w:tabs>
                <w:tab w:val="left" w:pos="10656"/>
              </w:tabs>
              <w:jc w:val="center"/>
              <w:rPr>
                <w:sz w:val="22"/>
                <w:szCs w:val="22"/>
              </w:rPr>
            </w:pPr>
            <w:r w:rsidRPr="003D09A9">
              <w:rPr>
                <w:sz w:val="22"/>
                <w:szCs w:val="22"/>
              </w:rPr>
              <w:t xml:space="preserve">Водопровод </w:t>
            </w:r>
            <w:r w:rsidRPr="003D09A9">
              <w:rPr>
                <w:sz w:val="22"/>
                <w:szCs w:val="22"/>
              </w:rPr>
              <w:br/>
              <w:t>№ 2 «Центр»</w:t>
            </w:r>
          </w:p>
        </w:tc>
        <w:tc>
          <w:tcPr>
            <w:tcW w:w="1056" w:type="dxa"/>
          </w:tcPr>
          <w:p w14:paraId="1604ADAA" w14:textId="3D33B952" w:rsidR="00654A7B" w:rsidRPr="003D09A9" w:rsidRDefault="003D09A9" w:rsidP="00654A7B">
            <w:pPr>
              <w:tabs>
                <w:tab w:val="left" w:pos="10656"/>
              </w:tabs>
              <w:jc w:val="center"/>
              <w:rPr>
                <w:sz w:val="22"/>
                <w:szCs w:val="22"/>
              </w:rPr>
            </w:pPr>
            <w:r w:rsidRPr="003D09A9">
              <w:rPr>
                <w:sz w:val="22"/>
                <w:szCs w:val="22"/>
              </w:rPr>
              <w:t>№ 1894, № 2006</w:t>
            </w:r>
          </w:p>
        </w:tc>
        <w:tc>
          <w:tcPr>
            <w:tcW w:w="1543" w:type="dxa"/>
          </w:tcPr>
          <w:p w14:paraId="38942948" w14:textId="77777777" w:rsidR="003D09A9" w:rsidRPr="003D09A9" w:rsidRDefault="003D09A9" w:rsidP="00654A7B">
            <w:pPr>
              <w:tabs>
                <w:tab w:val="left" w:pos="10656"/>
              </w:tabs>
              <w:jc w:val="center"/>
              <w:rPr>
                <w:sz w:val="22"/>
                <w:szCs w:val="22"/>
              </w:rPr>
            </w:pPr>
            <w:r w:rsidRPr="003D09A9">
              <w:rPr>
                <w:sz w:val="22"/>
                <w:szCs w:val="22"/>
              </w:rPr>
              <w:t xml:space="preserve">1986 </w:t>
            </w:r>
          </w:p>
          <w:p w14:paraId="4C870842" w14:textId="5E59DD85" w:rsidR="00654A7B" w:rsidRPr="003D09A9" w:rsidRDefault="003D09A9" w:rsidP="00654A7B">
            <w:pPr>
              <w:tabs>
                <w:tab w:val="left" w:pos="10656"/>
              </w:tabs>
              <w:jc w:val="center"/>
              <w:rPr>
                <w:sz w:val="22"/>
                <w:szCs w:val="22"/>
              </w:rPr>
            </w:pPr>
            <w:r w:rsidRPr="003D09A9">
              <w:rPr>
                <w:sz w:val="22"/>
                <w:szCs w:val="22"/>
              </w:rPr>
              <w:t>2005</w:t>
            </w:r>
          </w:p>
        </w:tc>
        <w:tc>
          <w:tcPr>
            <w:tcW w:w="1660" w:type="dxa"/>
          </w:tcPr>
          <w:p w14:paraId="735499F9" w14:textId="725F4AE2" w:rsidR="00654A7B" w:rsidRPr="003D09A9" w:rsidRDefault="003D09A9" w:rsidP="00654A7B">
            <w:pPr>
              <w:tabs>
                <w:tab w:val="left" w:pos="10656"/>
              </w:tabs>
              <w:jc w:val="center"/>
              <w:rPr>
                <w:sz w:val="22"/>
                <w:szCs w:val="22"/>
              </w:rPr>
            </w:pPr>
            <w:r w:rsidRPr="003D09A9">
              <w:rPr>
                <w:sz w:val="22"/>
                <w:szCs w:val="22"/>
              </w:rPr>
              <w:t>1</w:t>
            </w:r>
          </w:p>
        </w:tc>
        <w:tc>
          <w:tcPr>
            <w:tcW w:w="1744" w:type="dxa"/>
          </w:tcPr>
          <w:p w14:paraId="0FA3E909" w14:textId="57EE971E"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7BA1DA45" w14:textId="77777777" w:rsidR="00654A7B" w:rsidRPr="003D09A9" w:rsidRDefault="003D09A9" w:rsidP="00654A7B">
            <w:pPr>
              <w:tabs>
                <w:tab w:val="left" w:pos="10656"/>
              </w:tabs>
              <w:jc w:val="center"/>
              <w:rPr>
                <w:sz w:val="22"/>
                <w:szCs w:val="22"/>
              </w:rPr>
            </w:pPr>
            <w:r w:rsidRPr="003D09A9">
              <w:rPr>
                <w:sz w:val="22"/>
                <w:szCs w:val="22"/>
              </w:rPr>
              <w:t>13,3</w:t>
            </w:r>
          </w:p>
          <w:p w14:paraId="1E2FB040" w14:textId="7489DF29" w:rsidR="003D09A9" w:rsidRPr="003D09A9" w:rsidRDefault="003D09A9" w:rsidP="00654A7B">
            <w:pPr>
              <w:tabs>
                <w:tab w:val="left" w:pos="10656"/>
              </w:tabs>
              <w:jc w:val="center"/>
              <w:rPr>
                <w:sz w:val="22"/>
                <w:szCs w:val="22"/>
              </w:rPr>
            </w:pPr>
            <w:r w:rsidRPr="003D09A9">
              <w:rPr>
                <w:sz w:val="22"/>
                <w:szCs w:val="22"/>
              </w:rPr>
              <w:t>5,5</w:t>
            </w:r>
          </w:p>
        </w:tc>
        <w:tc>
          <w:tcPr>
            <w:tcW w:w="1540" w:type="dxa"/>
          </w:tcPr>
          <w:p w14:paraId="6EC04D66" w14:textId="77777777" w:rsidR="003D09A9" w:rsidRPr="003D09A9" w:rsidRDefault="003D09A9" w:rsidP="003D09A9">
            <w:pPr>
              <w:tabs>
                <w:tab w:val="left" w:pos="10656"/>
              </w:tabs>
              <w:jc w:val="center"/>
              <w:rPr>
                <w:sz w:val="22"/>
                <w:szCs w:val="22"/>
              </w:rPr>
            </w:pPr>
            <w:r w:rsidRPr="003D09A9">
              <w:rPr>
                <w:sz w:val="22"/>
                <w:szCs w:val="22"/>
              </w:rPr>
              <w:t>ЭЦВ 6-10-110</w:t>
            </w:r>
          </w:p>
          <w:p w14:paraId="268940A6" w14:textId="626629C1" w:rsidR="00654A7B" w:rsidRPr="003D09A9" w:rsidRDefault="003D09A9" w:rsidP="003D09A9">
            <w:pPr>
              <w:tabs>
                <w:tab w:val="left" w:pos="10656"/>
              </w:tabs>
              <w:jc w:val="center"/>
              <w:rPr>
                <w:sz w:val="22"/>
                <w:szCs w:val="22"/>
              </w:rPr>
            </w:pPr>
            <w:r w:rsidRPr="003D09A9">
              <w:rPr>
                <w:sz w:val="22"/>
                <w:szCs w:val="22"/>
              </w:rPr>
              <w:t>ЭЦВ 6-10-110</w:t>
            </w:r>
          </w:p>
        </w:tc>
        <w:tc>
          <w:tcPr>
            <w:tcW w:w="1102" w:type="dxa"/>
          </w:tcPr>
          <w:p w14:paraId="28DAD569" w14:textId="78F9AA85" w:rsidR="00654A7B" w:rsidRDefault="003D09A9" w:rsidP="00654A7B">
            <w:pPr>
              <w:tabs>
                <w:tab w:val="left" w:pos="10656"/>
              </w:tabs>
              <w:jc w:val="center"/>
              <w:rPr>
                <w:sz w:val="22"/>
                <w:szCs w:val="22"/>
              </w:rPr>
            </w:pPr>
            <w:r>
              <w:rPr>
                <w:sz w:val="22"/>
                <w:szCs w:val="22"/>
              </w:rPr>
              <w:t>есть</w:t>
            </w:r>
          </w:p>
          <w:p w14:paraId="7A81D906" w14:textId="2F752071" w:rsidR="003D09A9" w:rsidRPr="003D09A9" w:rsidRDefault="003D09A9" w:rsidP="00654A7B">
            <w:pPr>
              <w:tabs>
                <w:tab w:val="left" w:pos="10656"/>
              </w:tabs>
              <w:jc w:val="center"/>
              <w:rPr>
                <w:sz w:val="22"/>
                <w:szCs w:val="22"/>
              </w:rPr>
            </w:pPr>
            <w:r w:rsidRPr="003D09A9">
              <w:rPr>
                <w:sz w:val="22"/>
                <w:szCs w:val="22"/>
              </w:rPr>
              <w:t>есть</w:t>
            </w:r>
          </w:p>
        </w:tc>
      </w:tr>
      <w:tr w:rsidR="003D09A9" w:rsidRPr="003D09A9" w14:paraId="20939D9E" w14:textId="77777777" w:rsidTr="003D09A9">
        <w:tc>
          <w:tcPr>
            <w:tcW w:w="1806" w:type="dxa"/>
            <w:vMerge/>
          </w:tcPr>
          <w:p w14:paraId="70977140" w14:textId="77777777" w:rsidR="00654A7B" w:rsidRPr="003D09A9" w:rsidRDefault="00654A7B" w:rsidP="00654A7B">
            <w:pPr>
              <w:tabs>
                <w:tab w:val="left" w:pos="10656"/>
              </w:tabs>
              <w:jc w:val="center"/>
              <w:rPr>
                <w:sz w:val="22"/>
                <w:szCs w:val="22"/>
              </w:rPr>
            </w:pPr>
          </w:p>
        </w:tc>
        <w:tc>
          <w:tcPr>
            <w:tcW w:w="1940" w:type="dxa"/>
          </w:tcPr>
          <w:p w14:paraId="7CE08CB2" w14:textId="59E76764" w:rsidR="00654A7B" w:rsidRPr="003D09A9" w:rsidRDefault="00654A7B" w:rsidP="00654A7B">
            <w:pPr>
              <w:tabs>
                <w:tab w:val="left" w:pos="10656"/>
              </w:tabs>
              <w:jc w:val="center"/>
              <w:rPr>
                <w:sz w:val="22"/>
                <w:szCs w:val="22"/>
              </w:rPr>
            </w:pPr>
            <w:r w:rsidRPr="003D09A9">
              <w:rPr>
                <w:sz w:val="22"/>
                <w:szCs w:val="22"/>
              </w:rPr>
              <w:t xml:space="preserve">Водопровод </w:t>
            </w:r>
            <w:r w:rsidRPr="003D09A9">
              <w:rPr>
                <w:sz w:val="22"/>
                <w:szCs w:val="22"/>
              </w:rPr>
              <w:br/>
              <w:t>№ 3«ПМК»</w:t>
            </w:r>
          </w:p>
        </w:tc>
        <w:tc>
          <w:tcPr>
            <w:tcW w:w="1056" w:type="dxa"/>
          </w:tcPr>
          <w:p w14:paraId="4D8290F5" w14:textId="584FFE9C" w:rsidR="00654A7B" w:rsidRPr="003D09A9" w:rsidRDefault="003D09A9" w:rsidP="00654A7B">
            <w:pPr>
              <w:tabs>
                <w:tab w:val="left" w:pos="10656"/>
              </w:tabs>
              <w:jc w:val="center"/>
              <w:rPr>
                <w:sz w:val="22"/>
                <w:szCs w:val="22"/>
              </w:rPr>
            </w:pPr>
            <w:r w:rsidRPr="003D09A9">
              <w:rPr>
                <w:sz w:val="22"/>
                <w:szCs w:val="22"/>
              </w:rPr>
              <w:t>№ 1610</w:t>
            </w:r>
          </w:p>
        </w:tc>
        <w:tc>
          <w:tcPr>
            <w:tcW w:w="1543" w:type="dxa"/>
          </w:tcPr>
          <w:p w14:paraId="24FFF06E" w14:textId="336C4D2C" w:rsidR="00654A7B" w:rsidRPr="003D09A9" w:rsidRDefault="003D09A9" w:rsidP="00654A7B">
            <w:pPr>
              <w:tabs>
                <w:tab w:val="left" w:pos="10656"/>
              </w:tabs>
              <w:jc w:val="center"/>
              <w:rPr>
                <w:sz w:val="22"/>
                <w:szCs w:val="22"/>
              </w:rPr>
            </w:pPr>
            <w:r w:rsidRPr="003D09A9">
              <w:rPr>
                <w:sz w:val="22"/>
                <w:szCs w:val="22"/>
              </w:rPr>
              <w:t>1981</w:t>
            </w:r>
          </w:p>
        </w:tc>
        <w:tc>
          <w:tcPr>
            <w:tcW w:w="1660" w:type="dxa"/>
          </w:tcPr>
          <w:p w14:paraId="09B7753F" w14:textId="4CC8C6AC" w:rsidR="00654A7B" w:rsidRPr="003D09A9" w:rsidRDefault="003D09A9" w:rsidP="00654A7B">
            <w:pPr>
              <w:tabs>
                <w:tab w:val="left" w:pos="10656"/>
              </w:tabs>
              <w:jc w:val="center"/>
              <w:rPr>
                <w:sz w:val="22"/>
                <w:szCs w:val="22"/>
              </w:rPr>
            </w:pPr>
            <w:r w:rsidRPr="003D09A9">
              <w:rPr>
                <w:sz w:val="22"/>
                <w:szCs w:val="22"/>
              </w:rPr>
              <w:t>1</w:t>
            </w:r>
          </w:p>
        </w:tc>
        <w:tc>
          <w:tcPr>
            <w:tcW w:w="1744" w:type="dxa"/>
          </w:tcPr>
          <w:p w14:paraId="5E1997B9" w14:textId="6F352E6B"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16DE89FF" w14:textId="68A7B393" w:rsidR="00654A7B" w:rsidRPr="003D09A9" w:rsidRDefault="003D09A9" w:rsidP="003D09A9">
            <w:pPr>
              <w:tabs>
                <w:tab w:val="left" w:pos="10656"/>
              </w:tabs>
              <w:jc w:val="center"/>
              <w:rPr>
                <w:sz w:val="22"/>
                <w:szCs w:val="22"/>
              </w:rPr>
            </w:pPr>
            <w:r w:rsidRPr="003D09A9">
              <w:rPr>
                <w:sz w:val="22"/>
                <w:szCs w:val="22"/>
              </w:rPr>
              <w:t>9,6</w:t>
            </w:r>
          </w:p>
        </w:tc>
        <w:tc>
          <w:tcPr>
            <w:tcW w:w="1540" w:type="dxa"/>
          </w:tcPr>
          <w:p w14:paraId="23DBA496" w14:textId="77777777" w:rsidR="003D09A9" w:rsidRPr="003D09A9" w:rsidRDefault="003D09A9" w:rsidP="003D09A9">
            <w:pPr>
              <w:tabs>
                <w:tab w:val="left" w:pos="10656"/>
              </w:tabs>
              <w:jc w:val="center"/>
              <w:rPr>
                <w:sz w:val="22"/>
                <w:szCs w:val="22"/>
              </w:rPr>
            </w:pPr>
            <w:r w:rsidRPr="003D09A9">
              <w:rPr>
                <w:sz w:val="22"/>
                <w:szCs w:val="22"/>
              </w:rPr>
              <w:t>ЭЦВ 6-10-110</w:t>
            </w:r>
          </w:p>
          <w:p w14:paraId="7260C3CA" w14:textId="77777777" w:rsidR="00654A7B" w:rsidRPr="003D09A9" w:rsidRDefault="00654A7B" w:rsidP="00654A7B">
            <w:pPr>
              <w:tabs>
                <w:tab w:val="left" w:pos="10656"/>
              </w:tabs>
              <w:jc w:val="center"/>
              <w:rPr>
                <w:sz w:val="22"/>
                <w:szCs w:val="22"/>
              </w:rPr>
            </w:pPr>
          </w:p>
        </w:tc>
        <w:tc>
          <w:tcPr>
            <w:tcW w:w="1102" w:type="dxa"/>
          </w:tcPr>
          <w:p w14:paraId="05441984" w14:textId="44333639" w:rsidR="00654A7B" w:rsidRPr="003D09A9" w:rsidRDefault="003D09A9" w:rsidP="00654A7B">
            <w:pPr>
              <w:tabs>
                <w:tab w:val="left" w:pos="10656"/>
              </w:tabs>
              <w:jc w:val="center"/>
              <w:rPr>
                <w:sz w:val="22"/>
                <w:szCs w:val="22"/>
              </w:rPr>
            </w:pPr>
            <w:r w:rsidRPr="003D09A9">
              <w:rPr>
                <w:sz w:val="22"/>
                <w:szCs w:val="22"/>
              </w:rPr>
              <w:t>есть</w:t>
            </w:r>
          </w:p>
        </w:tc>
      </w:tr>
      <w:tr w:rsidR="003D09A9" w:rsidRPr="003D09A9" w14:paraId="21E202E8" w14:textId="77777777" w:rsidTr="003D09A9">
        <w:tc>
          <w:tcPr>
            <w:tcW w:w="1806" w:type="dxa"/>
            <w:vMerge/>
          </w:tcPr>
          <w:p w14:paraId="5A1286DF" w14:textId="77777777" w:rsidR="00654A7B" w:rsidRPr="003D09A9" w:rsidRDefault="00654A7B" w:rsidP="00654A7B">
            <w:pPr>
              <w:tabs>
                <w:tab w:val="left" w:pos="10656"/>
              </w:tabs>
              <w:jc w:val="center"/>
              <w:rPr>
                <w:sz w:val="22"/>
                <w:szCs w:val="22"/>
              </w:rPr>
            </w:pPr>
          </w:p>
        </w:tc>
        <w:tc>
          <w:tcPr>
            <w:tcW w:w="1940" w:type="dxa"/>
          </w:tcPr>
          <w:p w14:paraId="13CCF600" w14:textId="16863E41" w:rsidR="00654A7B" w:rsidRPr="003D09A9" w:rsidRDefault="00654A7B" w:rsidP="00654A7B">
            <w:pPr>
              <w:tabs>
                <w:tab w:val="left" w:pos="10656"/>
              </w:tabs>
              <w:jc w:val="center"/>
              <w:rPr>
                <w:sz w:val="22"/>
                <w:szCs w:val="22"/>
              </w:rPr>
            </w:pPr>
            <w:r w:rsidRPr="003D09A9">
              <w:rPr>
                <w:sz w:val="22"/>
                <w:szCs w:val="22"/>
              </w:rPr>
              <w:t xml:space="preserve">Водопровод </w:t>
            </w:r>
            <w:r w:rsidRPr="003D09A9">
              <w:rPr>
                <w:sz w:val="22"/>
                <w:szCs w:val="22"/>
              </w:rPr>
              <w:br/>
              <w:t>№ 4 «ШЛБ»</w:t>
            </w:r>
          </w:p>
        </w:tc>
        <w:tc>
          <w:tcPr>
            <w:tcW w:w="1056" w:type="dxa"/>
          </w:tcPr>
          <w:p w14:paraId="39062170" w14:textId="28E34B1C" w:rsidR="00654A7B" w:rsidRPr="003D09A9" w:rsidRDefault="003D09A9" w:rsidP="00654A7B">
            <w:pPr>
              <w:tabs>
                <w:tab w:val="left" w:pos="10656"/>
              </w:tabs>
              <w:jc w:val="center"/>
              <w:rPr>
                <w:sz w:val="22"/>
                <w:szCs w:val="22"/>
              </w:rPr>
            </w:pPr>
            <w:r w:rsidRPr="003D09A9">
              <w:rPr>
                <w:sz w:val="22"/>
                <w:szCs w:val="22"/>
              </w:rPr>
              <w:t>№ 63Д, № 1893, № б/н</w:t>
            </w:r>
          </w:p>
        </w:tc>
        <w:tc>
          <w:tcPr>
            <w:tcW w:w="1543" w:type="dxa"/>
          </w:tcPr>
          <w:p w14:paraId="33FD4039" w14:textId="77777777" w:rsidR="00654A7B" w:rsidRPr="003D09A9" w:rsidRDefault="003D09A9" w:rsidP="00654A7B">
            <w:pPr>
              <w:tabs>
                <w:tab w:val="left" w:pos="10656"/>
              </w:tabs>
              <w:jc w:val="center"/>
              <w:rPr>
                <w:sz w:val="22"/>
                <w:szCs w:val="22"/>
              </w:rPr>
            </w:pPr>
            <w:r w:rsidRPr="003D09A9">
              <w:rPr>
                <w:sz w:val="22"/>
                <w:szCs w:val="22"/>
              </w:rPr>
              <w:t>1991</w:t>
            </w:r>
          </w:p>
          <w:p w14:paraId="22407B67" w14:textId="77777777" w:rsidR="003D09A9" w:rsidRPr="003D09A9" w:rsidRDefault="003D09A9" w:rsidP="00654A7B">
            <w:pPr>
              <w:tabs>
                <w:tab w:val="left" w:pos="10656"/>
              </w:tabs>
              <w:jc w:val="center"/>
              <w:rPr>
                <w:sz w:val="22"/>
                <w:szCs w:val="22"/>
              </w:rPr>
            </w:pPr>
            <w:r w:rsidRPr="003D09A9">
              <w:rPr>
                <w:sz w:val="22"/>
                <w:szCs w:val="22"/>
              </w:rPr>
              <w:t>2986</w:t>
            </w:r>
          </w:p>
          <w:p w14:paraId="3B3D8B72" w14:textId="1EE693D7" w:rsidR="003D09A9" w:rsidRPr="003D09A9" w:rsidRDefault="003D09A9" w:rsidP="00654A7B">
            <w:pPr>
              <w:tabs>
                <w:tab w:val="left" w:pos="10656"/>
              </w:tabs>
              <w:jc w:val="center"/>
              <w:rPr>
                <w:sz w:val="22"/>
                <w:szCs w:val="22"/>
              </w:rPr>
            </w:pPr>
            <w:r w:rsidRPr="003D09A9">
              <w:rPr>
                <w:sz w:val="22"/>
                <w:szCs w:val="22"/>
              </w:rPr>
              <w:t>1997</w:t>
            </w:r>
          </w:p>
        </w:tc>
        <w:tc>
          <w:tcPr>
            <w:tcW w:w="1660" w:type="dxa"/>
          </w:tcPr>
          <w:p w14:paraId="431B7260" w14:textId="4D7A9704" w:rsidR="00654A7B" w:rsidRPr="003D09A9" w:rsidRDefault="003D09A9" w:rsidP="00654A7B">
            <w:pPr>
              <w:tabs>
                <w:tab w:val="left" w:pos="10656"/>
              </w:tabs>
              <w:jc w:val="center"/>
              <w:rPr>
                <w:sz w:val="22"/>
                <w:szCs w:val="22"/>
              </w:rPr>
            </w:pPr>
            <w:r w:rsidRPr="003D09A9">
              <w:rPr>
                <w:sz w:val="22"/>
                <w:szCs w:val="22"/>
              </w:rPr>
              <w:t>1</w:t>
            </w:r>
          </w:p>
        </w:tc>
        <w:tc>
          <w:tcPr>
            <w:tcW w:w="1744" w:type="dxa"/>
          </w:tcPr>
          <w:p w14:paraId="0EFF9E2D" w14:textId="6642B302"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7BC4324A" w14:textId="77777777" w:rsidR="00654A7B" w:rsidRPr="003D09A9" w:rsidRDefault="003D09A9" w:rsidP="003D09A9">
            <w:pPr>
              <w:tabs>
                <w:tab w:val="left" w:pos="10656"/>
              </w:tabs>
              <w:jc w:val="center"/>
              <w:rPr>
                <w:sz w:val="22"/>
                <w:szCs w:val="22"/>
              </w:rPr>
            </w:pPr>
            <w:r w:rsidRPr="003D09A9">
              <w:rPr>
                <w:sz w:val="22"/>
                <w:szCs w:val="22"/>
              </w:rPr>
              <w:t>6,7</w:t>
            </w:r>
          </w:p>
          <w:p w14:paraId="13651B96" w14:textId="77777777" w:rsidR="003D09A9" w:rsidRPr="003D09A9" w:rsidRDefault="003D09A9" w:rsidP="003D09A9">
            <w:pPr>
              <w:tabs>
                <w:tab w:val="left" w:pos="10656"/>
              </w:tabs>
              <w:jc w:val="center"/>
              <w:rPr>
                <w:sz w:val="22"/>
                <w:szCs w:val="22"/>
              </w:rPr>
            </w:pPr>
            <w:r w:rsidRPr="003D09A9">
              <w:rPr>
                <w:sz w:val="22"/>
                <w:szCs w:val="22"/>
              </w:rPr>
              <w:t>12,2</w:t>
            </w:r>
          </w:p>
          <w:p w14:paraId="7F63DAE4" w14:textId="12DF88DA" w:rsidR="003D09A9" w:rsidRPr="003D09A9" w:rsidRDefault="003D09A9" w:rsidP="003D09A9">
            <w:pPr>
              <w:tabs>
                <w:tab w:val="left" w:pos="10656"/>
              </w:tabs>
              <w:jc w:val="center"/>
              <w:rPr>
                <w:sz w:val="22"/>
                <w:szCs w:val="22"/>
              </w:rPr>
            </w:pPr>
            <w:r w:rsidRPr="003D09A9">
              <w:rPr>
                <w:sz w:val="22"/>
                <w:szCs w:val="22"/>
              </w:rPr>
              <w:t>10,5</w:t>
            </w:r>
          </w:p>
        </w:tc>
        <w:tc>
          <w:tcPr>
            <w:tcW w:w="1540" w:type="dxa"/>
          </w:tcPr>
          <w:p w14:paraId="3C45DAFF" w14:textId="77777777" w:rsidR="003D09A9" w:rsidRPr="003D09A9" w:rsidRDefault="003D09A9" w:rsidP="003D09A9">
            <w:pPr>
              <w:tabs>
                <w:tab w:val="left" w:pos="10656"/>
              </w:tabs>
              <w:jc w:val="center"/>
              <w:rPr>
                <w:sz w:val="22"/>
                <w:szCs w:val="22"/>
              </w:rPr>
            </w:pPr>
            <w:r w:rsidRPr="003D09A9">
              <w:rPr>
                <w:sz w:val="22"/>
                <w:szCs w:val="22"/>
              </w:rPr>
              <w:t>ЭЦВ 6-10-110</w:t>
            </w:r>
          </w:p>
          <w:p w14:paraId="5EEF2D92" w14:textId="77777777" w:rsidR="003D09A9" w:rsidRPr="003D09A9" w:rsidRDefault="003D09A9" w:rsidP="003D09A9">
            <w:pPr>
              <w:tabs>
                <w:tab w:val="left" w:pos="10656"/>
              </w:tabs>
              <w:jc w:val="center"/>
              <w:rPr>
                <w:sz w:val="22"/>
                <w:szCs w:val="22"/>
              </w:rPr>
            </w:pPr>
            <w:r w:rsidRPr="003D09A9">
              <w:rPr>
                <w:sz w:val="22"/>
                <w:szCs w:val="22"/>
              </w:rPr>
              <w:t>ЭЦВ 6-10-110</w:t>
            </w:r>
          </w:p>
          <w:p w14:paraId="34D16606" w14:textId="500C692B" w:rsidR="00654A7B" w:rsidRPr="003D09A9" w:rsidRDefault="003D09A9" w:rsidP="003D09A9">
            <w:pPr>
              <w:tabs>
                <w:tab w:val="left" w:pos="10656"/>
              </w:tabs>
              <w:jc w:val="center"/>
              <w:rPr>
                <w:sz w:val="22"/>
                <w:szCs w:val="22"/>
              </w:rPr>
            </w:pPr>
            <w:r w:rsidRPr="003D09A9">
              <w:rPr>
                <w:sz w:val="22"/>
                <w:szCs w:val="22"/>
              </w:rPr>
              <w:t>ЭЦВ 6-10-110</w:t>
            </w:r>
          </w:p>
        </w:tc>
        <w:tc>
          <w:tcPr>
            <w:tcW w:w="1102" w:type="dxa"/>
          </w:tcPr>
          <w:p w14:paraId="35363805" w14:textId="3EA7D546" w:rsidR="00654A7B" w:rsidRDefault="003D09A9" w:rsidP="00654A7B">
            <w:pPr>
              <w:tabs>
                <w:tab w:val="left" w:pos="10656"/>
              </w:tabs>
              <w:jc w:val="center"/>
              <w:rPr>
                <w:sz w:val="22"/>
                <w:szCs w:val="22"/>
              </w:rPr>
            </w:pPr>
            <w:r>
              <w:rPr>
                <w:sz w:val="22"/>
                <w:szCs w:val="22"/>
              </w:rPr>
              <w:t>е</w:t>
            </w:r>
            <w:r w:rsidRPr="003D09A9">
              <w:rPr>
                <w:sz w:val="22"/>
                <w:szCs w:val="22"/>
              </w:rPr>
              <w:t>сть</w:t>
            </w:r>
          </w:p>
          <w:p w14:paraId="17868910" w14:textId="6C48372E" w:rsidR="003D09A9" w:rsidRDefault="003D09A9" w:rsidP="00654A7B">
            <w:pPr>
              <w:tabs>
                <w:tab w:val="left" w:pos="10656"/>
              </w:tabs>
              <w:jc w:val="center"/>
              <w:rPr>
                <w:sz w:val="22"/>
                <w:szCs w:val="22"/>
              </w:rPr>
            </w:pPr>
            <w:r>
              <w:rPr>
                <w:sz w:val="22"/>
                <w:szCs w:val="22"/>
              </w:rPr>
              <w:t>е</w:t>
            </w:r>
            <w:r w:rsidRPr="003D09A9">
              <w:rPr>
                <w:sz w:val="22"/>
                <w:szCs w:val="22"/>
              </w:rPr>
              <w:t>сть</w:t>
            </w:r>
          </w:p>
          <w:p w14:paraId="6043BE22" w14:textId="71DE8E28" w:rsidR="003D09A9" w:rsidRPr="003D09A9" w:rsidRDefault="003D09A9" w:rsidP="00654A7B">
            <w:pPr>
              <w:tabs>
                <w:tab w:val="left" w:pos="10656"/>
              </w:tabs>
              <w:jc w:val="center"/>
              <w:rPr>
                <w:sz w:val="22"/>
                <w:szCs w:val="22"/>
              </w:rPr>
            </w:pPr>
            <w:r w:rsidRPr="003D09A9">
              <w:rPr>
                <w:sz w:val="22"/>
                <w:szCs w:val="22"/>
              </w:rPr>
              <w:t>есть</w:t>
            </w:r>
          </w:p>
        </w:tc>
      </w:tr>
      <w:tr w:rsidR="003D09A9" w:rsidRPr="003D09A9" w14:paraId="05C411F9" w14:textId="77777777" w:rsidTr="003D09A9">
        <w:tc>
          <w:tcPr>
            <w:tcW w:w="1806" w:type="dxa"/>
            <w:vMerge/>
          </w:tcPr>
          <w:p w14:paraId="76964EFA" w14:textId="77777777" w:rsidR="00654A7B" w:rsidRPr="003D09A9" w:rsidRDefault="00654A7B" w:rsidP="00654A7B">
            <w:pPr>
              <w:tabs>
                <w:tab w:val="left" w:pos="10656"/>
              </w:tabs>
              <w:jc w:val="center"/>
              <w:rPr>
                <w:sz w:val="22"/>
                <w:szCs w:val="22"/>
              </w:rPr>
            </w:pPr>
          </w:p>
        </w:tc>
        <w:tc>
          <w:tcPr>
            <w:tcW w:w="1940" w:type="dxa"/>
          </w:tcPr>
          <w:p w14:paraId="7F60BEB5" w14:textId="12CA61B2" w:rsidR="00654A7B" w:rsidRPr="003D09A9" w:rsidRDefault="00654A7B" w:rsidP="00654A7B">
            <w:pPr>
              <w:tabs>
                <w:tab w:val="left" w:pos="10656"/>
              </w:tabs>
              <w:jc w:val="center"/>
              <w:rPr>
                <w:sz w:val="22"/>
                <w:szCs w:val="22"/>
              </w:rPr>
            </w:pPr>
            <w:r w:rsidRPr="003D09A9">
              <w:rPr>
                <w:sz w:val="22"/>
                <w:szCs w:val="22"/>
              </w:rPr>
              <w:t xml:space="preserve">Водопровод </w:t>
            </w:r>
            <w:r w:rsidRPr="003D09A9">
              <w:rPr>
                <w:sz w:val="22"/>
                <w:szCs w:val="22"/>
              </w:rPr>
              <w:br/>
              <w:t>№ 5 «Лесхоз-Сосенки 2»</w:t>
            </w:r>
          </w:p>
        </w:tc>
        <w:tc>
          <w:tcPr>
            <w:tcW w:w="1056" w:type="dxa"/>
          </w:tcPr>
          <w:p w14:paraId="3D81298E" w14:textId="042922E8" w:rsidR="00654A7B" w:rsidRPr="003D09A9" w:rsidRDefault="003D09A9" w:rsidP="00654A7B">
            <w:pPr>
              <w:tabs>
                <w:tab w:val="left" w:pos="10656"/>
              </w:tabs>
              <w:jc w:val="center"/>
              <w:rPr>
                <w:sz w:val="22"/>
                <w:szCs w:val="22"/>
              </w:rPr>
            </w:pPr>
            <w:r w:rsidRPr="003D09A9">
              <w:rPr>
                <w:sz w:val="22"/>
                <w:szCs w:val="22"/>
              </w:rPr>
              <w:t>№ 2218</w:t>
            </w:r>
          </w:p>
        </w:tc>
        <w:tc>
          <w:tcPr>
            <w:tcW w:w="1543" w:type="dxa"/>
          </w:tcPr>
          <w:p w14:paraId="1F23F38C" w14:textId="6B37CE5A" w:rsidR="00654A7B" w:rsidRPr="003D09A9" w:rsidRDefault="003D09A9" w:rsidP="00654A7B">
            <w:pPr>
              <w:tabs>
                <w:tab w:val="left" w:pos="10656"/>
              </w:tabs>
              <w:jc w:val="center"/>
              <w:rPr>
                <w:sz w:val="22"/>
                <w:szCs w:val="22"/>
              </w:rPr>
            </w:pPr>
            <w:r w:rsidRPr="003D09A9">
              <w:rPr>
                <w:sz w:val="22"/>
                <w:szCs w:val="22"/>
              </w:rPr>
              <w:t>1993</w:t>
            </w:r>
          </w:p>
        </w:tc>
        <w:tc>
          <w:tcPr>
            <w:tcW w:w="1660" w:type="dxa"/>
          </w:tcPr>
          <w:p w14:paraId="4142F5DC" w14:textId="730048D2" w:rsidR="00654A7B" w:rsidRPr="003D09A9" w:rsidRDefault="003D09A9" w:rsidP="00654A7B">
            <w:pPr>
              <w:tabs>
                <w:tab w:val="left" w:pos="10656"/>
              </w:tabs>
              <w:jc w:val="center"/>
              <w:rPr>
                <w:sz w:val="22"/>
                <w:szCs w:val="22"/>
              </w:rPr>
            </w:pPr>
            <w:r w:rsidRPr="003D09A9">
              <w:rPr>
                <w:sz w:val="22"/>
                <w:szCs w:val="22"/>
              </w:rPr>
              <w:t>1</w:t>
            </w:r>
          </w:p>
        </w:tc>
        <w:tc>
          <w:tcPr>
            <w:tcW w:w="1744" w:type="dxa"/>
          </w:tcPr>
          <w:p w14:paraId="40DED502" w14:textId="27DA428C"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3F9E90A2" w14:textId="7ED49E49" w:rsidR="00654A7B" w:rsidRPr="003D09A9" w:rsidRDefault="003D09A9" w:rsidP="003D09A9">
            <w:pPr>
              <w:tabs>
                <w:tab w:val="left" w:pos="10656"/>
              </w:tabs>
              <w:jc w:val="center"/>
              <w:rPr>
                <w:sz w:val="22"/>
                <w:szCs w:val="22"/>
              </w:rPr>
            </w:pPr>
            <w:r w:rsidRPr="003D09A9">
              <w:rPr>
                <w:sz w:val="22"/>
                <w:szCs w:val="22"/>
              </w:rPr>
              <w:t>7,0</w:t>
            </w:r>
          </w:p>
        </w:tc>
        <w:tc>
          <w:tcPr>
            <w:tcW w:w="1540" w:type="dxa"/>
          </w:tcPr>
          <w:p w14:paraId="072B6F6A" w14:textId="77777777" w:rsidR="003D09A9" w:rsidRPr="003D09A9" w:rsidRDefault="003D09A9" w:rsidP="003D09A9">
            <w:pPr>
              <w:tabs>
                <w:tab w:val="left" w:pos="10656"/>
              </w:tabs>
              <w:jc w:val="center"/>
              <w:rPr>
                <w:sz w:val="22"/>
                <w:szCs w:val="22"/>
              </w:rPr>
            </w:pPr>
            <w:r w:rsidRPr="003D09A9">
              <w:rPr>
                <w:sz w:val="22"/>
                <w:szCs w:val="22"/>
              </w:rPr>
              <w:t>ЭЦВ 6-10-110</w:t>
            </w:r>
          </w:p>
          <w:p w14:paraId="411F67B3" w14:textId="77777777" w:rsidR="00654A7B" w:rsidRPr="003D09A9" w:rsidRDefault="00654A7B" w:rsidP="00654A7B">
            <w:pPr>
              <w:tabs>
                <w:tab w:val="left" w:pos="10656"/>
              </w:tabs>
              <w:jc w:val="center"/>
              <w:rPr>
                <w:sz w:val="22"/>
                <w:szCs w:val="22"/>
              </w:rPr>
            </w:pPr>
          </w:p>
        </w:tc>
        <w:tc>
          <w:tcPr>
            <w:tcW w:w="1102" w:type="dxa"/>
          </w:tcPr>
          <w:p w14:paraId="6CDA177D" w14:textId="47ADB38C" w:rsidR="00654A7B" w:rsidRPr="003D09A9" w:rsidRDefault="003D09A9" w:rsidP="00654A7B">
            <w:pPr>
              <w:tabs>
                <w:tab w:val="left" w:pos="10656"/>
              </w:tabs>
              <w:jc w:val="center"/>
              <w:rPr>
                <w:sz w:val="22"/>
                <w:szCs w:val="22"/>
              </w:rPr>
            </w:pPr>
            <w:r w:rsidRPr="003D09A9">
              <w:rPr>
                <w:sz w:val="22"/>
                <w:szCs w:val="22"/>
              </w:rPr>
              <w:t>есть</w:t>
            </w:r>
          </w:p>
        </w:tc>
      </w:tr>
      <w:tr w:rsidR="003D09A9" w:rsidRPr="003D09A9" w14:paraId="3318FDE6" w14:textId="77777777" w:rsidTr="003D09A9">
        <w:tc>
          <w:tcPr>
            <w:tcW w:w="1806" w:type="dxa"/>
          </w:tcPr>
          <w:p w14:paraId="4DF21ECD" w14:textId="0593E69D" w:rsidR="00654A7B" w:rsidRPr="003D09A9" w:rsidRDefault="00654A7B" w:rsidP="00654A7B">
            <w:pPr>
              <w:tabs>
                <w:tab w:val="left" w:pos="10656"/>
              </w:tabs>
              <w:jc w:val="center"/>
              <w:rPr>
                <w:sz w:val="22"/>
                <w:szCs w:val="22"/>
              </w:rPr>
            </w:pPr>
            <w:r w:rsidRPr="003D09A9">
              <w:rPr>
                <w:sz w:val="22"/>
                <w:szCs w:val="22"/>
              </w:rPr>
              <w:t xml:space="preserve">п. </w:t>
            </w:r>
            <w:proofErr w:type="spellStart"/>
            <w:r w:rsidRPr="003D09A9">
              <w:rPr>
                <w:sz w:val="22"/>
                <w:szCs w:val="22"/>
              </w:rPr>
              <w:t>Костылево</w:t>
            </w:r>
            <w:proofErr w:type="spellEnd"/>
          </w:p>
        </w:tc>
        <w:tc>
          <w:tcPr>
            <w:tcW w:w="1940" w:type="dxa"/>
          </w:tcPr>
          <w:p w14:paraId="5C9471CB" w14:textId="32646C6B" w:rsidR="00654A7B" w:rsidRPr="003D09A9" w:rsidRDefault="003D09A9" w:rsidP="00654A7B">
            <w:pPr>
              <w:tabs>
                <w:tab w:val="left" w:pos="10656"/>
              </w:tabs>
              <w:jc w:val="center"/>
              <w:rPr>
                <w:sz w:val="22"/>
                <w:szCs w:val="22"/>
              </w:rPr>
            </w:pPr>
            <w:r w:rsidRPr="003D09A9">
              <w:rPr>
                <w:sz w:val="22"/>
                <w:szCs w:val="22"/>
              </w:rPr>
              <w:t xml:space="preserve">Водопровод </w:t>
            </w:r>
            <w:r w:rsidRPr="003D09A9">
              <w:rPr>
                <w:sz w:val="22"/>
                <w:szCs w:val="22"/>
              </w:rPr>
              <w:br/>
              <w:t>№ 6 «</w:t>
            </w:r>
            <w:proofErr w:type="spellStart"/>
            <w:r w:rsidRPr="003D09A9">
              <w:rPr>
                <w:sz w:val="22"/>
                <w:szCs w:val="22"/>
              </w:rPr>
              <w:t>Костылево</w:t>
            </w:r>
            <w:proofErr w:type="spellEnd"/>
            <w:r w:rsidRPr="003D09A9">
              <w:rPr>
                <w:sz w:val="22"/>
                <w:szCs w:val="22"/>
              </w:rPr>
              <w:t>»</w:t>
            </w:r>
          </w:p>
        </w:tc>
        <w:tc>
          <w:tcPr>
            <w:tcW w:w="1056" w:type="dxa"/>
          </w:tcPr>
          <w:p w14:paraId="45DE51FC" w14:textId="35FFA013" w:rsidR="00654A7B" w:rsidRPr="003D09A9" w:rsidRDefault="003D09A9" w:rsidP="00654A7B">
            <w:pPr>
              <w:tabs>
                <w:tab w:val="left" w:pos="10656"/>
              </w:tabs>
              <w:jc w:val="center"/>
              <w:rPr>
                <w:sz w:val="22"/>
                <w:szCs w:val="22"/>
              </w:rPr>
            </w:pPr>
            <w:r w:rsidRPr="003D09A9">
              <w:rPr>
                <w:sz w:val="22"/>
                <w:szCs w:val="22"/>
              </w:rPr>
              <w:t>№ 1</w:t>
            </w:r>
          </w:p>
        </w:tc>
        <w:tc>
          <w:tcPr>
            <w:tcW w:w="1543" w:type="dxa"/>
          </w:tcPr>
          <w:p w14:paraId="7CFC1732" w14:textId="1C89F454" w:rsidR="00654A7B" w:rsidRPr="003D09A9" w:rsidRDefault="003D09A9" w:rsidP="00654A7B">
            <w:pPr>
              <w:tabs>
                <w:tab w:val="left" w:pos="10656"/>
              </w:tabs>
              <w:jc w:val="center"/>
              <w:rPr>
                <w:sz w:val="22"/>
                <w:szCs w:val="22"/>
              </w:rPr>
            </w:pPr>
            <w:r w:rsidRPr="003D09A9">
              <w:rPr>
                <w:sz w:val="22"/>
                <w:szCs w:val="22"/>
              </w:rPr>
              <w:t>1992</w:t>
            </w:r>
          </w:p>
        </w:tc>
        <w:tc>
          <w:tcPr>
            <w:tcW w:w="1660" w:type="dxa"/>
          </w:tcPr>
          <w:p w14:paraId="6E12D385" w14:textId="013C84B7" w:rsidR="00654A7B" w:rsidRPr="003D09A9" w:rsidRDefault="003D09A9" w:rsidP="00654A7B">
            <w:pPr>
              <w:tabs>
                <w:tab w:val="left" w:pos="10656"/>
              </w:tabs>
              <w:jc w:val="center"/>
              <w:rPr>
                <w:sz w:val="22"/>
                <w:szCs w:val="22"/>
              </w:rPr>
            </w:pPr>
            <w:r w:rsidRPr="003D09A9">
              <w:rPr>
                <w:sz w:val="22"/>
                <w:szCs w:val="22"/>
              </w:rPr>
              <w:t>Безбашенная система</w:t>
            </w:r>
          </w:p>
        </w:tc>
        <w:tc>
          <w:tcPr>
            <w:tcW w:w="1744" w:type="dxa"/>
          </w:tcPr>
          <w:p w14:paraId="634986FB" w14:textId="7B37C122" w:rsidR="00654A7B" w:rsidRPr="003D09A9" w:rsidRDefault="003D09A9" w:rsidP="00654A7B">
            <w:pPr>
              <w:tabs>
                <w:tab w:val="left" w:pos="10656"/>
              </w:tabs>
              <w:jc w:val="center"/>
              <w:rPr>
                <w:sz w:val="22"/>
                <w:szCs w:val="22"/>
              </w:rPr>
            </w:pPr>
            <w:r w:rsidRPr="003D09A9">
              <w:rPr>
                <w:sz w:val="22"/>
                <w:szCs w:val="22"/>
              </w:rPr>
              <w:t>хоз.-питьевое водоснабжение</w:t>
            </w:r>
          </w:p>
        </w:tc>
        <w:tc>
          <w:tcPr>
            <w:tcW w:w="2169" w:type="dxa"/>
          </w:tcPr>
          <w:p w14:paraId="16CC3A28" w14:textId="301502F1" w:rsidR="00654A7B" w:rsidRPr="003D09A9" w:rsidRDefault="003D09A9" w:rsidP="003D09A9">
            <w:pPr>
              <w:tabs>
                <w:tab w:val="left" w:pos="10656"/>
              </w:tabs>
              <w:jc w:val="center"/>
              <w:rPr>
                <w:sz w:val="22"/>
                <w:szCs w:val="22"/>
              </w:rPr>
            </w:pPr>
            <w:r w:rsidRPr="003D09A9">
              <w:rPr>
                <w:sz w:val="22"/>
                <w:szCs w:val="22"/>
              </w:rPr>
              <w:t>3,96</w:t>
            </w:r>
          </w:p>
        </w:tc>
        <w:tc>
          <w:tcPr>
            <w:tcW w:w="1540" w:type="dxa"/>
          </w:tcPr>
          <w:p w14:paraId="33DFC462" w14:textId="311488FA" w:rsidR="00654A7B" w:rsidRPr="003D09A9" w:rsidRDefault="003D09A9" w:rsidP="00654A7B">
            <w:pPr>
              <w:tabs>
                <w:tab w:val="left" w:pos="10656"/>
              </w:tabs>
              <w:jc w:val="center"/>
              <w:rPr>
                <w:sz w:val="22"/>
                <w:szCs w:val="22"/>
              </w:rPr>
            </w:pPr>
            <w:r w:rsidRPr="003D09A9">
              <w:rPr>
                <w:sz w:val="22"/>
                <w:szCs w:val="22"/>
              </w:rPr>
              <w:t>ЭЦВ 6-6,5-85</w:t>
            </w:r>
          </w:p>
        </w:tc>
        <w:tc>
          <w:tcPr>
            <w:tcW w:w="1102" w:type="dxa"/>
          </w:tcPr>
          <w:p w14:paraId="2A7DB1C1" w14:textId="6DCDE8E2" w:rsidR="00654A7B" w:rsidRPr="003D09A9" w:rsidRDefault="003D09A9" w:rsidP="00654A7B">
            <w:pPr>
              <w:tabs>
                <w:tab w:val="left" w:pos="10656"/>
              </w:tabs>
              <w:jc w:val="center"/>
              <w:rPr>
                <w:sz w:val="22"/>
                <w:szCs w:val="22"/>
              </w:rPr>
            </w:pPr>
            <w:r w:rsidRPr="003D09A9">
              <w:rPr>
                <w:sz w:val="22"/>
                <w:szCs w:val="22"/>
              </w:rPr>
              <w:t>есть</w:t>
            </w:r>
          </w:p>
        </w:tc>
      </w:tr>
      <w:tr w:rsidR="003D09A9" w:rsidRPr="003D09A9" w14:paraId="4472B9EE" w14:textId="77777777" w:rsidTr="003D09A9">
        <w:tc>
          <w:tcPr>
            <w:tcW w:w="1806" w:type="dxa"/>
          </w:tcPr>
          <w:p w14:paraId="60D130A7" w14:textId="44028247" w:rsidR="003D09A9" w:rsidRPr="003D09A9" w:rsidRDefault="003D09A9" w:rsidP="003D09A9">
            <w:pPr>
              <w:tabs>
                <w:tab w:val="left" w:pos="10656"/>
              </w:tabs>
              <w:jc w:val="center"/>
              <w:rPr>
                <w:sz w:val="22"/>
                <w:szCs w:val="22"/>
              </w:rPr>
            </w:pPr>
            <w:r w:rsidRPr="003D09A9">
              <w:rPr>
                <w:sz w:val="22"/>
                <w:szCs w:val="22"/>
              </w:rPr>
              <w:t xml:space="preserve">д. </w:t>
            </w:r>
            <w:proofErr w:type="spellStart"/>
            <w:r w:rsidRPr="003D09A9">
              <w:rPr>
                <w:sz w:val="22"/>
                <w:szCs w:val="22"/>
              </w:rPr>
              <w:t>Чадрома</w:t>
            </w:r>
            <w:proofErr w:type="spellEnd"/>
          </w:p>
        </w:tc>
        <w:tc>
          <w:tcPr>
            <w:tcW w:w="1940" w:type="dxa"/>
          </w:tcPr>
          <w:p w14:paraId="5444572D" w14:textId="2ABCF06D" w:rsidR="003D09A9" w:rsidRPr="003D09A9" w:rsidRDefault="003D09A9" w:rsidP="003D09A9">
            <w:pPr>
              <w:tabs>
                <w:tab w:val="left" w:pos="10656"/>
              </w:tabs>
              <w:jc w:val="center"/>
              <w:rPr>
                <w:sz w:val="22"/>
                <w:szCs w:val="22"/>
              </w:rPr>
            </w:pPr>
            <w:r w:rsidRPr="003D09A9">
              <w:rPr>
                <w:sz w:val="22"/>
                <w:szCs w:val="22"/>
              </w:rPr>
              <w:t xml:space="preserve">Водопровод </w:t>
            </w:r>
            <w:r w:rsidRPr="003D09A9">
              <w:rPr>
                <w:sz w:val="22"/>
                <w:szCs w:val="22"/>
              </w:rPr>
              <w:br/>
              <w:t>№ 7«Чадрома»</w:t>
            </w:r>
          </w:p>
        </w:tc>
        <w:tc>
          <w:tcPr>
            <w:tcW w:w="1056" w:type="dxa"/>
          </w:tcPr>
          <w:p w14:paraId="5CD13163" w14:textId="746482F3" w:rsidR="003D09A9" w:rsidRPr="003D09A9" w:rsidRDefault="003D09A9" w:rsidP="003D09A9">
            <w:pPr>
              <w:tabs>
                <w:tab w:val="left" w:pos="10656"/>
              </w:tabs>
              <w:jc w:val="center"/>
              <w:rPr>
                <w:sz w:val="22"/>
                <w:szCs w:val="22"/>
              </w:rPr>
            </w:pPr>
            <w:r w:rsidRPr="003D09A9">
              <w:rPr>
                <w:sz w:val="22"/>
                <w:szCs w:val="22"/>
              </w:rPr>
              <w:t>№ 588</w:t>
            </w:r>
          </w:p>
        </w:tc>
        <w:tc>
          <w:tcPr>
            <w:tcW w:w="1543" w:type="dxa"/>
          </w:tcPr>
          <w:p w14:paraId="60608D36" w14:textId="63613243" w:rsidR="003D09A9" w:rsidRPr="003D09A9" w:rsidRDefault="003D09A9" w:rsidP="003D09A9">
            <w:pPr>
              <w:tabs>
                <w:tab w:val="left" w:pos="10656"/>
              </w:tabs>
              <w:jc w:val="center"/>
              <w:rPr>
                <w:sz w:val="22"/>
                <w:szCs w:val="22"/>
              </w:rPr>
            </w:pPr>
            <w:r w:rsidRPr="003D09A9">
              <w:rPr>
                <w:sz w:val="22"/>
                <w:szCs w:val="22"/>
              </w:rPr>
              <w:t>1971</w:t>
            </w:r>
          </w:p>
        </w:tc>
        <w:tc>
          <w:tcPr>
            <w:tcW w:w="1660" w:type="dxa"/>
          </w:tcPr>
          <w:p w14:paraId="7316402F" w14:textId="235532AF" w:rsidR="003D09A9" w:rsidRPr="003D09A9" w:rsidRDefault="003D09A9" w:rsidP="003D09A9">
            <w:pPr>
              <w:tabs>
                <w:tab w:val="left" w:pos="10656"/>
              </w:tabs>
              <w:jc w:val="center"/>
              <w:rPr>
                <w:sz w:val="22"/>
                <w:szCs w:val="22"/>
              </w:rPr>
            </w:pPr>
            <w:r w:rsidRPr="003D09A9">
              <w:rPr>
                <w:sz w:val="22"/>
                <w:szCs w:val="22"/>
              </w:rPr>
              <w:t>Безбашенная система</w:t>
            </w:r>
          </w:p>
        </w:tc>
        <w:tc>
          <w:tcPr>
            <w:tcW w:w="1744" w:type="dxa"/>
          </w:tcPr>
          <w:p w14:paraId="37A936AC" w14:textId="24F9321C" w:rsidR="003D09A9" w:rsidRPr="003D09A9" w:rsidRDefault="003D09A9" w:rsidP="003D09A9">
            <w:pPr>
              <w:tabs>
                <w:tab w:val="left" w:pos="10656"/>
              </w:tabs>
              <w:jc w:val="center"/>
              <w:rPr>
                <w:sz w:val="22"/>
                <w:szCs w:val="22"/>
              </w:rPr>
            </w:pPr>
            <w:r w:rsidRPr="003D09A9">
              <w:rPr>
                <w:sz w:val="22"/>
                <w:szCs w:val="22"/>
              </w:rPr>
              <w:t>хоз.-питьевое водоснабжение</w:t>
            </w:r>
          </w:p>
        </w:tc>
        <w:tc>
          <w:tcPr>
            <w:tcW w:w="2169" w:type="dxa"/>
          </w:tcPr>
          <w:p w14:paraId="71A33807" w14:textId="2DD4B2F1" w:rsidR="003D09A9" w:rsidRPr="003D09A9" w:rsidRDefault="003D09A9" w:rsidP="003D09A9">
            <w:pPr>
              <w:tabs>
                <w:tab w:val="left" w:pos="10656"/>
              </w:tabs>
              <w:jc w:val="center"/>
              <w:rPr>
                <w:sz w:val="22"/>
                <w:szCs w:val="22"/>
              </w:rPr>
            </w:pPr>
            <w:r w:rsidRPr="003D09A9">
              <w:rPr>
                <w:sz w:val="22"/>
                <w:szCs w:val="22"/>
              </w:rPr>
              <w:t>9,97</w:t>
            </w:r>
          </w:p>
        </w:tc>
        <w:tc>
          <w:tcPr>
            <w:tcW w:w="1540" w:type="dxa"/>
          </w:tcPr>
          <w:p w14:paraId="1DA952B1" w14:textId="4A48BC8D" w:rsidR="003D09A9" w:rsidRPr="003D09A9" w:rsidRDefault="003D09A9" w:rsidP="003D09A9">
            <w:pPr>
              <w:tabs>
                <w:tab w:val="left" w:pos="10656"/>
              </w:tabs>
              <w:jc w:val="center"/>
              <w:rPr>
                <w:sz w:val="22"/>
                <w:szCs w:val="22"/>
              </w:rPr>
            </w:pPr>
            <w:r w:rsidRPr="003D09A9">
              <w:rPr>
                <w:sz w:val="22"/>
                <w:szCs w:val="22"/>
              </w:rPr>
              <w:t>ЭЦВ 6-6,5-85</w:t>
            </w:r>
          </w:p>
        </w:tc>
        <w:tc>
          <w:tcPr>
            <w:tcW w:w="1102" w:type="dxa"/>
          </w:tcPr>
          <w:p w14:paraId="03D60461" w14:textId="0F6C1CF1" w:rsidR="003D09A9" w:rsidRPr="003D09A9" w:rsidRDefault="003D09A9" w:rsidP="003D09A9">
            <w:pPr>
              <w:tabs>
                <w:tab w:val="left" w:pos="10656"/>
              </w:tabs>
              <w:jc w:val="center"/>
              <w:rPr>
                <w:sz w:val="22"/>
                <w:szCs w:val="22"/>
              </w:rPr>
            </w:pPr>
            <w:r w:rsidRPr="003D09A9">
              <w:rPr>
                <w:sz w:val="22"/>
                <w:szCs w:val="22"/>
              </w:rPr>
              <w:t>есть</w:t>
            </w:r>
          </w:p>
        </w:tc>
      </w:tr>
    </w:tbl>
    <w:p w14:paraId="1F19C484" w14:textId="77777777" w:rsidR="001D7831" w:rsidRDefault="001D7831" w:rsidP="001D7831">
      <w:pPr>
        <w:tabs>
          <w:tab w:val="left" w:pos="10656"/>
        </w:tabs>
        <w:spacing w:before="120" w:after="120" w:line="276" w:lineRule="auto"/>
        <w:ind w:firstLine="709"/>
        <w:jc w:val="both"/>
      </w:pPr>
    </w:p>
    <w:p w14:paraId="7E6AD0D0" w14:textId="6C396324" w:rsidR="001D7831" w:rsidRPr="001D7831" w:rsidRDefault="001D7831" w:rsidP="001D7831">
      <w:pPr>
        <w:tabs>
          <w:tab w:val="left" w:pos="10656"/>
        </w:tabs>
        <w:sectPr w:rsidR="001D7831" w:rsidRPr="001D7831" w:rsidSect="001D7831">
          <w:pgSz w:w="16838" w:h="11906" w:orient="landscape"/>
          <w:pgMar w:top="1134" w:right="1134" w:bottom="567" w:left="1134" w:header="709" w:footer="709" w:gutter="0"/>
          <w:cols w:space="708"/>
          <w:docGrid w:linePitch="360"/>
        </w:sectPr>
      </w:pPr>
      <w:r>
        <w:tab/>
      </w:r>
    </w:p>
    <w:p w14:paraId="102A94CE" w14:textId="4D5DC995" w:rsidR="001F19DF" w:rsidRPr="00A11A9D" w:rsidRDefault="001F19DF" w:rsidP="006479D1">
      <w:pPr>
        <w:pStyle w:val="1111110"/>
        <w:tabs>
          <w:tab w:val="num" w:pos="568"/>
        </w:tabs>
        <w:ind w:left="0" w:firstLine="709"/>
        <w:rPr>
          <w:szCs w:val="24"/>
        </w:rPr>
      </w:pPr>
      <w:bookmarkStart w:id="176" w:name="_Toc79678073"/>
      <w:bookmarkStart w:id="177" w:name="_Toc93760441"/>
      <w:bookmarkStart w:id="178" w:name="_Toc99983324"/>
      <w:r w:rsidRPr="006479D1">
        <w:lastRenderedPageBreak/>
        <w:t>Водоотведение</w:t>
      </w:r>
      <w:bookmarkEnd w:id="169"/>
      <w:bookmarkEnd w:id="170"/>
      <w:bookmarkEnd w:id="171"/>
      <w:bookmarkEnd w:id="172"/>
      <w:bookmarkEnd w:id="173"/>
      <w:bookmarkEnd w:id="174"/>
      <w:bookmarkEnd w:id="175"/>
      <w:bookmarkEnd w:id="176"/>
      <w:bookmarkEnd w:id="177"/>
      <w:bookmarkEnd w:id="178"/>
    </w:p>
    <w:p w14:paraId="2F9CC8C8" w14:textId="73D136B2" w:rsidR="0084062D" w:rsidRDefault="0084062D" w:rsidP="009636FB">
      <w:pPr>
        <w:spacing w:before="120" w:after="120" w:line="276" w:lineRule="auto"/>
        <w:ind w:firstLine="709"/>
        <w:jc w:val="both"/>
      </w:pPr>
      <w:r>
        <w:t xml:space="preserve">Централизованное водоотведение на территории городского поселения «Октябрьское» имеется только в </w:t>
      </w:r>
      <w:proofErr w:type="spellStart"/>
      <w:r>
        <w:t>рп</w:t>
      </w:r>
      <w:proofErr w:type="spellEnd"/>
      <w:r>
        <w:t xml:space="preserve">. Октябрьский. Системы включают в себя самотечную и напорную канализационную сеть, канализационно-насосные станции в количестве 4 штук и очистные сооружения биологической очистки. Канализационные сети </w:t>
      </w:r>
      <w:proofErr w:type="spellStart"/>
      <w:r>
        <w:t>рп</w:t>
      </w:r>
      <w:proofErr w:type="spellEnd"/>
      <w:r>
        <w:t>. Октябрьский</w:t>
      </w:r>
      <w:r w:rsidR="009636FB">
        <w:t>, общей протяженностью 31 км,</w:t>
      </w:r>
      <w:r>
        <w:t xml:space="preserve"> имеют большой физический износ, требуется их реконструкция. </w:t>
      </w:r>
    </w:p>
    <w:p w14:paraId="3AF7A4FA" w14:textId="2935302E" w:rsidR="0084062D" w:rsidRDefault="0084062D" w:rsidP="009636FB">
      <w:pPr>
        <w:spacing w:before="120" w:after="120" w:line="276" w:lineRule="auto"/>
        <w:ind w:firstLine="709"/>
        <w:jc w:val="both"/>
      </w:pPr>
      <w:r>
        <w:t xml:space="preserve">Очистные сооружения включают в себя блоки механической и полной биологической очистки. В остальных населенных пунктах централизованная канализация отсутствует, сточные воды от жилых домов и общественных зданий отводятся </w:t>
      </w:r>
      <w:proofErr w:type="gramStart"/>
      <w:r>
        <w:t>в выгреба</w:t>
      </w:r>
      <w:proofErr w:type="gramEnd"/>
      <w:r>
        <w:t xml:space="preserve"> и септики на приусадебных участках или непосредственно на рельеф в пониженные места. Выгребные ямы и септики не имеют достаточной степени гидроизоляции, что приводит к загрязнению почв и грунтовых вод</w:t>
      </w:r>
      <w:r w:rsidR="009636FB">
        <w:t>.</w:t>
      </w:r>
    </w:p>
    <w:p w14:paraId="1022B63A" w14:textId="09F63BC3" w:rsidR="009636FB" w:rsidRDefault="009636FB" w:rsidP="009636FB">
      <w:pPr>
        <w:spacing w:before="120" w:after="120" w:line="276" w:lineRule="auto"/>
        <w:ind w:firstLine="709"/>
        <w:jc w:val="both"/>
      </w:pPr>
      <w:r>
        <w:t xml:space="preserve">Сеть водоотведения </w:t>
      </w:r>
      <w:proofErr w:type="spellStart"/>
      <w:r>
        <w:t>рп</w:t>
      </w:r>
      <w:proofErr w:type="spellEnd"/>
      <w:r>
        <w:t>. Октябрьский предназначена для транспортирования хозяйственно-бытовых и производственных сточных вод. Отвод стоков от абонентов осуществляется через систему самотечных трубопроводов с установленными на них канализационно-насосными станциями.</w:t>
      </w:r>
    </w:p>
    <w:p w14:paraId="6ABBB0F2" w14:textId="77777777" w:rsidR="009636FB" w:rsidRDefault="009636FB" w:rsidP="009636FB">
      <w:pPr>
        <w:spacing w:before="120" w:after="120" w:line="276" w:lineRule="auto"/>
        <w:ind w:firstLine="709"/>
        <w:jc w:val="both"/>
      </w:pPr>
      <w:r>
        <w:t xml:space="preserve">Бытовые и производственные сточные воды поступают на существующие канализационные очистные сооружения </w:t>
      </w:r>
      <w:proofErr w:type="spellStart"/>
      <w:r>
        <w:t>рп</w:t>
      </w:r>
      <w:proofErr w:type="spellEnd"/>
      <w:r>
        <w:t>. Октябрьский производительностью 1600 куб. м/</w:t>
      </w:r>
      <w:proofErr w:type="spellStart"/>
      <w:r>
        <w:t>сут</w:t>
      </w:r>
      <w:proofErr w:type="spellEnd"/>
      <w:r>
        <w:t xml:space="preserve">, которые расположены на западной окраине рабочего поселка, на левом берегу реки Устья. Очистные сооружения введены в эксплуатацию поэтапно блоками № 1, № 2, № 3 с 1971 по 1995 гг. </w:t>
      </w:r>
    </w:p>
    <w:p w14:paraId="79314204" w14:textId="77777777" w:rsidR="009636FB" w:rsidRDefault="009636FB" w:rsidP="009636FB">
      <w:pPr>
        <w:spacing w:before="120" w:after="120" w:line="276" w:lineRule="auto"/>
        <w:ind w:firstLine="709"/>
        <w:jc w:val="both"/>
      </w:pPr>
      <w:r>
        <w:t xml:space="preserve">При очистке сточных вод применяется биологическая очистка в аэротенках с аэробной минерализацией избыточного активного ила. </w:t>
      </w:r>
    </w:p>
    <w:p w14:paraId="381F1B2D" w14:textId="77777777" w:rsidR="009636FB" w:rsidRDefault="009636FB" w:rsidP="009636FB">
      <w:pPr>
        <w:spacing w:before="120" w:after="120" w:line="276" w:lineRule="auto"/>
        <w:ind w:firstLine="709"/>
        <w:jc w:val="both"/>
      </w:pPr>
      <w:r>
        <w:t xml:space="preserve">В состав комплекса очистных сооружений входят: </w:t>
      </w:r>
    </w:p>
    <w:p w14:paraId="326B4D88" w14:textId="3F9F245A" w:rsidR="009636FB" w:rsidRDefault="000B4AC9" w:rsidP="000B4AC9">
      <w:pPr>
        <w:suppressAutoHyphens/>
        <w:spacing w:line="276" w:lineRule="auto"/>
        <w:ind w:firstLine="709"/>
        <w:jc w:val="both"/>
        <w:rPr>
          <w:lang w:eastAsia="ar-SA"/>
        </w:rPr>
      </w:pPr>
      <w:r>
        <w:rPr>
          <w:lang w:eastAsia="ar-SA"/>
        </w:rPr>
        <w:t>1) м</w:t>
      </w:r>
      <w:r w:rsidR="009636FB">
        <w:rPr>
          <w:lang w:eastAsia="ar-SA"/>
        </w:rPr>
        <w:t xml:space="preserve">еханический блок очистки: </w:t>
      </w:r>
    </w:p>
    <w:p w14:paraId="32921C4F" w14:textId="28D59099"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м</w:t>
      </w:r>
      <w:r w:rsidR="009636FB">
        <w:rPr>
          <w:lang w:eastAsia="ar-SA"/>
        </w:rPr>
        <w:t>еханическая решетка</w:t>
      </w:r>
      <w:r>
        <w:rPr>
          <w:lang w:eastAsia="ar-SA"/>
        </w:rPr>
        <w:t>;</w:t>
      </w:r>
    </w:p>
    <w:p w14:paraId="1575021C" w14:textId="710C02C2"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п</w:t>
      </w:r>
      <w:r w:rsidR="009636FB">
        <w:rPr>
          <w:lang w:eastAsia="ar-SA"/>
        </w:rPr>
        <w:t>риемная камера</w:t>
      </w:r>
      <w:r>
        <w:rPr>
          <w:lang w:eastAsia="ar-SA"/>
        </w:rPr>
        <w:t>;</w:t>
      </w:r>
    </w:p>
    <w:p w14:paraId="2B3AD981" w14:textId="1C9D338A" w:rsidR="009636FB" w:rsidRDefault="000B4AC9" w:rsidP="000B4AC9">
      <w:pPr>
        <w:suppressAutoHyphens/>
        <w:spacing w:line="276" w:lineRule="auto"/>
        <w:ind w:firstLine="709"/>
        <w:jc w:val="both"/>
        <w:rPr>
          <w:lang w:eastAsia="ar-SA"/>
        </w:rPr>
      </w:pPr>
      <w:r>
        <w:rPr>
          <w:lang w:eastAsia="ar-SA"/>
        </w:rPr>
        <w:t>2) б</w:t>
      </w:r>
      <w:r w:rsidR="009636FB">
        <w:rPr>
          <w:lang w:eastAsia="ar-SA"/>
        </w:rPr>
        <w:t xml:space="preserve">иологический блок очистки: </w:t>
      </w:r>
    </w:p>
    <w:p w14:paraId="05A312C0" w14:textId="542E75F6"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а</w:t>
      </w:r>
      <w:r w:rsidR="009636FB">
        <w:rPr>
          <w:lang w:eastAsia="ar-SA"/>
        </w:rPr>
        <w:t xml:space="preserve">эротенк - отстойник- минерализатор ила. </w:t>
      </w:r>
    </w:p>
    <w:p w14:paraId="5F8C83F5" w14:textId="2736905E" w:rsidR="009636FB" w:rsidRDefault="000B4AC9" w:rsidP="000B4AC9">
      <w:pPr>
        <w:suppressAutoHyphens/>
        <w:spacing w:line="276" w:lineRule="auto"/>
        <w:ind w:firstLine="709"/>
        <w:jc w:val="both"/>
        <w:rPr>
          <w:lang w:eastAsia="ar-SA"/>
        </w:rPr>
      </w:pPr>
      <w:r>
        <w:rPr>
          <w:lang w:eastAsia="ar-SA"/>
        </w:rPr>
        <w:t>3) б</w:t>
      </w:r>
      <w:r w:rsidR="009636FB">
        <w:rPr>
          <w:lang w:eastAsia="ar-SA"/>
        </w:rPr>
        <w:t xml:space="preserve">лок обеззараживания: </w:t>
      </w:r>
    </w:p>
    <w:p w14:paraId="5952DBB7" w14:textId="23CFC11A"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к</w:t>
      </w:r>
      <w:r w:rsidR="009636FB">
        <w:rPr>
          <w:lang w:eastAsia="ar-SA"/>
        </w:rPr>
        <w:t>онтактный резервуар</w:t>
      </w:r>
      <w:r>
        <w:rPr>
          <w:lang w:eastAsia="ar-SA"/>
        </w:rPr>
        <w:t>;</w:t>
      </w:r>
    </w:p>
    <w:p w14:paraId="2531E418" w14:textId="32610C05" w:rsidR="009636FB" w:rsidRDefault="000B4AC9" w:rsidP="000B4AC9">
      <w:pPr>
        <w:suppressAutoHyphens/>
        <w:spacing w:line="276" w:lineRule="auto"/>
        <w:ind w:firstLine="709"/>
        <w:jc w:val="both"/>
        <w:rPr>
          <w:lang w:eastAsia="ar-SA"/>
        </w:rPr>
      </w:pPr>
      <w:r>
        <w:rPr>
          <w:lang w:eastAsia="ar-SA"/>
        </w:rPr>
        <w:t>4) в</w:t>
      </w:r>
      <w:r w:rsidR="009636FB">
        <w:rPr>
          <w:lang w:eastAsia="ar-SA"/>
        </w:rPr>
        <w:t xml:space="preserve">спомогательный блок: </w:t>
      </w:r>
    </w:p>
    <w:p w14:paraId="02A7FA3E" w14:textId="37AC8792"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и</w:t>
      </w:r>
      <w:r w:rsidR="009636FB">
        <w:rPr>
          <w:lang w:eastAsia="ar-SA"/>
        </w:rPr>
        <w:t>ловые площадки - 8 шт.</w:t>
      </w:r>
      <w:r>
        <w:rPr>
          <w:lang w:eastAsia="ar-SA"/>
        </w:rPr>
        <w:t>;</w:t>
      </w:r>
    </w:p>
    <w:p w14:paraId="3CAA5F7F" w14:textId="4BE3C518"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т</w:t>
      </w:r>
      <w:r w:rsidR="009636FB">
        <w:rPr>
          <w:lang w:eastAsia="ar-SA"/>
        </w:rPr>
        <w:t>урбокомпрессор</w:t>
      </w:r>
      <w:r>
        <w:rPr>
          <w:lang w:eastAsia="ar-SA"/>
        </w:rPr>
        <w:t>;</w:t>
      </w:r>
    </w:p>
    <w:p w14:paraId="7C53D9A5" w14:textId="7E072262"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у</w:t>
      </w:r>
      <w:r w:rsidR="009636FB">
        <w:rPr>
          <w:lang w:eastAsia="ar-SA"/>
        </w:rPr>
        <w:t xml:space="preserve">льтрафиолетовая установка; </w:t>
      </w:r>
    </w:p>
    <w:p w14:paraId="7B456904" w14:textId="6D6FE35B"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н</w:t>
      </w:r>
      <w:r w:rsidR="009636FB">
        <w:rPr>
          <w:lang w:eastAsia="ar-SA"/>
        </w:rPr>
        <w:t>асосная</w:t>
      </w:r>
      <w:r>
        <w:rPr>
          <w:lang w:eastAsia="ar-SA"/>
        </w:rPr>
        <w:t>;</w:t>
      </w:r>
    </w:p>
    <w:p w14:paraId="1CF04624" w14:textId="5821B062" w:rsidR="009636FB" w:rsidRDefault="000B4AC9" w:rsidP="002D625C">
      <w:pPr>
        <w:pStyle w:val="ad"/>
        <w:numPr>
          <w:ilvl w:val="0"/>
          <w:numId w:val="6"/>
        </w:numPr>
        <w:tabs>
          <w:tab w:val="clear" w:pos="1428"/>
        </w:tabs>
        <w:suppressAutoHyphens/>
        <w:spacing w:line="276" w:lineRule="auto"/>
        <w:ind w:left="1429"/>
        <w:contextualSpacing w:val="0"/>
        <w:jc w:val="both"/>
        <w:rPr>
          <w:lang w:eastAsia="ar-SA"/>
        </w:rPr>
      </w:pPr>
      <w:r>
        <w:rPr>
          <w:lang w:eastAsia="ar-SA"/>
        </w:rPr>
        <w:t>б</w:t>
      </w:r>
      <w:r w:rsidR="009636FB">
        <w:rPr>
          <w:lang w:eastAsia="ar-SA"/>
        </w:rPr>
        <w:t>ытовка.</w:t>
      </w:r>
    </w:p>
    <w:p w14:paraId="10D7470B" w14:textId="77777777" w:rsidR="000B4AC9" w:rsidRDefault="009636FB" w:rsidP="009636FB">
      <w:pPr>
        <w:spacing w:before="120" w:after="120" w:line="276" w:lineRule="auto"/>
        <w:ind w:firstLine="709"/>
        <w:jc w:val="both"/>
      </w:pPr>
      <w:r>
        <w:t xml:space="preserve">Сточные воды, образующиеся на территории </w:t>
      </w:r>
      <w:proofErr w:type="spellStart"/>
      <w:r w:rsidR="000B4AC9">
        <w:t>рп</w:t>
      </w:r>
      <w:proofErr w:type="spellEnd"/>
      <w:r w:rsidR="000B4AC9">
        <w:t>.</w:t>
      </w:r>
      <w:r>
        <w:t xml:space="preserve"> Октябрьский, по самотечному коллектору поступают на очистку. Проходят через ступенчатую реш</w:t>
      </w:r>
      <w:r w:rsidR="000B4AC9">
        <w:t>е</w:t>
      </w:r>
      <w:r>
        <w:t>тку, установленную в открытом лотке в сооружении КНС № 3,</w:t>
      </w:r>
      <w:r w:rsidR="000B4AC9">
        <w:t xml:space="preserve"> </w:t>
      </w:r>
      <w:r>
        <w:t>направляются в при</w:t>
      </w:r>
      <w:r w:rsidR="000B4AC9">
        <w:t>е</w:t>
      </w:r>
      <w:r>
        <w:t xml:space="preserve">мную камеру КНС № 3. Регулировка притока осуществляется шибером, установленным в канализационном колодце, который расположен перед </w:t>
      </w:r>
      <w:r>
        <w:lastRenderedPageBreak/>
        <w:t>КНС № 3. Далее сточные воды перекачиваются на сооружения биологической очистки, состоящие из КУ-200,</w:t>
      </w:r>
      <w:r w:rsidR="000B4AC9">
        <w:t xml:space="preserve"> </w:t>
      </w:r>
      <w:r>
        <w:t xml:space="preserve">насосами марки СМ 150-125-315-4. </w:t>
      </w:r>
    </w:p>
    <w:p w14:paraId="6C947A9F" w14:textId="773D6B2D" w:rsidR="000B4AC9" w:rsidRDefault="009636FB" w:rsidP="009636FB">
      <w:pPr>
        <w:spacing w:before="120" w:after="120" w:line="276" w:lineRule="auto"/>
        <w:ind w:firstLine="709"/>
        <w:jc w:val="both"/>
      </w:pPr>
      <w:r>
        <w:t xml:space="preserve">Из необходимого блока механической очистки сточных вод имеется только установленная при реконструкции в </w:t>
      </w:r>
      <w:r w:rsidR="000B4AC9">
        <w:t xml:space="preserve">2008–2009 </w:t>
      </w:r>
      <w:r>
        <w:t>гг. реш</w:t>
      </w:r>
      <w:r w:rsidR="000B4AC9">
        <w:t>е</w:t>
      </w:r>
      <w:r>
        <w:t>тка РС-500 с шириной прозора 2 мм, которая очищается от мусора вручную, так как механизм автоматической очистки за период эксплуатации вышел из строя и был демонтирован. Во время чистки реш</w:t>
      </w:r>
      <w:r w:rsidR="000B4AC9">
        <w:t>е</w:t>
      </w:r>
      <w:r>
        <w:t>тка вынимается из лотка, и в этот период времени сточные воды поступают в при</w:t>
      </w:r>
      <w:r w:rsidR="000B4AC9">
        <w:t>е</w:t>
      </w:r>
      <w:r>
        <w:t xml:space="preserve">мное отделение КНС без процеживания. </w:t>
      </w:r>
    </w:p>
    <w:p w14:paraId="3C8A312C" w14:textId="77777777" w:rsidR="000B4AC9" w:rsidRDefault="009636FB" w:rsidP="009636FB">
      <w:pPr>
        <w:spacing w:before="120" w:after="120" w:line="276" w:lineRule="auto"/>
        <w:ind w:firstLine="709"/>
        <w:jc w:val="both"/>
      </w:pPr>
      <w:r>
        <w:t>Собранные отходы с реш</w:t>
      </w:r>
      <w:r w:rsidR="000B4AC9">
        <w:t>е</w:t>
      </w:r>
      <w:r>
        <w:t xml:space="preserve">тки складываются в контейнер, а затем вывозятся на свалку. </w:t>
      </w:r>
    </w:p>
    <w:p w14:paraId="68885EF5" w14:textId="52AFC7A0" w:rsidR="000B4AC9" w:rsidRDefault="009636FB" w:rsidP="009636FB">
      <w:pPr>
        <w:spacing w:before="120" w:after="120" w:line="276" w:lineRule="auto"/>
        <w:ind w:firstLine="709"/>
        <w:jc w:val="both"/>
      </w:pPr>
      <w:r>
        <w:t xml:space="preserve">Оборудование и сооружения для осаждения песка (песколовки) и первичного отстаивания сточных вод отсутствует. </w:t>
      </w:r>
    </w:p>
    <w:p w14:paraId="5B3BE3A2" w14:textId="77777777" w:rsidR="000B4AC9" w:rsidRDefault="009636FB" w:rsidP="009636FB">
      <w:pPr>
        <w:spacing w:before="120" w:after="120" w:line="276" w:lineRule="auto"/>
        <w:ind w:firstLine="709"/>
        <w:jc w:val="both"/>
      </w:pPr>
      <w:r>
        <w:t>Биологическая очистка поступивших сточных вод происходит на компактных установках КУ-200. Данные установки работают по методу полного окисления и аэробной стабилизации. Установки выполнены в виде аэротенков и отстойников с принудительным возвратом активного ила</w:t>
      </w:r>
      <w:r w:rsidR="000B4AC9">
        <w:t xml:space="preserve"> </w:t>
      </w:r>
      <w:r>
        <w:t xml:space="preserve">и пневматической аэрацией. </w:t>
      </w:r>
    </w:p>
    <w:p w14:paraId="721C2FB9" w14:textId="77777777" w:rsidR="000B4AC9" w:rsidRDefault="009636FB" w:rsidP="009636FB">
      <w:pPr>
        <w:spacing w:before="120" w:after="120" w:line="276" w:lineRule="auto"/>
        <w:ind w:firstLine="709"/>
        <w:jc w:val="both"/>
      </w:pPr>
      <w:r>
        <w:t>Вода на сооружение поступает в два распределительных лотка, устроенных вдоль продольных стен, затем – в аэрационную зону, где в нижней зоне размещаются аэраторы. В центре установки находится отстойная зона. Очищенная вода с активным илом поступает в отстойник через нижнюю щель. Вода осветляется во взвешенном слое, собирается в сборный лоток и отводится из сооружения. Активный ил зоны осветления аэраторами перекачивается в зоны аэрации. Избыточный ил по мере его накопления удаляется из аэрационной зоны на обработку на иловые площадки.</w:t>
      </w:r>
    </w:p>
    <w:p w14:paraId="013E8536" w14:textId="77777777" w:rsidR="000B4AC9" w:rsidRDefault="009636FB" w:rsidP="009636FB">
      <w:pPr>
        <w:spacing w:before="120" w:after="120" w:line="276" w:lineRule="auto"/>
        <w:ind w:firstLine="709"/>
        <w:jc w:val="both"/>
      </w:pPr>
      <w:r>
        <w:t xml:space="preserve"> В процессе эксплуатации заводская система аэрации вышла из строя и была заменена на самодельную систему аэрации, представляющую собой перфорированные трубопроводы с отверстиями для подачи воздуха. </w:t>
      </w:r>
    </w:p>
    <w:p w14:paraId="22412D47" w14:textId="77777777" w:rsidR="002F5B8F" w:rsidRDefault="009636FB" w:rsidP="000B4AC9">
      <w:pPr>
        <w:spacing w:before="120" w:after="120" w:line="276" w:lineRule="auto"/>
        <w:ind w:firstLine="709"/>
        <w:jc w:val="both"/>
      </w:pPr>
      <w:r>
        <w:t xml:space="preserve">В результате проведения реконструкции очистных сооружений в </w:t>
      </w:r>
      <w:r w:rsidR="000B4AC9">
        <w:t xml:space="preserve">2008–2009 </w:t>
      </w:r>
      <w:r>
        <w:t xml:space="preserve">гг. были закрыты существующие </w:t>
      </w:r>
      <w:proofErr w:type="spellStart"/>
      <w:r>
        <w:t>хлораторные</w:t>
      </w:r>
      <w:proofErr w:type="spellEnd"/>
      <w:r>
        <w:t>, а обеззараживание предполагалось при помощи установок ультрафиолетовой обработки воды УОВ-50М-200А. Данные установки планировалось установить только на выпуски осветл</w:t>
      </w:r>
      <w:r w:rsidR="000B4AC9">
        <w:t>е</w:t>
      </w:r>
      <w:r>
        <w:t xml:space="preserve">нных сточных вод с блока № 3 (ДСК) и блока № 1 (ПМК), так как блок № 2 (ШЛБ) требовалось вывести из эксплуатации. </w:t>
      </w:r>
    </w:p>
    <w:p w14:paraId="526144E3" w14:textId="36F76D48" w:rsidR="002F5B8F" w:rsidRDefault="009636FB" w:rsidP="000B4AC9">
      <w:pPr>
        <w:spacing w:before="120" w:after="120" w:line="276" w:lineRule="auto"/>
        <w:ind w:firstLine="709"/>
        <w:jc w:val="both"/>
      </w:pPr>
      <w:r>
        <w:t>Установка обеззараживания осветл</w:t>
      </w:r>
      <w:r w:rsidR="002F5B8F">
        <w:t>е</w:t>
      </w:r>
      <w:r>
        <w:t xml:space="preserve">нных сточных вод на выпуск с блока № 1 (ПМК) не была смонтирована в процессе проведения реконструкции в </w:t>
      </w:r>
      <w:r w:rsidR="002F5B8F">
        <w:t xml:space="preserve">2008–2009 </w:t>
      </w:r>
      <w:r>
        <w:t xml:space="preserve">гг., поэтому на данный момент обеззараживание сточных вод осуществляется только на выпуске с блока № 3 (ДСК). </w:t>
      </w:r>
    </w:p>
    <w:p w14:paraId="2E8E674E" w14:textId="77777777" w:rsidR="002F5B8F" w:rsidRDefault="009636FB" w:rsidP="000B4AC9">
      <w:pPr>
        <w:spacing w:before="120" w:after="120" w:line="276" w:lineRule="auto"/>
        <w:ind w:firstLine="709"/>
        <w:jc w:val="both"/>
      </w:pPr>
      <w:r>
        <w:t xml:space="preserve">Образующийся осадок и избыточный активный ил сбрасывается на иловые площадки. Площадки выполнены на искусственном основании, в качестве которого использовался щебень. Иловая вода собирается в дренажную систему и сбрасывается без очистки через выпуски очищенных сточных вод непосредственно в р. Устья. </w:t>
      </w:r>
    </w:p>
    <w:p w14:paraId="7F19A6EB" w14:textId="48698B58" w:rsidR="009636FB" w:rsidRDefault="009636FB" w:rsidP="000B4AC9">
      <w:pPr>
        <w:spacing w:before="120" w:after="120" w:line="276" w:lineRule="auto"/>
        <w:ind w:firstLine="709"/>
        <w:jc w:val="both"/>
      </w:pPr>
      <w:r>
        <w:t>Анализы сточных вод и воды из поверхностного водоема (р.</w:t>
      </w:r>
      <w:r w:rsidR="002F5B8F">
        <w:t xml:space="preserve"> </w:t>
      </w:r>
      <w:r>
        <w:t xml:space="preserve">Устья) производятся по договору организацией ООО «ТЭЧ Сервис» г. Вельска 1 раз в квартал и «Роспотребнадзор». Доля проб сточных вод, не соответствующих установленным нормативам допустимых сбросов, </w:t>
      </w:r>
      <w:r>
        <w:lastRenderedPageBreak/>
        <w:t>составляет 100%. Нео</w:t>
      </w:r>
      <w:r w:rsidR="002F5B8F">
        <w:t>б</w:t>
      </w:r>
      <w:r>
        <w:t>ходимо осуществить реконструкцию действующих очистных сооружений с модернизацией технологической схемой очистки стоков и увеличением мощности.</w:t>
      </w:r>
    </w:p>
    <w:p w14:paraId="14139A45" w14:textId="4AB8C801" w:rsidR="00153E5A" w:rsidRDefault="00153E5A" w:rsidP="00153E5A">
      <w:pPr>
        <w:spacing w:before="120" w:after="120" w:line="276" w:lineRule="auto"/>
        <w:ind w:firstLine="709"/>
        <w:jc w:val="both"/>
      </w:pPr>
      <w:r>
        <w:t xml:space="preserve">Централизованным водоотведением не обеспечена часть территории п. Октябрьский, а именно улицы: Агрохимиков, Дружбы, часть ул. Загородная, Кашина, Физкультурников, Профсоюзная, Ягодная, Кооперативная, часть ул. Советская, Зеленая, Песчаная, Подгорная, Набережная, адмирала Дуганова, Мира и микрорайонов «Сосенки 2», «Сосенки 3», а также территории других населенных пунктов городского поселения. Водоотведение в данных районах осуществляется </w:t>
      </w:r>
      <w:proofErr w:type="gramStart"/>
      <w:r>
        <w:t>в выгреба</w:t>
      </w:r>
      <w:proofErr w:type="gramEnd"/>
      <w:r>
        <w:t xml:space="preserve"> и септики.</w:t>
      </w:r>
    </w:p>
    <w:p w14:paraId="5D54DB82" w14:textId="77777777" w:rsidR="00153E5A" w:rsidRDefault="00153E5A" w:rsidP="00153E5A">
      <w:pPr>
        <w:spacing w:before="120" w:after="120" w:line="276" w:lineRule="auto"/>
        <w:ind w:firstLine="709"/>
        <w:jc w:val="both"/>
      </w:pPr>
      <w:r>
        <w:t xml:space="preserve">В сфере водоотведения существует несколько основных проблем, влияющих как на экологическую ситуацию на территории городского поселения, так и на уровень комфортности проживания населения: </w:t>
      </w:r>
    </w:p>
    <w:p w14:paraId="17087757" w14:textId="20329726" w:rsidR="00153E5A" w:rsidRDefault="00153E5A"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изношенность сетей; </w:t>
      </w:r>
    </w:p>
    <w:p w14:paraId="63C7317F" w14:textId="79D1CF77" w:rsidR="00153E5A" w:rsidRDefault="00153E5A"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изношенность оборудования КНС и самих сооружений; </w:t>
      </w:r>
    </w:p>
    <w:p w14:paraId="7530F98F" w14:textId="2392B23D" w:rsidR="00153E5A" w:rsidRDefault="00153E5A"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степень очистки сточных вод на действующих очистных сооружениях не отвечает нормативным требованиям из-за неудовлетворительного технического состояния, перегруженности очистных сооружений и устаревших технологий;</w:t>
      </w:r>
    </w:p>
    <w:p w14:paraId="2DDDBAC9" w14:textId="0440E987" w:rsidR="00153E5A" w:rsidRPr="00A11A9D" w:rsidRDefault="00153E5A"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действующие очистные сооружения требуют реконструкции с модернизацией технологической схемы очистки стоков и увеличением мощности.</w:t>
      </w:r>
    </w:p>
    <w:p w14:paraId="32649494" w14:textId="1BE11786" w:rsidR="001F19DF" w:rsidRDefault="001F19DF" w:rsidP="006479D1">
      <w:pPr>
        <w:pStyle w:val="1111110"/>
        <w:tabs>
          <w:tab w:val="num" w:pos="568"/>
        </w:tabs>
        <w:ind w:left="0" w:firstLine="709"/>
        <w:rPr>
          <w:szCs w:val="24"/>
        </w:rPr>
      </w:pPr>
      <w:bookmarkStart w:id="179" w:name="_Toc26994032"/>
      <w:bookmarkStart w:id="180" w:name="_Toc27410175"/>
      <w:bookmarkStart w:id="181" w:name="_Toc27422106"/>
      <w:bookmarkStart w:id="182" w:name="_Toc32851221"/>
      <w:bookmarkStart w:id="183" w:name="_Toc48321676"/>
      <w:bookmarkStart w:id="184" w:name="_Toc50052074"/>
      <w:bookmarkStart w:id="185" w:name="_Toc55930138"/>
      <w:bookmarkStart w:id="186" w:name="_Toc79678074"/>
      <w:bookmarkStart w:id="187" w:name="_Toc93760442"/>
      <w:bookmarkStart w:id="188" w:name="_Toc99983325"/>
      <w:r w:rsidRPr="006479D1">
        <w:t>Теплоснабжение</w:t>
      </w:r>
      <w:bookmarkEnd w:id="179"/>
      <w:bookmarkEnd w:id="180"/>
      <w:bookmarkEnd w:id="181"/>
      <w:bookmarkEnd w:id="182"/>
      <w:bookmarkEnd w:id="183"/>
      <w:bookmarkEnd w:id="184"/>
      <w:bookmarkEnd w:id="185"/>
      <w:bookmarkEnd w:id="186"/>
      <w:bookmarkEnd w:id="187"/>
      <w:bookmarkEnd w:id="188"/>
    </w:p>
    <w:p w14:paraId="25503FDB" w14:textId="35CB0E9D" w:rsidR="00B638E6" w:rsidRDefault="00B638E6" w:rsidP="00B638E6">
      <w:pPr>
        <w:spacing w:before="120" w:after="120" w:line="276" w:lineRule="auto"/>
        <w:ind w:firstLine="709"/>
        <w:jc w:val="both"/>
      </w:pPr>
      <w:r w:rsidRPr="00B638E6">
        <w:t>В 2015 году</w:t>
      </w:r>
      <w:r>
        <w:t xml:space="preserve"> в </w:t>
      </w:r>
      <w:proofErr w:type="spellStart"/>
      <w:r>
        <w:t>рп</w:t>
      </w:r>
      <w:proofErr w:type="spellEnd"/>
      <w:r>
        <w:t>. Октябрьский</w:t>
      </w:r>
      <w:r w:rsidRPr="00B638E6">
        <w:t xml:space="preserve"> построена и запущена в эксплуатацию мощная современная, автоматизированная котельная, работающая на биотопливе. Котельная мощностью 45 </w:t>
      </w:r>
      <w:r w:rsidR="00AA48D5">
        <w:t>МВт</w:t>
      </w:r>
      <w:r w:rsidRPr="00B638E6">
        <w:t xml:space="preserve"> работает на отходах лесопиления. Производство обеспечивает теплом весь жилфонд и организации всех форм собственности в </w:t>
      </w:r>
      <w:proofErr w:type="spellStart"/>
      <w:r>
        <w:t>рп</w:t>
      </w:r>
      <w:proofErr w:type="spellEnd"/>
      <w:r>
        <w:t>.</w:t>
      </w:r>
      <w:r w:rsidRPr="00B638E6">
        <w:t xml:space="preserve"> Октябрьский. Мощность котельной рассчитана с учётом перспективного плана развития и жилищной застройки посёлка на ближайшие 25 лет.</w:t>
      </w:r>
      <w:r w:rsidR="00C86CF7">
        <w:t xml:space="preserve"> </w:t>
      </w:r>
    </w:p>
    <w:p w14:paraId="1FB48371" w14:textId="4E4AF519" w:rsidR="00B638E6" w:rsidRDefault="00B638E6" w:rsidP="00B638E6">
      <w:pPr>
        <w:spacing w:before="120" w:after="120" w:line="276" w:lineRule="auto"/>
        <w:ind w:firstLine="709"/>
        <w:jc w:val="both"/>
      </w:pPr>
      <w:r>
        <w:t xml:space="preserve">В котельной установлены пять котлов мощностью 9 </w:t>
      </w:r>
      <w:r w:rsidR="00AA48D5">
        <w:t>М</w:t>
      </w:r>
      <w:r>
        <w:t>Вт, из которых на отопление используется три котла, а два остаются в резерве. В качестве топлива можно использовать и опилки, и щепу, и кору.</w:t>
      </w:r>
    </w:p>
    <w:p w14:paraId="73C912B0" w14:textId="20E434C3" w:rsidR="00C86CF7" w:rsidRDefault="00C86CF7" w:rsidP="00B638E6">
      <w:pPr>
        <w:spacing w:before="120" w:after="120" w:line="276" w:lineRule="auto"/>
        <w:ind w:firstLine="709"/>
        <w:jc w:val="both"/>
      </w:pPr>
      <w:r>
        <w:t xml:space="preserve">Выполнено переключение тепловых нагрузок и подключение перспективных зданий на новую котельную с закрытием остальных котельных </w:t>
      </w:r>
      <w:proofErr w:type="spellStart"/>
      <w:r>
        <w:t>рп</w:t>
      </w:r>
      <w:proofErr w:type="spellEnd"/>
      <w:r>
        <w:t>. Октябрьский.</w:t>
      </w:r>
    </w:p>
    <w:p w14:paraId="03A53254" w14:textId="0A8D1882" w:rsidR="00B638E6" w:rsidRDefault="00B638E6" w:rsidP="00B638E6">
      <w:pPr>
        <w:spacing w:before="120" w:after="120" w:line="276" w:lineRule="auto"/>
        <w:ind w:firstLine="709"/>
        <w:jc w:val="both"/>
      </w:pPr>
      <w:r>
        <w:t xml:space="preserve">В сентябре 2016 года в п. </w:t>
      </w:r>
      <w:proofErr w:type="spellStart"/>
      <w:r>
        <w:t>Костылево</w:t>
      </w:r>
      <w:proofErr w:type="spellEnd"/>
      <w:r>
        <w:t xml:space="preserve"> запущена в работу первая производственная модульная котельная, работающая на пеллетах. Два котла по 100 кВт мощности каждый полностью автоматизированы и работают дистанционно - оператор управляет с помощью мобильной связи из </w:t>
      </w:r>
      <w:proofErr w:type="spellStart"/>
      <w:r>
        <w:t>рп</w:t>
      </w:r>
      <w:proofErr w:type="spellEnd"/>
      <w:r>
        <w:t>. Октябрьского (5 км).</w:t>
      </w:r>
    </w:p>
    <w:p w14:paraId="61F1F802" w14:textId="0E239DF3" w:rsidR="004B2767" w:rsidRPr="00A11A9D" w:rsidRDefault="004B2767" w:rsidP="00B638E6">
      <w:pPr>
        <w:spacing w:before="120" w:after="120" w:line="276" w:lineRule="auto"/>
        <w:ind w:firstLine="709"/>
        <w:jc w:val="both"/>
      </w:pPr>
      <w:r>
        <w:t xml:space="preserve">Кроме централизованных систем теплоснабжения в </w:t>
      </w:r>
      <w:proofErr w:type="spellStart"/>
      <w:r>
        <w:t>рп</w:t>
      </w:r>
      <w:proofErr w:type="spellEnd"/>
      <w:r>
        <w:t>. Октябрьский имеются</w:t>
      </w:r>
      <w:r w:rsidR="00AE54AA">
        <w:t xml:space="preserve"> </w:t>
      </w:r>
      <w:r>
        <w:t xml:space="preserve">индивидуальные системы теплоснабжения, использующие в качестве теплогенераторов печи, электрокотлы обеспечивающие тепловой энергией жилые дома, а также предприятия социальные сферы. Также на территории городского поселения в других населенных пунктах сформированы зоны индивидуального теплоснабжения, число которых равно количеству зданий с </w:t>
      </w:r>
      <w:r>
        <w:lastRenderedPageBreak/>
        <w:t>индивидуальным теплоснабжением. Причем индивидуальное теплоснабжение осуществляется несколькими способами: печное и электрическое отопление и горячее водоснабжение.</w:t>
      </w:r>
    </w:p>
    <w:p w14:paraId="51EC00DB" w14:textId="77777777" w:rsidR="001F19DF" w:rsidRPr="00A11A9D" w:rsidRDefault="001F19DF" w:rsidP="006479D1">
      <w:pPr>
        <w:pStyle w:val="1111110"/>
        <w:tabs>
          <w:tab w:val="num" w:pos="568"/>
        </w:tabs>
        <w:ind w:left="0" w:firstLine="709"/>
        <w:rPr>
          <w:szCs w:val="24"/>
        </w:rPr>
      </w:pPr>
      <w:bookmarkStart w:id="189" w:name="_Toc26994033"/>
      <w:bookmarkStart w:id="190" w:name="_Toc27410176"/>
      <w:bookmarkStart w:id="191" w:name="_Toc27422107"/>
      <w:bookmarkStart w:id="192" w:name="_Toc32851222"/>
      <w:bookmarkStart w:id="193" w:name="_Toc48321677"/>
      <w:bookmarkStart w:id="194" w:name="_Toc50052075"/>
      <w:bookmarkStart w:id="195" w:name="_Toc55930139"/>
      <w:bookmarkStart w:id="196" w:name="_Toc79678075"/>
      <w:bookmarkStart w:id="197" w:name="_Toc93760443"/>
      <w:bookmarkStart w:id="198" w:name="_Toc99983326"/>
      <w:r w:rsidRPr="006479D1">
        <w:t>Электроснабжение</w:t>
      </w:r>
      <w:bookmarkEnd w:id="189"/>
      <w:bookmarkEnd w:id="190"/>
      <w:bookmarkEnd w:id="191"/>
      <w:bookmarkEnd w:id="192"/>
      <w:bookmarkEnd w:id="193"/>
      <w:bookmarkEnd w:id="194"/>
      <w:bookmarkEnd w:id="195"/>
      <w:bookmarkEnd w:id="196"/>
      <w:bookmarkEnd w:id="197"/>
      <w:bookmarkEnd w:id="198"/>
    </w:p>
    <w:p w14:paraId="2CFBB02B" w14:textId="6A720D2A" w:rsidR="001B4AAA" w:rsidRPr="001F3BA2" w:rsidRDefault="001B4AAA" w:rsidP="001B4AAA">
      <w:pPr>
        <w:spacing w:before="120" w:after="120" w:line="276" w:lineRule="auto"/>
        <w:ind w:firstLine="709"/>
        <w:jc w:val="both"/>
        <w:rPr>
          <w:lang w:eastAsia="ar-SA"/>
        </w:rPr>
      </w:pPr>
      <w:r w:rsidRPr="001F3BA2">
        <w:rPr>
          <w:lang w:eastAsia="ar-SA"/>
        </w:rPr>
        <w:t xml:space="preserve">Электроснабжение </w:t>
      </w:r>
      <w:r>
        <w:rPr>
          <w:lang w:eastAsia="ar-SA"/>
        </w:rPr>
        <w:t>городского поселения</w:t>
      </w:r>
      <w:r w:rsidRPr="001F3BA2">
        <w:rPr>
          <w:lang w:eastAsia="ar-SA"/>
        </w:rPr>
        <w:t xml:space="preserve"> «Октябрьское» осуществляется от Архангельской энергосистемы.</w:t>
      </w:r>
    </w:p>
    <w:p w14:paraId="4EA23CBC" w14:textId="5027F2AE" w:rsidR="001B4AAA" w:rsidRPr="001F3BA2" w:rsidRDefault="001B4AAA" w:rsidP="001B4AAA">
      <w:pPr>
        <w:spacing w:before="120" w:after="120" w:line="276" w:lineRule="auto"/>
        <w:ind w:firstLine="709"/>
        <w:jc w:val="both"/>
        <w:rPr>
          <w:lang w:eastAsia="ar-SA"/>
        </w:rPr>
      </w:pPr>
      <w:r w:rsidRPr="001F3BA2">
        <w:rPr>
          <w:lang w:eastAsia="ar-SA"/>
        </w:rPr>
        <w:t xml:space="preserve">Распределение электроэнергии потребителям </w:t>
      </w:r>
      <w:r>
        <w:rPr>
          <w:lang w:eastAsia="ar-SA"/>
        </w:rPr>
        <w:t>городского поселения</w:t>
      </w:r>
      <w:r w:rsidRPr="001F3BA2">
        <w:rPr>
          <w:lang w:eastAsia="ar-SA"/>
        </w:rPr>
        <w:t xml:space="preserve"> «Октябрьское» осуществляется через ПС 220/110/35/10 </w:t>
      </w:r>
      <w:proofErr w:type="spellStart"/>
      <w:r w:rsidRPr="001F3BA2">
        <w:rPr>
          <w:lang w:eastAsia="ar-SA"/>
        </w:rPr>
        <w:t>кВ</w:t>
      </w:r>
      <w:proofErr w:type="spellEnd"/>
      <w:r w:rsidRPr="001F3BA2">
        <w:rPr>
          <w:lang w:eastAsia="ar-SA"/>
        </w:rPr>
        <w:t xml:space="preserve"> № 234 «Шангалы» и ПС 35/10 </w:t>
      </w:r>
      <w:proofErr w:type="spellStart"/>
      <w:r w:rsidRPr="001F3BA2">
        <w:rPr>
          <w:lang w:eastAsia="ar-SA"/>
        </w:rPr>
        <w:t>кВ</w:t>
      </w:r>
      <w:proofErr w:type="spellEnd"/>
      <w:r w:rsidRPr="001F3BA2">
        <w:rPr>
          <w:lang w:eastAsia="ar-SA"/>
        </w:rPr>
        <w:t xml:space="preserve"> № 229 «ШЛПБ».</w:t>
      </w:r>
    </w:p>
    <w:p w14:paraId="4100CD57" w14:textId="76B5CDEE" w:rsidR="001B4AAA" w:rsidRPr="001F3BA2" w:rsidRDefault="001B4AAA" w:rsidP="001B4AAA">
      <w:pPr>
        <w:spacing w:before="120" w:after="120" w:line="276" w:lineRule="auto"/>
        <w:ind w:firstLine="709"/>
        <w:jc w:val="both"/>
        <w:rPr>
          <w:lang w:eastAsia="ar-SA"/>
        </w:rPr>
      </w:pPr>
      <w:r w:rsidRPr="001F3BA2">
        <w:rPr>
          <w:lang w:eastAsia="ar-SA"/>
        </w:rPr>
        <w:t xml:space="preserve">ПС 220/110/35/10 </w:t>
      </w:r>
      <w:proofErr w:type="spellStart"/>
      <w:r w:rsidRPr="001F3BA2">
        <w:rPr>
          <w:lang w:eastAsia="ar-SA"/>
        </w:rPr>
        <w:t>кВ</w:t>
      </w:r>
      <w:proofErr w:type="spellEnd"/>
      <w:r w:rsidRPr="001F3BA2">
        <w:rPr>
          <w:lang w:eastAsia="ar-SA"/>
        </w:rPr>
        <w:t xml:space="preserve"> № 234 «Шангалы» располагается восточнее </w:t>
      </w:r>
      <w:r>
        <w:rPr>
          <w:lang w:eastAsia="ar-SA"/>
        </w:rPr>
        <w:t>городского поселения</w:t>
      </w:r>
      <w:r w:rsidRPr="001F3BA2">
        <w:rPr>
          <w:lang w:eastAsia="ar-SA"/>
        </w:rPr>
        <w:t xml:space="preserve"> «Октябрьское». ПС «Шангалы» запитывается по ВЛ 220 </w:t>
      </w:r>
      <w:proofErr w:type="spellStart"/>
      <w:r w:rsidRPr="001F3BA2">
        <w:rPr>
          <w:lang w:eastAsia="ar-SA"/>
        </w:rPr>
        <w:t>кВ</w:t>
      </w:r>
      <w:proofErr w:type="spellEnd"/>
      <w:r w:rsidRPr="001F3BA2">
        <w:rPr>
          <w:lang w:eastAsia="ar-SA"/>
        </w:rPr>
        <w:t xml:space="preserve"> «ПС 235 Вельск (Вельский район) – ПС № 234 Шангалы – ПС № 236 Кизема».</w:t>
      </w:r>
    </w:p>
    <w:p w14:paraId="56D262AA" w14:textId="77777777" w:rsidR="001B4AAA" w:rsidRPr="001F3BA2" w:rsidRDefault="001B4AAA" w:rsidP="001B4AAA">
      <w:pPr>
        <w:spacing w:before="120" w:after="120" w:line="276" w:lineRule="auto"/>
        <w:ind w:firstLine="709"/>
        <w:jc w:val="both"/>
        <w:rPr>
          <w:lang w:eastAsia="ar-SA"/>
        </w:rPr>
      </w:pPr>
      <w:r w:rsidRPr="001F3BA2">
        <w:rPr>
          <w:lang w:eastAsia="ar-SA"/>
        </w:rPr>
        <w:t xml:space="preserve">От ПС 220/110/35/10 </w:t>
      </w:r>
      <w:proofErr w:type="spellStart"/>
      <w:r w:rsidRPr="001F3BA2">
        <w:rPr>
          <w:lang w:eastAsia="ar-SA"/>
        </w:rPr>
        <w:t>кВ</w:t>
      </w:r>
      <w:proofErr w:type="spellEnd"/>
      <w:r w:rsidRPr="001F3BA2">
        <w:rPr>
          <w:lang w:eastAsia="ar-SA"/>
        </w:rPr>
        <w:t xml:space="preserve"> № 234 «Шангалы» отходят следующие линии электропередач:</w:t>
      </w:r>
    </w:p>
    <w:p w14:paraId="601FE85A" w14:textId="27C17E08"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110 </w:t>
      </w:r>
      <w:proofErr w:type="spellStart"/>
      <w:r w:rsidRPr="001F3BA2">
        <w:rPr>
          <w:lang w:eastAsia="ar-SA"/>
        </w:rPr>
        <w:t>кВ</w:t>
      </w:r>
      <w:proofErr w:type="spellEnd"/>
      <w:r w:rsidRPr="001F3BA2">
        <w:rPr>
          <w:lang w:eastAsia="ar-SA"/>
        </w:rPr>
        <w:t xml:space="preserve"> «ПС № 234 Шангалы – ПС № 202 </w:t>
      </w:r>
      <w:proofErr w:type="spellStart"/>
      <w:r w:rsidRPr="001F3BA2">
        <w:rPr>
          <w:lang w:eastAsia="ar-SA"/>
        </w:rPr>
        <w:t>Кокшеньга</w:t>
      </w:r>
      <w:proofErr w:type="spellEnd"/>
      <w:r w:rsidRPr="001F3BA2">
        <w:rPr>
          <w:lang w:eastAsia="ar-SA"/>
        </w:rPr>
        <w:t xml:space="preserve"> (Вельский </w:t>
      </w:r>
      <w:r>
        <w:rPr>
          <w:lang w:eastAsia="ar-SA"/>
        </w:rPr>
        <w:t>муниципальный</w:t>
      </w:r>
      <w:r w:rsidRPr="001F3BA2">
        <w:rPr>
          <w:lang w:eastAsia="ar-SA"/>
        </w:rPr>
        <w:t xml:space="preserve"> район)»;</w:t>
      </w:r>
    </w:p>
    <w:p w14:paraId="4321A14F"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110 </w:t>
      </w:r>
      <w:proofErr w:type="spellStart"/>
      <w:r w:rsidRPr="001F3BA2">
        <w:rPr>
          <w:lang w:eastAsia="ar-SA"/>
        </w:rPr>
        <w:t>кВ</w:t>
      </w:r>
      <w:proofErr w:type="spellEnd"/>
      <w:r w:rsidRPr="001F3BA2">
        <w:rPr>
          <w:lang w:eastAsia="ar-SA"/>
        </w:rPr>
        <w:t xml:space="preserve"> «ПС № 234 Шангалы – ПС № 203 </w:t>
      </w:r>
      <w:proofErr w:type="spellStart"/>
      <w:r w:rsidRPr="001F3BA2">
        <w:rPr>
          <w:lang w:eastAsia="ar-SA"/>
        </w:rPr>
        <w:t>Заячерецкая</w:t>
      </w:r>
      <w:proofErr w:type="spellEnd"/>
      <w:r w:rsidRPr="001F3BA2">
        <w:rPr>
          <w:lang w:eastAsia="ar-SA"/>
        </w:rPr>
        <w:t>»;</w:t>
      </w:r>
    </w:p>
    <w:p w14:paraId="7C361AA7"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35 </w:t>
      </w:r>
      <w:proofErr w:type="spellStart"/>
      <w:r w:rsidRPr="001F3BA2">
        <w:rPr>
          <w:lang w:eastAsia="ar-SA"/>
        </w:rPr>
        <w:t>кВ</w:t>
      </w:r>
      <w:proofErr w:type="spellEnd"/>
      <w:r w:rsidRPr="001F3BA2">
        <w:rPr>
          <w:lang w:eastAsia="ar-SA"/>
        </w:rPr>
        <w:t xml:space="preserve"> «ПС № 234 Шангалы – ПС № 229 ШЛПБ»;</w:t>
      </w:r>
    </w:p>
    <w:p w14:paraId="42A97965"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35 </w:t>
      </w:r>
      <w:proofErr w:type="spellStart"/>
      <w:r w:rsidRPr="001F3BA2">
        <w:rPr>
          <w:lang w:eastAsia="ar-SA"/>
        </w:rPr>
        <w:t>кВ</w:t>
      </w:r>
      <w:proofErr w:type="spellEnd"/>
      <w:r w:rsidRPr="001F3BA2">
        <w:rPr>
          <w:lang w:eastAsia="ar-SA"/>
        </w:rPr>
        <w:t xml:space="preserve"> «ПС № 234 Шангалы – ПС № 232 Илеза»;</w:t>
      </w:r>
    </w:p>
    <w:p w14:paraId="7AA2F3ED"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35 </w:t>
      </w:r>
      <w:proofErr w:type="spellStart"/>
      <w:r w:rsidRPr="001F3BA2">
        <w:rPr>
          <w:lang w:eastAsia="ar-SA"/>
        </w:rPr>
        <w:t>кВ</w:t>
      </w:r>
      <w:proofErr w:type="spellEnd"/>
      <w:r w:rsidRPr="001F3BA2">
        <w:rPr>
          <w:lang w:eastAsia="ar-SA"/>
        </w:rPr>
        <w:t xml:space="preserve"> «ПС № 234 Шангалы – ПС № 228 </w:t>
      </w:r>
      <w:proofErr w:type="spellStart"/>
      <w:r w:rsidRPr="001F3BA2">
        <w:rPr>
          <w:lang w:eastAsia="ar-SA"/>
        </w:rPr>
        <w:t>Едемская</w:t>
      </w:r>
      <w:proofErr w:type="spellEnd"/>
      <w:r w:rsidRPr="001F3BA2">
        <w:rPr>
          <w:lang w:eastAsia="ar-SA"/>
        </w:rPr>
        <w:t>».</w:t>
      </w:r>
    </w:p>
    <w:p w14:paraId="5874BBF0" w14:textId="1344183C" w:rsidR="001B4AAA" w:rsidRPr="001F3BA2" w:rsidRDefault="001B4AAA" w:rsidP="001B4AAA">
      <w:pPr>
        <w:spacing w:before="120" w:after="120" w:line="276" w:lineRule="auto"/>
        <w:ind w:firstLine="709"/>
        <w:jc w:val="both"/>
        <w:rPr>
          <w:lang w:eastAsia="ar-SA"/>
        </w:rPr>
      </w:pPr>
      <w:r w:rsidRPr="001F3BA2">
        <w:rPr>
          <w:lang w:eastAsia="ar-SA"/>
        </w:rPr>
        <w:t>ПС 35/10 </w:t>
      </w:r>
      <w:proofErr w:type="spellStart"/>
      <w:r w:rsidRPr="001F3BA2">
        <w:rPr>
          <w:lang w:eastAsia="ar-SA"/>
        </w:rPr>
        <w:t>кВ</w:t>
      </w:r>
      <w:proofErr w:type="spellEnd"/>
      <w:r w:rsidRPr="001F3BA2">
        <w:rPr>
          <w:lang w:eastAsia="ar-SA"/>
        </w:rPr>
        <w:t xml:space="preserve"> № 229 «ШЛПБ» располагается в центральной части </w:t>
      </w:r>
      <w:proofErr w:type="spellStart"/>
      <w:r w:rsidRPr="001F3BA2">
        <w:rPr>
          <w:lang w:eastAsia="ar-SA"/>
        </w:rPr>
        <w:t>рп</w:t>
      </w:r>
      <w:proofErr w:type="spellEnd"/>
      <w:r w:rsidRPr="001F3BA2">
        <w:rPr>
          <w:lang w:eastAsia="ar-SA"/>
        </w:rPr>
        <w:t>. Октябрьский</w:t>
      </w:r>
      <w:r>
        <w:rPr>
          <w:lang w:eastAsia="ar-SA"/>
        </w:rPr>
        <w:t>.</w:t>
      </w:r>
    </w:p>
    <w:p w14:paraId="115AD54F" w14:textId="4320C079" w:rsidR="001B4AAA" w:rsidRPr="001F3BA2" w:rsidRDefault="001B4AAA" w:rsidP="001B4AAA">
      <w:pPr>
        <w:spacing w:before="120" w:after="120" w:line="276" w:lineRule="auto"/>
        <w:ind w:firstLine="709"/>
        <w:jc w:val="both"/>
        <w:rPr>
          <w:lang w:eastAsia="ar-SA"/>
        </w:rPr>
      </w:pPr>
      <w:r w:rsidRPr="001F3BA2">
        <w:rPr>
          <w:lang w:eastAsia="ar-SA"/>
        </w:rPr>
        <w:t xml:space="preserve">По территории </w:t>
      </w:r>
      <w:r>
        <w:rPr>
          <w:lang w:eastAsia="ar-SA"/>
        </w:rPr>
        <w:t>городского поселения</w:t>
      </w:r>
      <w:r w:rsidRPr="001F3BA2">
        <w:rPr>
          <w:lang w:eastAsia="ar-SA"/>
        </w:rPr>
        <w:t xml:space="preserve"> «Октябрьское» проходят следующие линии электропередачи:</w:t>
      </w:r>
    </w:p>
    <w:p w14:paraId="64B5F97C" w14:textId="4C6A1A0C"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220 </w:t>
      </w:r>
      <w:proofErr w:type="spellStart"/>
      <w:r w:rsidRPr="001F3BA2">
        <w:rPr>
          <w:lang w:eastAsia="ar-SA"/>
        </w:rPr>
        <w:t>кВ</w:t>
      </w:r>
      <w:proofErr w:type="spellEnd"/>
      <w:r w:rsidRPr="001F3BA2">
        <w:rPr>
          <w:lang w:eastAsia="ar-SA"/>
        </w:rPr>
        <w:t xml:space="preserve"> «ПС № 235 Вельск (Вельский</w:t>
      </w:r>
      <w:r w:rsidR="00A168A5">
        <w:rPr>
          <w:lang w:eastAsia="ar-SA"/>
        </w:rPr>
        <w:t xml:space="preserve"> муниципальный</w:t>
      </w:r>
      <w:r w:rsidRPr="001F3BA2">
        <w:rPr>
          <w:lang w:eastAsia="ar-SA"/>
        </w:rPr>
        <w:t xml:space="preserve"> район) – ПС № 234 Шангалы»;</w:t>
      </w:r>
    </w:p>
    <w:p w14:paraId="3430F652" w14:textId="25A129ED"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ВЛ 110 </w:t>
      </w:r>
      <w:proofErr w:type="spellStart"/>
      <w:r w:rsidRPr="001F3BA2">
        <w:rPr>
          <w:lang w:eastAsia="ar-SA"/>
        </w:rPr>
        <w:t>кВ</w:t>
      </w:r>
      <w:proofErr w:type="spellEnd"/>
      <w:r w:rsidRPr="001F3BA2">
        <w:rPr>
          <w:lang w:eastAsia="ar-SA"/>
        </w:rPr>
        <w:t xml:space="preserve"> «ПС № 234 Шангалы – ПС № 202 </w:t>
      </w:r>
      <w:proofErr w:type="spellStart"/>
      <w:r w:rsidRPr="001F3BA2">
        <w:rPr>
          <w:lang w:eastAsia="ar-SA"/>
        </w:rPr>
        <w:t>Кокшеньга</w:t>
      </w:r>
      <w:proofErr w:type="spellEnd"/>
      <w:r w:rsidRPr="001F3BA2">
        <w:rPr>
          <w:lang w:eastAsia="ar-SA"/>
        </w:rPr>
        <w:t xml:space="preserve"> (Вельский </w:t>
      </w:r>
      <w:r>
        <w:rPr>
          <w:lang w:eastAsia="ar-SA"/>
        </w:rPr>
        <w:t xml:space="preserve">муниципальный </w:t>
      </w:r>
      <w:r w:rsidRPr="001F3BA2">
        <w:rPr>
          <w:lang w:eastAsia="ar-SA"/>
        </w:rPr>
        <w:t>район)»;</w:t>
      </w:r>
    </w:p>
    <w:p w14:paraId="55666D52"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двухцепная ВЛ 35 </w:t>
      </w:r>
      <w:proofErr w:type="spellStart"/>
      <w:r w:rsidRPr="001F3BA2">
        <w:rPr>
          <w:lang w:eastAsia="ar-SA"/>
        </w:rPr>
        <w:t>кВ</w:t>
      </w:r>
      <w:proofErr w:type="spellEnd"/>
      <w:r w:rsidRPr="001F3BA2">
        <w:rPr>
          <w:lang w:eastAsia="ar-SA"/>
        </w:rPr>
        <w:t xml:space="preserve"> «ПС № 234 Шангалы – ПС № 229 ШЛПБ».</w:t>
      </w:r>
    </w:p>
    <w:p w14:paraId="557CD235" w14:textId="680A0683" w:rsidR="001B4AAA" w:rsidRPr="001D6B01" w:rsidRDefault="001B4AAA" w:rsidP="001B4AAA">
      <w:pPr>
        <w:spacing w:before="120" w:after="120" w:line="276" w:lineRule="auto"/>
        <w:ind w:firstLine="709"/>
        <w:jc w:val="both"/>
        <w:rPr>
          <w:sz w:val="26"/>
          <w:szCs w:val="26"/>
        </w:rPr>
      </w:pPr>
      <w:r w:rsidRPr="00A11A9D">
        <w:t xml:space="preserve">Таблица </w:t>
      </w:r>
      <w:fldSimple w:instr=" SEQ Таблица \* ARABIC ">
        <w:r w:rsidR="00517E3B">
          <w:rPr>
            <w:noProof/>
          </w:rPr>
          <w:t>23</w:t>
        </w:r>
      </w:fldSimple>
      <w:r w:rsidRPr="00074A67">
        <w:t xml:space="preserve"> </w:t>
      </w:r>
      <w:r w:rsidRPr="00A11A9D">
        <w:t>–</w:t>
      </w:r>
      <w:r>
        <w:t xml:space="preserve"> </w:t>
      </w:r>
      <w:r w:rsidRPr="001F3BA2">
        <w:rPr>
          <w:lang w:eastAsia="ar-SA"/>
        </w:rPr>
        <w:t xml:space="preserve">Основные распределительные электроподстанции </w:t>
      </w:r>
      <w:r>
        <w:rPr>
          <w:lang w:eastAsia="ar-SA"/>
        </w:rPr>
        <w:t>городского поселения</w:t>
      </w:r>
      <w:r w:rsidRPr="001F3BA2">
        <w:rPr>
          <w:lang w:eastAsia="ar-SA"/>
        </w:rPr>
        <w:t xml:space="preserve"> «Октябрьское»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590"/>
        <w:gridCol w:w="2015"/>
        <w:gridCol w:w="2399"/>
        <w:gridCol w:w="1865"/>
      </w:tblGrid>
      <w:tr w:rsidR="001B4AAA" w:rsidRPr="001F3BA2" w14:paraId="21417074" w14:textId="77777777" w:rsidTr="004D6BDD">
        <w:trPr>
          <w:tblHeader/>
          <w:jc w:val="center"/>
        </w:trPr>
        <w:tc>
          <w:tcPr>
            <w:tcW w:w="692" w:type="pct"/>
            <w:vAlign w:val="center"/>
          </w:tcPr>
          <w:p w14:paraId="309918EA" w14:textId="77777777" w:rsidR="001B4AAA" w:rsidRPr="001F3BA2" w:rsidRDefault="001B4AAA" w:rsidP="004D6BDD">
            <w:pPr>
              <w:pStyle w:val="Normal10-02"/>
              <w:rPr>
                <w:b w:val="0"/>
                <w:bCs w:val="0"/>
                <w:sz w:val="22"/>
                <w:szCs w:val="22"/>
              </w:rPr>
            </w:pPr>
            <w:r w:rsidRPr="001F3BA2">
              <w:rPr>
                <w:b w:val="0"/>
                <w:bCs w:val="0"/>
                <w:sz w:val="22"/>
                <w:szCs w:val="22"/>
              </w:rPr>
              <w:t>№ ПС</w:t>
            </w:r>
          </w:p>
        </w:tc>
        <w:tc>
          <w:tcPr>
            <w:tcW w:w="1312" w:type="pct"/>
            <w:vAlign w:val="center"/>
          </w:tcPr>
          <w:p w14:paraId="7C5DA4CB" w14:textId="77777777" w:rsidR="001B4AAA" w:rsidRPr="001F3BA2" w:rsidRDefault="001B4AAA" w:rsidP="004D6BDD">
            <w:pPr>
              <w:pStyle w:val="Normal10-02"/>
              <w:rPr>
                <w:b w:val="0"/>
                <w:bCs w:val="0"/>
                <w:sz w:val="22"/>
                <w:szCs w:val="22"/>
              </w:rPr>
            </w:pPr>
            <w:r w:rsidRPr="001F3BA2">
              <w:rPr>
                <w:b w:val="0"/>
                <w:bCs w:val="0"/>
                <w:sz w:val="22"/>
                <w:szCs w:val="22"/>
              </w:rPr>
              <w:t>Наименование ПС</w:t>
            </w:r>
          </w:p>
        </w:tc>
        <w:tc>
          <w:tcPr>
            <w:tcW w:w="1030" w:type="pct"/>
            <w:vAlign w:val="center"/>
          </w:tcPr>
          <w:p w14:paraId="2F87ED25" w14:textId="77777777" w:rsidR="001B4AAA" w:rsidRPr="001F3BA2" w:rsidRDefault="001B4AAA" w:rsidP="004D6BDD">
            <w:pPr>
              <w:pStyle w:val="Normal10-02"/>
              <w:rPr>
                <w:b w:val="0"/>
                <w:bCs w:val="0"/>
                <w:sz w:val="22"/>
                <w:szCs w:val="22"/>
              </w:rPr>
            </w:pPr>
            <w:r w:rsidRPr="001F3BA2">
              <w:rPr>
                <w:b w:val="0"/>
                <w:bCs w:val="0"/>
                <w:sz w:val="22"/>
                <w:szCs w:val="22"/>
              </w:rPr>
              <w:t>Напряжение</w:t>
            </w:r>
          </w:p>
        </w:tc>
        <w:tc>
          <w:tcPr>
            <w:tcW w:w="1218" w:type="pct"/>
            <w:vAlign w:val="center"/>
          </w:tcPr>
          <w:p w14:paraId="0CA15F6A" w14:textId="77777777" w:rsidR="001B4AAA" w:rsidRPr="001F3BA2" w:rsidRDefault="001B4AAA" w:rsidP="004D6BDD">
            <w:pPr>
              <w:pStyle w:val="Normal10-02"/>
              <w:rPr>
                <w:b w:val="0"/>
                <w:bCs w:val="0"/>
                <w:sz w:val="22"/>
                <w:szCs w:val="22"/>
              </w:rPr>
            </w:pPr>
            <w:r w:rsidRPr="001F3BA2">
              <w:rPr>
                <w:b w:val="0"/>
                <w:bCs w:val="0"/>
                <w:sz w:val="22"/>
                <w:szCs w:val="22"/>
              </w:rPr>
              <w:t>Мощность трансформаторов, МВА</w:t>
            </w:r>
          </w:p>
        </w:tc>
        <w:tc>
          <w:tcPr>
            <w:tcW w:w="749" w:type="pct"/>
            <w:vAlign w:val="center"/>
          </w:tcPr>
          <w:p w14:paraId="25D6171D" w14:textId="77777777" w:rsidR="001B4AAA" w:rsidRPr="001F3BA2" w:rsidRDefault="001B4AAA" w:rsidP="004D6BDD">
            <w:pPr>
              <w:pStyle w:val="Normal10-02"/>
              <w:rPr>
                <w:b w:val="0"/>
                <w:bCs w:val="0"/>
                <w:sz w:val="22"/>
                <w:szCs w:val="22"/>
              </w:rPr>
            </w:pPr>
            <w:r w:rsidRPr="001F3BA2">
              <w:rPr>
                <w:b w:val="0"/>
                <w:bCs w:val="0"/>
                <w:sz w:val="22"/>
                <w:szCs w:val="22"/>
              </w:rPr>
              <w:t>% загрузки трансформаторов</w:t>
            </w:r>
          </w:p>
        </w:tc>
      </w:tr>
      <w:tr w:rsidR="001B4AAA" w:rsidRPr="001F3BA2" w14:paraId="683AEEC8" w14:textId="77777777" w:rsidTr="004D6BDD">
        <w:trPr>
          <w:jc w:val="center"/>
        </w:trPr>
        <w:tc>
          <w:tcPr>
            <w:tcW w:w="692" w:type="pct"/>
          </w:tcPr>
          <w:p w14:paraId="6683DF77" w14:textId="77777777" w:rsidR="001B4AAA" w:rsidRPr="001F3BA2" w:rsidRDefault="001B4AAA" w:rsidP="004D6BDD">
            <w:pPr>
              <w:pStyle w:val="1b"/>
              <w:rPr>
                <w:szCs w:val="22"/>
              </w:rPr>
            </w:pPr>
            <w:r w:rsidRPr="001F3BA2">
              <w:rPr>
                <w:szCs w:val="22"/>
              </w:rPr>
              <w:t>ПС-234</w:t>
            </w:r>
          </w:p>
        </w:tc>
        <w:tc>
          <w:tcPr>
            <w:tcW w:w="1312" w:type="pct"/>
          </w:tcPr>
          <w:p w14:paraId="6C20C373" w14:textId="77777777" w:rsidR="001B4AAA" w:rsidRPr="001F3BA2" w:rsidRDefault="001B4AAA" w:rsidP="004D6BDD">
            <w:pPr>
              <w:pStyle w:val="1b"/>
              <w:rPr>
                <w:szCs w:val="22"/>
              </w:rPr>
            </w:pPr>
            <w:r w:rsidRPr="001F3BA2">
              <w:rPr>
                <w:szCs w:val="22"/>
              </w:rPr>
              <w:t>Шангалы</w:t>
            </w:r>
          </w:p>
        </w:tc>
        <w:tc>
          <w:tcPr>
            <w:tcW w:w="1030" w:type="pct"/>
          </w:tcPr>
          <w:p w14:paraId="3FF71035" w14:textId="77777777" w:rsidR="001B4AAA" w:rsidRPr="001F3BA2" w:rsidRDefault="001B4AAA" w:rsidP="004D6BDD">
            <w:pPr>
              <w:pStyle w:val="1b"/>
              <w:rPr>
                <w:szCs w:val="22"/>
              </w:rPr>
            </w:pPr>
            <w:r w:rsidRPr="001F3BA2">
              <w:rPr>
                <w:szCs w:val="22"/>
              </w:rPr>
              <w:t>220/110/35/10</w:t>
            </w:r>
          </w:p>
        </w:tc>
        <w:tc>
          <w:tcPr>
            <w:tcW w:w="1218" w:type="pct"/>
          </w:tcPr>
          <w:p w14:paraId="04359DCB" w14:textId="34352A40" w:rsidR="001B4AAA" w:rsidRPr="001F3BA2" w:rsidRDefault="001B4AAA" w:rsidP="004D6BDD">
            <w:pPr>
              <w:pStyle w:val="1b"/>
              <w:rPr>
                <w:szCs w:val="22"/>
              </w:rPr>
            </w:pPr>
            <w:r w:rsidRPr="001F3BA2">
              <w:rPr>
                <w:szCs w:val="22"/>
              </w:rPr>
              <w:t>1х63; 1х3</w:t>
            </w:r>
            <w:r w:rsidR="00470465">
              <w:rPr>
                <w:szCs w:val="22"/>
              </w:rPr>
              <w:t>2</w:t>
            </w:r>
            <w:r w:rsidRPr="001F3BA2">
              <w:rPr>
                <w:szCs w:val="22"/>
              </w:rPr>
              <w:t>; 2х16</w:t>
            </w:r>
          </w:p>
        </w:tc>
        <w:tc>
          <w:tcPr>
            <w:tcW w:w="749" w:type="pct"/>
          </w:tcPr>
          <w:p w14:paraId="17F334BD" w14:textId="77777777" w:rsidR="001B4AAA" w:rsidRPr="001F3BA2" w:rsidRDefault="001B4AAA" w:rsidP="004D6BDD">
            <w:pPr>
              <w:pStyle w:val="1b"/>
              <w:rPr>
                <w:szCs w:val="22"/>
              </w:rPr>
            </w:pPr>
            <w:r w:rsidRPr="001F3BA2">
              <w:rPr>
                <w:szCs w:val="22"/>
              </w:rPr>
              <w:t>н/д</w:t>
            </w:r>
          </w:p>
        </w:tc>
      </w:tr>
      <w:tr w:rsidR="001B4AAA" w:rsidRPr="001F3BA2" w14:paraId="0F05DF3E" w14:textId="77777777" w:rsidTr="004D6BDD">
        <w:trPr>
          <w:jc w:val="center"/>
        </w:trPr>
        <w:tc>
          <w:tcPr>
            <w:tcW w:w="692" w:type="pct"/>
          </w:tcPr>
          <w:p w14:paraId="37E74A5F" w14:textId="77777777" w:rsidR="001B4AAA" w:rsidRPr="001F3BA2" w:rsidRDefault="001B4AAA" w:rsidP="004D6BDD">
            <w:pPr>
              <w:pStyle w:val="1b"/>
              <w:rPr>
                <w:szCs w:val="22"/>
              </w:rPr>
            </w:pPr>
            <w:r w:rsidRPr="001F3BA2">
              <w:rPr>
                <w:szCs w:val="22"/>
              </w:rPr>
              <w:t>ПС-229</w:t>
            </w:r>
          </w:p>
        </w:tc>
        <w:tc>
          <w:tcPr>
            <w:tcW w:w="1312" w:type="pct"/>
          </w:tcPr>
          <w:p w14:paraId="3F1CDE93" w14:textId="77777777" w:rsidR="001B4AAA" w:rsidRPr="001F3BA2" w:rsidRDefault="001B4AAA" w:rsidP="004D6BDD">
            <w:pPr>
              <w:pStyle w:val="1b"/>
              <w:rPr>
                <w:szCs w:val="22"/>
              </w:rPr>
            </w:pPr>
            <w:r w:rsidRPr="001F3BA2">
              <w:rPr>
                <w:szCs w:val="22"/>
              </w:rPr>
              <w:t>ШЛПБ</w:t>
            </w:r>
          </w:p>
        </w:tc>
        <w:tc>
          <w:tcPr>
            <w:tcW w:w="1030" w:type="pct"/>
          </w:tcPr>
          <w:p w14:paraId="519392DB" w14:textId="77777777" w:rsidR="001B4AAA" w:rsidRPr="001F3BA2" w:rsidRDefault="001B4AAA" w:rsidP="004D6BDD">
            <w:pPr>
              <w:pStyle w:val="1b"/>
              <w:rPr>
                <w:szCs w:val="22"/>
              </w:rPr>
            </w:pPr>
            <w:r w:rsidRPr="001F3BA2">
              <w:rPr>
                <w:szCs w:val="22"/>
              </w:rPr>
              <w:t>35/10</w:t>
            </w:r>
          </w:p>
        </w:tc>
        <w:tc>
          <w:tcPr>
            <w:tcW w:w="1218" w:type="pct"/>
          </w:tcPr>
          <w:p w14:paraId="2575B327" w14:textId="77777777" w:rsidR="001B4AAA" w:rsidRPr="001F3BA2" w:rsidRDefault="001B4AAA" w:rsidP="004D6BDD">
            <w:pPr>
              <w:pStyle w:val="1b"/>
              <w:rPr>
                <w:szCs w:val="22"/>
              </w:rPr>
            </w:pPr>
            <w:r w:rsidRPr="001F3BA2">
              <w:rPr>
                <w:szCs w:val="22"/>
              </w:rPr>
              <w:t>2х6,3</w:t>
            </w:r>
          </w:p>
        </w:tc>
        <w:tc>
          <w:tcPr>
            <w:tcW w:w="749" w:type="pct"/>
          </w:tcPr>
          <w:p w14:paraId="2F669F9C" w14:textId="16B82742" w:rsidR="001B4AAA" w:rsidRPr="001F3BA2" w:rsidRDefault="001B4AAA" w:rsidP="004D6BDD">
            <w:pPr>
              <w:pStyle w:val="1b"/>
              <w:rPr>
                <w:szCs w:val="22"/>
              </w:rPr>
            </w:pPr>
            <w:r w:rsidRPr="001F3BA2">
              <w:rPr>
                <w:szCs w:val="22"/>
              </w:rPr>
              <w:t>4</w:t>
            </w:r>
            <w:r w:rsidR="00470465">
              <w:rPr>
                <w:szCs w:val="22"/>
              </w:rPr>
              <w:t>9,4</w:t>
            </w:r>
          </w:p>
        </w:tc>
      </w:tr>
    </w:tbl>
    <w:p w14:paraId="6F521082" w14:textId="69DA8541" w:rsidR="001B4AAA" w:rsidRPr="001F3BA2" w:rsidRDefault="001B4AAA" w:rsidP="001B4AAA">
      <w:pPr>
        <w:spacing w:before="120" w:after="120" w:line="276" w:lineRule="auto"/>
        <w:ind w:firstLine="709"/>
        <w:jc w:val="both"/>
        <w:rPr>
          <w:lang w:eastAsia="ar-SA"/>
        </w:rPr>
      </w:pPr>
      <w:r w:rsidRPr="001F3BA2">
        <w:rPr>
          <w:lang w:eastAsia="ar-SA"/>
        </w:rPr>
        <w:t xml:space="preserve">Установленная мощность трансформаторов основных распределительных электроподстанций составляет 44,6 МВА, силовых – </w:t>
      </w:r>
      <w:r w:rsidR="000E3862">
        <w:rPr>
          <w:lang w:eastAsia="ar-SA"/>
        </w:rPr>
        <w:t>95</w:t>
      </w:r>
      <w:r w:rsidRPr="001F3BA2">
        <w:rPr>
          <w:lang w:eastAsia="ar-SA"/>
        </w:rPr>
        <w:t> МВА.</w:t>
      </w:r>
    </w:p>
    <w:p w14:paraId="3A5033E7" w14:textId="77777777" w:rsidR="001B4AAA" w:rsidRPr="001F3BA2" w:rsidRDefault="001B4AAA" w:rsidP="001B4AAA">
      <w:pPr>
        <w:spacing w:before="120" w:after="120" w:line="276" w:lineRule="auto"/>
        <w:ind w:firstLine="709"/>
        <w:jc w:val="both"/>
        <w:rPr>
          <w:lang w:eastAsia="ar-SA"/>
        </w:rPr>
      </w:pPr>
      <w:r w:rsidRPr="001F3BA2">
        <w:rPr>
          <w:lang w:eastAsia="ar-SA"/>
        </w:rPr>
        <w:t>Общий износ электросетей уже превышает 60%, а на отдельных участках – 80%. Проблемой является также износ энергооборудования трансформаторных подстанций, требующего реконструкции, либо замены – для выработавшего свой срок службы.</w:t>
      </w:r>
    </w:p>
    <w:p w14:paraId="31E3F551" w14:textId="26E4BECC" w:rsidR="001B4AAA" w:rsidRPr="001F3BA2" w:rsidRDefault="001B4AAA" w:rsidP="001B4AAA">
      <w:pPr>
        <w:spacing w:before="120" w:after="120" w:line="276" w:lineRule="auto"/>
        <w:ind w:firstLine="709"/>
        <w:jc w:val="both"/>
        <w:rPr>
          <w:lang w:eastAsia="ar-SA"/>
        </w:rPr>
      </w:pPr>
      <w:r w:rsidRPr="001F3BA2">
        <w:rPr>
          <w:lang w:eastAsia="ar-SA"/>
        </w:rPr>
        <w:t xml:space="preserve">Максимальная электрическая нагрузка </w:t>
      </w:r>
      <w:r w:rsidR="000D7251">
        <w:rPr>
          <w:lang w:eastAsia="ar-SA"/>
        </w:rPr>
        <w:t xml:space="preserve">в </w:t>
      </w:r>
      <w:r>
        <w:rPr>
          <w:lang w:eastAsia="ar-SA"/>
        </w:rPr>
        <w:t>городско</w:t>
      </w:r>
      <w:r w:rsidR="000D7251">
        <w:rPr>
          <w:lang w:eastAsia="ar-SA"/>
        </w:rPr>
        <w:t>м</w:t>
      </w:r>
      <w:r>
        <w:rPr>
          <w:lang w:eastAsia="ar-SA"/>
        </w:rPr>
        <w:t xml:space="preserve"> поселени</w:t>
      </w:r>
      <w:r w:rsidR="000D7251">
        <w:rPr>
          <w:lang w:eastAsia="ar-SA"/>
        </w:rPr>
        <w:t>и</w:t>
      </w:r>
      <w:r w:rsidRPr="001F3BA2">
        <w:rPr>
          <w:lang w:eastAsia="ar-SA"/>
        </w:rPr>
        <w:t xml:space="preserve"> «Октябрьское» составляет около 10 МВт.</w:t>
      </w:r>
    </w:p>
    <w:p w14:paraId="1146FA72" w14:textId="12802AD0" w:rsidR="001B4AAA" w:rsidRPr="001F3BA2" w:rsidRDefault="001B4AAA" w:rsidP="001B4AAA">
      <w:pPr>
        <w:spacing w:before="120" w:after="120" w:line="276" w:lineRule="auto"/>
        <w:ind w:firstLine="709"/>
        <w:jc w:val="both"/>
        <w:rPr>
          <w:lang w:eastAsia="ar-SA"/>
        </w:rPr>
      </w:pPr>
      <w:r w:rsidRPr="001F3BA2">
        <w:rPr>
          <w:lang w:eastAsia="ar-SA"/>
        </w:rPr>
        <w:lastRenderedPageBreak/>
        <w:t>Годово</w:t>
      </w:r>
      <w:r>
        <w:rPr>
          <w:lang w:eastAsia="ar-SA"/>
        </w:rPr>
        <w:t>е</w:t>
      </w:r>
      <w:r w:rsidRPr="001F3BA2">
        <w:rPr>
          <w:lang w:eastAsia="ar-SA"/>
        </w:rPr>
        <w:t xml:space="preserve"> электропотребление по </w:t>
      </w:r>
      <w:r>
        <w:rPr>
          <w:lang w:eastAsia="ar-SA"/>
        </w:rPr>
        <w:t>городскому поселению</w:t>
      </w:r>
      <w:r w:rsidRPr="001F3BA2">
        <w:rPr>
          <w:lang w:eastAsia="ar-SA"/>
        </w:rPr>
        <w:t xml:space="preserve"> «Октябрьское» составляет 37 </w:t>
      </w:r>
      <w:r w:rsidR="000D7251" w:rsidRPr="001F3BA2">
        <w:rPr>
          <w:lang w:eastAsia="ar-SA"/>
        </w:rPr>
        <w:t>млн</w:t>
      </w:r>
      <w:r w:rsidRPr="001F3BA2">
        <w:rPr>
          <w:lang w:eastAsia="ar-SA"/>
        </w:rPr>
        <w:t> кВт</w:t>
      </w:r>
      <w:r w:rsidR="000D7251">
        <w:rPr>
          <w:lang w:eastAsia="ar-SA"/>
        </w:rPr>
        <w:t xml:space="preserve"> </w:t>
      </w:r>
      <w:r w:rsidRPr="001F3BA2">
        <w:rPr>
          <w:lang w:eastAsia="ar-SA"/>
        </w:rPr>
        <w:t>ч.</w:t>
      </w:r>
    </w:p>
    <w:p w14:paraId="6B02AEF8" w14:textId="2B34562D" w:rsidR="001B4AAA" w:rsidRPr="001F3BA2" w:rsidRDefault="001B4AAA" w:rsidP="001B4AAA">
      <w:pPr>
        <w:spacing w:before="120" w:after="120" w:line="276" w:lineRule="auto"/>
        <w:ind w:firstLine="709"/>
        <w:jc w:val="both"/>
        <w:rPr>
          <w:lang w:eastAsia="ar-SA"/>
        </w:rPr>
      </w:pPr>
      <w:r w:rsidRPr="001F3BA2">
        <w:rPr>
          <w:lang w:eastAsia="ar-SA"/>
        </w:rPr>
        <w:t xml:space="preserve">Распределение электроэнергии между потребителями в населенных пунктах осуществляется по фидерам 10/0,4 </w:t>
      </w:r>
      <w:proofErr w:type="spellStart"/>
      <w:r w:rsidRPr="001F3BA2">
        <w:rPr>
          <w:lang w:eastAsia="ar-SA"/>
        </w:rPr>
        <w:t>кВ</w:t>
      </w:r>
      <w:r w:rsidR="000D7251">
        <w:rPr>
          <w:lang w:eastAsia="ar-SA"/>
        </w:rPr>
        <w:t>.</w:t>
      </w:r>
      <w:proofErr w:type="spellEnd"/>
      <w:r w:rsidR="000D7251">
        <w:rPr>
          <w:lang w:eastAsia="ar-SA"/>
        </w:rPr>
        <w:t xml:space="preserve"> </w:t>
      </w:r>
    </w:p>
    <w:p w14:paraId="60FF4BD7" w14:textId="59F722C3" w:rsidR="001B4AAA" w:rsidRPr="001F3BA2" w:rsidRDefault="001B4AAA" w:rsidP="001B4AAA">
      <w:pPr>
        <w:spacing w:before="120" w:after="120" w:line="276" w:lineRule="auto"/>
        <w:ind w:firstLine="709"/>
        <w:jc w:val="both"/>
        <w:rPr>
          <w:lang w:eastAsia="ar-SA"/>
        </w:rPr>
      </w:pPr>
      <w:r w:rsidRPr="001F3BA2">
        <w:rPr>
          <w:lang w:eastAsia="ar-SA"/>
        </w:rPr>
        <w:t>Современный расход электроэнергии на одного человека составляет в среднем по поселению 1000 кВт</w:t>
      </w:r>
      <w:r w:rsidR="000D7251">
        <w:rPr>
          <w:lang w:eastAsia="ar-SA"/>
        </w:rPr>
        <w:t xml:space="preserve"> </w:t>
      </w:r>
      <w:r w:rsidRPr="001F3BA2">
        <w:rPr>
          <w:lang w:eastAsia="ar-SA"/>
        </w:rPr>
        <w:t>ч в год. Современный укрупненный показатель удельной расчетной коммунально-бытовой нагрузки составляет в среднем по поселению – 0,30 кВт/чел.</w:t>
      </w:r>
    </w:p>
    <w:p w14:paraId="3D0D58BD" w14:textId="77777777" w:rsidR="001B4AAA" w:rsidRPr="001F3BA2" w:rsidRDefault="001B4AAA" w:rsidP="001B4AAA">
      <w:pPr>
        <w:spacing w:before="120" w:after="120" w:line="276" w:lineRule="auto"/>
        <w:ind w:firstLine="709"/>
        <w:jc w:val="both"/>
        <w:rPr>
          <w:lang w:eastAsia="ar-SA"/>
        </w:rPr>
      </w:pPr>
      <w:r w:rsidRPr="001F3BA2">
        <w:rPr>
          <w:lang w:eastAsia="ar-SA"/>
        </w:rPr>
        <w:t xml:space="preserve">Коридоры воздушных ЛЭП напряжением 220, 110, 35 и 10 </w:t>
      </w:r>
      <w:proofErr w:type="spellStart"/>
      <w:r w:rsidRPr="001F3BA2">
        <w:rPr>
          <w:lang w:eastAsia="ar-SA"/>
        </w:rPr>
        <w:t>кВ</w:t>
      </w:r>
      <w:proofErr w:type="spellEnd"/>
      <w:r w:rsidRPr="001F3BA2">
        <w:rPr>
          <w:lang w:eastAsia="ar-SA"/>
        </w:rPr>
        <w:t xml:space="preserve"> вносят планировочные ограничения в виде охранных зон, не подлежащих застройке:</w:t>
      </w:r>
    </w:p>
    <w:p w14:paraId="44121823"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для ВЛ 220 </w:t>
      </w:r>
      <w:proofErr w:type="spellStart"/>
      <w:r w:rsidRPr="001F3BA2">
        <w:rPr>
          <w:lang w:eastAsia="ar-SA"/>
        </w:rPr>
        <w:t>кВ</w:t>
      </w:r>
      <w:proofErr w:type="spellEnd"/>
      <w:r w:rsidRPr="001F3BA2">
        <w:rPr>
          <w:lang w:eastAsia="ar-SA"/>
        </w:rPr>
        <w:t xml:space="preserve"> по </w:t>
      </w:r>
      <w:smartTag w:uri="urn:schemas-microsoft-com:office:smarttags" w:element="metricconverter">
        <w:smartTagPr>
          <w:attr w:name="ProductID" w:val="25 метров"/>
        </w:smartTagPr>
        <w:r w:rsidRPr="001F3BA2">
          <w:rPr>
            <w:lang w:eastAsia="ar-SA"/>
          </w:rPr>
          <w:t>25 метров</w:t>
        </w:r>
      </w:smartTag>
      <w:r w:rsidRPr="001F3BA2">
        <w:rPr>
          <w:lang w:eastAsia="ar-SA"/>
        </w:rPr>
        <w:t xml:space="preserve"> от оси линии в каждую строну;</w:t>
      </w:r>
    </w:p>
    <w:p w14:paraId="0534C984" w14:textId="77777777" w:rsidR="001B4AAA" w:rsidRPr="001F3BA2"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для ВЛ 110 </w:t>
      </w:r>
      <w:proofErr w:type="spellStart"/>
      <w:r w:rsidRPr="001F3BA2">
        <w:rPr>
          <w:lang w:eastAsia="ar-SA"/>
        </w:rPr>
        <w:t>кВ</w:t>
      </w:r>
      <w:proofErr w:type="spellEnd"/>
      <w:r w:rsidRPr="001F3BA2">
        <w:rPr>
          <w:lang w:eastAsia="ar-SA"/>
        </w:rPr>
        <w:t xml:space="preserve"> по </w:t>
      </w:r>
      <w:smartTag w:uri="urn:schemas-microsoft-com:office:smarttags" w:element="metricconverter">
        <w:smartTagPr>
          <w:attr w:name="ProductID" w:val="20 метров"/>
        </w:smartTagPr>
        <w:r w:rsidRPr="001F3BA2">
          <w:rPr>
            <w:lang w:eastAsia="ar-SA"/>
          </w:rPr>
          <w:t>20 метров</w:t>
        </w:r>
      </w:smartTag>
      <w:r w:rsidRPr="001F3BA2">
        <w:rPr>
          <w:lang w:eastAsia="ar-SA"/>
        </w:rPr>
        <w:t xml:space="preserve"> от оси линии в каждую строну;</w:t>
      </w:r>
    </w:p>
    <w:p w14:paraId="621F26ED" w14:textId="77777777" w:rsidR="006470DB"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для ВЛ 35 </w:t>
      </w:r>
      <w:proofErr w:type="spellStart"/>
      <w:r w:rsidRPr="001F3BA2">
        <w:rPr>
          <w:lang w:eastAsia="ar-SA"/>
        </w:rPr>
        <w:t>кВ</w:t>
      </w:r>
      <w:proofErr w:type="spellEnd"/>
      <w:r w:rsidRPr="001F3BA2">
        <w:rPr>
          <w:lang w:eastAsia="ar-SA"/>
        </w:rPr>
        <w:t xml:space="preserve"> по </w:t>
      </w:r>
      <w:smartTag w:uri="urn:schemas-microsoft-com:office:smarttags" w:element="metricconverter">
        <w:smartTagPr>
          <w:attr w:name="ProductID" w:val="15 метров"/>
        </w:smartTagPr>
        <w:r w:rsidRPr="001F3BA2">
          <w:rPr>
            <w:lang w:eastAsia="ar-SA"/>
          </w:rPr>
          <w:t>15 метров</w:t>
        </w:r>
      </w:smartTag>
      <w:r w:rsidRPr="001F3BA2">
        <w:rPr>
          <w:lang w:eastAsia="ar-SA"/>
        </w:rPr>
        <w:t xml:space="preserve"> от оси линии в каждую сторону;</w:t>
      </w:r>
    </w:p>
    <w:p w14:paraId="687B59BA" w14:textId="6B597660" w:rsidR="00D96E18" w:rsidRPr="00A11A9D" w:rsidRDefault="001B4AAA" w:rsidP="002D625C">
      <w:pPr>
        <w:pStyle w:val="ad"/>
        <w:numPr>
          <w:ilvl w:val="0"/>
          <w:numId w:val="6"/>
        </w:numPr>
        <w:tabs>
          <w:tab w:val="clear" w:pos="1428"/>
        </w:tabs>
        <w:suppressAutoHyphens/>
        <w:spacing w:line="276" w:lineRule="auto"/>
        <w:ind w:left="1134"/>
        <w:contextualSpacing w:val="0"/>
        <w:jc w:val="both"/>
        <w:rPr>
          <w:lang w:eastAsia="ar-SA"/>
        </w:rPr>
      </w:pPr>
      <w:r w:rsidRPr="001F3BA2">
        <w:rPr>
          <w:lang w:eastAsia="ar-SA"/>
        </w:rPr>
        <w:t xml:space="preserve">для ВЛ 10 </w:t>
      </w:r>
      <w:proofErr w:type="spellStart"/>
      <w:r w:rsidRPr="001F3BA2">
        <w:rPr>
          <w:lang w:eastAsia="ar-SA"/>
        </w:rPr>
        <w:t>кВ</w:t>
      </w:r>
      <w:proofErr w:type="spellEnd"/>
      <w:r w:rsidRPr="001F3BA2">
        <w:rPr>
          <w:lang w:eastAsia="ar-SA"/>
        </w:rPr>
        <w:t xml:space="preserve"> по </w:t>
      </w:r>
      <w:smartTag w:uri="urn:schemas-microsoft-com:office:smarttags" w:element="metricconverter">
        <w:smartTagPr>
          <w:attr w:name="ProductID" w:val="10 метров"/>
        </w:smartTagPr>
        <w:r w:rsidRPr="001F3BA2">
          <w:rPr>
            <w:lang w:eastAsia="ar-SA"/>
          </w:rPr>
          <w:t>10 метров</w:t>
        </w:r>
      </w:smartTag>
      <w:r w:rsidRPr="001F3BA2">
        <w:rPr>
          <w:lang w:eastAsia="ar-SA"/>
        </w:rPr>
        <w:t xml:space="preserve"> от оси линии в каждую сторону (по </w:t>
      </w:r>
      <w:smartTag w:uri="urn:schemas-microsoft-com:office:smarttags" w:element="metricconverter">
        <w:smartTagPr>
          <w:attr w:name="ProductID" w:val="5 метров"/>
        </w:smartTagPr>
        <w:r w:rsidRPr="001F3BA2">
          <w:rPr>
            <w:lang w:eastAsia="ar-SA"/>
          </w:rPr>
          <w:t>5 метров</w:t>
        </w:r>
      </w:smartTag>
      <w:r w:rsidRPr="001F3BA2">
        <w:rPr>
          <w:lang w:eastAsia="ar-SA"/>
        </w:rPr>
        <w:t xml:space="preserve"> для линий с самонесущими или изолированными проводами, размещенных в границах населенных пунктов).</w:t>
      </w:r>
    </w:p>
    <w:p w14:paraId="5F2E1261" w14:textId="77777777" w:rsidR="001F5E71" w:rsidRPr="00A11A9D" w:rsidRDefault="001F5E71" w:rsidP="006479D1">
      <w:pPr>
        <w:pStyle w:val="1111110"/>
        <w:tabs>
          <w:tab w:val="num" w:pos="568"/>
        </w:tabs>
        <w:ind w:left="0" w:firstLine="709"/>
        <w:rPr>
          <w:szCs w:val="24"/>
        </w:rPr>
      </w:pPr>
      <w:bookmarkStart w:id="199" w:name="_Toc27410177"/>
      <w:bookmarkStart w:id="200" w:name="_Toc27422108"/>
      <w:bookmarkStart w:id="201" w:name="_Toc32851223"/>
      <w:bookmarkStart w:id="202" w:name="_Toc48321678"/>
      <w:bookmarkStart w:id="203" w:name="_Toc50052076"/>
      <w:bookmarkStart w:id="204" w:name="_Toc55930140"/>
      <w:bookmarkStart w:id="205" w:name="_Toc79678076"/>
      <w:bookmarkStart w:id="206" w:name="_Toc93760444"/>
      <w:bookmarkStart w:id="207" w:name="_Toc99983327"/>
      <w:r w:rsidRPr="006479D1">
        <w:t>Газоснабжение</w:t>
      </w:r>
      <w:bookmarkEnd w:id="199"/>
      <w:bookmarkEnd w:id="200"/>
      <w:bookmarkEnd w:id="201"/>
      <w:bookmarkEnd w:id="202"/>
      <w:bookmarkEnd w:id="203"/>
      <w:bookmarkEnd w:id="204"/>
      <w:bookmarkEnd w:id="205"/>
      <w:bookmarkEnd w:id="206"/>
      <w:bookmarkEnd w:id="207"/>
    </w:p>
    <w:p w14:paraId="0583FCF7" w14:textId="4F54F0A9" w:rsidR="000B2E56" w:rsidRPr="00A11A9D" w:rsidRDefault="00DA5E50" w:rsidP="000B2E56">
      <w:pPr>
        <w:spacing w:before="120" w:after="120" w:line="276" w:lineRule="auto"/>
        <w:ind w:firstLine="709"/>
        <w:jc w:val="both"/>
      </w:pPr>
      <w:r w:rsidRPr="00A11A9D">
        <w:t xml:space="preserve">В данное время территория </w:t>
      </w:r>
      <w:r w:rsidR="00146A33">
        <w:t>городского поселения</w:t>
      </w:r>
      <w:r w:rsidRPr="00A11A9D">
        <w:t xml:space="preserve"> не обеспечена природным (сетевым) газом, используется привозной сжиженный газ в баллонах.</w:t>
      </w:r>
      <w:r w:rsidR="000B2E56" w:rsidRPr="00A11A9D">
        <w:t xml:space="preserve"> Значительная часть потребителей пользуется привозным сжиженным углеводородным газом (СУГ). Населени</w:t>
      </w:r>
      <w:r w:rsidR="00146A33">
        <w:t>е</w:t>
      </w:r>
      <w:r w:rsidR="000B2E56" w:rsidRPr="00A11A9D">
        <w:t xml:space="preserve"> снабжается СУГ, доставляемым с </w:t>
      </w:r>
      <w:r w:rsidR="00146A33" w:rsidRPr="00C27419">
        <w:rPr>
          <w:lang w:eastAsia="ar-SA"/>
        </w:rPr>
        <w:t>ГНС г. Северодвинск</w:t>
      </w:r>
      <w:r w:rsidR="000B2E56" w:rsidRPr="00A11A9D">
        <w:t>.</w:t>
      </w:r>
    </w:p>
    <w:p w14:paraId="06E088B1" w14:textId="7B86DC59" w:rsidR="000B2E56" w:rsidRPr="00A11A9D" w:rsidRDefault="000B2E56" w:rsidP="000B2E56">
      <w:pPr>
        <w:spacing w:before="120" w:after="120" w:line="276" w:lineRule="auto"/>
        <w:ind w:firstLine="709"/>
        <w:jc w:val="both"/>
      </w:pPr>
      <w:r w:rsidRPr="00A11A9D">
        <w:t xml:space="preserve">Согласно Генеральной схеме газоснабжения и газификации Архангельской области, </w:t>
      </w:r>
      <w:r w:rsidR="00384446" w:rsidRPr="00384446">
        <w:t xml:space="preserve">предусмотрена газификация </w:t>
      </w:r>
      <w:r w:rsidR="00384446">
        <w:t>городского поселения</w:t>
      </w:r>
      <w:r w:rsidR="00384446" w:rsidRPr="00384446">
        <w:t xml:space="preserve"> «Октябрьское» природным газом</w:t>
      </w:r>
      <w:r w:rsidRPr="00A11A9D">
        <w:t>.</w:t>
      </w:r>
    </w:p>
    <w:p w14:paraId="592E4C4D" w14:textId="77777777" w:rsidR="007D0DD4" w:rsidRPr="00A11A9D" w:rsidRDefault="007D0DD4" w:rsidP="006479D1">
      <w:pPr>
        <w:pStyle w:val="1111110"/>
        <w:tabs>
          <w:tab w:val="num" w:pos="568"/>
        </w:tabs>
        <w:ind w:left="0" w:firstLine="709"/>
        <w:rPr>
          <w:szCs w:val="24"/>
        </w:rPr>
      </w:pPr>
      <w:bookmarkStart w:id="208" w:name="_Toc27410178"/>
      <w:bookmarkStart w:id="209" w:name="_Toc27422109"/>
      <w:bookmarkStart w:id="210" w:name="_Toc32851224"/>
      <w:bookmarkStart w:id="211" w:name="_Toc48321679"/>
      <w:bookmarkStart w:id="212" w:name="_Toc50052077"/>
      <w:bookmarkStart w:id="213" w:name="_Toc55930141"/>
      <w:bookmarkStart w:id="214" w:name="_Toc79678077"/>
      <w:bookmarkStart w:id="215" w:name="_Toc93760445"/>
      <w:bookmarkStart w:id="216" w:name="_Toc99983328"/>
      <w:r w:rsidRPr="00A11A9D">
        <w:rPr>
          <w:szCs w:val="24"/>
        </w:rPr>
        <w:t>Связь</w:t>
      </w:r>
      <w:bookmarkEnd w:id="208"/>
      <w:bookmarkEnd w:id="209"/>
      <w:bookmarkEnd w:id="210"/>
      <w:bookmarkEnd w:id="211"/>
      <w:bookmarkEnd w:id="212"/>
      <w:bookmarkEnd w:id="213"/>
      <w:bookmarkEnd w:id="214"/>
      <w:bookmarkEnd w:id="215"/>
      <w:bookmarkEnd w:id="216"/>
    </w:p>
    <w:p w14:paraId="6F98AF78" w14:textId="26150307" w:rsidR="00480498" w:rsidRPr="00480498" w:rsidRDefault="00480498" w:rsidP="00480498">
      <w:pPr>
        <w:spacing w:before="120" w:after="120" w:line="276" w:lineRule="auto"/>
        <w:ind w:firstLine="709"/>
        <w:jc w:val="both"/>
      </w:pPr>
      <w:bookmarkStart w:id="217" w:name="_Toc27410179"/>
      <w:bookmarkStart w:id="218" w:name="_Toc27422110"/>
      <w:bookmarkStart w:id="219" w:name="_Toc32851225"/>
      <w:bookmarkStart w:id="220" w:name="_Toc48321680"/>
      <w:bookmarkStart w:id="221" w:name="_Toc50052078"/>
      <w:bookmarkStart w:id="222" w:name="_Toc55930142"/>
      <w:bookmarkStart w:id="223" w:name="_Toc79678078"/>
      <w:r w:rsidRPr="00480498">
        <w:t xml:space="preserve">Основным поставщиком услуг стационарной телефонной связи </w:t>
      </w:r>
      <w:r>
        <w:t>городского поселения</w:t>
      </w:r>
      <w:r w:rsidRPr="00480498">
        <w:t xml:space="preserve"> «Октябрьское» является Архангельский филиал </w:t>
      </w:r>
      <w:r>
        <w:t>П</w:t>
      </w:r>
      <w:r w:rsidRPr="00480498">
        <w:t>АО «Ростелеком».</w:t>
      </w:r>
    </w:p>
    <w:p w14:paraId="4F9084FB" w14:textId="77777777" w:rsidR="00480498" w:rsidRPr="00480498" w:rsidRDefault="00480498" w:rsidP="00480498">
      <w:pPr>
        <w:spacing w:before="120" w:after="120" w:line="276" w:lineRule="auto"/>
        <w:ind w:firstLine="709"/>
        <w:jc w:val="both"/>
      </w:pPr>
      <w:r w:rsidRPr="00480498">
        <w:t>Телефонная сеть построена с использованием кабелей связи с медными жилами, используются воздушные и радиорелейные линии связи.</w:t>
      </w:r>
    </w:p>
    <w:p w14:paraId="764A6AB8" w14:textId="77777777" w:rsidR="00480498" w:rsidRPr="00480498" w:rsidRDefault="00480498" w:rsidP="00480498">
      <w:pPr>
        <w:spacing w:before="120" w:after="120" w:line="276" w:lineRule="auto"/>
        <w:ind w:firstLine="709"/>
        <w:jc w:val="both"/>
      </w:pPr>
      <w:r w:rsidRPr="00480498">
        <w:t>В поселении широкомасштабно развивается оптоволоконная связь, IP-телефония, Internet.</w:t>
      </w:r>
    </w:p>
    <w:p w14:paraId="1FED175F" w14:textId="3BE98222" w:rsidR="00480498" w:rsidRPr="00480498" w:rsidRDefault="00480498" w:rsidP="00480498">
      <w:pPr>
        <w:spacing w:before="120" w:after="120" w:line="276" w:lineRule="auto"/>
        <w:ind w:firstLine="709"/>
        <w:jc w:val="both"/>
      </w:pPr>
      <w:r w:rsidRPr="00480498">
        <w:t xml:space="preserve">Все абоненты </w:t>
      </w:r>
      <w:r w:rsidR="00944874">
        <w:t>городского поселения</w:t>
      </w:r>
      <w:r w:rsidRPr="00480498">
        <w:t xml:space="preserve"> «Октябрьское» имеют выход на междугородную и международную сеть.</w:t>
      </w:r>
    </w:p>
    <w:p w14:paraId="65A65B2C" w14:textId="77777777" w:rsidR="00480498" w:rsidRPr="00480498" w:rsidRDefault="00480498" w:rsidP="00480498">
      <w:pPr>
        <w:spacing w:before="120" w:after="120" w:line="276" w:lineRule="auto"/>
        <w:ind w:firstLine="709"/>
        <w:jc w:val="both"/>
      </w:pPr>
      <w:r w:rsidRPr="00480498">
        <w:t>Юридические лица обеспечены стационарной телефонной связью на 100%.</w:t>
      </w:r>
    </w:p>
    <w:p w14:paraId="59EE8EE6" w14:textId="628B28D0" w:rsidR="00480498" w:rsidRPr="00480498" w:rsidRDefault="00480498" w:rsidP="00480498">
      <w:pPr>
        <w:spacing w:before="120" w:after="120" w:line="276" w:lineRule="auto"/>
        <w:ind w:firstLine="709"/>
        <w:jc w:val="both"/>
      </w:pPr>
      <w:r w:rsidRPr="00480498">
        <w:t xml:space="preserve">В настоящее время в </w:t>
      </w:r>
      <w:r w:rsidR="005464E0">
        <w:t>городском поселении</w:t>
      </w:r>
      <w:r w:rsidRPr="00480498">
        <w:t xml:space="preserve"> «Октябрьское» работает несколько операторов сотовой связи: «Билайн GSM» (ОАО «ВымпелКом»), «Мегафон GSM» (ОАО «МегаФон»), «МТС GSM» (ОАО «Мобильные </w:t>
      </w:r>
      <w:proofErr w:type="spellStart"/>
      <w:r w:rsidRPr="00480498">
        <w:t>ТелеСистемы</w:t>
      </w:r>
      <w:proofErr w:type="spellEnd"/>
      <w:r w:rsidRPr="00480498">
        <w:t>»). Абонентам предоставляется местная, междугородная и международная связь (роуминг). В настоящее время сеть сотовой связи поселения активно развивается.</w:t>
      </w:r>
    </w:p>
    <w:p w14:paraId="2FED0657" w14:textId="2096BAA6" w:rsidR="00480498" w:rsidRPr="00480498" w:rsidRDefault="00480498" w:rsidP="00480498">
      <w:pPr>
        <w:spacing w:before="120" w:after="120" w:line="276" w:lineRule="auto"/>
        <w:ind w:firstLine="709"/>
        <w:jc w:val="both"/>
      </w:pPr>
      <w:r w:rsidRPr="00480498">
        <w:lastRenderedPageBreak/>
        <w:t xml:space="preserve">Услуги </w:t>
      </w:r>
      <w:r w:rsidR="007D5423" w:rsidRPr="007D5423">
        <w:t>широкополосного доступа к сети Интернет предоставляются абонентам ПАО «Ростелеком» по технологиям PON и ADSL</w:t>
      </w:r>
      <w:r w:rsidRPr="00480498">
        <w:t>.</w:t>
      </w:r>
    </w:p>
    <w:p w14:paraId="331909F4" w14:textId="7C041B33" w:rsidR="00480498" w:rsidRPr="00480498" w:rsidRDefault="007D5423" w:rsidP="00480498">
      <w:pPr>
        <w:spacing w:before="120" w:after="120" w:line="276" w:lineRule="auto"/>
        <w:ind w:firstLine="709"/>
        <w:jc w:val="both"/>
      </w:pPr>
      <w:r w:rsidRPr="007D5423">
        <w:t>Для образовательных учреждений городского поселения «Октябрьское» обеспечено подключение к сети Интернет на скорости не менее 50 Мбит/с</w:t>
      </w:r>
      <w:r w:rsidR="00480498" w:rsidRPr="00480498">
        <w:t>.</w:t>
      </w:r>
    </w:p>
    <w:p w14:paraId="53D9D038" w14:textId="77777777" w:rsidR="00F44440" w:rsidRPr="00A11A9D" w:rsidRDefault="00F44440" w:rsidP="00C85FF3">
      <w:pPr>
        <w:pStyle w:val="11110"/>
      </w:pPr>
      <w:bookmarkStart w:id="224" w:name="_Toc93760446"/>
      <w:bookmarkStart w:id="225" w:name="_Toc99983329"/>
      <w:bookmarkStart w:id="226" w:name="_Toc26994037"/>
      <w:bookmarkStart w:id="227" w:name="_Toc27410180"/>
      <w:bookmarkStart w:id="228" w:name="_Toc27422111"/>
      <w:bookmarkStart w:id="229" w:name="_Toc32851226"/>
      <w:bookmarkStart w:id="230" w:name="_Toc48321681"/>
      <w:bookmarkStart w:id="231" w:name="_Toc50052079"/>
      <w:bookmarkStart w:id="232" w:name="_Toc55930143"/>
      <w:bookmarkStart w:id="233" w:name="_Toc79678079"/>
      <w:bookmarkEnd w:id="217"/>
      <w:bookmarkEnd w:id="218"/>
      <w:bookmarkEnd w:id="219"/>
      <w:bookmarkEnd w:id="220"/>
      <w:bookmarkEnd w:id="221"/>
      <w:bookmarkEnd w:id="222"/>
      <w:bookmarkEnd w:id="223"/>
      <w:r w:rsidRPr="00A11A9D">
        <w:t>Сбор и утилизация твердых коммунальных отходов</w:t>
      </w:r>
      <w:bookmarkEnd w:id="224"/>
      <w:bookmarkEnd w:id="225"/>
    </w:p>
    <w:p w14:paraId="6615DE37" w14:textId="77777777" w:rsidR="00F44440" w:rsidRDefault="00F44440" w:rsidP="00F44440">
      <w:pPr>
        <w:spacing w:before="120" w:after="120" w:line="276" w:lineRule="auto"/>
        <w:ind w:firstLine="709"/>
        <w:jc w:val="both"/>
      </w:pPr>
      <w:r w:rsidRPr="00A11A9D">
        <w:t>Очистка территорий населенных пунктов – одно из важнейших мероприятий, обеспечивающих экологическое и санитарно-эпидемиологическое благополучие населения и охрану окружающей среды. Продолжающееся загрязнение природной среды жидкими и твердыми отходами производства, приводящее к деградации среды обитания и наносящее ущерб здоровью населения, в последнее время остается острой экологической проблемой, имеющей приоритетное социальное и экономическое значение.</w:t>
      </w:r>
    </w:p>
    <w:p w14:paraId="6FFAD711" w14:textId="77777777" w:rsidR="00F44440" w:rsidRDefault="00F44440" w:rsidP="00F44440">
      <w:pPr>
        <w:spacing w:before="120" w:after="120" w:line="276" w:lineRule="auto"/>
        <w:ind w:firstLine="709"/>
        <w:jc w:val="both"/>
      </w:pPr>
      <w:r>
        <w:t xml:space="preserve">Деятельность в области обращения с отходами включает в себя: организацию сбора и временного хранения, накопления, транспортировку, обезвреживание, обработку и утилизацию отходов производства и потребления. </w:t>
      </w:r>
    </w:p>
    <w:p w14:paraId="0519A762" w14:textId="77777777" w:rsidR="00F44440" w:rsidRPr="00A11A9D" w:rsidRDefault="00F44440" w:rsidP="00F44440">
      <w:pPr>
        <w:spacing w:before="120" w:after="120" w:line="276" w:lineRule="auto"/>
        <w:ind w:firstLine="709"/>
        <w:jc w:val="both"/>
      </w:pPr>
      <w:r>
        <w:t>Согласно Федеральному закону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относится участие в организации деятельности по накоплению (в том числе раздельному накоплению) и транспортированию твердых коммунальных отходов. Часть полномочий в области обращения с отходами относится к полномочиям органов государственной власти Российской Федерации и субъекта Российской Федерации.</w:t>
      </w:r>
    </w:p>
    <w:p w14:paraId="443705FC" w14:textId="77777777" w:rsidR="00F44440" w:rsidRDefault="00F44440" w:rsidP="00F44440">
      <w:pPr>
        <w:spacing w:before="120" w:after="120" w:line="276" w:lineRule="auto"/>
        <w:ind w:firstLine="709"/>
        <w:jc w:val="both"/>
      </w:pPr>
      <w:r>
        <w:t xml:space="preserve">К объектам размещения отходов относятся: полигоны твердых коммунальных отходов (далее – ТКО), места несанкционированного размещения ТКО, скотомогильники, биотермические ямы, места размещения стройматериалов, </w:t>
      </w:r>
      <w:proofErr w:type="spellStart"/>
      <w:r>
        <w:t>шламохранилище</w:t>
      </w:r>
      <w:proofErr w:type="spellEnd"/>
      <w:r>
        <w:t>, отвал горных пород и т. д.</w:t>
      </w:r>
    </w:p>
    <w:p w14:paraId="0DED74E8" w14:textId="77777777" w:rsidR="00F44440" w:rsidRPr="00A11A9D" w:rsidRDefault="00F44440" w:rsidP="00F44440">
      <w:pPr>
        <w:spacing w:before="120" w:after="120" w:line="276" w:lineRule="auto"/>
        <w:ind w:firstLine="709"/>
        <w:jc w:val="both"/>
      </w:pPr>
      <w:r w:rsidRPr="00FE3870">
        <w:t xml:space="preserve">Согласно территориальной схеме обращения с отходами (ТСОО) на территории </w:t>
      </w:r>
      <w:r>
        <w:t>городского поселения «Октябрьское»</w:t>
      </w:r>
      <w:r w:rsidRPr="00FE3870">
        <w:t xml:space="preserve"> расположен</w:t>
      </w:r>
      <w:r>
        <w:t>о два места несанкционированного размещения отходов, подлежащие рекультивации:</w:t>
      </w:r>
    </w:p>
    <w:p w14:paraId="69AAB262" w14:textId="77777777" w:rsidR="00F44440" w:rsidRDefault="00F44440"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юго-западнее д. </w:t>
      </w:r>
      <w:proofErr w:type="spellStart"/>
      <w:r>
        <w:rPr>
          <w:lang w:eastAsia="ar-SA"/>
        </w:rPr>
        <w:t>Павлицево</w:t>
      </w:r>
      <w:proofErr w:type="spellEnd"/>
      <w:r>
        <w:rPr>
          <w:lang w:eastAsia="ar-SA"/>
        </w:rPr>
        <w:t>, площадью 6,5 га;</w:t>
      </w:r>
    </w:p>
    <w:p w14:paraId="548A4C17" w14:textId="77777777" w:rsidR="00F44440" w:rsidRPr="00A11A9D" w:rsidRDefault="00F44440"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 xml:space="preserve">севернее </w:t>
      </w:r>
      <w:proofErr w:type="spellStart"/>
      <w:r>
        <w:rPr>
          <w:lang w:eastAsia="ar-SA"/>
        </w:rPr>
        <w:t>рп</w:t>
      </w:r>
      <w:proofErr w:type="spellEnd"/>
      <w:r>
        <w:rPr>
          <w:lang w:eastAsia="ar-SA"/>
        </w:rPr>
        <w:t>. Октябрьский, площадью 5,2 га.</w:t>
      </w:r>
    </w:p>
    <w:p w14:paraId="5895FD2C" w14:textId="77777777" w:rsidR="00F44440" w:rsidRPr="00A11A9D" w:rsidRDefault="00F44440" w:rsidP="00F44440">
      <w:pPr>
        <w:spacing w:before="120" w:after="120" w:line="276" w:lineRule="auto"/>
        <w:ind w:firstLine="709"/>
        <w:jc w:val="both"/>
      </w:pPr>
      <w:r w:rsidRPr="00A11A9D">
        <w:t xml:space="preserve">Сбор и вывоз твердых коммунальных отходов осуществляется спецтранспортом на основании договоров. </w:t>
      </w:r>
    </w:p>
    <w:p w14:paraId="0D1E73A1" w14:textId="77777777" w:rsidR="00F44440" w:rsidRPr="00A11A9D" w:rsidRDefault="00F44440" w:rsidP="00F44440">
      <w:pPr>
        <w:spacing w:before="120" w:after="120" w:line="276" w:lineRule="auto"/>
        <w:ind w:firstLine="709"/>
        <w:jc w:val="both"/>
      </w:pPr>
      <w:r w:rsidRPr="00A11A9D">
        <w:t>Важными мероприятиями по обращению с отходами производства и потребления являются</w:t>
      </w:r>
      <w:r>
        <w:t>:</w:t>
      </w:r>
    </w:p>
    <w:p w14:paraId="64469784" w14:textId="77777777" w:rsidR="00F44440" w:rsidRPr="00A11A9D" w:rsidRDefault="00F44440"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организация мест для сбора твердых коммунальных отходов и обеспечение их вывоза силами специализированной организации;</w:t>
      </w:r>
    </w:p>
    <w:p w14:paraId="032F8D5B" w14:textId="77777777" w:rsidR="00F44440" w:rsidRPr="00A11A9D" w:rsidRDefault="00F44440" w:rsidP="002D625C">
      <w:pPr>
        <w:pStyle w:val="ad"/>
        <w:numPr>
          <w:ilvl w:val="0"/>
          <w:numId w:val="6"/>
        </w:numPr>
        <w:tabs>
          <w:tab w:val="clear" w:pos="1428"/>
        </w:tabs>
        <w:suppressAutoHyphens/>
        <w:spacing w:line="276" w:lineRule="auto"/>
        <w:ind w:left="1134"/>
        <w:contextualSpacing w:val="0"/>
        <w:jc w:val="both"/>
        <w:rPr>
          <w:lang w:eastAsia="ar-SA"/>
        </w:rPr>
      </w:pPr>
      <w:r w:rsidRPr="00A11A9D">
        <w:rPr>
          <w:lang w:eastAsia="ar-SA"/>
        </w:rPr>
        <w:t>ликвидация стихийных свалок является действенным средством борьбы за чистоту почвы.</w:t>
      </w:r>
    </w:p>
    <w:p w14:paraId="14DBA27F" w14:textId="77777777" w:rsidR="001F19DF" w:rsidRPr="00A11A9D" w:rsidRDefault="001F19DF" w:rsidP="00C85FF3">
      <w:pPr>
        <w:pStyle w:val="11110"/>
      </w:pPr>
      <w:bookmarkStart w:id="234" w:name="_Toc93760447"/>
      <w:bookmarkStart w:id="235" w:name="_Toc99983330"/>
      <w:r w:rsidRPr="00A11A9D">
        <w:t>Оценка состояния окружающей среды</w:t>
      </w:r>
      <w:bookmarkEnd w:id="226"/>
      <w:bookmarkEnd w:id="227"/>
      <w:bookmarkEnd w:id="228"/>
      <w:bookmarkEnd w:id="229"/>
      <w:bookmarkEnd w:id="230"/>
      <w:bookmarkEnd w:id="231"/>
      <w:bookmarkEnd w:id="232"/>
      <w:bookmarkEnd w:id="233"/>
      <w:bookmarkEnd w:id="234"/>
      <w:bookmarkEnd w:id="235"/>
      <w:r w:rsidRPr="00A11A9D">
        <w:t xml:space="preserve"> </w:t>
      </w:r>
    </w:p>
    <w:p w14:paraId="4C9686A5" w14:textId="77777777" w:rsidR="00F44440" w:rsidRDefault="00F44440" w:rsidP="00F44440">
      <w:pPr>
        <w:spacing w:before="120" w:after="120" w:line="276" w:lineRule="auto"/>
        <w:ind w:firstLine="709"/>
        <w:jc w:val="both"/>
      </w:pPr>
      <w:r>
        <w:t xml:space="preserve">Оценка экологического состояния является важной составляющей комплексной оценки территории. Экологическое обоснование проектных решений генерального плана направлено на </w:t>
      </w:r>
      <w:r>
        <w:lastRenderedPageBreak/>
        <w:t>обеспечение экологической безопасности и комфортных условий проживания населения, отвечающих законодательно–нормативным требованиям. В настоящем разделе рассматривается загрязнение различных компонентов окружающей среды – атмосферного воздуха, поверхностных вод, почв, а также воздействие отдельных физических факторов.</w:t>
      </w:r>
    </w:p>
    <w:p w14:paraId="45B83784" w14:textId="77777777" w:rsidR="00F44440" w:rsidRPr="00F44440" w:rsidRDefault="00F44440" w:rsidP="00F44440">
      <w:pPr>
        <w:spacing w:before="120" w:after="120" w:line="276" w:lineRule="auto"/>
        <w:ind w:firstLine="709"/>
        <w:jc w:val="both"/>
        <w:rPr>
          <w:i/>
          <w:iCs/>
        </w:rPr>
      </w:pPr>
      <w:r w:rsidRPr="00F44440">
        <w:rPr>
          <w:i/>
          <w:iCs/>
        </w:rPr>
        <w:t>Состояние атмосферного воздуха</w:t>
      </w:r>
    </w:p>
    <w:p w14:paraId="4736990C" w14:textId="77777777" w:rsidR="00F44440" w:rsidRDefault="00F44440" w:rsidP="00F44440">
      <w:pPr>
        <w:spacing w:before="120" w:after="120" w:line="276" w:lineRule="auto"/>
        <w:ind w:firstLine="709"/>
        <w:jc w:val="both"/>
      </w:pPr>
      <w:r>
        <w:t>Атмосферный воздух - жизненно важный компонент окружающей природной среды, представляющий собой естественную смесь газов атмосферы, находящуюся за пределами жилых, производственных и иных помещений.</w:t>
      </w:r>
    </w:p>
    <w:p w14:paraId="6A9D6B19" w14:textId="77777777" w:rsidR="00C54091" w:rsidRPr="00C27419" w:rsidRDefault="00C54091" w:rsidP="00C54091">
      <w:pPr>
        <w:spacing w:before="120" w:after="120" w:line="276" w:lineRule="auto"/>
        <w:ind w:firstLine="709"/>
        <w:jc w:val="both"/>
        <w:rPr>
          <w:lang w:eastAsia="ar-SA"/>
        </w:rPr>
      </w:pPr>
      <w:r w:rsidRPr="00C27419">
        <w:rPr>
          <w:lang w:eastAsia="ar-SA"/>
        </w:rPr>
        <w:t xml:space="preserve">Приоритетным фактором воздействия на состояние окружающей среды и на здоровье населения является загрязнение атмосферного воздуха. </w:t>
      </w:r>
    </w:p>
    <w:p w14:paraId="342288B5" w14:textId="77777777" w:rsidR="00C54091" w:rsidRPr="00C27419" w:rsidRDefault="00C54091" w:rsidP="00C54091">
      <w:pPr>
        <w:spacing w:before="120" w:after="120" w:line="276" w:lineRule="auto"/>
        <w:ind w:firstLine="709"/>
        <w:jc w:val="both"/>
        <w:rPr>
          <w:lang w:eastAsia="ar-SA"/>
        </w:rPr>
      </w:pPr>
      <w:r w:rsidRPr="00C27419">
        <w:rPr>
          <w:lang w:eastAsia="ar-SA"/>
        </w:rPr>
        <w:t>Уровень загрязнения атмосферы определяется рядом факторов: природно-климатическими особенностями территории, масштабом и структурой техногенного воздействия на атмосферу, характером распределения выбросов по территории.</w:t>
      </w:r>
    </w:p>
    <w:p w14:paraId="2BE34D70" w14:textId="5B309396" w:rsidR="00C54091" w:rsidRPr="00C27419" w:rsidRDefault="00C54091" w:rsidP="00C54091">
      <w:pPr>
        <w:spacing w:before="120" w:after="120" w:line="276" w:lineRule="auto"/>
        <w:ind w:firstLine="709"/>
        <w:jc w:val="both"/>
        <w:rPr>
          <w:lang w:eastAsia="ar-SA"/>
        </w:rPr>
      </w:pPr>
      <w:r w:rsidRPr="00C27419">
        <w:rPr>
          <w:lang w:eastAsia="ar-SA"/>
        </w:rPr>
        <w:t xml:space="preserve">По климатическим условиям рассеивание вредных примесей в атмосфере территория </w:t>
      </w:r>
      <w:r>
        <w:rPr>
          <w:lang w:eastAsia="ar-SA"/>
        </w:rPr>
        <w:t>городского поселения</w:t>
      </w:r>
      <w:r w:rsidRPr="00C27419">
        <w:rPr>
          <w:lang w:eastAsia="ar-SA"/>
        </w:rPr>
        <w:t xml:space="preserve"> «Октябрьское» относится к зоне умеренного потенциала загрязнения. Крупные промышленные предприятия со стационарными источниками загрязнения атмосферного воздуха на территории населенного пункта </w:t>
      </w:r>
      <w:proofErr w:type="spellStart"/>
      <w:r w:rsidRPr="00C27419">
        <w:rPr>
          <w:lang w:eastAsia="ar-SA"/>
        </w:rPr>
        <w:t>рп</w:t>
      </w:r>
      <w:proofErr w:type="spellEnd"/>
      <w:r w:rsidRPr="00C27419">
        <w:rPr>
          <w:lang w:eastAsia="ar-SA"/>
        </w:rPr>
        <w:t xml:space="preserve">. Октябрьский отсутствуют. </w:t>
      </w:r>
    </w:p>
    <w:p w14:paraId="4A1E98AE" w14:textId="61889E9F" w:rsidR="00C54091" w:rsidRDefault="00C54091" w:rsidP="00C54091">
      <w:pPr>
        <w:spacing w:before="120" w:after="120" w:line="276" w:lineRule="auto"/>
        <w:ind w:firstLine="709"/>
        <w:jc w:val="both"/>
        <w:rPr>
          <w:lang w:eastAsia="ar-SA"/>
        </w:rPr>
      </w:pPr>
      <w:r w:rsidRPr="00C27419">
        <w:rPr>
          <w:lang w:eastAsia="ar-SA"/>
        </w:rPr>
        <w:t xml:space="preserve">На территории </w:t>
      </w:r>
      <w:r>
        <w:rPr>
          <w:lang w:eastAsia="ar-SA"/>
        </w:rPr>
        <w:t>городского поселения</w:t>
      </w:r>
      <w:r w:rsidRPr="00C27419">
        <w:rPr>
          <w:lang w:eastAsia="ar-SA"/>
        </w:rPr>
        <w:t xml:space="preserve"> «Октябрьское» основными источниками загрязнения атмосферного воздуха являются предприятия IV класса опасности (лесозаготовительные и деревообрабатывающие предприятия, производство строительных материалов) расположенные в </w:t>
      </w:r>
      <w:proofErr w:type="spellStart"/>
      <w:r w:rsidRPr="00C27419">
        <w:rPr>
          <w:lang w:eastAsia="ar-SA"/>
        </w:rPr>
        <w:t>рп</w:t>
      </w:r>
      <w:proofErr w:type="spellEnd"/>
      <w:r w:rsidRPr="00C27419">
        <w:rPr>
          <w:lang w:eastAsia="ar-SA"/>
        </w:rPr>
        <w:t>. Октябрьский. Основными загрязняющими веществами, попадающими в атмосферный воздух от деревообрабатывающих предприятий, является древесная и строительная пыль, соединения.</w:t>
      </w:r>
    </w:p>
    <w:p w14:paraId="2033AB19" w14:textId="3A0AFA66" w:rsidR="006E5243" w:rsidRDefault="006E5243" w:rsidP="00C54091">
      <w:pPr>
        <w:spacing w:before="120" w:after="120" w:line="276" w:lineRule="auto"/>
        <w:ind w:firstLine="709"/>
        <w:jc w:val="both"/>
        <w:rPr>
          <w:lang w:eastAsia="ar-SA"/>
        </w:rPr>
      </w:pPr>
      <w:r w:rsidRPr="006E5243">
        <w:rPr>
          <w:lang w:eastAsia="ar-SA"/>
        </w:rPr>
        <w:t>Основное влияние на атмосферный воздух оказывают выбросы котельн</w:t>
      </w:r>
      <w:r>
        <w:rPr>
          <w:lang w:eastAsia="ar-SA"/>
        </w:rPr>
        <w:t xml:space="preserve">ых. После того, как в </w:t>
      </w:r>
      <w:proofErr w:type="spellStart"/>
      <w:r>
        <w:rPr>
          <w:lang w:eastAsia="ar-SA"/>
        </w:rPr>
        <w:t>рп</w:t>
      </w:r>
      <w:proofErr w:type="spellEnd"/>
      <w:r>
        <w:rPr>
          <w:lang w:eastAsia="ar-SA"/>
        </w:rPr>
        <w:t>. Октябрьский была введена в эксплуатацию котельная на биотопливе с</w:t>
      </w:r>
      <w:r w:rsidR="008C5691">
        <w:rPr>
          <w:lang w:eastAsia="ar-SA"/>
        </w:rPr>
        <w:t xml:space="preserve"> последующим</w:t>
      </w:r>
      <w:r w:rsidR="008C5691" w:rsidRPr="008C5691">
        <w:rPr>
          <w:lang w:eastAsia="ar-SA"/>
        </w:rPr>
        <w:t xml:space="preserve"> закрытием остальных котельных</w:t>
      </w:r>
      <w:r w:rsidR="008C5691">
        <w:rPr>
          <w:lang w:eastAsia="ar-SA"/>
        </w:rPr>
        <w:t xml:space="preserve">, работающих на угле, </w:t>
      </w:r>
      <w:r w:rsidR="008C5691" w:rsidRPr="008C5691">
        <w:rPr>
          <w:lang w:eastAsia="ar-SA"/>
        </w:rPr>
        <w:t>процента вредных выбросов в атмосферу</w:t>
      </w:r>
      <w:r w:rsidR="008C5691">
        <w:rPr>
          <w:lang w:eastAsia="ar-SA"/>
        </w:rPr>
        <w:t xml:space="preserve"> снизился.</w:t>
      </w:r>
    </w:p>
    <w:p w14:paraId="6EF49D06" w14:textId="55625951" w:rsidR="00C54091" w:rsidRPr="00C27419" w:rsidRDefault="00C54091" w:rsidP="00C54091">
      <w:pPr>
        <w:spacing w:before="120" w:after="120" w:line="276" w:lineRule="auto"/>
        <w:ind w:firstLine="709"/>
        <w:jc w:val="both"/>
        <w:rPr>
          <w:lang w:eastAsia="ar-SA"/>
        </w:rPr>
      </w:pPr>
      <w:r w:rsidRPr="00C27419">
        <w:rPr>
          <w:lang w:eastAsia="ar-SA"/>
        </w:rPr>
        <w:t xml:space="preserve">Так же источником загрязнения атмосферного воздуха на территории </w:t>
      </w:r>
      <w:r w:rsidR="008C5691">
        <w:rPr>
          <w:lang w:eastAsia="ar-SA"/>
        </w:rPr>
        <w:t>городского поселения</w:t>
      </w:r>
      <w:r w:rsidRPr="00C27419">
        <w:rPr>
          <w:lang w:eastAsia="ar-SA"/>
        </w:rPr>
        <w:t xml:space="preserve"> «Октябрьское» является автотранспорт. Основными загрязняющими веществами, попадающими в атмосферный воздух от транспорта, являются оксид углерода, оксид и диоксид азота, диоксид серы, бензин нефтяной, керосин и сажа</w:t>
      </w:r>
      <w:r w:rsidR="008C5691">
        <w:rPr>
          <w:lang w:eastAsia="ar-SA"/>
        </w:rPr>
        <w:t>.</w:t>
      </w:r>
    </w:p>
    <w:p w14:paraId="3938D588" w14:textId="183E6650" w:rsidR="00C54091" w:rsidRPr="00C27419" w:rsidRDefault="00C54091" w:rsidP="00C54091">
      <w:pPr>
        <w:spacing w:before="120" w:after="120" w:line="276" w:lineRule="auto"/>
        <w:ind w:firstLine="709"/>
        <w:jc w:val="both"/>
        <w:rPr>
          <w:lang w:eastAsia="ar-SA"/>
        </w:rPr>
      </w:pPr>
      <w:r w:rsidRPr="00C27419">
        <w:rPr>
          <w:lang w:eastAsia="ar-SA"/>
        </w:rPr>
        <w:t xml:space="preserve">В настоящее время основными источниками выбросов в атмосферу в </w:t>
      </w:r>
      <w:proofErr w:type="spellStart"/>
      <w:r w:rsidRPr="00C27419">
        <w:rPr>
          <w:lang w:eastAsia="ar-SA"/>
        </w:rPr>
        <w:t>рп</w:t>
      </w:r>
      <w:proofErr w:type="spellEnd"/>
      <w:r w:rsidRPr="00C27419">
        <w:rPr>
          <w:lang w:eastAsia="ar-SA"/>
        </w:rPr>
        <w:t>. Октябрьский являются: жилищно-коммунальный сектор, промышленные предприятия и автотранспорт. Основными источниками загрязнения воздушной среды в поселке являются</w:t>
      </w:r>
      <w:r w:rsidR="008C5691">
        <w:rPr>
          <w:lang w:eastAsia="ar-SA"/>
        </w:rPr>
        <w:t xml:space="preserve">: </w:t>
      </w:r>
      <w:r w:rsidR="008C5691" w:rsidRPr="008C5691">
        <w:rPr>
          <w:lang w:eastAsia="ar-SA"/>
        </w:rPr>
        <w:t>ООО "ГК "УЛК"</w:t>
      </w:r>
      <w:r w:rsidRPr="00C27419">
        <w:rPr>
          <w:lang w:eastAsia="ar-SA"/>
        </w:rPr>
        <w:t>, котельные, автодорога регионального значения Коноша-Вельск-Шангалы, железная дорога общего пользования Коноша I – Котлас – Узловой – Микунь – Воркута.</w:t>
      </w:r>
    </w:p>
    <w:p w14:paraId="3FC93657" w14:textId="77777777" w:rsidR="00C54091" w:rsidRPr="00C27419" w:rsidRDefault="00C54091" w:rsidP="00C54091">
      <w:pPr>
        <w:spacing w:before="120" w:after="120" w:line="276" w:lineRule="auto"/>
        <w:ind w:firstLine="709"/>
        <w:jc w:val="both"/>
        <w:rPr>
          <w:lang w:eastAsia="ar-SA"/>
        </w:rPr>
      </w:pPr>
      <w:r w:rsidRPr="00C27419">
        <w:rPr>
          <w:lang w:eastAsia="ar-SA"/>
        </w:rPr>
        <w:t>Сведения о структуре выбросов вредных веществ в атмосферу и их общем количестве на территории муниципального образования отсутствуют.</w:t>
      </w:r>
    </w:p>
    <w:p w14:paraId="7875ED20" w14:textId="77777777" w:rsidR="00F44440" w:rsidRPr="00F44440" w:rsidRDefault="00F44440" w:rsidP="00F44440">
      <w:pPr>
        <w:spacing w:before="120" w:after="120" w:line="276" w:lineRule="auto"/>
        <w:ind w:firstLine="709"/>
        <w:jc w:val="both"/>
        <w:rPr>
          <w:i/>
          <w:iCs/>
        </w:rPr>
      </w:pPr>
      <w:r w:rsidRPr="00F44440">
        <w:rPr>
          <w:i/>
          <w:iCs/>
        </w:rPr>
        <w:t>Состояние поверхностных вод</w:t>
      </w:r>
    </w:p>
    <w:p w14:paraId="5F15E537" w14:textId="227E4FE5" w:rsidR="00B45FD1" w:rsidRPr="00C27419" w:rsidRDefault="00B45FD1" w:rsidP="00B45FD1">
      <w:pPr>
        <w:spacing w:before="120" w:after="120" w:line="276" w:lineRule="auto"/>
        <w:ind w:firstLine="709"/>
        <w:jc w:val="both"/>
        <w:rPr>
          <w:lang w:eastAsia="ar-SA"/>
        </w:rPr>
      </w:pPr>
      <w:r w:rsidRPr="00C27419">
        <w:rPr>
          <w:lang w:eastAsia="ar-SA"/>
        </w:rPr>
        <w:lastRenderedPageBreak/>
        <w:t>Гидрографическая сеть на рассматриваемой территории представлена р</w:t>
      </w:r>
      <w:r>
        <w:rPr>
          <w:lang w:eastAsia="ar-SA"/>
        </w:rPr>
        <w:t>.</w:t>
      </w:r>
      <w:r w:rsidRPr="00C27419">
        <w:rPr>
          <w:lang w:eastAsia="ar-SA"/>
        </w:rPr>
        <w:t xml:space="preserve"> Устья, которая впадает в р. Вага, являющуюся притоком</w:t>
      </w:r>
      <w:r>
        <w:rPr>
          <w:lang w:eastAsia="ar-SA"/>
        </w:rPr>
        <w:t xml:space="preserve"> р.</w:t>
      </w:r>
      <w:r w:rsidRPr="00C27419">
        <w:rPr>
          <w:lang w:eastAsia="ar-SA"/>
        </w:rPr>
        <w:t xml:space="preserve"> Северной Двины. По территории и прилегающим территориям </w:t>
      </w:r>
      <w:r>
        <w:rPr>
          <w:lang w:eastAsia="ar-SA"/>
        </w:rPr>
        <w:t>городского поселения</w:t>
      </w:r>
      <w:r w:rsidRPr="00C27419">
        <w:rPr>
          <w:lang w:eastAsia="ar-SA"/>
        </w:rPr>
        <w:t xml:space="preserve"> протекают также малые притоки р</w:t>
      </w:r>
      <w:r>
        <w:rPr>
          <w:lang w:eastAsia="ar-SA"/>
        </w:rPr>
        <w:t>.</w:t>
      </w:r>
      <w:r w:rsidRPr="00C27419">
        <w:rPr>
          <w:lang w:eastAsia="ar-SA"/>
        </w:rPr>
        <w:t xml:space="preserve"> Устья – р.</w:t>
      </w:r>
      <w:r>
        <w:rPr>
          <w:lang w:eastAsia="ar-SA"/>
        </w:rPr>
        <w:t xml:space="preserve"> </w:t>
      </w:r>
      <w:proofErr w:type="spellStart"/>
      <w:r w:rsidRPr="00C27419">
        <w:rPr>
          <w:lang w:eastAsia="ar-SA"/>
        </w:rPr>
        <w:t>Соденьга</w:t>
      </w:r>
      <w:proofErr w:type="spellEnd"/>
      <w:r w:rsidRPr="00C27419">
        <w:rPr>
          <w:lang w:eastAsia="ar-SA"/>
        </w:rPr>
        <w:t xml:space="preserve">, р. </w:t>
      </w:r>
      <w:proofErr w:type="spellStart"/>
      <w:r w:rsidRPr="00C27419">
        <w:rPr>
          <w:lang w:eastAsia="ar-SA"/>
        </w:rPr>
        <w:t>Солица</w:t>
      </w:r>
      <w:proofErr w:type="spellEnd"/>
      <w:r w:rsidRPr="00C27419">
        <w:rPr>
          <w:lang w:eastAsia="ar-SA"/>
        </w:rPr>
        <w:t xml:space="preserve">, р. Васильевка, р. </w:t>
      </w:r>
      <w:proofErr w:type="spellStart"/>
      <w:r w:rsidRPr="00C27419">
        <w:rPr>
          <w:lang w:eastAsia="ar-SA"/>
        </w:rPr>
        <w:t>Маковеевка</w:t>
      </w:r>
      <w:proofErr w:type="spellEnd"/>
      <w:r w:rsidRPr="00C27419">
        <w:rPr>
          <w:lang w:eastAsia="ar-SA"/>
        </w:rPr>
        <w:t>, р. Черная, р. Северная</w:t>
      </w:r>
      <w:r>
        <w:rPr>
          <w:lang w:eastAsia="ar-SA"/>
        </w:rPr>
        <w:t>,</w:t>
      </w:r>
      <w:r w:rsidRPr="00C27419">
        <w:rPr>
          <w:lang w:eastAsia="ar-SA"/>
        </w:rPr>
        <w:t xml:space="preserve"> </w:t>
      </w:r>
      <w:proofErr w:type="spellStart"/>
      <w:r w:rsidRPr="00C27419">
        <w:rPr>
          <w:lang w:eastAsia="ar-SA"/>
        </w:rPr>
        <w:t>руч</w:t>
      </w:r>
      <w:proofErr w:type="spellEnd"/>
      <w:r w:rsidRPr="00C27419">
        <w:rPr>
          <w:lang w:eastAsia="ar-SA"/>
        </w:rPr>
        <w:t>.</w:t>
      </w:r>
      <w:r>
        <w:rPr>
          <w:lang w:eastAsia="ar-SA"/>
        </w:rPr>
        <w:t xml:space="preserve"> </w:t>
      </w:r>
      <w:r w:rsidRPr="00C27419">
        <w:rPr>
          <w:lang w:eastAsia="ar-SA"/>
        </w:rPr>
        <w:t xml:space="preserve">Плоский и другие мелкие ручьи. </w:t>
      </w:r>
    </w:p>
    <w:p w14:paraId="660763DE" w14:textId="62CBBD23" w:rsidR="00B45FD1" w:rsidRPr="00C27419" w:rsidRDefault="00B45FD1" w:rsidP="00B45FD1">
      <w:pPr>
        <w:spacing w:before="120" w:after="120" w:line="276" w:lineRule="auto"/>
        <w:ind w:firstLine="709"/>
        <w:jc w:val="both"/>
        <w:rPr>
          <w:lang w:eastAsia="ar-SA"/>
        </w:rPr>
      </w:pPr>
      <w:r w:rsidRPr="00C27419">
        <w:rPr>
          <w:lang w:eastAsia="ar-SA"/>
        </w:rPr>
        <w:t>Основными источниками загрязнения р.</w:t>
      </w:r>
      <w:r>
        <w:rPr>
          <w:lang w:eastAsia="ar-SA"/>
        </w:rPr>
        <w:t xml:space="preserve"> </w:t>
      </w:r>
      <w:r w:rsidRPr="00C27419">
        <w:rPr>
          <w:lang w:eastAsia="ar-SA"/>
        </w:rPr>
        <w:t xml:space="preserve">Устья являются сбросы неочищенных бытовых, хозяйственных, ливневых вод, содержащих различные микроорганизмы, в том числе патогенные. </w:t>
      </w:r>
    </w:p>
    <w:p w14:paraId="448F2346" w14:textId="55267F0C" w:rsidR="00B45FD1" w:rsidRPr="00C27419" w:rsidRDefault="00B45FD1" w:rsidP="00B45FD1">
      <w:pPr>
        <w:spacing w:before="120" w:after="120" w:line="276" w:lineRule="auto"/>
        <w:ind w:firstLine="709"/>
        <w:jc w:val="both"/>
        <w:rPr>
          <w:lang w:eastAsia="ar-SA"/>
        </w:rPr>
      </w:pPr>
      <w:r w:rsidRPr="00C27419">
        <w:rPr>
          <w:lang w:eastAsia="ar-SA"/>
        </w:rPr>
        <w:t xml:space="preserve">В </w:t>
      </w:r>
      <w:proofErr w:type="spellStart"/>
      <w:r w:rsidRPr="00C27419">
        <w:rPr>
          <w:lang w:eastAsia="ar-SA"/>
        </w:rPr>
        <w:t>рп</w:t>
      </w:r>
      <w:proofErr w:type="spellEnd"/>
      <w:r w:rsidRPr="00C27419">
        <w:rPr>
          <w:lang w:eastAsia="ar-SA"/>
        </w:rPr>
        <w:t>. Октябрьский существует централизованная система водоотведения, включающая самотечные коллекторы, канализационные насосные станции, напорные коллекторы и канализационные очистные сооружения (КОС). Существующие канализационные очистные сооружения производительностью 1600 куб.</w:t>
      </w:r>
      <w:r w:rsidR="00381FB4">
        <w:rPr>
          <w:lang w:eastAsia="ar-SA"/>
        </w:rPr>
        <w:t xml:space="preserve"> </w:t>
      </w:r>
      <w:r w:rsidRPr="00C27419">
        <w:rPr>
          <w:lang w:eastAsia="ar-SA"/>
        </w:rPr>
        <w:t>м./</w:t>
      </w:r>
      <w:proofErr w:type="spellStart"/>
      <w:r w:rsidRPr="00C27419">
        <w:rPr>
          <w:lang w:eastAsia="ar-SA"/>
        </w:rPr>
        <w:t>сут</w:t>
      </w:r>
      <w:proofErr w:type="spellEnd"/>
      <w:r w:rsidRPr="00C27419">
        <w:rPr>
          <w:lang w:eastAsia="ar-SA"/>
        </w:rPr>
        <w:t xml:space="preserve">., которые расположены на западной окраине </w:t>
      </w:r>
      <w:r w:rsidR="00381FB4">
        <w:rPr>
          <w:lang w:eastAsia="ar-SA"/>
        </w:rPr>
        <w:t xml:space="preserve">рабочего </w:t>
      </w:r>
      <w:r w:rsidRPr="00C27419">
        <w:rPr>
          <w:lang w:eastAsia="ar-SA"/>
        </w:rPr>
        <w:t xml:space="preserve">поселка, на левом берегу реки Устья, построены и введены в эксплуатацию в </w:t>
      </w:r>
      <w:r w:rsidR="00381FB4">
        <w:rPr>
          <w:lang w:eastAsia="ar-SA"/>
        </w:rPr>
        <w:t>19</w:t>
      </w:r>
      <w:r w:rsidRPr="00C27419">
        <w:rPr>
          <w:lang w:eastAsia="ar-SA"/>
        </w:rPr>
        <w:t>70-е годы.</w:t>
      </w:r>
    </w:p>
    <w:p w14:paraId="42491649" w14:textId="77777777" w:rsidR="00B45FD1" w:rsidRPr="00C27419" w:rsidRDefault="00B45FD1" w:rsidP="00B45FD1">
      <w:pPr>
        <w:spacing w:before="120" w:after="120" w:line="276" w:lineRule="auto"/>
        <w:ind w:firstLine="709"/>
        <w:jc w:val="both"/>
        <w:rPr>
          <w:lang w:eastAsia="ar-SA"/>
        </w:rPr>
      </w:pPr>
      <w:r w:rsidRPr="00C27419">
        <w:rPr>
          <w:lang w:eastAsia="ar-SA"/>
        </w:rPr>
        <w:t xml:space="preserve">Очищенные сточные воды сбрасываются в р. Устья. </w:t>
      </w:r>
    </w:p>
    <w:p w14:paraId="08E8D0E7" w14:textId="64E1E9E9" w:rsidR="00B45FD1" w:rsidRPr="00C27419" w:rsidRDefault="00B45FD1" w:rsidP="00B45FD1">
      <w:pPr>
        <w:spacing w:before="120" w:after="120" w:line="276" w:lineRule="auto"/>
        <w:ind w:firstLine="709"/>
        <w:jc w:val="both"/>
        <w:rPr>
          <w:lang w:eastAsia="ar-SA"/>
        </w:rPr>
      </w:pPr>
      <w:r w:rsidRPr="00C27419">
        <w:rPr>
          <w:lang w:eastAsia="ar-SA"/>
        </w:rPr>
        <w:t xml:space="preserve">Стоки от ряда многоквартирных домов поступают в септики и выгребные ямы. Сточные воды, образующиеся на территории </w:t>
      </w:r>
      <w:r w:rsidR="00381FB4">
        <w:rPr>
          <w:lang w:eastAsia="ar-SA"/>
        </w:rPr>
        <w:t xml:space="preserve">рабочего </w:t>
      </w:r>
      <w:r w:rsidRPr="00C27419">
        <w:rPr>
          <w:lang w:eastAsia="ar-SA"/>
        </w:rPr>
        <w:t>поселка, поступают в р</w:t>
      </w:r>
      <w:r w:rsidR="00381FB4">
        <w:rPr>
          <w:lang w:eastAsia="ar-SA"/>
        </w:rPr>
        <w:t>.</w:t>
      </w:r>
      <w:r w:rsidRPr="00C27419">
        <w:rPr>
          <w:lang w:eastAsia="ar-SA"/>
        </w:rPr>
        <w:t xml:space="preserve"> Устья без очистки. </w:t>
      </w:r>
    </w:p>
    <w:p w14:paraId="66A2F459" w14:textId="21223F12" w:rsidR="00B45FD1" w:rsidRPr="00C27419" w:rsidRDefault="00B45FD1" w:rsidP="00B45FD1">
      <w:pPr>
        <w:spacing w:before="120" w:after="120" w:line="276" w:lineRule="auto"/>
        <w:ind w:firstLine="709"/>
        <w:jc w:val="both"/>
        <w:rPr>
          <w:lang w:eastAsia="ar-SA"/>
        </w:rPr>
      </w:pPr>
      <w:r w:rsidRPr="00C27419">
        <w:rPr>
          <w:lang w:eastAsia="ar-SA"/>
        </w:rPr>
        <w:t xml:space="preserve">Усадебная застройка оборудована выгребной канализацией. Жидкие </w:t>
      </w:r>
      <w:r w:rsidR="00381FB4">
        <w:rPr>
          <w:lang w:eastAsia="ar-SA"/>
        </w:rPr>
        <w:t>бытовые</w:t>
      </w:r>
      <w:r w:rsidRPr="00C27419">
        <w:rPr>
          <w:lang w:eastAsia="ar-SA"/>
        </w:rPr>
        <w:t xml:space="preserve"> отходы из выгребной канализации и хозяйственно-бытовые отходы вывозятся автотранспортом</w:t>
      </w:r>
      <w:r w:rsidR="00381FB4">
        <w:rPr>
          <w:lang w:eastAsia="ar-SA"/>
        </w:rPr>
        <w:t xml:space="preserve"> </w:t>
      </w:r>
      <w:r w:rsidRPr="00C27419">
        <w:rPr>
          <w:lang w:eastAsia="ar-SA"/>
        </w:rPr>
        <w:t>на существующую свалку.</w:t>
      </w:r>
    </w:p>
    <w:p w14:paraId="7630AB8D" w14:textId="77777777" w:rsidR="00381FB4" w:rsidRDefault="00B45FD1" w:rsidP="00381FB4">
      <w:pPr>
        <w:spacing w:before="120" w:after="120" w:line="276" w:lineRule="auto"/>
        <w:ind w:firstLine="709"/>
        <w:jc w:val="both"/>
        <w:rPr>
          <w:lang w:eastAsia="ar-SA"/>
        </w:rPr>
      </w:pPr>
      <w:r w:rsidRPr="00C27419">
        <w:rPr>
          <w:lang w:eastAsia="ar-SA"/>
        </w:rPr>
        <w:t xml:space="preserve">В </w:t>
      </w:r>
      <w:proofErr w:type="spellStart"/>
      <w:r w:rsidRPr="00C27419">
        <w:rPr>
          <w:lang w:eastAsia="ar-SA"/>
        </w:rPr>
        <w:t>рп</w:t>
      </w:r>
      <w:proofErr w:type="spellEnd"/>
      <w:r w:rsidRPr="00C27419">
        <w:rPr>
          <w:lang w:eastAsia="ar-SA"/>
        </w:rPr>
        <w:t xml:space="preserve">. Октябрьский практически отсутствует ливневая канализация и дренажные системы, что приводит к попаданию в реку загрязняющих веществ вместе с поверхностным стоком с территории жилой застройки, промышленных и коммунально-складских зон. </w:t>
      </w:r>
    </w:p>
    <w:p w14:paraId="4B10BC83" w14:textId="44322A3F" w:rsidR="00B45FD1" w:rsidRPr="00C27419" w:rsidRDefault="00381FB4" w:rsidP="00381FB4">
      <w:pPr>
        <w:spacing w:before="120" w:after="120" w:line="276" w:lineRule="auto"/>
        <w:ind w:firstLine="709"/>
        <w:jc w:val="both"/>
        <w:rPr>
          <w:lang w:eastAsia="ar-SA"/>
        </w:rPr>
      </w:pPr>
      <w:r>
        <w:rPr>
          <w:lang w:eastAsia="ar-SA"/>
        </w:rPr>
        <w:t>Т</w:t>
      </w:r>
      <w:r w:rsidR="00B45FD1" w:rsidRPr="00C27419">
        <w:rPr>
          <w:lang w:eastAsia="ar-SA"/>
        </w:rPr>
        <w:t xml:space="preserve">аким образом, основными источниками загрязнения поверхностных вод на территории </w:t>
      </w:r>
      <w:proofErr w:type="spellStart"/>
      <w:r w:rsidR="00B45FD1" w:rsidRPr="00C27419">
        <w:rPr>
          <w:lang w:eastAsia="ar-SA"/>
        </w:rPr>
        <w:t>рп</w:t>
      </w:r>
      <w:proofErr w:type="spellEnd"/>
      <w:r w:rsidR="00B45FD1" w:rsidRPr="00C27419">
        <w:rPr>
          <w:lang w:eastAsia="ar-SA"/>
        </w:rPr>
        <w:t>. Октябрьский явля</w:t>
      </w:r>
      <w:r>
        <w:rPr>
          <w:lang w:eastAsia="ar-SA"/>
        </w:rPr>
        <w:t>е</w:t>
      </w:r>
      <w:r w:rsidR="00B45FD1" w:rsidRPr="00C27419">
        <w:rPr>
          <w:lang w:eastAsia="ar-SA"/>
        </w:rPr>
        <w:t>тся неорганизованный и неочищенный поверхностный сток с территории поселка.</w:t>
      </w:r>
    </w:p>
    <w:p w14:paraId="5C1CCDDF" w14:textId="538B8DA0" w:rsidR="00B45FD1" w:rsidRPr="00C27419" w:rsidRDefault="00B45FD1" w:rsidP="00381FB4">
      <w:pPr>
        <w:spacing w:before="120" w:after="120" w:line="276" w:lineRule="auto"/>
        <w:ind w:firstLine="709"/>
        <w:jc w:val="both"/>
        <w:rPr>
          <w:lang w:eastAsia="ar-SA"/>
        </w:rPr>
      </w:pPr>
      <w:r w:rsidRPr="00C27419">
        <w:rPr>
          <w:lang w:eastAsia="ar-SA"/>
        </w:rPr>
        <w:t>Наибольшее загрязнение водных объектов наблюдается в период летней и зимней межени, когда уровень воды достигает минимальных значений, и в период подъема весеннего половодья, когда происходит таяние снежного покрова и смыв загрязняющих веществ с территории водосбора. Период пика и спада весеннего половодья и периоды дождевых паводков характеризуются улучшением качества поверхностных вод вследствие больших расходов воды в реках. Природной особенностью поверхностных вод является низкое содержание фтора и высокая окисляемость.</w:t>
      </w:r>
    </w:p>
    <w:p w14:paraId="5812CD82" w14:textId="77777777" w:rsidR="00B45FD1" w:rsidRPr="00C27419" w:rsidRDefault="00B45FD1" w:rsidP="00B45FD1">
      <w:pPr>
        <w:spacing w:before="120" w:after="120" w:line="276" w:lineRule="auto"/>
        <w:ind w:firstLine="709"/>
        <w:jc w:val="both"/>
        <w:rPr>
          <w:lang w:eastAsia="ar-SA"/>
        </w:rPr>
      </w:pPr>
      <w:r w:rsidRPr="00C27419">
        <w:rPr>
          <w:lang w:eastAsia="ar-SA"/>
        </w:rPr>
        <w:t xml:space="preserve">Таким образом, поверхностные и подземные воды являются приемником недостаточно очищенных и неочищенных сточных вод. Очистные сооружения бытовой канализации находятся в неудовлетворительном состоянии. </w:t>
      </w:r>
    </w:p>
    <w:p w14:paraId="1FF12F09" w14:textId="77777777" w:rsidR="00F44440" w:rsidRPr="00F44440" w:rsidRDefault="00F44440" w:rsidP="00F44440">
      <w:pPr>
        <w:spacing w:before="120" w:after="120" w:line="276" w:lineRule="auto"/>
        <w:ind w:firstLine="709"/>
        <w:jc w:val="both"/>
        <w:rPr>
          <w:i/>
          <w:iCs/>
        </w:rPr>
      </w:pPr>
      <w:r w:rsidRPr="00F44440">
        <w:rPr>
          <w:i/>
          <w:iCs/>
        </w:rPr>
        <w:t>Состояние почв</w:t>
      </w:r>
    </w:p>
    <w:p w14:paraId="02A6296A" w14:textId="77777777" w:rsidR="00F44440" w:rsidRDefault="00F44440" w:rsidP="00F44440">
      <w:pPr>
        <w:spacing w:before="120" w:after="120" w:line="276" w:lineRule="auto"/>
        <w:ind w:firstLine="709"/>
        <w:jc w:val="both"/>
      </w:pPr>
      <w:r>
        <w:t>Почва, являясь основным накопителем химических веществ техногенной природы и фактором передачи инфекционных и паразитарных заболеваний, может оказывать неблагоприятное влияние на условия жизни населения и его здоровье.</w:t>
      </w:r>
    </w:p>
    <w:p w14:paraId="3B8F8360" w14:textId="77777777" w:rsidR="00F44440" w:rsidRDefault="00F44440" w:rsidP="00F44440">
      <w:pPr>
        <w:spacing w:before="120" w:after="120" w:line="276" w:lineRule="auto"/>
        <w:ind w:firstLine="709"/>
        <w:jc w:val="both"/>
      </w:pPr>
      <w:r>
        <w:lastRenderedPageBreak/>
        <w:t>Источниками загрязнения почвы селитебных территорий являются предприятия лесозаготовительной, деревообрабатывающей, целлюлозно-бумажной промышленности, сельского хозяйства, автотранспорт, хозяйственно-бытовая деятельность человека.</w:t>
      </w:r>
    </w:p>
    <w:p w14:paraId="0BAFD8BD" w14:textId="77777777" w:rsidR="00F44440" w:rsidRDefault="00F44440" w:rsidP="00F44440">
      <w:pPr>
        <w:spacing w:before="120" w:after="120" w:line="276" w:lineRule="auto"/>
        <w:ind w:firstLine="709"/>
        <w:jc w:val="both"/>
      </w:pPr>
      <w:r>
        <w:t xml:space="preserve">На территории Архангельской области лабораторный контроль за состоянием почв на площадках планируемой застройки и объектах текущего санитарного надзора осуществляется Федеральным государственным учреждением здравоохранения «Центр гигиены и эпидемиологии в Архангельской области». В первую очередь контроль и мониторинг осуществляются на территориях общего доступа (селитебные зоны, зоны рекреации) и объектах повышенного экологического риска (детские и образовательные учреждения). </w:t>
      </w:r>
    </w:p>
    <w:p w14:paraId="55A1C2C6" w14:textId="0CDB42FC" w:rsidR="00381FB4" w:rsidRPr="00C27419" w:rsidRDefault="00381FB4" w:rsidP="00381FB4">
      <w:pPr>
        <w:spacing w:before="120" w:after="120" w:line="276" w:lineRule="auto"/>
        <w:ind w:firstLine="709"/>
        <w:jc w:val="both"/>
        <w:rPr>
          <w:lang w:eastAsia="ar-SA"/>
        </w:rPr>
      </w:pPr>
      <w:r w:rsidRPr="00C27419">
        <w:rPr>
          <w:lang w:eastAsia="ar-SA"/>
        </w:rPr>
        <w:t>Почва является депонирующей средой, сохраняющей полученные загрязнения длительное время. Наиболее распространёнными загрязнителями являются тяжёлые металлы и их соединения, циклические углеводороды и бензапирен, нитраты, нитриты, фосфаты, пестициды. Накапливаясь, они изменяют рН почвы, разрушают поглощающий комплекс, изменяют ее физические свойства: структуру, пористость, водопроницаемость, приводя к ухудшению водно-воздушного режима. Геохимическое состояние почвенного покрова находится в зависимости от объемов и видов поступления загрязняющих веществ.</w:t>
      </w:r>
    </w:p>
    <w:p w14:paraId="39BA0131" w14:textId="61172459" w:rsidR="00381FB4" w:rsidRPr="00C27419" w:rsidRDefault="00381FB4" w:rsidP="00381FB4">
      <w:pPr>
        <w:spacing w:before="120" w:after="120" w:line="276" w:lineRule="auto"/>
        <w:ind w:firstLine="709"/>
        <w:jc w:val="both"/>
        <w:rPr>
          <w:lang w:eastAsia="ar-SA"/>
        </w:rPr>
      </w:pPr>
      <w:r w:rsidRPr="00C27419">
        <w:rPr>
          <w:lang w:eastAsia="ar-SA"/>
        </w:rPr>
        <w:t xml:space="preserve">Источниками загрязнения почвенного покрова селитебных территорий в </w:t>
      </w:r>
      <w:r w:rsidR="009A1666">
        <w:rPr>
          <w:lang w:eastAsia="ar-SA"/>
        </w:rPr>
        <w:t>городском поселении</w:t>
      </w:r>
      <w:r w:rsidRPr="00C27419">
        <w:rPr>
          <w:lang w:eastAsia="ar-SA"/>
        </w:rPr>
        <w:t xml:space="preserve"> «Октябрьское» являются предприятия лесозаготовительной, деревообрабатывающей промышленности, автотранспорт, хозяйственно-бытовая деятельность человека.</w:t>
      </w:r>
    </w:p>
    <w:p w14:paraId="2FCC97C8" w14:textId="75F5D549" w:rsidR="00381FB4" w:rsidRPr="00C27419" w:rsidRDefault="00381FB4" w:rsidP="00381FB4">
      <w:pPr>
        <w:spacing w:before="120" w:after="120" w:line="276" w:lineRule="auto"/>
        <w:ind w:firstLine="709"/>
        <w:jc w:val="both"/>
        <w:rPr>
          <w:lang w:eastAsia="ar-SA"/>
        </w:rPr>
      </w:pPr>
      <w:r w:rsidRPr="00C27419">
        <w:rPr>
          <w:lang w:eastAsia="ar-SA"/>
        </w:rPr>
        <w:t xml:space="preserve">Одной из экологических проблем области остается проблема хранения, переработки, утилизации и обезвреживания твердых производственных и </w:t>
      </w:r>
      <w:r w:rsidR="009A1666">
        <w:rPr>
          <w:lang w:eastAsia="ar-SA"/>
        </w:rPr>
        <w:t>коммунальных</w:t>
      </w:r>
      <w:r w:rsidRPr="00C27419">
        <w:rPr>
          <w:lang w:eastAsia="ar-SA"/>
        </w:rPr>
        <w:t xml:space="preserve"> отходов. Большинство полигонов и свалок, куда вывозятся твердые отходы, не отвечают современным экологическим требованиям. Нерешенность вопросов размещения, переработки и утилизации твердых </w:t>
      </w:r>
      <w:r w:rsidR="009A1666">
        <w:rPr>
          <w:lang w:eastAsia="ar-SA"/>
        </w:rPr>
        <w:t>коммунальных</w:t>
      </w:r>
      <w:r w:rsidRPr="00C27419">
        <w:rPr>
          <w:lang w:eastAsia="ar-SA"/>
        </w:rPr>
        <w:t xml:space="preserve"> отходов приводит к увеличению их объемов, размеров занимаемой ими территории, росту числа несанкционированных свалок, интенсивному загрязнению почв, поверхностных водоемов и подземных вод, атмосферного воздуха.</w:t>
      </w:r>
    </w:p>
    <w:p w14:paraId="56E7AB79" w14:textId="77777777" w:rsidR="00381FB4" w:rsidRPr="00C27419" w:rsidRDefault="00381FB4" w:rsidP="00381FB4">
      <w:pPr>
        <w:spacing w:before="120" w:after="120" w:line="276" w:lineRule="auto"/>
        <w:ind w:firstLine="709"/>
        <w:jc w:val="both"/>
        <w:rPr>
          <w:lang w:eastAsia="ar-SA"/>
        </w:rPr>
      </w:pPr>
      <w:r w:rsidRPr="00C27419">
        <w:rPr>
          <w:lang w:eastAsia="ar-SA"/>
        </w:rPr>
        <w:t xml:space="preserve">Также обеспокоенность вызывает проблема размещения и утилизации вторичного сырья и опасных отходов - отходов автомобильного транспорта, ртутьсодержащих и резинотехнических отходов, отходов оргтехники, отработанных нефтепродуктов. Отсутствие эффективной системы управления отходами, в частности системы сбора, транспортирования, утилизации, обезвреживания, хранения и захоронения, ведет к их накоплению, как на территориях организаций, так и на несанкционированных свалках. </w:t>
      </w:r>
    </w:p>
    <w:p w14:paraId="10AA164E" w14:textId="1EC61685" w:rsidR="00381FB4" w:rsidRPr="00C27419" w:rsidRDefault="00381FB4" w:rsidP="00381FB4">
      <w:pPr>
        <w:spacing w:before="120" w:after="120" w:line="276" w:lineRule="auto"/>
        <w:ind w:firstLine="709"/>
        <w:jc w:val="both"/>
        <w:rPr>
          <w:lang w:eastAsia="ar-SA"/>
        </w:rPr>
      </w:pPr>
      <w:r w:rsidRPr="00C27419">
        <w:rPr>
          <w:lang w:eastAsia="ar-SA"/>
        </w:rPr>
        <w:t>Одним из направлений региональной политики в сфере экологии и рационального природопользования является осуществление мероприятий по ликвидации и предотвращению загрязнения окружающей среды, в том числе разработка комплекса мероприятий по ликвидации несанкционированных мест захоронения отходов.</w:t>
      </w:r>
    </w:p>
    <w:p w14:paraId="3A991188" w14:textId="77777777" w:rsidR="00F44440" w:rsidRPr="00F44440" w:rsidRDefault="00F44440" w:rsidP="00F44440">
      <w:pPr>
        <w:spacing w:before="120" w:after="120" w:line="276" w:lineRule="auto"/>
        <w:ind w:firstLine="709"/>
        <w:jc w:val="both"/>
        <w:rPr>
          <w:i/>
          <w:iCs/>
        </w:rPr>
      </w:pPr>
      <w:r w:rsidRPr="00F44440">
        <w:rPr>
          <w:i/>
          <w:iCs/>
        </w:rPr>
        <w:t>Радиационная обстановка</w:t>
      </w:r>
    </w:p>
    <w:p w14:paraId="1D425045" w14:textId="7AC9DB3C" w:rsidR="00F44440" w:rsidRDefault="00F44440" w:rsidP="00F44440">
      <w:pPr>
        <w:spacing w:before="120" w:after="120" w:line="276" w:lineRule="auto"/>
        <w:ind w:firstLine="709"/>
        <w:jc w:val="both"/>
      </w:pPr>
      <w:r>
        <w:t xml:space="preserve">На территории </w:t>
      </w:r>
      <w:r w:rsidR="009A1666">
        <w:t>городского поселения «Октябрьское»</w:t>
      </w:r>
      <w:r>
        <w:t xml:space="preserve"> отсутствуют объекты атомной промышленности и энергетики. В 2019 году радиационная обстановка на территории </w:t>
      </w:r>
      <w:r w:rsidR="009A1666">
        <w:t>поселения</w:t>
      </w:r>
      <w:r>
        <w:t xml:space="preserve"> оставалась удовлетворительной и стабильной. Угроза здоровью населения отсутствует.</w:t>
      </w:r>
    </w:p>
    <w:p w14:paraId="71F17CC0" w14:textId="7FEB8C53" w:rsidR="003C5FC4" w:rsidRPr="00A11A9D" w:rsidRDefault="00F44440" w:rsidP="00F44440">
      <w:pPr>
        <w:spacing w:before="120" w:after="120" w:line="276" w:lineRule="auto"/>
        <w:ind w:firstLine="709"/>
        <w:jc w:val="both"/>
      </w:pPr>
      <w:r>
        <w:lastRenderedPageBreak/>
        <w:t xml:space="preserve">В соответствии с требованиями Федерального закона от 09.01.1996 № 3-ФЗ «О радиационной безопасности», санитарного и строительного законодательства при отводе земельных участков для нового жилищного и гражданского строительства необходимо проведение обязательного контроля </w:t>
      </w:r>
      <w:proofErr w:type="spellStart"/>
      <w:r>
        <w:t>радоноопасности</w:t>
      </w:r>
      <w:proofErr w:type="spellEnd"/>
      <w:r>
        <w:t xml:space="preserve"> территории.</w:t>
      </w:r>
    </w:p>
    <w:p w14:paraId="584BBE52" w14:textId="77777777" w:rsidR="003816D0" w:rsidRPr="00A11A9D" w:rsidRDefault="003816D0" w:rsidP="00C85FF3">
      <w:pPr>
        <w:pStyle w:val="11110"/>
      </w:pPr>
      <w:bookmarkStart w:id="236" w:name="_Toc27410189"/>
      <w:bookmarkStart w:id="237" w:name="_Toc27422120"/>
      <w:bookmarkStart w:id="238" w:name="_Toc32851235"/>
      <w:bookmarkStart w:id="239" w:name="_Toc48321690"/>
      <w:bookmarkStart w:id="240" w:name="_Toc50052088"/>
      <w:bookmarkStart w:id="241" w:name="_Toc55930152"/>
      <w:bookmarkStart w:id="242" w:name="_Toc79678088"/>
      <w:bookmarkStart w:id="243" w:name="_Toc93760448"/>
      <w:bookmarkStart w:id="244" w:name="_Toc99983331"/>
      <w:r w:rsidRPr="00A11A9D">
        <w:t>Особо охраняемые природные территории</w:t>
      </w:r>
      <w:bookmarkEnd w:id="236"/>
      <w:bookmarkEnd w:id="237"/>
      <w:bookmarkEnd w:id="238"/>
      <w:bookmarkEnd w:id="239"/>
      <w:bookmarkEnd w:id="240"/>
      <w:bookmarkEnd w:id="241"/>
      <w:bookmarkEnd w:id="242"/>
      <w:bookmarkEnd w:id="243"/>
      <w:bookmarkEnd w:id="244"/>
      <w:r w:rsidRPr="00A11A9D">
        <w:t xml:space="preserve"> </w:t>
      </w:r>
    </w:p>
    <w:p w14:paraId="30C8BF01" w14:textId="78EF3756" w:rsidR="00AA76A9" w:rsidRPr="00A11A9D" w:rsidRDefault="00AA76A9" w:rsidP="00AA76A9">
      <w:pPr>
        <w:pStyle w:val="0"/>
        <w:rPr>
          <w:color w:val="000000" w:themeColor="text1"/>
          <w:spacing w:val="0"/>
        </w:rPr>
      </w:pPr>
      <w:r w:rsidRPr="00A11A9D">
        <w:rPr>
          <w:color w:val="000000" w:themeColor="text1"/>
          <w:spacing w:val="0"/>
        </w:rPr>
        <w:t xml:space="preserve">На территории </w:t>
      </w:r>
      <w:r w:rsidR="005333A9">
        <w:rPr>
          <w:color w:val="000000" w:themeColor="text1"/>
          <w:spacing w:val="0"/>
        </w:rPr>
        <w:t>городского поселения «Октябрьское»</w:t>
      </w:r>
      <w:r w:rsidRPr="00A11A9D">
        <w:rPr>
          <w:color w:val="000000" w:themeColor="text1"/>
          <w:spacing w:val="0"/>
        </w:rPr>
        <w:t xml:space="preserve"> особо охраняемые природные территории отсутствуют.</w:t>
      </w:r>
    </w:p>
    <w:p w14:paraId="774AFC77" w14:textId="77777777" w:rsidR="00F5224E" w:rsidRPr="00A11A9D" w:rsidRDefault="00F5224E" w:rsidP="00C85FF3">
      <w:pPr>
        <w:pStyle w:val="11110"/>
      </w:pPr>
      <w:bookmarkStart w:id="245" w:name="_Toc27410190"/>
      <w:bookmarkStart w:id="246" w:name="_Toc27422121"/>
      <w:bookmarkStart w:id="247" w:name="_Toc32851236"/>
      <w:bookmarkStart w:id="248" w:name="_Toc48321691"/>
      <w:bookmarkStart w:id="249" w:name="_Toc50052089"/>
      <w:bookmarkStart w:id="250" w:name="_Toc55930153"/>
      <w:bookmarkStart w:id="251" w:name="_Toc79678089"/>
      <w:bookmarkStart w:id="252" w:name="_Toc93760449"/>
      <w:bookmarkStart w:id="253" w:name="_Toc99983332"/>
      <w:r w:rsidRPr="00A11A9D">
        <w:t>Зоны с особыми условиями использования территории</w:t>
      </w:r>
      <w:bookmarkEnd w:id="245"/>
      <w:bookmarkEnd w:id="246"/>
      <w:bookmarkEnd w:id="247"/>
      <w:bookmarkEnd w:id="248"/>
      <w:bookmarkEnd w:id="249"/>
      <w:bookmarkEnd w:id="250"/>
      <w:bookmarkEnd w:id="251"/>
      <w:bookmarkEnd w:id="252"/>
      <w:bookmarkEnd w:id="253"/>
    </w:p>
    <w:p w14:paraId="33B6C16E" w14:textId="068E54BD" w:rsidR="004B72D7" w:rsidRPr="00FB5167" w:rsidRDefault="004B72D7" w:rsidP="004B72D7">
      <w:pPr>
        <w:autoSpaceDE w:val="0"/>
        <w:autoSpaceDN w:val="0"/>
        <w:adjustRightInd w:val="0"/>
        <w:spacing w:before="120" w:after="120" w:line="276" w:lineRule="auto"/>
        <w:ind w:firstLine="709"/>
        <w:jc w:val="both"/>
      </w:pPr>
      <w:r w:rsidRPr="00FB5167">
        <w:t xml:space="preserve">На основе проведенного анализа, на территории </w:t>
      </w:r>
      <w:r>
        <w:t>городского поселения «Октябрьское»</w:t>
      </w:r>
      <w:r w:rsidRPr="00FB5167">
        <w:t xml:space="preserve"> выделен следующий перечень зон с особыми условиями, являющимися факторами, ограничивающими развитие территории:</w:t>
      </w:r>
    </w:p>
    <w:p w14:paraId="0527748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санитарно-защитные зоны;</w:t>
      </w:r>
    </w:p>
    <w:p w14:paraId="55AE112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зоны санитарной охраны источников водоснабжения и водопроводов питьевого назначения;</w:t>
      </w:r>
    </w:p>
    <w:p w14:paraId="11D58C5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водоохранные зоны, прибрежные защитные и береговые полосы;</w:t>
      </w:r>
    </w:p>
    <w:p w14:paraId="4874D64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рыбоохранные зоны;</w:t>
      </w:r>
    </w:p>
    <w:p w14:paraId="454CDC8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защитные зоны объектов культурного наследия;</w:t>
      </w:r>
    </w:p>
    <w:p w14:paraId="30B5CBA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охранные зоны объектов инженерной инфраструктуры (объектов электросетевого хозяйства, объектов системы газоснабжения, сетей связи и сооружений связи, магистральных трубопроводов);</w:t>
      </w:r>
    </w:p>
    <w:p w14:paraId="495211D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охранные зоны пунктов государственной геодезической сети, государственной нивелирной сети и государственной гравиметрической сети.</w:t>
      </w:r>
    </w:p>
    <w:p w14:paraId="6C826474"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Также определен перечень иных зон, ограничивающих развитие территории: </w:t>
      </w:r>
    </w:p>
    <w:p w14:paraId="615494B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зоны месторождений полезных ископаемых;</w:t>
      </w:r>
    </w:p>
    <w:p w14:paraId="04D979D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полосы отвода автомобильных дорог;</w:t>
      </w:r>
    </w:p>
    <w:p w14:paraId="6985B40E" w14:textId="68F6AFF7" w:rsidR="004B72D7" w:rsidRPr="00FB5167" w:rsidRDefault="004B72D7" w:rsidP="00BD2B01">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территории, прилегающие к территориям объектов, включенным в единый государственный реестр объектов культурного наследия;</w:t>
      </w:r>
    </w:p>
    <w:p w14:paraId="4959784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противопожарные расстояния.</w:t>
      </w:r>
    </w:p>
    <w:p w14:paraId="0867BA39" w14:textId="77777777" w:rsidR="004B72D7" w:rsidRPr="004D0B0F" w:rsidRDefault="004B72D7" w:rsidP="004B72D7">
      <w:pPr>
        <w:ind w:firstLine="709"/>
        <w:jc w:val="both"/>
        <w:rPr>
          <w:b/>
          <w:bCs/>
          <w:i/>
          <w:iCs/>
        </w:rPr>
      </w:pPr>
      <w:bookmarkStart w:id="254" w:name="_Toc510703413"/>
      <w:bookmarkStart w:id="255" w:name="_Toc530829506"/>
      <w:bookmarkStart w:id="256" w:name="_Toc535180822"/>
      <w:bookmarkStart w:id="257" w:name="_Toc23175981"/>
      <w:bookmarkStart w:id="258" w:name="_Toc25316546"/>
      <w:r w:rsidRPr="004D0B0F">
        <w:rPr>
          <w:b/>
          <w:bCs/>
          <w:i/>
          <w:iCs/>
        </w:rPr>
        <w:t>Ограничения использования земельных участков и объектов капитального строительства в границах санитарно-защитных зон и санитарных разрыв</w:t>
      </w:r>
      <w:bookmarkEnd w:id="254"/>
      <w:r w:rsidRPr="004D0B0F">
        <w:rPr>
          <w:b/>
          <w:bCs/>
          <w:i/>
          <w:iCs/>
        </w:rPr>
        <w:t>ов</w:t>
      </w:r>
      <w:bookmarkEnd w:id="255"/>
      <w:bookmarkEnd w:id="256"/>
      <w:bookmarkEnd w:id="257"/>
      <w:bookmarkEnd w:id="258"/>
    </w:p>
    <w:p w14:paraId="0E5FD74E" w14:textId="4746A3B4" w:rsidR="004B72D7" w:rsidRPr="00FB5167" w:rsidRDefault="004B72D7" w:rsidP="004B72D7">
      <w:pPr>
        <w:autoSpaceDE w:val="0"/>
        <w:autoSpaceDN w:val="0"/>
        <w:adjustRightInd w:val="0"/>
        <w:spacing w:before="120" w:after="120" w:line="276" w:lineRule="auto"/>
        <w:ind w:firstLine="709"/>
        <w:jc w:val="both"/>
      </w:pPr>
      <w:r w:rsidRPr="00FB5167">
        <w:t>На территории санитарно-защитных зон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 в составе требований к использованию, организации и благоустройству СЗЗ.</w:t>
      </w:r>
    </w:p>
    <w:p w14:paraId="05F40065"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соответствии с постановлением Правительства Российской Федерации от 3 марта 2018 года № 222 «Об утверждении Правил установления санитарно-защитных зон и использования земельных </w:t>
      </w:r>
      <w:r w:rsidRPr="00FB5167">
        <w:lastRenderedPageBreak/>
        <w:t>участков, расположенных в границах санитарно-защитных зон» (далее – Правила установления санитарно-защитных зон)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В соответствии с Правилами установления санитарно-защитных зон правообладатели объектов капитального строительства, введенных в эксплуатацию до дня вступления в силу постановления Правительства Российской Федерации от 3 марта 2018 года № 222,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w:t>
      </w:r>
    </w:p>
    <w:p w14:paraId="35789B40" w14:textId="77777777" w:rsidR="004B72D7" w:rsidRPr="00FB5167" w:rsidRDefault="004B72D7" w:rsidP="004B72D7">
      <w:pPr>
        <w:autoSpaceDE w:val="0"/>
        <w:autoSpaceDN w:val="0"/>
        <w:adjustRightInd w:val="0"/>
        <w:spacing w:before="120" w:after="120" w:line="276" w:lineRule="auto"/>
        <w:ind w:firstLine="709"/>
        <w:jc w:val="both"/>
      </w:pPr>
      <w:r w:rsidRPr="00FB5167">
        <w:t>В границах санитарно-защитных зон не допускается размещать:</w:t>
      </w:r>
    </w:p>
    <w:p w14:paraId="6EE8C1B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жилую застройку, включая отдельные жилые дома;</w:t>
      </w:r>
    </w:p>
    <w:p w14:paraId="725D412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ландшафтно-рекреационные зоны; </w:t>
      </w:r>
    </w:p>
    <w:p w14:paraId="7E9A738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зоны отдыха;</w:t>
      </w:r>
    </w:p>
    <w:p w14:paraId="064ED89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территории курортов, санаториев и домов отдыха; </w:t>
      </w:r>
    </w:p>
    <w:p w14:paraId="19D7C48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территории садоводческих товариществ и коттеджной застройки, коллективных или индивидуальных дачных и садово-огородных участков; </w:t>
      </w:r>
    </w:p>
    <w:p w14:paraId="059BB80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другие территории с нормируемыми показателями качества среды обитания; </w:t>
      </w:r>
    </w:p>
    <w:p w14:paraId="41EEB7F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спортивные сооружения; </w:t>
      </w:r>
    </w:p>
    <w:p w14:paraId="7E150C2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детские площадки; </w:t>
      </w:r>
    </w:p>
    <w:p w14:paraId="0880D4B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образовательные и детские учреждения; </w:t>
      </w:r>
    </w:p>
    <w:p w14:paraId="516D5D8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лечебно-профилактические и оздоровительные учреждения общего пользования.</w:t>
      </w:r>
    </w:p>
    <w:p w14:paraId="6BA8DC5A" w14:textId="77777777" w:rsidR="004B72D7" w:rsidRPr="00FB5167" w:rsidRDefault="004B72D7" w:rsidP="004B72D7">
      <w:pPr>
        <w:autoSpaceDE w:val="0"/>
        <w:autoSpaceDN w:val="0"/>
        <w:adjustRightInd w:val="0"/>
        <w:spacing w:before="120" w:after="120" w:line="276" w:lineRule="auto"/>
        <w:ind w:firstLine="709"/>
        <w:jc w:val="both"/>
      </w:pPr>
      <w:r w:rsidRPr="00FB5167">
        <w:t>В санитарно-защитной зоне и на территории объектов других отраслей промышленности не допускается размещать:</w:t>
      </w:r>
    </w:p>
    <w:p w14:paraId="481A554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14:paraId="3545F33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объекты пищевых отраслей промышленности, оптовые склады продовольственного сырья и пищевых продуктов;</w:t>
      </w:r>
    </w:p>
    <w:p w14:paraId="578F37F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комплексы водопроводных сооружений для подготовки и хранения питьевой воды, которые могут повлиять на качество продукции.</w:t>
      </w:r>
    </w:p>
    <w:p w14:paraId="2C634CDC" w14:textId="77777777" w:rsidR="004B72D7" w:rsidRPr="00FB5167" w:rsidRDefault="004B72D7" w:rsidP="004B72D7">
      <w:pPr>
        <w:autoSpaceDE w:val="0"/>
        <w:autoSpaceDN w:val="0"/>
        <w:adjustRightInd w:val="0"/>
        <w:spacing w:before="120" w:after="120" w:line="276" w:lineRule="auto"/>
        <w:ind w:firstLine="709"/>
        <w:jc w:val="both"/>
      </w:pPr>
      <w:r w:rsidRPr="00FB5167">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788861FE" w14:textId="1BEC211C" w:rsidR="004B72D7" w:rsidRPr="00FB5167" w:rsidRDefault="004B72D7" w:rsidP="004B72D7">
      <w:pPr>
        <w:autoSpaceDE w:val="0"/>
        <w:autoSpaceDN w:val="0"/>
        <w:adjustRightInd w:val="0"/>
        <w:spacing w:before="120" w:after="120" w:line="276" w:lineRule="auto"/>
        <w:ind w:firstLine="709"/>
        <w:jc w:val="both"/>
      </w:pPr>
      <w:r w:rsidRPr="00FB5167">
        <w:t xml:space="preserve">Сведения о санитарно-защитных зонах и объектах, являющихся источниками воздействия на среду обитания и здоровье человека, расположенных в границах </w:t>
      </w:r>
      <w:r>
        <w:t>городского поселения «Октябрьское»</w:t>
      </w:r>
      <w:r w:rsidRPr="00FB5167">
        <w:t xml:space="preserve">, в настоящее время не внесены в ЕГРН. С учетом требований пункта 6 Правил установления санитарно-защитных зон при планировании строительства или реконструкции объекта застройщик не позднее, чем за 30 дней до дня направления в соответствии с </w:t>
      </w:r>
      <w:r w:rsidRPr="00FB5167">
        <w:lastRenderedPageBreak/>
        <w:t>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232457D1" w14:textId="77777777" w:rsidR="004B72D7" w:rsidRPr="00FB5167" w:rsidRDefault="004B72D7" w:rsidP="004B72D7">
      <w:pPr>
        <w:autoSpaceDE w:val="0"/>
        <w:autoSpaceDN w:val="0"/>
        <w:adjustRightInd w:val="0"/>
        <w:spacing w:before="120" w:after="120" w:line="276" w:lineRule="auto"/>
        <w:ind w:firstLine="709"/>
        <w:jc w:val="both"/>
      </w:pPr>
      <w:r w:rsidRPr="00FB5167">
        <w:t>В случае, если до дня вступления в силу постановления Правительства Российской Федерации от 3 марта 2018 года № 222 выданы разрешения на строительство, реконструкцию объектов капитального строительства, в отношении которых подлежат установлению или изменению санитарно-защитные зоны, застройщики до ввода объектов в эксплуатацию обязаны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(изменении) санитарно-защитной зоны.</w:t>
      </w:r>
    </w:p>
    <w:p w14:paraId="4449C138" w14:textId="77777777" w:rsidR="004B72D7" w:rsidRPr="00FB5167" w:rsidRDefault="004B72D7" w:rsidP="004B72D7">
      <w:pPr>
        <w:autoSpaceDE w:val="0"/>
        <w:autoSpaceDN w:val="0"/>
        <w:adjustRightInd w:val="0"/>
        <w:spacing w:before="120" w:after="120" w:line="276" w:lineRule="auto"/>
        <w:ind w:firstLine="709"/>
        <w:jc w:val="both"/>
      </w:pPr>
      <w:r w:rsidRPr="00FB5167">
        <w:t>При разработке проектов санитарно-защитных зон объектов, являющихся источником негативного воздействия на окружающую среду и условия проживания людей, необходимо учитывать мероприятия по сокращению размеров СЗЗ до границ жилой застройки и других территорий с нормируемыми показателями качества среды обитания. В случае, если сокращение СЗЗ невозможно, необходимо рассмотреть варианты перепрофилирования производственного объекта или выноса его на другую территорию.</w:t>
      </w:r>
    </w:p>
    <w:p w14:paraId="2B61B4DB" w14:textId="77777777" w:rsidR="004B72D7" w:rsidRPr="004D0B0F" w:rsidRDefault="004B72D7" w:rsidP="004B72D7">
      <w:pPr>
        <w:ind w:firstLine="709"/>
        <w:jc w:val="both"/>
        <w:rPr>
          <w:b/>
          <w:bCs/>
          <w:i/>
          <w:iCs/>
        </w:rPr>
      </w:pPr>
      <w:bookmarkStart w:id="259" w:name="_Toc510703421"/>
      <w:bookmarkStart w:id="260" w:name="_Toc530829507"/>
      <w:bookmarkStart w:id="261" w:name="_Toc535180823"/>
      <w:bookmarkStart w:id="262" w:name="_Toc23175982"/>
      <w:bookmarkStart w:id="263" w:name="_Toc25316547"/>
      <w:r w:rsidRPr="004D0B0F">
        <w:rPr>
          <w:b/>
          <w:bCs/>
          <w:i/>
          <w:iCs/>
        </w:rPr>
        <w:t>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водопроводов питьевого назначения</w:t>
      </w:r>
      <w:bookmarkEnd w:id="259"/>
      <w:bookmarkEnd w:id="260"/>
      <w:bookmarkEnd w:id="261"/>
      <w:bookmarkEnd w:id="262"/>
      <w:bookmarkEnd w:id="263"/>
    </w:p>
    <w:p w14:paraId="5E640E6C" w14:textId="77777777" w:rsidR="004B72D7" w:rsidRPr="00FB5167" w:rsidRDefault="004B72D7" w:rsidP="004B72D7">
      <w:pPr>
        <w:autoSpaceDE w:val="0"/>
        <w:autoSpaceDN w:val="0"/>
        <w:adjustRightInd w:val="0"/>
        <w:spacing w:before="120" w:after="120" w:line="276" w:lineRule="auto"/>
        <w:ind w:firstLine="709"/>
        <w:jc w:val="both"/>
      </w:pPr>
      <w:r w:rsidRPr="00FB5167">
        <w:t>Зоны санитарной охраны источников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14:paraId="3F8A2F6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Водный кодекс Российской Федерации;</w:t>
      </w:r>
    </w:p>
    <w:p w14:paraId="3349916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Федеральный закон от 30 марта 1999 года № 52-ФЗ «О санитарно-эпидемиологическом благополучии населения»;</w:t>
      </w:r>
    </w:p>
    <w:p w14:paraId="285B25F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СанПиН 2.1.4.1110-02 «Зоны санитарной охраны источников водоснабжения и водопроводов питьевого назначения»;</w:t>
      </w:r>
    </w:p>
    <w:p w14:paraId="4BCBFB2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B6FB8A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СП 2.1.5.1059-01 «Гигиенические требования к охране подземных вод от загрязнения»;</w:t>
      </w:r>
    </w:p>
    <w:p w14:paraId="380BA73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СП 31.13330.2012 Водоснабжение. Наружные сети и сооружения. Актуализированная редакция СНиП 2.04.02-84 (с изменениями).</w:t>
      </w:r>
    </w:p>
    <w:p w14:paraId="321A22C6"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В границах территории первого пояса зоны санитарной охраны подземных источников водоснабжения необходимо соблюдение следующих требований:</w:t>
      </w:r>
      <w:r w:rsidRPr="00FB5167">
        <w:rPr>
          <w:rStyle w:val="afb"/>
        </w:rPr>
        <w:t xml:space="preserve"> </w:t>
      </w:r>
      <w:r w:rsidRPr="00FB5167">
        <w:rPr>
          <w:rStyle w:val="afb"/>
        </w:rPr>
        <w:footnoteReference w:id="3"/>
      </w:r>
    </w:p>
    <w:p w14:paraId="2FB4D834" w14:textId="39A122BC" w:rsidR="004B72D7" w:rsidRPr="00FB5167" w:rsidRDefault="004D0B0F"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т</w:t>
      </w:r>
      <w:r w:rsidR="004B72D7" w:rsidRPr="00FB5167">
        <w:rPr>
          <w:lang w:eastAsia="ar-SA"/>
        </w:rPr>
        <w:t>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7D7074D" w14:textId="20367606" w:rsidR="004B72D7" w:rsidRPr="00FB5167" w:rsidRDefault="004D0B0F"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н</w:t>
      </w:r>
      <w:r w:rsidR="004B72D7" w:rsidRPr="00FB5167">
        <w:rPr>
          <w:lang w:eastAsia="ar-SA"/>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1F3FE898" w14:textId="7F1D2925" w:rsidR="004B72D7" w:rsidRPr="00FB5167" w:rsidRDefault="004D0B0F"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з</w:t>
      </w:r>
      <w:r w:rsidR="004B72D7" w:rsidRPr="00FB5167">
        <w:rPr>
          <w:lang w:eastAsia="ar-SA"/>
        </w:rPr>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1CADDF7" w14:textId="1F0CEBEA" w:rsidR="004B72D7" w:rsidRPr="00FB5167" w:rsidRDefault="004D0B0F" w:rsidP="002D625C">
      <w:pPr>
        <w:pStyle w:val="ad"/>
        <w:numPr>
          <w:ilvl w:val="0"/>
          <w:numId w:val="6"/>
        </w:numPr>
        <w:tabs>
          <w:tab w:val="clear" w:pos="1428"/>
        </w:tabs>
        <w:suppressAutoHyphens/>
        <w:spacing w:line="276" w:lineRule="auto"/>
        <w:ind w:left="1134"/>
        <w:contextualSpacing w:val="0"/>
        <w:jc w:val="both"/>
        <w:rPr>
          <w:lang w:eastAsia="ar-SA"/>
        </w:rPr>
      </w:pPr>
      <w:r>
        <w:rPr>
          <w:lang w:eastAsia="ar-SA"/>
        </w:rPr>
        <w:t>в</w:t>
      </w:r>
      <w:r w:rsidR="004B72D7" w:rsidRPr="00FB5167">
        <w:rPr>
          <w:lang w:eastAsia="ar-SA"/>
        </w:rPr>
        <w:t>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EB24944" w14:textId="11D59BA1" w:rsidR="004B72D7" w:rsidRPr="00FB5167" w:rsidRDefault="004B72D7" w:rsidP="004B72D7">
      <w:pPr>
        <w:autoSpaceDE w:val="0"/>
        <w:autoSpaceDN w:val="0"/>
        <w:adjustRightInd w:val="0"/>
        <w:spacing w:before="120" w:after="120" w:line="276" w:lineRule="auto"/>
        <w:ind w:firstLine="709"/>
        <w:jc w:val="both"/>
      </w:pPr>
      <w:r w:rsidRPr="00FB5167">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3CO согласно Постановлению Главного государственного санитарного врача РФ от 14 марта 2002 г.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68B164FB"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зонах санитарной охраны подземных источников водоснабжения второго пояса запрещается </w:t>
      </w:r>
      <w:r w:rsidRPr="00FB5167">
        <w:rPr>
          <w:kern w:val="16"/>
        </w:rPr>
        <w:t>закачка отработанных вод в подземные горизонты,</w:t>
      </w:r>
      <w:r w:rsidRPr="00FB5167">
        <w:t xml:space="preserve">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FB5167">
        <w:t>промстоков</w:t>
      </w:r>
      <w:proofErr w:type="spellEnd"/>
      <w:r w:rsidRPr="00FB5167">
        <w:t xml:space="preserve">, </w:t>
      </w:r>
      <w:proofErr w:type="spellStart"/>
      <w:r w:rsidRPr="00FB5167">
        <w:t>шламохранилищ</w:t>
      </w:r>
      <w:proofErr w:type="spellEnd"/>
      <w:r w:rsidRPr="00FB5167">
        <w:t>, а также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14:paraId="787BE29F"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зонах санитарной охраны источников водоснабжения третьего пояса запрещается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FB5167">
        <w:t>промстоков</w:t>
      </w:r>
      <w:proofErr w:type="spellEnd"/>
      <w:r w:rsidRPr="00FB5167">
        <w:t xml:space="preserve">, </w:t>
      </w:r>
      <w:proofErr w:type="spellStart"/>
      <w:r w:rsidRPr="00FB5167">
        <w:lastRenderedPageBreak/>
        <w:t>шламохранилищ</w:t>
      </w:r>
      <w:proofErr w:type="spellEnd"/>
      <w:r w:rsidRPr="00FB5167">
        <w:t xml:space="preserve"> и других объектов, обусловливающих опасность микробного загрязнения подземных вод.</w:t>
      </w:r>
    </w:p>
    <w:p w14:paraId="43B1EE1D" w14:textId="77777777" w:rsidR="004B72D7" w:rsidRPr="00FB5167" w:rsidRDefault="004B72D7" w:rsidP="004B72D7">
      <w:pPr>
        <w:autoSpaceDE w:val="0"/>
        <w:autoSpaceDN w:val="0"/>
        <w:adjustRightInd w:val="0"/>
        <w:spacing w:before="120" w:after="120" w:line="276" w:lineRule="auto"/>
        <w:ind w:firstLine="709"/>
        <w:jc w:val="both"/>
      </w:pPr>
      <w:r w:rsidRPr="00FB5167">
        <w:t>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1C08AE39"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Границы ЗСО 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14:paraId="14107276" w14:textId="77777777" w:rsidR="004B72D7" w:rsidRPr="00FB5167" w:rsidRDefault="004B72D7" w:rsidP="004B72D7">
      <w:pPr>
        <w:autoSpaceDE w:val="0"/>
        <w:autoSpaceDN w:val="0"/>
        <w:adjustRightInd w:val="0"/>
        <w:spacing w:before="120" w:after="120" w:line="276" w:lineRule="auto"/>
        <w:ind w:firstLine="709"/>
        <w:jc w:val="both"/>
      </w:pPr>
      <w:r w:rsidRPr="00FB5167">
        <w:t>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СанПиН 2.1.4.1110-02 «Зоны санитарной охраны источников водоснабжения и водопроводов питьевого назначения» составляют:</w:t>
      </w:r>
    </w:p>
    <w:p w14:paraId="5603E3B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14:paraId="6E43F54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402603D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w:t>
      </w:r>
    </w:p>
    <w:p w14:paraId="0D6EB8A9" w14:textId="77777777" w:rsidR="004B72D7" w:rsidRPr="00FB5167" w:rsidRDefault="004B72D7" w:rsidP="004B72D7">
      <w:pPr>
        <w:autoSpaceDE w:val="0"/>
        <w:autoSpaceDN w:val="0"/>
        <w:adjustRightInd w:val="0"/>
        <w:spacing w:before="120" w:after="120" w:line="276" w:lineRule="auto"/>
        <w:ind w:firstLine="709"/>
        <w:jc w:val="both"/>
      </w:pPr>
      <w:r w:rsidRPr="00FB5167">
        <w:t>В соответствии с требованиями пункта 1.15 СанПиН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14:paraId="6BAEE589" w14:textId="77777777" w:rsidR="004B72D7" w:rsidRPr="00FB5167" w:rsidRDefault="004B72D7" w:rsidP="004B72D7">
      <w:pPr>
        <w:autoSpaceDE w:val="0"/>
        <w:autoSpaceDN w:val="0"/>
        <w:adjustRightInd w:val="0"/>
        <w:spacing w:before="120" w:after="120" w:line="276" w:lineRule="auto"/>
        <w:ind w:firstLine="709"/>
        <w:jc w:val="both"/>
      </w:pPr>
      <w:r w:rsidRPr="00FB5167">
        <w:t>Зона санитарной охраны водопроводных сооружений, расположенных вне территории водозабора, представлена первым поясом (строгого режима). Граница первого пояса ЗСО водопроводных сооружений принимается на расстоянии:</w:t>
      </w:r>
    </w:p>
    <w:p w14:paraId="2FA8B72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от стен запасных и регулирующих емкостей, фильтров и контактных осветлителей – не менее 30 метров;</w:t>
      </w:r>
    </w:p>
    <w:p w14:paraId="7687FD4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от водонапорных башен – не менее 10 метров;</w:t>
      </w:r>
    </w:p>
    <w:p w14:paraId="5A0D8FD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от остальных помещений (отстойники, реагентное хозяйство, склад хлора, насосные станции и др.) – не менее 15 метров. </w:t>
      </w:r>
    </w:p>
    <w:p w14:paraId="555545A3"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Ширину санитарно-защитной полосы водовода следует принимать по обе стороны от крайних линий водопровода:</w:t>
      </w:r>
    </w:p>
    <w:p w14:paraId="435D6012" w14:textId="77777777" w:rsidR="004B72D7" w:rsidRPr="00FB5167" w:rsidRDefault="004B72D7" w:rsidP="004B72D7">
      <w:pPr>
        <w:autoSpaceDE w:val="0"/>
        <w:autoSpaceDN w:val="0"/>
        <w:adjustRightInd w:val="0"/>
        <w:spacing w:before="120" w:after="120" w:line="276" w:lineRule="auto"/>
        <w:ind w:firstLine="709"/>
        <w:jc w:val="both"/>
      </w:pPr>
      <w:r w:rsidRPr="00FB5167">
        <w:t>а) при отсутствии грунтовых вод не менее 10 метров при диаметре водоводов до 1000 мм и не менее 20 метров при диаметре водоводов более 1000 мм;</w:t>
      </w:r>
    </w:p>
    <w:p w14:paraId="703B74EB" w14:textId="77777777" w:rsidR="004B72D7" w:rsidRPr="00FB5167" w:rsidRDefault="004B72D7" w:rsidP="004B72D7">
      <w:pPr>
        <w:autoSpaceDE w:val="0"/>
        <w:autoSpaceDN w:val="0"/>
        <w:adjustRightInd w:val="0"/>
        <w:spacing w:before="120" w:after="120" w:line="276" w:lineRule="auto"/>
        <w:ind w:firstLine="709"/>
        <w:jc w:val="both"/>
      </w:pPr>
      <w:r w:rsidRPr="00FB5167">
        <w:t>б) при наличии грунтовых вод – не менее 50 метров вне зависимости от диаметра водоводов.</w:t>
      </w:r>
    </w:p>
    <w:p w14:paraId="3401482B" w14:textId="77777777" w:rsidR="004B72D7" w:rsidRPr="00FB5167" w:rsidRDefault="004B72D7" w:rsidP="004B72D7">
      <w:pPr>
        <w:autoSpaceDE w:val="0"/>
        <w:autoSpaceDN w:val="0"/>
        <w:adjustRightInd w:val="0"/>
        <w:spacing w:before="120" w:after="120" w:line="276" w:lineRule="auto"/>
        <w:ind w:firstLine="709"/>
        <w:jc w:val="both"/>
      </w:pPr>
      <w:r w:rsidRPr="00FB5167">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303A6992" w14:textId="77777777" w:rsidR="004B72D7" w:rsidRPr="004D0B0F" w:rsidRDefault="004B72D7" w:rsidP="004B72D7">
      <w:pPr>
        <w:autoSpaceDE w:val="0"/>
        <w:autoSpaceDN w:val="0"/>
        <w:adjustRightInd w:val="0"/>
        <w:spacing w:before="120" w:after="120" w:line="276" w:lineRule="auto"/>
        <w:ind w:firstLine="709"/>
        <w:jc w:val="both"/>
        <w:rPr>
          <w:bCs/>
          <w:i/>
          <w:iCs/>
        </w:rPr>
      </w:pPr>
      <w:r w:rsidRPr="004D0B0F">
        <w:rPr>
          <w:bCs/>
          <w:i/>
          <w:iCs/>
        </w:rPr>
        <w:t>Поверхностные источники водоснабжения</w:t>
      </w:r>
      <w:r w:rsidRPr="004D0B0F">
        <w:rPr>
          <w:bCs/>
          <w:i/>
          <w:iCs/>
          <w:vertAlign w:val="superscript"/>
        </w:rPr>
        <w:footnoteReference w:id="4"/>
      </w:r>
    </w:p>
    <w:p w14:paraId="4BF0D89C" w14:textId="77777777" w:rsidR="004B72D7" w:rsidRPr="00FB5167" w:rsidRDefault="004B72D7" w:rsidP="004B72D7">
      <w:pPr>
        <w:autoSpaceDE w:val="0"/>
        <w:autoSpaceDN w:val="0"/>
        <w:adjustRightInd w:val="0"/>
        <w:spacing w:before="120" w:after="120" w:line="276" w:lineRule="auto"/>
        <w:ind w:firstLine="709"/>
        <w:jc w:val="both"/>
        <w:rPr>
          <w:i/>
        </w:rPr>
      </w:pPr>
      <w:r w:rsidRPr="00FB5167">
        <w:rPr>
          <w:i/>
        </w:rPr>
        <w:t>Определение границ поясов ЗСО поверхностного источника</w:t>
      </w:r>
    </w:p>
    <w:p w14:paraId="71B2B8F4" w14:textId="77777777" w:rsidR="004B72D7" w:rsidRPr="00FB5167" w:rsidRDefault="004B72D7" w:rsidP="004B72D7">
      <w:pPr>
        <w:autoSpaceDE w:val="0"/>
        <w:autoSpaceDN w:val="0"/>
        <w:adjustRightInd w:val="0"/>
        <w:spacing w:before="120" w:after="120" w:line="276" w:lineRule="auto"/>
        <w:ind w:firstLine="709"/>
        <w:jc w:val="both"/>
      </w:pPr>
      <w:r w:rsidRPr="00FB5167">
        <w:t>Граница первого пояса ЗСО водопровода с поверхностным источником устанавливается с учетом конкретных условий, в следующих пределах:</w:t>
      </w:r>
    </w:p>
    <w:p w14:paraId="706E5223" w14:textId="77777777" w:rsidR="004B72D7" w:rsidRPr="00FB5167" w:rsidRDefault="004B72D7" w:rsidP="004B72D7">
      <w:pPr>
        <w:autoSpaceDE w:val="0"/>
        <w:autoSpaceDN w:val="0"/>
        <w:adjustRightInd w:val="0"/>
        <w:spacing w:before="120" w:after="120" w:line="276" w:lineRule="auto"/>
        <w:ind w:firstLine="709"/>
        <w:jc w:val="both"/>
      </w:pPr>
      <w:r w:rsidRPr="00FB5167">
        <w:t>а) для водотоков:</w:t>
      </w:r>
    </w:p>
    <w:p w14:paraId="5351FF5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вверх по течению - не менее 200 м от водозабора;</w:t>
      </w:r>
    </w:p>
    <w:p w14:paraId="0BBD01A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вниз по течению - не менее 100 м от водозабора;</w:t>
      </w:r>
    </w:p>
    <w:p w14:paraId="6CF5FA4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по прилегающему к водозабору берегу - не менее 100 м от линии уреза воды летне-осенней межени;</w:t>
      </w:r>
    </w:p>
    <w:p w14:paraId="338E502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75A4C499" w14:textId="77777777" w:rsidR="004B72D7" w:rsidRPr="00FB5167" w:rsidRDefault="004B72D7" w:rsidP="004B72D7">
      <w:pPr>
        <w:autoSpaceDE w:val="0"/>
        <w:autoSpaceDN w:val="0"/>
        <w:adjustRightInd w:val="0"/>
        <w:spacing w:before="120" w:after="120" w:line="276" w:lineRule="auto"/>
        <w:ind w:firstLine="709"/>
        <w:jc w:val="both"/>
      </w:pPr>
      <w:r w:rsidRPr="00FB5167">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4D170DC7" w14:textId="77777777" w:rsidR="004B72D7" w:rsidRPr="00FB5167" w:rsidRDefault="004B72D7" w:rsidP="004B72D7">
      <w:pPr>
        <w:autoSpaceDE w:val="0"/>
        <w:autoSpaceDN w:val="0"/>
        <w:adjustRightInd w:val="0"/>
        <w:spacing w:before="120" w:after="120" w:line="276" w:lineRule="auto"/>
        <w:ind w:firstLine="709"/>
        <w:jc w:val="both"/>
      </w:pPr>
      <w:r w:rsidRPr="00FB5167">
        <w:t>Примечание: на водозаборах ковшевого типа в пределы первого пояса ЗСО включается вся акватория ковша.</w:t>
      </w:r>
    </w:p>
    <w:p w14:paraId="0878703A" w14:textId="77777777" w:rsidR="004B72D7" w:rsidRPr="00FB5167" w:rsidRDefault="004B72D7" w:rsidP="004B72D7">
      <w:pPr>
        <w:autoSpaceDE w:val="0"/>
        <w:autoSpaceDN w:val="0"/>
        <w:adjustRightInd w:val="0"/>
        <w:spacing w:before="120" w:after="120" w:line="276" w:lineRule="auto"/>
        <w:ind w:firstLine="709"/>
        <w:jc w:val="both"/>
      </w:pPr>
      <w:r w:rsidRPr="00FB5167">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w:t>
      </w:r>
    </w:p>
    <w:p w14:paraId="0F7607E3" w14:textId="77777777" w:rsidR="004B72D7" w:rsidRPr="00FB5167" w:rsidRDefault="004B72D7" w:rsidP="004B72D7">
      <w:pPr>
        <w:autoSpaceDE w:val="0"/>
        <w:autoSpaceDN w:val="0"/>
        <w:adjustRightInd w:val="0"/>
        <w:spacing w:before="120" w:after="120" w:line="276" w:lineRule="auto"/>
        <w:ind w:firstLine="709"/>
        <w:jc w:val="both"/>
      </w:pPr>
      <w:r w:rsidRPr="00FB5167">
        <w:t>Граница второго пояса на водотоке в целях микробного самоочищения должна быть удалена вверх по течению водозабора на столько, чтобы время пробега по основному водотоку и его притокам, при расходе воды в водотоке 95% обеспеченности, было не менее 5 суток - для IА, Б, В и Г, а также IIА климатических районов, и не менее 3-х суток - для 1Д, IIБ, В, Г, а также III климатического района.</w:t>
      </w:r>
    </w:p>
    <w:p w14:paraId="3E194663"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Скорость движения воды в м/сутки принимается усредненной по ширине и длине водотока или для отдельных его участков при резких колебаниях скорости течения.</w:t>
      </w:r>
    </w:p>
    <w:p w14:paraId="6AAE2345" w14:textId="77777777" w:rsidR="004B72D7" w:rsidRPr="00FB5167" w:rsidRDefault="004B72D7" w:rsidP="004B72D7">
      <w:pPr>
        <w:autoSpaceDE w:val="0"/>
        <w:autoSpaceDN w:val="0"/>
        <w:adjustRightInd w:val="0"/>
        <w:spacing w:before="120" w:after="120" w:line="276" w:lineRule="auto"/>
        <w:ind w:firstLine="709"/>
        <w:jc w:val="both"/>
      </w:pPr>
      <w:r w:rsidRPr="00FB5167">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14:paraId="358C1011" w14:textId="77777777" w:rsidR="004B72D7" w:rsidRPr="00FB5167" w:rsidRDefault="004B72D7" w:rsidP="004B72D7">
      <w:pPr>
        <w:autoSpaceDE w:val="0"/>
        <w:autoSpaceDN w:val="0"/>
        <w:adjustRightInd w:val="0"/>
        <w:spacing w:before="120" w:after="120" w:line="276" w:lineRule="auto"/>
        <w:ind w:firstLine="709"/>
        <w:jc w:val="both"/>
      </w:pPr>
      <w:r w:rsidRPr="00FB5167">
        <w:t>Боковые границы второго пояса ЗСО от уреза воды при летне-осенней межени должны быть расположены на расстоянии:</w:t>
      </w:r>
    </w:p>
    <w:p w14:paraId="59513BA2" w14:textId="77777777" w:rsidR="004B72D7" w:rsidRPr="00FB5167" w:rsidRDefault="004B72D7" w:rsidP="004B72D7">
      <w:pPr>
        <w:autoSpaceDE w:val="0"/>
        <w:autoSpaceDN w:val="0"/>
        <w:adjustRightInd w:val="0"/>
        <w:spacing w:before="120" w:after="120" w:line="276" w:lineRule="auto"/>
        <w:ind w:firstLine="709"/>
        <w:jc w:val="both"/>
      </w:pPr>
      <w:r w:rsidRPr="00FB5167">
        <w:t>а) при равнинном рельефе местности - не менее 500 м;</w:t>
      </w:r>
    </w:p>
    <w:p w14:paraId="1C699F6E" w14:textId="77777777" w:rsidR="004B72D7" w:rsidRPr="00FB5167" w:rsidRDefault="004B72D7" w:rsidP="004B72D7">
      <w:pPr>
        <w:autoSpaceDE w:val="0"/>
        <w:autoSpaceDN w:val="0"/>
        <w:adjustRightInd w:val="0"/>
        <w:spacing w:before="120" w:after="120" w:line="276" w:lineRule="auto"/>
        <w:ind w:firstLine="709"/>
        <w:jc w:val="both"/>
      </w:pPr>
      <w:r w:rsidRPr="00FB5167">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1B15EFD1" w14:textId="77777777" w:rsidR="004B72D7" w:rsidRPr="00FB5167" w:rsidRDefault="004B72D7" w:rsidP="004B72D7">
      <w:pPr>
        <w:autoSpaceDE w:val="0"/>
        <w:autoSpaceDN w:val="0"/>
        <w:adjustRightInd w:val="0"/>
        <w:spacing w:before="120" w:after="120" w:line="276" w:lineRule="auto"/>
        <w:ind w:firstLine="709"/>
        <w:jc w:val="both"/>
      </w:pPr>
      <w:r w:rsidRPr="00FB5167">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14:paraId="339DE8E3" w14:textId="77777777" w:rsidR="004B72D7" w:rsidRPr="00FB5167" w:rsidRDefault="004B72D7" w:rsidP="004B72D7">
      <w:pPr>
        <w:autoSpaceDE w:val="0"/>
        <w:autoSpaceDN w:val="0"/>
        <w:adjustRightInd w:val="0"/>
        <w:spacing w:before="120" w:after="120" w:line="276" w:lineRule="auto"/>
        <w:ind w:firstLine="709"/>
        <w:jc w:val="both"/>
      </w:pPr>
      <w:r w:rsidRPr="00FB5167">
        <w:t>Граница 2 пояса ЗСО на водоемах по территории должна быть удалена в обе стороны по берегу на 3 или 5 км (на 3 км – при наличии нагонных ветров до 10% и на 5 км – при наличии нагонных ветров более 10%) и от уреза воды при нормальном подпорном уровне (НПУ) на 500-1000 м (боковые границы второго пояса ЗСО от уреза воды при летне-осенней межени должны быть расположены на расстоянии:</w:t>
      </w:r>
    </w:p>
    <w:p w14:paraId="4BFC1CA3" w14:textId="77777777" w:rsidR="004B72D7" w:rsidRPr="00FB5167" w:rsidRDefault="004B72D7" w:rsidP="004B72D7">
      <w:pPr>
        <w:autoSpaceDE w:val="0"/>
        <w:autoSpaceDN w:val="0"/>
        <w:adjustRightInd w:val="0"/>
        <w:spacing w:before="120" w:after="120" w:line="276" w:lineRule="auto"/>
        <w:ind w:firstLine="709"/>
        <w:jc w:val="both"/>
      </w:pPr>
      <w:r w:rsidRPr="00FB5167">
        <w:t>а) при равнинном рельефе местности – не менее 500 м;</w:t>
      </w:r>
    </w:p>
    <w:p w14:paraId="21E380B1" w14:textId="77777777" w:rsidR="004B72D7" w:rsidRPr="00FB5167" w:rsidRDefault="004B72D7" w:rsidP="004B72D7">
      <w:pPr>
        <w:autoSpaceDE w:val="0"/>
        <w:autoSpaceDN w:val="0"/>
        <w:adjustRightInd w:val="0"/>
        <w:spacing w:before="120" w:after="120" w:line="276" w:lineRule="auto"/>
        <w:ind w:firstLine="709"/>
        <w:jc w:val="both"/>
      </w:pPr>
      <w:r w:rsidRPr="00FB5167">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2FCCDA39" w14:textId="77777777" w:rsidR="004B72D7" w:rsidRPr="00FB5167" w:rsidRDefault="004B72D7" w:rsidP="004B72D7">
      <w:pPr>
        <w:autoSpaceDE w:val="0"/>
        <w:autoSpaceDN w:val="0"/>
        <w:adjustRightInd w:val="0"/>
        <w:spacing w:before="120" w:after="120" w:line="276" w:lineRule="auto"/>
        <w:ind w:firstLine="709"/>
        <w:jc w:val="both"/>
      </w:pPr>
      <w:r w:rsidRPr="00FB5167">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14:paraId="60DC80F7" w14:textId="77777777" w:rsidR="004B72D7" w:rsidRPr="00FB5167" w:rsidRDefault="004B72D7" w:rsidP="004B72D7">
      <w:pPr>
        <w:autoSpaceDE w:val="0"/>
        <w:autoSpaceDN w:val="0"/>
        <w:adjustRightInd w:val="0"/>
        <w:spacing w:before="120" w:after="120" w:line="276" w:lineRule="auto"/>
        <w:ind w:firstLine="709"/>
        <w:jc w:val="both"/>
      </w:pPr>
      <w:r w:rsidRPr="00FB5167">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14:paraId="064C6FC8" w14:textId="77777777" w:rsidR="004B72D7" w:rsidRPr="004D0B0F" w:rsidRDefault="004B72D7" w:rsidP="004B72D7">
      <w:pPr>
        <w:autoSpaceDE w:val="0"/>
        <w:autoSpaceDN w:val="0"/>
        <w:adjustRightInd w:val="0"/>
        <w:spacing w:before="120" w:after="120" w:line="276" w:lineRule="auto"/>
        <w:ind w:firstLine="709"/>
        <w:jc w:val="both"/>
        <w:rPr>
          <w:bCs/>
          <w:i/>
          <w:iCs/>
        </w:rPr>
      </w:pPr>
      <w:r w:rsidRPr="004D0B0F">
        <w:rPr>
          <w:bCs/>
          <w:i/>
          <w:iCs/>
        </w:rPr>
        <w:t>Мероприятия на территории ЗСО поверхностных источников водоснабжения:</w:t>
      </w:r>
    </w:p>
    <w:p w14:paraId="3D68FC49" w14:textId="77777777" w:rsidR="004B72D7" w:rsidRPr="00FB5167" w:rsidRDefault="004B72D7" w:rsidP="004B72D7">
      <w:pPr>
        <w:autoSpaceDE w:val="0"/>
        <w:autoSpaceDN w:val="0"/>
        <w:adjustRightInd w:val="0"/>
        <w:spacing w:before="120" w:after="120" w:line="276" w:lineRule="auto"/>
        <w:ind w:firstLine="709"/>
        <w:jc w:val="both"/>
      </w:pPr>
      <w:r w:rsidRPr="00FB5167">
        <w:t>1. Мероприятия по первому поясу ЗСО:</w:t>
      </w:r>
    </w:p>
    <w:p w14:paraId="7FA351E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мероприятия, указанные в </w:t>
      </w:r>
      <w:proofErr w:type="spellStart"/>
      <w:r w:rsidRPr="00FB5167">
        <w:rPr>
          <w:lang w:eastAsia="ar-SA"/>
        </w:rPr>
        <w:t>пп</w:t>
      </w:r>
      <w:proofErr w:type="spellEnd"/>
      <w:r w:rsidRPr="00FB5167">
        <w:rPr>
          <w:lang w:eastAsia="ar-SA"/>
        </w:rPr>
        <w:t>. 3.2.1.1, 3.2.1.2, 3.2.1.3 СанПиН 2.1.4.1110-02 «Зоны санитарной охраны источников водоснабжения и водопроводов питьевого назначения»;</w:t>
      </w:r>
    </w:p>
    <w:p w14:paraId="378B40B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743EDFA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ограждение акватории первого пояса буями и другими предупредительными знаками; на судоходных водоемах над водоприемником должны устанавливаться бакены с освещением.</w:t>
      </w:r>
    </w:p>
    <w:p w14:paraId="2B162F4E" w14:textId="77777777" w:rsidR="004B72D7" w:rsidRPr="00FB5167" w:rsidRDefault="004B72D7" w:rsidP="004B72D7">
      <w:pPr>
        <w:autoSpaceDE w:val="0"/>
        <w:autoSpaceDN w:val="0"/>
        <w:adjustRightInd w:val="0"/>
        <w:spacing w:before="120" w:after="120" w:line="276" w:lineRule="auto"/>
        <w:ind w:firstLine="709"/>
        <w:jc w:val="both"/>
      </w:pPr>
      <w:r w:rsidRPr="00FB5167">
        <w:t>2. Мероприятия по второму и третьему поясам ЗСО:</w:t>
      </w:r>
    </w:p>
    <w:p w14:paraId="0D219B1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lastRenderedPageBreak/>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5D471CA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C22994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65EAFC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согласование с центром государственного санитарно-эпидемиологического надзора всех работ, в том числе по добыче песка, гравия, </w:t>
      </w:r>
      <w:proofErr w:type="spellStart"/>
      <w:r w:rsidRPr="00FB5167">
        <w:rPr>
          <w:lang w:eastAsia="ar-SA"/>
        </w:rPr>
        <w:t>донноуглубительных</w:t>
      </w:r>
      <w:proofErr w:type="spellEnd"/>
      <w:r w:rsidRPr="00FB5167">
        <w:rPr>
          <w:lang w:eastAsia="ar-SA"/>
        </w:rPr>
        <w:t xml:space="preserve"> работ в пределах акватории ЗСО; наличие обоснования в виде гидрологических расчетов, подтверждающих отсутствие ухудшения качества воды в створе водозабора;</w:t>
      </w:r>
    </w:p>
    <w:p w14:paraId="198B2D1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использование химических методов борьбы с эвтрофикацией водоемов может допускаться только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0B4E324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оборудование судов, дебаркадеров и брандвахт (при наличии судоходства) необходимыми устройствами для сбора фановых и </w:t>
      </w:r>
      <w:proofErr w:type="spellStart"/>
      <w:r w:rsidRPr="00FB5167">
        <w:rPr>
          <w:lang w:eastAsia="ar-SA"/>
        </w:rPr>
        <w:t>подсланевых</w:t>
      </w:r>
      <w:proofErr w:type="spellEnd"/>
      <w:r w:rsidRPr="00FB5167">
        <w:rPr>
          <w:lang w:eastAsia="ar-SA"/>
        </w:rPr>
        <w:t xml:space="preserve"> вод и твердых отходов; оборудование на пристанях сливных станций и приемников для сбора твердых отходов.</w:t>
      </w:r>
    </w:p>
    <w:p w14:paraId="51EBED51" w14:textId="77777777" w:rsidR="004B72D7" w:rsidRPr="00FB5167" w:rsidRDefault="004B72D7" w:rsidP="004B72D7">
      <w:pPr>
        <w:autoSpaceDE w:val="0"/>
        <w:autoSpaceDN w:val="0"/>
        <w:adjustRightInd w:val="0"/>
        <w:spacing w:before="120" w:after="120" w:line="276" w:lineRule="auto"/>
        <w:ind w:firstLine="709"/>
        <w:jc w:val="both"/>
      </w:pPr>
      <w:r w:rsidRPr="00FB5167">
        <w:t>3. Дополнительные мероприятия по второму поясу ЗСО:</w:t>
      </w:r>
    </w:p>
    <w:p w14:paraId="62FC0B40" w14:textId="77777777" w:rsidR="004B72D7" w:rsidRPr="00FB5167" w:rsidRDefault="004B72D7" w:rsidP="004B72D7">
      <w:pPr>
        <w:autoSpaceDE w:val="0"/>
        <w:autoSpaceDN w:val="0"/>
        <w:adjustRightInd w:val="0"/>
        <w:spacing w:before="120" w:after="120" w:line="276" w:lineRule="auto"/>
        <w:ind w:firstLine="709"/>
        <w:jc w:val="both"/>
      </w:pPr>
      <w:r w:rsidRPr="00FB5167">
        <w:t>Кроме мероприятий, указанных в пределах второго пояса ЗСО поверхностных источников водоснабжения, подлежат выполнению следующие мероприятия:</w:t>
      </w:r>
    </w:p>
    <w:p w14:paraId="7A48736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запрет на размещение складов горюче-смазочных материалов, ядохимикатов и минеральных удобрений, накопителей </w:t>
      </w:r>
      <w:proofErr w:type="spellStart"/>
      <w:r w:rsidRPr="00FB5167">
        <w:rPr>
          <w:lang w:eastAsia="ar-SA"/>
        </w:rPr>
        <w:t>промстоков</w:t>
      </w:r>
      <w:proofErr w:type="spellEnd"/>
      <w:r w:rsidRPr="00FB5167">
        <w:rPr>
          <w:lang w:eastAsia="ar-SA"/>
        </w:rPr>
        <w:t xml:space="preserve">, </w:t>
      </w:r>
      <w:proofErr w:type="spellStart"/>
      <w:r w:rsidRPr="00FB5167">
        <w:rPr>
          <w:lang w:eastAsia="ar-SA"/>
        </w:rPr>
        <w:t>шламохранилищ</w:t>
      </w:r>
      <w:proofErr w:type="spellEnd"/>
      <w:r w:rsidRPr="00FB5167">
        <w:rPr>
          <w:lang w:eastAsia="ar-SA"/>
        </w:rPr>
        <w:t xml:space="preserve"> и других объектов, обусловливающих опасность химического загрязнения подземных вод;</w:t>
      </w:r>
    </w:p>
    <w:p w14:paraId="487F6E5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14:paraId="5BB8BD4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санитарное благоустройство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5941ECB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(при этом допускаются только рубки ухода и санитарные рубки леса);</w:t>
      </w:r>
    </w:p>
    <w:p w14:paraId="5122EA7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lastRenderedPageBreak/>
        <w:t>запрет на размещение стойбищ и выпаса скота, а также всякого другого использования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38ABE9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использование источников водоснабжения в пределах второго пояса ЗСО для купания, туризма, водного спорта и рыбной ловли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3CBE600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6E76B6B8" w14:textId="77777777" w:rsidR="004B72D7" w:rsidRPr="00FB5167" w:rsidRDefault="004B72D7" w:rsidP="004B72D7">
      <w:pPr>
        <w:autoSpaceDE w:val="0"/>
        <w:autoSpaceDN w:val="0"/>
        <w:adjustRightInd w:val="0"/>
        <w:spacing w:before="120" w:after="120" w:line="276" w:lineRule="auto"/>
        <w:ind w:firstLine="709"/>
        <w:jc w:val="both"/>
      </w:pPr>
      <w:r w:rsidRPr="00FB5167">
        <w:t>Границы второго пояса ЗСО на пересечении дорог, пешеходных троп и прочих подобных объектов обозначаются столбами со специальными знаками.</w:t>
      </w:r>
    </w:p>
    <w:p w14:paraId="5B4CAA4D" w14:textId="77777777" w:rsidR="004B72D7" w:rsidRPr="00FB5167" w:rsidRDefault="004B72D7" w:rsidP="004B72D7">
      <w:pPr>
        <w:autoSpaceDE w:val="0"/>
        <w:autoSpaceDN w:val="0"/>
        <w:adjustRightInd w:val="0"/>
        <w:spacing w:before="120" w:after="120" w:line="276" w:lineRule="auto"/>
        <w:ind w:firstLine="709"/>
        <w:jc w:val="both"/>
      </w:pPr>
      <w:r w:rsidRPr="00FB5167">
        <w:t>4. Мероприятия по санитарно-защитной полосе водоводов:</w:t>
      </w:r>
    </w:p>
    <w:p w14:paraId="272E36B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отсутствие в пределах санитарно-защитной полосы водоводов источников загрязнения почвы и грунтовых вод;</w:t>
      </w:r>
    </w:p>
    <w:p w14:paraId="32F7110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прокладку водоводов по территории свалок, полей ассенизации, полей фильтрации, полей орошения, кладбищ, скотомогильников;</w:t>
      </w:r>
    </w:p>
    <w:p w14:paraId="4B54487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запрет на прокладку магистральных водоводов по территории промышленных и сельскохозяйственных предприятий.</w:t>
      </w:r>
    </w:p>
    <w:p w14:paraId="2A35FEE8" w14:textId="77777777" w:rsidR="004B72D7" w:rsidRPr="004D0B0F" w:rsidRDefault="004B72D7" w:rsidP="004D0B0F">
      <w:pPr>
        <w:ind w:firstLine="709"/>
        <w:jc w:val="both"/>
        <w:rPr>
          <w:i/>
          <w:iCs/>
        </w:rPr>
      </w:pPr>
      <w:bookmarkStart w:id="264" w:name="_Toc449715431"/>
      <w:bookmarkStart w:id="265" w:name="_Toc23175983"/>
      <w:bookmarkStart w:id="266" w:name="_Toc25316548"/>
      <w:r w:rsidRPr="004D0B0F">
        <w:rPr>
          <w:i/>
          <w:iCs/>
        </w:rPr>
        <w:t xml:space="preserve">Ограничения использования земельных участков и объектов капитального строительства в границах водоохранных зон, прибрежных защитных полос </w:t>
      </w:r>
      <w:bookmarkEnd w:id="264"/>
      <w:bookmarkEnd w:id="265"/>
      <w:bookmarkEnd w:id="266"/>
      <w:r w:rsidRPr="004D0B0F">
        <w:rPr>
          <w:i/>
          <w:iCs/>
        </w:rPr>
        <w:t>и береговых полос</w:t>
      </w:r>
    </w:p>
    <w:p w14:paraId="7480C77F" w14:textId="77777777" w:rsidR="004B72D7" w:rsidRPr="00FB5167" w:rsidRDefault="004B72D7" w:rsidP="004B72D7">
      <w:pPr>
        <w:autoSpaceDE w:val="0"/>
        <w:autoSpaceDN w:val="0"/>
        <w:adjustRightInd w:val="0"/>
        <w:spacing w:before="120" w:after="120" w:line="276" w:lineRule="auto"/>
        <w:ind w:firstLine="709"/>
        <w:jc w:val="both"/>
      </w:pPr>
      <w:r w:rsidRPr="00FB5167">
        <w:t>Водоохранными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B723C57" w14:textId="77777777" w:rsidR="004B72D7" w:rsidRPr="00FB5167" w:rsidRDefault="004B72D7" w:rsidP="004B72D7">
      <w:pPr>
        <w:autoSpaceDE w:val="0"/>
        <w:autoSpaceDN w:val="0"/>
        <w:adjustRightInd w:val="0"/>
        <w:spacing w:before="120" w:after="120" w:line="276" w:lineRule="auto"/>
        <w:ind w:firstLine="709"/>
        <w:jc w:val="both"/>
      </w:pPr>
      <w:r w:rsidRPr="00FB5167">
        <w:t>В соответствии со статьей 65 Водного кодекса Российской Федерации ширина водоохранной зоны устанавливается:</w:t>
      </w:r>
    </w:p>
    <w:p w14:paraId="388189FB" w14:textId="77777777" w:rsidR="004B72D7" w:rsidRPr="00FB5167" w:rsidRDefault="004B72D7" w:rsidP="004B72D7">
      <w:pPr>
        <w:autoSpaceDE w:val="0"/>
        <w:autoSpaceDN w:val="0"/>
        <w:adjustRightInd w:val="0"/>
        <w:spacing w:before="120" w:after="120" w:line="276" w:lineRule="auto"/>
        <w:ind w:firstLine="709"/>
        <w:jc w:val="both"/>
      </w:pPr>
      <w:r w:rsidRPr="00FB5167">
        <w:t>Для рек или ручьев – от их истока для рек или ручьев протяженностью:</w:t>
      </w:r>
    </w:p>
    <w:p w14:paraId="5C973AB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bookmarkStart w:id="267" w:name="dst100576"/>
      <w:bookmarkEnd w:id="267"/>
      <w:r w:rsidRPr="00FB5167">
        <w:rPr>
          <w:lang w:eastAsia="ar-SA"/>
        </w:rPr>
        <w:t>до 10 километров – в размере 50 метров;</w:t>
      </w:r>
    </w:p>
    <w:p w14:paraId="30B5A60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bookmarkStart w:id="268" w:name="dst100577"/>
      <w:bookmarkEnd w:id="268"/>
      <w:r w:rsidRPr="00FB5167">
        <w:rPr>
          <w:lang w:eastAsia="ar-SA"/>
        </w:rPr>
        <w:t>от 10 до 50 километров – в размере 100 метров;</w:t>
      </w:r>
    </w:p>
    <w:p w14:paraId="43B0137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bookmarkStart w:id="269" w:name="dst100578"/>
      <w:bookmarkEnd w:id="269"/>
      <w:r w:rsidRPr="00FB5167">
        <w:rPr>
          <w:lang w:eastAsia="ar-SA"/>
        </w:rPr>
        <w:t>от 50 километров и более – в размере 200 метров.</w:t>
      </w:r>
    </w:p>
    <w:p w14:paraId="54E6C44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bookmarkStart w:id="270" w:name="dst100579"/>
      <w:bookmarkEnd w:id="270"/>
      <w:r w:rsidRPr="00FB5167">
        <w:rPr>
          <w:lang w:eastAsia="ar-SA"/>
        </w:rPr>
        <w:t>для реки, ручья протяженностью менее 10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метров.</w:t>
      </w:r>
    </w:p>
    <w:p w14:paraId="34046C53" w14:textId="77777777" w:rsidR="004B72D7" w:rsidRPr="00FB5167" w:rsidRDefault="004B72D7" w:rsidP="004B72D7">
      <w:pPr>
        <w:autoSpaceDE w:val="0"/>
        <w:autoSpaceDN w:val="0"/>
        <w:adjustRightInd w:val="0"/>
        <w:spacing w:before="120" w:after="120" w:line="276" w:lineRule="auto"/>
        <w:ind w:firstLine="709"/>
        <w:jc w:val="both"/>
      </w:pPr>
      <w:bookmarkStart w:id="271" w:name="dst100664"/>
      <w:bookmarkEnd w:id="271"/>
      <w:r w:rsidRPr="00FB5167">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w:t>
      </w:r>
      <w:r w:rsidRPr="00FB5167">
        <w:lastRenderedPageBreak/>
        <w:t>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28BC7D27" w14:textId="77777777" w:rsidR="004B72D7" w:rsidRPr="00FB5167" w:rsidRDefault="004B72D7" w:rsidP="004B72D7">
      <w:pPr>
        <w:autoSpaceDE w:val="0"/>
        <w:autoSpaceDN w:val="0"/>
        <w:adjustRightInd w:val="0"/>
        <w:spacing w:before="120" w:after="120" w:line="276" w:lineRule="auto"/>
        <w:ind w:firstLine="709"/>
        <w:jc w:val="both"/>
      </w:pPr>
      <w:bookmarkStart w:id="272" w:name="dst100583"/>
      <w:bookmarkEnd w:id="272"/>
      <w:r w:rsidRPr="00FB5167">
        <w:t>Водоохранные зоны магистральных или межхозяйственных каналов совпадают по ширине с полосами отводов таких каналов.</w:t>
      </w:r>
    </w:p>
    <w:p w14:paraId="621A0234" w14:textId="77777777" w:rsidR="004B72D7" w:rsidRPr="00FB5167" w:rsidRDefault="004B72D7" w:rsidP="004B72D7">
      <w:pPr>
        <w:autoSpaceDE w:val="0"/>
        <w:autoSpaceDN w:val="0"/>
        <w:adjustRightInd w:val="0"/>
        <w:spacing w:before="120" w:after="120" w:line="276" w:lineRule="auto"/>
        <w:ind w:firstLine="709"/>
        <w:jc w:val="both"/>
      </w:pPr>
      <w:bookmarkStart w:id="273" w:name="dst100584"/>
      <w:bookmarkEnd w:id="273"/>
      <w:r w:rsidRPr="00FB5167">
        <w:t>Водоохранные зоны рек, их частей, помещенных в закрытые коллекторы, не устанавливаются.</w:t>
      </w:r>
    </w:p>
    <w:p w14:paraId="1AD37835" w14:textId="77777777" w:rsidR="004B72D7" w:rsidRPr="00FB5167" w:rsidRDefault="004B72D7" w:rsidP="004B72D7">
      <w:pPr>
        <w:autoSpaceDE w:val="0"/>
        <w:autoSpaceDN w:val="0"/>
        <w:adjustRightInd w:val="0"/>
        <w:spacing w:before="120" w:after="120" w:line="276" w:lineRule="auto"/>
        <w:ind w:firstLine="709"/>
        <w:jc w:val="both"/>
      </w:pPr>
      <w:r w:rsidRPr="00FB5167">
        <w:t>В границах водоохранных зон запрещается:</w:t>
      </w:r>
    </w:p>
    <w:p w14:paraId="3DB751A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использование сточных вод в целях регулирования плодородия почв;</w:t>
      </w:r>
    </w:p>
    <w:p w14:paraId="3CC39F8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7CBB23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осуществление авиационных мер по борьбе с вредными организмами;</w:t>
      </w:r>
    </w:p>
    <w:p w14:paraId="1C7FEBD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286D85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A256D0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48D451A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сброс сточных, в том числе дренажных, вод;</w:t>
      </w:r>
    </w:p>
    <w:p w14:paraId="144E332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70D9984" w14:textId="77777777" w:rsidR="004B72D7" w:rsidRPr="00FB5167" w:rsidRDefault="004B72D7" w:rsidP="004B72D7">
      <w:pPr>
        <w:autoSpaceDE w:val="0"/>
        <w:autoSpaceDN w:val="0"/>
        <w:adjustRightInd w:val="0"/>
        <w:spacing w:before="120" w:after="120" w:line="276" w:lineRule="auto"/>
        <w:ind w:firstLine="709"/>
        <w:jc w:val="both"/>
      </w:pPr>
      <w:r w:rsidRPr="00FB5167">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FC72CD3"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170F8C9F" w14:textId="77777777" w:rsidR="004B72D7" w:rsidRPr="00FB5167" w:rsidRDefault="004B72D7" w:rsidP="004B72D7">
      <w:pPr>
        <w:autoSpaceDE w:val="0"/>
        <w:autoSpaceDN w:val="0"/>
        <w:adjustRightInd w:val="0"/>
        <w:spacing w:before="120" w:after="120" w:line="276" w:lineRule="auto"/>
        <w:ind w:firstLine="709"/>
        <w:jc w:val="both"/>
      </w:pPr>
      <w:r w:rsidRPr="00FB5167">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14:paraId="4A926DE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распашка земель;</w:t>
      </w:r>
    </w:p>
    <w:p w14:paraId="6E8E1A7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размещение отвалов размываемых грунтов;</w:t>
      </w:r>
    </w:p>
    <w:p w14:paraId="5C9A3D3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выпас сельскохозяйственных животных и организация для них летних лагерей, ванн.</w:t>
      </w:r>
    </w:p>
    <w:p w14:paraId="242C50A9" w14:textId="77777777" w:rsidR="004B72D7" w:rsidRPr="00FB5167" w:rsidRDefault="004B72D7" w:rsidP="004B72D7">
      <w:pPr>
        <w:autoSpaceDE w:val="0"/>
        <w:autoSpaceDN w:val="0"/>
        <w:adjustRightInd w:val="0"/>
        <w:spacing w:before="120" w:after="120" w:line="276" w:lineRule="auto"/>
        <w:ind w:firstLine="709"/>
        <w:jc w:val="both"/>
      </w:pPr>
      <w:r w:rsidRPr="00FB5167">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14:paraId="531F34C4" w14:textId="77777777" w:rsidR="004B72D7" w:rsidRPr="00FB5167" w:rsidRDefault="004B72D7" w:rsidP="004B72D7">
      <w:pPr>
        <w:autoSpaceDE w:val="0"/>
        <w:autoSpaceDN w:val="0"/>
        <w:adjustRightInd w:val="0"/>
        <w:spacing w:before="120" w:after="120" w:line="276" w:lineRule="auto"/>
        <w:ind w:firstLine="709"/>
        <w:jc w:val="both"/>
      </w:pPr>
      <w:bookmarkStart w:id="274" w:name="dst100586"/>
      <w:bookmarkEnd w:id="274"/>
      <w:r w:rsidRPr="00FB5167">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14:paraId="6F382714" w14:textId="4DC0BB86" w:rsidR="004B72D7" w:rsidRPr="00FB5167" w:rsidRDefault="00BD2B01" w:rsidP="00BD2B01">
      <w:pPr>
        <w:autoSpaceDE w:val="0"/>
        <w:autoSpaceDN w:val="0"/>
        <w:adjustRightInd w:val="0"/>
        <w:spacing w:before="120" w:after="120" w:line="276" w:lineRule="auto"/>
        <w:ind w:firstLine="709"/>
        <w:jc w:val="both"/>
      </w:pPr>
      <w:bookmarkStart w:id="275" w:name="dst91"/>
      <w:bookmarkEnd w:id="275"/>
      <w: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r w:rsidR="004B72D7" w:rsidRPr="00FB5167">
        <w:t>.</w:t>
      </w:r>
    </w:p>
    <w:p w14:paraId="58402F56" w14:textId="77777777" w:rsidR="004B72D7" w:rsidRPr="00FB5167" w:rsidRDefault="004B72D7" w:rsidP="004B72D7">
      <w:pPr>
        <w:autoSpaceDE w:val="0"/>
        <w:autoSpaceDN w:val="0"/>
        <w:adjustRightInd w:val="0"/>
        <w:spacing w:before="120" w:after="120" w:line="276" w:lineRule="auto"/>
        <w:ind w:firstLine="709"/>
        <w:jc w:val="both"/>
      </w:pPr>
      <w:r w:rsidRPr="00FB5167">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метров.</w:t>
      </w:r>
    </w:p>
    <w:p w14:paraId="3164E6DC" w14:textId="034C4161" w:rsidR="004B72D7" w:rsidRDefault="004B72D7" w:rsidP="004B72D7">
      <w:pPr>
        <w:autoSpaceDE w:val="0"/>
        <w:autoSpaceDN w:val="0"/>
        <w:adjustRightInd w:val="0"/>
        <w:spacing w:before="120" w:after="120" w:line="276" w:lineRule="auto"/>
        <w:ind w:firstLine="709"/>
        <w:jc w:val="both"/>
      </w:pPr>
      <w:r w:rsidRPr="00FB5167">
        <w:t>В соответствии с частью 8 статьи 27 Земельного кодекса Российской Федерации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1F74DB37" w14:textId="13819F63" w:rsidR="0007239A" w:rsidRPr="00FB5167" w:rsidRDefault="0007239A" w:rsidP="004B72D7">
      <w:pPr>
        <w:autoSpaceDE w:val="0"/>
        <w:autoSpaceDN w:val="0"/>
        <w:adjustRightInd w:val="0"/>
        <w:spacing w:before="120" w:after="120" w:line="276" w:lineRule="auto"/>
        <w:ind w:firstLine="709"/>
        <w:jc w:val="both"/>
      </w:pPr>
      <w:r>
        <w:t xml:space="preserve">При разработке проекта генерального плана выявлено, что территории кладбищ, расположенных восточнее д. </w:t>
      </w:r>
      <w:proofErr w:type="spellStart"/>
      <w:r>
        <w:t>Мягкославская</w:t>
      </w:r>
      <w:proofErr w:type="spellEnd"/>
      <w:r>
        <w:t xml:space="preserve"> и между д. Михайловская и д. </w:t>
      </w:r>
      <w:proofErr w:type="spellStart"/>
      <w:r>
        <w:t>Анциферовская</w:t>
      </w:r>
      <w:proofErr w:type="spellEnd"/>
      <w:r>
        <w:t>, попадают в границы водоохранной зоны р. Устья. В связи с этим проектом генерального плана предусматривается закрытие данных кладбищ.</w:t>
      </w:r>
    </w:p>
    <w:p w14:paraId="069B8544" w14:textId="77777777" w:rsidR="004B72D7" w:rsidRPr="00CD0A04" w:rsidRDefault="004B72D7" w:rsidP="006C4814">
      <w:pPr>
        <w:ind w:firstLine="709"/>
        <w:jc w:val="both"/>
        <w:rPr>
          <w:b/>
          <w:bCs/>
          <w:i/>
          <w:iCs/>
        </w:rPr>
      </w:pPr>
      <w:bookmarkStart w:id="276" w:name="_Toc447289263"/>
      <w:bookmarkStart w:id="277" w:name="_Toc453321889"/>
      <w:bookmarkStart w:id="278" w:name="_Toc483492700"/>
      <w:bookmarkStart w:id="279" w:name="_Toc530829511"/>
      <w:bookmarkStart w:id="280" w:name="_Toc535180827"/>
      <w:bookmarkStart w:id="281" w:name="_Toc23175985"/>
      <w:bookmarkStart w:id="282" w:name="_Toc25316550"/>
      <w:r w:rsidRPr="00CD0A04">
        <w:rPr>
          <w:b/>
          <w:bCs/>
          <w:i/>
          <w:iCs/>
        </w:rPr>
        <w:t xml:space="preserve">Ограничения использования земельных участков и объектов капитального строительства в границах </w:t>
      </w:r>
      <w:bookmarkEnd w:id="276"/>
      <w:bookmarkEnd w:id="277"/>
      <w:r w:rsidRPr="00CD0A04">
        <w:rPr>
          <w:b/>
          <w:bCs/>
          <w:i/>
          <w:iCs/>
        </w:rPr>
        <w:t>защитных зон объектов культурного наследия</w:t>
      </w:r>
      <w:bookmarkEnd w:id="278"/>
      <w:bookmarkEnd w:id="279"/>
      <w:bookmarkEnd w:id="280"/>
      <w:bookmarkEnd w:id="281"/>
      <w:bookmarkEnd w:id="282"/>
    </w:p>
    <w:p w14:paraId="17542FF0" w14:textId="77777777" w:rsidR="004B72D7" w:rsidRPr="00FB5167" w:rsidRDefault="004B72D7" w:rsidP="004B72D7">
      <w:pPr>
        <w:widowControl w:val="0"/>
        <w:autoSpaceDE w:val="0"/>
        <w:autoSpaceDN w:val="0"/>
        <w:adjustRightInd w:val="0"/>
        <w:spacing w:before="120" w:after="120" w:line="276" w:lineRule="auto"/>
        <w:ind w:firstLine="709"/>
        <w:jc w:val="both"/>
      </w:pPr>
      <w:r w:rsidRPr="00FB5167">
        <w:lastRenderedPageBreak/>
        <w:t xml:space="preserve">Границами </w:t>
      </w:r>
      <w:r w:rsidRPr="00FB5167">
        <w:rPr>
          <w:i/>
        </w:rPr>
        <w:t>зон охраны объекта культурного наследия</w:t>
      </w:r>
      <w:r w:rsidRPr="00FB5167">
        <w:t xml:space="preserve">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w:t>
      </w:r>
    </w:p>
    <w:p w14:paraId="13BFC070" w14:textId="77777777" w:rsidR="004B72D7" w:rsidRPr="00FB5167" w:rsidRDefault="004B72D7" w:rsidP="004B72D7">
      <w:pPr>
        <w:autoSpaceDE w:val="0"/>
        <w:autoSpaceDN w:val="0"/>
        <w:adjustRightInd w:val="0"/>
        <w:spacing w:before="120" w:after="120" w:line="276" w:lineRule="auto"/>
        <w:ind w:firstLine="709"/>
        <w:jc w:val="both"/>
      </w:pPr>
      <w:r w:rsidRPr="00FB5167">
        <w:t>На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14:paraId="4A3E576C" w14:textId="77777777" w:rsidR="004B72D7" w:rsidRPr="00FB5167" w:rsidRDefault="004B72D7" w:rsidP="004B72D7">
      <w:pPr>
        <w:autoSpaceDE w:val="0"/>
        <w:autoSpaceDN w:val="0"/>
        <w:adjustRightInd w:val="0"/>
        <w:spacing w:before="120" w:after="120" w:line="276" w:lineRule="auto"/>
        <w:ind w:firstLine="709"/>
        <w:jc w:val="both"/>
      </w:pPr>
      <w:r w:rsidRPr="00FB5167">
        <w:rPr>
          <w:i/>
        </w:rPr>
        <w:t>Защитными зонами объектов культурного наследия</w:t>
      </w:r>
      <w:r w:rsidRPr="00FB5167">
        <w:t xml:space="preserve"> являются территории, которые прилегают к включенным в реестр памятникам и ансамблям (за исключением указанных в части 2 статьи 34.1 Федерального закона от 25 июня 2002 года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4ACAD24" w14:textId="121174B5" w:rsidR="004B72D7" w:rsidRPr="00FB5167" w:rsidRDefault="004B72D7" w:rsidP="004B72D7">
      <w:pPr>
        <w:pStyle w:val="af7"/>
        <w:keepNext/>
        <w:spacing w:after="120" w:line="276" w:lineRule="auto"/>
        <w:rPr>
          <w:sz w:val="24"/>
          <w:szCs w:val="24"/>
        </w:rPr>
      </w:pPr>
      <w:r w:rsidRPr="00FB5167">
        <w:rPr>
          <w:sz w:val="24"/>
          <w:szCs w:val="24"/>
        </w:rPr>
        <w:t xml:space="preserve">Таблица </w:t>
      </w:r>
      <w:r w:rsidRPr="00FB5167">
        <w:rPr>
          <w:sz w:val="24"/>
          <w:szCs w:val="24"/>
        </w:rPr>
        <w:fldChar w:fldCharType="begin"/>
      </w:r>
      <w:r w:rsidRPr="00FB5167">
        <w:rPr>
          <w:sz w:val="24"/>
          <w:szCs w:val="24"/>
        </w:rPr>
        <w:instrText xml:space="preserve"> STYLEREF 1 \s </w:instrText>
      </w:r>
      <w:r w:rsidRPr="00FB5167">
        <w:rPr>
          <w:sz w:val="24"/>
          <w:szCs w:val="24"/>
        </w:rPr>
        <w:fldChar w:fldCharType="separate"/>
      </w:r>
      <w:r w:rsidR="00517E3B">
        <w:rPr>
          <w:b w:val="0"/>
          <w:bCs w:val="0"/>
          <w:noProof/>
          <w:sz w:val="24"/>
          <w:szCs w:val="24"/>
        </w:rPr>
        <w:t>Ошибка! Текст указанного стиля в документе отсутствует.</w:t>
      </w:r>
      <w:r w:rsidRPr="00FB5167">
        <w:rPr>
          <w:sz w:val="24"/>
          <w:szCs w:val="24"/>
        </w:rPr>
        <w:fldChar w:fldCharType="end"/>
      </w:r>
      <w:r w:rsidRPr="00FB5167">
        <w:rPr>
          <w:sz w:val="24"/>
          <w:szCs w:val="24"/>
        </w:rPr>
        <w:noBreakHyphen/>
      </w:r>
      <w:r w:rsidRPr="00FB5167">
        <w:rPr>
          <w:sz w:val="24"/>
          <w:szCs w:val="24"/>
        </w:rPr>
        <w:fldChar w:fldCharType="begin"/>
      </w:r>
      <w:r w:rsidRPr="00FB5167">
        <w:rPr>
          <w:sz w:val="24"/>
          <w:szCs w:val="24"/>
        </w:rPr>
        <w:instrText xml:space="preserve"> SEQ Таблица \* ARABIC \s 1 </w:instrText>
      </w:r>
      <w:r w:rsidRPr="00FB5167">
        <w:rPr>
          <w:sz w:val="24"/>
          <w:szCs w:val="24"/>
        </w:rPr>
        <w:fldChar w:fldCharType="separate"/>
      </w:r>
      <w:r w:rsidR="00517E3B">
        <w:rPr>
          <w:noProof/>
          <w:sz w:val="24"/>
          <w:szCs w:val="24"/>
        </w:rPr>
        <w:t>24</w:t>
      </w:r>
      <w:r w:rsidRPr="00FB5167">
        <w:rPr>
          <w:sz w:val="24"/>
          <w:szCs w:val="24"/>
        </w:rPr>
        <w:fldChar w:fldCharType="end"/>
      </w:r>
      <w:r w:rsidRPr="00FB5167">
        <w:rPr>
          <w:sz w:val="24"/>
          <w:szCs w:val="24"/>
        </w:rPr>
        <w:t xml:space="preserve"> Размеры защитных зон объектов культурного наследия</w:t>
      </w:r>
      <w:r w:rsidRPr="00FB5167">
        <w:rPr>
          <w:rStyle w:val="afb"/>
          <w:sz w:val="24"/>
          <w:szCs w:val="24"/>
        </w:rPr>
        <w:footnoteReference w:id="5"/>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849"/>
        <w:gridCol w:w="1919"/>
        <w:gridCol w:w="1849"/>
        <w:gridCol w:w="1919"/>
      </w:tblGrid>
      <w:tr w:rsidR="004B72D7" w:rsidRPr="00FB5167" w14:paraId="2D35729A" w14:textId="77777777" w:rsidTr="00AE6739">
        <w:tc>
          <w:tcPr>
            <w:tcW w:w="0" w:type="auto"/>
            <w:vMerge w:val="restart"/>
            <w:shd w:val="clear" w:color="auto" w:fill="auto"/>
          </w:tcPr>
          <w:p w14:paraId="7F7B0EEC" w14:textId="77777777" w:rsidR="004B72D7" w:rsidRPr="00FB5167" w:rsidRDefault="004B72D7" w:rsidP="00AE6739">
            <w:pPr>
              <w:rPr>
                <w:b/>
                <w:sz w:val="20"/>
                <w:szCs w:val="20"/>
              </w:rPr>
            </w:pPr>
            <w:r w:rsidRPr="00FB5167">
              <w:rPr>
                <w:b/>
                <w:sz w:val="20"/>
                <w:szCs w:val="20"/>
              </w:rPr>
              <w:t>Местонахождение объектов культурного наследия</w:t>
            </w:r>
          </w:p>
        </w:tc>
        <w:tc>
          <w:tcPr>
            <w:tcW w:w="0" w:type="auto"/>
            <w:gridSpan w:val="2"/>
            <w:shd w:val="clear" w:color="auto" w:fill="auto"/>
          </w:tcPr>
          <w:p w14:paraId="2EF87390" w14:textId="77777777" w:rsidR="004B72D7" w:rsidRPr="00FB5167" w:rsidRDefault="004B72D7" w:rsidP="00AE6739">
            <w:pPr>
              <w:rPr>
                <w:b/>
                <w:sz w:val="20"/>
                <w:szCs w:val="20"/>
              </w:rPr>
            </w:pPr>
            <w:r w:rsidRPr="00FB5167">
              <w:rPr>
                <w:b/>
                <w:sz w:val="20"/>
                <w:szCs w:val="20"/>
              </w:rPr>
              <w:t>Памятники</w:t>
            </w:r>
          </w:p>
        </w:tc>
        <w:tc>
          <w:tcPr>
            <w:tcW w:w="0" w:type="auto"/>
            <w:gridSpan w:val="2"/>
            <w:shd w:val="clear" w:color="auto" w:fill="auto"/>
          </w:tcPr>
          <w:p w14:paraId="0C7630A9" w14:textId="77777777" w:rsidR="004B72D7" w:rsidRPr="00FB5167" w:rsidRDefault="004B72D7" w:rsidP="00AE6739">
            <w:pPr>
              <w:rPr>
                <w:b/>
                <w:sz w:val="20"/>
                <w:szCs w:val="20"/>
              </w:rPr>
            </w:pPr>
            <w:r w:rsidRPr="00FB5167">
              <w:rPr>
                <w:b/>
                <w:sz w:val="20"/>
                <w:szCs w:val="20"/>
              </w:rPr>
              <w:t>Ансамбли</w:t>
            </w:r>
          </w:p>
        </w:tc>
      </w:tr>
      <w:tr w:rsidR="004B72D7" w:rsidRPr="00FB5167" w14:paraId="14DD0B39" w14:textId="77777777" w:rsidTr="00AE6739">
        <w:tc>
          <w:tcPr>
            <w:tcW w:w="0" w:type="auto"/>
            <w:vMerge/>
            <w:shd w:val="clear" w:color="auto" w:fill="auto"/>
          </w:tcPr>
          <w:p w14:paraId="767A420D" w14:textId="77777777" w:rsidR="004B72D7" w:rsidRPr="00FB5167" w:rsidRDefault="004B72D7" w:rsidP="00AE6739">
            <w:pPr>
              <w:rPr>
                <w:b/>
                <w:sz w:val="20"/>
                <w:szCs w:val="20"/>
              </w:rPr>
            </w:pPr>
          </w:p>
        </w:tc>
        <w:tc>
          <w:tcPr>
            <w:tcW w:w="0" w:type="auto"/>
            <w:shd w:val="clear" w:color="auto" w:fill="auto"/>
          </w:tcPr>
          <w:p w14:paraId="4B44F132" w14:textId="77777777" w:rsidR="004B72D7" w:rsidRPr="00FB5167" w:rsidRDefault="004B72D7" w:rsidP="00AE6739">
            <w:pPr>
              <w:rPr>
                <w:b/>
                <w:sz w:val="20"/>
                <w:szCs w:val="20"/>
              </w:rPr>
            </w:pPr>
            <w:r w:rsidRPr="00FB5167">
              <w:rPr>
                <w:b/>
                <w:sz w:val="20"/>
                <w:szCs w:val="20"/>
              </w:rPr>
              <w:t>территории ОКН установлены</w:t>
            </w:r>
          </w:p>
        </w:tc>
        <w:tc>
          <w:tcPr>
            <w:tcW w:w="0" w:type="auto"/>
            <w:shd w:val="clear" w:color="auto" w:fill="auto"/>
          </w:tcPr>
          <w:p w14:paraId="2EE5EA66" w14:textId="77777777" w:rsidR="004B72D7" w:rsidRPr="00FB5167" w:rsidRDefault="004B72D7" w:rsidP="00AE6739">
            <w:pPr>
              <w:rPr>
                <w:b/>
                <w:sz w:val="20"/>
                <w:szCs w:val="20"/>
              </w:rPr>
            </w:pPr>
            <w:r w:rsidRPr="00FB5167">
              <w:rPr>
                <w:b/>
                <w:sz w:val="20"/>
                <w:szCs w:val="20"/>
              </w:rPr>
              <w:t>территории ОКН не установлены</w:t>
            </w:r>
          </w:p>
        </w:tc>
        <w:tc>
          <w:tcPr>
            <w:tcW w:w="0" w:type="auto"/>
            <w:shd w:val="clear" w:color="auto" w:fill="auto"/>
          </w:tcPr>
          <w:p w14:paraId="455E1FB9" w14:textId="77777777" w:rsidR="004B72D7" w:rsidRPr="00FB5167" w:rsidRDefault="004B72D7" w:rsidP="00AE6739">
            <w:pPr>
              <w:rPr>
                <w:b/>
                <w:sz w:val="20"/>
                <w:szCs w:val="20"/>
              </w:rPr>
            </w:pPr>
            <w:r w:rsidRPr="00FB5167">
              <w:rPr>
                <w:b/>
                <w:sz w:val="20"/>
                <w:szCs w:val="20"/>
              </w:rPr>
              <w:t>территории ОКН установлены</w:t>
            </w:r>
          </w:p>
        </w:tc>
        <w:tc>
          <w:tcPr>
            <w:tcW w:w="0" w:type="auto"/>
            <w:shd w:val="clear" w:color="auto" w:fill="auto"/>
          </w:tcPr>
          <w:p w14:paraId="46F3DFC9" w14:textId="77777777" w:rsidR="004B72D7" w:rsidRPr="00FB5167" w:rsidRDefault="004B72D7" w:rsidP="00AE6739">
            <w:pPr>
              <w:rPr>
                <w:b/>
                <w:sz w:val="20"/>
                <w:szCs w:val="20"/>
              </w:rPr>
            </w:pPr>
            <w:r w:rsidRPr="00FB5167">
              <w:rPr>
                <w:b/>
                <w:sz w:val="20"/>
                <w:szCs w:val="20"/>
              </w:rPr>
              <w:t>территории ОКН не установлены</w:t>
            </w:r>
          </w:p>
        </w:tc>
      </w:tr>
      <w:tr w:rsidR="004B72D7" w:rsidRPr="00FB5167" w14:paraId="0192A08B" w14:textId="77777777" w:rsidTr="00AE6739">
        <w:tc>
          <w:tcPr>
            <w:tcW w:w="0" w:type="auto"/>
            <w:shd w:val="clear" w:color="auto" w:fill="auto"/>
          </w:tcPr>
          <w:p w14:paraId="7F043E14" w14:textId="77777777" w:rsidR="004B72D7" w:rsidRPr="00FB5167" w:rsidRDefault="004B72D7" w:rsidP="00AE6739">
            <w:pPr>
              <w:rPr>
                <w:b/>
                <w:sz w:val="20"/>
                <w:szCs w:val="20"/>
              </w:rPr>
            </w:pPr>
            <w:r w:rsidRPr="00FB5167">
              <w:rPr>
                <w:b/>
                <w:sz w:val="20"/>
                <w:szCs w:val="20"/>
              </w:rPr>
              <w:t>1</w:t>
            </w:r>
          </w:p>
        </w:tc>
        <w:tc>
          <w:tcPr>
            <w:tcW w:w="0" w:type="auto"/>
            <w:shd w:val="clear" w:color="auto" w:fill="auto"/>
          </w:tcPr>
          <w:p w14:paraId="60CE8431" w14:textId="77777777" w:rsidR="004B72D7" w:rsidRPr="00FB5167" w:rsidRDefault="004B72D7" w:rsidP="00AE6739">
            <w:pPr>
              <w:rPr>
                <w:b/>
                <w:sz w:val="20"/>
                <w:szCs w:val="20"/>
              </w:rPr>
            </w:pPr>
            <w:r w:rsidRPr="00FB5167">
              <w:rPr>
                <w:b/>
                <w:sz w:val="20"/>
                <w:szCs w:val="20"/>
              </w:rPr>
              <w:t>2</w:t>
            </w:r>
          </w:p>
        </w:tc>
        <w:tc>
          <w:tcPr>
            <w:tcW w:w="0" w:type="auto"/>
            <w:shd w:val="clear" w:color="auto" w:fill="auto"/>
          </w:tcPr>
          <w:p w14:paraId="6DB2409D" w14:textId="77777777" w:rsidR="004B72D7" w:rsidRPr="00FB5167" w:rsidRDefault="004B72D7" w:rsidP="00AE6739">
            <w:pPr>
              <w:rPr>
                <w:b/>
                <w:sz w:val="20"/>
                <w:szCs w:val="20"/>
              </w:rPr>
            </w:pPr>
            <w:r w:rsidRPr="00FB5167">
              <w:rPr>
                <w:b/>
                <w:sz w:val="20"/>
                <w:szCs w:val="20"/>
              </w:rPr>
              <w:t>3</w:t>
            </w:r>
          </w:p>
        </w:tc>
        <w:tc>
          <w:tcPr>
            <w:tcW w:w="0" w:type="auto"/>
            <w:shd w:val="clear" w:color="auto" w:fill="auto"/>
          </w:tcPr>
          <w:p w14:paraId="6A65A7B1" w14:textId="77777777" w:rsidR="004B72D7" w:rsidRPr="00FB5167" w:rsidRDefault="004B72D7" w:rsidP="00AE6739">
            <w:pPr>
              <w:rPr>
                <w:b/>
                <w:sz w:val="20"/>
                <w:szCs w:val="20"/>
              </w:rPr>
            </w:pPr>
            <w:r w:rsidRPr="00FB5167">
              <w:rPr>
                <w:b/>
                <w:sz w:val="20"/>
                <w:szCs w:val="20"/>
              </w:rPr>
              <w:t>4</w:t>
            </w:r>
          </w:p>
        </w:tc>
        <w:tc>
          <w:tcPr>
            <w:tcW w:w="0" w:type="auto"/>
            <w:shd w:val="clear" w:color="auto" w:fill="auto"/>
          </w:tcPr>
          <w:p w14:paraId="58DF176D" w14:textId="77777777" w:rsidR="004B72D7" w:rsidRPr="00FB5167" w:rsidRDefault="004B72D7" w:rsidP="00AE6739">
            <w:pPr>
              <w:rPr>
                <w:b/>
                <w:sz w:val="20"/>
                <w:szCs w:val="20"/>
              </w:rPr>
            </w:pPr>
            <w:r w:rsidRPr="00FB5167">
              <w:rPr>
                <w:b/>
                <w:sz w:val="20"/>
                <w:szCs w:val="20"/>
              </w:rPr>
              <w:t>5</w:t>
            </w:r>
          </w:p>
        </w:tc>
      </w:tr>
      <w:tr w:rsidR="004B72D7" w:rsidRPr="00FB5167" w14:paraId="609F4579" w14:textId="77777777" w:rsidTr="00AE6739">
        <w:tc>
          <w:tcPr>
            <w:tcW w:w="0" w:type="auto"/>
            <w:shd w:val="clear" w:color="auto" w:fill="auto"/>
          </w:tcPr>
          <w:p w14:paraId="7125B635" w14:textId="77777777" w:rsidR="004B72D7" w:rsidRPr="00FB5167" w:rsidRDefault="004B72D7" w:rsidP="00AE6739">
            <w:pPr>
              <w:rPr>
                <w:sz w:val="20"/>
                <w:szCs w:val="20"/>
              </w:rPr>
            </w:pPr>
            <w:r w:rsidRPr="00FB5167">
              <w:rPr>
                <w:sz w:val="20"/>
                <w:szCs w:val="20"/>
              </w:rPr>
              <w:t>В границах населенного пункта</w:t>
            </w:r>
          </w:p>
        </w:tc>
        <w:tc>
          <w:tcPr>
            <w:tcW w:w="0" w:type="auto"/>
            <w:shd w:val="clear" w:color="auto" w:fill="auto"/>
          </w:tcPr>
          <w:p w14:paraId="4ECBF48F" w14:textId="77777777" w:rsidR="004B72D7" w:rsidRPr="00FB5167" w:rsidRDefault="004B72D7" w:rsidP="00AE6739">
            <w:pPr>
              <w:rPr>
                <w:sz w:val="20"/>
                <w:szCs w:val="20"/>
              </w:rPr>
            </w:pPr>
            <w:r w:rsidRPr="00FB5167">
              <w:rPr>
                <w:sz w:val="20"/>
                <w:szCs w:val="20"/>
              </w:rPr>
              <w:t>100</w:t>
            </w:r>
          </w:p>
        </w:tc>
        <w:tc>
          <w:tcPr>
            <w:tcW w:w="0" w:type="auto"/>
            <w:shd w:val="clear" w:color="auto" w:fill="auto"/>
          </w:tcPr>
          <w:p w14:paraId="0171E726" w14:textId="77777777" w:rsidR="004B72D7" w:rsidRPr="00FB5167" w:rsidRDefault="004B72D7" w:rsidP="00AE6739">
            <w:pPr>
              <w:rPr>
                <w:sz w:val="20"/>
                <w:szCs w:val="20"/>
              </w:rPr>
            </w:pPr>
            <w:r w:rsidRPr="00FB5167">
              <w:rPr>
                <w:sz w:val="20"/>
                <w:szCs w:val="20"/>
              </w:rPr>
              <w:t>200</w:t>
            </w:r>
          </w:p>
        </w:tc>
        <w:tc>
          <w:tcPr>
            <w:tcW w:w="0" w:type="auto"/>
            <w:shd w:val="clear" w:color="auto" w:fill="auto"/>
          </w:tcPr>
          <w:p w14:paraId="09BD3E14" w14:textId="77777777" w:rsidR="004B72D7" w:rsidRPr="00FB5167" w:rsidRDefault="004B72D7" w:rsidP="00AE6739">
            <w:pPr>
              <w:rPr>
                <w:sz w:val="20"/>
                <w:szCs w:val="20"/>
              </w:rPr>
            </w:pPr>
            <w:r w:rsidRPr="00FB5167">
              <w:rPr>
                <w:sz w:val="20"/>
                <w:szCs w:val="20"/>
              </w:rPr>
              <w:t>150</w:t>
            </w:r>
          </w:p>
        </w:tc>
        <w:tc>
          <w:tcPr>
            <w:tcW w:w="0" w:type="auto"/>
            <w:shd w:val="clear" w:color="auto" w:fill="auto"/>
          </w:tcPr>
          <w:p w14:paraId="3C032B42" w14:textId="77777777" w:rsidR="004B72D7" w:rsidRPr="00FB5167" w:rsidRDefault="004B72D7" w:rsidP="00AE6739">
            <w:pPr>
              <w:rPr>
                <w:sz w:val="20"/>
                <w:szCs w:val="20"/>
              </w:rPr>
            </w:pPr>
            <w:r w:rsidRPr="00FB5167">
              <w:rPr>
                <w:sz w:val="20"/>
                <w:szCs w:val="20"/>
              </w:rPr>
              <w:t>200</w:t>
            </w:r>
          </w:p>
        </w:tc>
      </w:tr>
      <w:tr w:rsidR="004B72D7" w:rsidRPr="00FB5167" w14:paraId="75283332" w14:textId="77777777" w:rsidTr="00AE6739">
        <w:tc>
          <w:tcPr>
            <w:tcW w:w="0" w:type="auto"/>
            <w:shd w:val="clear" w:color="auto" w:fill="auto"/>
          </w:tcPr>
          <w:p w14:paraId="593927D8" w14:textId="77777777" w:rsidR="004B72D7" w:rsidRPr="00FB5167" w:rsidRDefault="004B72D7" w:rsidP="00AE6739">
            <w:pPr>
              <w:rPr>
                <w:sz w:val="20"/>
                <w:szCs w:val="20"/>
              </w:rPr>
            </w:pPr>
            <w:r w:rsidRPr="00FB5167">
              <w:rPr>
                <w:sz w:val="20"/>
                <w:szCs w:val="20"/>
              </w:rPr>
              <w:t>Вне границ населенного пункта</w:t>
            </w:r>
          </w:p>
        </w:tc>
        <w:tc>
          <w:tcPr>
            <w:tcW w:w="0" w:type="auto"/>
            <w:shd w:val="clear" w:color="auto" w:fill="auto"/>
          </w:tcPr>
          <w:p w14:paraId="00BA7119" w14:textId="77777777" w:rsidR="004B72D7" w:rsidRPr="00FB5167" w:rsidRDefault="004B72D7" w:rsidP="00AE6739">
            <w:pPr>
              <w:rPr>
                <w:sz w:val="20"/>
                <w:szCs w:val="20"/>
              </w:rPr>
            </w:pPr>
            <w:r w:rsidRPr="00FB5167">
              <w:rPr>
                <w:sz w:val="20"/>
                <w:szCs w:val="20"/>
              </w:rPr>
              <w:t>200</w:t>
            </w:r>
          </w:p>
        </w:tc>
        <w:tc>
          <w:tcPr>
            <w:tcW w:w="0" w:type="auto"/>
            <w:shd w:val="clear" w:color="auto" w:fill="auto"/>
          </w:tcPr>
          <w:p w14:paraId="0B918794" w14:textId="77777777" w:rsidR="004B72D7" w:rsidRPr="00FB5167" w:rsidRDefault="004B72D7" w:rsidP="00AE6739">
            <w:pPr>
              <w:rPr>
                <w:sz w:val="20"/>
                <w:szCs w:val="20"/>
              </w:rPr>
            </w:pPr>
            <w:r w:rsidRPr="00FB5167">
              <w:rPr>
                <w:sz w:val="20"/>
                <w:szCs w:val="20"/>
              </w:rPr>
              <w:t>300</w:t>
            </w:r>
          </w:p>
        </w:tc>
        <w:tc>
          <w:tcPr>
            <w:tcW w:w="0" w:type="auto"/>
            <w:shd w:val="clear" w:color="auto" w:fill="auto"/>
          </w:tcPr>
          <w:p w14:paraId="690AF4C8" w14:textId="77777777" w:rsidR="004B72D7" w:rsidRPr="00FB5167" w:rsidRDefault="004B72D7" w:rsidP="00AE6739">
            <w:pPr>
              <w:rPr>
                <w:sz w:val="20"/>
                <w:szCs w:val="20"/>
              </w:rPr>
            </w:pPr>
            <w:r w:rsidRPr="00FB5167">
              <w:rPr>
                <w:sz w:val="20"/>
                <w:szCs w:val="20"/>
              </w:rPr>
              <w:t>250</w:t>
            </w:r>
          </w:p>
        </w:tc>
        <w:tc>
          <w:tcPr>
            <w:tcW w:w="0" w:type="auto"/>
            <w:shd w:val="clear" w:color="auto" w:fill="auto"/>
          </w:tcPr>
          <w:p w14:paraId="645D94F4" w14:textId="77777777" w:rsidR="004B72D7" w:rsidRPr="00FB5167" w:rsidRDefault="004B72D7" w:rsidP="00AE6739">
            <w:pPr>
              <w:rPr>
                <w:sz w:val="20"/>
                <w:szCs w:val="20"/>
              </w:rPr>
            </w:pPr>
            <w:r w:rsidRPr="00FB5167">
              <w:rPr>
                <w:sz w:val="20"/>
                <w:szCs w:val="20"/>
              </w:rPr>
              <w:t>300</w:t>
            </w:r>
          </w:p>
        </w:tc>
      </w:tr>
    </w:tbl>
    <w:p w14:paraId="22410E36" w14:textId="77777777" w:rsidR="004B72D7" w:rsidRPr="00FB5167" w:rsidRDefault="004B72D7" w:rsidP="004B72D7">
      <w:pPr>
        <w:autoSpaceDE w:val="0"/>
        <w:autoSpaceDN w:val="0"/>
        <w:adjustRightInd w:val="0"/>
        <w:spacing w:before="240" w:after="120" w:line="276" w:lineRule="auto"/>
        <w:ind w:firstLine="709"/>
        <w:jc w:val="both"/>
      </w:pPr>
      <w:r w:rsidRPr="00FB5167">
        <w:t>Параметры защитных зон устанавливаются от внешних границ памятников и ансамблей.</w:t>
      </w:r>
    </w:p>
    <w:p w14:paraId="34CAE9A3" w14:textId="77777777" w:rsidR="004B72D7" w:rsidRPr="00FB5167" w:rsidRDefault="004B72D7" w:rsidP="004B72D7">
      <w:pPr>
        <w:autoSpaceDE w:val="0"/>
        <w:autoSpaceDN w:val="0"/>
        <w:adjustRightInd w:val="0"/>
        <w:spacing w:before="120" w:after="120" w:line="276" w:lineRule="auto"/>
        <w:ind w:firstLine="709"/>
        <w:jc w:val="both"/>
      </w:pPr>
      <w:r w:rsidRPr="00FB5167">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ином расстоянии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771D8A5" w14:textId="77777777" w:rsidR="004B72D7" w:rsidRPr="00FB5167" w:rsidRDefault="004B72D7" w:rsidP="004B72D7">
      <w:pPr>
        <w:autoSpaceDE w:val="0"/>
        <w:autoSpaceDN w:val="0"/>
        <w:adjustRightInd w:val="0"/>
        <w:spacing w:before="120" w:after="120" w:line="276" w:lineRule="auto"/>
        <w:ind w:firstLine="709"/>
        <w:jc w:val="both"/>
      </w:pPr>
      <w:r w:rsidRPr="00FB5167">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 июня 2002 года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15912842"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В соответствии с Федеральным законом Российской Федерации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зоны охраны объектов культурного наследия (памятников истории и культуры) народов Российской Федерации, включающие охранные зоны, зоны регулирования застройки и хозяйственной деятельности, зоны охраняемого природного ландшафта.</w:t>
      </w:r>
    </w:p>
    <w:p w14:paraId="0E55C3A3" w14:textId="77777777" w:rsidR="004B72D7" w:rsidRPr="00CD0A04" w:rsidRDefault="004B72D7" w:rsidP="006C4814">
      <w:pPr>
        <w:ind w:firstLine="709"/>
        <w:jc w:val="both"/>
        <w:rPr>
          <w:b/>
          <w:bCs/>
          <w:i/>
          <w:iCs/>
        </w:rPr>
      </w:pPr>
      <w:bookmarkStart w:id="283" w:name="_Toc483492698"/>
      <w:bookmarkStart w:id="284" w:name="_Toc447289262"/>
      <w:bookmarkStart w:id="285" w:name="_Toc453321888"/>
      <w:bookmarkStart w:id="286" w:name="_Toc530829509"/>
      <w:bookmarkStart w:id="287" w:name="_Toc535180825"/>
      <w:bookmarkStart w:id="288" w:name="_Toc23175986"/>
      <w:bookmarkStart w:id="289" w:name="_Toc25316551"/>
      <w:r w:rsidRPr="00CD0A04">
        <w:rPr>
          <w:b/>
          <w:bCs/>
          <w:i/>
          <w:iCs/>
        </w:rPr>
        <w:t>Ограничения использования земельных участков и объектов капитального строительства в границах охранных зон</w:t>
      </w:r>
      <w:bookmarkEnd w:id="283"/>
      <w:r w:rsidRPr="00CD0A04">
        <w:rPr>
          <w:b/>
          <w:bCs/>
          <w:i/>
          <w:iCs/>
        </w:rPr>
        <w:t xml:space="preserve"> </w:t>
      </w:r>
      <w:bookmarkEnd w:id="284"/>
      <w:bookmarkEnd w:id="285"/>
      <w:r w:rsidRPr="00CD0A04">
        <w:rPr>
          <w:b/>
          <w:bCs/>
          <w:i/>
          <w:iCs/>
        </w:rPr>
        <w:t>объектов инженерной инфраструктуры (объектов электросетевого хозяйства, объектов системы газоснабжения, сетей связи и сооружений связи, магистральных трубопроводов)</w:t>
      </w:r>
      <w:bookmarkEnd w:id="286"/>
      <w:bookmarkEnd w:id="287"/>
      <w:bookmarkEnd w:id="288"/>
      <w:bookmarkEnd w:id="289"/>
    </w:p>
    <w:p w14:paraId="0B3EF512"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целях обеспечения безопасного и безаварийного функционирования, безопасной эксплуатации объектов электроэнергетики устанавливаются </w:t>
      </w:r>
      <w:r w:rsidRPr="00FB5167">
        <w:rPr>
          <w:i/>
        </w:rPr>
        <w:t>охранные зоны объектов электросетевого хозяйства,</w:t>
      </w:r>
      <w:r w:rsidRPr="00FB5167">
        <w:t xml:space="preserve"> размеры и ограничения использования земельных участков, находящихся в границах охранных зон,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и дополнениями от 05 июня 2013 года, 26 августа 2013 года, 17 мая 2016 года и 21 декабря 2018 года).</w:t>
      </w:r>
    </w:p>
    <w:p w14:paraId="094C7781" w14:textId="77777777" w:rsidR="004B72D7" w:rsidRPr="00FB5167" w:rsidRDefault="004B72D7" w:rsidP="004B72D7">
      <w:pPr>
        <w:autoSpaceDE w:val="0"/>
        <w:autoSpaceDN w:val="0"/>
        <w:adjustRightInd w:val="0"/>
        <w:spacing w:before="120" w:after="120" w:line="276" w:lineRule="auto"/>
        <w:ind w:firstLine="709"/>
        <w:jc w:val="both"/>
      </w:pPr>
      <w:r w:rsidRPr="00FB5167">
        <w:t>В пределах охранных зон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59139A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F5E62F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3074B4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69E01A2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размещать свалки;</w:t>
      </w:r>
    </w:p>
    <w:p w14:paraId="5557C32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2E5799E" w14:textId="77777777" w:rsidR="004B72D7" w:rsidRPr="00FB5167" w:rsidRDefault="004B72D7" w:rsidP="004B72D7">
      <w:pPr>
        <w:autoSpaceDE w:val="0"/>
        <w:autoSpaceDN w:val="0"/>
        <w:adjustRightInd w:val="0"/>
        <w:spacing w:before="120" w:after="120" w:line="276" w:lineRule="auto"/>
        <w:ind w:firstLine="709"/>
        <w:jc w:val="both"/>
      </w:pPr>
      <w:r w:rsidRPr="00FB5167">
        <w:t>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14:paraId="587777D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строительство, капитальный ремонт, реконструкция или снос зданий и сооружений;</w:t>
      </w:r>
    </w:p>
    <w:p w14:paraId="7A3C697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горные, взрывные, мелиоративные работы, в том числе связанные с временным затоплением земель;</w:t>
      </w:r>
    </w:p>
    <w:p w14:paraId="7AA6BA3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посадка и вырубка деревьев и кустарников;</w:t>
      </w:r>
    </w:p>
    <w:p w14:paraId="6942D4F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3F1648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EAB0DA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3377B6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28555E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03CC5E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680D9A0" w14:textId="77777777" w:rsidR="004B72D7" w:rsidRPr="00FB5167" w:rsidRDefault="004B72D7" w:rsidP="004B72D7">
      <w:pPr>
        <w:autoSpaceDE w:val="0"/>
        <w:autoSpaceDN w:val="0"/>
        <w:adjustRightInd w:val="0"/>
        <w:spacing w:before="120" w:after="120" w:line="276" w:lineRule="auto"/>
        <w:ind w:firstLine="709"/>
        <w:jc w:val="both"/>
      </w:pPr>
      <w:r w:rsidRPr="00FB5167">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ограничений.</w:t>
      </w:r>
    </w:p>
    <w:p w14:paraId="7829BDA4"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Охранные зоны объектов электросетевого хозяйства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B5167">
        <w:t>неотклоненном</w:t>
      </w:r>
      <w:proofErr w:type="spellEnd"/>
      <w:r w:rsidRPr="00FB5167">
        <w:t xml:space="preserve"> их положении на следующем расстоянии:</w:t>
      </w:r>
    </w:p>
    <w:p w14:paraId="745D39B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lastRenderedPageBreak/>
        <w:t xml:space="preserve">для линий электропередачи до 1 </w:t>
      </w:r>
      <w:proofErr w:type="spellStart"/>
      <w:r w:rsidRPr="00FB5167">
        <w:rPr>
          <w:lang w:eastAsia="ar-SA"/>
        </w:rPr>
        <w:t>кВ</w:t>
      </w:r>
      <w:proofErr w:type="spellEnd"/>
      <w:r w:rsidRPr="00FB5167">
        <w:rPr>
          <w:lang w:eastAsia="ar-SA"/>
        </w:rPr>
        <w:t xml:space="preserve"> охранная зона устанавливается размером 2 метра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377BBBC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для линий электропередачи 1-20 </w:t>
      </w:r>
      <w:proofErr w:type="spellStart"/>
      <w:r w:rsidRPr="00FB5167">
        <w:rPr>
          <w:lang w:eastAsia="ar-SA"/>
        </w:rPr>
        <w:t>кВ</w:t>
      </w:r>
      <w:proofErr w:type="spellEnd"/>
      <w:r w:rsidRPr="00FB5167">
        <w:rPr>
          <w:lang w:eastAsia="ar-SA"/>
        </w:rPr>
        <w:t xml:space="preserve"> охранная зона устанавливается размером 10 метров (5 метров – для линий с самонесущими или изолированными проводами, размещенных в границах населенных пунктов);</w:t>
      </w:r>
    </w:p>
    <w:p w14:paraId="20DFB83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для линий электропередачи 35 </w:t>
      </w:r>
      <w:proofErr w:type="spellStart"/>
      <w:r w:rsidRPr="00FB5167">
        <w:rPr>
          <w:lang w:eastAsia="ar-SA"/>
        </w:rPr>
        <w:t>кВ</w:t>
      </w:r>
      <w:proofErr w:type="spellEnd"/>
      <w:r w:rsidRPr="00FB5167">
        <w:rPr>
          <w:lang w:eastAsia="ar-SA"/>
        </w:rPr>
        <w:t xml:space="preserve"> охранная зона устанавливается размером 15 метров;</w:t>
      </w:r>
    </w:p>
    <w:p w14:paraId="41AA86D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pPr>
      <w:r w:rsidRPr="00FB5167">
        <w:rPr>
          <w:lang w:eastAsia="ar-SA"/>
        </w:rPr>
        <w:t xml:space="preserve">для линий электропередачи 110 </w:t>
      </w:r>
      <w:proofErr w:type="spellStart"/>
      <w:r w:rsidRPr="00FB5167">
        <w:rPr>
          <w:lang w:eastAsia="ar-SA"/>
        </w:rPr>
        <w:t>кВ</w:t>
      </w:r>
      <w:proofErr w:type="spellEnd"/>
      <w:r w:rsidRPr="00FB5167">
        <w:rPr>
          <w:lang w:eastAsia="ar-SA"/>
        </w:rPr>
        <w:t xml:space="preserve"> охранная зона устанавливается размером 20 метров</w:t>
      </w:r>
      <w:r w:rsidRPr="00FB5167">
        <w:t>.</w:t>
      </w:r>
    </w:p>
    <w:p w14:paraId="4603F225" w14:textId="77777777" w:rsidR="004B72D7" w:rsidRPr="00FB5167" w:rsidRDefault="004B72D7" w:rsidP="004B72D7">
      <w:pPr>
        <w:autoSpaceDE w:val="0"/>
        <w:autoSpaceDN w:val="0"/>
        <w:adjustRightInd w:val="0"/>
        <w:spacing w:before="120" w:after="120" w:line="276" w:lineRule="auto"/>
        <w:ind w:firstLine="709"/>
        <w:jc w:val="both"/>
      </w:pPr>
      <w:r w:rsidRPr="00FB5167">
        <w:t>Вокруг подстанций охранные зоны объектов электросетевого хозяйства устанавливаются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выше применительно к высшему классу напряжения подстанции.</w:t>
      </w:r>
    </w:p>
    <w:p w14:paraId="206D61F1"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Согласно «Правилам охраны магистральных трубопроводов» (утвержденным постановлением Госгортехнадзора России от 22 апреля 1992 года № 9, с изменениями, внесенными постановлением Госгортехнадзора России от 23 ноября 1994 года № 61), для исключения возможности повреждения трубопроводов (при любом виде их прокладки) </w:t>
      </w:r>
      <w:r w:rsidRPr="00FB5167">
        <w:rPr>
          <w:i/>
        </w:rPr>
        <w:t xml:space="preserve">вдоль трасс магистральных трубопроводов </w:t>
      </w:r>
      <w:r w:rsidRPr="00FB5167">
        <w:t xml:space="preserve">устанавливаются </w:t>
      </w:r>
      <w:r w:rsidRPr="00FB5167">
        <w:rPr>
          <w:i/>
        </w:rPr>
        <w:t>охранные зоны:</w:t>
      </w:r>
    </w:p>
    <w:p w14:paraId="1F530EA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вдоль трасс трубопроводов, транспортирующих нефть – в виде участка земли, ограниченного условными линиями, проходящими в 25 метров от оси трубопровода с каждой стороны;</w:t>
      </w:r>
    </w:p>
    <w:p w14:paraId="5064F32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4BD20A7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вокруг емкостей для хранения и </w:t>
      </w:r>
      <w:proofErr w:type="spellStart"/>
      <w:r w:rsidRPr="00FB5167">
        <w:rPr>
          <w:lang w:eastAsia="ar-SA"/>
        </w:rPr>
        <w:t>разгазирования</w:t>
      </w:r>
      <w:proofErr w:type="spellEnd"/>
      <w:r w:rsidRPr="00FB5167">
        <w:rPr>
          <w:lang w:eastAsia="ar-SA"/>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14:paraId="53E97B5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3F2E4E5D" w14:textId="77777777" w:rsidR="004B72D7" w:rsidRPr="00FB5167" w:rsidRDefault="004B72D7" w:rsidP="004B72D7">
      <w:pPr>
        <w:autoSpaceDE w:val="0"/>
        <w:autoSpaceDN w:val="0"/>
        <w:adjustRightInd w:val="0"/>
        <w:spacing w:before="120" w:after="120" w:line="276" w:lineRule="auto"/>
        <w:ind w:firstLine="709"/>
        <w:jc w:val="both"/>
      </w:pPr>
      <w:bookmarkStart w:id="290" w:name="i407074"/>
      <w:bookmarkEnd w:id="290"/>
      <w:r w:rsidRPr="00FB5167">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w:t>
      </w:r>
    </w:p>
    <w:p w14:paraId="6E812CBC"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6C9E182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перемещать, засыпать и ломать опознавательные и сигнальные знаки, контрольно-измерительные пункты;</w:t>
      </w:r>
    </w:p>
    <w:p w14:paraId="0811E47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31758D2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устраивать всякого рода свалки, выливать растворы кислот, солей и щелочей;</w:t>
      </w:r>
    </w:p>
    <w:p w14:paraId="05B503A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C5A32D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бросать якоря, проходить с отданными якорями, цепями, лотами, волокушами и тралами, производить дноуглубительные и землечерпальные работы;</w:t>
      </w:r>
    </w:p>
    <w:p w14:paraId="7B5DA17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разводить огонь и размещать какие-либо открытые или закрытые источники огня.</w:t>
      </w:r>
    </w:p>
    <w:p w14:paraId="52087559" w14:textId="77777777" w:rsidR="004B72D7" w:rsidRPr="00FB5167" w:rsidRDefault="004B72D7" w:rsidP="004B72D7">
      <w:pPr>
        <w:autoSpaceDE w:val="0"/>
        <w:autoSpaceDN w:val="0"/>
        <w:adjustRightInd w:val="0"/>
        <w:spacing w:before="120" w:after="120" w:line="276" w:lineRule="auto"/>
        <w:ind w:firstLine="709"/>
        <w:jc w:val="both"/>
      </w:pPr>
      <w:bookmarkStart w:id="291" w:name="i448260"/>
      <w:bookmarkEnd w:id="291"/>
      <w:r w:rsidRPr="00FB5167">
        <w:t>В охранных зонах трубопроводов без письменного разрешения предприятий трубопроводного транспорта запрещается:</w:t>
      </w:r>
    </w:p>
    <w:p w14:paraId="298AC1CF"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14:paraId="4B39D9F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56AF82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73BE9E79"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производить мелиоративные земляные работы, сооружать оросительные и осушительные системы;</w:t>
      </w:r>
    </w:p>
    <w:p w14:paraId="72D26B89"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w:t>
      </w:r>
    </w:p>
    <w:p w14:paraId="0D74500C"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 xml:space="preserve">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w:t>
      </w:r>
      <w:r w:rsidRPr="00FB5167">
        <w:rPr>
          <w:lang w:eastAsia="ar-SA"/>
        </w:rPr>
        <w:lastRenderedPageBreak/>
        <w:t>проб грунта (кроме почвенных образцов); при этом предприятия и организации, получившие письменное разрешение на введение соответствующих работ в охранных зонах трубопроводов, обязаны выполнять их с соблюдением условий, обеспечивающих сохранность трубопроводов и опознавательных знаков, и должны нести ответственность за повреждение последних.</w:t>
      </w:r>
    </w:p>
    <w:p w14:paraId="422F97C7"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соответствии с «Типовыми правилами охраны коммунальных тепловых сетей», утвержденными Приказом Минстроя России от 17 августа 1992 года № 197 </w:t>
      </w:r>
      <w:r w:rsidRPr="00FB5167">
        <w:rPr>
          <w:i/>
        </w:rPr>
        <w:t xml:space="preserve">охранные зоны тепловых сетей </w:t>
      </w:r>
      <w:r w:rsidRPr="00FB5167">
        <w:t xml:space="preserve">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FB5167">
        <w:t>бесканальной</w:t>
      </w:r>
      <w:proofErr w:type="spellEnd"/>
      <w:r w:rsidRPr="00FB5167">
        <w:t xml:space="preserve"> прокладки.</w:t>
      </w:r>
    </w:p>
    <w:p w14:paraId="36DE88B5" w14:textId="77777777" w:rsidR="004B72D7" w:rsidRPr="00FB5167" w:rsidRDefault="004B72D7" w:rsidP="004B72D7">
      <w:pPr>
        <w:autoSpaceDE w:val="0"/>
        <w:autoSpaceDN w:val="0"/>
        <w:adjustRightInd w:val="0"/>
        <w:spacing w:before="120" w:after="120" w:line="276" w:lineRule="auto"/>
        <w:ind w:firstLine="709"/>
        <w:jc w:val="both"/>
      </w:pPr>
      <w:r w:rsidRPr="00FB5167">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74.13330 2011 «Тепловые сети».</w:t>
      </w:r>
    </w:p>
    <w:p w14:paraId="122F5250" w14:textId="77777777" w:rsidR="004B72D7" w:rsidRPr="00FB5167" w:rsidRDefault="004B72D7" w:rsidP="004B72D7">
      <w:pPr>
        <w:autoSpaceDE w:val="0"/>
        <w:autoSpaceDN w:val="0"/>
        <w:adjustRightInd w:val="0"/>
        <w:spacing w:before="120" w:after="120" w:line="276" w:lineRule="auto"/>
        <w:ind w:firstLine="709"/>
        <w:jc w:val="both"/>
      </w:pPr>
      <w:r w:rsidRPr="00FB5167">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3C75704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размещать автозаправочные станции, хранилища горюче-смазочных материалов, складировать агрессивные химические материалы;</w:t>
      </w:r>
    </w:p>
    <w:p w14:paraId="00610387"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4D0FA35"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01B8486"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устраивать всякого рода свалки, разжигать костры, сжигать бытовой мусор или промышленные отходы;</w:t>
      </w:r>
    </w:p>
    <w:p w14:paraId="3AB7AC3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производить работы ударными механизмами, производить сброс и слив едких и коррозионно-активных веществ и горюче-смазочных материалов;</w:t>
      </w:r>
    </w:p>
    <w:p w14:paraId="3355D7C1"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F42C3F4"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3F64545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7053CD8" w14:textId="77777777" w:rsidR="004B72D7" w:rsidRPr="00FB5167" w:rsidRDefault="004B72D7" w:rsidP="004B72D7">
      <w:pPr>
        <w:autoSpaceDE w:val="0"/>
        <w:autoSpaceDN w:val="0"/>
        <w:adjustRightInd w:val="0"/>
        <w:spacing w:before="120" w:after="120" w:line="276" w:lineRule="auto"/>
        <w:ind w:firstLine="709"/>
        <w:jc w:val="both"/>
      </w:pPr>
      <w:r w:rsidRPr="00FB5167">
        <w:t>В пределах территории охранных зон тепловых сетей без письменного согласие предприятий и организаций, в ведении которых находятся эти сети, запрещается:</w:t>
      </w:r>
    </w:p>
    <w:p w14:paraId="6EFBE1C3"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lastRenderedPageBreak/>
        <w:t>производить строительство, капитальный ремонт, реконструкцию или снос любых зданий и сооружений;</w:t>
      </w:r>
    </w:p>
    <w:p w14:paraId="5010F7FD"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производить земляные работы, планировку грунта, посадку деревьев и кустарников, устраивать монументальные клумбы;</w:t>
      </w:r>
    </w:p>
    <w:p w14:paraId="3606926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производить погрузочно-разгрузочные работы, а также работы, связанные с разбиванием грунта и дорожных покрытий;</w:t>
      </w:r>
    </w:p>
    <w:p w14:paraId="352A7B8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сооружать переезды и переходы через трубопроводы тепловых сетей.</w:t>
      </w:r>
    </w:p>
    <w:p w14:paraId="39D230FA" w14:textId="77777777" w:rsidR="004B72D7" w:rsidRPr="00FB5167" w:rsidRDefault="004B72D7" w:rsidP="004B72D7">
      <w:pPr>
        <w:autoSpaceDE w:val="0"/>
        <w:autoSpaceDN w:val="0"/>
        <w:adjustRightInd w:val="0"/>
        <w:spacing w:before="120" w:after="120" w:line="276" w:lineRule="auto"/>
        <w:ind w:firstLine="709"/>
        <w:jc w:val="both"/>
      </w:pPr>
      <w:r w:rsidRPr="00FB5167">
        <w:rPr>
          <w:i/>
        </w:rPr>
        <w:t>Охранные зоны линий и сооружений связи и линий и сооружений радиофикации</w:t>
      </w:r>
      <w:r w:rsidRPr="00FB5167">
        <w:t xml:space="preserve"> устанавливаются в соответствии с постановлением Правительства Российской Федерации от 09 июня 1995 года № 578 «Об утверждении Правил охраны линий и сооружений связи Российской Федерации»: </w:t>
      </w:r>
    </w:p>
    <w:p w14:paraId="4FADCA79"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593D7420"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259CC63E"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A6E1178"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на трассах радиорелейных линий связи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таких участков предусматриваются в проектах строительства радиорелейных линий связи и согласовываются с органами местного самоуправления.</w:t>
      </w:r>
    </w:p>
    <w:p w14:paraId="3BA0CD02"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Распределительные газопроводы в соответствии с требованиями действующего законодательства имеют охранные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 </w:t>
      </w:r>
      <w:r w:rsidRPr="00FB5167">
        <w:rPr>
          <w:i/>
        </w:rPr>
        <w:t>охранные зоны объектов магистральных газопроводов</w:t>
      </w:r>
      <w:r w:rsidRPr="00FB5167">
        <w:t xml:space="preserve"> устанавливаются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 </w:t>
      </w:r>
    </w:p>
    <w:p w14:paraId="22E5AA35" w14:textId="77777777" w:rsidR="004B72D7" w:rsidRPr="00FB5167" w:rsidRDefault="004B72D7" w:rsidP="004B72D7">
      <w:pPr>
        <w:autoSpaceDE w:val="0"/>
        <w:autoSpaceDN w:val="0"/>
        <w:adjustRightInd w:val="0"/>
        <w:spacing w:before="120" w:after="120" w:line="276" w:lineRule="auto"/>
        <w:ind w:firstLine="709"/>
        <w:jc w:val="both"/>
      </w:pPr>
      <w:r w:rsidRPr="00FB5167">
        <w:lastRenderedPageBreak/>
        <w:t xml:space="preserve">Согласно «Правилам охраны газораспределительных сетей», утвержденным постановлением Правительства Российской Федерации от 20 ноября 2000 года № 878, </w:t>
      </w:r>
      <w:r w:rsidRPr="00FB5167">
        <w:rPr>
          <w:i/>
        </w:rPr>
        <w:t>для газораспределительных сетей устанавливаются следующие охранные зоны</w:t>
      </w:r>
      <w:r w:rsidRPr="00FB5167">
        <w:t>:</w:t>
      </w:r>
    </w:p>
    <w:p w14:paraId="5FBF7CFB"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02A9F32"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E2A1E3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0D6617A" w14:textId="77777777" w:rsidR="004B72D7" w:rsidRPr="00FB5167" w:rsidRDefault="004B72D7" w:rsidP="002D625C">
      <w:pPr>
        <w:pStyle w:val="ad"/>
        <w:numPr>
          <w:ilvl w:val="0"/>
          <w:numId w:val="6"/>
        </w:numPr>
        <w:tabs>
          <w:tab w:val="clear" w:pos="1428"/>
        </w:tabs>
        <w:suppressAutoHyphens/>
        <w:spacing w:line="276" w:lineRule="auto"/>
        <w:ind w:left="1134"/>
        <w:contextualSpacing w:val="0"/>
        <w:jc w:val="both"/>
        <w:rPr>
          <w:lang w:eastAsia="ar-SA"/>
        </w:rPr>
      </w:pPr>
      <w:r w:rsidRPr="00FB5167">
        <w:rPr>
          <w:lang w:eastAsia="ar-SA"/>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B6646F5" w14:textId="22861D31" w:rsidR="004B72D7" w:rsidRPr="00FB5167" w:rsidRDefault="004B72D7" w:rsidP="004B72D7">
      <w:pPr>
        <w:autoSpaceDE w:val="0"/>
        <w:autoSpaceDN w:val="0"/>
        <w:adjustRightInd w:val="0"/>
        <w:spacing w:before="120" w:after="120" w:line="276" w:lineRule="auto"/>
        <w:ind w:firstLine="709"/>
        <w:jc w:val="both"/>
      </w:pPr>
      <w:r w:rsidRPr="00FB5167">
        <w:t xml:space="preserve">В настоящее время сведения о части охранных зон объектов инженерной инфраструктуры, расположенных на территории </w:t>
      </w:r>
      <w:r w:rsidR="00775C41">
        <w:t>городского поселения «Октябрьское»</w:t>
      </w:r>
      <w:r w:rsidRPr="00FB5167">
        <w:t xml:space="preserve">, внесены в ЕГРН. </w:t>
      </w:r>
    </w:p>
    <w:p w14:paraId="3735F9D9" w14:textId="77777777" w:rsidR="004B72D7" w:rsidRPr="00CD0A04" w:rsidRDefault="004B72D7" w:rsidP="00775C41">
      <w:pPr>
        <w:ind w:firstLine="709"/>
        <w:jc w:val="both"/>
        <w:rPr>
          <w:b/>
          <w:bCs/>
          <w:i/>
          <w:iCs/>
        </w:rPr>
      </w:pPr>
      <w:bookmarkStart w:id="292" w:name="_Toc535180829"/>
      <w:bookmarkStart w:id="293" w:name="_Toc23175990"/>
      <w:bookmarkStart w:id="294" w:name="_Toc25316555"/>
      <w:r w:rsidRPr="00CD0A04">
        <w:rPr>
          <w:b/>
          <w:bCs/>
          <w:i/>
          <w:iCs/>
        </w:rPr>
        <w:t>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292"/>
      <w:bookmarkEnd w:id="293"/>
      <w:bookmarkEnd w:id="294"/>
    </w:p>
    <w:p w14:paraId="2CBEBA1F" w14:textId="77777777" w:rsidR="004B72D7" w:rsidRPr="00FB5167" w:rsidRDefault="004B72D7" w:rsidP="00775C41">
      <w:pPr>
        <w:autoSpaceDE w:val="0"/>
        <w:autoSpaceDN w:val="0"/>
        <w:adjustRightInd w:val="0"/>
        <w:spacing w:before="120" w:after="120" w:line="276" w:lineRule="auto"/>
        <w:ind w:firstLine="709"/>
        <w:jc w:val="both"/>
      </w:pPr>
      <w:r w:rsidRPr="00FB5167">
        <w:t>Охранные зоны геодезических пунктов устанавливаются согласно Постановлению Правительства РФ от 21 августа 2019 г. № 1080 «Об охранных зонах пунктов государственной геодезической сети, государственной нивелирной сети и государственной гравиметрической сети».</w:t>
      </w:r>
    </w:p>
    <w:p w14:paraId="2BF70B42"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 ориентированы по сторонам света и иметь центральную точку (точку пересечения диагоналей) - центр пункта. </w:t>
      </w:r>
    </w:p>
    <w:p w14:paraId="6D62E8D0" w14:textId="77777777" w:rsidR="004B72D7" w:rsidRPr="00FB5167" w:rsidRDefault="004B72D7" w:rsidP="004B72D7">
      <w:pPr>
        <w:autoSpaceDE w:val="0"/>
        <w:autoSpaceDN w:val="0"/>
        <w:adjustRightInd w:val="0"/>
        <w:spacing w:before="120" w:after="120" w:line="276" w:lineRule="auto"/>
        <w:ind w:firstLine="709"/>
        <w:jc w:val="both"/>
      </w:pPr>
      <w:r w:rsidRPr="00FB5167">
        <w:t xml:space="preserve">В пределах охранной зоны геодезического пункта запрещается без разрешения территориальных органов Федеральной службы геодезии и картографии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w:t>
      </w:r>
      <w:r w:rsidRPr="00FB5167">
        <w:lastRenderedPageBreak/>
        <w:t>неизменности местоположения их центров, уничтожению, перемещению, засыпке или повреждению составных частей пунктов.</w:t>
      </w:r>
    </w:p>
    <w:p w14:paraId="124D8AF2" w14:textId="77777777" w:rsidR="004B72D7" w:rsidRPr="00CD0A04" w:rsidRDefault="004B72D7" w:rsidP="00CD0A04">
      <w:pPr>
        <w:spacing w:before="120" w:after="120"/>
        <w:ind w:firstLine="709"/>
        <w:jc w:val="both"/>
        <w:rPr>
          <w:b/>
          <w:bCs/>
          <w:i/>
          <w:iCs/>
        </w:rPr>
      </w:pPr>
      <w:bookmarkStart w:id="295" w:name="_Toc478486447"/>
      <w:bookmarkStart w:id="296" w:name="_Toc530829513"/>
      <w:bookmarkStart w:id="297" w:name="_Toc535180830"/>
      <w:bookmarkStart w:id="298" w:name="_Toc23175992"/>
      <w:bookmarkStart w:id="299" w:name="_Toc25316557"/>
      <w:r w:rsidRPr="00CD0A04">
        <w:rPr>
          <w:b/>
          <w:bCs/>
          <w:i/>
          <w:iCs/>
        </w:rPr>
        <w:t>Прочие планировочные ограничения</w:t>
      </w:r>
      <w:bookmarkEnd w:id="295"/>
      <w:bookmarkEnd w:id="296"/>
      <w:bookmarkEnd w:id="297"/>
      <w:bookmarkEnd w:id="298"/>
      <w:bookmarkEnd w:id="299"/>
    </w:p>
    <w:p w14:paraId="43D82049" w14:textId="77777777" w:rsidR="004B72D7" w:rsidRPr="00CD0A04" w:rsidRDefault="004B72D7" w:rsidP="00CD0A04">
      <w:pPr>
        <w:spacing w:before="120" w:after="120"/>
        <w:ind w:firstLine="709"/>
        <w:jc w:val="both"/>
        <w:rPr>
          <w:i/>
          <w:iCs/>
        </w:rPr>
      </w:pPr>
      <w:r w:rsidRPr="00CD0A04">
        <w:rPr>
          <w:i/>
          <w:iCs/>
        </w:rPr>
        <w:t>Зоны месторождений полезных ископаемых</w:t>
      </w:r>
    </w:p>
    <w:p w14:paraId="555B571A" w14:textId="77777777" w:rsidR="004B72D7" w:rsidRPr="00FB5167" w:rsidRDefault="004B72D7" w:rsidP="004B72D7">
      <w:pPr>
        <w:autoSpaceDE w:val="0"/>
        <w:autoSpaceDN w:val="0"/>
        <w:adjustRightInd w:val="0"/>
        <w:spacing w:before="120" w:after="120" w:line="276" w:lineRule="auto"/>
        <w:ind w:firstLine="709"/>
        <w:jc w:val="both"/>
      </w:pPr>
      <w:r w:rsidRPr="00FB5167">
        <w:t>Ограничения использования земельных участков и объектов капитального строительства по условиям эксплуатации месторождений полезных ископаемых установлены следующими документами: Закон Российской Федерации от 21 февраля 1992 года № 2395-1 «О недрах», Водный кодекс Российской Федерации, Свод правил 42.13330.2016 «Градостроительство. Планировка и застройка городских и сельских поселений» (актуализированная редакция СНиП 2.07.01-89*).</w:t>
      </w:r>
    </w:p>
    <w:p w14:paraId="2C295E55" w14:textId="77777777" w:rsidR="004B72D7" w:rsidRPr="00FB5167" w:rsidRDefault="004B72D7" w:rsidP="004B72D7">
      <w:pPr>
        <w:autoSpaceDE w:val="0"/>
        <w:autoSpaceDN w:val="0"/>
        <w:adjustRightInd w:val="0"/>
        <w:spacing w:before="120" w:after="120" w:line="276" w:lineRule="auto"/>
        <w:ind w:firstLine="709"/>
        <w:jc w:val="both"/>
      </w:pPr>
      <w:r w:rsidRPr="00FB5167">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14:paraId="4A14AD35" w14:textId="77777777" w:rsidR="004B72D7" w:rsidRPr="00FB5167" w:rsidRDefault="004B72D7" w:rsidP="004B72D7">
      <w:pPr>
        <w:autoSpaceDE w:val="0"/>
        <w:autoSpaceDN w:val="0"/>
        <w:adjustRightInd w:val="0"/>
        <w:spacing w:before="120" w:after="120" w:line="276" w:lineRule="auto"/>
        <w:ind w:firstLine="709"/>
        <w:jc w:val="both"/>
      </w:pPr>
      <w:r w:rsidRPr="00FB5167">
        <w:t>В соответствии с требованиями статьи 25 Федерального закона от 21 февраля 1992 года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1645AB4A" w14:textId="77777777" w:rsidR="004B72D7" w:rsidRPr="00FB5167" w:rsidRDefault="004B72D7" w:rsidP="004B72D7">
      <w:pPr>
        <w:autoSpaceDE w:val="0"/>
        <w:autoSpaceDN w:val="0"/>
        <w:adjustRightInd w:val="0"/>
        <w:spacing w:before="120" w:after="120" w:line="276" w:lineRule="auto"/>
        <w:ind w:firstLine="709"/>
        <w:jc w:val="both"/>
      </w:pPr>
      <w:r w:rsidRPr="00FB5167">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Порядок получения таких заключений и разрешений в отношении конкретных объектов заинтересованными лицами установлен в соответствии с действующим законодательством и осуществляется Федеральным агентством по недропользованию на портале государственных услуг (услуга «Получение заключения об отсутствии полезных ископаемых в недрах под участком предстоящей застройки»).</w:t>
      </w:r>
    </w:p>
    <w:p w14:paraId="352AE3FE" w14:textId="77777777" w:rsidR="004B72D7" w:rsidRPr="00CD0A04" w:rsidRDefault="004B72D7" w:rsidP="00CD0A04">
      <w:pPr>
        <w:spacing w:before="120" w:after="120"/>
        <w:ind w:firstLine="709"/>
        <w:jc w:val="both"/>
        <w:rPr>
          <w:i/>
          <w:iCs/>
        </w:rPr>
      </w:pPr>
      <w:r w:rsidRPr="00CD0A04">
        <w:rPr>
          <w:i/>
          <w:iCs/>
        </w:rPr>
        <w:t>Противопожарные расстояния</w:t>
      </w:r>
    </w:p>
    <w:p w14:paraId="4979641C" w14:textId="3CD149D1" w:rsidR="004B72D7" w:rsidRPr="00FB5167" w:rsidRDefault="004B72D7" w:rsidP="004B72D7">
      <w:pPr>
        <w:autoSpaceDE w:val="0"/>
        <w:autoSpaceDN w:val="0"/>
        <w:adjustRightInd w:val="0"/>
        <w:spacing w:before="120" w:after="120" w:line="276" w:lineRule="auto"/>
        <w:ind w:firstLine="709"/>
        <w:jc w:val="both"/>
      </w:pPr>
      <w:r w:rsidRPr="00FB5167">
        <w:t>В соответствии с главой 16 Федерального закона от 22 июля 2008 года № 123-ФЗ «Технический регламент о требованиях пожарной безопасности», с учетом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устанавливаются противопожарные расстояния.</w:t>
      </w:r>
    </w:p>
    <w:p w14:paraId="41976673" w14:textId="77777777" w:rsidR="00F115F8" w:rsidRPr="00A11A9D" w:rsidRDefault="00F115F8" w:rsidP="00C85FF3">
      <w:pPr>
        <w:pStyle w:val="11110"/>
      </w:pPr>
      <w:bookmarkStart w:id="300" w:name="_Toc27410191"/>
      <w:bookmarkStart w:id="301" w:name="_Toc27422122"/>
      <w:bookmarkStart w:id="302" w:name="_Toc32851237"/>
      <w:bookmarkStart w:id="303" w:name="_Toc48321692"/>
      <w:bookmarkStart w:id="304" w:name="_Toc50052090"/>
      <w:bookmarkStart w:id="305" w:name="_Toc55930154"/>
      <w:bookmarkStart w:id="306" w:name="_Toc79678092"/>
      <w:bookmarkStart w:id="307" w:name="_Toc93760451"/>
      <w:bookmarkStart w:id="308" w:name="_Toc99983333"/>
      <w:r w:rsidRPr="00A11A9D">
        <w:lastRenderedPageBreak/>
        <w:t>Сведения об объектах культурного наследия</w:t>
      </w:r>
      <w:bookmarkEnd w:id="300"/>
      <w:bookmarkEnd w:id="301"/>
      <w:bookmarkEnd w:id="302"/>
      <w:bookmarkEnd w:id="303"/>
      <w:bookmarkEnd w:id="304"/>
      <w:bookmarkEnd w:id="305"/>
      <w:bookmarkEnd w:id="306"/>
      <w:bookmarkEnd w:id="307"/>
      <w:bookmarkEnd w:id="308"/>
    </w:p>
    <w:p w14:paraId="684216BA" w14:textId="77777777" w:rsidR="00F115F8" w:rsidRPr="00A11A9D" w:rsidRDefault="00F115F8" w:rsidP="00CD0A04">
      <w:pPr>
        <w:pStyle w:val="1111110"/>
        <w:tabs>
          <w:tab w:val="num" w:pos="568"/>
        </w:tabs>
        <w:rPr>
          <w:szCs w:val="24"/>
        </w:rPr>
      </w:pPr>
      <w:bookmarkStart w:id="309" w:name="_Toc17107449"/>
      <w:bookmarkStart w:id="310" w:name="_Toc27410192"/>
      <w:bookmarkStart w:id="311" w:name="_Toc27422123"/>
      <w:bookmarkStart w:id="312" w:name="_Toc32851238"/>
      <w:bookmarkStart w:id="313" w:name="_Toc48321693"/>
      <w:bookmarkStart w:id="314" w:name="_Toc50052091"/>
      <w:bookmarkStart w:id="315" w:name="_Toc55930155"/>
      <w:bookmarkStart w:id="316" w:name="_Toc79678093"/>
      <w:bookmarkStart w:id="317" w:name="_Toc93760452"/>
      <w:bookmarkStart w:id="318" w:name="_Toc99983334"/>
      <w:r w:rsidRPr="00A11A9D">
        <w:rPr>
          <w:szCs w:val="24"/>
        </w:rPr>
        <w:t>Информация об объектах культурного наследия</w:t>
      </w:r>
      <w:bookmarkEnd w:id="309"/>
      <w:bookmarkEnd w:id="310"/>
      <w:bookmarkEnd w:id="311"/>
      <w:bookmarkEnd w:id="312"/>
      <w:bookmarkEnd w:id="313"/>
      <w:bookmarkEnd w:id="314"/>
      <w:bookmarkEnd w:id="315"/>
      <w:bookmarkEnd w:id="316"/>
      <w:bookmarkEnd w:id="317"/>
      <w:bookmarkEnd w:id="318"/>
    </w:p>
    <w:p w14:paraId="4A6ECC50" w14:textId="77777777" w:rsidR="00F115F8" w:rsidRPr="00A11A9D" w:rsidRDefault="00F115F8" w:rsidP="00F115F8">
      <w:pPr>
        <w:pStyle w:val="ad"/>
        <w:spacing w:before="120" w:after="120" w:line="276" w:lineRule="auto"/>
        <w:ind w:left="0" w:firstLine="709"/>
        <w:contextualSpacing w:val="0"/>
        <w:jc w:val="both"/>
      </w:pPr>
      <w:r w:rsidRPr="00A11A9D">
        <w:t>Объекты культурного наследия подразделяются на следующие категории историко-культурного значения: федерального значения, регионального значения, местного значения.</w:t>
      </w:r>
    </w:p>
    <w:p w14:paraId="753297EA" w14:textId="3626F00E" w:rsidR="00CF7E1C" w:rsidRDefault="000C3CC5" w:rsidP="00CF7E1C">
      <w:pPr>
        <w:pStyle w:val="ad"/>
        <w:spacing w:before="120" w:after="120" w:line="276" w:lineRule="auto"/>
        <w:ind w:left="0" w:firstLine="709"/>
        <w:contextualSpacing w:val="0"/>
        <w:jc w:val="both"/>
        <w:sectPr w:rsidR="00CF7E1C" w:rsidSect="009F0A1A">
          <w:pgSz w:w="11906" w:h="16838"/>
          <w:pgMar w:top="1134" w:right="567" w:bottom="1134" w:left="1134" w:header="709" w:footer="709" w:gutter="0"/>
          <w:cols w:space="708"/>
          <w:docGrid w:linePitch="360"/>
        </w:sectPr>
      </w:pPr>
      <w:r w:rsidRPr="00A11A9D">
        <w:t>В настоящее время на территории</w:t>
      </w:r>
      <w:r w:rsidR="00CD0A04">
        <w:t xml:space="preserve"> городского поселения «Октябрьское»</w:t>
      </w:r>
      <w:r w:rsidRPr="00A11A9D">
        <w:t xml:space="preserve"> расположен </w:t>
      </w:r>
      <w:r w:rsidR="0026574D" w:rsidRPr="00A11A9D">
        <w:t>1</w:t>
      </w:r>
      <w:r w:rsidRPr="00A11A9D">
        <w:t xml:space="preserve"> объектов культурного наследия</w:t>
      </w:r>
      <w:r w:rsidR="00CD0A04">
        <w:t xml:space="preserve"> регионального значения </w:t>
      </w:r>
      <w:r w:rsidR="004920DA">
        <w:t>–</w:t>
      </w:r>
      <w:r w:rsidR="00CD0A04">
        <w:t xml:space="preserve"> </w:t>
      </w:r>
      <w:r w:rsidR="004920DA">
        <w:t>Ц</w:t>
      </w:r>
      <w:r w:rsidR="00CD0A04" w:rsidRPr="00CD0A04">
        <w:t>ерковь Никольская</w:t>
      </w:r>
      <w:r w:rsidR="004920DA">
        <w:t xml:space="preserve"> в д. </w:t>
      </w:r>
      <w:proofErr w:type="spellStart"/>
      <w:r w:rsidR="004920DA">
        <w:t>Чадрома</w:t>
      </w:r>
      <w:proofErr w:type="spellEnd"/>
      <w:r w:rsidR="004920DA">
        <w:t>.</w:t>
      </w:r>
      <w:r w:rsidR="00CF7E1C">
        <w:t xml:space="preserve"> Сведения о данном объекте содержатся в Едином государственном реестре недвижимости (далее – ЕГРН)</w:t>
      </w:r>
      <w:r w:rsidR="0042315F">
        <w:t>. К</w:t>
      </w:r>
      <w:r w:rsidR="00CF7E1C">
        <w:t xml:space="preserve">адастровый номер объекта капитального строительства: </w:t>
      </w:r>
      <w:r w:rsidR="00CF7E1C" w:rsidRPr="00CF7E1C">
        <w:t>29:18:090601:190</w:t>
      </w:r>
      <w:r w:rsidR="00CF7E1C">
        <w:t xml:space="preserve">. </w:t>
      </w:r>
    </w:p>
    <w:p w14:paraId="30AF60CF" w14:textId="39FEE087" w:rsidR="004920DA" w:rsidRPr="00311FE5" w:rsidRDefault="004920DA" w:rsidP="00311FE5">
      <w:pPr>
        <w:keepNext/>
        <w:spacing w:before="120" w:after="120" w:line="276" w:lineRule="auto"/>
        <w:ind w:firstLine="709"/>
        <w:jc w:val="both"/>
      </w:pPr>
      <w:bookmarkStart w:id="319" w:name="_Hlk17111377"/>
      <w:r w:rsidRPr="00311FE5">
        <w:lastRenderedPageBreak/>
        <w:t xml:space="preserve">Таблица </w:t>
      </w:r>
      <w:fldSimple w:instr=" SEQ Таблица \* ARABIC ">
        <w:r w:rsidR="00517E3B">
          <w:rPr>
            <w:noProof/>
          </w:rPr>
          <w:t>25</w:t>
        </w:r>
      </w:fldSimple>
      <w:r w:rsidRPr="00311FE5">
        <w:t xml:space="preserve"> </w:t>
      </w:r>
      <w:r w:rsidR="00311FE5">
        <w:t xml:space="preserve">– </w:t>
      </w:r>
      <w:r w:rsidRPr="00311FE5">
        <w:t xml:space="preserve">Перечень объектов культурного наследия </w:t>
      </w:r>
    </w:p>
    <w:p w14:paraId="5321BA2B" w14:textId="77777777" w:rsidR="004920DA" w:rsidRPr="00F01E02" w:rsidRDefault="004920DA" w:rsidP="004920DA">
      <w:pPr>
        <w:rPr>
          <w:color w:val="FF0000"/>
          <w:sz w:val="2"/>
          <w:szCs w:val="2"/>
        </w:rPr>
      </w:pPr>
      <w:bookmarkStart w:id="320" w:name="_Toc354667487"/>
      <w:bookmarkEnd w:id="319"/>
    </w:p>
    <w:tbl>
      <w:tblPr>
        <w:tblW w:w="15021" w:type="dxa"/>
        <w:tblLook w:val="04A0" w:firstRow="1" w:lastRow="0" w:firstColumn="1" w:lastColumn="0" w:noHBand="0" w:noVBand="1"/>
      </w:tblPr>
      <w:tblGrid>
        <w:gridCol w:w="407"/>
        <w:gridCol w:w="1576"/>
        <w:gridCol w:w="671"/>
        <w:gridCol w:w="1403"/>
        <w:gridCol w:w="2081"/>
        <w:gridCol w:w="1398"/>
        <w:gridCol w:w="1515"/>
        <w:gridCol w:w="1743"/>
        <w:gridCol w:w="1701"/>
        <w:gridCol w:w="1047"/>
        <w:gridCol w:w="1479"/>
      </w:tblGrid>
      <w:tr w:rsidR="004920DA" w:rsidRPr="00F01E02" w14:paraId="254AA82D" w14:textId="77777777" w:rsidTr="00AE6739">
        <w:trPr>
          <w:trHeight w:val="20"/>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4FEFDCB6"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w:t>
            </w:r>
          </w:p>
        </w:tc>
        <w:tc>
          <w:tcPr>
            <w:tcW w:w="1576" w:type="dxa"/>
            <w:vMerge w:val="restart"/>
            <w:tcBorders>
              <w:top w:val="single" w:sz="4" w:space="0" w:color="auto"/>
              <w:left w:val="nil"/>
              <w:right w:val="single" w:sz="4" w:space="0" w:color="auto"/>
            </w:tcBorders>
            <w:shd w:val="clear" w:color="auto" w:fill="auto"/>
            <w:vAlign w:val="center"/>
          </w:tcPr>
          <w:p w14:paraId="3FF30AD5"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Наименование объекта культурного наследия</w:t>
            </w:r>
          </w:p>
        </w:tc>
        <w:tc>
          <w:tcPr>
            <w:tcW w:w="671" w:type="dxa"/>
            <w:vMerge w:val="restart"/>
            <w:tcBorders>
              <w:top w:val="single" w:sz="4" w:space="0" w:color="auto"/>
              <w:left w:val="nil"/>
              <w:right w:val="single" w:sz="4" w:space="0" w:color="auto"/>
            </w:tcBorders>
            <w:shd w:val="clear" w:color="auto" w:fill="auto"/>
            <w:vAlign w:val="center"/>
          </w:tcPr>
          <w:p w14:paraId="69F3699D" w14:textId="77777777" w:rsidR="004920DA" w:rsidRPr="00F01E02" w:rsidRDefault="004920DA" w:rsidP="00AE6739">
            <w:pPr>
              <w:spacing w:line="259" w:lineRule="auto"/>
              <w:jc w:val="center"/>
              <w:rPr>
                <w:rFonts w:eastAsia="Calibri"/>
                <w:bCs/>
                <w:sz w:val="20"/>
                <w:szCs w:val="20"/>
                <w:lang w:val="en-US"/>
              </w:rPr>
            </w:pPr>
            <w:r w:rsidRPr="00F01E02">
              <w:rPr>
                <w:rFonts w:eastAsia="Calibri"/>
                <w:bCs/>
                <w:sz w:val="20"/>
                <w:szCs w:val="20"/>
              </w:rPr>
              <w:t>Вид</w:t>
            </w:r>
            <w:r w:rsidRPr="00F01E02">
              <w:rPr>
                <w:rFonts w:eastAsia="Calibri"/>
                <w:bCs/>
                <w:sz w:val="20"/>
                <w:szCs w:val="20"/>
                <w:vertAlign w:val="superscript"/>
                <w:lang w:val="en-US"/>
              </w:rPr>
              <w:t>1</w:t>
            </w:r>
          </w:p>
        </w:tc>
        <w:tc>
          <w:tcPr>
            <w:tcW w:w="3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79CE1"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Адрес памятника по данным БТИ</w:t>
            </w:r>
          </w:p>
        </w:tc>
        <w:tc>
          <w:tcPr>
            <w:tcW w:w="0" w:type="auto"/>
            <w:vMerge w:val="restart"/>
            <w:tcBorders>
              <w:top w:val="single" w:sz="4" w:space="0" w:color="auto"/>
              <w:left w:val="nil"/>
              <w:right w:val="single" w:sz="4" w:space="0" w:color="auto"/>
            </w:tcBorders>
            <w:shd w:val="clear" w:color="auto" w:fill="auto"/>
            <w:vAlign w:val="center"/>
          </w:tcPr>
          <w:p w14:paraId="1CBA2C59"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Адрес памятника по документу о постановке на охрану</w:t>
            </w:r>
          </w:p>
        </w:tc>
        <w:tc>
          <w:tcPr>
            <w:tcW w:w="0" w:type="auto"/>
            <w:vMerge w:val="restart"/>
            <w:tcBorders>
              <w:top w:val="single" w:sz="4" w:space="0" w:color="auto"/>
              <w:left w:val="nil"/>
              <w:right w:val="single" w:sz="4" w:space="0" w:color="auto"/>
            </w:tcBorders>
            <w:shd w:val="clear" w:color="auto" w:fill="auto"/>
            <w:vAlign w:val="center"/>
          </w:tcPr>
          <w:p w14:paraId="2D44062F"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Наименование ансамбля</w:t>
            </w:r>
          </w:p>
        </w:tc>
        <w:tc>
          <w:tcPr>
            <w:tcW w:w="1743" w:type="dxa"/>
            <w:vMerge w:val="restart"/>
            <w:tcBorders>
              <w:top w:val="single" w:sz="4" w:space="0" w:color="auto"/>
              <w:left w:val="nil"/>
              <w:right w:val="single" w:sz="4" w:space="0" w:color="auto"/>
            </w:tcBorders>
            <w:shd w:val="clear" w:color="auto" w:fill="auto"/>
            <w:vAlign w:val="center"/>
          </w:tcPr>
          <w:p w14:paraId="25AE073A"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 ЕГРОКН</w:t>
            </w:r>
          </w:p>
        </w:tc>
        <w:tc>
          <w:tcPr>
            <w:tcW w:w="1701" w:type="dxa"/>
            <w:vMerge w:val="restart"/>
            <w:tcBorders>
              <w:top w:val="single" w:sz="4" w:space="0" w:color="auto"/>
              <w:left w:val="nil"/>
              <w:right w:val="single" w:sz="4" w:space="0" w:color="auto"/>
            </w:tcBorders>
            <w:shd w:val="clear" w:color="auto" w:fill="auto"/>
            <w:vAlign w:val="center"/>
          </w:tcPr>
          <w:p w14:paraId="205800DB"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Документ о постановке на государственную охрану</w:t>
            </w:r>
            <w:r w:rsidRPr="00F01E02">
              <w:rPr>
                <w:rFonts w:eastAsia="Calibri"/>
                <w:bCs/>
                <w:sz w:val="20"/>
                <w:szCs w:val="20"/>
                <w:vertAlign w:val="superscript"/>
              </w:rPr>
              <w:t>2</w:t>
            </w:r>
          </w:p>
        </w:tc>
        <w:tc>
          <w:tcPr>
            <w:tcW w:w="1047" w:type="dxa"/>
            <w:tcBorders>
              <w:top w:val="single" w:sz="4" w:space="0" w:color="auto"/>
              <w:left w:val="nil"/>
              <w:right w:val="single" w:sz="4" w:space="0" w:color="auto"/>
            </w:tcBorders>
          </w:tcPr>
          <w:p w14:paraId="6B25A1A8" w14:textId="77777777" w:rsidR="004920DA" w:rsidRPr="00F01E02" w:rsidRDefault="004920DA" w:rsidP="00AE6739">
            <w:pPr>
              <w:spacing w:line="259" w:lineRule="auto"/>
              <w:jc w:val="center"/>
              <w:rPr>
                <w:rFonts w:eastAsia="Calibri"/>
                <w:bCs/>
                <w:sz w:val="20"/>
                <w:szCs w:val="20"/>
              </w:rPr>
            </w:pPr>
          </w:p>
        </w:tc>
        <w:tc>
          <w:tcPr>
            <w:tcW w:w="1479" w:type="dxa"/>
            <w:tcBorders>
              <w:top w:val="single" w:sz="4" w:space="0" w:color="auto"/>
              <w:left w:val="nil"/>
              <w:right w:val="single" w:sz="4" w:space="0" w:color="auto"/>
            </w:tcBorders>
          </w:tcPr>
          <w:p w14:paraId="1DB78A8B" w14:textId="77777777" w:rsidR="004920DA" w:rsidRPr="00F01E02" w:rsidRDefault="004920DA" w:rsidP="00AE6739">
            <w:pPr>
              <w:spacing w:line="259" w:lineRule="auto"/>
              <w:jc w:val="center"/>
              <w:rPr>
                <w:rFonts w:eastAsia="Calibri"/>
                <w:bCs/>
                <w:sz w:val="20"/>
                <w:szCs w:val="20"/>
              </w:rPr>
            </w:pPr>
          </w:p>
        </w:tc>
      </w:tr>
      <w:tr w:rsidR="004920DA" w:rsidRPr="00F01E02" w14:paraId="50253854" w14:textId="77777777" w:rsidTr="001B0D61">
        <w:trPr>
          <w:trHeight w:val="20"/>
          <w:tblHeader/>
        </w:trPr>
        <w:tc>
          <w:tcPr>
            <w:tcW w:w="0" w:type="auto"/>
            <w:vMerge/>
            <w:tcBorders>
              <w:left w:val="single" w:sz="4" w:space="0" w:color="auto"/>
              <w:bottom w:val="single" w:sz="4" w:space="0" w:color="auto"/>
              <w:right w:val="single" w:sz="4" w:space="0" w:color="auto"/>
            </w:tcBorders>
            <w:shd w:val="clear" w:color="auto" w:fill="auto"/>
            <w:vAlign w:val="center"/>
          </w:tcPr>
          <w:p w14:paraId="3C228A3C" w14:textId="77777777" w:rsidR="004920DA" w:rsidRPr="00F01E02" w:rsidRDefault="004920DA" w:rsidP="00AE6739">
            <w:pPr>
              <w:spacing w:line="259" w:lineRule="auto"/>
              <w:jc w:val="center"/>
              <w:rPr>
                <w:rFonts w:eastAsia="Calibri"/>
                <w:bCs/>
                <w:sz w:val="20"/>
                <w:szCs w:val="20"/>
              </w:rPr>
            </w:pPr>
          </w:p>
        </w:tc>
        <w:tc>
          <w:tcPr>
            <w:tcW w:w="1576" w:type="dxa"/>
            <w:vMerge/>
            <w:tcBorders>
              <w:left w:val="nil"/>
              <w:bottom w:val="single" w:sz="4" w:space="0" w:color="auto"/>
              <w:right w:val="single" w:sz="4" w:space="0" w:color="auto"/>
            </w:tcBorders>
            <w:shd w:val="clear" w:color="auto" w:fill="auto"/>
            <w:vAlign w:val="center"/>
          </w:tcPr>
          <w:p w14:paraId="141DE901" w14:textId="77777777" w:rsidR="004920DA" w:rsidRPr="00F01E02" w:rsidRDefault="004920DA" w:rsidP="00AE6739">
            <w:pPr>
              <w:spacing w:line="259" w:lineRule="auto"/>
              <w:jc w:val="center"/>
              <w:rPr>
                <w:rFonts w:eastAsia="Calibri"/>
                <w:bCs/>
                <w:sz w:val="20"/>
                <w:szCs w:val="20"/>
              </w:rPr>
            </w:pPr>
          </w:p>
        </w:tc>
        <w:tc>
          <w:tcPr>
            <w:tcW w:w="671" w:type="dxa"/>
            <w:vMerge/>
            <w:tcBorders>
              <w:left w:val="nil"/>
              <w:bottom w:val="single" w:sz="4" w:space="0" w:color="auto"/>
              <w:right w:val="single" w:sz="4" w:space="0" w:color="auto"/>
            </w:tcBorders>
            <w:shd w:val="clear" w:color="auto" w:fill="auto"/>
          </w:tcPr>
          <w:p w14:paraId="5A809099" w14:textId="77777777" w:rsidR="004920DA" w:rsidRPr="00F01E02" w:rsidRDefault="004920DA" w:rsidP="00AE6739">
            <w:pPr>
              <w:spacing w:line="259" w:lineRule="auto"/>
              <w:jc w:val="center"/>
              <w:rPr>
                <w:rFonts w:eastAsia="Calibri"/>
                <w:bCs/>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381121"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Населенный пункт</w:t>
            </w:r>
          </w:p>
        </w:tc>
        <w:tc>
          <w:tcPr>
            <w:tcW w:w="2081" w:type="dxa"/>
            <w:tcBorders>
              <w:top w:val="single" w:sz="4" w:space="0" w:color="auto"/>
              <w:left w:val="nil"/>
              <w:bottom w:val="single" w:sz="4" w:space="0" w:color="auto"/>
              <w:right w:val="single" w:sz="4" w:space="0" w:color="auto"/>
            </w:tcBorders>
            <w:shd w:val="clear" w:color="auto" w:fill="auto"/>
            <w:vAlign w:val="center"/>
          </w:tcPr>
          <w:p w14:paraId="2EF5E6C5"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улица, дом, ориентиры</w:t>
            </w:r>
          </w:p>
        </w:tc>
        <w:tc>
          <w:tcPr>
            <w:tcW w:w="0" w:type="auto"/>
            <w:vMerge/>
            <w:tcBorders>
              <w:left w:val="nil"/>
              <w:bottom w:val="single" w:sz="4" w:space="0" w:color="auto"/>
              <w:right w:val="single" w:sz="4" w:space="0" w:color="auto"/>
            </w:tcBorders>
            <w:shd w:val="clear" w:color="auto" w:fill="auto"/>
            <w:vAlign w:val="center"/>
          </w:tcPr>
          <w:p w14:paraId="2AA2EDDB" w14:textId="77777777" w:rsidR="004920DA" w:rsidRPr="00F01E02" w:rsidRDefault="004920DA" w:rsidP="00AE6739">
            <w:pPr>
              <w:spacing w:line="259" w:lineRule="auto"/>
              <w:jc w:val="center"/>
              <w:rPr>
                <w:rFonts w:eastAsia="Calibri"/>
                <w:bCs/>
                <w:sz w:val="20"/>
                <w:szCs w:val="20"/>
              </w:rPr>
            </w:pPr>
          </w:p>
        </w:tc>
        <w:tc>
          <w:tcPr>
            <w:tcW w:w="0" w:type="auto"/>
            <w:vMerge/>
            <w:tcBorders>
              <w:left w:val="nil"/>
              <w:bottom w:val="single" w:sz="4" w:space="0" w:color="auto"/>
              <w:right w:val="single" w:sz="4" w:space="0" w:color="auto"/>
            </w:tcBorders>
            <w:shd w:val="clear" w:color="auto" w:fill="auto"/>
            <w:vAlign w:val="center"/>
          </w:tcPr>
          <w:p w14:paraId="478BBFAD" w14:textId="77777777" w:rsidR="004920DA" w:rsidRPr="00F01E02" w:rsidRDefault="004920DA" w:rsidP="00AE6739">
            <w:pPr>
              <w:spacing w:line="259" w:lineRule="auto"/>
              <w:jc w:val="center"/>
              <w:rPr>
                <w:rFonts w:eastAsia="Calibri"/>
                <w:bCs/>
                <w:sz w:val="20"/>
                <w:szCs w:val="20"/>
              </w:rPr>
            </w:pPr>
          </w:p>
        </w:tc>
        <w:tc>
          <w:tcPr>
            <w:tcW w:w="1743" w:type="dxa"/>
            <w:vMerge/>
            <w:tcBorders>
              <w:left w:val="nil"/>
              <w:bottom w:val="single" w:sz="4" w:space="0" w:color="auto"/>
              <w:right w:val="single" w:sz="4" w:space="0" w:color="auto"/>
            </w:tcBorders>
            <w:shd w:val="clear" w:color="auto" w:fill="auto"/>
            <w:vAlign w:val="center"/>
          </w:tcPr>
          <w:p w14:paraId="574536DF" w14:textId="77777777" w:rsidR="004920DA" w:rsidRPr="00F01E02" w:rsidRDefault="004920DA" w:rsidP="00AE6739">
            <w:pPr>
              <w:spacing w:line="259" w:lineRule="auto"/>
              <w:jc w:val="center"/>
              <w:rPr>
                <w:rFonts w:eastAsia="Calibri"/>
                <w:bCs/>
                <w:sz w:val="20"/>
                <w:szCs w:val="20"/>
              </w:rPr>
            </w:pPr>
          </w:p>
        </w:tc>
        <w:tc>
          <w:tcPr>
            <w:tcW w:w="1701" w:type="dxa"/>
            <w:vMerge/>
            <w:tcBorders>
              <w:left w:val="nil"/>
              <w:bottom w:val="single" w:sz="4" w:space="0" w:color="auto"/>
              <w:right w:val="single" w:sz="4" w:space="0" w:color="auto"/>
            </w:tcBorders>
            <w:shd w:val="clear" w:color="auto" w:fill="auto"/>
          </w:tcPr>
          <w:p w14:paraId="1556FFDA" w14:textId="77777777" w:rsidR="004920DA" w:rsidRPr="00F01E02" w:rsidRDefault="004920DA" w:rsidP="00AE6739">
            <w:pPr>
              <w:spacing w:line="259" w:lineRule="auto"/>
              <w:jc w:val="center"/>
              <w:rPr>
                <w:rFonts w:eastAsia="Calibri"/>
                <w:bCs/>
                <w:sz w:val="20"/>
                <w:szCs w:val="20"/>
              </w:rPr>
            </w:pPr>
          </w:p>
        </w:tc>
        <w:tc>
          <w:tcPr>
            <w:tcW w:w="1047" w:type="dxa"/>
            <w:tcBorders>
              <w:left w:val="nil"/>
              <w:bottom w:val="single" w:sz="4" w:space="0" w:color="auto"/>
              <w:right w:val="single" w:sz="4" w:space="0" w:color="auto"/>
            </w:tcBorders>
          </w:tcPr>
          <w:p w14:paraId="45A204D1" w14:textId="77777777" w:rsidR="004920DA" w:rsidRPr="00F01E02" w:rsidRDefault="004920DA" w:rsidP="00AE6739">
            <w:pPr>
              <w:spacing w:line="259" w:lineRule="auto"/>
              <w:jc w:val="center"/>
              <w:rPr>
                <w:rFonts w:eastAsia="Calibri"/>
                <w:bCs/>
                <w:sz w:val="20"/>
                <w:szCs w:val="20"/>
              </w:rPr>
            </w:pPr>
            <w:r w:rsidRPr="00F01E02">
              <w:rPr>
                <w:sz w:val="20"/>
                <w:szCs w:val="20"/>
              </w:rPr>
              <w:t>Размер защитной зоны, м</w:t>
            </w:r>
          </w:p>
        </w:tc>
        <w:tc>
          <w:tcPr>
            <w:tcW w:w="1479" w:type="dxa"/>
            <w:tcBorders>
              <w:left w:val="nil"/>
              <w:bottom w:val="single" w:sz="4" w:space="0" w:color="auto"/>
              <w:right w:val="single" w:sz="4" w:space="0" w:color="auto"/>
            </w:tcBorders>
          </w:tcPr>
          <w:p w14:paraId="739FAFB9" w14:textId="77777777" w:rsidR="004920DA" w:rsidRPr="00F01E02" w:rsidRDefault="004920DA" w:rsidP="00AE6739">
            <w:pPr>
              <w:spacing w:line="259" w:lineRule="auto"/>
              <w:jc w:val="center"/>
              <w:rPr>
                <w:rFonts w:eastAsia="Calibri"/>
                <w:bCs/>
                <w:sz w:val="20"/>
                <w:szCs w:val="20"/>
              </w:rPr>
            </w:pPr>
            <w:r w:rsidRPr="00F01E02">
              <w:rPr>
                <w:sz w:val="20"/>
                <w:szCs w:val="20"/>
              </w:rPr>
              <w:t>Документ об утверждении границ и режимов использования территорий объектов культурного наследия</w:t>
            </w:r>
            <w:r w:rsidRPr="00F01E02">
              <w:rPr>
                <w:sz w:val="20"/>
                <w:szCs w:val="20"/>
                <w:vertAlign w:val="superscript"/>
              </w:rPr>
              <w:t>3</w:t>
            </w:r>
          </w:p>
        </w:tc>
      </w:tr>
      <w:tr w:rsidR="004920DA" w:rsidRPr="00F01E02" w14:paraId="461A6303" w14:textId="77777777" w:rsidTr="00AE6739">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ECC8D"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1</w:t>
            </w:r>
          </w:p>
        </w:tc>
        <w:tc>
          <w:tcPr>
            <w:tcW w:w="1576" w:type="dxa"/>
            <w:tcBorders>
              <w:top w:val="single" w:sz="4" w:space="0" w:color="auto"/>
              <w:left w:val="nil"/>
              <w:bottom w:val="single" w:sz="4" w:space="0" w:color="auto"/>
              <w:right w:val="single" w:sz="4" w:space="0" w:color="auto"/>
            </w:tcBorders>
            <w:shd w:val="clear" w:color="auto" w:fill="auto"/>
            <w:vAlign w:val="center"/>
          </w:tcPr>
          <w:p w14:paraId="6A2A157C"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2</w:t>
            </w:r>
          </w:p>
        </w:tc>
        <w:tc>
          <w:tcPr>
            <w:tcW w:w="671" w:type="dxa"/>
            <w:tcBorders>
              <w:top w:val="single" w:sz="4" w:space="0" w:color="auto"/>
              <w:left w:val="nil"/>
              <w:bottom w:val="single" w:sz="4" w:space="0" w:color="auto"/>
              <w:right w:val="single" w:sz="4" w:space="0" w:color="auto"/>
            </w:tcBorders>
            <w:shd w:val="clear" w:color="auto" w:fill="auto"/>
          </w:tcPr>
          <w:p w14:paraId="6B873533"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0C8BC"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7F19AA8"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1AC6E804"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BBF91C8"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7</w:t>
            </w:r>
          </w:p>
        </w:tc>
        <w:tc>
          <w:tcPr>
            <w:tcW w:w="1743" w:type="dxa"/>
            <w:tcBorders>
              <w:top w:val="single" w:sz="4" w:space="0" w:color="auto"/>
              <w:left w:val="nil"/>
              <w:bottom w:val="single" w:sz="4" w:space="0" w:color="auto"/>
              <w:right w:val="single" w:sz="4" w:space="0" w:color="auto"/>
            </w:tcBorders>
            <w:shd w:val="clear" w:color="auto" w:fill="auto"/>
            <w:vAlign w:val="center"/>
          </w:tcPr>
          <w:p w14:paraId="5F488590"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8</w:t>
            </w:r>
          </w:p>
        </w:tc>
        <w:tc>
          <w:tcPr>
            <w:tcW w:w="1701" w:type="dxa"/>
            <w:tcBorders>
              <w:top w:val="single" w:sz="4" w:space="0" w:color="auto"/>
              <w:left w:val="nil"/>
              <w:bottom w:val="single" w:sz="4" w:space="0" w:color="auto"/>
              <w:right w:val="single" w:sz="4" w:space="0" w:color="auto"/>
            </w:tcBorders>
            <w:shd w:val="clear" w:color="auto" w:fill="auto"/>
          </w:tcPr>
          <w:p w14:paraId="7C38D254"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9</w:t>
            </w:r>
          </w:p>
        </w:tc>
        <w:tc>
          <w:tcPr>
            <w:tcW w:w="1047" w:type="dxa"/>
            <w:tcBorders>
              <w:top w:val="single" w:sz="4" w:space="0" w:color="auto"/>
              <w:left w:val="nil"/>
              <w:bottom w:val="single" w:sz="4" w:space="0" w:color="auto"/>
              <w:right w:val="single" w:sz="4" w:space="0" w:color="auto"/>
            </w:tcBorders>
          </w:tcPr>
          <w:p w14:paraId="2AE9EBBC"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10</w:t>
            </w:r>
          </w:p>
        </w:tc>
        <w:tc>
          <w:tcPr>
            <w:tcW w:w="1479" w:type="dxa"/>
            <w:tcBorders>
              <w:top w:val="single" w:sz="4" w:space="0" w:color="auto"/>
              <w:left w:val="nil"/>
              <w:bottom w:val="single" w:sz="4" w:space="0" w:color="auto"/>
              <w:right w:val="single" w:sz="4" w:space="0" w:color="auto"/>
            </w:tcBorders>
          </w:tcPr>
          <w:p w14:paraId="6B0551A7" w14:textId="77777777" w:rsidR="004920DA" w:rsidRPr="00F01E02" w:rsidRDefault="004920DA" w:rsidP="00AE6739">
            <w:pPr>
              <w:spacing w:line="259" w:lineRule="auto"/>
              <w:jc w:val="center"/>
              <w:rPr>
                <w:rFonts w:eastAsia="Calibri"/>
                <w:bCs/>
                <w:sz w:val="20"/>
                <w:szCs w:val="20"/>
              </w:rPr>
            </w:pPr>
            <w:r w:rsidRPr="00F01E02">
              <w:rPr>
                <w:rFonts w:eastAsia="Calibri"/>
                <w:bCs/>
                <w:sz w:val="20"/>
                <w:szCs w:val="20"/>
              </w:rPr>
              <w:t>11</w:t>
            </w:r>
          </w:p>
        </w:tc>
      </w:tr>
      <w:tr w:rsidR="004920DA" w:rsidRPr="00F01E02" w14:paraId="072CB6E2" w14:textId="77777777" w:rsidTr="00AE6739">
        <w:trPr>
          <w:trHeight w:val="20"/>
        </w:trPr>
        <w:tc>
          <w:tcPr>
            <w:tcW w:w="124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5540EE" w14:textId="1D5B462C" w:rsidR="004920DA" w:rsidRPr="00F01E02" w:rsidRDefault="004920DA" w:rsidP="00AE6739">
            <w:pPr>
              <w:spacing w:line="259" w:lineRule="auto"/>
              <w:rPr>
                <w:rFonts w:eastAsia="Calibri"/>
                <w:sz w:val="20"/>
                <w:szCs w:val="20"/>
              </w:rPr>
            </w:pPr>
            <w:r>
              <w:rPr>
                <w:rFonts w:eastAsia="Calibri"/>
                <w:bCs/>
                <w:sz w:val="20"/>
                <w:szCs w:val="20"/>
              </w:rPr>
              <w:t>Регионального</w:t>
            </w:r>
            <w:r w:rsidRPr="00F01E02">
              <w:rPr>
                <w:rFonts w:eastAsia="Calibri"/>
                <w:bCs/>
                <w:sz w:val="20"/>
                <w:szCs w:val="20"/>
              </w:rPr>
              <w:t xml:space="preserve"> значения</w:t>
            </w:r>
          </w:p>
        </w:tc>
        <w:tc>
          <w:tcPr>
            <w:tcW w:w="1047" w:type="dxa"/>
            <w:tcBorders>
              <w:top w:val="single" w:sz="4" w:space="0" w:color="auto"/>
              <w:left w:val="single" w:sz="4" w:space="0" w:color="auto"/>
              <w:bottom w:val="single" w:sz="4" w:space="0" w:color="auto"/>
              <w:right w:val="single" w:sz="4" w:space="0" w:color="auto"/>
            </w:tcBorders>
          </w:tcPr>
          <w:p w14:paraId="4AA8D84E" w14:textId="77777777" w:rsidR="004920DA" w:rsidRPr="00F01E02" w:rsidRDefault="004920DA" w:rsidP="00AE6739">
            <w:pPr>
              <w:spacing w:line="259" w:lineRule="auto"/>
              <w:rPr>
                <w:rFonts w:eastAsia="Calibri"/>
                <w:bCs/>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A7F0D44" w14:textId="77777777" w:rsidR="004920DA" w:rsidRPr="00F01E02" w:rsidRDefault="004920DA" w:rsidP="00AE6739">
            <w:pPr>
              <w:spacing w:line="259" w:lineRule="auto"/>
              <w:rPr>
                <w:rFonts w:eastAsia="Calibri"/>
                <w:bCs/>
                <w:sz w:val="20"/>
                <w:szCs w:val="20"/>
              </w:rPr>
            </w:pPr>
          </w:p>
        </w:tc>
      </w:tr>
      <w:tr w:rsidR="004920DA" w:rsidRPr="00F01E02" w14:paraId="7FF0D038" w14:textId="77777777" w:rsidTr="005C4FFC">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970B306" w14:textId="77777777" w:rsidR="004920DA" w:rsidRPr="00F01E02" w:rsidRDefault="004920DA" w:rsidP="00AE6739">
            <w:pPr>
              <w:spacing w:line="259" w:lineRule="auto"/>
              <w:jc w:val="both"/>
              <w:rPr>
                <w:rFonts w:eastAsia="Calibri"/>
                <w:sz w:val="20"/>
                <w:szCs w:val="20"/>
              </w:rPr>
            </w:pPr>
            <w:r w:rsidRPr="00F01E02">
              <w:rPr>
                <w:rFonts w:eastAsia="Calibri"/>
                <w:sz w:val="20"/>
                <w:szCs w:val="20"/>
              </w:rPr>
              <w:t>1.</w:t>
            </w:r>
          </w:p>
        </w:tc>
        <w:tc>
          <w:tcPr>
            <w:tcW w:w="1576" w:type="dxa"/>
            <w:tcBorders>
              <w:top w:val="nil"/>
              <w:left w:val="single" w:sz="4" w:space="0" w:color="auto"/>
              <w:bottom w:val="single" w:sz="4" w:space="0" w:color="auto"/>
              <w:right w:val="single" w:sz="4" w:space="0" w:color="auto"/>
            </w:tcBorders>
            <w:shd w:val="clear" w:color="auto" w:fill="auto"/>
            <w:vAlign w:val="center"/>
          </w:tcPr>
          <w:p w14:paraId="5390CC7D" w14:textId="4DAF2E90" w:rsidR="004920DA" w:rsidRPr="00F01E02" w:rsidRDefault="004920DA" w:rsidP="00AE6739">
            <w:pPr>
              <w:suppressAutoHyphens/>
              <w:autoSpaceDE w:val="0"/>
              <w:autoSpaceDN w:val="0"/>
              <w:adjustRightInd w:val="0"/>
              <w:jc w:val="center"/>
              <w:rPr>
                <w:sz w:val="20"/>
                <w:szCs w:val="20"/>
                <w:lang w:eastAsia="en-US"/>
              </w:rPr>
            </w:pPr>
            <w:r w:rsidRPr="004920DA">
              <w:rPr>
                <w:sz w:val="20"/>
                <w:szCs w:val="20"/>
                <w:lang w:eastAsia="en-US"/>
              </w:rPr>
              <w:t xml:space="preserve">Церковь </w:t>
            </w:r>
            <w:r>
              <w:rPr>
                <w:sz w:val="20"/>
                <w:szCs w:val="20"/>
                <w:lang w:eastAsia="en-US"/>
              </w:rPr>
              <w:t>«</w:t>
            </w:r>
            <w:r w:rsidRPr="004920DA">
              <w:rPr>
                <w:sz w:val="20"/>
                <w:szCs w:val="20"/>
                <w:lang w:eastAsia="en-US"/>
              </w:rPr>
              <w:t>Никольская</w:t>
            </w:r>
            <w:r>
              <w:rPr>
                <w:sz w:val="20"/>
                <w:szCs w:val="20"/>
                <w:lang w:eastAsia="en-US"/>
              </w:rPr>
              <w:t>»</w:t>
            </w:r>
          </w:p>
        </w:tc>
        <w:tc>
          <w:tcPr>
            <w:tcW w:w="671" w:type="dxa"/>
            <w:tcBorders>
              <w:top w:val="nil"/>
              <w:left w:val="nil"/>
              <w:bottom w:val="single" w:sz="4" w:space="0" w:color="auto"/>
              <w:right w:val="single" w:sz="4" w:space="0" w:color="auto"/>
            </w:tcBorders>
            <w:shd w:val="clear" w:color="auto" w:fill="auto"/>
            <w:vAlign w:val="center"/>
          </w:tcPr>
          <w:p w14:paraId="7501B30B" w14:textId="77777777" w:rsidR="004920DA" w:rsidRPr="00F01E02" w:rsidRDefault="004920DA" w:rsidP="004920DA">
            <w:pPr>
              <w:spacing w:line="259" w:lineRule="auto"/>
              <w:jc w:val="center"/>
              <w:rPr>
                <w:rFonts w:eastAsia="Calibri"/>
                <w:sz w:val="20"/>
                <w:szCs w:val="20"/>
              </w:rPr>
            </w:pPr>
            <w:r w:rsidRPr="00F01E02">
              <w:rPr>
                <w:rFonts w:eastAsia="Calibri"/>
                <w:sz w:val="20"/>
                <w:szCs w:val="20"/>
              </w:rPr>
              <w:t>П</w:t>
            </w:r>
          </w:p>
        </w:tc>
        <w:tc>
          <w:tcPr>
            <w:tcW w:w="1403" w:type="dxa"/>
            <w:tcBorders>
              <w:top w:val="nil"/>
              <w:left w:val="nil"/>
              <w:bottom w:val="single" w:sz="4" w:space="0" w:color="auto"/>
              <w:right w:val="single" w:sz="4" w:space="0" w:color="auto"/>
            </w:tcBorders>
            <w:shd w:val="clear" w:color="auto" w:fill="auto"/>
            <w:vAlign w:val="center"/>
          </w:tcPr>
          <w:p w14:paraId="5D3EB2D1" w14:textId="2EEF3D7B" w:rsidR="004920DA" w:rsidRPr="00F01E02" w:rsidRDefault="004920DA" w:rsidP="00AE6739">
            <w:pPr>
              <w:suppressAutoHyphens/>
              <w:autoSpaceDE w:val="0"/>
              <w:autoSpaceDN w:val="0"/>
              <w:adjustRightInd w:val="0"/>
              <w:jc w:val="center"/>
              <w:rPr>
                <w:sz w:val="20"/>
                <w:szCs w:val="20"/>
                <w:lang w:eastAsia="en-US"/>
              </w:rPr>
            </w:pPr>
            <w:r>
              <w:rPr>
                <w:sz w:val="20"/>
                <w:szCs w:val="20"/>
              </w:rPr>
              <w:t xml:space="preserve">д. </w:t>
            </w:r>
            <w:proofErr w:type="spellStart"/>
            <w:r>
              <w:rPr>
                <w:sz w:val="20"/>
                <w:szCs w:val="20"/>
              </w:rPr>
              <w:t>Чадрома</w:t>
            </w:r>
            <w:proofErr w:type="spellEnd"/>
          </w:p>
        </w:tc>
        <w:tc>
          <w:tcPr>
            <w:tcW w:w="0" w:type="auto"/>
            <w:tcBorders>
              <w:top w:val="nil"/>
              <w:left w:val="nil"/>
              <w:bottom w:val="single" w:sz="4" w:space="0" w:color="auto"/>
              <w:right w:val="single" w:sz="4" w:space="0" w:color="auto"/>
            </w:tcBorders>
            <w:shd w:val="clear" w:color="auto" w:fill="auto"/>
            <w:vAlign w:val="center"/>
          </w:tcPr>
          <w:p w14:paraId="495EE5A6" w14:textId="5496DF6C" w:rsidR="004920DA" w:rsidRPr="00F01E02" w:rsidRDefault="004920DA" w:rsidP="00AE6739">
            <w:pPr>
              <w:suppressAutoHyphens/>
              <w:autoSpaceDE w:val="0"/>
              <w:autoSpaceDN w:val="0"/>
              <w:adjustRightInd w:val="0"/>
              <w:jc w:val="center"/>
              <w:rPr>
                <w:sz w:val="20"/>
                <w:szCs w:val="20"/>
                <w:lang w:eastAsia="en-US"/>
              </w:rPr>
            </w:pPr>
            <w:r w:rsidRPr="00F01E02">
              <w:rPr>
                <w:sz w:val="20"/>
                <w:szCs w:val="20"/>
              </w:rPr>
              <w:t xml:space="preserve">д. </w:t>
            </w:r>
            <w:r>
              <w:rPr>
                <w:sz w:val="20"/>
                <w:szCs w:val="20"/>
              </w:rPr>
              <w:t>35</w:t>
            </w:r>
          </w:p>
        </w:tc>
        <w:tc>
          <w:tcPr>
            <w:tcW w:w="0" w:type="auto"/>
            <w:tcBorders>
              <w:top w:val="nil"/>
              <w:left w:val="nil"/>
              <w:bottom w:val="single" w:sz="4" w:space="0" w:color="auto"/>
              <w:right w:val="single" w:sz="4" w:space="0" w:color="auto"/>
            </w:tcBorders>
            <w:shd w:val="clear" w:color="auto" w:fill="auto"/>
            <w:vAlign w:val="center"/>
          </w:tcPr>
          <w:p w14:paraId="589CF675" w14:textId="1F55E04F" w:rsidR="004920DA" w:rsidRPr="00F01E02" w:rsidRDefault="004920DA" w:rsidP="00AE6739">
            <w:pPr>
              <w:suppressAutoHyphens/>
              <w:autoSpaceDE w:val="0"/>
              <w:autoSpaceDN w:val="0"/>
              <w:adjustRightInd w:val="0"/>
              <w:jc w:val="center"/>
              <w:rPr>
                <w:sz w:val="20"/>
                <w:szCs w:val="20"/>
                <w:lang w:eastAsia="en-US"/>
              </w:rPr>
            </w:pPr>
            <w:r>
              <w:rPr>
                <w:sz w:val="20"/>
                <w:szCs w:val="20"/>
              </w:rPr>
              <w:t xml:space="preserve">д. </w:t>
            </w:r>
            <w:proofErr w:type="spellStart"/>
            <w:r>
              <w:rPr>
                <w:sz w:val="20"/>
                <w:szCs w:val="20"/>
              </w:rPr>
              <w:t>Чадрома</w:t>
            </w:r>
            <w:proofErr w:type="spellEnd"/>
          </w:p>
        </w:tc>
        <w:tc>
          <w:tcPr>
            <w:tcW w:w="0" w:type="auto"/>
            <w:tcBorders>
              <w:top w:val="nil"/>
              <w:left w:val="nil"/>
              <w:bottom w:val="single" w:sz="4" w:space="0" w:color="auto"/>
              <w:right w:val="single" w:sz="4" w:space="0" w:color="auto"/>
            </w:tcBorders>
            <w:shd w:val="clear" w:color="auto" w:fill="auto"/>
            <w:vAlign w:val="center"/>
          </w:tcPr>
          <w:p w14:paraId="18A7C896" w14:textId="77777777" w:rsidR="004920DA" w:rsidRPr="00F01E02" w:rsidRDefault="004920DA" w:rsidP="00AE6739">
            <w:pPr>
              <w:suppressAutoHyphens/>
              <w:autoSpaceDE w:val="0"/>
              <w:autoSpaceDN w:val="0"/>
              <w:adjustRightInd w:val="0"/>
              <w:jc w:val="center"/>
              <w:rPr>
                <w:sz w:val="20"/>
                <w:szCs w:val="20"/>
                <w:lang w:eastAsia="en-US"/>
              </w:rPr>
            </w:pPr>
            <w:r w:rsidRPr="00F01E02">
              <w:rPr>
                <w:sz w:val="20"/>
                <w:szCs w:val="20"/>
                <w:lang w:eastAsia="en-US"/>
              </w:rPr>
              <w:t>-</w:t>
            </w:r>
          </w:p>
        </w:tc>
        <w:tc>
          <w:tcPr>
            <w:tcW w:w="1743" w:type="dxa"/>
            <w:tcBorders>
              <w:top w:val="single" w:sz="4" w:space="0" w:color="auto"/>
              <w:left w:val="nil"/>
              <w:bottom w:val="single" w:sz="4" w:space="0" w:color="auto"/>
              <w:right w:val="single" w:sz="4" w:space="0" w:color="auto"/>
            </w:tcBorders>
            <w:shd w:val="clear" w:color="auto" w:fill="auto"/>
            <w:vAlign w:val="center"/>
          </w:tcPr>
          <w:p w14:paraId="77C6F369" w14:textId="64ECD721" w:rsidR="004920DA" w:rsidRPr="00F01E02" w:rsidRDefault="004920DA" w:rsidP="00AE6739">
            <w:pPr>
              <w:rPr>
                <w:sz w:val="20"/>
                <w:szCs w:val="20"/>
              </w:rPr>
            </w:pPr>
            <w:r w:rsidRPr="004920DA">
              <w:rPr>
                <w:sz w:val="20"/>
                <w:szCs w:val="20"/>
              </w:rPr>
              <w:t>291510226330005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7509F1" w14:textId="33D89582" w:rsidR="004920DA" w:rsidRPr="00F01E02" w:rsidRDefault="005C4FFC" w:rsidP="00AE6739">
            <w:pPr>
              <w:spacing w:line="259" w:lineRule="auto"/>
              <w:jc w:val="center"/>
              <w:rPr>
                <w:rFonts w:eastAsia="Calibri"/>
                <w:sz w:val="20"/>
                <w:szCs w:val="20"/>
              </w:rPr>
            </w:pPr>
            <w:r>
              <w:rPr>
                <w:rFonts w:eastAsia="Calibri"/>
                <w:sz w:val="20"/>
                <w:szCs w:val="20"/>
              </w:rPr>
              <w:t>м207</w:t>
            </w:r>
          </w:p>
        </w:tc>
        <w:tc>
          <w:tcPr>
            <w:tcW w:w="1047" w:type="dxa"/>
            <w:tcBorders>
              <w:top w:val="single" w:sz="4" w:space="0" w:color="auto"/>
              <w:left w:val="nil"/>
              <w:bottom w:val="single" w:sz="4" w:space="0" w:color="auto"/>
              <w:right w:val="single" w:sz="4" w:space="0" w:color="auto"/>
            </w:tcBorders>
            <w:vAlign w:val="center"/>
          </w:tcPr>
          <w:p w14:paraId="730B33B2" w14:textId="0AD735E5" w:rsidR="004920DA" w:rsidRPr="00F01E02" w:rsidRDefault="004920DA" w:rsidP="005C4FFC">
            <w:pPr>
              <w:spacing w:line="259" w:lineRule="auto"/>
              <w:jc w:val="center"/>
              <w:rPr>
                <w:rFonts w:eastAsia="Calibri"/>
                <w:sz w:val="20"/>
                <w:szCs w:val="20"/>
                <w:lang w:val="en-US"/>
              </w:rPr>
            </w:pPr>
            <w:r w:rsidRPr="00F01E02">
              <w:rPr>
                <w:rFonts w:eastAsia="Calibri"/>
                <w:sz w:val="20"/>
                <w:szCs w:val="20"/>
              </w:rPr>
              <w:t>100</w:t>
            </w:r>
            <w:r w:rsidR="005C4FFC" w:rsidRPr="005C4FFC">
              <w:rPr>
                <w:rFonts w:eastAsia="Calibri"/>
                <w:sz w:val="20"/>
                <w:szCs w:val="20"/>
                <w:vertAlign w:val="superscript"/>
              </w:rPr>
              <w:t>3</w:t>
            </w:r>
          </w:p>
        </w:tc>
        <w:tc>
          <w:tcPr>
            <w:tcW w:w="1479" w:type="dxa"/>
            <w:tcBorders>
              <w:top w:val="single" w:sz="4" w:space="0" w:color="auto"/>
              <w:left w:val="nil"/>
              <w:bottom w:val="single" w:sz="4" w:space="0" w:color="auto"/>
              <w:right w:val="single" w:sz="4" w:space="0" w:color="auto"/>
            </w:tcBorders>
          </w:tcPr>
          <w:p w14:paraId="0FCB2901" w14:textId="69329E2C" w:rsidR="004920DA" w:rsidRPr="00F01E02" w:rsidRDefault="005C4FFC" w:rsidP="00AE6739">
            <w:pPr>
              <w:spacing w:line="259" w:lineRule="auto"/>
              <w:jc w:val="center"/>
              <w:rPr>
                <w:rFonts w:eastAsia="Calibri"/>
                <w:sz w:val="20"/>
                <w:szCs w:val="20"/>
              </w:rPr>
            </w:pPr>
            <w:r>
              <w:rPr>
                <w:rFonts w:eastAsia="Calibri"/>
                <w:sz w:val="20"/>
                <w:szCs w:val="20"/>
              </w:rPr>
              <w:t>-</w:t>
            </w:r>
          </w:p>
        </w:tc>
      </w:tr>
    </w:tbl>
    <w:p w14:paraId="293DD799" w14:textId="77777777" w:rsidR="004920DA" w:rsidRPr="00F01E02" w:rsidRDefault="004920DA" w:rsidP="004920DA">
      <w:pPr>
        <w:spacing w:before="120" w:after="120" w:line="276" w:lineRule="auto"/>
        <w:ind w:firstLine="709"/>
        <w:jc w:val="both"/>
        <w:rPr>
          <w:spacing w:val="-10"/>
        </w:rPr>
      </w:pPr>
      <w:r w:rsidRPr="00F01E02">
        <w:rPr>
          <w:spacing w:val="-10"/>
          <w:vertAlign w:val="superscript"/>
        </w:rPr>
        <w:t>1</w:t>
      </w:r>
      <w:r w:rsidRPr="00F01E02">
        <w:rPr>
          <w:spacing w:val="-10"/>
        </w:rPr>
        <w:t xml:space="preserve"> Вид объекта культурного наследия: П – памятник; </w:t>
      </w:r>
      <w:r w:rsidRPr="00F01E02">
        <w:rPr>
          <w:spacing w:val="-10"/>
        </w:rPr>
        <w:tab/>
        <w:t>Д – достопримечательное место.</w:t>
      </w:r>
    </w:p>
    <w:p w14:paraId="4484C93F" w14:textId="77777777" w:rsidR="004920DA" w:rsidRPr="00F01E02" w:rsidRDefault="004920DA" w:rsidP="004920DA">
      <w:pPr>
        <w:spacing w:before="120" w:after="120" w:line="276" w:lineRule="auto"/>
        <w:ind w:firstLine="709"/>
        <w:jc w:val="both"/>
        <w:rPr>
          <w:spacing w:val="-10"/>
        </w:rPr>
      </w:pPr>
      <w:r w:rsidRPr="00F01E02">
        <w:rPr>
          <w:spacing w:val="-10"/>
          <w:vertAlign w:val="superscript"/>
        </w:rPr>
        <w:t>2</w:t>
      </w:r>
      <w:r w:rsidRPr="00F01E02">
        <w:rPr>
          <w:spacing w:val="-10"/>
        </w:rPr>
        <w:t xml:space="preserve"> Реквизиты нормативно-правовых актов о постановке ОКН на государственную охрану:</w:t>
      </w:r>
    </w:p>
    <w:p w14:paraId="3529465C" w14:textId="3D82EF66" w:rsidR="004920DA" w:rsidRPr="00F01E02" w:rsidRDefault="004920DA" w:rsidP="002D625C">
      <w:pPr>
        <w:numPr>
          <w:ilvl w:val="0"/>
          <w:numId w:val="7"/>
        </w:numPr>
        <w:suppressAutoHyphens/>
        <w:spacing w:line="276" w:lineRule="auto"/>
        <w:ind w:left="1353"/>
        <w:jc w:val="both"/>
        <w:rPr>
          <w:spacing w:val="-10"/>
          <w:lang w:eastAsia="ar-SA"/>
        </w:rPr>
      </w:pPr>
      <w:r w:rsidRPr="00F01E02">
        <w:rPr>
          <w:spacing w:val="-10"/>
          <w:lang w:eastAsia="ar-SA"/>
        </w:rPr>
        <w:t>м207 – постановление администрации Архангельской обл. от 13 августа 1998 года № 207 «О принятии на государственную охрану памятников истории и культуры Архангельской области</w:t>
      </w:r>
      <w:r w:rsidR="005C4FFC">
        <w:rPr>
          <w:spacing w:val="-10"/>
          <w:lang w:eastAsia="ar-SA"/>
        </w:rPr>
        <w:t>».</w:t>
      </w:r>
    </w:p>
    <w:p w14:paraId="3EB2D02F" w14:textId="50FA4B95" w:rsidR="004920DA" w:rsidRDefault="005C4FFC" w:rsidP="005C4FFC">
      <w:pPr>
        <w:spacing w:before="120" w:after="120" w:line="276" w:lineRule="auto"/>
        <w:ind w:firstLine="709"/>
        <w:jc w:val="both"/>
        <w:rPr>
          <w:spacing w:val="-10"/>
        </w:rPr>
      </w:pPr>
      <w:r w:rsidRPr="005C4FFC">
        <w:rPr>
          <w:spacing w:val="-10"/>
          <w:vertAlign w:val="superscript"/>
        </w:rPr>
        <w:t>3</w:t>
      </w:r>
      <w:r w:rsidR="004920DA" w:rsidRPr="005C4FFC">
        <w:rPr>
          <w:spacing w:val="-10"/>
        </w:rPr>
        <w:t xml:space="preserve"> Защитная зона установлена на указанном расстоянии от </w:t>
      </w:r>
      <w:r w:rsidRPr="005C4FFC">
        <w:rPr>
          <w:spacing w:val="-10"/>
        </w:rPr>
        <w:t>внешних границ территории памятника</w:t>
      </w:r>
      <w:r w:rsidR="00CF7E1C">
        <w:rPr>
          <w:spacing w:val="-10"/>
        </w:rPr>
        <w:t>.</w:t>
      </w:r>
      <w:r w:rsidR="00AE54AA">
        <w:rPr>
          <w:spacing w:val="-10"/>
        </w:rPr>
        <w:t xml:space="preserve"> </w:t>
      </w:r>
      <w:r w:rsidR="00CF7E1C">
        <w:rPr>
          <w:spacing w:val="-10"/>
        </w:rPr>
        <w:t>В ЕГРН содержатся сведения о границах земельного участка, на котором расположен объект культурного наследия. Кадастровый номер земельного участка - 29</w:t>
      </w:r>
      <w:r w:rsidR="00CF7E1C" w:rsidRPr="00CF7E1C">
        <w:rPr>
          <w:spacing w:val="-10"/>
        </w:rPr>
        <w:t>:18:090601:191</w:t>
      </w:r>
      <w:r w:rsidR="00CF7E1C">
        <w:rPr>
          <w:spacing w:val="-10"/>
        </w:rPr>
        <w:t>.</w:t>
      </w:r>
    </w:p>
    <w:p w14:paraId="512EBE16" w14:textId="77777777" w:rsidR="00CF7E1C" w:rsidRDefault="00CF7E1C" w:rsidP="005C4FFC">
      <w:pPr>
        <w:spacing w:before="120" w:after="120" w:line="276" w:lineRule="auto"/>
        <w:ind w:firstLine="709"/>
        <w:jc w:val="both"/>
        <w:rPr>
          <w:spacing w:val="-10"/>
        </w:rPr>
      </w:pPr>
    </w:p>
    <w:p w14:paraId="2AD05711" w14:textId="6CE96759" w:rsidR="00CF7E1C" w:rsidRPr="005C4FFC" w:rsidRDefault="00CF7E1C" w:rsidP="001B0D61">
      <w:pPr>
        <w:spacing w:before="120" w:after="120" w:line="276" w:lineRule="auto"/>
        <w:jc w:val="both"/>
        <w:rPr>
          <w:spacing w:val="-10"/>
        </w:rPr>
        <w:sectPr w:rsidR="00CF7E1C" w:rsidRPr="005C4FFC" w:rsidSect="004920DA">
          <w:pgSz w:w="16838" w:h="11906" w:orient="landscape"/>
          <w:pgMar w:top="1134" w:right="1134" w:bottom="567" w:left="1134" w:header="709" w:footer="709" w:gutter="0"/>
          <w:cols w:space="708"/>
          <w:docGrid w:linePitch="360"/>
        </w:sectPr>
      </w:pPr>
    </w:p>
    <w:p w14:paraId="55D19F5B" w14:textId="21B42DD4" w:rsidR="00154A8E" w:rsidRPr="001B0D61" w:rsidRDefault="00F76BEB" w:rsidP="001B0D61">
      <w:pPr>
        <w:pStyle w:val="110"/>
        <w:rPr>
          <w:caps w:val="0"/>
        </w:rPr>
      </w:pPr>
      <w:bookmarkStart w:id="321" w:name="_Hlk59461243"/>
      <w:bookmarkStart w:id="322" w:name="_Toc27410194"/>
      <w:bookmarkStart w:id="323" w:name="_Toc27422125"/>
      <w:bookmarkStart w:id="324" w:name="_Toc32851240"/>
      <w:r w:rsidRPr="001B0D61">
        <w:rPr>
          <w:caps w:val="0"/>
        </w:rPr>
        <w:lastRenderedPageBreak/>
        <w:t xml:space="preserve"> </w:t>
      </w:r>
      <w:bookmarkStart w:id="325" w:name="_Toc48321695"/>
      <w:bookmarkStart w:id="326" w:name="_Toc50052093"/>
      <w:bookmarkStart w:id="327" w:name="_Toc55930157"/>
      <w:bookmarkStart w:id="328" w:name="_Toc79678095"/>
      <w:bookmarkStart w:id="329" w:name="_Toc93760454"/>
      <w:bookmarkStart w:id="330" w:name="_Toc99983335"/>
      <w:bookmarkEnd w:id="321"/>
      <w:r w:rsidR="00D722D1" w:rsidRPr="00A11A9D">
        <w:rPr>
          <w:caps w:val="0"/>
        </w:rPr>
        <w:t>ОЦЕНКА ВОЗМОЖНОГО ВЛИЯНИЯ ПЛАНИРУЕМЫХ ДЛЯ РАЗМЕЩЕНИЯ ОБЪЕКТОВ МЕСТНОГО ЗНАЧЕНИЯ МУНИЦИПАЛЬНОГО ОБРАЗОВАНИЯ НА КОМПЛЕКСНОЕ РАЗВИТИЕ ЭТИХ ТЕРРИТОРИЙ</w:t>
      </w:r>
      <w:bookmarkEnd w:id="322"/>
      <w:bookmarkEnd w:id="323"/>
      <w:bookmarkEnd w:id="324"/>
      <w:bookmarkEnd w:id="325"/>
      <w:bookmarkEnd w:id="326"/>
      <w:bookmarkEnd w:id="327"/>
      <w:bookmarkEnd w:id="328"/>
      <w:bookmarkEnd w:id="329"/>
      <w:bookmarkEnd w:id="330"/>
    </w:p>
    <w:p w14:paraId="65DB4E82" w14:textId="04C88C61" w:rsidR="00154A8E" w:rsidRPr="00A11A9D" w:rsidRDefault="00154A8E" w:rsidP="00EF155B">
      <w:pPr>
        <w:pStyle w:val="0"/>
        <w:rPr>
          <w:spacing w:val="0"/>
        </w:rPr>
      </w:pPr>
      <w:r w:rsidRPr="00A11A9D">
        <w:rPr>
          <w:spacing w:val="0"/>
        </w:rPr>
        <w:t xml:space="preserve">Проект внесения </w:t>
      </w:r>
      <w:r w:rsidR="001B0D61">
        <w:rPr>
          <w:spacing w:val="0"/>
        </w:rPr>
        <w:t>генерального плана городского поселения</w:t>
      </w:r>
      <w:r w:rsidRPr="00A11A9D">
        <w:rPr>
          <w:spacing w:val="0"/>
        </w:rPr>
        <w:t xml:space="preserve"> «</w:t>
      </w:r>
      <w:r w:rsidR="001B0D61">
        <w:rPr>
          <w:spacing w:val="0"/>
        </w:rPr>
        <w:t>Октябрьское</w:t>
      </w:r>
      <w:r w:rsidRPr="00A11A9D">
        <w:rPr>
          <w:spacing w:val="0"/>
        </w:rPr>
        <w:t>» предусматривает ряд мероприятий по территориальному развитию, направленных на достижение качественных изменений условий жизнедеятельности населения, а также рационального использования территориальных ресурсов.</w:t>
      </w:r>
    </w:p>
    <w:p w14:paraId="295FB302" w14:textId="77777777" w:rsidR="00154A8E" w:rsidRPr="00A11A9D" w:rsidRDefault="00154A8E" w:rsidP="00EF155B">
      <w:pPr>
        <w:pStyle w:val="0"/>
        <w:rPr>
          <w:spacing w:val="0"/>
        </w:rPr>
      </w:pPr>
      <w:r w:rsidRPr="00A11A9D">
        <w:rPr>
          <w:spacing w:val="0"/>
        </w:rPr>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При формировании перечня проектных предложений также необходимо учитывать ежегодные послания Президента РФ и Губернатора Архангельской области,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14:paraId="57632F23" w14:textId="77777777" w:rsidR="00154A8E" w:rsidRPr="00A11A9D" w:rsidRDefault="00154A8E" w:rsidP="00EF155B">
      <w:pPr>
        <w:pStyle w:val="0"/>
        <w:rPr>
          <w:spacing w:val="0"/>
        </w:rPr>
      </w:pPr>
      <w:r w:rsidRPr="00A11A9D">
        <w:rPr>
          <w:spacing w:val="0"/>
        </w:rPr>
        <w:t xml:space="preserve">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 </w:t>
      </w:r>
    </w:p>
    <w:p w14:paraId="131442A3" w14:textId="77777777" w:rsidR="00154A8E" w:rsidRPr="00A11A9D" w:rsidRDefault="00154A8E" w:rsidP="00EF155B">
      <w:pPr>
        <w:pStyle w:val="0"/>
        <w:rPr>
          <w:spacing w:val="0"/>
        </w:rPr>
      </w:pPr>
      <w:r w:rsidRPr="00A11A9D">
        <w:rPr>
          <w:spacing w:val="0"/>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 д. </w:t>
      </w:r>
    </w:p>
    <w:p w14:paraId="0B4D106E" w14:textId="77777777" w:rsidR="00154A8E" w:rsidRPr="00A11A9D" w:rsidRDefault="00154A8E" w:rsidP="00EF155B">
      <w:pPr>
        <w:pStyle w:val="0"/>
        <w:rPr>
          <w:spacing w:val="0"/>
        </w:rPr>
      </w:pPr>
      <w:r w:rsidRPr="00A11A9D">
        <w:rPr>
          <w:spacing w:val="0"/>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14:paraId="267BFBB1" w14:textId="77777777" w:rsidR="00154A8E" w:rsidRPr="00A11A9D" w:rsidRDefault="00154A8E" w:rsidP="00EF155B">
      <w:pPr>
        <w:pStyle w:val="0"/>
        <w:rPr>
          <w:spacing w:val="0"/>
        </w:rPr>
      </w:pPr>
      <w:r w:rsidRPr="00A11A9D">
        <w:rPr>
          <w:spacing w:val="0"/>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w:t>
      </w:r>
      <w:r w:rsidRPr="00A11A9D">
        <w:rPr>
          <w:spacing w:val="0"/>
        </w:rPr>
        <w:lastRenderedPageBreak/>
        <w:t xml:space="preserve">изменений интенсивности движения 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14:paraId="7D7383D2" w14:textId="77777777" w:rsidR="00154A8E" w:rsidRPr="00A11A9D" w:rsidRDefault="00154A8E" w:rsidP="00EF155B">
      <w:pPr>
        <w:pStyle w:val="0"/>
        <w:rPr>
          <w:spacing w:val="0"/>
        </w:rPr>
      </w:pPr>
      <w:r w:rsidRPr="00A11A9D">
        <w:rPr>
          <w:spacing w:val="0"/>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14:paraId="53951D47" w14:textId="77777777" w:rsidR="00154A8E" w:rsidRPr="001B0D61" w:rsidRDefault="00154A8E" w:rsidP="002D625C">
      <w:pPr>
        <w:pStyle w:val="ad"/>
        <w:numPr>
          <w:ilvl w:val="0"/>
          <w:numId w:val="6"/>
        </w:numPr>
        <w:tabs>
          <w:tab w:val="clear" w:pos="1428"/>
        </w:tabs>
        <w:suppressAutoHyphens/>
        <w:spacing w:line="276" w:lineRule="auto"/>
        <w:ind w:left="1134"/>
        <w:contextualSpacing w:val="0"/>
        <w:jc w:val="both"/>
        <w:rPr>
          <w:lang w:eastAsia="ar-SA"/>
        </w:rPr>
      </w:pPr>
      <w:r w:rsidRPr="001B0D61">
        <w:rPr>
          <w:lang w:eastAsia="ar-SA"/>
        </w:rPr>
        <w:t>безопасность среды жизнедеятельности, в т.</w:t>
      </w:r>
      <w:r w:rsidR="00DB0AD0" w:rsidRPr="001B0D61">
        <w:rPr>
          <w:lang w:eastAsia="ar-SA"/>
        </w:rPr>
        <w:t xml:space="preserve"> </w:t>
      </w:r>
      <w:r w:rsidRPr="001B0D61">
        <w:rPr>
          <w:lang w:eastAsia="ar-SA"/>
        </w:rPr>
        <w:t>ч. надежность и эффективность работы систем коммунальной и транспортной инфраструктур;</w:t>
      </w:r>
    </w:p>
    <w:p w14:paraId="1A910EBA" w14:textId="77777777" w:rsidR="00154A8E" w:rsidRPr="001B0D61" w:rsidRDefault="00154A8E" w:rsidP="002D625C">
      <w:pPr>
        <w:pStyle w:val="ad"/>
        <w:numPr>
          <w:ilvl w:val="0"/>
          <w:numId w:val="6"/>
        </w:numPr>
        <w:tabs>
          <w:tab w:val="clear" w:pos="1428"/>
        </w:tabs>
        <w:suppressAutoHyphens/>
        <w:spacing w:line="276" w:lineRule="auto"/>
        <w:ind w:left="1134"/>
        <w:contextualSpacing w:val="0"/>
        <w:jc w:val="both"/>
        <w:rPr>
          <w:lang w:eastAsia="ar-SA"/>
        </w:rPr>
      </w:pPr>
      <w:r w:rsidRPr="001B0D61">
        <w:rPr>
          <w:lang w:eastAsia="ar-SA"/>
        </w:rPr>
        <w:t>благоприятность среды жизнедеятельности: создание привлекательных условий для ведения хозяйственно-экономической (трудовой) деятельности, включая создание новых мест приложения труда; удовлетворение потребностей населения в объектах социально-культурного назначения и их территориальной доступности, а также повышение уровня комфортности среды проживания;</w:t>
      </w:r>
    </w:p>
    <w:p w14:paraId="49EEB88E" w14:textId="77777777" w:rsidR="00154A8E" w:rsidRPr="001B0D61" w:rsidRDefault="00154A8E" w:rsidP="002D625C">
      <w:pPr>
        <w:pStyle w:val="ad"/>
        <w:numPr>
          <w:ilvl w:val="0"/>
          <w:numId w:val="6"/>
        </w:numPr>
        <w:tabs>
          <w:tab w:val="clear" w:pos="1428"/>
        </w:tabs>
        <w:suppressAutoHyphens/>
        <w:spacing w:line="276" w:lineRule="auto"/>
        <w:ind w:left="1134"/>
        <w:contextualSpacing w:val="0"/>
        <w:jc w:val="both"/>
        <w:rPr>
          <w:lang w:eastAsia="ar-SA"/>
        </w:rPr>
      </w:pPr>
      <w:r w:rsidRPr="001B0D61">
        <w:rPr>
          <w:lang w:eastAsia="ar-SA"/>
        </w:rPr>
        <w:t>снижения негативного воздействия хозяйственной и иной деятельности на окружающую среду и здоровье населения;</w:t>
      </w:r>
    </w:p>
    <w:p w14:paraId="662B0842" w14:textId="77777777" w:rsidR="00154A8E" w:rsidRPr="001B0D61" w:rsidRDefault="00154A8E" w:rsidP="002D625C">
      <w:pPr>
        <w:pStyle w:val="ad"/>
        <w:numPr>
          <w:ilvl w:val="0"/>
          <w:numId w:val="6"/>
        </w:numPr>
        <w:tabs>
          <w:tab w:val="clear" w:pos="1428"/>
        </w:tabs>
        <w:suppressAutoHyphens/>
        <w:spacing w:line="276" w:lineRule="auto"/>
        <w:ind w:left="1134"/>
        <w:contextualSpacing w:val="0"/>
        <w:jc w:val="both"/>
        <w:rPr>
          <w:lang w:eastAsia="ar-SA"/>
        </w:rPr>
      </w:pPr>
      <w:r w:rsidRPr="001B0D61">
        <w:rPr>
          <w:lang w:eastAsia="ar-SA"/>
        </w:rPr>
        <w:t>охрана и рациональное использование природных ресурсов;</w:t>
      </w:r>
    </w:p>
    <w:p w14:paraId="1BE8C2AA" w14:textId="77777777" w:rsidR="00154A8E" w:rsidRPr="001B0D61" w:rsidRDefault="00154A8E" w:rsidP="002D625C">
      <w:pPr>
        <w:pStyle w:val="ad"/>
        <w:numPr>
          <w:ilvl w:val="0"/>
          <w:numId w:val="6"/>
        </w:numPr>
        <w:tabs>
          <w:tab w:val="clear" w:pos="1428"/>
        </w:tabs>
        <w:suppressAutoHyphens/>
        <w:spacing w:line="276" w:lineRule="auto"/>
        <w:ind w:left="1134"/>
        <w:contextualSpacing w:val="0"/>
        <w:jc w:val="both"/>
        <w:rPr>
          <w:lang w:eastAsia="ar-SA"/>
        </w:rPr>
      </w:pPr>
      <w:r w:rsidRPr="001B0D61">
        <w:rPr>
          <w:lang w:eastAsia="ar-SA"/>
        </w:rPr>
        <w:t>повышение инвестиционной привлекательности территории.</w:t>
      </w:r>
    </w:p>
    <w:p w14:paraId="4B80C2CF" w14:textId="77777777" w:rsidR="00154A8E" w:rsidRPr="00A11A9D" w:rsidRDefault="00154A8E" w:rsidP="00EF155B">
      <w:pPr>
        <w:pStyle w:val="0"/>
        <w:rPr>
          <w:spacing w:val="0"/>
        </w:rPr>
      </w:pPr>
      <w:r w:rsidRPr="00A11A9D">
        <w:rPr>
          <w:spacing w:val="0"/>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14:paraId="25BE4AE1" w14:textId="77777777" w:rsidR="00154A8E" w:rsidRPr="00A11A9D" w:rsidRDefault="00154A8E" w:rsidP="00154A8E"/>
    <w:p w14:paraId="104B5EC0" w14:textId="77777777" w:rsidR="00154A8E" w:rsidRPr="00A11A9D" w:rsidRDefault="00D722D1" w:rsidP="001B0D61">
      <w:pPr>
        <w:pStyle w:val="110"/>
      </w:pPr>
      <w:bookmarkStart w:id="331" w:name="_Toc27410195"/>
      <w:bookmarkStart w:id="332" w:name="_Toc27422126"/>
      <w:bookmarkStart w:id="333" w:name="_Toc32851241"/>
      <w:bookmarkStart w:id="334" w:name="_Toc48321696"/>
      <w:bookmarkStart w:id="335" w:name="_Toc50052094"/>
      <w:bookmarkStart w:id="336" w:name="_Toc55930158"/>
      <w:bookmarkStart w:id="337" w:name="_Toc79678096"/>
      <w:bookmarkStart w:id="338" w:name="_Toc93760455"/>
      <w:bookmarkStart w:id="339" w:name="_Toc99983336"/>
      <w:r w:rsidRPr="00A11A9D">
        <w:rPr>
          <w:caps w:val="0"/>
        </w:rPr>
        <w:lastRenderedPageBreak/>
        <w:t xml:space="preserve">УТВЕРЖДЕННЫЕ ДОКУМЕНТАМИ ТЕРРИТОРИАЛЬНОГО ПЛАНИРОВАНИЯ РОССИЙСКОЙ ФЕДЕРАЦИИ, ДОКУМЕНТАМИ ТЕРРИТОРИАЛЬНОГО ПЛАНИРОВАНИЯ АРХАНГЕЛЬСКОЙ ОБЛАСТИ, СВЕДЕНИЯ О ВИДАХ, НАЗНАЧЕНИИ И </w:t>
      </w:r>
      <w:proofErr w:type="gramStart"/>
      <w:r w:rsidRPr="00A11A9D">
        <w:rPr>
          <w:caps w:val="0"/>
        </w:rPr>
        <w:t>НАИМЕНОВАНИЯХ</w:t>
      </w:r>
      <w:proofErr w:type="gramEnd"/>
      <w:r w:rsidRPr="00A11A9D">
        <w:rPr>
          <w:caps w:val="0"/>
        </w:rPr>
        <w:t xml:space="preserve"> ПЛАНИРУЕМЫХ ДЛЯ РАЗМЕЩЕНИЯ НА ТЕРРИТОРИЯХ МУНИЦИПАЛЬНОГО ОБРАЗОВАНИЯ ОБЪЕКТОВ ФЕДЕРАЛЬНОГО ЗНАЧЕНИЯ, ОБЪЕКТОВ РЕГИОНАЛЬНОГО ЗНАЧЕНИЯ</w:t>
      </w:r>
      <w:bookmarkEnd w:id="331"/>
      <w:bookmarkEnd w:id="332"/>
      <w:bookmarkEnd w:id="333"/>
      <w:bookmarkEnd w:id="334"/>
      <w:bookmarkEnd w:id="335"/>
      <w:bookmarkEnd w:id="336"/>
      <w:bookmarkEnd w:id="337"/>
      <w:bookmarkEnd w:id="338"/>
      <w:bookmarkEnd w:id="339"/>
    </w:p>
    <w:p w14:paraId="367EAA64" w14:textId="50C34075" w:rsidR="00732347" w:rsidRDefault="00FE3D1F" w:rsidP="00732347">
      <w:pPr>
        <w:pStyle w:val="0"/>
        <w:rPr>
          <w:spacing w:val="0"/>
        </w:rPr>
      </w:pPr>
      <w:r w:rsidRPr="00FE3D1F">
        <w:rPr>
          <w:spacing w:val="0"/>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г. № 384-Р </w:t>
      </w:r>
      <w:r>
        <w:rPr>
          <w:spacing w:val="0"/>
        </w:rPr>
        <w:t>на территории городского поселения «Октябрьское» предусмотрены следующие мероприятия:</w:t>
      </w:r>
    </w:p>
    <w:p w14:paraId="6D8CA32A" w14:textId="76BAFA68" w:rsidR="00FE3D1F" w:rsidRDefault="00FE3D1F"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реконструкция железной дороги.</w:t>
      </w:r>
    </w:p>
    <w:p w14:paraId="444A38F6" w14:textId="06CAEB72" w:rsidR="00AC5917" w:rsidRDefault="00AC5917" w:rsidP="00AC5917">
      <w:pPr>
        <w:pStyle w:val="0"/>
        <w:rPr>
          <w:spacing w:val="0"/>
        </w:rPr>
      </w:pPr>
      <w:r w:rsidRPr="00AC5917">
        <w:rPr>
          <w:spacing w:val="0"/>
        </w:rPr>
        <w:t>Схемой территориального планирования Архангельской области, утвержденной постановлением Правительства Архангельской области от 25.12.2012 № 608-пп «Об утверждении Схемы территориального планирования Архангельской области» (с изменениями, внесенными постановлением Правительства Архангельской области от 11.02.2021 г. № 64-пп «О внесении изменений в постановление Правительства Архангельской области от 25 декабря 2012 года № 608-пп»), предусмотрены следующие мероприятия по размещению (реконструкции) на территории городское поселение «</w:t>
      </w:r>
      <w:r>
        <w:rPr>
          <w:spacing w:val="0"/>
        </w:rPr>
        <w:t>Октябрьское</w:t>
      </w:r>
      <w:r w:rsidRPr="00AC5917">
        <w:rPr>
          <w:spacing w:val="0"/>
        </w:rPr>
        <w:t>» объектов капитального строительства регионального значения:</w:t>
      </w:r>
    </w:p>
    <w:p w14:paraId="31B7312F" w14:textId="7C798E4B"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 xml:space="preserve">реконструкция подстанции ПС 35 </w:t>
      </w:r>
      <w:proofErr w:type="spellStart"/>
      <w:r w:rsidRPr="00CA7B20">
        <w:rPr>
          <w:lang w:eastAsia="ar-SA"/>
        </w:rPr>
        <w:t>кВ</w:t>
      </w:r>
      <w:proofErr w:type="spellEnd"/>
      <w:r w:rsidRPr="00CA7B20">
        <w:rPr>
          <w:lang w:eastAsia="ar-SA"/>
        </w:rPr>
        <w:t xml:space="preserve"> ШЛПБ;</w:t>
      </w:r>
    </w:p>
    <w:p w14:paraId="7E254F1B" w14:textId="01022AFB"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строительство газопровода-отвода и ГРС Октябрьский Устьянского района Архангельской области;</w:t>
      </w:r>
    </w:p>
    <w:p w14:paraId="3BDAB472" w14:textId="5F6987F7"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строительство газопровода межпоселкового от ГРС Октябрьский до дер. Козловская Вельского района Архангельской области;</w:t>
      </w:r>
    </w:p>
    <w:p w14:paraId="4B3781F3" w14:textId="5A8C507F"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 xml:space="preserve">строительство газопровода межпоселкового от ГРС «Октябрьский» до дер. </w:t>
      </w:r>
      <w:proofErr w:type="spellStart"/>
      <w:r w:rsidRPr="00CA7B20">
        <w:rPr>
          <w:lang w:eastAsia="ar-SA"/>
        </w:rPr>
        <w:t>Костылево</w:t>
      </w:r>
      <w:proofErr w:type="spellEnd"/>
      <w:r w:rsidRPr="00CA7B20">
        <w:rPr>
          <w:lang w:eastAsia="ar-SA"/>
        </w:rPr>
        <w:t xml:space="preserve"> и пос. Шангалы Устьянского района Архангельской области;</w:t>
      </w:r>
    </w:p>
    <w:p w14:paraId="53F90229" w14:textId="154B2DEE"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размещение производства по переработке низкосортной древесины и отходов лесопиления (развитие производства на базе ООО «Устьянская лесоперерабатывающая компания»);</w:t>
      </w:r>
    </w:p>
    <w:p w14:paraId="002DC806" w14:textId="5FCBA522" w:rsidR="00AC5917" w:rsidRPr="00CA7B20" w:rsidRDefault="00AC5917" w:rsidP="002D625C">
      <w:pPr>
        <w:pStyle w:val="ad"/>
        <w:numPr>
          <w:ilvl w:val="0"/>
          <w:numId w:val="6"/>
        </w:numPr>
        <w:tabs>
          <w:tab w:val="clear" w:pos="1428"/>
        </w:tabs>
        <w:suppressAutoHyphens/>
        <w:spacing w:line="276" w:lineRule="auto"/>
        <w:ind w:left="1134"/>
        <w:contextualSpacing w:val="0"/>
        <w:jc w:val="both"/>
        <w:rPr>
          <w:lang w:eastAsia="ar-SA"/>
        </w:rPr>
      </w:pPr>
      <w:r w:rsidRPr="00CA7B20">
        <w:rPr>
          <w:lang w:eastAsia="ar-SA"/>
        </w:rPr>
        <w:t xml:space="preserve">строительство пожарного депо на 2 автомобиля в д. </w:t>
      </w:r>
      <w:proofErr w:type="spellStart"/>
      <w:r w:rsidRPr="00CA7B20">
        <w:rPr>
          <w:lang w:eastAsia="ar-SA"/>
        </w:rPr>
        <w:t>Чадрома</w:t>
      </w:r>
      <w:proofErr w:type="spellEnd"/>
      <w:r w:rsidRPr="00CA7B20">
        <w:rPr>
          <w:lang w:eastAsia="ar-SA"/>
        </w:rPr>
        <w:t>.</w:t>
      </w:r>
    </w:p>
    <w:p w14:paraId="228AFA45" w14:textId="77777777" w:rsidR="00E74554" w:rsidRPr="00A11A9D" w:rsidRDefault="00E74554" w:rsidP="00E74554">
      <w:pPr>
        <w:spacing w:before="120" w:after="120" w:line="276" w:lineRule="auto"/>
        <w:ind w:left="1069"/>
        <w:jc w:val="both"/>
      </w:pPr>
    </w:p>
    <w:p w14:paraId="380F051F" w14:textId="77777777" w:rsidR="00DB0AD0" w:rsidRPr="00A11A9D" w:rsidRDefault="00DB0AD0" w:rsidP="00A30BF7">
      <w:pPr>
        <w:spacing w:before="120" w:after="120" w:line="276" w:lineRule="auto"/>
        <w:ind w:firstLine="709"/>
        <w:jc w:val="both"/>
        <w:rPr>
          <w:color w:val="FF0000"/>
        </w:rPr>
      </w:pPr>
    </w:p>
    <w:p w14:paraId="334455F2" w14:textId="77777777" w:rsidR="00154A8E" w:rsidRPr="00A11A9D" w:rsidRDefault="00D722D1" w:rsidP="00B04FE7">
      <w:pPr>
        <w:pStyle w:val="110"/>
      </w:pPr>
      <w:bookmarkStart w:id="340" w:name="_Toc27410196"/>
      <w:bookmarkStart w:id="341" w:name="_Toc27422127"/>
      <w:bookmarkStart w:id="342" w:name="_Toc32851242"/>
      <w:bookmarkStart w:id="343" w:name="_Toc48321697"/>
      <w:bookmarkStart w:id="344" w:name="_Toc50052095"/>
      <w:bookmarkStart w:id="345" w:name="_Toc55930159"/>
      <w:bookmarkStart w:id="346" w:name="_Toc79678097"/>
      <w:bookmarkStart w:id="347" w:name="_Toc93760456"/>
      <w:bookmarkStart w:id="348" w:name="_Toc99983337"/>
      <w:r w:rsidRPr="00A11A9D">
        <w:rPr>
          <w:caps w:val="0"/>
        </w:rPr>
        <w:lastRenderedPageBreak/>
        <w:t xml:space="preserve">УТВЕРЖДЕННЫЕ ДОКУМЕНТАМИ ТЕРРИТОРИАЛЬНОГО ПЛАНИРОВАНИЯ МУНИЦИПАЛЬНОГО РАОЙНА СВЕДЕНИЯ О ВИДАХ, НАЗНАЧЕНИИ И </w:t>
      </w:r>
      <w:proofErr w:type="gramStart"/>
      <w:r w:rsidRPr="00A11A9D">
        <w:rPr>
          <w:caps w:val="0"/>
        </w:rPr>
        <w:t>НАИМЕНОВАНИЯХ</w:t>
      </w:r>
      <w:proofErr w:type="gramEnd"/>
      <w:r w:rsidRPr="00A11A9D">
        <w:rPr>
          <w:caps w:val="0"/>
        </w:rPr>
        <w:t xml:space="preserve"> ПЛАНИРУЕМЫХ ДЛЯ РАЗМЕЩЕНИЯ НА ТЕРРИТОРИИ МУНИЦИПАЛЬНОГО ОБРАЗОВАНИЯ, ВХОДЯЩЕГО В СОСТАВ МУНИЦИПАЛЬНОГО РАЙОНА, ОБЪЕКТОВ МЕСТНОГО ЗНАЧЕНИЯ МУНИЦИПАЛЬНОГО РАЙОНА</w:t>
      </w:r>
      <w:bookmarkEnd w:id="340"/>
      <w:bookmarkEnd w:id="341"/>
      <w:bookmarkEnd w:id="342"/>
      <w:bookmarkEnd w:id="343"/>
      <w:bookmarkEnd w:id="344"/>
      <w:bookmarkEnd w:id="345"/>
      <w:bookmarkEnd w:id="346"/>
      <w:bookmarkEnd w:id="347"/>
      <w:bookmarkEnd w:id="348"/>
    </w:p>
    <w:p w14:paraId="5FA1FD07" w14:textId="39FB2DE9" w:rsidR="00732347" w:rsidRPr="00CA7B20" w:rsidRDefault="00732347" w:rsidP="00732347">
      <w:pPr>
        <w:pStyle w:val="0"/>
        <w:rPr>
          <w:spacing w:val="0"/>
        </w:rPr>
      </w:pPr>
      <w:r w:rsidRPr="00A11A9D">
        <w:rPr>
          <w:spacing w:val="0"/>
        </w:rPr>
        <w:t xml:space="preserve">Схемой территориального планирования </w:t>
      </w:r>
      <w:r w:rsidR="00B04FE7">
        <w:rPr>
          <w:spacing w:val="0"/>
        </w:rPr>
        <w:t>Устьянск</w:t>
      </w:r>
      <w:r w:rsidR="008B391C">
        <w:rPr>
          <w:spacing w:val="0"/>
        </w:rPr>
        <w:t>ого</w:t>
      </w:r>
      <w:r w:rsidRPr="00A11A9D">
        <w:rPr>
          <w:spacing w:val="0"/>
        </w:rPr>
        <w:t xml:space="preserve"> муниципальн</w:t>
      </w:r>
      <w:r w:rsidR="008B391C">
        <w:rPr>
          <w:spacing w:val="0"/>
        </w:rPr>
        <w:t>ого</w:t>
      </w:r>
      <w:r w:rsidRPr="00A11A9D">
        <w:rPr>
          <w:spacing w:val="0"/>
        </w:rPr>
        <w:t xml:space="preserve"> район</w:t>
      </w:r>
      <w:r w:rsidR="008B391C">
        <w:rPr>
          <w:spacing w:val="0"/>
        </w:rPr>
        <w:t>а</w:t>
      </w:r>
      <w:r w:rsidRPr="00A11A9D">
        <w:rPr>
          <w:spacing w:val="0"/>
        </w:rPr>
        <w:t>, утвержденной решением Собрания депутатов муниципального образования «</w:t>
      </w:r>
      <w:r w:rsidR="008B391C">
        <w:rPr>
          <w:spacing w:val="0"/>
        </w:rPr>
        <w:t>Устьянский</w:t>
      </w:r>
      <w:r w:rsidRPr="00A11A9D">
        <w:rPr>
          <w:spacing w:val="0"/>
        </w:rPr>
        <w:t xml:space="preserve"> муниципальный район»</w:t>
      </w:r>
      <w:r w:rsidR="008B391C">
        <w:rPr>
          <w:spacing w:val="0"/>
        </w:rPr>
        <w:t xml:space="preserve"> от 23.05.2014 № 117</w:t>
      </w:r>
      <w:r w:rsidRPr="00A11A9D">
        <w:rPr>
          <w:spacing w:val="0"/>
        </w:rPr>
        <w:t xml:space="preserve"> предусмотрено размещение следующих объектов </w:t>
      </w:r>
      <w:r w:rsidRPr="00CA7B20">
        <w:rPr>
          <w:spacing w:val="0"/>
        </w:rPr>
        <w:t>местного значения:</w:t>
      </w:r>
    </w:p>
    <w:p w14:paraId="5AFA73DB" w14:textId="08CAA731" w:rsidR="00B60C6B" w:rsidRPr="00CA7B20" w:rsidRDefault="008B391C"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 xml:space="preserve">строительство начальной школы, </w:t>
      </w:r>
      <w:proofErr w:type="spellStart"/>
      <w:r w:rsidRPr="00CA7B20">
        <w:rPr>
          <w:lang w:eastAsia="ar-SA"/>
        </w:rPr>
        <w:t>рп</w:t>
      </w:r>
      <w:proofErr w:type="spellEnd"/>
      <w:r w:rsidRPr="00CA7B20">
        <w:rPr>
          <w:lang w:eastAsia="ar-SA"/>
        </w:rPr>
        <w:t>. Октябрьский;</w:t>
      </w:r>
    </w:p>
    <w:p w14:paraId="617CC1BD" w14:textId="1E7A129C" w:rsidR="008B391C" w:rsidRPr="00CA7B20" w:rsidRDefault="00E206ED"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 xml:space="preserve">строительство </w:t>
      </w:r>
      <w:r w:rsidR="00352B01" w:rsidRPr="00CA7B20">
        <w:rPr>
          <w:lang w:eastAsia="ar-SA"/>
        </w:rPr>
        <w:t>культурно-образовательного центра по ул. Ленина в п. Октябрьский;</w:t>
      </w:r>
    </w:p>
    <w:p w14:paraId="4C28BD51" w14:textId="4DAE9E81" w:rsidR="00352B01" w:rsidRPr="00CA7B20" w:rsidRDefault="00352B01"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 xml:space="preserve">реконструкция центрального </w:t>
      </w:r>
      <w:r w:rsidR="00683857" w:rsidRPr="00CA7B20">
        <w:rPr>
          <w:lang w:eastAsia="ar-SA"/>
        </w:rPr>
        <w:t>д</w:t>
      </w:r>
      <w:r w:rsidRPr="00CA7B20">
        <w:rPr>
          <w:lang w:eastAsia="ar-SA"/>
        </w:rPr>
        <w:t xml:space="preserve">ома культуры, </w:t>
      </w:r>
      <w:proofErr w:type="spellStart"/>
      <w:r w:rsidRPr="00CA7B20">
        <w:rPr>
          <w:lang w:eastAsia="ar-SA"/>
        </w:rPr>
        <w:t>рп</w:t>
      </w:r>
      <w:proofErr w:type="spellEnd"/>
      <w:r w:rsidRPr="00CA7B20">
        <w:rPr>
          <w:lang w:eastAsia="ar-SA"/>
        </w:rPr>
        <w:t>. Октябрьский</w:t>
      </w:r>
      <w:r w:rsidR="00A201C1" w:rsidRPr="00CA7B20">
        <w:rPr>
          <w:lang w:eastAsia="ar-SA"/>
        </w:rPr>
        <w:t>;</w:t>
      </w:r>
    </w:p>
    <w:p w14:paraId="07945564" w14:textId="09AC472D" w:rsidR="00E206ED" w:rsidRPr="00CA7B20" w:rsidRDefault="004753ED"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 xml:space="preserve">строительство плавательного бассейна в </w:t>
      </w:r>
      <w:proofErr w:type="spellStart"/>
      <w:r w:rsidRPr="00CA7B20">
        <w:rPr>
          <w:lang w:eastAsia="ar-SA"/>
        </w:rPr>
        <w:t>рп</w:t>
      </w:r>
      <w:proofErr w:type="spellEnd"/>
      <w:r w:rsidRPr="00CA7B20">
        <w:rPr>
          <w:lang w:eastAsia="ar-SA"/>
        </w:rPr>
        <w:t>. Октябрьский;</w:t>
      </w:r>
    </w:p>
    <w:p w14:paraId="31334F7B" w14:textId="275DE6FA" w:rsidR="004753ED" w:rsidRPr="00CA7B20" w:rsidRDefault="004753ED"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 xml:space="preserve">строительство </w:t>
      </w:r>
      <w:r w:rsidR="0038607A" w:rsidRPr="00CA7B20">
        <w:rPr>
          <w:lang w:eastAsia="ar-SA"/>
        </w:rPr>
        <w:t>л</w:t>
      </w:r>
      <w:r w:rsidRPr="00CA7B20">
        <w:rPr>
          <w:lang w:eastAsia="ar-SA"/>
        </w:rPr>
        <w:t xml:space="preserve">едового дворца и </w:t>
      </w:r>
      <w:r w:rsidR="0038607A" w:rsidRPr="00CA7B20">
        <w:rPr>
          <w:lang w:eastAsia="ar-SA"/>
        </w:rPr>
        <w:t>ц</w:t>
      </w:r>
      <w:r w:rsidRPr="00CA7B20">
        <w:rPr>
          <w:lang w:eastAsia="ar-SA"/>
        </w:rPr>
        <w:t xml:space="preserve">ентра спорта в </w:t>
      </w:r>
      <w:proofErr w:type="spellStart"/>
      <w:r w:rsidRPr="00CA7B20">
        <w:rPr>
          <w:lang w:eastAsia="ar-SA"/>
        </w:rPr>
        <w:t>рп</w:t>
      </w:r>
      <w:proofErr w:type="spellEnd"/>
      <w:r w:rsidRPr="00CA7B20">
        <w:rPr>
          <w:lang w:eastAsia="ar-SA"/>
        </w:rPr>
        <w:t>. Октябрьский;</w:t>
      </w:r>
    </w:p>
    <w:p w14:paraId="50CEF062" w14:textId="202E310A" w:rsidR="004753ED" w:rsidRPr="00CA7B20" w:rsidRDefault="004753ED"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строительство водопроводных очистных сооружений;</w:t>
      </w:r>
    </w:p>
    <w:p w14:paraId="2EBF708B" w14:textId="262C1A72" w:rsidR="004753ED" w:rsidRPr="00573E26" w:rsidRDefault="004753ED" w:rsidP="002D625C">
      <w:pPr>
        <w:pStyle w:val="ad"/>
        <w:numPr>
          <w:ilvl w:val="0"/>
          <w:numId w:val="6"/>
        </w:numPr>
        <w:tabs>
          <w:tab w:val="clear" w:pos="1428"/>
        </w:tabs>
        <w:suppressAutoHyphens/>
        <w:spacing w:before="120" w:after="120" w:line="276" w:lineRule="auto"/>
        <w:ind w:left="1134" w:hanging="357"/>
        <w:jc w:val="both"/>
        <w:rPr>
          <w:lang w:eastAsia="ar-SA"/>
        </w:rPr>
      </w:pPr>
      <w:r w:rsidRPr="00CA7B20">
        <w:rPr>
          <w:lang w:eastAsia="ar-SA"/>
        </w:rPr>
        <w:t>реконструкция канализационных очистных сооружений</w:t>
      </w:r>
      <w:r w:rsidRPr="00573E26">
        <w:rPr>
          <w:lang w:eastAsia="ar-SA"/>
        </w:rPr>
        <w:t xml:space="preserve"> в </w:t>
      </w:r>
      <w:proofErr w:type="spellStart"/>
      <w:r w:rsidRPr="00573E26">
        <w:rPr>
          <w:lang w:eastAsia="ar-SA"/>
        </w:rPr>
        <w:t>рп</w:t>
      </w:r>
      <w:proofErr w:type="spellEnd"/>
      <w:r w:rsidRPr="00573E26">
        <w:rPr>
          <w:lang w:eastAsia="ar-SA"/>
        </w:rPr>
        <w:t>. Октябрьский.</w:t>
      </w:r>
    </w:p>
    <w:p w14:paraId="553B8414" w14:textId="77777777" w:rsidR="00F5224E" w:rsidRPr="00A11A9D" w:rsidRDefault="00F5224E" w:rsidP="00B60C6B">
      <w:pPr>
        <w:spacing w:before="120" w:after="120" w:line="276" w:lineRule="auto"/>
        <w:ind w:firstLine="709"/>
        <w:jc w:val="both"/>
      </w:pPr>
    </w:p>
    <w:p w14:paraId="6746E634" w14:textId="77777777" w:rsidR="00F5224E" w:rsidRPr="00A11A9D" w:rsidRDefault="00F5224E" w:rsidP="003C5FC4">
      <w:pPr>
        <w:pStyle w:val="ad"/>
        <w:spacing w:before="120" w:after="120" w:line="276" w:lineRule="auto"/>
        <w:ind w:left="0" w:firstLine="709"/>
        <w:contextualSpacing w:val="0"/>
        <w:jc w:val="both"/>
      </w:pPr>
    </w:p>
    <w:p w14:paraId="25FA4B28" w14:textId="77777777" w:rsidR="00F5224E" w:rsidRPr="00A11A9D" w:rsidRDefault="00F5224E" w:rsidP="003C5FC4">
      <w:pPr>
        <w:pStyle w:val="ad"/>
        <w:spacing w:before="120" w:after="120" w:line="276" w:lineRule="auto"/>
        <w:ind w:left="0" w:firstLine="709"/>
        <w:contextualSpacing w:val="0"/>
        <w:jc w:val="both"/>
      </w:pPr>
    </w:p>
    <w:bookmarkEnd w:id="320"/>
    <w:p w14:paraId="0E221773" w14:textId="77777777" w:rsidR="00664D0E" w:rsidRPr="00A11A9D" w:rsidRDefault="00664D0E" w:rsidP="00C85FF3">
      <w:pPr>
        <w:pStyle w:val="11110"/>
      </w:pPr>
      <w:r w:rsidRPr="00A11A9D">
        <w:br w:type="page"/>
      </w:r>
    </w:p>
    <w:p w14:paraId="4CEA490E" w14:textId="722EAB0D" w:rsidR="000A1B2E" w:rsidRPr="00A11A9D" w:rsidRDefault="00104779" w:rsidP="0038607A">
      <w:pPr>
        <w:pStyle w:val="110"/>
      </w:pPr>
      <w:bookmarkStart w:id="349" w:name="_Toc17107454"/>
      <w:bookmarkStart w:id="350" w:name="_Toc27410197"/>
      <w:bookmarkStart w:id="351" w:name="_Toc27422128"/>
      <w:bookmarkStart w:id="352" w:name="_Toc32851243"/>
      <w:bookmarkStart w:id="353" w:name="_Toc48321698"/>
      <w:bookmarkStart w:id="354" w:name="_Toc50052096"/>
      <w:bookmarkStart w:id="355" w:name="_Toc55930160"/>
      <w:bookmarkStart w:id="356" w:name="_Toc79678098"/>
      <w:bookmarkStart w:id="357" w:name="_Toc93760457"/>
      <w:bookmarkStart w:id="358" w:name="_Toc99983338"/>
      <w:bookmarkEnd w:id="99"/>
      <w:r w:rsidRPr="00A11A9D">
        <w:rPr>
          <w:caps w:val="0"/>
        </w:rPr>
        <w:lastRenderedPageBreak/>
        <w:t>ОБОСНОВАНИЕ ВЫБРАННОГО ВАРИАНТА РАЗВИТИЯ ТЕРРИТОРИИ МУНИЦИПАЛЬНОГО ОБРАЗОВАНИЯ «</w:t>
      </w:r>
      <w:bookmarkEnd w:id="349"/>
      <w:r w:rsidR="003F3019">
        <w:rPr>
          <w:caps w:val="0"/>
        </w:rPr>
        <w:t>ОКТЯБРЬСКОЕ</w:t>
      </w:r>
      <w:r w:rsidRPr="00A11A9D">
        <w:rPr>
          <w:caps w:val="0"/>
        </w:rPr>
        <w:t>»</w:t>
      </w:r>
      <w:bookmarkEnd w:id="350"/>
      <w:bookmarkEnd w:id="351"/>
      <w:bookmarkEnd w:id="352"/>
      <w:bookmarkEnd w:id="353"/>
      <w:bookmarkEnd w:id="354"/>
      <w:bookmarkEnd w:id="355"/>
      <w:bookmarkEnd w:id="356"/>
      <w:bookmarkEnd w:id="357"/>
      <w:bookmarkEnd w:id="358"/>
    </w:p>
    <w:p w14:paraId="5301735A" w14:textId="77777777" w:rsidR="0002717B" w:rsidRPr="00A11A9D" w:rsidRDefault="0002717B" w:rsidP="00C85FF3">
      <w:pPr>
        <w:pStyle w:val="11110"/>
      </w:pPr>
      <w:bookmarkStart w:id="359" w:name="_Toc27410198"/>
      <w:bookmarkStart w:id="360" w:name="_Toc27422129"/>
      <w:bookmarkStart w:id="361" w:name="_Toc32851244"/>
      <w:bookmarkStart w:id="362" w:name="_Toc48321699"/>
      <w:bookmarkStart w:id="363" w:name="_Toc50052097"/>
      <w:bookmarkStart w:id="364" w:name="_Toc55930161"/>
      <w:bookmarkStart w:id="365" w:name="_Toc79678099"/>
      <w:bookmarkStart w:id="366" w:name="_Toc93760458"/>
      <w:bookmarkStart w:id="367" w:name="_Toc99983339"/>
      <w:r w:rsidRPr="00A11A9D">
        <w:t>Функциональное использование и пространственное развитие территории</w:t>
      </w:r>
      <w:bookmarkEnd w:id="359"/>
      <w:bookmarkEnd w:id="360"/>
      <w:bookmarkEnd w:id="361"/>
      <w:bookmarkEnd w:id="362"/>
      <w:bookmarkEnd w:id="363"/>
      <w:bookmarkEnd w:id="364"/>
      <w:bookmarkEnd w:id="365"/>
      <w:bookmarkEnd w:id="366"/>
      <w:bookmarkEnd w:id="367"/>
    </w:p>
    <w:p w14:paraId="6A7247D5" w14:textId="16E376BE" w:rsidR="003F3019" w:rsidRPr="007F2513" w:rsidRDefault="003F3019" w:rsidP="007F2513">
      <w:pPr>
        <w:pStyle w:val="0"/>
        <w:rPr>
          <w:spacing w:val="0"/>
        </w:rPr>
      </w:pPr>
      <w:bookmarkStart w:id="368" w:name="_Toc26994056"/>
      <w:bookmarkStart w:id="369" w:name="_Toc27410199"/>
      <w:bookmarkStart w:id="370" w:name="_Toc27422130"/>
      <w:bookmarkStart w:id="371" w:name="_Toc32851245"/>
      <w:r w:rsidRPr="007F2513">
        <w:rPr>
          <w:spacing w:val="0"/>
        </w:rPr>
        <w:t xml:space="preserve">Основные задачи территориально-пространственной организации </w:t>
      </w:r>
      <w:r w:rsidR="007358B7">
        <w:rPr>
          <w:spacing w:val="0"/>
        </w:rPr>
        <w:t xml:space="preserve">городского поселения «Октябрьское» </w:t>
      </w:r>
      <w:r w:rsidRPr="007F2513">
        <w:rPr>
          <w:spacing w:val="0"/>
        </w:rPr>
        <w:t xml:space="preserve">и входящих в его состав населенных пунктов сводятся к развитию и упорядочиванию их сложившейся планировочной структуры. </w:t>
      </w:r>
    </w:p>
    <w:p w14:paraId="3D3A9F81" w14:textId="77777777" w:rsidR="003F3019" w:rsidRPr="007F2513" w:rsidRDefault="003F3019" w:rsidP="007F2513">
      <w:pPr>
        <w:pStyle w:val="0"/>
        <w:rPr>
          <w:spacing w:val="0"/>
        </w:rPr>
      </w:pPr>
      <w:r w:rsidRPr="007F2513">
        <w:rPr>
          <w:spacing w:val="0"/>
        </w:rPr>
        <w:t>В основу архитектурно-планировочной организации территорий населённых пунктов положены следующие принципы:</w:t>
      </w:r>
    </w:p>
    <w:p w14:paraId="0D05EBA3" w14:textId="77777777" w:rsidR="003F3019" w:rsidRPr="0004130F" w:rsidRDefault="003F3019" w:rsidP="002D625C">
      <w:pPr>
        <w:pStyle w:val="ad"/>
        <w:numPr>
          <w:ilvl w:val="0"/>
          <w:numId w:val="6"/>
        </w:numPr>
        <w:tabs>
          <w:tab w:val="clear" w:pos="1428"/>
        </w:tabs>
        <w:suppressAutoHyphens/>
        <w:spacing w:before="120" w:after="120" w:line="276" w:lineRule="auto"/>
        <w:ind w:left="1134" w:hanging="357"/>
        <w:jc w:val="both"/>
        <w:rPr>
          <w:lang w:eastAsia="ar-SA"/>
        </w:rPr>
      </w:pPr>
      <w:r w:rsidRPr="0004130F">
        <w:rPr>
          <w:lang w:eastAsia="ar-SA"/>
        </w:rPr>
        <w:t>чёткое деление территории населенного пункта на селитебную и производственную зоны при максимальном сохранении существующей застройки;</w:t>
      </w:r>
    </w:p>
    <w:p w14:paraId="372D828A" w14:textId="77777777" w:rsidR="003F3019" w:rsidRPr="0004130F" w:rsidRDefault="003F3019" w:rsidP="002D625C">
      <w:pPr>
        <w:pStyle w:val="ad"/>
        <w:numPr>
          <w:ilvl w:val="0"/>
          <w:numId w:val="6"/>
        </w:numPr>
        <w:tabs>
          <w:tab w:val="clear" w:pos="1428"/>
        </w:tabs>
        <w:suppressAutoHyphens/>
        <w:spacing w:before="120" w:after="120" w:line="276" w:lineRule="auto"/>
        <w:ind w:left="1134" w:hanging="357"/>
        <w:jc w:val="both"/>
        <w:rPr>
          <w:lang w:eastAsia="ar-SA"/>
        </w:rPr>
      </w:pPr>
      <w:r w:rsidRPr="0004130F">
        <w:rPr>
          <w:lang w:eastAsia="ar-SA"/>
        </w:rPr>
        <w:t>создание условий для постепенного формирования благоустроенной территории путём частичной реконструкции существующей застройки и рационального размещения нового строительства;</w:t>
      </w:r>
    </w:p>
    <w:p w14:paraId="67F5B60E" w14:textId="77777777" w:rsidR="003F3019" w:rsidRPr="0004130F" w:rsidRDefault="003F3019" w:rsidP="002D625C">
      <w:pPr>
        <w:pStyle w:val="ad"/>
        <w:numPr>
          <w:ilvl w:val="0"/>
          <w:numId w:val="6"/>
        </w:numPr>
        <w:tabs>
          <w:tab w:val="clear" w:pos="1428"/>
        </w:tabs>
        <w:suppressAutoHyphens/>
        <w:spacing w:before="120" w:after="120" w:line="276" w:lineRule="auto"/>
        <w:ind w:left="1134" w:hanging="357"/>
        <w:jc w:val="both"/>
        <w:rPr>
          <w:lang w:eastAsia="ar-SA"/>
        </w:rPr>
      </w:pPr>
      <w:r w:rsidRPr="0004130F">
        <w:rPr>
          <w:lang w:eastAsia="ar-SA"/>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585633B1" w14:textId="77777777" w:rsidR="003F3019" w:rsidRPr="007F2513" w:rsidRDefault="003F3019" w:rsidP="003F3019">
      <w:pPr>
        <w:spacing w:before="120" w:after="120" w:line="276" w:lineRule="auto"/>
        <w:ind w:firstLine="709"/>
        <w:jc w:val="both"/>
      </w:pPr>
      <w:r w:rsidRPr="007F2513">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7E09E9C2" w14:textId="77777777" w:rsidR="003F3019" w:rsidRPr="007F2513" w:rsidRDefault="003F3019" w:rsidP="003F3019">
      <w:pPr>
        <w:spacing w:before="120" w:after="120" w:line="276" w:lineRule="auto"/>
        <w:ind w:firstLine="709"/>
        <w:jc w:val="both"/>
      </w:pPr>
      <w:r w:rsidRPr="007F2513">
        <w:t>Градостроительное зонирование учитывает природную, историко-культурную, экономико-географическую специфику поселения, сложившиеся особенности использования земель, данные земельного кадастра и основывается на концепции развития территории.</w:t>
      </w:r>
    </w:p>
    <w:p w14:paraId="5D59BD39" w14:textId="77777777" w:rsidR="003F3019" w:rsidRPr="007F2513" w:rsidRDefault="003F3019" w:rsidP="003F3019">
      <w:pPr>
        <w:spacing w:before="120" w:after="120" w:line="276" w:lineRule="auto"/>
        <w:ind w:firstLine="709"/>
        <w:jc w:val="both"/>
      </w:pPr>
      <w:r w:rsidRPr="007F2513">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56BD1663" w14:textId="77777777" w:rsidR="003F3019" w:rsidRPr="007F2513" w:rsidRDefault="003F3019" w:rsidP="003F3019">
      <w:pPr>
        <w:spacing w:before="120" w:after="120" w:line="276" w:lineRule="auto"/>
        <w:ind w:firstLine="709"/>
        <w:jc w:val="both"/>
      </w:pPr>
      <w:r w:rsidRPr="007F2513">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2F10B646" w14:textId="77777777" w:rsidR="003F3019" w:rsidRPr="007F2513" w:rsidRDefault="003F3019" w:rsidP="003F3019">
      <w:pPr>
        <w:spacing w:before="120" w:after="120" w:line="276" w:lineRule="auto"/>
        <w:ind w:firstLine="709"/>
        <w:jc w:val="both"/>
      </w:pPr>
      <w:r w:rsidRPr="007F2513">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7F2513">
          <w:t>09.01.2018</w:t>
        </w:r>
      </w:smartTag>
      <w:r w:rsidRPr="007F2513">
        <w:t xml:space="preserve"> № 10.</w:t>
      </w:r>
    </w:p>
    <w:p w14:paraId="2F2D5AE5" w14:textId="77777777" w:rsidR="003F3019" w:rsidRPr="007F2513" w:rsidRDefault="003F3019" w:rsidP="003F3019">
      <w:pPr>
        <w:spacing w:before="120" w:after="120" w:line="276" w:lineRule="auto"/>
        <w:ind w:firstLine="709"/>
        <w:jc w:val="both"/>
      </w:pPr>
      <w:r w:rsidRPr="007F2513">
        <w:t>Генеральным планом устанавливаются следующие виды функциональных зон:</w:t>
      </w:r>
    </w:p>
    <w:p w14:paraId="7A04D742"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Жилая зона: </w:t>
      </w:r>
    </w:p>
    <w:p w14:paraId="26C2F78A" w14:textId="77777777" w:rsidR="003F3019" w:rsidRPr="007F2513" w:rsidRDefault="003F3019" w:rsidP="003F3019">
      <w:pPr>
        <w:spacing w:before="120" w:after="120" w:line="276" w:lineRule="auto"/>
        <w:ind w:firstLine="709"/>
        <w:jc w:val="both"/>
        <w:rPr>
          <w:i/>
          <w:iCs/>
        </w:rPr>
      </w:pPr>
      <w:r w:rsidRPr="007F2513">
        <w:rPr>
          <w:i/>
          <w:iCs/>
        </w:rPr>
        <w:t>Зона застройки индивидуальными жилыми домами</w:t>
      </w:r>
    </w:p>
    <w:p w14:paraId="209F26A7" w14:textId="77777777" w:rsidR="003F3019" w:rsidRPr="007F2513" w:rsidRDefault="003F3019" w:rsidP="003F3019">
      <w:pPr>
        <w:spacing w:before="120" w:after="120" w:line="276" w:lineRule="auto"/>
        <w:ind w:firstLine="709"/>
        <w:jc w:val="both"/>
      </w:pPr>
      <w:r w:rsidRPr="007F2513">
        <w:t xml:space="preserve">Зона застройки индивидуальными жилыми домами предназначена для застройки преимущественно индивидуальными жилыми домами (этажность – не более чем три этажа) и </w:t>
      </w:r>
      <w:r w:rsidRPr="007F2513">
        <w:lastRenderedPageBreak/>
        <w:t>сопутствующими объектами первичной ступени культурно-бытового обслуживания с размещением объектов инженерного обеспечения.</w:t>
      </w:r>
    </w:p>
    <w:p w14:paraId="149A8D04" w14:textId="77777777" w:rsidR="003F3019" w:rsidRPr="007F2513" w:rsidRDefault="003F3019" w:rsidP="003F3019">
      <w:pPr>
        <w:spacing w:before="120" w:after="120" w:line="276" w:lineRule="auto"/>
        <w:ind w:firstLine="709"/>
        <w:jc w:val="both"/>
        <w:rPr>
          <w:i/>
          <w:iCs/>
        </w:rPr>
      </w:pPr>
      <w:r w:rsidRPr="007F2513">
        <w:rPr>
          <w:i/>
          <w:iCs/>
        </w:rPr>
        <w:t>Зона застройки малоэтажными жилыми домами</w:t>
      </w:r>
    </w:p>
    <w:p w14:paraId="08209CB6" w14:textId="2F4F10B8" w:rsidR="003F3019" w:rsidRDefault="003F3019" w:rsidP="003F3019">
      <w:pPr>
        <w:spacing w:before="120" w:after="120" w:line="276" w:lineRule="auto"/>
        <w:ind w:firstLine="709"/>
        <w:jc w:val="both"/>
      </w:pPr>
      <w:r w:rsidRPr="007F2513">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14:paraId="3C2A70EE" w14:textId="7727BDEA" w:rsidR="007358B7" w:rsidRPr="007F2513" w:rsidRDefault="007358B7" w:rsidP="007358B7">
      <w:pPr>
        <w:spacing w:before="120" w:after="120" w:line="276" w:lineRule="auto"/>
        <w:ind w:firstLine="709"/>
        <w:jc w:val="both"/>
        <w:rPr>
          <w:i/>
          <w:iCs/>
        </w:rPr>
      </w:pPr>
      <w:r w:rsidRPr="007F2513">
        <w:rPr>
          <w:i/>
          <w:iCs/>
        </w:rPr>
        <w:t xml:space="preserve">Зона застройки </w:t>
      </w:r>
      <w:proofErr w:type="spellStart"/>
      <w:r>
        <w:rPr>
          <w:i/>
          <w:iCs/>
        </w:rPr>
        <w:t>среднеэтажными</w:t>
      </w:r>
      <w:proofErr w:type="spellEnd"/>
      <w:r w:rsidRPr="007F2513">
        <w:rPr>
          <w:i/>
          <w:iCs/>
        </w:rPr>
        <w:t xml:space="preserve"> жилыми домами</w:t>
      </w:r>
    </w:p>
    <w:p w14:paraId="07413771" w14:textId="3AC1FAE2" w:rsidR="007358B7" w:rsidRPr="007F2513" w:rsidRDefault="007358B7" w:rsidP="007358B7">
      <w:pPr>
        <w:spacing w:before="120" w:after="120" w:line="276" w:lineRule="auto"/>
        <w:ind w:firstLine="709"/>
        <w:jc w:val="both"/>
      </w:pPr>
      <w:r w:rsidRPr="007F2513">
        <w:t xml:space="preserve">Зона застройки </w:t>
      </w:r>
      <w:proofErr w:type="spellStart"/>
      <w:r>
        <w:rPr>
          <w:i/>
          <w:iCs/>
        </w:rPr>
        <w:t>среднеэтажными</w:t>
      </w:r>
      <w:proofErr w:type="spellEnd"/>
      <w:r w:rsidRPr="007F2513">
        <w:t xml:space="preserve"> жилыми домами предназначена для застройки преимущественно многоквартирными жилыми домами (этажность – до </w:t>
      </w:r>
      <w:r>
        <w:t>8</w:t>
      </w:r>
      <w:r w:rsidRPr="007F2513">
        <w:t>)</w:t>
      </w:r>
      <w:r>
        <w:t xml:space="preserve"> и </w:t>
      </w:r>
      <w:r w:rsidRPr="007F2513">
        <w:t>сопутствующими объектами первичной ступени культурно-бытового обслуживания с размещением объектов инженерного обеспечения.</w:t>
      </w:r>
    </w:p>
    <w:p w14:paraId="6628A5D1"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Общественно-деловая зона: </w:t>
      </w:r>
    </w:p>
    <w:p w14:paraId="406E2981" w14:textId="77777777" w:rsidR="003F3019" w:rsidRPr="007F2513" w:rsidRDefault="003F3019" w:rsidP="003F3019">
      <w:pPr>
        <w:spacing w:before="120" w:after="120" w:line="276" w:lineRule="auto"/>
        <w:ind w:firstLine="709"/>
        <w:jc w:val="both"/>
      </w:pPr>
      <w:r w:rsidRPr="007F2513">
        <w:t>Общественно-деловая зона предназначена для застройки объектами делового и коммерческого назначения, торговли, общественного питания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14:paraId="5D3B06E3" w14:textId="77777777" w:rsidR="003F3019" w:rsidRPr="007F2513" w:rsidRDefault="003F3019" w:rsidP="003F3019">
      <w:pPr>
        <w:spacing w:before="120" w:after="120" w:line="276" w:lineRule="auto"/>
        <w:ind w:firstLine="709"/>
        <w:jc w:val="both"/>
        <w:rPr>
          <w:i/>
          <w:iCs/>
        </w:rPr>
      </w:pPr>
      <w:r w:rsidRPr="007F2513">
        <w:rPr>
          <w:i/>
          <w:iCs/>
        </w:rPr>
        <w:t>Зона специализированной общественной застройки</w:t>
      </w:r>
    </w:p>
    <w:p w14:paraId="3C84282D" w14:textId="77777777" w:rsidR="003F3019" w:rsidRPr="007F2513" w:rsidRDefault="003F3019" w:rsidP="003F3019">
      <w:pPr>
        <w:spacing w:before="120" w:after="120" w:line="276" w:lineRule="auto"/>
        <w:ind w:firstLine="709"/>
        <w:jc w:val="both"/>
      </w:pPr>
      <w:bookmarkStart w:id="372" w:name="_Toc5193950"/>
      <w:r w:rsidRPr="007F2513">
        <w:t>Зона специализированной общественной застройки предназначена для застройки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 с размещением сопутствующих объектов инженерного обеспечения.</w:t>
      </w:r>
    </w:p>
    <w:bookmarkEnd w:id="372"/>
    <w:p w14:paraId="35062DE6"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Производственная зона: </w:t>
      </w:r>
    </w:p>
    <w:p w14:paraId="491BAB71" w14:textId="77777777" w:rsidR="003F3019" w:rsidRPr="007F2513" w:rsidRDefault="003F3019" w:rsidP="003F3019">
      <w:pPr>
        <w:spacing w:before="120" w:after="120" w:line="276" w:lineRule="auto"/>
        <w:ind w:firstLine="709"/>
        <w:jc w:val="both"/>
        <w:rPr>
          <w:i/>
          <w:iCs/>
        </w:rPr>
      </w:pPr>
      <w:r w:rsidRPr="007F2513">
        <w:rPr>
          <w:i/>
          <w:iCs/>
        </w:rPr>
        <w:t>Производственная зона</w:t>
      </w:r>
    </w:p>
    <w:p w14:paraId="458CF48D" w14:textId="77777777" w:rsidR="003F3019" w:rsidRPr="007F2513" w:rsidRDefault="003F3019" w:rsidP="003F3019">
      <w:pPr>
        <w:spacing w:before="120" w:after="120" w:line="276" w:lineRule="auto"/>
        <w:ind w:firstLine="709"/>
        <w:jc w:val="both"/>
      </w:pPr>
      <w:r w:rsidRPr="007F2513">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14:paraId="4B8EB1A5" w14:textId="77777777" w:rsidR="003F3019" w:rsidRPr="007F2513" w:rsidRDefault="003F3019" w:rsidP="003F3019">
      <w:pPr>
        <w:spacing w:before="120" w:after="120" w:line="276" w:lineRule="auto"/>
        <w:ind w:firstLine="709"/>
        <w:jc w:val="both"/>
        <w:rPr>
          <w:i/>
          <w:iCs/>
        </w:rPr>
      </w:pPr>
      <w:r w:rsidRPr="007F2513">
        <w:rPr>
          <w:i/>
          <w:iCs/>
        </w:rPr>
        <w:t>Коммунально-складская зона</w:t>
      </w:r>
    </w:p>
    <w:p w14:paraId="3C41DA69" w14:textId="77777777" w:rsidR="003F3019" w:rsidRPr="007F2513" w:rsidRDefault="003F3019" w:rsidP="003F3019">
      <w:pPr>
        <w:spacing w:before="120" w:after="120" w:line="276" w:lineRule="auto"/>
        <w:ind w:firstLine="709"/>
        <w:jc w:val="both"/>
      </w:pPr>
      <w:r w:rsidRPr="007F2513">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14:paraId="4564D552"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Зона инженерной инфраструктуры: </w:t>
      </w:r>
    </w:p>
    <w:p w14:paraId="48588933" w14:textId="77777777" w:rsidR="003F3019" w:rsidRPr="007F2513" w:rsidRDefault="003F3019" w:rsidP="003F3019">
      <w:pPr>
        <w:spacing w:before="120" w:after="120" w:line="276" w:lineRule="auto"/>
        <w:ind w:firstLine="709"/>
        <w:jc w:val="both"/>
      </w:pPr>
      <w:r w:rsidRPr="007F2513">
        <w:lastRenderedPageBreak/>
        <w:t>Зона инженерной инфраструктуры предназначена для размещения объектов инженерного обеспечения, в т.ч. коридоров пропуска коммуникаций.</w:t>
      </w:r>
    </w:p>
    <w:p w14:paraId="07943E46"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bookmarkStart w:id="373" w:name="_Toc518253396"/>
      <w:bookmarkStart w:id="374" w:name="_Toc12356490"/>
      <w:r w:rsidRPr="007F2513">
        <w:t xml:space="preserve">Зона транспортной инфраструктуры: </w:t>
      </w:r>
    </w:p>
    <w:p w14:paraId="5D25C79D" w14:textId="77777777" w:rsidR="003F3019" w:rsidRPr="007F2513" w:rsidRDefault="003F3019" w:rsidP="003F3019">
      <w:pPr>
        <w:spacing w:before="120" w:after="120" w:line="276" w:lineRule="auto"/>
        <w:ind w:firstLine="709"/>
        <w:jc w:val="both"/>
      </w:pPr>
      <w:r w:rsidRPr="007F2513">
        <w:t>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и объектов инженерной инфраструктуры, связанных с обслуживанием данной зоны.</w:t>
      </w:r>
    </w:p>
    <w:bookmarkEnd w:id="373"/>
    <w:bookmarkEnd w:id="374"/>
    <w:p w14:paraId="0D67B71E"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Зона сельскохозяйственного использования </w:t>
      </w:r>
    </w:p>
    <w:p w14:paraId="5EE8AEA5" w14:textId="77777777" w:rsidR="003F3019" w:rsidRPr="007F2513" w:rsidRDefault="003F3019" w:rsidP="003F3019">
      <w:pPr>
        <w:spacing w:before="120" w:after="120" w:line="276" w:lineRule="auto"/>
        <w:ind w:firstLine="709"/>
        <w:jc w:val="both"/>
        <w:rPr>
          <w:i/>
          <w:iCs/>
        </w:rPr>
      </w:pPr>
      <w:r w:rsidRPr="007F2513">
        <w:rPr>
          <w:i/>
          <w:iCs/>
        </w:rPr>
        <w:t>Зона сельскохозяйственного использования</w:t>
      </w:r>
    </w:p>
    <w:p w14:paraId="1F80EB5A" w14:textId="77777777" w:rsidR="003F3019" w:rsidRPr="007F2513" w:rsidRDefault="003F3019" w:rsidP="003F3019">
      <w:pPr>
        <w:spacing w:before="120" w:after="120" w:line="276" w:lineRule="auto"/>
        <w:ind w:firstLine="709"/>
        <w:jc w:val="both"/>
      </w:pPr>
      <w:r w:rsidRPr="007F2513">
        <w:t>Зона сельскохозяйственного использования предназначена для ведения сельского хозяйства, в том числе сенокошения и выпаса сельскохозяйственных животных.</w:t>
      </w:r>
    </w:p>
    <w:p w14:paraId="2FD19564" w14:textId="77777777" w:rsidR="003F3019" w:rsidRPr="007F2513" w:rsidRDefault="003F3019" w:rsidP="003F3019">
      <w:pPr>
        <w:spacing w:before="120" w:after="120" w:line="276" w:lineRule="auto"/>
        <w:ind w:firstLine="709"/>
        <w:jc w:val="both"/>
        <w:rPr>
          <w:i/>
          <w:iCs/>
        </w:rPr>
      </w:pPr>
      <w:r w:rsidRPr="007F2513">
        <w:rPr>
          <w:i/>
          <w:iCs/>
        </w:rPr>
        <w:t>Зона сельскохозяйственных угодий</w:t>
      </w:r>
    </w:p>
    <w:p w14:paraId="165CF1ED" w14:textId="77777777" w:rsidR="003F3019" w:rsidRPr="007F2513" w:rsidRDefault="003F3019" w:rsidP="003F3019">
      <w:pPr>
        <w:spacing w:before="120" w:after="120" w:line="276" w:lineRule="auto"/>
        <w:ind w:firstLine="709"/>
        <w:jc w:val="both"/>
      </w:pPr>
      <w:r w:rsidRPr="007F2513">
        <w:t>Зоны сельскохозяйственного угодий предназначены для размещения сельскохозяйственных угодий в целях ведения сельскохозяйственного производства.</w:t>
      </w:r>
    </w:p>
    <w:p w14:paraId="06B9C759" w14:textId="77777777" w:rsidR="003F3019" w:rsidRPr="007F2513" w:rsidRDefault="003F3019" w:rsidP="003F3019">
      <w:pPr>
        <w:spacing w:before="120" w:after="120" w:line="276" w:lineRule="auto"/>
        <w:ind w:firstLine="709"/>
        <w:jc w:val="both"/>
        <w:rPr>
          <w:i/>
          <w:iCs/>
        </w:rPr>
      </w:pPr>
      <w:r w:rsidRPr="007F2513">
        <w:rPr>
          <w:i/>
          <w:iCs/>
        </w:rPr>
        <w:t>Зона садоводческих, огороднических или дачных некоммерческих объединений граждан</w:t>
      </w:r>
    </w:p>
    <w:p w14:paraId="2021684B" w14:textId="77777777" w:rsidR="003F3019" w:rsidRPr="007F2513" w:rsidRDefault="003F3019" w:rsidP="003F3019">
      <w:pPr>
        <w:spacing w:before="120" w:after="120" w:line="276" w:lineRule="auto"/>
        <w:ind w:firstLine="709"/>
        <w:jc w:val="both"/>
      </w:pPr>
      <w:r w:rsidRPr="007F2513">
        <w:t>Зона садоводческих, огороднических или дачных некоммерческих объединений граждан предназначена для осуществления отдыха и (или) выращивания гражданами для собственных нужд сельскохозяйственных культур, размещение для собственных нужд садового дома, гаражей, хозяйственных построек, не являющихся объектами недвижимости, предназначенная для хранения инвентаря и урожая сельскохозяйственных культур.</w:t>
      </w:r>
    </w:p>
    <w:p w14:paraId="3CAAB93F" w14:textId="77777777" w:rsidR="003F3019" w:rsidRPr="007F2513" w:rsidRDefault="003F3019" w:rsidP="003F3019">
      <w:pPr>
        <w:spacing w:before="120" w:after="120" w:line="276" w:lineRule="auto"/>
        <w:ind w:firstLine="709"/>
        <w:jc w:val="both"/>
        <w:rPr>
          <w:i/>
          <w:iCs/>
        </w:rPr>
      </w:pPr>
      <w:r w:rsidRPr="007F2513">
        <w:rPr>
          <w:i/>
          <w:iCs/>
        </w:rPr>
        <w:t>Производственная зона сельскохозяйственных предприятий</w:t>
      </w:r>
    </w:p>
    <w:p w14:paraId="7C9181F8" w14:textId="77777777" w:rsidR="003F3019" w:rsidRPr="007F2513" w:rsidRDefault="003F3019" w:rsidP="003F3019">
      <w:pPr>
        <w:spacing w:before="120" w:after="120" w:line="276" w:lineRule="auto"/>
        <w:ind w:firstLine="709"/>
        <w:jc w:val="both"/>
      </w:pPr>
      <w:r w:rsidRPr="007F2513">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14:paraId="7534105C" w14:textId="77777777" w:rsidR="003F3019" w:rsidRPr="007F2513" w:rsidRDefault="003F3019" w:rsidP="003F3019">
      <w:pPr>
        <w:spacing w:before="120" w:after="120" w:line="276" w:lineRule="auto"/>
        <w:ind w:firstLine="709"/>
        <w:jc w:val="both"/>
        <w:rPr>
          <w:i/>
          <w:iCs/>
        </w:rPr>
      </w:pPr>
      <w:r w:rsidRPr="007F2513">
        <w:rPr>
          <w:i/>
          <w:iCs/>
        </w:rPr>
        <w:t>Зона иного сельскохозяйственного использования</w:t>
      </w:r>
    </w:p>
    <w:p w14:paraId="696490A1" w14:textId="77777777" w:rsidR="003F3019" w:rsidRPr="007F2513" w:rsidRDefault="003F3019" w:rsidP="003F3019">
      <w:pPr>
        <w:spacing w:before="120" w:after="120" w:line="276" w:lineRule="auto"/>
        <w:ind w:firstLine="709"/>
        <w:jc w:val="both"/>
      </w:pPr>
      <w:r w:rsidRPr="007F2513">
        <w:t>Зона иного сельскохозяйственного использования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с размещением сопутствующих объектов инженерного обеспечения.</w:t>
      </w:r>
    </w:p>
    <w:p w14:paraId="520D7064"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Зона рекреационного назначения: </w:t>
      </w:r>
    </w:p>
    <w:p w14:paraId="689D887D" w14:textId="77777777" w:rsidR="003F3019" w:rsidRPr="007F2513" w:rsidRDefault="003F3019" w:rsidP="003F3019">
      <w:pPr>
        <w:spacing w:before="120" w:after="120" w:line="276" w:lineRule="auto"/>
        <w:ind w:firstLine="709"/>
        <w:jc w:val="both"/>
        <w:rPr>
          <w:i/>
          <w:iCs/>
        </w:rPr>
      </w:pPr>
      <w:r w:rsidRPr="007F2513">
        <w:rPr>
          <w:i/>
          <w:iCs/>
        </w:rPr>
        <w:t>Зона озелененных территорий общего пользования</w:t>
      </w:r>
    </w:p>
    <w:p w14:paraId="7E8A0D48" w14:textId="77777777" w:rsidR="003F3019" w:rsidRPr="007F2513" w:rsidRDefault="003F3019" w:rsidP="003F3019">
      <w:pPr>
        <w:spacing w:before="120" w:after="120" w:line="276" w:lineRule="auto"/>
        <w:ind w:firstLine="709"/>
        <w:jc w:val="both"/>
      </w:pPr>
      <w:r w:rsidRPr="007F2513">
        <w:lastRenderedPageBreak/>
        <w:t>Зона озелененных территорий общего пользования предназначена для размещения 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14:paraId="112C7640" w14:textId="77777777" w:rsidR="003F3019" w:rsidRPr="007F2513" w:rsidRDefault="003F3019" w:rsidP="003F3019">
      <w:pPr>
        <w:spacing w:before="120" w:after="120" w:line="276" w:lineRule="auto"/>
        <w:ind w:firstLine="709"/>
        <w:jc w:val="both"/>
        <w:rPr>
          <w:i/>
          <w:iCs/>
        </w:rPr>
      </w:pPr>
      <w:r w:rsidRPr="007F2513">
        <w:rPr>
          <w:i/>
          <w:iCs/>
        </w:rPr>
        <w:t>Зона отдыха</w:t>
      </w:r>
    </w:p>
    <w:p w14:paraId="71C128B9" w14:textId="77777777" w:rsidR="003F3019" w:rsidRPr="007F2513" w:rsidRDefault="003F3019" w:rsidP="003F3019">
      <w:pPr>
        <w:spacing w:before="120" w:after="120" w:line="276" w:lineRule="auto"/>
        <w:ind w:firstLine="709"/>
        <w:jc w:val="both"/>
      </w:pPr>
      <w:r w:rsidRPr="007F2513">
        <w:t>Зона отдыха предназначена для размещения детских оздоровительных учреждений, оздоровительно-спортивных лагерей, пляжей, иных объектов отдыха и туризма.</w:t>
      </w:r>
    </w:p>
    <w:p w14:paraId="1A44393F" w14:textId="77777777" w:rsidR="003F3019" w:rsidRPr="007F2513" w:rsidRDefault="003F3019" w:rsidP="003F3019">
      <w:pPr>
        <w:spacing w:before="120" w:after="120" w:line="276" w:lineRule="auto"/>
        <w:ind w:firstLine="709"/>
        <w:jc w:val="both"/>
        <w:rPr>
          <w:i/>
          <w:iCs/>
        </w:rPr>
      </w:pPr>
      <w:r w:rsidRPr="007F2513">
        <w:rPr>
          <w:i/>
          <w:iCs/>
        </w:rPr>
        <w:t>Зона лесов</w:t>
      </w:r>
    </w:p>
    <w:p w14:paraId="4654D910" w14:textId="77777777" w:rsidR="003F3019" w:rsidRPr="007F2513" w:rsidRDefault="003F3019" w:rsidP="003F3019">
      <w:pPr>
        <w:spacing w:before="120" w:after="120" w:line="276" w:lineRule="auto"/>
        <w:ind w:firstLine="709"/>
        <w:jc w:val="both"/>
      </w:pPr>
      <w:r w:rsidRPr="007F2513">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14:paraId="401816FA" w14:textId="67FFDA3D" w:rsidR="003F3019" w:rsidRPr="007F2513" w:rsidRDefault="003F3019" w:rsidP="003F3019">
      <w:pPr>
        <w:spacing w:before="120" w:after="120" w:line="276" w:lineRule="auto"/>
        <w:ind w:firstLine="709"/>
        <w:jc w:val="both"/>
        <w:rPr>
          <w:i/>
          <w:iCs/>
        </w:rPr>
      </w:pPr>
      <w:r w:rsidRPr="007F2513">
        <w:rPr>
          <w:i/>
          <w:iCs/>
        </w:rPr>
        <w:t>Иные зоны</w:t>
      </w:r>
    </w:p>
    <w:p w14:paraId="77363854" w14:textId="5D6451F1" w:rsidR="003F3019" w:rsidRPr="007F2513" w:rsidRDefault="003F3019" w:rsidP="003F3019">
      <w:pPr>
        <w:spacing w:before="120" w:after="120" w:line="276" w:lineRule="auto"/>
        <w:ind w:firstLine="709"/>
        <w:jc w:val="both"/>
      </w:pPr>
      <w:r w:rsidRPr="007F2513">
        <w:t>Иные зоны выделены для природных территорий при отсутствии их градостроительного использования и освоения.</w:t>
      </w:r>
    </w:p>
    <w:p w14:paraId="761BE19A" w14:textId="77777777" w:rsidR="003F3019" w:rsidRPr="007F2513" w:rsidRDefault="003F3019" w:rsidP="002D625C">
      <w:pPr>
        <w:pStyle w:val="ad"/>
        <w:numPr>
          <w:ilvl w:val="0"/>
          <w:numId w:val="8"/>
        </w:numPr>
        <w:suppressAutoHyphens/>
        <w:spacing w:before="120" w:after="120" w:line="276" w:lineRule="auto"/>
        <w:ind w:left="0" w:firstLine="709"/>
        <w:contextualSpacing w:val="0"/>
        <w:jc w:val="both"/>
      </w:pPr>
      <w:r w:rsidRPr="007F2513">
        <w:t xml:space="preserve">Зона специального назначения: </w:t>
      </w:r>
    </w:p>
    <w:p w14:paraId="26AAD126" w14:textId="77777777" w:rsidR="003F3019" w:rsidRPr="007F2513" w:rsidRDefault="003F3019" w:rsidP="003F3019">
      <w:pPr>
        <w:spacing w:before="120" w:after="120" w:line="276" w:lineRule="auto"/>
        <w:ind w:firstLine="709"/>
        <w:jc w:val="both"/>
        <w:rPr>
          <w:i/>
          <w:iCs/>
        </w:rPr>
      </w:pPr>
      <w:r w:rsidRPr="007F2513">
        <w:rPr>
          <w:i/>
          <w:iCs/>
        </w:rPr>
        <w:t>Зона кладбищ</w:t>
      </w:r>
    </w:p>
    <w:p w14:paraId="0226708E" w14:textId="77777777" w:rsidR="003F3019" w:rsidRPr="007F2513" w:rsidRDefault="003F3019" w:rsidP="003F3019">
      <w:pPr>
        <w:spacing w:before="120" w:after="120" w:line="276" w:lineRule="auto"/>
        <w:ind w:firstLine="709"/>
        <w:jc w:val="both"/>
      </w:pPr>
      <w:r w:rsidRPr="007F2513">
        <w:t>Зона кладбищ предназначена для размещения кладбищ, крематориев и мест захоронения, а также соответствующих культовых сооружений.</w:t>
      </w:r>
    </w:p>
    <w:p w14:paraId="17B8B195" w14:textId="77777777" w:rsidR="003F3019" w:rsidRPr="007F2513" w:rsidRDefault="003F3019" w:rsidP="003F3019">
      <w:pPr>
        <w:spacing w:before="120" w:after="120" w:line="276" w:lineRule="auto"/>
        <w:ind w:firstLine="709"/>
        <w:jc w:val="both"/>
        <w:rPr>
          <w:i/>
          <w:iCs/>
        </w:rPr>
      </w:pPr>
      <w:r w:rsidRPr="007F2513">
        <w:rPr>
          <w:i/>
          <w:iCs/>
        </w:rPr>
        <w:t>Зона складирования и захоронения отходов</w:t>
      </w:r>
    </w:p>
    <w:p w14:paraId="7501B5CD" w14:textId="69FDDAD2" w:rsidR="001F3B87" w:rsidRPr="007F2513" w:rsidRDefault="003F3019" w:rsidP="003F3019">
      <w:pPr>
        <w:spacing w:before="120" w:after="120" w:line="276" w:lineRule="auto"/>
        <w:ind w:firstLine="709"/>
        <w:jc w:val="both"/>
      </w:pPr>
      <w:r w:rsidRPr="007F2513">
        <w:t>Зона складирования и захоронения отходов предназначена для размещения, хранения, захоронения, утилизации, накопления, обработки, обезвреживания отходов производства и потребления, а также размещение объектов размещения отходов, захоронения, хранения, обезвреживания таких отходов.</w:t>
      </w:r>
    </w:p>
    <w:p w14:paraId="5DA8606C" w14:textId="77777777" w:rsidR="00971661" w:rsidRPr="00A11A9D" w:rsidRDefault="00971661" w:rsidP="00C85FF3">
      <w:pPr>
        <w:pStyle w:val="11110"/>
      </w:pPr>
      <w:bookmarkStart w:id="375" w:name="_Toc48321700"/>
      <w:bookmarkStart w:id="376" w:name="_Toc50052098"/>
      <w:bookmarkStart w:id="377" w:name="_Toc55930162"/>
      <w:bookmarkStart w:id="378" w:name="_Toc79678100"/>
      <w:bookmarkStart w:id="379" w:name="_Toc93760459"/>
      <w:bookmarkStart w:id="380" w:name="_Toc99983340"/>
      <w:r w:rsidRPr="00A11A9D">
        <w:t>Обоснование установления (изменения) границ населенных пунктов</w:t>
      </w:r>
      <w:bookmarkEnd w:id="368"/>
      <w:bookmarkEnd w:id="369"/>
      <w:bookmarkEnd w:id="370"/>
      <w:bookmarkEnd w:id="371"/>
      <w:bookmarkEnd w:id="375"/>
      <w:bookmarkEnd w:id="376"/>
      <w:bookmarkEnd w:id="377"/>
      <w:bookmarkEnd w:id="378"/>
      <w:bookmarkEnd w:id="379"/>
      <w:bookmarkEnd w:id="380"/>
    </w:p>
    <w:p w14:paraId="1F87FF41" w14:textId="10DE2D23" w:rsidR="00594572" w:rsidRDefault="00B91D19" w:rsidP="00594572">
      <w:pPr>
        <w:spacing w:before="120" w:after="120" w:line="276" w:lineRule="auto"/>
        <w:ind w:firstLine="709"/>
        <w:jc w:val="both"/>
      </w:pPr>
      <w:bookmarkStart w:id="381" w:name="_Toc27410200"/>
      <w:bookmarkStart w:id="382" w:name="_Toc27422131"/>
      <w:bookmarkStart w:id="383" w:name="_Toc32851246"/>
      <w:r w:rsidRPr="00B91D19">
        <w:t xml:space="preserve">В соответствии с решениями генерального плана предусмотрено изменение границ населенных пунктов </w:t>
      </w:r>
      <w:r w:rsidRPr="00266AE1">
        <w:rPr>
          <w:i/>
          <w:iCs/>
        </w:rPr>
        <w:t xml:space="preserve">д. </w:t>
      </w:r>
      <w:proofErr w:type="spellStart"/>
      <w:r w:rsidRPr="00266AE1">
        <w:rPr>
          <w:i/>
          <w:iCs/>
        </w:rPr>
        <w:t>Костылево</w:t>
      </w:r>
      <w:proofErr w:type="spellEnd"/>
      <w:r w:rsidRPr="00B91D19">
        <w:t xml:space="preserve">, </w:t>
      </w:r>
      <w:r w:rsidRPr="00266AE1">
        <w:rPr>
          <w:i/>
          <w:iCs/>
        </w:rPr>
        <w:t xml:space="preserve">д. </w:t>
      </w:r>
      <w:proofErr w:type="spellStart"/>
      <w:r w:rsidRPr="00266AE1">
        <w:rPr>
          <w:i/>
          <w:iCs/>
        </w:rPr>
        <w:t>Мягкославская</w:t>
      </w:r>
      <w:proofErr w:type="spellEnd"/>
      <w:r w:rsidRPr="00B91D19">
        <w:t xml:space="preserve"> и </w:t>
      </w:r>
      <w:r w:rsidRPr="00266AE1">
        <w:rPr>
          <w:i/>
          <w:iCs/>
        </w:rPr>
        <w:t xml:space="preserve">п. </w:t>
      </w:r>
      <w:proofErr w:type="spellStart"/>
      <w:r w:rsidRPr="00266AE1">
        <w:rPr>
          <w:i/>
          <w:iCs/>
        </w:rPr>
        <w:t>Костылево</w:t>
      </w:r>
      <w:proofErr w:type="spellEnd"/>
      <w:r w:rsidR="00CC4799" w:rsidRPr="00A11A9D">
        <w:t>.</w:t>
      </w:r>
      <w:r>
        <w:t xml:space="preserve"> Перечень включаемых и исключаемых земельных участков из границ населенных пунктов представлен в разделе 8.</w:t>
      </w:r>
    </w:p>
    <w:p w14:paraId="3676602C" w14:textId="7CA89122" w:rsidR="00266AE1" w:rsidRDefault="00266AE1" w:rsidP="00594572">
      <w:pPr>
        <w:spacing w:before="120" w:after="120" w:line="276" w:lineRule="auto"/>
        <w:ind w:firstLine="709"/>
        <w:jc w:val="both"/>
      </w:pPr>
      <w:r>
        <w:t>В отношении остальных населенных пунктов п</w:t>
      </w:r>
      <w:r w:rsidRPr="00266AE1">
        <w:t>роектом генерального плана изменения границ не предусмотрено</w:t>
      </w:r>
      <w:r>
        <w:t>.</w:t>
      </w:r>
    </w:p>
    <w:p w14:paraId="69D4BAC3" w14:textId="7599E380" w:rsidR="00266AE1" w:rsidRDefault="00266AE1" w:rsidP="00594572">
      <w:pPr>
        <w:spacing w:before="120" w:after="120" w:line="276" w:lineRule="auto"/>
        <w:ind w:firstLine="709"/>
        <w:jc w:val="both"/>
      </w:pPr>
      <w:r>
        <w:t>Площади населенных пунктов указаны в разделе 9.</w:t>
      </w:r>
    </w:p>
    <w:p w14:paraId="37E2C42E" w14:textId="2A90B3F3" w:rsidR="00C85FF3" w:rsidRPr="00A11A9D" w:rsidRDefault="00C85FF3" w:rsidP="00C85FF3">
      <w:pPr>
        <w:pStyle w:val="11110"/>
      </w:pPr>
      <w:bookmarkStart w:id="384" w:name="_Toc99983341"/>
      <w:r w:rsidRPr="00A11A9D">
        <w:t xml:space="preserve">Обоснование изменения </w:t>
      </w:r>
      <w:r>
        <w:t>границ земель различных категорий</w:t>
      </w:r>
      <w:bookmarkEnd w:id="384"/>
    </w:p>
    <w:p w14:paraId="568F9C6E" w14:textId="16CA59D6" w:rsidR="00C85FF3" w:rsidRDefault="00C85FF3" w:rsidP="00C85FF3">
      <w:pPr>
        <w:spacing w:before="120" w:after="120" w:line="276" w:lineRule="auto"/>
        <w:ind w:firstLine="709"/>
        <w:jc w:val="both"/>
      </w:pPr>
      <w:r>
        <w:t>Проектом генерального плана предусматривается изменение категорий земель в отношении следующих земельных участков.</w:t>
      </w:r>
    </w:p>
    <w:p w14:paraId="31E6EF1B" w14:textId="3C023036" w:rsidR="00B91D19" w:rsidRDefault="00B91D19" w:rsidP="00C85FF3">
      <w:pPr>
        <w:spacing w:before="120" w:after="120" w:line="276" w:lineRule="auto"/>
        <w:ind w:firstLine="709"/>
        <w:jc w:val="both"/>
      </w:pPr>
    </w:p>
    <w:p w14:paraId="3B005372" w14:textId="168E0F5D" w:rsidR="006F5612" w:rsidRDefault="006F5612" w:rsidP="00C85FF3">
      <w:pPr>
        <w:spacing w:before="120" w:after="120" w:line="276" w:lineRule="auto"/>
        <w:ind w:firstLine="709"/>
        <w:jc w:val="both"/>
      </w:pPr>
    </w:p>
    <w:p w14:paraId="62F0192E" w14:textId="77777777" w:rsidR="006F5612" w:rsidRDefault="006F5612" w:rsidP="00C85FF3">
      <w:pPr>
        <w:spacing w:before="120" w:after="120" w:line="276" w:lineRule="auto"/>
        <w:ind w:firstLine="709"/>
        <w:jc w:val="both"/>
      </w:pPr>
    </w:p>
    <w:p w14:paraId="67F51EA1" w14:textId="2F342776" w:rsidR="00C85FF3" w:rsidRPr="00311FE5" w:rsidRDefault="00C85FF3" w:rsidP="00B91D19">
      <w:pPr>
        <w:pStyle w:val="0"/>
        <w:keepNext/>
        <w:keepLines/>
        <w:rPr>
          <w:spacing w:val="0"/>
        </w:rPr>
      </w:pPr>
      <w:r w:rsidRPr="006D6F8C">
        <w:rPr>
          <w:spacing w:val="0"/>
        </w:rPr>
        <w:lastRenderedPageBreak/>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26</w:t>
      </w:r>
      <w:r w:rsidRPr="006D6F8C">
        <w:rPr>
          <w:spacing w:val="0"/>
        </w:rPr>
        <w:fldChar w:fldCharType="end"/>
      </w:r>
      <w:r w:rsidRPr="006D6F8C">
        <w:rPr>
          <w:spacing w:val="0"/>
        </w:rPr>
        <w:t xml:space="preserve"> – </w:t>
      </w:r>
      <w:r>
        <w:rPr>
          <w:spacing w:val="0"/>
        </w:rPr>
        <w:t>И</w:t>
      </w:r>
      <w:r w:rsidRPr="00C85FF3">
        <w:rPr>
          <w:spacing w:val="0"/>
        </w:rPr>
        <w:t>зменени</w:t>
      </w:r>
      <w:r>
        <w:rPr>
          <w:spacing w:val="0"/>
        </w:rPr>
        <w:t>е</w:t>
      </w:r>
      <w:r w:rsidRPr="00C85FF3">
        <w:rPr>
          <w:spacing w:val="0"/>
        </w:rPr>
        <w:t xml:space="preserve"> границ земель различных категорий</w:t>
      </w:r>
    </w:p>
    <w:p w14:paraId="75EDF90B" w14:textId="77777777" w:rsidR="00C85FF3" w:rsidRPr="001A7057" w:rsidRDefault="00C85FF3" w:rsidP="00C85FF3">
      <w:pPr>
        <w:spacing w:line="14" w:lineRule="auto"/>
        <w:jc w:val="center"/>
        <w:rPr>
          <w:color w:val="000000" w:themeColor="text1"/>
        </w:rPr>
      </w:pPr>
    </w:p>
    <w:tbl>
      <w:tblPr>
        <w:tblW w:w="5075" w:type="pct"/>
        <w:tblLayout w:type="fixed"/>
        <w:tblLook w:val="04A0" w:firstRow="1" w:lastRow="0" w:firstColumn="1" w:lastColumn="0" w:noHBand="0" w:noVBand="1"/>
      </w:tblPr>
      <w:tblGrid>
        <w:gridCol w:w="420"/>
        <w:gridCol w:w="1701"/>
        <w:gridCol w:w="1842"/>
        <w:gridCol w:w="1863"/>
        <w:gridCol w:w="1749"/>
        <w:gridCol w:w="1604"/>
        <w:gridCol w:w="1169"/>
      </w:tblGrid>
      <w:tr w:rsidR="00C85FF3" w:rsidRPr="001A7057" w14:paraId="2BC96BFC" w14:textId="77777777" w:rsidTr="008140F6">
        <w:trPr>
          <w:trHeight w:val="20"/>
          <w:tblHead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04E65804" w14:textId="6256FCFC" w:rsidR="00C85FF3" w:rsidRPr="001A7057" w:rsidRDefault="00C85FF3" w:rsidP="00C85FF3">
            <w:pPr>
              <w:jc w:val="center"/>
              <w:rPr>
                <w:b/>
                <w:bCs/>
                <w:color w:val="000000" w:themeColor="text1"/>
                <w:sz w:val="20"/>
                <w:szCs w:val="20"/>
              </w:rPr>
            </w:pPr>
            <w:r w:rsidRPr="00C85FF3">
              <w:rPr>
                <w:color w:val="000000" w:themeColor="text1"/>
                <w:sz w:val="20"/>
                <w:szCs w:val="20"/>
              </w:rPr>
              <w:t>№</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3CB490E" w14:textId="3E344064" w:rsidR="00C85FF3" w:rsidRPr="001A7057" w:rsidRDefault="00C85FF3" w:rsidP="00C85FF3">
            <w:pPr>
              <w:jc w:val="center"/>
              <w:rPr>
                <w:b/>
                <w:bCs/>
                <w:color w:val="000000" w:themeColor="text1"/>
                <w:sz w:val="20"/>
                <w:szCs w:val="20"/>
              </w:rPr>
            </w:pPr>
            <w:r w:rsidRPr="00C85FF3">
              <w:rPr>
                <w:color w:val="000000" w:themeColor="text1"/>
                <w:sz w:val="20"/>
                <w:szCs w:val="20"/>
              </w:rPr>
              <w:t>Кадастровый номер земельного участка или кадастрового квартала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78BE4904" w14:textId="759704EE" w:rsidR="00C85FF3" w:rsidRPr="001A7057" w:rsidRDefault="00C85FF3" w:rsidP="00C85FF3">
            <w:pPr>
              <w:jc w:val="center"/>
              <w:rPr>
                <w:b/>
                <w:bCs/>
                <w:color w:val="000000" w:themeColor="text1"/>
                <w:sz w:val="20"/>
                <w:szCs w:val="20"/>
              </w:rPr>
            </w:pPr>
            <w:r w:rsidRPr="00C85FF3">
              <w:rPr>
                <w:color w:val="000000" w:themeColor="text1"/>
                <w:sz w:val="20"/>
                <w:szCs w:val="20"/>
              </w:rPr>
              <w:t>Разрешенное использование</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70421BA" w14:textId="3DA51F0A" w:rsidR="00C85FF3" w:rsidRPr="001A7057" w:rsidRDefault="00C85FF3" w:rsidP="00C85FF3">
            <w:pPr>
              <w:jc w:val="center"/>
              <w:rPr>
                <w:b/>
                <w:bCs/>
                <w:color w:val="000000" w:themeColor="text1"/>
                <w:sz w:val="20"/>
                <w:szCs w:val="20"/>
              </w:rPr>
            </w:pPr>
            <w:r w:rsidRPr="00C85FF3">
              <w:rPr>
                <w:color w:val="000000" w:themeColor="text1"/>
                <w:sz w:val="20"/>
                <w:szCs w:val="20"/>
              </w:rPr>
              <w:t>Цель планируемого использования</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348EBF67" w14:textId="02A490C9" w:rsidR="00C85FF3" w:rsidRPr="001A7057" w:rsidRDefault="00C85FF3" w:rsidP="00C85FF3">
            <w:pPr>
              <w:jc w:val="center"/>
              <w:rPr>
                <w:b/>
                <w:bCs/>
                <w:color w:val="000000" w:themeColor="text1"/>
                <w:sz w:val="20"/>
                <w:szCs w:val="20"/>
              </w:rPr>
            </w:pPr>
            <w:r w:rsidRPr="00C85FF3">
              <w:rPr>
                <w:color w:val="000000" w:themeColor="text1"/>
                <w:sz w:val="20"/>
                <w:szCs w:val="20"/>
              </w:rPr>
              <w:t>Существующие категории земель</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5333CD" w14:textId="77777777" w:rsidR="00C85FF3" w:rsidRPr="00C85FF3" w:rsidRDefault="00C85FF3" w:rsidP="00C85FF3">
            <w:pPr>
              <w:jc w:val="center"/>
              <w:rPr>
                <w:color w:val="000000" w:themeColor="text1"/>
                <w:sz w:val="20"/>
                <w:szCs w:val="20"/>
              </w:rPr>
            </w:pPr>
            <w:r w:rsidRPr="00C85FF3">
              <w:rPr>
                <w:color w:val="000000" w:themeColor="text1"/>
                <w:sz w:val="20"/>
                <w:szCs w:val="20"/>
              </w:rPr>
              <w:t xml:space="preserve">Планируемые </w:t>
            </w:r>
          </w:p>
          <w:p w14:paraId="63519C4C" w14:textId="58F735EF" w:rsidR="00C85FF3" w:rsidRPr="001A7057" w:rsidRDefault="00C85FF3" w:rsidP="00C85FF3">
            <w:pPr>
              <w:jc w:val="center"/>
              <w:rPr>
                <w:b/>
                <w:bCs/>
                <w:color w:val="000000" w:themeColor="text1"/>
                <w:sz w:val="20"/>
                <w:szCs w:val="20"/>
              </w:rPr>
            </w:pPr>
            <w:r w:rsidRPr="00C85FF3">
              <w:rPr>
                <w:color w:val="000000" w:themeColor="text1"/>
                <w:sz w:val="20"/>
                <w:szCs w:val="20"/>
              </w:rPr>
              <w:t>категории земель</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1EDD0956" w14:textId="77777777" w:rsidR="00C85FF3" w:rsidRPr="00C85FF3" w:rsidRDefault="00C85FF3" w:rsidP="00C85FF3">
            <w:pPr>
              <w:jc w:val="center"/>
              <w:rPr>
                <w:color w:val="000000" w:themeColor="text1"/>
                <w:sz w:val="20"/>
                <w:szCs w:val="20"/>
              </w:rPr>
            </w:pPr>
            <w:r w:rsidRPr="00C85FF3">
              <w:rPr>
                <w:color w:val="000000" w:themeColor="text1"/>
                <w:sz w:val="20"/>
                <w:szCs w:val="20"/>
              </w:rPr>
              <w:t>Площадь,</w:t>
            </w:r>
          </w:p>
          <w:p w14:paraId="4CE5ED32" w14:textId="20BBF738" w:rsidR="00C85FF3" w:rsidRPr="001A7057" w:rsidRDefault="00C85FF3" w:rsidP="00C85FF3">
            <w:pPr>
              <w:jc w:val="center"/>
              <w:rPr>
                <w:b/>
                <w:bCs/>
                <w:color w:val="000000" w:themeColor="text1"/>
                <w:sz w:val="20"/>
                <w:szCs w:val="20"/>
              </w:rPr>
            </w:pPr>
            <w:r w:rsidRPr="00C85FF3">
              <w:rPr>
                <w:color w:val="000000" w:themeColor="text1"/>
                <w:sz w:val="20"/>
                <w:szCs w:val="20"/>
              </w:rPr>
              <w:t>га</w:t>
            </w:r>
          </w:p>
        </w:tc>
      </w:tr>
      <w:tr w:rsidR="00C85FF3" w:rsidRPr="001A7057" w14:paraId="02B950D3" w14:textId="77777777" w:rsidTr="00962F6A">
        <w:trPr>
          <w:trHeight w:val="20"/>
          <w:tblHead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5781641"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1</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AFA8DD0"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2</w:t>
            </w: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91F2200"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3</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6A68581A"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4</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4008D22F"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5</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D742EC4"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6</w:t>
            </w:r>
          </w:p>
        </w:tc>
        <w:tc>
          <w:tcPr>
            <w:tcW w:w="565" w:type="pct"/>
            <w:tcBorders>
              <w:top w:val="single" w:sz="4" w:space="0" w:color="auto"/>
              <w:left w:val="single" w:sz="4" w:space="0" w:color="auto"/>
              <w:bottom w:val="single" w:sz="4" w:space="0" w:color="auto"/>
              <w:right w:val="single" w:sz="4" w:space="0" w:color="auto"/>
            </w:tcBorders>
            <w:shd w:val="clear" w:color="auto" w:fill="auto"/>
          </w:tcPr>
          <w:p w14:paraId="5D32D8F0" w14:textId="77777777" w:rsidR="00C85FF3" w:rsidRPr="001A7057" w:rsidRDefault="00C85FF3" w:rsidP="00962F6A">
            <w:pPr>
              <w:jc w:val="center"/>
              <w:rPr>
                <w:b/>
                <w:bCs/>
                <w:color w:val="000000" w:themeColor="text1"/>
                <w:sz w:val="20"/>
                <w:szCs w:val="20"/>
              </w:rPr>
            </w:pPr>
            <w:r w:rsidRPr="001A7057">
              <w:rPr>
                <w:b/>
                <w:bCs/>
                <w:color w:val="000000" w:themeColor="text1"/>
                <w:sz w:val="20"/>
                <w:szCs w:val="20"/>
              </w:rPr>
              <w:t>7</w:t>
            </w:r>
          </w:p>
        </w:tc>
      </w:tr>
      <w:tr w:rsidR="00D728CF" w:rsidRPr="001A7057" w14:paraId="1EE52333"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09ECCD5" w14:textId="77777777" w:rsidR="00D728CF" w:rsidRPr="00E35DB4" w:rsidRDefault="00D728CF" w:rsidP="002D625C">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6724B515" w14:textId="663534D6" w:rsidR="00D728CF" w:rsidRPr="00D75AD8" w:rsidRDefault="00D728CF" w:rsidP="00D728CF">
            <w:pPr>
              <w:rPr>
                <w:color w:val="000000" w:themeColor="text1"/>
                <w:sz w:val="20"/>
                <w:szCs w:val="20"/>
                <w:highlight w:val="lightGray"/>
              </w:rPr>
            </w:pPr>
            <w:r w:rsidRPr="00D728CF">
              <w:rPr>
                <w:color w:val="000000" w:themeColor="text1"/>
                <w:sz w:val="20"/>
                <w:szCs w:val="20"/>
              </w:rPr>
              <w:t>29:18:090101:4</w:t>
            </w:r>
          </w:p>
        </w:tc>
        <w:tc>
          <w:tcPr>
            <w:tcW w:w="890" w:type="pct"/>
            <w:tcBorders>
              <w:top w:val="single" w:sz="4" w:space="0" w:color="auto"/>
              <w:left w:val="nil"/>
              <w:bottom w:val="single" w:sz="4" w:space="0" w:color="auto"/>
              <w:right w:val="single" w:sz="4" w:space="0" w:color="auto"/>
            </w:tcBorders>
            <w:shd w:val="clear" w:color="auto" w:fill="auto"/>
          </w:tcPr>
          <w:p w14:paraId="0643DF32" w14:textId="7B1406F9"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900" w:type="pct"/>
            <w:tcBorders>
              <w:top w:val="single" w:sz="4" w:space="0" w:color="auto"/>
              <w:left w:val="nil"/>
              <w:bottom w:val="single" w:sz="4" w:space="0" w:color="auto"/>
              <w:right w:val="single" w:sz="4" w:space="0" w:color="auto"/>
            </w:tcBorders>
            <w:shd w:val="clear" w:color="auto" w:fill="auto"/>
          </w:tcPr>
          <w:p w14:paraId="74D623B4" w14:textId="586B770A"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845" w:type="pct"/>
            <w:tcBorders>
              <w:top w:val="single" w:sz="4" w:space="0" w:color="auto"/>
              <w:left w:val="nil"/>
              <w:bottom w:val="single" w:sz="4" w:space="0" w:color="auto"/>
              <w:right w:val="single" w:sz="4" w:space="0" w:color="auto"/>
            </w:tcBorders>
            <w:shd w:val="clear" w:color="auto" w:fill="auto"/>
          </w:tcPr>
          <w:p w14:paraId="5624A67A" w14:textId="6942578E" w:rsidR="00D728CF" w:rsidRPr="001A7057" w:rsidRDefault="00D728CF" w:rsidP="00D728CF">
            <w:pPr>
              <w:rPr>
                <w:color w:val="000000" w:themeColor="text1"/>
                <w:sz w:val="20"/>
                <w:szCs w:val="20"/>
              </w:rPr>
            </w:pPr>
            <w:r w:rsidRPr="00D728CF">
              <w:rPr>
                <w:color w:val="000000" w:themeColor="text1"/>
                <w:sz w:val="20"/>
                <w:szCs w:val="20"/>
              </w:rPr>
              <w:t>Земли населённых пунктов</w:t>
            </w:r>
          </w:p>
        </w:tc>
        <w:tc>
          <w:tcPr>
            <w:tcW w:w="775" w:type="pct"/>
            <w:tcBorders>
              <w:top w:val="single" w:sz="4" w:space="0" w:color="auto"/>
              <w:left w:val="nil"/>
              <w:bottom w:val="single" w:sz="4" w:space="0" w:color="auto"/>
              <w:right w:val="single" w:sz="4" w:space="0" w:color="auto"/>
            </w:tcBorders>
            <w:shd w:val="clear" w:color="auto" w:fill="auto"/>
          </w:tcPr>
          <w:p w14:paraId="57137A59" w14:textId="1931F89C" w:rsidR="00D728CF" w:rsidRPr="001A7057" w:rsidRDefault="00D728CF" w:rsidP="00D728CF">
            <w:pPr>
              <w:rPr>
                <w:color w:val="000000" w:themeColor="text1"/>
                <w:sz w:val="20"/>
                <w:szCs w:val="20"/>
              </w:rPr>
            </w:pPr>
            <w:r>
              <w:rPr>
                <w:color w:val="000000" w:themeColor="text1"/>
                <w:sz w:val="20"/>
                <w:szCs w:val="20"/>
              </w:rPr>
              <w:t>Земли промышленности</w:t>
            </w:r>
          </w:p>
        </w:tc>
        <w:tc>
          <w:tcPr>
            <w:tcW w:w="565" w:type="pct"/>
            <w:tcBorders>
              <w:top w:val="single" w:sz="4" w:space="0" w:color="auto"/>
              <w:left w:val="nil"/>
              <w:bottom w:val="single" w:sz="4" w:space="0" w:color="auto"/>
              <w:right w:val="single" w:sz="4" w:space="0" w:color="auto"/>
            </w:tcBorders>
            <w:shd w:val="clear" w:color="auto" w:fill="auto"/>
          </w:tcPr>
          <w:p w14:paraId="214994FB" w14:textId="628746AA" w:rsidR="00D728CF" w:rsidRPr="001A7057" w:rsidRDefault="00D728CF" w:rsidP="00D728CF">
            <w:pPr>
              <w:jc w:val="center"/>
              <w:rPr>
                <w:color w:val="000000" w:themeColor="text1"/>
                <w:sz w:val="20"/>
                <w:szCs w:val="20"/>
              </w:rPr>
            </w:pPr>
            <w:r>
              <w:rPr>
                <w:color w:val="000000" w:themeColor="text1"/>
                <w:sz w:val="20"/>
                <w:szCs w:val="20"/>
              </w:rPr>
              <w:t>3,2</w:t>
            </w:r>
          </w:p>
        </w:tc>
      </w:tr>
      <w:tr w:rsidR="00D728CF" w:rsidRPr="001A7057" w14:paraId="3AEEA66C"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7840FFA" w14:textId="77777777" w:rsidR="00D728CF" w:rsidRPr="00E35DB4" w:rsidRDefault="00D728CF" w:rsidP="002D625C">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0065C95C" w14:textId="4666D0A8" w:rsidR="00D728CF" w:rsidRPr="00D75AD8" w:rsidRDefault="00D728CF" w:rsidP="00D728CF">
            <w:pPr>
              <w:rPr>
                <w:color w:val="000000" w:themeColor="text1"/>
                <w:sz w:val="20"/>
                <w:szCs w:val="20"/>
                <w:highlight w:val="lightGray"/>
              </w:rPr>
            </w:pPr>
            <w:r w:rsidRPr="00D728CF">
              <w:rPr>
                <w:color w:val="000000" w:themeColor="text1"/>
                <w:sz w:val="20"/>
                <w:szCs w:val="20"/>
              </w:rPr>
              <w:t>29:18:090101:3</w:t>
            </w:r>
          </w:p>
        </w:tc>
        <w:tc>
          <w:tcPr>
            <w:tcW w:w="890" w:type="pct"/>
            <w:tcBorders>
              <w:top w:val="single" w:sz="4" w:space="0" w:color="auto"/>
              <w:left w:val="nil"/>
              <w:bottom w:val="single" w:sz="4" w:space="0" w:color="auto"/>
              <w:right w:val="single" w:sz="4" w:space="0" w:color="auto"/>
            </w:tcBorders>
            <w:shd w:val="clear" w:color="auto" w:fill="auto"/>
          </w:tcPr>
          <w:p w14:paraId="5BEA723C" w14:textId="6D3EDADE"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900" w:type="pct"/>
            <w:tcBorders>
              <w:top w:val="single" w:sz="4" w:space="0" w:color="auto"/>
              <w:left w:val="nil"/>
              <w:bottom w:val="single" w:sz="4" w:space="0" w:color="auto"/>
              <w:right w:val="single" w:sz="4" w:space="0" w:color="auto"/>
            </w:tcBorders>
            <w:shd w:val="clear" w:color="auto" w:fill="auto"/>
          </w:tcPr>
          <w:p w14:paraId="4C2D6142" w14:textId="62B3C96A"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845" w:type="pct"/>
            <w:tcBorders>
              <w:top w:val="single" w:sz="4" w:space="0" w:color="auto"/>
              <w:left w:val="nil"/>
              <w:bottom w:val="single" w:sz="4" w:space="0" w:color="auto"/>
              <w:right w:val="single" w:sz="4" w:space="0" w:color="auto"/>
            </w:tcBorders>
            <w:shd w:val="clear" w:color="auto" w:fill="auto"/>
          </w:tcPr>
          <w:p w14:paraId="03F8F3B4" w14:textId="25005F6C" w:rsidR="00D728CF" w:rsidRPr="001A7057" w:rsidRDefault="00D728CF" w:rsidP="00D728CF">
            <w:pPr>
              <w:rPr>
                <w:color w:val="000000" w:themeColor="text1"/>
                <w:sz w:val="20"/>
                <w:szCs w:val="20"/>
              </w:rPr>
            </w:pPr>
            <w:r w:rsidRPr="006B4B74">
              <w:rPr>
                <w:color w:val="000000" w:themeColor="text1"/>
                <w:sz w:val="20"/>
                <w:szCs w:val="20"/>
              </w:rPr>
              <w:t>Земли населённых пунктов</w:t>
            </w:r>
          </w:p>
        </w:tc>
        <w:tc>
          <w:tcPr>
            <w:tcW w:w="775" w:type="pct"/>
            <w:tcBorders>
              <w:top w:val="single" w:sz="4" w:space="0" w:color="auto"/>
              <w:left w:val="nil"/>
              <w:bottom w:val="single" w:sz="4" w:space="0" w:color="auto"/>
              <w:right w:val="single" w:sz="4" w:space="0" w:color="auto"/>
            </w:tcBorders>
            <w:shd w:val="clear" w:color="auto" w:fill="auto"/>
          </w:tcPr>
          <w:p w14:paraId="00A9E1E3" w14:textId="3CC8D002" w:rsidR="00D728CF" w:rsidRPr="001A7057" w:rsidRDefault="00D728CF" w:rsidP="00D728CF">
            <w:pPr>
              <w:rPr>
                <w:color w:val="000000" w:themeColor="text1"/>
                <w:sz w:val="20"/>
                <w:szCs w:val="20"/>
              </w:rPr>
            </w:pPr>
            <w:r w:rsidRPr="004211F5">
              <w:rPr>
                <w:color w:val="000000" w:themeColor="text1"/>
                <w:sz w:val="20"/>
                <w:szCs w:val="20"/>
              </w:rPr>
              <w:t>Земли промышленности</w:t>
            </w:r>
          </w:p>
        </w:tc>
        <w:tc>
          <w:tcPr>
            <w:tcW w:w="565" w:type="pct"/>
            <w:tcBorders>
              <w:top w:val="single" w:sz="4" w:space="0" w:color="auto"/>
              <w:left w:val="nil"/>
              <w:bottom w:val="single" w:sz="4" w:space="0" w:color="auto"/>
              <w:right w:val="single" w:sz="4" w:space="0" w:color="auto"/>
            </w:tcBorders>
            <w:shd w:val="clear" w:color="auto" w:fill="auto"/>
          </w:tcPr>
          <w:p w14:paraId="104B7C5D" w14:textId="27D2F17E" w:rsidR="00D728CF" w:rsidRPr="001A7057" w:rsidRDefault="00D728CF" w:rsidP="00D728CF">
            <w:pPr>
              <w:jc w:val="center"/>
              <w:rPr>
                <w:color w:val="000000" w:themeColor="text1"/>
                <w:sz w:val="20"/>
                <w:szCs w:val="20"/>
              </w:rPr>
            </w:pPr>
            <w:r>
              <w:rPr>
                <w:color w:val="000000" w:themeColor="text1"/>
                <w:sz w:val="20"/>
                <w:szCs w:val="20"/>
              </w:rPr>
              <w:t>0,066</w:t>
            </w:r>
          </w:p>
        </w:tc>
      </w:tr>
      <w:tr w:rsidR="00D728CF" w:rsidRPr="001A7057" w14:paraId="47A8EEED"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07349C5" w14:textId="77777777" w:rsidR="00D728CF" w:rsidRPr="00E35DB4" w:rsidRDefault="00D728CF" w:rsidP="002D625C">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11E20C7F" w14:textId="0097F278" w:rsidR="00D728CF" w:rsidRPr="00D75AD8" w:rsidRDefault="00D728CF" w:rsidP="00D728CF">
            <w:pPr>
              <w:rPr>
                <w:color w:val="000000" w:themeColor="text1"/>
                <w:sz w:val="20"/>
                <w:szCs w:val="20"/>
                <w:highlight w:val="lightGray"/>
              </w:rPr>
            </w:pPr>
            <w:r w:rsidRPr="00D728CF">
              <w:rPr>
                <w:color w:val="000000" w:themeColor="text1"/>
                <w:sz w:val="20"/>
                <w:szCs w:val="20"/>
              </w:rPr>
              <w:t>29:18:090101:1</w:t>
            </w:r>
          </w:p>
        </w:tc>
        <w:tc>
          <w:tcPr>
            <w:tcW w:w="890" w:type="pct"/>
            <w:tcBorders>
              <w:top w:val="single" w:sz="4" w:space="0" w:color="auto"/>
              <w:left w:val="nil"/>
              <w:bottom w:val="single" w:sz="4" w:space="0" w:color="auto"/>
              <w:right w:val="single" w:sz="4" w:space="0" w:color="auto"/>
            </w:tcBorders>
            <w:shd w:val="clear" w:color="auto" w:fill="auto"/>
          </w:tcPr>
          <w:p w14:paraId="2806166A" w14:textId="70F31B94"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900" w:type="pct"/>
            <w:tcBorders>
              <w:top w:val="single" w:sz="4" w:space="0" w:color="auto"/>
              <w:left w:val="nil"/>
              <w:bottom w:val="single" w:sz="4" w:space="0" w:color="auto"/>
              <w:right w:val="single" w:sz="4" w:space="0" w:color="auto"/>
            </w:tcBorders>
            <w:shd w:val="clear" w:color="auto" w:fill="auto"/>
          </w:tcPr>
          <w:p w14:paraId="0C96B5C8" w14:textId="7E11EC4A" w:rsidR="00D728CF" w:rsidRPr="001A7057" w:rsidRDefault="00D728CF" w:rsidP="00D728CF">
            <w:pPr>
              <w:rPr>
                <w:color w:val="000000" w:themeColor="text1"/>
                <w:sz w:val="20"/>
                <w:szCs w:val="20"/>
              </w:rPr>
            </w:pPr>
            <w:r w:rsidRPr="00D728CF">
              <w:rPr>
                <w:color w:val="000000" w:themeColor="text1"/>
                <w:sz w:val="20"/>
                <w:szCs w:val="20"/>
              </w:rPr>
              <w:t>Для производственной деятельности</w:t>
            </w:r>
          </w:p>
        </w:tc>
        <w:tc>
          <w:tcPr>
            <w:tcW w:w="845" w:type="pct"/>
            <w:tcBorders>
              <w:top w:val="single" w:sz="4" w:space="0" w:color="auto"/>
              <w:left w:val="nil"/>
              <w:bottom w:val="single" w:sz="4" w:space="0" w:color="auto"/>
              <w:right w:val="single" w:sz="4" w:space="0" w:color="auto"/>
            </w:tcBorders>
            <w:shd w:val="clear" w:color="auto" w:fill="auto"/>
          </w:tcPr>
          <w:p w14:paraId="0CC861E5" w14:textId="737A3EF5" w:rsidR="00D728CF" w:rsidRPr="001A7057" w:rsidRDefault="00D728CF" w:rsidP="00D728CF">
            <w:pPr>
              <w:rPr>
                <w:color w:val="000000" w:themeColor="text1"/>
                <w:sz w:val="20"/>
                <w:szCs w:val="20"/>
              </w:rPr>
            </w:pPr>
            <w:r w:rsidRPr="006B4B74">
              <w:rPr>
                <w:color w:val="000000" w:themeColor="text1"/>
                <w:sz w:val="20"/>
                <w:szCs w:val="20"/>
              </w:rPr>
              <w:t>Земли населённых пунктов</w:t>
            </w:r>
          </w:p>
        </w:tc>
        <w:tc>
          <w:tcPr>
            <w:tcW w:w="775" w:type="pct"/>
            <w:tcBorders>
              <w:top w:val="single" w:sz="4" w:space="0" w:color="auto"/>
              <w:left w:val="nil"/>
              <w:bottom w:val="single" w:sz="4" w:space="0" w:color="auto"/>
              <w:right w:val="single" w:sz="4" w:space="0" w:color="auto"/>
            </w:tcBorders>
            <w:shd w:val="clear" w:color="auto" w:fill="auto"/>
          </w:tcPr>
          <w:p w14:paraId="7E60566B" w14:textId="7EE0C061" w:rsidR="00D728CF" w:rsidRPr="001A7057" w:rsidRDefault="00D728CF" w:rsidP="00D728CF">
            <w:pPr>
              <w:rPr>
                <w:color w:val="000000" w:themeColor="text1"/>
                <w:sz w:val="20"/>
                <w:szCs w:val="20"/>
              </w:rPr>
            </w:pPr>
            <w:r w:rsidRPr="004211F5">
              <w:rPr>
                <w:color w:val="000000" w:themeColor="text1"/>
                <w:sz w:val="20"/>
                <w:szCs w:val="20"/>
              </w:rPr>
              <w:t>Земли промышленности</w:t>
            </w:r>
          </w:p>
        </w:tc>
        <w:tc>
          <w:tcPr>
            <w:tcW w:w="565" w:type="pct"/>
            <w:tcBorders>
              <w:top w:val="single" w:sz="4" w:space="0" w:color="auto"/>
              <w:left w:val="nil"/>
              <w:bottom w:val="single" w:sz="4" w:space="0" w:color="auto"/>
              <w:right w:val="single" w:sz="4" w:space="0" w:color="auto"/>
            </w:tcBorders>
            <w:shd w:val="clear" w:color="auto" w:fill="auto"/>
          </w:tcPr>
          <w:p w14:paraId="50E04AF8" w14:textId="115FEB4F" w:rsidR="00D728CF" w:rsidRPr="001A7057" w:rsidRDefault="00D728CF" w:rsidP="00D728CF">
            <w:pPr>
              <w:jc w:val="center"/>
              <w:rPr>
                <w:color w:val="000000" w:themeColor="text1"/>
                <w:sz w:val="20"/>
                <w:szCs w:val="20"/>
              </w:rPr>
            </w:pPr>
            <w:r>
              <w:rPr>
                <w:color w:val="000000" w:themeColor="text1"/>
                <w:sz w:val="20"/>
                <w:szCs w:val="20"/>
              </w:rPr>
              <w:t>0,0305</w:t>
            </w:r>
          </w:p>
        </w:tc>
      </w:tr>
      <w:tr w:rsidR="00B91D19" w:rsidRPr="001A7057" w14:paraId="53858236"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2B947BF9" w14:textId="77777777" w:rsidR="00B91D19" w:rsidRPr="00E35DB4" w:rsidRDefault="00B91D19" w:rsidP="00B91D19">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7A64DA0B" w14:textId="095ADB19" w:rsidR="00B91D19" w:rsidRPr="00D728CF" w:rsidRDefault="00B91D19" w:rsidP="00B91D19">
            <w:pPr>
              <w:rPr>
                <w:color w:val="000000" w:themeColor="text1"/>
                <w:sz w:val="20"/>
                <w:szCs w:val="20"/>
              </w:rPr>
            </w:pPr>
            <w:r w:rsidRPr="005519B2">
              <w:rPr>
                <w:color w:val="000000" w:themeColor="text1"/>
                <w:sz w:val="20"/>
                <w:szCs w:val="20"/>
              </w:rPr>
              <w:t>29:18:000000:2565</w:t>
            </w:r>
          </w:p>
        </w:tc>
        <w:tc>
          <w:tcPr>
            <w:tcW w:w="890" w:type="pct"/>
            <w:tcBorders>
              <w:top w:val="single" w:sz="4" w:space="0" w:color="auto"/>
              <w:left w:val="nil"/>
              <w:bottom w:val="single" w:sz="4" w:space="0" w:color="auto"/>
              <w:right w:val="single" w:sz="4" w:space="0" w:color="auto"/>
            </w:tcBorders>
            <w:shd w:val="clear" w:color="auto" w:fill="auto"/>
          </w:tcPr>
          <w:p w14:paraId="0A0DC8FE" w14:textId="7D94169C" w:rsidR="00B91D19" w:rsidRPr="00D728CF" w:rsidRDefault="00B91D19" w:rsidP="00B91D19">
            <w:pPr>
              <w:rPr>
                <w:color w:val="000000" w:themeColor="text1"/>
                <w:sz w:val="20"/>
                <w:szCs w:val="20"/>
              </w:rPr>
            </w:pPr>
            <w:r w:rsidRPr="005519B2">
              <w:rPr>
                <w:color w:val="000000" w:themeColor="text1"/>
                <w:sz w:val="20"/>
                <w:szCs w:val="20"/>
              </w:rPr>
              <w:t>Для ведения подсобного хозяйства</w:t>
            </w:r>
          </w:p>
        </w:tc>
        <w:tc>
          <w:tcPr>
            <w:tcW w:w="900" w:type="pct"/>
            <w:tcBorders>
              <w:top w:val="single" w:sz="4" w:space="0" w:color="auto"/>
              <w:left w:val="nil"/>
              <w:bottom w:val="single" w:sz="4" w:space="0" w:color="auto"/>
              <w:right w:val="single" w:sz="4" w:space="0" w:color="auto"/>
            </w:tcBorders>
            <w:shd w:val="clear" w:color="auto" w:fill="auto"/>
          </w:tcPr>
          <w:p w14:paraId="4DE46874" w14:textId="35345848" w:rsidR="00B91D19" w:rsidRPr="00D728CF" w:rsidRDefault="00B91D19" w:rsidP="00B91D19">
            <w:pPr>
              <w:rPr>
                <w:color w:val="000000" w:themeColor="text1"/>
                <w:sz w:val="20"/>
                <w:szCs w:val="20"/>
              </w:rPr>
            </w:pPr>
            <w:r w:rsidRPr="005519B2">
              <w:rPr>
                <w:color w:val="000000" w:themeColor="text1"/>
                <w:sz w:val="20"/>
                <w:szCs w:val="20"/>
              </w:rPr>
              <w:t xml:space="preserve">Для </w:t>
            </w:r>
            <w:r>
              <w:rPr>
                <w:color w:val="000000" w:themeColor="text1"/>
                <w:sz w:val="20"/>
                <w:szCs w:val="20"/>
              </w:rPr>
              <w:t>индивидуального жилищного строительства</w:t>
            </w:r>
          </w:p>
        </w:tc>
        <w:tc>
          <w:tcPr>
            <w:tcW w:w="845" w:type="pct"/>
            <w:tcBorders>
              <w:top w:val="single" w:sz="4" w:space="0" w:color="auto"/>
              <w:left w:val="nil"/>
              <w:bottom w:val="single" w:sz="4" w:space="0" w:color="auto"/>
              <w:right w:val="single" w:sz="4" w:space="0" w:color="auto"/>
            </w:tcBorders>
            <w:shd w:val="clear" w:color="auto" w:fill="auto"/>
          </w:tcPr>
          <w:p w14:paraId="4E87FC1D" w14:textId="342B9481" w:rsidR="00B91D19" w:rsidRPr="006B4B74" w:rsidRDefault="00B91D19" w:rsidP="00B91D19">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51DFB36F" w14:textId="06ECE43F" w:rsidR="00B91D19" w:rsidRPr="004211F5" w:rsidRDefault="00B91D19" w:rsidP="00B91D19">
            <w:pPr>
              <w:rPr>
                <w:color w:val="000000" w:themeColor="text1"/>
                <w:sz w:val="20"/>
                <w:szCs w:val="20"/>
              </w:rPr>
            </w:pPr>
            <w:r>
              <w:rPr>
                <w:color w:val="000000" w:themeColor="text1"/>
                <w:sz w:val="20"/>
                <w:szCs w:val="20"/>
              </w:rPr>
              <w:t>Земли населенных пунктов</w:t>
            </w:r>
          </w:p>
        </w:tc>
        <w:tc>
          <w:tcPr>
            <w:tcW w:w="565" w:type="pct"/>
            <w:tcBorders>
              <w:top w:val="single" w:sz="4" w:space="0" w:color="auto"/>
              <w:left w:val="nil"/>
              <w:bottom w:val="single" w:sz="4" w:space="0" w:color="auto"/>
              <w:right w:val="single" w:sz="4" w:space="0" w:color="auto"/>
            </w:tcBorders>
            <w:shd w:val="clear" w:color="auto" w:fill="auto"/>
          </w:tcPr>
          <w:p w14:paraId="0DF38D6F" w14:textId="48FCEE06" w:rsidR="00B91D19" w:rsidRDefault="00B91D19" w:rsidP="00B91D19">
            <w:pPr>
              <w:jc w:val="center"/>
              <w:rPr>
                <w:color w:val="000000" w:themeColor="text1"/>
                <w:sz w:val="20"/>
                <w:szCs w:val="20"/>
              </w:rPr>
            </w:pPr>
            <w:r>
              <w:rPr>
                <w:color w:val="000000" w:themeColor="text1"/>
                <w:sz w:val="20"/>
                <w:szCs w:val="20"/>
              </w:rPr>
              <w:t>0,2</w:t>
            </w:r>
          </w:p>
        </w:tc>
      </w:tr>
      <w:tr w:rsidR="00B91D19" w:rsidRPr="001A7057" w14:paraId="52BDDE19"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24210D85" w14:textId="77777777" w:rsidR="00B91D19" w:rsidRPr="00E35DB4" w:rsidRDefault="00B91D19" w:rsidP="00B91D19">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23106E47" w14:textId="2A442B4E" w:rsidR="00B91D19" w:rsidRPr="00D728CF" w:rsidRDefault="00B91D19" w:rsidP="00B91D19">
            <w:pPr>
              <w:rPr>
                <w:color w:val="000000" w:themeColor="text1"/>
                <w:sz w:val="20"/>
                <w:szCs w:val="20"/>
              </w:rPr>
            </w:pPr>
            <w:r w:rsidRPr="005519B2">
              <w:rPr>
                <w:color w:val="000000" w:themeColor="text1"/>
                <w:sz w:val="20"/>
                <w:szCs w:val="20"/>
              </w:rPr>
              <w:t>29:18:101201:24</w:t>
            </w:r>
          </w:p>
        </w:tc>
        <w:tc>
          <w:tcPr>
            <w:tcW w:w="890" w:type="pct"/>
            <w:tcBorders>
              <w:top w:val="single" w:sz="4" w:space="0" w:color="auto"/>
              <w:left w:val="nil"/>
              <w:bottom w:val="single" w:sz="4" w:space="0" w:color="auto"/>
              <w:right w:val="single" w:sz="4" w:space="0" w:color="auto"/>
            </w:tcBorders>
            <w:shd w:val="clear" w:color="auto" w:fill="auto"/>
          </w:tcPr>
          <w:p w14:paraId="48634DCB" w14:textId="143E21FC" w:rsidR="00B91D19" w:rsidRPr="00D728CF" w:rsidRDefault="00B91D19" w:rsidP="00B91D19">
            <w:pPr>
              <w:rPr>
                <w:color w:val="000000" w:themeColor="text1"/>
                <w:sz w:val="20"/>
                <w:szCs w:val="20"/>
              </w:rPr>
            </w:pPr>
            <w:r w:rsidRPr="00211C25">
              <w:rPr>
                <w:color w:val="000000" w:themeColor="text1"/>
                <w:sz w:val="20"/>
                <w:szCs w:val="20"/>
              </w:rPr>
              <w:t>обеспечение сельскохозяйственного производства</w:t>
            </w:r>
          </w:p>
        </w:tc>
        <w:tc>
          <w:tcPr>
            <w:tcW w:w="900" w:type="pct"/>
            <w:tcBorders>
              <w:top w:val="single" w:sz="4" w:space="0" w:color="auto"/>
              <w:left w:val="nil"/>
              <w:bottom w:val="single" w:sz="4" w:space="0" w:color="auto"/>
              <w:right w:val="single" w:sz="4" w:space="0" w:color="auto"/>
            </w:tcBorders>
            <w:shd w:val="clear" w:color="auto" w:fill="auto"/>
          </w:tcPr>
          <w:p w14:paraId="24AC40D6" w14:textId="2EAA8170" w:rsidR="00B91D19" w:rsidRPr="00D728CF" w:rsidRDefault="00B91D19" w:rsidP="00B91D19">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845" w:type="pct"/>
            <w:tcBorders>
              <w:top w:val="single" w:sz="4" w:space="0" w:color="auto"/>
              <w:left w:val="nil"/>
              <w:bottom w:val="single" w:sz="4" w:space="0" w:color="auto"/>
              <w:right w:val="single" w:sz="4" w:space="0" w:color="auto"/>
            </w:tcBorders>
            <w:shd w:val="clear" w:color="auto" w:fill="auto"/>
          </w:tcPr>
          <w:p w14:paraId="7F400E48" w14:textId="5E3464B3" w:rsidR="00B91D19" w:rsidRPr="006B4B74" w:rsidRDefault="00B91D19" w:rsidP="00B91D19">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5770D75E" w14:textId="1B081E04" w:rsidR="00B91D19" w:rsidRPr="004211F5" w:rsidRDefault="00B91D19" w:rsidP="00B91D19">
            <w:pPr>
              <w:rPr>
                <w:color w:val="000000" w:themeColor="text1"/>
                <w:sz w:val="20"/>
                <w:szCs w:val="20"/>
              </w:rPr>
            </w:pPr>
            <w:r>
              <w:rPr>
                <w:color w:val="000000" w:themeColor="text1"/>
                <w:sz w:val="20"/>
                <w:szCs w:val="20"/>
              </w:rPr>
              <w:t>Земли населенных пунктов</w:t>
            </w:r>
          </w:p>
        </w:tc>
        <w:tc>
          <w:tcPr>
            <w:tcW w:w="565" w:type="pct"/>
            <w:tcBorders>
              <w:top w:val="single" w:sz="4" w:space="0" w:color="auto"/>
              <w:left w:val="nil"/>
              <w:bottom w:val="single" w:sz="4" w:space="0" w:color="auto"/>
              <w:right w:val="single" w:sz="4" w:space="0" w:color="auto"/>
            </w:tcBorders>
            <w:shd w:val="clear" w:color="auto" w:fill="auto"/>
          </w:tcPr>
          <w:p w14:paraId="1F030AB1" w14:textId="21744404" w:rsidR="00B91D19" w:rsidRDefault="00B91D19" w:rsidP="00B91D19">
            <w:pPr>
              <w:jc w:val="center"/>
              <w:rPr>
                <w:color w:val="000000" w:themeColor="text1"/>
                <w:sz w:val="20"/>
                <w:szCs w:val="20"/>
              </w:rPr>
            </w:pPr>
            <w:r>
              <w:rPr>
                <w:color w:val="000000" w:themeColor="text1"/>
                <w:sz w:val="20"/>
                <w:szCs w:val="20"/>
              </w:rPr>
              <w:t>0,4</w:t>
            </w:r>
          </w:p>
        </w:tc>
      </w:tr>
      <w:tr w:rsidR="00B91D19" w:rsidRPr="001A7057" w14:paraId="1DF6B204"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CBB8F95" w14:textId="77777777" w:rsidR="00B91D19" w:rsidRPr="00E35DB4" w:rsidRDefault="00B91D19" w:rsidP="00B91D19">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02801BA7" w14:textId="046208A7" w:rsidR="00B91D19" w:rsidRPr="00D728CF" w:rsidRDefault="00B91D19" w:rsidP="00B91D19">
            <w:pPr>
              <w:rPr>
                <w:color w:val="000000" w:themeColor="text1"/>
                <w:sz w:val="20"/>
                <w:szCs w:val="20"/>
              </w:rPr>
            </w:pPr>
            <w:r w:rsidRPr="005519B2">
              <w:rPr>
                <w:color w:val="000000" w:themeColor="text1"/>
                <w:sz w:val="20"/>
                <w:szCs w:val="20"/>
              </w:rPr>
              <w:t>29:18:101201:4</w:t>
            </w:r>
          </w:p>
        </w:tc>
        <w:tc>
          <w:tcPr>
            <w:tcW w:w="890" w:type="pct"/>
            <w:tcBorders>
              <w:top w:val="single" w:sz="4" w:space="0" w:color="auto"/>
              <w:left w:val="nil"/>
              <w:bottom w:val="single" w:sz="4" w:space="0" w:color="auto"/>
              <w:right w:val="single" w:sz="4" w:space="0" w:color="auto"/>
            </w:tcBorders>
            <w:shd w:val="clear" w:color="auto" w:fill="auto"/>
          </w:tcPr>
          <w:p w14:paraId="07B184F4" w14:textId="3FF28ED0" w:rsidR="00B91D19" w:rsidRPr="00D728CF" w:rsidRDefault="00B91D19" w:rsidP="00B91D19">
            <w:pPr>
              <w:rPr>
                <w:color w:val="000000" w:themeColor="text1"/>
                <w:sz w:val="20"/>
                <w:szCs w:val="20"/>
              </w:rPr>
            </w:pPr>
            <w:r w:rsidRPr="005519B2">
              <w:rPr>
                <w:color w:val="000000" w:themeColor="text1"/>
                <w:sz w:val="20"/>
                <w:szCs w:val="20"/>
              </w:rPr>
              <w:t>Для ведения подсобного хозяйства</w:t>
            </w:r>
          </w:p>
        </w:tc>
        <w:tc>
          <w:tcPr>
            <w:tcW w:w="900" w:type="pct"/>
            <w:tcBorders>
              <w:top w:val="single" w:sz="4" w:space="0" w:color="auto"/>
              <w:left w:val="nil"/>
              <w:bottom w:val="single" w:sz="4" w:space="0" w:color="auto"/>
              <w:right w:val="single" w:sz="4" w:space="0" w:color="auto"/>
            </w:tcBorders>
            <w:shd w:val="clear" w:color="auto" w:fill="auto"/>
          </w:tcPr>
          <w:p w14:paraId="4046295C" w14:textId="575D987A" w:rsidR="00B91D19" w:rsidRPr="00D728CF" w:rsidRDefault="00B91D19" w:rsidP="00B91D19">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845" w:type="pct"/>
            <w:tcBorders>
              <w:top w:val="single" w:sz="4" w:space="0" w:color="auto"/>
              <w:left w:val="nil"/>
              <w:bottom w:val="single" w:sz="4" w:space="0" w:color="auto"/>
              <w:right w:val="single" w:sz="4" w:space="0" w:color="auto"/>
            </w:tcBorders>
            <w:shd w:val="clear" w:color="auto" w:fill="auto"/>
          </w:tcPr>
          <w:p w14:paraId="5EAD790A" w14:textId="3CAF7522" w:rsidR="00B91D19" w:rsidRPr="006B4B74" w:rsidRDefault="00B91D19" w:rsidP="00B91D19">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40096241" w14:textId="322D7A03" w:rsidR="00B91D19" w:rsidRPr="004211F5" w:rsidRDefault="00B91D19" w:rsidP="00B91D19">
            <w:pPr>
              <w:rPr>
                <w:color w:val="000000" w:themeColor="text1"/>
                <w:sz w:val="20"/>
                <w:szCs w:val="20"/>
              </w:rPr>
            </w:pPr>
            <w:r>
              <w:rPr>
                <w:color w:val="000000" w:themeColor="text1"/>
                <w:sz w:val="20"/>
                <w:szCs w:val="20"/>
              </w:rPr>
              <w:t>Земли населенных пунктов</w:t>
            </w:r>
          </w:p>
        </w:tc>
        <w:tc>
          <w:tcPr>
            <w:tcW w:w="565" w:type="pct"/>
            <w:tcBorders>
              <w:top w:val="single" w:sz="4" w:space="0" w:color="auto"/>
              <w:left w:val="nil"/>
              <w:bottom w:val="single" w:sz="4" w:space="0" w:color="auto"/>
              <w:right w:val="single" w:sz="4" w:space="0" w:color="auto"/>
            </w:tcBorders>
            <w:shd w:val="clear" w:color="auto" w:fill="auto"/>
          </w:tcPr>
          <w:p w14:paraId="430B277D" w14:textId="15AE84B5" w:rsidR="00B91D19" w:rsidRDefault="00B91D19" w:rsidP="00B91D19">
            <w:pPr>
              <w:jc w:val="center"/>
              <w:rPr>
                <w:color w:val="000000" w:themeColor="text1"/>
                <w:sz w:val="20"/>
                <w:szCs w:val="20"/>
              </w:rPr>
            </w:pPr>
            <w:r>
              <w:rPr>
                <w:color w:val="000000" w:themeColor="text1"/>
                <w:sz w:val="20"/>
                <w:szCs w:val="20"/>
              </w:rPr>
              <w:t>0,6</w:t>
            </w:r>
          </w:p>
        </w:tc>
      </w:tr>
      <w:tr w:rsidR="00B91D19" w:rsidRPr="001A7057" w14:paraId="3B66B9B7"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9BFFEF4" w14:textId="77777777" w:rsidR="00B91D19" w:rsidRPr="00E35DB4" w:rsidRDefault="00B91D19" w:rsidP="00B91D19">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55A4DB7D" w14:textId="6325CF65" w:rsidR="00B91D19" w:rsidRPr="00D728CF" w:rsidRDefault="00B91D19" w:rsidP="00B91D19">
            <w:pPr>
              <w:rPr>
                <w:color w:val="000000" w:themeColor="text1"/>
                <w:sz w:val="20"/>
                <w:szCs w:val="20"/>
              </w:rPr>
            </w:pPr>
            <w:r w:rsidRPr="005519B2">
              <w:rPr>
                <w:color w:val="000000" w:themeColor="text1"/>
                <w:sz w:val="20"/>
                <w:szCs w:val="20"/>
              </w:rPr>
              <w:t>29:18:101201:5</w:t>
            </w:r>
          </w:p>
        </w:tc>
        <w:tc>
          <w:tcPr>
            <w:tcW w:w="890" w:type="pct"/>
            <w:tcBorders>
              <w:top w:val="single" w:sz="4" w:space="0" w:color="auto"/>
              <w:left w:val="nil"/>
              <w:bottom w:val="single" w:sz="4" w:space="0" w:color="auto"/>
              <w:right w:val="single" w:sz="4" w:space="0" w:color="auto"/>
            </w:tcBorders>
            <w:shd w:val="clear" w:color="auto" w:fill="auto"/>
          </w:tcPr>
          <w:p w14:paraId="30852633" w14:textId="3C924602" w:rsidR="00B91D19" w:rsidRPr="00D728CF" w:rsidRDefault="00B91D19" w:rsidP="00B91D19">
            <w:pPr>
              <w:rPr>
                <w:color w:val="000000" w:themeColor="text1"/>
                <w:sz w:val="20"/>
                <w:szCs w:val="20"/>
              </w:rPr>
            </w:pPr>
            <w:r w:rsidRPr="005519B2">
              <w:rPr>
                <w:color w:val="000000" w:themeColor="text1"/>
                <w:sz w:val="20"/>
                <w:szCs w:val="20"/>
              </w:rPr>
              <w:t>Для ведения подсобного хозяйства</w:t>
            </w:r>
          </w:p>
        </w:tc>
        <w:tc>
          <w:tcPr>
            <w:tcW w:w="900" w:type="pct"/>
            <w:tcBorders>
              <w:top w:val="single" w:sz="4" w:space="0" w:color="auto"/>
              <w:left w:val="nil"/>
              <w:bottom w:val="single" w:sz="4" w:space="0" w:color="auto"/>
              <w:right w:val="single" w:sz="4" w:space="0" w:color="auto"/>
            </w:tcBorders>
            <w:shd w:val="clear" w:color="auto" w:fill="auto"/>
          </w:tcPr>
          <w:p w14:paraId="7F17398E" w14:textId="52949F48" w:rsidR="00B91D19" w:rsidRPr="00D728CF" w:rsidRDefault="00B91D19" w:rsidP="00B91D19">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845" w:type="pct"/>
            <w:tcBorders>
              <w:top w:val="single" w:sz="4" w:space="0" w:color="auto"/>
              <w:left w:val="nil"/>
              <w:bottom w:val="single" w:sz="4" w:space="0" w:color="auto"/>
              <w:right w:val="single" w:sz="4" w:space="0" w:color="auto"/>
            </w:tcBorders>
            <w:shd w:val="clear" w:color="auto" w:fill="auto"/>
          </w:tcPr>
          <w:p w14:paraId="39080448" w14:textId="2AAF5DDB" w:rsidR="00B91D19" w:rsidRPr="006B4B74" w:rsidRDefault="00B91D19" w:rsidP="00B91D19">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03991633" w14:textId="24B06617" w:rsidR="00B91D19" w:rsidRPr="004211F5" w:rsidRDefault="00B91D19" w:rsidP="00B91D19">
            <w:pPr>
              <w:rPr>
                <w:color w:val="000000" w:themeColor="text1"/>
                <w:sz w:val="20"/>
                <w:szCs w:val="20"/>
              </w:rPr>
            </w:pPr>
            <w:r>
              <w:rPr>
                <w:color w:val="000000" w:themeColor="text1"/>
                <w:sz w:val="20"/>
                <w:szCs w:val="20"/>
              </w:rPr>
              <w:t>Земли населенных пунктов</w:t>
            </w:r>
          </w:p>
        </w:tc>
        <w:tc>
          <w:tcPr>
            <w:tcW w:w="565" w:type="pct"/>
            <w:tcBorders>
              <w:top w:val="single" w:sz="4" w:space="0" w:color="auto"/>
              <w:left w:val="nil"/>
              <w:bottom w:val="single" w:sz="4" w:space="0" w:color="auto"/>
              <w:right w:val="single" w:sz="4" w:space="0" w:color="auto"/>
            </w:tcBorders>
            <w:shd w:val="clear" w:color="auto" w:fill="auto"/>
          </w:tcPr>
          <w:p w14:paraId="22F5666A" w14:textId="1E49376E" w:rsidR="00B91D19" w:rsidRDefault="00B91D19" w:rsidP="00B91D19">
            <w:pPr>
              <w:jc w:val="center"/>
              <w:rPr>
                <w:color w:val="000000" w:themeColor="text1"/>
                <w:sz w:val="20"/>
                <w:szCs w:val="20"/>
              </w:rPr>
            </w:pPr>
            <w:r>
              <w:rPr>
                <w:color w:val="000000" w:themeColor="text1"/>
                <w:sz w:val="20"/>
                <w:szCs w:val="20"/>
              </w:rPr>
              <w:t>0,1</w:t>
            </w:r>
          </w:p>
        </w:tc>
      </w:tr>
      <w:tr w:rsidR="00B91D19" w:rsidRPr="001A7057" w14:paraId="48CCC37A" w14:textId="77777777" w:rsidTr="00962F6A">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ADFE0F8" w14:textId="77777777" w:rsidR="00B91D19" w:rsidRPr="00E35DB4" w:rsidRDefault="00B91D19" w:rsidP="00B91D19">
            <w:pPr>
              <w:pStyle w:val="ad"/>
              <w:numPr>
                <w:ilvl w:val="0"/>
                <w:numId w:val="10"/>
              </w:numPr>
              <w:spacing w:after="200"/>
              <w:rPr>
                <w:color w:val="000000" w:themeColor="text1"/>
                <w:sz w:val="20"/>
                <w:szCs w:val="20"/>
              </w:rPr>
            </w:pPr>
          </w:p>
        </w:tc>
        <w:tc>
          <w:tcPr>
            <w:tcW w:w="822" w:type="pct"/>
            <w:tcBorders>
              <w:top w:val="single" w:sz="4" w:space="0" w:color="auto"/>
              <w:left w:val="nil"/>
              <w:bottom w:val="single" w:sz="4" w:space="0" w:color="auto"/>
              <w:right w:val="single" w:sz="4" w:space="0" w:color="auto"/>
            </w:tcBorders>
            <w:shd w:val="clear" w:color="auto" w:fill="auto"/>
          </w:tcPr>
          <w:p w14:paraId="79C688B8" w14:textId="79E03DD7" w:rsidR="00B91D19" w:rsidRPr="00D728CF" w:rsidRDefault="00B91D19" w:rsidP="00B91D19">
            <w:pPr>
              <w:rPr>
                <w:color w:val="000000" w:themeColor="text1"/>
                <w:sz w:val="20"/>
                <w:szCs w:val="20"/>
              </w:rPr>
            </w:pPr>
            <w:r w:rsidRPr="005519B2">
              <w:rPr>
                <w:color w:val="000000" w:themeColor="text1"/>
                <w:sz w:val="20"/>
                <w:szCs w:val="20"/>
              </w:rPr>
              <w:t>29:18:101201:3</w:t>
            </w:r>
          </w:p>
        </w:tc>
        <w:tc>
          <w:tcPr>
            <w:tcW w:w="890" w:type="pct"/>
            <w:tcBorders>
              <w:top w:val="single" w:sz="4" w:space="0" w:color="auto"/>
              <w:left w:val="nil"/>
              <w:bottom w:val="single" w:sz="4" w:space="0" w:color="auto"/>
              <w:right w:val="single" w:sz="4" w:space="0" w:color="auto"/>
            </w:tcBorders>
            <w:shd w:val="clear" w:color="auto" w:fill="auto"/>
          </w:tcPr>
          <w:p w14:paraId="5077FA25" w14:textId="2AB15ADE" w:rsidR="00B91D19" w:rsidRPr="00D728CF" w:rsidRDefault="00B91D19" w:rsidP="00B91D19">
            <w:pPr>
              <w:rPr>
                <w:color w:val="000000" w:themeColor="text1"/>
                <w:sz w:val="20"/>
                <w:szCs w:val="20"/>
              </w:rPr>
            </w:pPr>
            <w:r w:rsidRPr="005519B2">
              <w:rPr>
                <w:color w:val="000000" w:themeColor="text1"/>
                <w:sz w:val="20"/>
                <w:szCs w:val="20"/>
              </w:rPr>
              <w:t>Для ведения подсобного хозяйства</w:t>
            </w:r>
          </w:p>
        </w:tc>
        <w:tc>
          <w:tcPr>
            <w:tcW w:w="900" w:type="pct"/>
            <w:tcBorders>
              <w:top w:val="single" w:sz="4" w:space="0" w:color="auto"/>
              <w:left w:val="nil"/>
              <w:bottom w:val="single" w:sz="4" w:space="0" w:color="auto"/>
              <w:right w:val="single" w:sz="4" w:space="0" w:color="auto"/>
            </w:tcBorders>
            <w:shd w:val="clear" w:color="auto" w:fill="auto"/>
          </w:tcPr>
          <w:p w14:paraId="25C44EA9" w14:textId="70F7B091" w:rsidR="00B91D19" w:rsidRPr="00D728CF" w:rsidRDefault="00B91D19" w:rsidP="00B91D19">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845" w:type="pct"/>
            <w:tcBorders>
              <w:top w:val="single" w:sz="4" w:space="0" w:color="auto"/>
              <w:left w:val="nil"/>
              <w:bottom w:val="single" w:sz="4" w:space="0" w:color="auto"/>
              <w:right w:val="single" w:sz="4" w:space="0" w:color="auto"/>
            </w:tcBorders>
            <w:shd w:val="clear" w:color="auto" w:fill="auto"/>
          </w:tcPr>
          <w:p w14:paraId="770A6E7A" w14:textId="693D942C" w:rsidR="00B91D19" w:rsidRPr="006B4B74" w:rsidRDefault="00B91D19" w:rsidP="00B91D19">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663D2A4A" w14:textId="7A6A5298" w:rsidR="00B91D19" w:rsidRPr="004211F5" w:rsidRDefault="00B91D19" w:rsidP="00B91D19">
            <w:pPr>
              <w:rPr>
                <w:color w:val="000000" w:themeColor="text1"/>
                <w:sz w:val="20"/>
                <w:szCs w:val="20"/>
              </w:rPr>
            </w:pPr>
            <w:r>
              <w:rPr>
                <w:color w:val="000000" w:themeColor="text1"/>
                <w:sz w:val="20"/>
                <w:szCs w:val="20"/>
              </w:rPr>
              <w:t>Земли населенных пунктов</w:t>
            </w:r>
          </w:p>
        </w:tc>
        <w:tc>
          <w:tcPr>
            <w:tcW w:w="565" w:type="pct"/>
            <w:tcBorders>
              <w:top w:val="single" w:sz="4" w:space="0" w:color="auto"/>
              <w:left w:val="nil"/>
              <w:bottom w:val="single" w:sz="4" w:space="0" w:color="auto"/>
              <w:right w:val="single" w:sz="4" w:space="0" w:color="auto"/>
            </w:tcBorders>
            <w:shd w:val="clear" w:color="auto" w:fill="auto"/>
          </w:tcPr>
          <w:p w14:paraId="538C4F58" w14:textId="5BEF7FA9" w:rsidR="00B91D19" w:rsidRDefault="00B91D19" w:rsidP="00B91D19">
            <w:pPr>
              <w:jc w:val="center"/>
              <w:rPr>
                <w:color w:val="000000" w:themeColor="text1"/>
                <w:sz w:val="20"/>
                <w:szCs w:val="20"/>
              </w:rPr>
            </w:pPr>
            <w:r>
              <w:rPr>
                <w:color w:val="000000" w:themeColor="text1"/>
                <w:sz w:val="20"/>
                <w:szCs w:val="20"/>
              </w:rPr>
              <w:t>1,91</w:t>
            </w:r>
          </w:p>
        </w:tc>
      </w:tr>
    </w:tbl>
    <w:p w14:paraId="3F58294B" w14:textId="77777777" w:rsidR="000A4FB1" w:rsidRPr="009A52FD" w:rsidRDefault="000A4FB1" w:rsidP="00C85FF3">
      <w:pPr>
        <w:pStyle w:val="11110"/>
      </w:pPr>
      <w:bookmarkStart w:id="385" w:name="_Toc48321701"/>
      <w:bookmarkStart w:id="386" w:name="_Toc50052099"/>
      <w:bookmarkStart w:id="387" w:name="_Toc55930163"/>
      <w:bookmarkStart w:id="388" w:name="_Toc79678101"/>
      <w:bookmarkStart w:id="389" w:name="_Toc93760460"/>
      <w:bookmarkStart w:id="390" w:name="_Toc99983342"/>
      <w:r w:rsidRPr="009A52FD">
        <w:t>Прогноз численности населения</w:t>
      </w:r>
      <w:bookmarkEnd w:id="381"/>
      <w:bookmarkEnd w:id="382"/>
      <w:bookmarkEnd w:id="383"/>
      <w:bookmarkEnd w:id="385"/>
      <w:bookmarkEnd w:id="386"/>
      <w:bookmarkEnd w:id="387"/>
      <w:bookmarkEnd w:id="388"/>
      <w:bookmarkEnd w:id="389"/>
      <w:bookmarkEnd w:id="390"/>
    </w:p>
    <w:p w14:paraId="3435036E" w14:textId="7A051DC9" w:rsidR="00EF5CBE" w:rsidRPr="00A11A9D" w:rsidRDefault="00EF5CBE" w:rsidP="00CC4799">
      <w:pPr>
        <w:pStyle w:val="0"/>
        <w:rPr>
          <w:spacing w:val="0"/>
        </w:rPr>
      </w:pPr>
      <w:r w:rsidRPr="00A11A9D">
        <w:rPr>
          <w:spacing w:val="0"/>
        </w:rPr>
        <w:t xml:space="preserve">Прогнозируемая численность населения </w:t>
      </w:r>
      <w:r w:rsidR="009A52FD">
        <w:rPr>
          <w:spacing w:val="0"/>
        </w:rPr>
        <w:t>городского поселения</w:t>
      </w:r>
      <w:r w:rsidRPr="00A11A9D">
        <w:rPr>
          <w:spacing w:val="0"/>
        </w:rPr>
        <w:t xml:space="preserve"> «</w:t>
      </w:r>
      <w:r w:rsidR="009A52FD">
        <w:rPr>
          <w:spacing w:val="0"/>
        </w:rPr>
        <w:t>Октябрьское</w:t>
      </w:r>
      <w:r w:rsidRPr="00A11A9D">
        <w:rPr>
          <w:spacing w:val="0"/>
        </w:rPr>
        <w:t>» является ключевым целевым показателем его развития.</w:t>
      </w:r>
      <w:r w:rsidR="00AE54AA">
        <w:rPr>
          <w:spacing w:val="0"/>
        </w:rPr>
        <w:t xml:space="preserve"> </w:t>
      </w:r>
    </w:p>
    <w:p w14:paraId="70D15CFD" w14:textId="202AB7DF" w:rsidR="00EF5CBE" w:rsidRPr="00A11A9D" w:rsidRDefault="00EF5CBE" w:rsidP="00CC4799">
      <w:pPr>
        <w:pStyle w:val="0"/>
        <w:rPr>
          <w:spacing w:val="0"/>
        </w:rPr>
      </w:pPr>
      <w:r w:rsidRPr="00A11A9D">
        <w:rPr>
          <w:spacing w:val="0"/>
        </w:rPr>
        <w:t xml:space="preserve">Целью демографического развития </w:t>
      </w:r>
      <w:r w:rsidR="009A52FD">
        <w:rPr>
          <w:spacing w:val="0"/>
        </w:rPr>
        <w:t>городского</w:t>
      </w:r>
      <w:r w:rsidRPr="00A11A9D">
        <w:rPr>
          <w:spacing w:val="0"/>
        </w:rPr>
        <w:t xml:space="preserve"> поселения является стабилизация его численности, сохранение существующих населенных пунктов. </w:t>
      </w:r>
    </w:p>
    <w:p w14:paraId="2AE9416F" w14:textId="77777777" w:rsidR="00EF5CBE" w:rsidRPr="00A11A9D" w:rsidRDefault="00EF5CBE" w:rsidP="00CC4799">
      <w:pPr>
        <w:pStyle w:val="0"/>
        <w:rPr>
          <w:spacing w:val="0"/>
        </w:rPr>
      </w:pPr>
      <w:r w:rsidRPr="00A11A9D">
        <w:rPr>
          <w:spacing w:val="0"/>
        </w:rPr>
        <w:t>Выбор направления дальнейшего территориального развития поселения зависит от прогнозируемой численности населения, которая строится на основе гипотез относительно будущей динамики рождаемости, смертности и миграции. Расчет перспективной численности населения произведен при помощи функции линейной зависимости, которая основывается на использовании данных об общем приросте населения (естественном и механическом).</w:t>
      </w:r>
    </w:p>
    <w:p w14:paraId="51800BFA" w14:textId="77777777" w:rsidR="00EF5CBE" w:rsidRPr="00A11A9D" w:rsidRDefault="00EF5CBE" w:rsidP="00CC4799">
      <w:pPr>
        <w:pStyle w:val="0"/>
        <w:rPr>
          <w:spacing w:val="0"/>
        </w:rPr>
      </w:pPr>
      <w:r w:rsidRPr="00A11A9D">
        <w:rPr>
          <w:spacing w:val="0"/>
        </w:rPr>
        <w:t>Для расчета перспективной численности населения использовались несколько вариантов:</w:t>
      </w:r>
    </w:p>
    <w:p w14:paraId="385848B1" w14:textId="5DECBA96" w:rsidR="00EF5CBE" w:rsidRPr="00A11A9D" w:rsidRDefault="00EF5CBE" w:rsidP="002D625C">
      <w:pPr>
        <w:pStyle w:val="ad"/>
        <w:numPr>
          <w:ilvl w:val="0"/>
          <w:numId w:val="6"/>
        </w:numPr>
        <w:tabs>
          <w:tab w:val="clear" w:pos="1428"/>
        </w:tabs>
        <w:suppressAutoHyphens/>
        <w:spacing w:before="120" w:after="120" w:line="276" w:lineRule="auto"/>
        <w:ind w:left="1134" w:hanging="357"/>
        <w:jc w:val="both"/>
        <w:rPr>
          <w:lang w:eastAsia="ar-SA"/>
        </w:rPr>
      </w:pPr>
      <w:r w:rsidRPr="00A11A9D">
        <w:rPr>
          <w:lang w:eastAsia="ar-SA"/>
        </w:rPr>
        <w:t>пессимистичный вариант</w:t>
      </w:r>
      <w:r w:rsidR="009A52FD">
        <w:rPr>
          <w:lang w:eastAsia="ar-SA"/>
        </w:rPr>
        <w:t xml:space="preserve">, отражающий </w:t>
      </w:r>
      <w:r w:rsidRPr="00A11A9D">
        <w:rPr>
          <w:lang w:eastAsia="ar-SA"/>
        </w:rPr>
        <w:t xml:space="preserve">снижение естественного прироста населения (низкая рождаемость в сочетании с высокой смертностью) и миграционную убыль. При </w:t>
      </w:r>
      <w:r w:rsidRPr="00A11A9D">
        <w:rPr>
          <w:lang w:eastAsia="ar-SA"/>
        </w:rPr>
        <w:lastRenderedPageBreak/>
        <w:t>таком прогнозе численность населения составит в 203</w:t>
      </w:r>
      <w:r w:rsidR="00CC4799" w:rsidRPr="00A11A9D">
        <w:rPr>
          <w:lang w:eastAsia="ar-SA"/>
        </w:rPr>
        <w:t>1</w:t>
      </w:r>
      <w:r w:rsidRPr="00A11A9D">
        <w:rPr>
          <w:lang w:eastAsia="ar-SA"/>
        </w:rPr>
        <w:t xml:space="preserve"> году – </w:t>
      </w:r>
      <w:r w:rsidR="000525C2">
        <w:rPr>
          <w:lang w:eastAsia="ar-SA"/>
        </w:rPr>
        <w:t>10087</w:t>
      </w:r>
      <w:r w:rsidRPr="00A11A9D">
        <w:rPr>
          <w:lang w:eastAsia="ar-SA"/>
        </w:rPr>
        <w:t xml:space="preserve"> человек, а к 204</w:t>
      </w:r>
      <w:r w:rsidR="00CC4799" w:rsidRPr="00A11A9D">
        <w:rPr>
          <w:lang w:eastAsia="ar-SA"/>
        </w:rPr>
        <w:t>1</w:t>
      </w:r>
      <w:r w:rsidRPr="00A11A9D">
        <w:rPr>
          <w:lang w:eastAsia="ar-SA"/>
        </w:rPr>
        <w:t xml:space="preserve"> г. уменьшится до </w:t>
      </w:r>
      <w:r w:rsidR="000525C2">
        <w:rPr>
          <w:lang w:eastAsia="ar-SA"/>
        </w:rPr>
        <w:t>9776</w:t>
      </w:r>
      <w:r w:rsidR="007716BC">
        <w:rPr>
          <w:lang w:eastAsia="ar-SA"/>
        </w:rPr>
        <w:t xml:space="preserve"> человек</w:t>
      </w:r>
      <w:r w:rsidRPr="00A11A9D">
        <w:rPr>
          <w:lang w:eastAsia="ar-SA"/>
        </w:rPr>
        <w:t>.</w:t>
      </w:r>
    </w:p>
    <w:p w14:paraId="727D65BB" w14:textId="77777777" w:rsidR="00EF5CBE" w:rsidRPr="00A11A9D" w:rsidRDefault="00EF5CBE" w:rsidP="002D625C">
      <w:pPr>
        <w:pStyle w:val="ad"/>
        <w:numPr>
          <w:ilvl w:val="0"/>
          <w:numId w:val="6"/>
        </w:numPr>
        <w:tabs>
          <w:tab w:val="clear" w:pos="1428"/>
        </w:tabs>
        <w:suppressAutoHyphens/>
        <w:spacing w:before="120" w:after="120" w:line="276" w:lineRule="auto"/>
        <w:ind w:left="1134" w:hanging="357"/>
        <w:jc w:val="both"/>
        <w:rPr>
          <w:lang w:eastAsia="ar-SA"/>
        </w:rPr>
      </w:pPr>
      <w:r w:rsidRPr="00A11A9D">
        <w:rPr>
          <w:lang w:eastAsia="ar-SA"/>
        </w:rPr>
        <w:t xml:space="preserve">базовый вариант предполагает, что в муниципальном образовании сохранится текущая численность населения, а также не будет значительных изменений в экономике. </w:t>
      </w:r>
    </w:p>
    <w:p w14:paraId="4FB4AF0B" w14:textId="77777777" w:rsidR="00EF5CBE" w:rsidRPr="00A11A9D" w:rsidRDefault="00EF5CBE" w:rsidP="00CC4799">
      <w:pPr>
        <w:pStyle w:val="0"/>
        <w:rPr>
          <w:spacing w:val="0"/>
        </w:rPr>
      </w:pPr>
      <w:r w:rsidRPr="00A11A9D">
        <w:rPr>
          <w:spacing w:val="0"/>
        </w:rPr>
        <w:t xml:space="preserve">При расчете перспективной численности с использованием коэффициента общего прироста, перспективы роста населения незначительны. 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образования прогнозируется сохранение и повышение уровня рождаемости и уменьшение миграционной убыли населения из населенных пунктов. </w:t>
      </w:r>
    </w:p>
    <w:p w14:paraId="61AC196D" w14:textId="798BF751" w:rsidR="00EF5CBE" w:rsidRPr="00A11A9D" w:rsidRDefault="00EF5CBE" w:rsidP="00CC4799">
      <w:pPr>
        <w:pStyle w:val="0"/>
        <w:rPr>
          <w:spacing w:val="0"/>
        </w:rPr>
      </w:pPr>
      <w:r w:rsidRPr="00A11A9D">
        <w:rPr>
          <w:spacing w:val="0"/>
        </w:rPr>
        <w:t xml:space="preserve">Более точный метод, используемый для длительных прогнозов, — это метод возрастной передвижки, основанный на использовании данных о возрастном составе населения и коэффициентов дожития, рассчитываемых на основании таблиц смертности и коэффициентов рождаемости, полученных из таблиц рождаемости. Расчет этим методом невозможен, так как отсутствуют текущие статистические данные и расчетные таблицы рождаемости и смертности по населению </w:t>
      </w:r>
      <w:r w:rsidR="000525C2">
        <w:rPr>
          <w:spacing w:val="0"/>
        </w:rPr>
        <w:t>поселения</w:t>
      </w:r>
      <w:r w:rsidRPr="00A11A9D">
        <w:rPr>
          <w:spacing w:val="0"/>
        </w:rPr>
        <w:t>.</w:t>
      </w:r>
    </w:p>
    <w:p w14:paraId="22586209" w14:textId="77777777" w:rsidR="00EF5CBE" w:rsidRPr="00A11A9D" w:rsidRDefault="00EF5CBE" w:rsidP="00CC4799">
      <w:pPr>
        <w:pStyle w:val="0"/>
        <w:rPr>
          <w:spacing w:val="0"/>
        </w:rPr>
      </w:pPr>
      <w:r w:rsidRPr="00A11A9D">
        <w:rPr>
          <w:spacing w:val="0"/>
        </w:rPr>
        <w:t>Произвести расчет перспективной численности населения методом трудового баланса также нет возможности, так как отсутствуют данные абсолютной численности градообразующих кадров на расчетный срок.</w:t>
      </w:r>
    </w:p>
    <w:p w14:paraId="33B5BB47" w14:textId="77777777" w:rsidR="00EF5CBE" w:rsidRPr="00A11A9D" w:rsidRDefault="00EF5CBE" w:rsidP="00CC4799">
      <w:pPr>
        <w:pStyle w:val="0"/>
        <w:rPr>
          <w:spacing w:val="0"/>
        </w:rPr>
      </w:pPr>
      <w:r w:rsidRPr="00A11A9D">
        <w:rPr>
          <w:spacing w:val="0"/>
        </w:rPr>
        <w:t>В дальнейших расчетах инфраструктуры и застройки использовались данные прогноза базового варианта.</w:t>
      </w:r>
    </w:p>
    <w:p w14:paraId="366DD1E2" w14:textId="36BB349F" w:rsidR="000655B7" w:rsidRPr="00A11A9D" w:rsidRDefault="000655B7" w:rsidP="00C85FF3">
      <w:pPr>
        <w:pStyle w:val="11110"/>
      </w:pPr>
      <w:bookmarkStart w:id="391" w:name="_Toc26994058"/>
      <w:bookmarkStart w:id="392" w:name="_Toc27410201"/>
      <w:bookmarkStart w:id="393" w:name="_Toc27422132"/>
      <w:bookmarkStart w:id="394" w:name="_Toc32851247"/>
      <w:bookmarkStart w:id="395" w:name="_Toc48321702"/>
      <w:bookmarkStart w:id="396" w:name="_Toc50052100"/>
      <w:bookmarkStart w:id="397" w:name="_Toc55930164"/>
      <w:bookmarkStart w:id="398" w:name="_Toc79678102"/>
      <w:bookmarkStart w:id="399" w:name="_Toc93760461"/>
      <w:bookmarkStart w:id="400" w:name="_Toc99983343"/>
      <w:r w:rsidRPr="00A11A9D">
        <w:t>Прогноз развития жилищного строительства</w:t>
      </w:r>
      <w:bookmarkEnd w:id="391"/>
      <w:bookmarkEnd w:id="392"/>
      <w:bookmarkEnd w:id="393"/>
      <w:bookmarkEnd w:id="394"/>
      <w:bookmarkEnd w:id="395"/>
      <w:bookmarkEnd w:id="396"/>
      <w:bookmarkEnd w:id="397"/>
      <w:bookmarkEnd w:id="398"/>
      <w:bookmarkEnd w:id="399"/>
      <w:bookmarkEnd w:id="400"/>
    </w:p>
    <w:p w14:paraId="527CE44C" w14:textId="77777777" w:rsidR="00684D2B" w:rsidRPr="00A11A9D" w:rsidRDefault="00684D2B" w:rsidP="00684D2B">
      <w:pPr>
        <w:pStyle w:val="0"/>
        <w:rPr>
          <w:spacing w:val="0"/>
        </w:rPr>
      </w:pPr>
      <w:r w:rsidRPr="00A11A9D">
        <w:rPr>
          <w:spacing w:val="0"/>
        </w:rPr>
        <w:t>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свет на улице, состояние дорог.</w:t>
      </w:r>
    </w:p>
    <w:p w14:paraId="1C4F1EB7" w14:textId="77777777" w:rsidR="00684D2B" w:rsidRPr="00A11A9D" w:rsidRDefault="00684D2B" w:rsidP="00684D2B">
      <w:pPr>
        <w:pStyle w:val="0"/>
        <w:rPr>
          <w:spacing w:val="0"/>
        </w:rPr>
      </w:pPr>
      <w:r w:rsidRPr="00A11A9D">
        <w:rPr>
          <w:spacing w:val="0"/>
        </w:rPr>
        <w:t>Решение, а точнее качество решения этих проблем является важнейшей и очень сложной задачей. Техническое состояние коммунальной инфраструктуры характеризуется низкой производительностью, низким коэффициентом полезного действия мощностей, планово-предупредительный ремонт уступил место аварийно-восстановительным работам, затраты на которые очень высоки.</w:t>
      </w:r>
    </w:p>
    <w:p w14:paraId="225A0390" w14:textId="77777777" w:rsidR="00684D2B" w:rsidRPr="00A11A9D" w:rsidRDefault="00684D2B" w:rsidP="00684D2B">
      <w:pPr>
        <w:pStyle w:val="0"/>
        <w:rPr>
          <w:spacing w:val="0"/>
        </w:rPr>
      </w:pPr>
      <w:r w:rsidRPr="00A11A9D">
        <w:rPr>
          <w:spacing w:val="0"/>
        </w:rPr>
        <w:t>Для определения общей площади жилых домов и необходимой для их размещения территории принимаются показатели СП 42.13330.2016. В частности, норматив предоставления жилья взят 30 кв. м/чел. общей площади квартир. Это эквивалентно 45 кв. м/чел. общей площади жилых домов в параметрах наружных стен.</w:t>
      </w:r>
    </w:p>
    <w:p w14:paraId="3018C0EB" w14:textId="0E432DD7" w:rsidR="00311FE5" w:rsidRDefault="00684D2B" w:rsidP="00311FE5">
      <w:pPr>
        <w:pStyle w:val="0"/>
        <w:rPr>
          <w:spacing w:val="0"/>
        </w:rPr>
      </w:pPr>
      <w:r w:rsidRPr="00A11A9D">
        <w:rPr>
          <w:spacing w:val="0"/>
        </w:rPr>
        <w:t xml:space="preserve">Для обеспечения жильем граждан на территории </w:t>
      </w:r>
      <w:r w:rsidR="007716BC">
        <w:rPr>
          <w:spacing w:val="0"/>
        </w:rPr>
        <w:t>городского поселения</w:t>
      </w:r>
      <w:r w:rsidRPr="00A11A9D">
        <w:rPr>
          <w:spacing w:val="0"/>
        </w:rPr>
        <w:t xml:space="preserve"> на расчетный срок должно быть не менее </w:t>
      </w:r>
      <w:r w:rsidR="00E23081">
        <w:rPr>
          <w:spacing w:val="0"/>
        </w:rPr>
        <w:t>470,</w:t>
      </w:r>
      <w:r w:rsidR="0045637C">
        <w:rPr>
          <w:spacing w:val="0"/>
        </w:rPr>
        <w:t>0</w:t>
      </w:r>
      <w:r w:rsidRPr="00A11A9D">
        <w:rPr>
          <w:spacing w:val="0"/>
        </w:rPr>
        <w:t xml:space="preserve"> тыс. кв. м общей площади жилья, что ниже имеющегося на территории муниципального образования жилищного фонда. </w:t>
      </w:r>
      <w:r w:rsidR="00E23081">
        <w:rPr>
          <w:spacing w:val="0"/>
        </w:rPr>
        <w:t>При этом</w:t>
      </w:r>
      <w:r w:rsidRPr="00A11A9D">
        <w:rPr>
          <w:spacing w:val="0"/>
        </w:rPr>
        <w:t xml:space="preserve"> на территории поселения есть аварийный фонд – аварийными признаны </w:t>
      </w:r>
      <w:r w:rsidR="00BC7E2F">
        <w:rPr>
          <w:spacing w:val="0"/>
        </w:rPr>
        <w:t>16,9 тыс. кв. м</w:t>
      </w:r>
      <w:r w:rsidRPr="00A11A9D">
        <w:rPr>
          <w:spacing w:val="0"/>
        </w:rPr>
        <w:t xml:space="preserve"> домов. Необходимо предусмотреть строительство</w:t>
      </w:r>
      <w:r w:rsidR="00BC7E2F">
        <w:rPr>
          <w:spacing w:val="0"/>
        </w:rPr>
        <w:t xml:space="preserve"> нового жилья</w:t>
      </w:r>
      <w:r w:rsidRPr="00A11A9D">
        <w:rPr>
          <w:spacing w:val="0"/>
        </w:rPr>
        <w:t xml:space="preserve"> взамен аварийного.</w:t>
      </w:r>
      <w:bookmarkStart w:id="401" w:name="_Toc26994059"/>
      <w:bookmarkStart w:id="402" w:name="_Toc27410202"/>
      <w:bookmarkStart w:id="403" w:name="_Toc27422133"/>
      <w:bookmarkStart w:id="404" w:name="_Toc32851248"/>
      <w:bookmarkStart w:id="405" w:name="_Toc48321703"/>
      <w:bookmarkStart w:id="406" w:name="_Toc50052101"/>
      <w:bookmarkStart w:id="407" w:name="_Toc55930165"/>
      <w:bookmarkStart w:id="408" w:name="_Toc79678103"/>
      <w:bookmarkStart w:id="409" w:name="_Toc93760462"/>
      <w:bookmarkStart w:id="410" w:name="_Toc2847934"/>
    </w:p>
    <w:p w14:paraId="2A019B77" w14:textId="4D2A140D" w:rsidR="00311FE5" w:rsidRDefault="00311FE5" w:rsidP="00311FE5">
      <w:pPr>
        <w:pStyle w:val="0"/>
      </w:pPr>
      <w:r>
        <w:rPr>
          <w:spacing w:val="0"/>
        </w:rPr>
        <w:lastRenderedPageBreak/>
        <w:t>П</w:t>
      </w:r>
      <w:r w:rsidRPr="00311FE5">
        <w:t xml:space="preserve">роектом предусмотрено изменение конфигурации жилых территорий и на конец расчетного срока площадь жилых территорий </w:t>
      </w:r>
      <w:r w:rsidRPr="00711DE1">
        <w:t xml:space="preserve">должна составить </w:t>
      </w:r>
      <w:r w:rsidR="005D5D43">
        <w:t>986,1</w:t>
      </w:r>
      <w:r w:rsidRPr="00711DE1">
        <w:t xml:space="preserve"> га, в</w:t>
      </w:r>
      <w:r w:rsidRPr="00311FE5">
        <w:t xml:space="preserve"> том числе по виду застройки:</w:t>
      </w:r>
    </w:p>
    <w:p w14:paraId="10FAB6DB" w14:textId="6B6111D0" w:rsidR="00311FE5" w:rsidRDefault="00311FE5" w:rsidP="002D625C">
      <w:pPr>
        <w:pStyle w:val="ad"/>
        <w:numPr>
          <w:ilvl w:val="0"/>
          <w:numId w:val="6"/>
        </w:numPr>
        <w:tabs>
          <w:tab w:val="clear" w:pos="1428"/>
        </w:tabs>
        <w:suppressAutoHyphens/>
        <w:spacing w:before="120" w:after="120" w:line="276" w:lineRule="auto"/>
        <w:ind w:left="1134" w:hanging="357"/>
        <w:jc w:val="both"/>
        <w:rPr>
          <w:lang w:eastAsia="ar-SA"/>
        </w:rPr>
      </w:pPr>
      <w:r w:rsidRPr="00311FE5">
        <w:rPr>
          <w:lang w:eastAsia="ar-SA"/>
        </w:rPr>
        <w:t xml:space="preserve">застройка индивидуальными жилыми домами – </w:t>
      </w:r>
      <w:r w:rsidR="000950EE">
        <w:rPr>
          <w:lang w:eastAsia="ar-SA"/>
        </w:rPr>
        <w:t>858,0</w:t>
      </w:r>
      <w:r w:rsidRPr="00311FE5">
        <w:rPr>
          <w:lang w:eastAsia="ar-SA"/>
        </w:rPr>
        <w:t xml:space="preserve"> га;</w:t>
      </w:r>
    </w:p>
    <w:p w14:paraId="76D97BEB" w14:textId="2DE2C567" w:rsidR="00311FE5" w:rsidRDefault="00311FE5" w:rsidP="002D625C">
      <w:pPr>
        <w:pStyle w:val="ad"/>
        <w:numPr>
          <w:ilvl w:val="0"/>
          <w:numId w:val="6"/>
        </w:numPr>
        <w:tabs>
          <w:tab w:val="clear" w:pos="1428"/>
        </w:tabs>
        <w:suppressAutoHyphens/>
        <w:spacing w:before="120" w:after="120" w:line="276" w:lineRule="auto"/>
        <w:ind w:left="1134" w:hanging="357"/>
        <w:jc w:val="both"/>
        <w:rPr>
          <w:lang w:eastAsia="ar-SA"/>
        </w:rPr>
      </w:pPr>
      <w:r w:rsidRPr="00311FE5">
        <w:rPr>
          <w:lang w:eastAsia="ar-SA"/>
        </w:rPr>
        <w:t xml:space="preserve">застройка малоэтажными жилыми домами – </w:t>
      </w:r>
      <w:r w:rsidR="00711DE1">
        <w:rPr>
          <w:lang w:eastAsia="ar-SA"/>
        </w:rPr>
        <w:t>117,</w:t>
      </w:r>
      <w:r w:rsidR="000950EE">
        <w:rPr>
          <w:lang w:eastAsia="ar-SA"/>
        </w:rPr>
        <w:t>2</w:t>
      </w:r>
      <w:r w:rsidRPr="00311FE5">
        <w:rPr>
          <w:lang w:eastAsia="ar-SA"/>
        </w:rPr>
        <w:t xml:space="preserve"> га</w:t>
      </w:r>
      <w:r>
        <w:rPr>
          <w:lang w:eastAsia="ar-SA"/>
        </w:rPr>
        <w:t>;</w:t>
      </w:r>
    </w:p>
    <w:p w14:paraId="38E541BD" w14:textId="363BC097" w:rsidR="00311FE5" w:rsidRDefault="00311FE5"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застройка </w:t>
      </w:r>
      <w:proofErr w:type="spellStart"/>
      <w:r>
        <w:rPr>
          <w:lang w:eastAsia="ar-SA"/>
        </w:rPr>
        <w:t>среднеэтажными</w:t>
      </w:r>
      <w:proofErr w:type="spellEnd"/>
      <w:r>
        <w:rPr>
          <w:lang w:eastAsia="ar-SA"/>
        </w:rPr>
        <w:t xml:space="preserve"> жилыми домами – </w:t>
      </w:r>
      <w:r w:rsidR="00711DE1">
        <w:rPr>
          <w:lang w:eastAsia="ar-SA"/>
        </w:rPr>
        <w:t xml:space="preserve">10,9 </w:t>
      </w:r>
      <w:r>
        <w:rPr>
          <w:lang w:eastAsia="ar-SA"/>
        </w:rPr>
        <w:t>га.</w:t>
      </w:r>
    </w:p>
    <w:p w14:paraId="37831533" w14:textId="188ACF3B" w:rsidR="00311FE5" w:rsidRPr="006D6F8C" w:rsidRDefault="00311FE5" w:rsidP="00311FE5">
      <w:pPr>
        <w:pStyle w:val="0"/>
        <w:rPr>
          <w:spacing w:val="0"/>
        </w:rPr>
      </w:pPr>
      <w:r w:rsidRPr="006D6F8C">
        <w:rPr>
          <w:spacing w:val="0"/>
        </w:rPr>
        <w:t>Показатели жилищного фонда на расчетный срок представлены ниже в таблице.</w:t>
      </w:r>
    </w:p>
    <w:p w14:paraId="3AD10AE9" w14:textId="5E7BC1C7" w:rsidR="00311FE5" w:rsidRPr="00311FE5" w:rsidRDefault="00311FE5" w:rsidP="006D6F8C">
      <w:pPr>
        <w:pStyle w:val="0"/>
        <w:rPr>
          <w:spacing w:val="0"/>
        </w:rPr>
      </w:pPr>
      <w:bookmarkStart w:id="411" w:name="_Ref14001018"/>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27</w:t>
      </w:r>
      <w:r w:rsidRPr="006D6F8C">
        <w:rPr>
          <w:spacing w:val="0"/>
        </w:rPr>
        <w:fldChar w:fldCharType="end"/>
      </w:r>
      <w:bookmarkEnd w:id="411"/>
      <w:r w:rsidRPr="006D6F8C">
        <w:rPr>
          <w:spacing w:val="0"/>
        </w:rPr>
        <w:t xml:space="preserve"> – Основные показатели жилищного фонда на конец расчетного срока</w:t>
      </w:r>
    </w:p>
    <w:tbl>
      <w:tblPr>
        <w:tblStyle w:val="ab"/>
        <w:tblW w:w="5000" w:type="pct"/>
        <w:tblLook w:val="04A0" w:firstRow="1" w:lastRow="0" w:firstColumn="1" w:lastColumn="0" w:noHBand="0" w:noVBand="1"/>
      </w:tblPr>
      <w:tblGrid>
        <w:gridCol w:w="7752"/>
        <w:gridCol w:w="2443"/>
      </w:tblGrid>
      <w:tr w:rsidR="00311FE5" w:rsidRPr="00780CD0" w14:paraId="1ADCC116" w14:textId="77777777" w:rsidTr="00816B2B">
        <w:trPr>
          <w:tblHeader/>
        </w:trPr>
        <w:tc>
          <w:tcPr>
            <w:tcW w:w="3802" w:type="pct"/>
          </w:tcPr>
          <w:p w14:paraId="009C6E21" w14:textId="77777777" w:rsidR="00311FE5" w:rsidRPr="00780CD0" w:rsidRDefault="00311FE5" w:rsidP="00816B2B">
            <w:pPr>
              <w:spacing w:line="276" w:lineRule="auto"/>
              <w:jc w:val="center"/>
              <w:rPr>
                <w:spacing w:val="-10"/>
                <w:sz w:val="22"/>
                <w:szCs w:val="22"/>
              </w:rPr>
            </w:pPr>
            <w:r w:rsidRPr="00780CD0">
              <w:rPr>
                <w:spacing w:val="-10"/>
                <w:sz w:val="22"/>
                <w:szCs w:val="22"/>
              </w:rPr>
              <w:t>Показатель</w:t>
            </w:r>
          </w:p>
        </w:tc>
        <w:tc>
          <w:tcPr>
            <w:tcW w:w="1198" w:type="pct"/>
          </w:tcPr>
          <w:p w14:paraId="0C39A788" w14:textId="77777777" w:rsidR="00311FE5" w:rsidRPr="00780CD0" w:rsidRDefault="00311FE5" w:rsidP="00816B2B">
            <w:pPr>
              <w:spacing w:line="276" w:lineRule="auto"/>
              <w:jc w:val="center"/>
              <w:rPr>
                <w:spacing w:val="-10"/>
                <w:sz w:val="22"/>
                <w:szCs w:val="22"/>
              </w:rPr>
            </w:pPr>
            <w:r w:rsidRPr="00780CD0">
              <w:rPr>
                <w:spacing w:val="-10"/>
                <w:sz w:val="22"/>
                <w:szCs w:val="22"/>
              </w:rPr>
              <w:t>Значения</w:t>
            </w:r>
          </w:p>
        </w:tc>
      </w:tr>
      <w:tr w:rsidR="00311FE5" w:rsidRPr="00780CD0" w14:paraId="65A90C79" w14:textId="77777777" w:rsidTr="00816B2B">
        <w:tc>
          <w:tcPr>
            <w:tcW w:w="3802" w:type="pct"/>
          </w:tcPr>
          <w:p w14:paraId="21E81C35" w14:textId="77777777" w:rsidR="00311FE5" w:rsidRPr="00780CD0" w:rsidRDefault="00311FE5" w:rsidP="00816B2B">
            <w:pPr>
              <w:spacing w:line="276" w:lineRule="auto"/>
              <w:jc w:val="both"/>
              <w:rPr>
                <w:spacing w:val="-10"/>
                <w:sz w:val="22"/>
                <w:szCs w:val="22"/>
              </w:rPr>
            </w:pPr>
            <w:r w:rsidRPr="00780CD0">
              <w:rPr>
                <w:spacing w:val="-10"/>
                <w:sz w:val="22"/>
                <w:szCs w:val="22"/>
              </w:rPr>
              <w:t xml:space="preserve">Средняя жилищная обеспеченность, </w:t>
            </w:r>
            <w:proofErr w:type="spellStart"/>
            <w:proofErr w:type="gramStart"/>
            <w:r w:rsidRPr="00780CD0">
              <w:rPr>
                <w:spacing w:val="-10"/>
                <w:sz w:val="22"/>
                <w:szCs w:val="22"/>
              </w:rPr>
              <w:t>кв.м</w:t>
            </w:r>
            <w:proofErr w:type="spellEnd"/>
            <w:proofErr w:type="gramEnd"/>
            <w:r w:rsidRPr="00780CD0">
              <w:rPr>
                <w:spacing w:val="-10"/>
                <w:sz w:val="22"/>
                <w:szCs w:val="22"/>
              </w:rPr>
              <w:t>/чел.</w:t>
            </w:r>
          </w:p>
        </w:tc>
        <w:tc>
          <w:tcPr>
            <w:tcW w:w="1198" w:type="pct"/>
          </w:tcPr>
          <w:p w14:paraId="608EE9B7" w14:textId="3092302C" w:rsidR="00311FE5" w:rsidRPr="00780CD0" w:rsidRDefault="009B7C42" w:rsidP="00816B2B">
            <w:pPr>
              <w:spacing w:line="276" w:lineRule="auto"/>
              <w:jc w:val="center"/>
              <w:rPr>
                <w:spacing w:val="-10"/>
                <w:sz w:val="22"/>
                <w:szCs w:val="22"/>
              </w:rPr>
            </w:pPr>
            <w:r>
              <w:rPr>
                <w:spacing w:val="-10"/>
                <w:sz w:val="22"/>
                <w:szCs w:val="22"/>
              </w:rPr>
              <w:t>30</w:t>
            </w:r>
          </w:p>
        </w:tc>
      </w:tr>
      <w:tr w:rsidR="00311FE5" w:rsidRPr="00780CD0" w14:paraId="532D50FB" w14:textId="77777777" w:rsidTr="00816B2B">
        <w:tc>
          <w:tcPr>
            <w:tcW w:w="3802" w:type="pct"/>
          </w:tcPr>
          <w:p w14:paraId="21507133" w14:textId="77777777" w:rsidR="00311FE5" w:rsidRPr="00780CD0" w:rsidRDefault="00311FE5" w:rsidP="00816B2B">
            <w:pPr>
              <w:spacing w:line="276" w:lineRule="auto"/>
              <w:jc w:val="both"/>
              <w:rPr>
                <w:spacing w:val="-10"/>
                <w:sz w:val="22"/>
                <w:szCs w:val="22"/>
              </w:rPr>
            </w:pPr>
            <w:r w:rsidRPr="00780CD0">
              <w:rPr>
                <w:spacing w:val="-10"/>
                <w:sz w:val="22"/>
                <w:szCs w:val="22"/>
              </w:rPr>
              <w:t xml:space="preserve">Объем жилищного фонда муниципального образования, тыс. </w:t>
            </w:r>
            <w:proofErr w:type="spellStart"/>
            <w:proofErr w:type="gramStart"/>
            <w:r w:rsidRPr="00780CD0">
              <w:rPr>
                <w:spacing w:val="-10"/>
                <w:sz w:val="22"/>
                <w:szCs w:val="22"/>
              </w:rPr>
              <w:t>кв.м</w:t>
            </w:r>
            <w:proofErr w:type="spellEnd"/>
            <w:proofErr w:type="gramEnd"/>
          </w:p>
        </w:tc>
        <w:tc>
          <w:tcPr>
            <w:tcW w:w="1198" w:type="pct"/>
          </w:tcPr>
          <w:p w14:paraId="261372F1" w14:textId="062DB8B2" w:rsidR="00311FE5" w:rsidRPr="00780CD0" w:rsidRDefault="00854155" w:rsidP="00816B2B">
            <w:pPr>
              <w:spacing w:line="276" w:lineRule="auto"/>
              <w:jc w:val="center"/>
              <w:rPr>
                <w:spacing w:val="-10"/>
                <w:sz w:val="22"/>
                <w:szCs w:val="22"/>
              </w:rPr>
            </w:pPr>
            <w:r>
              <w:rPr>
                <w:spacing w:val="-10"/>
                <w:sz w:val="22"/>
                <w:szCs w:val="22"/>
              </w:rPr>
              <w:t>470,</w:t>
            </w:r>
            <w:r w:rsidR="0045637C">
              <w:rPr>
                <w:spacing w:val="-10"/>
                <w:sz w:val="22"/>
                <w:szCs w:val="22"/>
              </w:rPr>
              <w:t>0</w:t>
            </w:r>
          </w:p>
        </w:tc>
      </w:tr>
      <w:tr w:rsidR="00311FE5" w:rsidRPr="00780CD0" w14:paraId="0D49A627" w14:textId="77777777" w:rsidTr="00816B2B">
        <w:tc>
          <w:tcPr>
            <w:tcW w:w="3802" w:type="pct"/>
          </w:tcPr>
          <w:p w14:paraId="0C888753" w14:textId="77777777" w:rsidR="00311FE5" w:rsidRPr="00780CD0" w:rsidRDefault="00311FE5" w:rsidP="00816B2B">
            <w:pPr>
              <w:spacing w:line="276" w:lineRule="auto"/>
              <w:jc w:val="both"/>
              <w:rPr>
                <w:spacing w:val="-10"/>
                <w:sz w:val="22"/>
                <w:szCs w:val="22"/>
              </w:rPr>
            </w:pPr>
            <w:r w:rsidRPr="00780CD0">
              <w:rPr>
                <w:spacing w:val="-10"/>
                <w:sz w:val="22"/>
                <w:szCs w:val="22"/>
              </w:rPr>
              <w:t xml:space="preserve">Объем жилищного строительства, тыс. </w:t>
            </w:r>
            <w:proofErr w:type="spellStart"/>
            <w:proofErr w:type="gramStart"/>
            <w:r w:rsidRPr="00780CD0">
              <w:rPr>
                <w:spacing w:val="-10"/>
                <w:sz w:val="22"/>
                <w:szCs w:val="22"/>
              </w:rPr>
              <w:t>кв.м</w:t>
            </w:r>
            <w:proofErr w:type="spellEnd"/>
            <w:proofErr w:type="gramEnd"/>
          </w:p>
        </w:tc>
        <w:tc>
          <w:tcPr>
            <w:tcW w:w="1198" w:type="pct"/>
          </w:tcPr>
          <w:p w14:paraId="6CBC4255" w14:textId="62F31D3D" w:rsidR="00311FE5" w:rsidRPr="00780CD0" w:rsidRDefault="00311FE5" w:rsidP="00816B2B">
            <w:pPr>
              <w:spacing w:line="276" w:lineRule="auto"/>
              <w:jc w:val="center"/>
              <w:rPr>
                <w:spacing w:val="-10"/>
                <w:sz w:val="22"/>
                <w:szCs w:val="22"/>
              </w:rPr>
            </w:pPr>
            <w:r w:rsidRPr="00780CD0">
              <w:rPr>
                <w:spacing w:val="-10"/>
                <w:sz w:val="22"/>
                <w:szCs w:val="22"/>
              </w:rPr>
              <w:t xml:space="preserve">не менее </w:t>
            </w:r>
            <w:r w:rsidR="00854155">
              <w:rPr>
                <w:spacing w:val="-10"/>
                <w:sz w:val="22"/>
                <w:szCs w:val="22"/>
              </w:rPr>
              <w:t>26</w:t>
            </w:r>
            <w:r w:rsidR="002D73B5">
              <w:rPr>
                <w:spacing w:val="-10"/>
                <w:sz w:val="22"/>
                <w:szCs w:val="22"/>
              </w:rPr>
              <w:t>0,0</w:t>
            </w:r>
          </w:p>
        </w:tc>
      </w:tr>
      <w:tr w:rsidR="00311FE5" w:rsidRPr="00780CD0" w14:paraId="16DCD314" w14:textId="77777777" w:rsidTr="00816B2B">
        <w:tc>
          <w:tcPr>
            <w:tcW w:w="3802" w:type="pct"/>
          </w:tcPr>
          <w:p w14:paraId="5D77CF9A" w14:textId="77777777" w:rsidR="00311FE5" w:rsidRPr="00780CD0" w:rsidRDefault="00311FE5" w:rsidP="00816B2B">
            <w:pPr>
              <w:spacing w:line="276" w:lineRule="auto"/>
              <w:rPr>
                <w:spacing w:val="-10"/>
                <w:sz w:val="22"/>
                <w:szCs w:val="22"/>
              </w:rPr>
            </w:pPr>
            <w:r w:rsidRPr="00780CD0">
              <w:rPr>
                <w:spacing w:val="-10"/>
                <w:sz w:val="22"/>
                <w:szCs w:val="22"/>
              </w:rPr>
              <w:t xml:space="preserve">Среднегодовой темп ввода жилья, тыс. </w:t>
            </w:r>
            <w:proofErr w:type="spellStart"/>
            <w:proofErr w:type="gramStart"/>
            <w:r w:rsidRPr="00780CD0">
              <w:rPr>
                <w:spacing w:val="-10"/>
                <w:sz w:val="22"/>
                <w:szCs w:val="22"/>
              </w:rPr>
              <w:t>кв.м</w:t>
            </w:r>
            <w:proofErr w:type="spellEnd"/>
            <w:proofErr w:type="gramEnd"/>
          </w:p>
        </w:tc>
        <w:tc>
          <w:tcPr>
            <w:tcW w:w="1198" w:type="pct"/>
          </w:tcPr>
          <w:p w14:paraId="586431F1" w14:textId="08676163" w:rsidR="00311FE5" w:rsidRPr="00780CD0" w:rsidRDefault="00854155" w:rsidP="00816B2B">
            <w:pPr>
              <w:spacing w:line="276" w:lineRule="auto"/>
              <w:jc w:val="center"/>
              <w:rPr>
                <w:spacing w:val="-10"/>
                <w:sz w:val="22"/>
                <w:szCs w:val="22"/>
              </w:rPr>
            </w:pPr>
            <w:r>
              <w:rPr>
                <w:spacing w:val="-10"/>
                <w:sz w:val="22"/>
                <w:szCs w:val="22"/>
              </w:rPr>
              <w:t>13,</w:t>
            </w:r>
            <w:r w:rsidR="002D73B5">
              <w:rPr>
                <w:spacing w:val="-10"/>
                <w:sz w:val="22"/>
                <w:szCs w:val="22"/>
              </w:rPr>
              <w:t>0</w:t>
            </w:r>
          </w:p>
        </w:tc>
      </w:tr>
    </w:tbl>
    <w:p w14:paraId="021B4FCF" w14:textId="7E03B2A6" w:rsidR="002A0709" w:rsidRPr="00A11A9D" w:rsidRDefault="002A0709" w:rsidP="00C85FF3">
      <w:pPr>
        <w:pStyle w:val="11110"/>
      </w:pPr>
      <w:bookmarkStart w:id="412" w:name="_Toc99983344"/>
      <w:r w:rsidRPr="00A11A9D">
        <w:t>Расчет нормативной потребности в объектах социальной инфраструктуры</w:t>
      </w:r>
      <w:bookmarkEnd w:id="401"/>
      <w:bookmarkEnd w:id="402"/>
      <w:bookmarkEnd w:id="403"/>
      <w:bookmarkEnd w:id="404"/>
      <w:bookmarkEnd w:id="405"/>
      <w:bookmarkEnd w:id="406"/>
      <w:bookmarkEnd w:id="407"/>
      <w:bookmarkEnd w:id="408"/>
      <w:bookmarkEnd w:id="409"/>
      <w:bookmarkEnd w:id="412"/>
    </w:p>
    <w:p w14:paraId="553FF4DB" w14:textId="77777777" w:rsidR="00F71EC6" w:rsidRPr="00A11A9D" w:rsidRDefault="00F71EC6" w:rsidP="00F71EC6">
      <w:pPr>
        <w:pStyle w:val="0"/>
        <w:rPr>
          <w:spacing w:val="0"/>
        </w:rPr>
      </w:pPr>
      <w:r w:rsidRPr="00A11A9D">
        <w:rPr>
          <w:spacing w:val="0"/>
        </w:rPr>
        <w:t>Создание условий для организации досуга и обеспечения жителей услугами организаций культуры является одним из полномочий органов местного самоуправления района и поселений.</w:t>
      </w:r>
    </w:p>
    <w:p w14:paraId="49567628" w14:textId="31772703" w:rsidR="00466E90" w:rsidRPr="00691C4A" w:rsidRDefault="00466E90" w:rsidP="00466E90">
      <w:pPr>
        <w:pStyle w:val="0"/>
        <w:rPr>
          <w:spacing w:val="0"/>
        </w:rPr>
      </w:pPr>
      <w:r w:rsidRPr="00466E90">
        <w:rPr>
          <w:spacing w:val="0"/>
        </w:rPr>
        <w:t xml:space="preserve">Для восполнения дефицита и повышения общего уровня обеспеченности населения </w:t>
      </w:r>
      <w:r>
        <w:rPr>
          <w:spacing w:val="0"/>
        </w:rPr>
        <w:t>городского поселения «Октябрьское»</w:t>
      </w:r>
      <w:r w:rsidRPr="00466E90">
        <w:rPr>
          <w:spacing w:val="0"/>
        </w:rPr>
        <w:t xml:space="preserve"> объектами социально-бытового назначения предусмотрены </w:t>
      </w:r>
      <w:r w:rsidRPr="00691C4A">
        <w:rPr>
          <w:spacing w:val="0"/>
        </w:rPr>
        <w:t>следующие мероприятия:</w:t>
      </w:r>
    </w:p>
    <w:p w14:paraId="3D9C0DFE" w14:textId="77777777" w:rsidR="00466E90" w:rsidRPr="00691C4A" w:rsidRDefault="00466E90" w:rsidP="00466E90">
      <w:pPr>
        <w:pStyle w:val="0"/>
        <w:rPr>
          <w:i/>
          <w:iCs/>
          <w:spacing w:val="0"/>
        </w:rPr>
      </w:pPr>
      <w:r w:rsidRPr="00691C4A">
        <w:rPr>
          <w:i/>
          <w:iCs/>
          <w:spacing w:val="0"/>
        </w:rPr>
        <w:t>в области образования:</w:t>
      </w:r>
    </w:p>
    <w:p w14:paraId="2914CF12" w14:textId="72E4B9FD" w:rsidR="00466E90" w:rsidRPr="00691C4A" w:rsidRDefault="00466E90"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начальной школы, </w:t>
      </w:r>
      <w:proofErr w:type="spellStart"/>
      <w:r w:rsidRPr="00691C4A">
        <w:rPr>
          <w:lang w:eastAsia="ar-SA"/>
        </w:rPr>
        <w:t>рп</w:t>
      </w:r>
      <w:proofErr w:type="spellEnd"/>
      <w:r w:rsidRPr="00691C4A">
        <w:rPr>
          <w:lang w:eastAsia="ar-SA"/>
        </w:rPr>
        <w:t>. Октябрьский;</w:t>
      </w:r>
    </w:p>
    <w:p w14:paraId="4BC01931" w14:textId="4D948426" w:rsidR="00466E90" w:rsidRPr="00691C4A" w:rsidRDefault="00466E90"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культурно-образовательного центра, </w:t>
      </w:r>
      <w:proofErr w:type="spellStart"/>
      <w:r w:rsidRPr="00691C4A">
        <w:rPr>
          <w:lang w:eastAsia="ar-SA"/>
        </w:rPr>
        <w:t>рп</w:t>
      </w:r>
      <w:proofErr w:type="spellEnd"/>
      <w:r w:rsidRPr="00691C4A">
        <w:rPr>
          <w:lang w:eastAsia="ar-SA"/>
        </w:rPr>
        <w:t>. Октябрьский;</w:t>
      </w:r>
    </w:p>
    <w:p w14:paraId="559E8723" w14:textId="129EDDCF" w:rsidR="00466E90"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детско-юношеского центра, </w:t>
      </w:r>
      <w:proofErr w:type="spellStart"/>
      <w:r w:rsidRPr="00691C4A">
        <w:rPr>
          <w:lang w:eastAsia="ar-SA"/>
        </w:rPr>
        <w:t>рп</w:t>
      </w:r>
      <w:proofErr w:type="spellEnd"/>
      <w:r w:rsidRPr="00691C4A">
        <w:rPr>
          <w:lang w:eastAsia="ar-SA"/>
        </w:rPr>
        <w:t>. Октябрьский;</w:t>
      </w:r>
    </w:p>
    <w:p w14:paraId="73B003C5" w14:textId="760BDA51"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дома детского и молодежного творчества, </w:t>
      </w:r>
      <w:proofErr w:type="spellStart"/>
      <w:r w:rsidRPr="00691C4A">
        <w:rPr>
          <w:lang w:eastAsia="ar-SA"/>
        </w:rPr>
        <w:t>рп</w:t>
      </w:r>
      <w:proofErr w:type="spellEnd"/>
      <w:r w:rsidRPr="00691C4A">
        <w:rPr>
          <w:lang w:eastAsia="ar-SA"/>
        </w:rPr>
        <w:t>. Октябрьский;</w:t>
      </w:r>
    </w:p>
    <w:p w14:paraId="4DDF8B91" w14:textId="097B096C" w:rsidR="00466E90" w:rsidRPr="00691C4A" w:rsidRDefault="00466E90" w:rsidP="00466E90">
      <w:pPr>
        <w:spacing w:before="120" w:after="120" w:line="276" w:lineRule="auto"/>
        <w:ind w:firstLine="709"/>
        <w:jc w:val="both"/>
        <w:rPr>
          <w:i/>
          <w:iCs/>
        </w:rPr>
      </w:pPr>
      <w:r w:rsidRPr="00691C4A">
        <w:rPr>
          <w:i/>
          <w:iCs/>
        </w:rPr>
        <w:t>в области культуры и искусства:</w:t>
      </w:r>
    </w:p>
    <w:p w14:paraId="6C0ADFB5" w14:textId="47902FFD" w:rsidR="00466E90" w:rsidRPr="00691C4A" w:rsidRDefault="00466E90"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реконструкция центрального дома культуры, </w:t>
      </w:r>
      <w:proofErr w:type="spellStart"/>
      <w:r w:rsidRPr="00691C4A">
        <w:rPr>
          <w:lang w:eastAsia="ar-SA"/>
        </w:rPr>
        <w:t>рп</w:t>
      </w:r>
      <w:proofErr w:type="spellEnd"/>
      <w:r w:rsidRPr="00691C4A">
        <w:rPr>
          <w:lang w:eastAsia="ar-SA"/>
        </w:rPr>
        <w:t>. Октябрьский;</w:t>
      </w:r>
    </w:p>
    <w:p w14:paraId="50368793" w14:textId="405D83BF" w:rsidR="00466E90" w:rsidRPr="00691C4A" w:rsidRDefault="00466E90"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многофункционального здания для районной библиотеки и Устьянской ДШИ, </w:t>
      </w:r>
      <w:proofErr w:type="spellStart"/>
      <w:r w:rsidRPr="00691C4A">
        <w:rPr>
          <w:lang w:eastAsia="ar-SA"/>
        </w:rPr>
        <w:t>рп</w:t>
      </w:r>
      <w:proofErr w:type="spellEnd"/>
      <w:r w:rsidRPr="00691C4A">
        <w:rPr>
          <w:lang w:eastAsia="ar-SA"/>
        </w:rPr>
        <w:t>. Октябрьский;</w:t>
      </w:r>
    </w:p>
    <w:p w14:paraId="2E369E4B" w14:textId="1FDD555D" w:rsidR="00F36215" w:rsidRPr="00691C4A" w:rsidRDefault="00F36215" w:rsidP="00F36215">
      <w:pPr>
        <w:spacing w:before="120" w:after="120" w:line="276" w:lineRule="auto"/>
        <w:ind w:firstLine="709"/>
        <w:jc w:val="both"/>
        <w:rPr>
          <w:i/>
          <w:iCs/>
        </w:rPr>
      </w:pPr>
      <w:r w:rsidRPr="00691C4A">
        <w:rPr>
          <w:i/>
          <w:iCs/>
        </w:rPr>
        <w:t>в области физической культуры:</w:t>
      </w:r>
    </w:p>
    <w:p w14:paraId="09208670" w14:textId="4EDC580A"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физкультурно-оздоровительного комплекса, </w:t>
      </w:r>
      <w:proofErr w:type="spellStart"/>
      <w:r w:rsidRPr="00691C4A">
        <w:rPr>
          <w:lang w:eastAsia="ar-SA"/>
        </w:rPr>
        <w:t>рп</w:t>
      </w:r>
      <w:proofErr w:type="spellEnd"/>
      <w:r w:rsidRPr="00691C4A">
        <w:rPr>
          <w:lang w:eastAsia="ar-SA"/>
        </w:rPr>
        <w:t>. Октябрьский;</w:t>
      </w:r>
    </w:p>
    <w:p w14:paraId="762A621A" w14:textId="2BDA543B"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плоскостного сооружения, </w:t>
      </w:r>
      <w:proofErr w:type="spellStart"/>
      <w:r w:rsidRPr="00691C4A">
        <w:rPr>
          <w:lang w:eastAsia="ar-SA"/>
        </w:rPr>
        <w:t>рп</w:t>
      </w:r>
      <w:proofErr w:type="spellEnd"/>
      <w:r w:rsidRPr="00691C4A">
        <w:rPr>
          <w:lang w:eastAsia="ar-SA"/>
        </w:rPr>
        <w:t>. Октябрьский;</w:t>
      </w:r>
    </w:p>
    <w:p w14:paraId="71DE344C" w14:textId="155A7B8F"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ледового дворца, </w:t>
      </w:r>
      <w:proofErr w:type="spellStart"/>
      <w:r w:rsidRPr="00691C4A">
        <w:rPr>
          <w:lang w:eastAsia="ar-SA"/>
        </w:rPr>
        <w:t>рп</w:t>
      </w:r>
      <w:proofErr w:type="spellEnd"/>
      <w:r w:rsidRPr="00691C4A">
        <w:rPr>
          <w:lang w:eastAsia="ar-SA"/>
        </w:rPr>
        <w:t>. Октябрьский;</w:t>
      </w:r>
    </w:p>
    <w:p w14:paraId="4B42EC86" w14:textId="57C483D5"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 xml:space="preserve">строительство плавательного бассейна, </w:t>
      </w:r>
      <w:proofErr w:type="spellStart"/>
      <w:r w:rsidRPr="00691C4A">
        <w:rPr>
          <w:lang w:eastAsia="ar-SA"/>
        </w:rPr>
        <w:t>рп</w:t>
      </w:r>
      <w:proofErr w:type="spellEnd"/>
      <w:r w:rsidRPr="00691C4A">
        <w:rPr>
          <w:lang w:eastAsia="ar-SA"/>
        </w:rPr>
        <w:t>. Октябрьский;</w:t>
      </w:r>
    </w:p>
    <w:p w14:paraId="2902569A" w14:textId="4B75772D" w:rsidR="00F36215" w:rsidRPr="00691C4A" w:rsidRDefault="00F36215" w:rsidP="002D625C">
      <w:pPr>
        <w:pStyle w:val="ad"/>
        <w:numPr>
          <w:ilvl w:val="0"/>
          <w:numId w:val="6"/>
        </w:numPr>
        <w:tabs>
          <w:tab w:val="clear" w:pos="1428"/>
        </w:tabs>
        <w:suppressAutoHyphens/>
        <w:spacing w:before="120" w:after="120" w:line="276" w:lineRule="auto"/>
        <w:ind w:left="1134" w:hanging="357"/>
        <w:jc w:val="both"/>
        <w:rPr>
          <w:lang w:eastAsia="ar-SA"/>
        </w:rPr>
      </w:pPr>
      <w:r w:rsidRPr="00691C4A">
        <w:rPr>
          <w:lang w:eastAsia="ar-SA"/>
        </w:rPr>
        <w:t>строительство здания спортзала МБОУ «Октябрьская средняя общеобразовательная школа № 1».</w:t>
      </w:r>
    </w:p>
    <w:p w14:paraId="08EE5A64" w14:textId="724AE3A5" w:rsidR="00F71EC6" w:rsidRPr="007A2614" w:rsidRDefault="007A2614" w:rsidP="007A2614">
      <w:pPr>
        <w:pStyle w:val="0"/>
        <w:rPr>
          <w:spacing w:val="0"/>
        </w:rPr>
      </w:pPr>
      <w:r w:rsidRPr="007A2614">
        <w:rPr>
          <w:spacing w:val="0"/>
        </w:rPr>
        <w:t xml:space="preserve">Таким образом, при реализации </w:t>
      </w:r>
      <w:r>
        <w:rPr>
          <w:spacing w:val="0"/>
        </w:rPr>
        <w:t>перечисленных мероприятий</w:t>
      </w:r>
      <w:r w:rsidRPr="007A2614">
        <w:rPr>
          <w:spacing w:val="0"/>
        </w:rPr>
        <w:t xml:space="preserve">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p w14:paraId="1B6C9790" w14:textId="77777777" w:rsidR="00A318B5" w:rsidRPr="00A11A9D" w:rsidRDefault="00A318B5" w:rsidP="00C85FF3">
      <w:pPr>
        <w:pStyle w:val="11110"/>
      </w:pPr>
      <w:bookmarkStart w:id="413" w:name="_Toc26994060"/>
      <w:bookmarkStart w:id="414" w:name="_Toc27410203"/>
      <w:bookmarkStart w:id="415" w:name="_Toc27422134"/>
      <w:bookmarkStart w:id="416" w:name="_Toc32851249"/>
      <w:bookmarkStart w:id="417" w:name="_Toc48321704"/>
      <w:bookmarkStart w:id="418" w:name="_Toc50052102"/>
      <w:bookmarkStart w:id="419" w:name="_Toc55930166"/>
      <w:bookmarkStart w:id="420" w:name="_Toc79678104"/>
      <w:bookmarkStart w:id="421" w:name="_Toc93760463"/>
      <w:bookmarkStart w:id="422" w:name="_Toc99983345"/>
      <w:bookmarkEnd w:id="410"/>
      <w:r w:rsidRPr="00A11A9D">
        <w:lastRenderedPageBreak/>
        <w:t>Развитие экономической базы</w:t>
      </w:r>
      <w:bookmarkEnd w:id="413"/>
      <w:bookmarkEnd w:id="414"/>
      <w:bookmarkEnd w:id="415"/>
      <w:bookmarkEnd w:id="416"/>
      <w:bookmarkEnd w:id="417"/>
      <w:bookmarkEnd w:id="418"/>
      <w:bookmarkEnd w:id="419"/>
      <w:bookmarkEnd w:id="420"/>
      <w:bookmarkEnd w:id="421"/>
      <w:bookmarkEnd w:id="422"/>
      <w:r w:rsidRPr="00A11A9D">
        <w:t xml:space="preserve"> </w:t>
      </w:r>
    </w:p>
    <w:p w14:paraId="6DD58694" w14:textId="1ECE3A03" w:rsidR="00065214" w:rsidRDefault="00740F86" w:rsidP="00065214">
      <w:pPr>
        <w:pStyle w:val="0"/>
        <w:rPr>
          <w:spacing w:val="0"/>
        </w:rPr>
      </w:pPr>
      <w:r>
        <w:rPr>
          <w:spacing w:val="0"/>
        </w:rPr>
        <w:t>На территории городского поселения «Октябрьское» действует муниципальная программа «</w:t>
      </w:r>
      <w:r w:rsidRPr="00740F86">
        <w:rPr>
          <w:spacing w:val="0"/>
        </w:rPr>
        <w:t xml:space="preserve">Развитие </w:t>
      </w:r>
      <w:r>
        <w:rPr>
          <w:spacing w:val="0"/>
        </w:rPr>
        <w:t>агропромышленного комплекса</w:t>
      </w:r>
      <w:r w:rsidRPr="00740F86">
        <w:rPr>
          <w:spacing w:val="0"/>
        </w:rPr>
        <w:t xml:space="preserve"> и торговли» муниципального образования «Устьянский муниципальный район»</w:t>
      </w:r>
      <w:r>
        <w:rPr>
          <w:spacing w:val="0"/>
        </w:rPr>
        <w:t>, одной из целей которой является р</w:t>
      </w:r>
      <w:r w:rsidRPr="00740F86">
        <w:rPr>
          <w:spacing w:val="0"/>
        </w:rPr>
        <w:t xml:space="preserve">азвитие существующих и </w:t>
      </w:r>
      <w:r w:rsidR="00AE54AA" w:rsidRPr="00740F86">
        <w:rPr>
          <w:spacing w:val="0"/>
        </w:rPr>
        <w:t xml:space="preserve">создание новых предприятий </w:t>
      </w:r>
      <w:r w:rsidR="00AE54AA">
        <w:rPr>
          <w:spacing w:val="0"/>
        </w:rPr>
        <w:t>агропромышленного комплекса,</w:t>
      </w:r>
      <w:r>
        <w:rPr>
          <w:spacing w:val="0"/>
        </w:rPr>
        <w:t xml:space="preserve"> и повышение конкурентоспособности сельскохозяйственной продукции. </w:t>
      </w:r>
    </w:p>
    <w:p w14:paraId="68944B12" w14:textId="410FF48A" w:rsidR="00AE54AA" w:rsidRDefault="00AE54AA" w:rsidP="00AE54AA">
      <w:pPr>
        <w:pStyle w:val="0"/>
        <w:rPr>
          <w:spacing w:val="0"/>
        </w:rPr>
      </w:pPr>
      <w:r>
        <w:rPr>
          <w:spacing w:val="0"/>
        </w:rPr>
        <w:t xml:space="preserve">Также на территории городского поселения «Октябрьское» действует муниципальная программа </w:t>
      </w:r>
      <w:r w:rsidRPr="00AE54AA">
        <w:rPr>
          <w:spacing w:val="0"/>
        </w:rPr>
        <w:t>«Развитие малого и среднего предпринимательства в Устьянском районе»</w:t>
      </w:r>
      <w:r>
        <w:rPr>
          <w:spacing w:val="0"/>
        </w:rPr>
        <w:t>. Задачами данной программы являются с</w:t>
      </w:r>
      <w:r w:rsidRPr="00AE54AA">
        <w:rPr>
          <w:spacing w:val="0"/>
        </w:rPr>
        <w:t>тимулирование развития субъектов малого и среднего предпринимательства</w:t>
      </w:r>
      <w:r>
        <w:rPr>
          <w:spacing w:val="0"/>
        </w:rPr>
        <w:t xml:space="preserve"> и о</w:t>
      </w:r>
      <w:r w:rsidRPr="00AE54AA">
        <w:rPr>
          <w:spacing w:val="0"/>
        </w:rPr>
        <w:t xml:space="preserve">беспечение доступности финансовых ресурсов для </w:t>
      </w:r>
      <w:r w:rsidR="00A17B81">
        <w:rPr>
          <w:spacing w:val="0"/>
        </w:rPr>
        <w:t xml:space="preserve">данных </w:t>
      </w:r>
      <w:r w:rsidRPr="00AE54AA">
        <w:rPr>
          <w:spacing w:val="0"/>
        </w:rPr>
        <w:t>субъектов.</w:t>
      </w:r>
    </w:p>
    <w:p w14:paraId="17D46A01" w14:textId="2AD1AE30" w:rsidR="00AE54AA" w:rsidRPr="00AE54AA" w:rsidRDefault="00996575" w:rsidP="00AE54AA">
      <w:pPr>
        <w:pStyle w:val="0"/>
        <w:rPr>
          <w:spacing w:val="0"/>
        </w:rPr>
      </w:pPr>
      <w:r>
        <w:t xml:space="preserve"> </w:t>
      </w:r>
      <w:r w:rsidR="00AE54AA" w:rsidRPr="001B3AEA">
        <w:t xml:space="preserve"> </w:t>
      </w:r>
      <w:r w:rsidR="00AE54AA" w:rsidRPr="00AE54AA">
        <w:rPr>
          <w:spacing w:val="0"/>
        </w:rPr>
        <w:t xml:space="preserve">Приоритетными направлениями развития малого и среднего предпринимательства являются: </w:t>
      </w:r>
    </w:p>
    <w:p w14:paraId="4AF35552" w14:textId="2E925880"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производство промышленной продукции;</w:t>
      </w:r>
    </w:p>
    <w:p w14:paraId="741D0407" w14:textId="55E8EA50"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строительная индустрия;</w:t>
      </w:r>
    </w:p>
    <w:p w14:paraId="18306733" w14:textId="13CD179E"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жилищно-коммунальное хозяйство;</w:t>
      </w:r>
    </w:p>
    <w:p w14:paraId="13F3BD50" w14:textId="4BA98D50"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сельское хозяйство;</w:t>
      </w:r>
    </w:p>
    <w:p w14:paraId="08B258DE" w14:textId="6256DCDA"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рыболовство, рыбоводство;</w:t>
      </w:r>
    </w:p>
    <w:p w14:paraId="3D07F5F8" w14:textId="205F0509"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обрабатывающее производство;</w:t>
      </w:r>
    </w:p>
    <w:p w14:paraId="75740335" w14:textId="4530E17C"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розничная торговля в отдаленных населенных пунктах;</w:t>
      </w:r>
    </w:p>
    <w:p w14:paraId="7EABF978" w14:textId="12672EAD"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бытовое обслуживание населения;</w:t>
      </w:r>
    </w:p>
    <w:p w14:paraId="268E5C1E" w14:textId="0D946912"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транспорт;</w:t>
      </w:r>
    </w:p>
    <w:p w14:paraId="3E70B78D" w14:textId="09D8C6C9"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туризм;</w:t>
      </w:r>
    </w:p>
    <w:p w14:paraId="053E6F19" w14:textId="5C3FE86E"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деятельность в области спорта, отдыха и развлечений;</w:t>
      </w:r>
    </w:p>
    <w:p w14:paraId="4738C183" w14:textId="065FC47E"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поддержка инновационных проектов, обеспечивающих внедрение новых технологий и</w:t>
      </w:r>
      <w:r>
        <w:rPr>
          <w:lang w:eastAsia="ar-SA"/>
        </w:rPr>
        <w:t xml:space="preserve"> </w:t>
      </w:r>
      <w:r w:rsidRPr="00AE54AA">
        <w:rPr>
          <w:lang w:eastAsia="ar-SA"/>
        </w:rPr>
        <w:t>выпуск принципиально новой продукции;</w:t>
      </w:r>
    </w:p>
    <w:p w14:paraId="6764979A" w14:textId="3F1FB14A" w:rsidR="00AE54AA" w:rsidRPr="00AE54AA" w:rsidRDefault="00AE54AA" w:rsidP="002D625C">
      <w:pPr>
        <w:pStyle w:val="ad"/>
        <w:numPr>
          <w:ilvl w:val="0"/>
          <w:numId w:val="6"/>
        </w:numPr>
        <w:tabs>
          <w:tab w:val="clear" w:pos="1428"/>
        </w:tabs>
        <w:suppressAutoHyphens/>
        <w:spacing w:before="120" w:after="120" w:line="276" w:lineRule="auto"/>
        <w:ind w:left="1134" w:hanging="357"/>
        <w:jc w:val="both"/>
        <w:rPr>
          <w:lang w:eastAsia="ar-SA"/>
        </w:rPr>
      </w:pPr>
      <w:r w:rsidRPr="00AE54AA">
        <w:rPr>
          <w:lang w:eastAsia="ar-SA"/>
        </w:rPr>
        <w:t>информационное обеспечение субъектов малого предпринимательства.</w:t>
      </w:r>
    </w:p>
    <w:p w14:paraId="5A84B093" w14:textId="188AC3B3" w:rsidR="00A17B81" w:rsidRPr="00A17B81" w:rsidRDefault="00A17B81" w:rsidP="00A17B81">
      <w:pPr>
        <w:pStyle w:val="0"/>
        <w:rPr>
          <w:spacing w:val="0"/>
        </w:rPr>
      </w:pPr>
      <w:bookmarkStart w:id="423" w:name="_Toc27410204"/>
      <w:bookmarkStart w:id="424" w:name="_Toc27422135"/>
      <w:bookmarkStart w:id="425" w:name="_Toc32851250"/>
      <w:bookmarkStart w:id="426" w:name="_Toc48321705"/>
      <w:bookmarkStart w:id="427" w:name="_Toc50052103"/>
      <w:bookmarkStart w:id="428" w:name="_Toc55930167"/>
      <w:bookmarkStart w:id="429" w:name="_Toc79678105"/>
      <w:bookmarkStart w:id="430" w:name="_Toc93760464"/>
      <w:r w:rsidRPr="00A17B81">
        <w:rPr>
          <w:spacing w:val="0"/>
        </w:rPr>
        <w:t xml:space="preserve">Схемой территориального планирования Архангельской области </w:t>
      </w:r>
      <w:r>
        <w:rPr>
          <w:spacing w:val="0"/>
        </w:rPr>
        <w:t xml:space="preserve">на территории городского поселения «Октябрьское» </w:t>
      </w:r>
      <w:r w:rsidRPr="00A17B81">
        <w:rPr>
          <w:spacing w:val="0"/>
        </w:rPr>
        <w:t>предусматривается</w:t>
      </w:r>
      <w:r>
        <w:rPr>
          <w:spacing w:val="0"/>
        </w:rPr>
        <w:t xml:space="preserve"> </w:t>
      </w:r>
      <w:r w:rsidRPr="00A17B81">
        <w:rPr>
          <w:spacing w:val="0"/>
        </w:rPr>
        <w:t>размещение производства по переработке низкосортной древесины и отходов лесопиления (развитие производства на базе ООО «Устьянская лесоперерабатывающая компания»)</w:t>
      </w:r>
      <w:r>
        <w:rPr>
          <w:spacing w:val="0"/>
        </w:rPr>
        <w:t>.</w:t>
      </w:r>
    </w:p>
    <w:p w14:paraId="08B394E5" w14:textId="1C253591" w:rsidR="00CD0DC9" w:rsidRPr="00A11A9D" w:rsidRDefault="00CD0DC9" w:rsidP="00C85FF3">
      <w:pPr>
        <w:pStyle w:val="11110"/>
      </w:pPr>
      <w:bookmarkStart w:id="431" w:name="_Toc99983346"/>
      <w:r w:rsidRPr="00A11A9D">
        <w:t xml:space="preserve">Развитие </w:t>
      </w:r>
      <w:r w:rsidR="00971661" w:rsidRPr="00A11A9D">
        <w:t>транспортной</w:t>
      </w:r>
      <w:r w:rsidRPr="00A11A9D">
        <w:t xml:space="preserve"> инфраструктуры</w:t>
      </w:r>
      <w:bookmarkEnd w:id="423"/>
      <w:bookmarkEnd w:id="424"/>
      <w:bookmarkEnd w:id="425"/>
      <w:bookmarkEnd w:id="426"/>
      <w:bookmarkEnd w:id="427"/>
      <w:bookmarkEnd w:id="428"/>
      <w:bookmarkEnd w:id="429"/>
      <w:bookmarkEnd w:id="430"/>
      <w:bookmarkEnd w:id="431"/>
    </w:p>
    <w:p w14:paraId="006A85DF" w14:textId="572113E1" w:rsidR="00573E26" w:rsidRDefault="00573E26" w:rsidP="00627A4B">
      <w:pPr>
        <w:pStyle w:val="1111110"/>
        <w:ind w:left="0" w:firstLine="709"/>
      </w:pPr>
      <w:bookmarkStart w:id="432" w:name="_Toc78285728"/>
      <w:bookmarkStart w:id="433" w:name="_Toc99983347"/>
      <w:bookmarkStart w:id="434" w:name="_Toc27410205"/>
      <w:bookmarkStart w:id="435" w:name="_Toc27422136"/>
      <w:bookmarkStart w:id="436" w:name="_Toc32851251"/>
      <w:bookmarkStart w:id="437" w:name="_Toc48321706"/>
      <w:bookmarkStart w:id="438" w:name="_Toc50052104"/>
      <w:bookmarkStart w:id="439" w:name="_Toc55930168"/>
      <w:bookmarkStart w:id="440" w:name="_Toc79678106"/>
      <w:bookmarkStart w:id="441" w:name="_Toc93760465"/>
      <w:r w:rsidRPr="00780CD0">
        <w:t>Железнодорожный транспорт</w:t>
      </w:r>
      <w:bookmarkEnd w:id="432"/>
      <w:bookmarkEnd w:id="433"/>
    </w:p>
    <w:p w14:paraId="2B047D73" w14:textId="3DD92D34" w:rsidR="00573E26" w:rsidRDefault="00573E26" w:rsidP="00573E26">
      <w:pPr>
        <w:pStyle w:val="0"/>
        <w:rPr>
          <w:spacing w:val="0"/>
        </w:rPr>
      </w:pPr>
      <w:r w:rsidRPr="00573E26">
        <w:rPr>
          <w:spacing w:val="0"/>
        </w:rPr>
        <w:t>В соответствии с действующими документами территориального планирования Российской Федерации в границах</w:t>
      </w:r>
      <w:r>
        <w:rPr>
          <w:spacing w:val="0"/>
        </w:rPr>
        <w:t xml:space="preserve"> городского поселения «Октябрьское» планируется реконструкция железной дороги.</w:t>
      </w:r>
    </w:p>
    <w:p w14:paraId="4FA7E7A0" w14:textId="2AB021CF" w:rsidR="00573E26" w:rsidRDefault="00573E26" w:rsidP="00627A4B">
      <w:pPr>
        <w:pStyle w:val="1111110"/>
        <w:ind w:left="0" w:firstLine="709"/>
      </w:pPr>
      <w:bookmarkStart w:id="442" w:name="_Toc99983348"/>
      <w:r>
        <w:t>Автомобильный транспорт</w:t>
      </w:r>
      <w:bookmarkEnd w:id="442"/>
    </w:p>
    <w:p w14:paraId="420DD3F2" w14:textId="6088C1DF" w:rsidR="00573E26" w:rsidRDefault="00350308" w:rsidP="0063319C">
      <w:pPr>
        <w:spacing w:before="120" w:line="276" w:lineRule="auto"/>
        <w:ind w:firstLine="709"/>
        <w:jc w:val="both"/>
      </w:pPr>
      <w:r>
        <w:t>Мероприяти</w:t>
      </w:r>
      <w:r w:rsidR="009B6EB4">
        <w:t>я</w:t>
      </w:r>
      <w:r>
        <w:t xml:space="preserve"> в сфере развития автомобильного транспорта в отношении автомобильных дорог регионального и межмуниципального значения, а также автомобильных дорог местного </w:t>
      </w:r>
      <w:r>
        <w:lastRenderedPageBreak/>
        <w:t>значения муниципального района схемами территориального планирования Архангельской области и Устьянского муниципального района не предусмотрены.</w:t>
      </w:r>
    </w:p>
    <w:p w14:paraId="517308C4" w14:textId="2C984941" w:rsidR="00350308" w:rsidRDefault="0063319C" w:rsidP="00627A4B">
      <w:pPr>
        <w:pStyle w:val="1111110"/>
        <w:ind w:left="0" w:firstLine="709"/>
      </w:pPr>
      <w:bookmarkStart w:id="443" w:name="_Toc99983349"/>
      <w:r>
        <w:t>Улично-дорожная сеть</w:t>
      </w:r>
      <w:bookmarkEnd w:id="443"/>
    </w:p>
    <w:p w14:paraId="693EFE1B" w14:textId="25AC29C5" w:rsidR="00CE4B4A" w:rsidRDefault="00CE4B4A" w:rsidP="00CE4B4A">
      <w:pPr>
        <w:spacing w:before="120" w:line="276" w:lineRule="auto"/>
        <w:ind w:firstLine="709"/>
        <w:jc w:val="both"/>
      </w:pPr>
      <w:r>
        <w:t>Проектом генерального плана предлагается строительство улично-дорожной сети до новых кварталов застройки</w:t>
      </w:r>
      <w:r w:rsidR="00C02550">
        <w:t xml:space="preserve"> в </w:t>
      </w:r>
      <w:proofErr w:type="spellStart"/>
      <w:r w:rsidR="00C02550">
        <w:t>рп</w:t>
      </w:r>
      <w:proofErr w:type="spellEnd"/>
      <w:r w:rsidR="00C02550">
        <w:t>. Октябрьский</w:t>
      </w:r>
      <w:r>
        <w:t xml:space="preserve"> общей протяженностью около </w:t>
      </w:r>
      <w:r w:rsidR="00C02550">
        <w:t>24,1 км.</w:t>
      </w:r>
    </w:p>
    <w:p w14:paraId="04ED2AEB" w14:textId="42EB9192" w:rsidR="00C02550" w:rsidRPr="00C02550" w:rsidRDefault="00C02550" w:rsidP="00C02550">
      <w:pPr>
        <w:spacing w:before="120" w:line="276" w:lineRule="auto"/>
        <w:ind w:firstLine="709"/>
        <w:jc w:val="both"/>
      </w:pPr>
      <w:r w:rsidRPr="00C02550">
        <w:t xml:space="preserve">Планируемая потребность объектов дорожного сервиса в </w:t>
      </w:r>
      <w:r>
        <w:t>городском поселении «Октябрьское»</w:t>
      </w:r>
      <w:r w:rsidRPr="00C02550">
        <w:t xml:space="preserve"> определена исходя из обеспеченности населения индивидуальными легковыми автомобилями на расчетный срок – 350 единиц на 1000 жителей. Исходя из прогнозной численности населения городского округа на конец 204</w:t>
      </w:r>
      <w:r>
        <w:t>1</w:t>
      </w:r>
      <w:r w:rsidRPr="00C02550">
        <w:t xml:space="preserve"> года (</w:t>
      </w:r>
      <w:r>
        <w:t>10,4</w:t>
      </w:r>
      <w:r w:rsidRPr="00C02550">
        <w:t xml:space="preserve"> тысяч человек), расчетное количество автомобилей составит – </w:t>
      </w:r>
      <w:r>
        <w:t>3</w:t>
      </w:r>
      <w:r w:rsidRPr="00C02550">
        <w:t>,6 тыс. единиц.</w:t>
      </w:r>
    </w:p>
    <w:p w14:paraId="19943CA9" w14:textId="77777777" w:rsidR="00C02550" w:rsidRPr="00C02550" w:rsidRDefault="00C02550" w:rsidP="00C02550">
      <w:pPr>
        <w:spacing w:before="120" w:line="276" w:lineRule="auto"/>
        <w:ind w:firstLine="709"/>
        <w:jc w:val="both"/>
      </w:pPr>
      <w:r w:rsidRPr="00C02550">
        <w:t>Требования к обеспеченности легкового автотранспорта автозаправочными станциями (далее – АЗС) и станциями технического обслуживания (далее – СТО) обозначены в пунктах 11.40 и 11.41 СП 42.13330.2016 «Градостроительство. Планировка и застройка городских и сельских поселений»:</w:t>
      </w:r>
    </w:p>
    <w:p w14:paraId="66E7D737" w14:textId="42E86EB8" w:rsidR="00C02550" w:rsidRPr="00C02550" w:rsidRDefault="00C02550" w:rsidP="00C02550">
      <w:pPr>
        <w:spacing w:before="120" w:line="276" w:lineRule="auto"/>
        <w:ind w:firstLine="709"/>
        <w:jc w:val="both"/>
      </w:pPr>
      <w:r w:rsidRPr="00C02550">
        <w:t xml:space="preserve">Согласно п. 11.41 СП 42.13330.2016 «Градостроительство. Планировка и застройка городских и сельских поселений» АЗС следует проектировать из расчёта одна топливораздаточная колонка на 1200 легковых автомобилей. Для обслуживания перспективного количества транспорта необходимо не менее </w:t>
      </w:r>
      <w:r>
        <w:t>3</w:t>
      </w:r>
      <w:r w:rsidRPr="00C02550">
        <w:t xml:space="preserve"> топливораздаточных колонок. </w:t>
      </w:r>
    </w:p>
    <w:p w14:paraId="67383F2E" w14:textId="2E13D3EB" w:rsidR="00C02550" w:rsidRPr="00C02550" w:rsidRDefault="00C02550" w:rsidP="00C02550">
      <w:pPr>
        <w:spacing w:before="120" w:line="276" w:lineRule="auto"/>
        <w:ind w:firstLine="709"/>
        <w:jc w:val="both"/>
      </w:pPr>
      <w:r w:rsidRPr="00C02550">
        <w:t xml:space="preserve">Согласно п. 11.40 СП 42.13330.2016 «Градостроительство. Планировка и застройка городских и сельских поселений» СТО следует проектировать из расчета один пост на 200 легковых автомобилей. Исходя из количества транспортных средств на расчетный срок потребность в местах ремонта и обслуживания автомобилей составит не менее </w:t>
      </w:r>
      <w:r>
        <w:t>1</w:t>
      </w:r>
      <w:r w:rsidRPr="00C02550">
        <w:t xml:space="preserve">8 постов. </w:t>
      </w:r>
    </w:p>
    <w:p w14:paraId="01F2B140" w14:textId="16C43679" w:rsidR="00971661" w:rsidRPr="00A11A9D" w:rsidRDefault="00971661" w:rsidP="00C85FF3">
      <w:pPr>
        <w:pStyle w:val="11110"/>
      </w:pPr>
      <w:bookmarkStart w:id="444" w:name="_Toc99983350"/>
      <w:r w:rsidRPr="00C02550">
        <w:t>Развитие</w:t>
      </w:r>
      <w:r w:rsidRPr="00A11A9D">
        <w:t xml:space="preserve"> инженерной инфраструктуры</w:t>
      </w:r>
      <w:bookmarkEnd w:id="434"/>
      <w:bookmarkEnd w:id="435"/>
      <w:bookmarkEnd w:id="436"/>
      <w:bookmarkEnd w:id="437"/>
      <w:bookmarkEnd w:id="438"/>
      <w:bookmarkEnd w:id="439"/>
      <w:bookmarkEnd w:id="440"/>
      <w:bookmarkEnd w:id="441"/>
      <w:bookmarkEnd w:id="444"/>
    </w:p>
    <w:p w14:paraId="2074A64C" w14:textId="3DCFB2E9" w:rsidR="00F243DD" w:rsidRDefault="00A318B5" w:rsidP="00627A4B">
      <w:pPr>
        <w:pStyle w:val="1111110"/>
        <w:ind w:left="0" w:firstLine="709"/>
        <w:rPr>
          <w:szCs w:val="24"/>
        </w:rPr>
      </w:pPr>
      <w:bookmarkStart w:id="445" w:name="_Toc26994063"/>
      <w:bookmarkStart w:id="446" w:name="_Toc27410206"/>
      <w:bookmarkStart w:id="447" w:name="_Toc27422137"/>
      <w:bookmarkStart w:id="448" w:name="_Toc32851252"/>
      <w:bookmarkStart w:id="449" w:name="_Toc48321707"/>
      <w:bookmarkStart w:id="450" w:name="_Toc50052105"/>
      <w:bookmarkStart w:id="451" w:name="_Toc55930169"/>
      <w:bookmarkStart w:id="452" w:name="_Toc79678107"/>
      <w:bookmarkStart w:id="453" w:name="_Toc93760466"/>
      <w:bookmarkStart w:id="454" w:name="_Toc99983351"/>
      <w:r w:rsidRPr="00627A4B">
        <w:t>Водоснабжение</w:t>
      </w:r>
      <w:bookmarkEnd w:id="445"/>
      <w:bookmarkEnd w:id="446"/>
      <w:bookmarkEnd w:id="447"/>
      <w:bookmarkEnd w:id="448"/>
      <w:bookmarkEnd w:id="449"/>
      <w:bookmarkEnd w:id="450"/>
      <w:bookmarkEnd w:id="451"/>
      <w:bookmarkEnd w:id="452"/>
      <w:bookmarkEnd w:id="453"/>
      <w:bookmarkEnd w:id="454"/>
    </w:p>
    <w:p w14:paraId="5CED092A" w14:textId="77777777" w:rsidR="00F243DD" w:rsidRPr="00776908" w:rsidRDefault="00F243DD" w:rsidP="00F243DD">
      <w:pPr>
        <w:spacing w:before="120" w:after="120" w:line="276" w:lineRule="auto"/>
        <w:ind w:firstLine="709"/>
        <w:jc w:val="both"/>
        <w:rPr>
          <w:i/>
          <w:iCs/>
          <w:lang w:eastAsia="ar-SA"/>
        </w:rPr>
      </w:pPr>
      <w:r w:rsidRPr="00776908">
        <w:rPr>
          <w:i/>
          <w:iCs/>
          <w:lang w:eastAsia="ar-SA"/>
        </w:rPr>
        <w:t>Нормы водопотребления и расчетные расходы воды</w:t>
      </w:r>
    </w:p>
    <w:p w14:paraId="366F5EBF" w14:textId="77777777" w:rsidR="001712EF" w:rsidRDefault="001712EF" w:rsidP="001712EF">
      <w:pPr>
        <w:spacing w:before="120" w:line="276" w:lineRule="auto"/>
        <w:ind w:firstLine="709"/>
        <w:jc w:val="both"/>
      </w:pPr>
      <w:r>
        <w:t>Расчетный (средний за год) суточный расход воды на хозяйственно-питьевые нужды в сельском поселении «</w:t>
      </w:r>
      <w:proofErr w:type="spellStart"/>
      <w:r>
        <w:t>Талажское</w:t>
      </w:r>
      <w:proofErr w:type="spellEnd"/>
      <w:r>
        <w:t xml:space="preserve">» определен в соответствии с таблицей 1 СП 31.13330.2012 «Свод правил. Водоснабжение. Наружные сети и сооружения. Актуализированная редакция </w:t>
      </w:r>
      <w:r>
        <w:br/>
        <w:t xml:space="preserve">СНиП 2.04.02-84*»,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t>К</w:t>
      </w:r>
      <w:r w:rsidRPr="001712EF">
        <w:rPr>
          <w:vertAlign w:val="subscript"/>
        </w:rPr>
        <w:t>сут.max</w:t>
      </w:r>
      <w:proofErr w:type="spellEnd"/>
      <w:r>
        <w:t>=1,2.</w:t>
      </w:r>
    </w:p>
    <w:p w14:paraId="78DAAA22" w14:textId="7564BC5C" w:rsidR="001712EF" w:rsidRDefault="001712EF" w:rsidP="001712EF">
      <w:pPr>
        <w:spacing w:before="120" w:line="276" w:lineRule="auto"/>
        <w:ind w:firstLine="709"/>
        <w:jc w:val="both"/>
      </w:pPr>
      <w:r>
        <w:t>В связи с отсутствием данных о площадях по видам благоустройства, в соответствии с примечанием 1 таблицы 3 СП 31.13330.2012 «Свод правил. Водоснабжение. Наружные сети и сооружения. Актуализированная редакция СНиП 2.04.02-84*»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14:paraId="5730A4D1" w14:textId="65D0FBA1" w:rsidR="00F243DD" w:rsidRPr="00A56B54" w:rsidRDefault="00A56B54" w:rsidP="00A56B54">
      <w:pPr>
        <w:pStyle w:val="0"/>
        <w:rPr>
          <w:spacing w:val="0"/>
        </w:rPr>
      </w:pPr>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28</w:t>
      </w:r>
      <w:r w:rsidRPr="006D6F8C">
        <w:rPr>
          <w:spacing w:val="0"/>
        </w:rPr>
        <w:fldChar w:fldCharType="end"/>
      </w:r>
      <w:r>
        <w:rPr>
          <w:spacing w:val="0"/>
        </w:rPr>
        <w:t xml:space="preserve"> –</w:t>
      </w:r>
      <w:r w:rsidR="00F243DD" w:rsidRPr="00A56B54">
        <w:rPr>
          <w:spacing w:val="0"/>
        </w:rPr>
        <w:t xml:space="preserve"> Прогноз объемов водоснабжения жителей</w:t>
      </w:r>
    </w:p>
    <w:tbl>
      <w:tblPr>
        <w:tblStyle w:val="1c"/>
        <w:tblW w:w="5000" w:type="pct"/>
        <w:tblInd w:w="0" w:type="dxa"/>
        <w:tblLook w:val="04A0" w:firstRow="1" w:lastRow="0" w:firstColumn="1" w:lastColumn="0" w:noHBand="0" w:noVBand="1"/>
      </w:tblPr>
      <w:tblGrid>
        <w:gridCol w:w="407"/>
        <w:gridCol w:w="1505"/>
        <w:gridCol w:w="585"/>
        <w:gridCol w:w="584"/>
        <w:gridCol w:w="869"/>
        <w:gridCol w:w="870"/>
        <w:gridCol w:w="538"/>
        <w:gridCol w:w="539"/>
        <w:gridCol w:w="539"/>
        <w:gridCol w:w="619"/>
        <w:gridCol w:w="459"/>
        <w:gridCol w:w="535"/>
        <w:gridCol w:w="539"/>
        <w:gridCol w:w="539"/>
        <w:gridCol w:w="464"/>
        <w:gridCol w:w="604"/>
      </w:tblGrid>
      <w:tr w:rsidR="00837DDC" w:rsidRPr="00D3227E" w14:paraId="03AE22A6" w14:textId="77777777" w:rsidTr="00837DDC">
        <w:trPr>
          <w:tblHeader/>
        </w:trPr>
        <w:tc>
          <w:tcPr>
            <w:tcW w:w="176" w:type="pct"/>
            <w:vMerge w:val="restart"/>
            <w:vAlign w:val="center"/>
            <w:hideMark/>
          </w:tcPr>
          <w:p w14:paraId="1C2F01B6" w14:textId="77777777" w:rsidR="00FC744D" w:rsidRPr="00D3227E" w:rsidRDefault="00FC744D">
            <w:pPr>
              <w:jc w:val="center"/>
              <w:rPr>
                <w:bCs/>
                <w:sz w:val="20"/>
              </w:rPr>
            </w:pPr>
            <w:r w:rsidRPr="00D3227E">
              <w:rPr>
                <w:bCs/>
                <w:sz w:val="20"/>
              </w:rPr>
              <w:lastRenderedPageBreak/>
              <w:br w:type="page"/>
              <w:t>№</w:t>
            </w:r>
          </w:p>
        </w:tc>
        <w:tc>
          <w:tcPr>
            <w:tcW w:w="578" w:type="pct"/>
            <w:vMerge w:val="restart"/>
            <w:textDirection w:val="btLr"/>
            <w:vAlign w:val="center"/>
            <w:hideMark/>
          </w:tcPr>
          <w:p w14:paraId="526173D0" w14:textId="77777777" w:rsidR="00FC744D" w:rsidRPr="00D3227E" w:rsidRDefault="00FC744D">
            <w:pPr>
              <w:ind w:left="113" w:right="113"/>
              <w:jc w:val="center"/>
              <w:rPr>
                <w:bCs/>
                <w:sz w:val="20"/>
              </w:rPr>
            </w:pPr>
            <w:r w:rsidRPr="00D3227E">
              <w:rPr>
                <w:bCs/>
                <w:sz w:val="20"/>
              </w:rPr>
              <w:t>Населенный пункт</w:t>
            </w:r>
          </w:p>
        </w:tc>
        <w:tc>
          <w:tcPr>
            <w:tcW w:w="482" w:type="pct"/>
            <w:gridSpan w:val="2"/>
            <w:vAlign w:val="center"/>
            <w:hideMark/>
          </w:tcPr>
          <w:p w14:paraId="7FA4E473" w14:textId="63496278" w:rsidR="00FC744D" w:rsidRPr="00D3227E" w:rsidRDefault="00FC744D">
            <w:pPr>
              <w:jc w:val="center"/>
              <w:rPr>
                <w:bCs/>
                <w:sz w:val="20"/>
              </w:rPr>
            </w:pPr>
            <w:r w:rsidRPr="00D3227E">
              <w:rPr>
                <w:bCs/>
                <w:sz w:val="20"/>
              </w:rPr>
              <w:t xml:space="preserve">Население, </w:t>
            </w:r>
            <w:r w:rsidR="00837DDC">
              <w:rPr>
                <w:bCs/>
                <w:sz w:val="20"/>
              </w:rPr>
              <w:t>тыс. чел.</w:t>
            </w:r>
          </w:p>
        </w:tc>
        <w:tc>
          <w:tcPr>
            <w:tcW w:w="691" w:type="pct"/>
            <w:gridSpan w:val="2"/>
            <w:vAlign w:val="center"/>
            <w:hideMark/>
          </w:tcPr>
          <w:p w14:paraId="73DD1393" w14:textId="77777777" w:rsidR="00FC744D" w:rsidRPr="00D3227E" w:rsidRDefault="00FC744D">
            <w:pPr>
              <w:jc w:val="center"/>
              <w:rPr>
                <w:bCs/>
                <w:sz w:val="20"/>
              </w:rPr>
            </w:pPr>
            <w:r w:rsidRPr="00D3227E">
              <w:rPr>
                <w:bCs/>
                <w:sz w:val="20"/>
              </w:rPr>
              <w:t>Удельное водопотребление, л/</w:t>
            </w:r>
            <w:proofErr w:type="spellStart"/>
            <w:r w:rsidRPr="00D3227E">
              <w:rPr>
                <w:bCs/>
                <w:sz w:val="20"/>
              </w:rPr>
              <w:t>сут</w:t>
            </w:r>
            <w:proofErr w:type="spellEnd"/>
            <w:r w:rsidRPr="00D3227E">
              <w:rPr>
                <w:bCs/>
                <w:sz w:val="20"/>
              </w:rPr>
              <w:t>/чел.</w:t>
            </w:r>
          </w:p>
        </w:tc>
        <w:tc>
          <w:tcPr>
            <w:tcW w:w="3074" w:type="pct"/>
            <w:gridSpan w:val="10"/>
            <w:vAlign w:val="center"/>
            <w:hideMark/>
          </w:tcPr>
          <w:p w14:paraId="0344DBBA" w14:textId="77777777" w:rsidR="00FC744D" w:rsidRPr="00D3227E" w:rsidRDefault="00FC744D">
            <w:pPr>
              <w:jc w:val="center"/>
              <w:rPr>
                <w:bCs/>
                <w:sz w:val="20"/>
              </w:rPr>
            </w:pPr>
            <w:r w:rsidRPr="00D3227E">
              <w:rPr>
                <w:bCs/>
                <w:sz w:val="20"/>
              </w:rPr>
              <w:t>Расчетный расход, м</w:t>
            </w:r>
            <w:r w:rsidRPr="00D3227E">
              <w:rPr>
                <w:bCs/>
                <w:sz w:val="20"/>
                <w:vertAlign w:val="superscript"/>
              </w:rPr>
              <w:t>3</w:t>
            </w:r>
            <w:r w:rsidRPr="00D3227E">
              <w:rPr>
                <w:bCs/>
                <w:sz w:val="20"/>
              </w:rPr>
              <w:t>/</w:t>
            </w:r>
            <w:proofErr w:type="spellStart"/>
            <w:r w:rsidRPr="00D3227E">
              <w:rPr>
                <w:bCs/>
                <w:sz w:val="20"/>
              </w:rPr>
              <w:t>сут</w:t>
            </w:r>
            <w:proofErr w:type="spellEnd"/>
          </w:p>
        </w:tc>
      </w:tr>
      <w:tr w:rsidR="00D3227E" w:rsidRPr="00D3227E" w14:paraId="484D6A43" w14:textId="77777777" w:rsidTr="00837DDC">
        <w:trPr>
          <w:trHeight w:val="341"/>
          <w:tblHeader/>
        </w:trPr>
        <w:tc>
          <w:tcPr>
            <w:tcW w:w="176" w:type="pct"/>
            <w:vMerge/>
            <w:vAlign w:val="center"/>
            <w:hideMark/>
          </w:tcPr>
          <w:p w14:paraId="4A73F700" w14:textId="77777777" w:rsidR="00FC744D" w:rsidRPr="00D3227E" w:rsidRDefault="00FC744D">
            <w:pPr>
              <w:rPr>
                <w:bCs/>
                <w:sz w:val="20"/>
              </w:rPr>
            </w:pPr>
          </w:p>
        </w:tc>
        <w:tc>
          <w:tcPr>
            <w:tcW w:w="578" w:type="pct"/>
            <w:vMerge/>
            <w:vAlign w:val="center"/>
            <w:hideMark/>
          </w:tcPr>
          <w:p w14:paraId="5DD78A6A" w14:textId="77777777" w:rsidR="00FC744D" w:rsidRPr="00D3227E" w:rsidRDefault="00FC744D">
            <w:pPr>
              <w:rPr>
                <w:bCs/>
                <w:sz w:val="20"/>
              </w:rPr>
            </w:pPr>
          </w:p>
        </w:tc>
        <w:tc>
          <w:tcPr>
            <w:tcW w:w="241" w:type="pct"/>
            <w:vMerge w:val="restart"/>
            <w:textDirection w:val="btLr"/>
            <w:vAlign w:val="center"/>
            <w:hideMark/>
          </w:tcPr>
          <w:p w14:paraId="30E5E3BE" w14:textId="77777777" w:rsidR="00FC744D" w:rsidRPr="00D3227E" w:rsidRDefault="00FC744D">
            <w:pPr>
              <w:jc w:val="center"/>
              <w:rPr>
                <w:bCs/>
                <w:sz w:val="20"/>
              </w:rPr>
            </w:pPr>
            <w:r w:rsidRPr="00D3227E">
              <w:rPr>
                <w:bCs/>
                <w:sz w:val="20"/>
              </w:rPr>
              <w:t>первая очередь</w:t>
            </w:r>
          </w:p>
        </w:tc>
        <w:tc>
          <w:tcPr>
            <w:tcW w:w="241" w:type="pct"/>
            <w:vMerge w:val="restart"/>
            <w:textDirection w:val="btLr"/>
            <w:vAlign w:val="center"/>
            <w:hideMark/>
          </w:tcPr>
          <w:p w14:paraId="7E5EC4B0" w14:textId="77777777" w:rsidR="00FC744D" w:rsidRPr="00D3227E" w:rsidRDefault="00FC744D">
            <w:pPr>
              <w:jc w:val="center"/>
              <w:rPr>
                <w:bCs/>
                <w:sz w:val="20"/>
              </w:rPr>
            </w:pPr>
            <w:r w:rsidRPr="00D3227E">
              <w:rPr>
                <w:bCs/>
                <w:sz w:val="20"/>
              </w:rPr>
              <w:t>расчетный срок</w:t>
            </w:r>
          </w:p>
        </w:tc>
        <w:tc>
          <w:tcPr>
            <w:tcW w:w="345" w:type="pct"/>
            <w:vMerge w:val="restart"/>
            <w:textDirection w:val="btLr"/>
            <w:vAlign w:val="center"/>
            <w:hideMark/>
          </w:tcPr>
          <w:p w14:paraId="14AC9DE2" w14:textId="77777777" w:rsidR="00FC744D" w:rsidRPr="00D3227E" w:rsidRDefault="00FC744D">
            <w:pPr>
              <w:jc w:val="center"/>
              <w:rPr>
                <w:bCs/>
                <w:sz w:val="20"/>
              </w:rPr>
            </w:pPr>
            <w:r w:rsidRPr="00D3227E">
              <w:rPr>
                <w:bCs/>
                <w:sz w:val="20"/>
              </w:rPr>
              <w:t>первая очередь</w:t>
            </w:r>
          </w:p>
        </w:tc>
        <w:tc>
          <w:tcPr>
            <w:tcW w:w="345" w:type="pct"/>
            <w:vMerge w:val="restart"/>
            <w:textDirection w:val="btLr"/>
            <w:vAlign w:val="center"/>
            <w:hideMark/>
          </w:tcPr>
          <w:p w14:paraId="3D31AA03" w14:textId="77777777" w:rsidR="00FC744D" w:rsidRPr="00D3227E" w:rsidRDefault="00FC744D">
            <w:pPr>
              <w:jc w:val="center"/>
              <w:rPr>
                <w:bCs/>
                <w:sz w:val="20"/>
              </w:rPr>
            </w:pPr>
            <w:r w:rsidRPr="00D3227E">
              <w:rPr>
                <w:bCs/>
                <w:sz w:val="20"/>
              </w:rPr>
              <w:t>расчетный срок</w:t>
            </w:r>
          </w:p>
        </w:tc>
        <w:tc>
          <w:tcPr>
            <w:tcW w:w="1537" w:type="pct"/>
            <w:gridSpan w:val="5"/>
            <w:vAlign w:val="center"/>
            <w:hideMark/>
          </w:tcPr>
          <w:p w14:paraId="355416CC" w14:textId="77777777" w:rsidR="00FC744D" w:rsidRPr="00D3227E" w:rsidRDefault="00FC744D">
            <w:pPr>
              <w:jc w:val="center"/>
              <w:rPr>
                <w:bCs/>
                <w:sz w:val="20"/>
              </w:rPr>
            </w:pPr>
            <w:r w:rsidRPr="00D3227E">
              <w:rPr>
                <w:bCs/>
                <w:sz w:val="20"/>
              </w:rPr>
              <w:t>первая очередь</w:t>
            </w:r>
          </w:p>
        </w:tc>
        <w:tc>
          <w:tcPr>
            <w:tcW w:w="1537" w:type="pct"/>
            <w:gridSpan w:val="5"/>
            <w:vAlign w:val="center"/>
            <w:hideMark/>
          </w:tcPr>
          <w:p w14:paraId="75FB648D" w14:textId="77777777" w:rsidR="00FC744D" w:rsidRPr="00D3227E" w:rsidRDefault="00FC744D">
            <w:pPr>
              <w:ind w:left="113" w:right="113"/>
              <w:jc w:val="center"/>
              <w:rPr>
                <w:bCs/>
                <w:sz w:val="20"/>
              </w:rPr>
            </w:pPr>
            <w:r w:rsidRPr="00D3227E">
              <w:rPr>
                <w:bCs/>
                <w:sz w:val="20"/>
              </w:rPr>
              <w:t>расчетный срок</w:t>
            </w:r>
          </w:p>
        </w:tc>
      </w:tr>
      <w:tr w:rsidR="00837DDC" w:rsidRPr="00D3227E" w14:paraId="3F3E71EB" w14:textId="77777777" w:rsidTr="00837DDC">
        <w:trPr>
          <w:trHeight w:val="2449"/>
          <w:tblHeader/>
        </w:trPr>
        <w:tc>
          <w:tcPr>
            <w:tcW w:w="176" w:type="pct"/>
            <w:vMerge/>
            <w:vAlign w:val="center"/>
            <w:hideMark/>
          </w:tcPr>
          <w:p w14:paraId="5CF25BB0" w14:textId="77777777" w:rsidR="00FC744D" w:rsidRPr="00D3227E" w:rsidRDefault="00FC744D">
            <w:pPr>
              <w:rPr>
                <w:bCs/>
                <w:sz w:val="20"/>
              </w:rPr>
            </w:pPr>
          </w:p>
        </w:tc>
        <w:tc>
          <w:tcPr>
            <w:tcW w:w="578" w:type="pct"/>
            <w:vMerge/>
            <w:vAlign w:val="center"/>
            <w:hideMark/>
          </w:tcPr>
          <w:p w14:paraId="58B4567D" w14:textId="77777777" w:rsidR="00FC744D" w:rsidRPr="00D3227E" w:rsidRDefault="00FC744D">
            <w:pPr>
              <w:rPr>
                <w:bCs/>
                <w:sz w:val="20"/>
              </w:rPr>
            </w:pPr>
          </w:p>
        </w:tc>
        <w:tc>
          <w:tcPr>
            <w:tcW w:w="241" w:type="pct"/>
            <w:vMerge/>
            <w:vAlign w:val="center"/>
            <w:hideMark/>
          </w:tcPr>
          <w:p w14:paraId="1966D44D" w14:textId="77777777" w:rsidR="00FC744D" w:rsidRPr="00D3227E" w:rsidRDefault="00FC744D">
            <w:pPr>
              <w:rPr>
                <w:bCs/>
                <w:sz w:val="20"/>
              </w:rPr>
            </w:pPr>
          </w:p>
        </w:tc>
        <w:tc>
          <w:tcPr>
            <w:tcW w:w="241" w:type="pct"/>
            <w:vMerge/>
            <w:vAlign w:val="center"/>
            <w:hideMark/>
          </w:tcPr>
          <w:p w14:paraId="18EB4E1D" w14:textId="77777777" w:rsidR="00FC744D" w:rsidRPr="00D3227E" w:rsidRDefault="00FC744D">
            <w:pPr>
              <w:rPr>
                <w:bCs/>
                <w:sz w:val="20"/>
              </w:rPr>
            </w:pPr>
          </w:p>
        </w:tc>
        <w:tc>
          <w:tcPr>
            <w:tcW w:w="345" w:type="pct"/>
            <w:vMerge/>
            <w:vAlign w:val="center"/>
            <w:hideMark/>
          </w:tcPr>
          <w:p w14:paraId="16207499" w14:textId="77777777" w:rsidR="00FC744D" w:rsidRPr="00D3227E" w:rsidRDefault="00FC744D">
            <w:pPr>
              <w:rPr>
                <w:bCs/>
                <w:sz w:val="20"/>
              </w:rPr>
            </w:pPr>
          </w:p>
        </w:tc>
        <w:tc>
          <w:tcPr>
            <w:tcW w:w="345" w:type="pct"/>
            <w:vMerge/>
            <w:vAlign w:val="center"/>
            <w:hideMark/>
          </w:tcPr>
          <w:p w14:paraId="7625BEB0" w14:textId="77777777" w:rsidR="00FC744D" w:rsidRPr="00D3227E" w:rsidRDefault="00FC744D">
            <w:pPr>
              <w:rPr>
                <w:bCs/>
                <w:sz w:val="20"/>
              </w:rPr>
            </w:pPr>
          </w:p>
        </w:tc>
        <w:tc>
          <w:tcPr>
            <w:tcW w:w="308" w:type="pct"/>
            <w:textDirection w:val="btLr"/>
            <w:vAlign w:val="center"/>
            <w:hideMark/>
          </w:tcPr>
          <w:p w14:paraId="21114D1E" w14:textId="77777777" w:rsidR="00FC744D" w:rsidRPr="00D3227E" w:rsidRDefault="00FC744D">
            <w:pPr>
              <w:jc w:val="center"/>
              <w:rPr>
                <w:bCs/>
                <w:sz w:val="20"/>
              </w:rPr>
            </w:pPr>
            <w:r w:rsidRPr="00D3227E">
              <w:rPr>
                <w:bCs/>
                <w:sz w:val="20"/>
              </w:rPr>
              <w:t>хозяйственно-питьевые нужды</w:t>
            </w:r>
          </w:p>
        </w:tc>
        <w:tc>
          <w:tcPr>
            <w:tcW w:w="308" w:type="pct"/>
            <w:textDirection w:val="btLr"/>
            <w:vAlign w:val="center"/>
            <w:hideMark/>
          </w:tcPr>
          <w:p w14:paraId="2FC83005" w14:textId="77777777" w:rsidR="00FC744D" w:rsidRPr="00D3227E" w:rsidRDefault="00FC744D">
            <w:pPr>
              <w:jc w:val="center"/>
              <w:rPr>
                <w:bCs/>
                <w:sz w:val="20"/>
              </w:rPr>
            </w:pPr>
            <w:r w:rsidRPr="00D3227E">
              <w:rPr>
                <w:bCs/>
                <w:sz w:val="20"/>
              </w:rPr>
              <w:t>неучтенный расход</w:t>
            </w:r>
          </w:p>
        </w:tc>
        <w:tc>
          <w:tcPr>
            <w:tcW w:w="308" w:type="pct"/>
            <w:textDirection w:val="btLr"/>
            <w:vAlign w:val="center"/>
            <w:hideMark/>
          </w:tcPr>
          <w:p w14:paraId="2DE70B88" w14:textId="77777777" w:rsidR="00FC744D" w:rsidRPr="00D3227E" w:rsidRDefault="00FC744D">
            <w:pPr>
              <w:jc w:val="center"/>
              <w:rPr>
                <w:bCs/>
                <w:sz w:val="20"/>
              </w:rPr>
            </w:pPr>
            <w:r w:rsidRPr="00D3227E">
              <w:rPr>
                <w:bCs/>
                <w:sz w:val="20"/>
              </w:rPr>
              <w:t>производственные нужды</w:t>
            </w:r>
          </w:p>
        </w:tc>
        <w:tc>
          <w:tcPr>
            <w:tcW w:w="347" w:type="pct"/>
            <w:textDirection w:val="btLr"/>
            <w:vAlign w:val="center"/>
            <w:hideMark/>
          </w:tcPr>
          <w:p w14:paraId="13B22079" w14:textId="77777777" w:rsidR="00FC744D" w:rsidRPr="00D3227E" w:rsidRDefault="00FC744D">
            <w:pPr>
              <w:jc w:val="center"/>
              <w:rPr>
                <w:bCs/>
                <w:sz w:val="20"/>
              </w:rPr>
            </w:pPr>
            <w:r w:rsidRPr="00D3227E">
              <w:rPr>
                <w:bCs/>
                <w:sz w:val="20"/>
              </w:rPr>
              <w:t>полив</w:t>
            </w:r>
          </w:p>
        </w:tc>
        <w:tc>
          <w:tcPr>
            <w:tcW w:w="267" w:type="pct"/>
            <w:textDirection w:val="btLr"/>
            <w:vAlign w:val="center"/>
            <w:hideMark/>
          </w:tcPr>
          <w:p w14:paraId="3394810C" w14:textId="77777777" w:rsidR="00FC744D" w:rsidRPr="00D3227E" w:rsidRDefault="00FC744D">
            <w:pPr>
              <w:jc w:val="center"/>
              <w:rPr>
                <w:bCs/>
                <w:sz w:val="20"/>
              </w:rPr>
            </w:pPr>
            <w:r w:rsidRPr="00D3227E">
              <w:rPr>
                <w:bCs/>
                <w:sz w:val="20"/>
              </w:rPr>
              <w:t>всего</w:t>
            </w:r>
          </w:p>
        </w:tc>
        <w:tc>
          <w:tcPr>
            <w:tcW w:w="308" w:type="pct"/>
            <w:textDirection w:val="btLr"/>
            <w:vAlign w:val="center"/>
            <w:hideMark/>
          </w:tcPr>
          <w:p w14:paraId="632780F3" w14:textId="77777777" w:rsidR="00FC744D" w:rsidRPr="00D3227E" w:rsidRDefault="00FC744D">
            <w:pPr>
              <w:jc w:val="center"/>
              <w:rPr>
                <w:bCs/>
                <w:sz w:val="20"/>
              </w:rPr>
            </w:pPr>
            <w:r w:rsidRPr="00D3227E">
              <w:rPr>
                <w:bCs/>
                <w:sz w:val="20"/>
              </w:rPr>
              <w:t>хозяйственно-питьевые нужды</w:t>
            </w:r>
          </w:p>
        </w:tc>
        <w:tc>
          <w:tcPr>
            <w:tcW w:w="308" w:type="pct"/>
            <w:textDirection w:val="btLr"/>
            <w:vAlign w:val="center"/>
            <w:hideMark/>
          </w:tcPr>
          <w:p w14:paraId="7D8AD113" w14:textId="77777777" w:rsidR="00FC744D" w:rsidRPr="00D3227E" w:rsidRDefault="00FC744D">
            <w:pPr>
              <w:jc w:val="center"/>
              <w:rPr>
                <w:bCs/>
                <w:sz w:val="20"/>
              </w:rPr>
            </w:pPr>
            <w:r w:rsidRPr="00D3227E">
              <w:rPr>
                <w:bCs/>
                <w:sz w:val="20"/>
              </w:rPr>
              <w:t>неучтенный расход</w:t>
            </w:r>
          </w:p>
        </w:tc>
        <w:tc>
          <w:tcPr>
            <w:tcW w:w="308" w:type="pct"/>
            <w:textDirection w:val="btLr"/>
            <w:vAlign w:val="center"/>
            <w:hideMark/>
          </w:tcPr>
          <w:p w14:paraId="5183CE32" w14:textId="77777777" w:rsidR="00FC744D" w:rsidRPr="00D3227E" w:rsidRDefault="00FC744D">
            <w:pPr>
              <w:jc w:val="center"/>
              <w:rPr>
                <w:bCs/>
                <w:sz w:val="20"/>
              </w:rPr>
            </w:pPr>
            <w:r w:rsidRPr="00D3227E">
              <w:rPr>
                <w:bCs/>
                <w:sz w:val="20"/>
              </w:rPr>
              <w:t>производственные нужды</w:t>
            </w:r>
          </w:p>
        </w:tc>
        <w:tc>
          <w:tcPr>
            <w:tcW w:w="271" w:type="pct"/>
            <w:textDirection w:val="btLr"/>
            <w:vAlign w:val="center"/>
            <w:hideMark/>
          </w:tcPr>
          <w:p w14:paraId="488A3D97" w14:textId="77777777" w:rsidR="00FC744D" w:rsidRPr="00D3227E" w:rsidRDefault="00FC744D">
            <w:pPr>
              <w:jc w:val="center"/>
              <w:rPr>
                <w:bCs/>
                <w:sz w:val="20"/>
              </w:rPr>
            </w:pPr>
            <w:r w:rsidRPr="00D3227E">
              <w:rPr>
                <w:bCs/>
                <w:sz w:val="20"/>
              </w:rPr>
              <w:t>полив</w:t>
            </w:r>
          </w:p>
        </w:tc>
        <w:tc>
          <w:tcPr>
            <w:tcW w:w="344" w:type="pct"/>
            <w:textDirection w:val="btLr"/>
            <w:vAlign w:val="center"/>
            <w:hideMark/>
          </w:tcPr>
          <w:p w14:paraId="7A699322" w14:textId="77777777" w:rsidR="00FC744D" w:rsidRPr="00D3227E" w:rsidRDefault="00FC744D">
            <w:pPr>
              <w:jc w:val="center"/>
              <w:rPr>
                <w:bCs/>
                <w:sz w:val="20"/>
              </w:rPr>
            </w:pPr>
            <w:r w:rsidRPr="00D3227E">
              <w:rPr>
                <w:bCs/>
                <w:sz w:val="20"/>
              </w:rPr>
              <w:t>всего</w:t>
            </w:r>
          </w:p>
        </w:tc>
      </w:tr>
      <w:tr w:rsidR="00837DDC" w:rsidRPr="00D3227E" w14:paraId="6B93241F" w14:textId="77777777" w:rsidTr="00837DDC">
        <w:trPr>
          <w:cantSplit/>
          <w:trHeight w:val="53"/>
          <w:tblHeader/>
        </w:trPr>
        <w:tc>
          <w:tcPr>
            <w:tcW w:w="176" w:type="pct"/>
            <w:vAlign w:val="center"/>
          </w:tcPr>
          <w:p w14:paraId="48C480CC" w14:textId="41283A12" w:rsidR="00FC744D" w:rsidRPr="00D3227E" w:rsidRDefault="00FC744D" w:rsidP="00FC744D">
            <w:pPr>
              <w:jc w:val="center"/>
              <w:rPr>
                <w:bCs/>
                <w:sz w:val="20"/>
              </w:rPr>
            </w:pPr>
            <w:r w:rsidRPr="00D3227E">
              <w:rPr>
                <w:bCs/>
                <w:sz w:val="20"/>
              </w:rPr>
              <w:t>1</w:t>
            </w:r>
          </w:p>
        </w:tc>
        <w:tc>
          <w:tcPr>
            <w:tcW w:w="578" w:type="pct"/>
            <w:vAlign w:val="center"/>
          </w:tcPr>
          <w:p w14:paraId="358E00DB" w14:textId="3F488B46" w:rsidR="00FC744D" w:rsidRPr="00D3227E" w:rsidRDefault="00FC744D" w:rsidP="00FC744D">
            <w:pPr>
              <w:jc w:val="center"/>
              <w:rPr>
                <w:bCs/>
                <w:sz w:val="20"/>
              </w:rPr>
            </w:pPr>
            <w:r w:rsidRPr="00D3227E">
              <w:rPr>
                <w:bCs/>
                <w:sz w:val="20"/>
              </w:rPr>
              <w:t>2</w:t>
            </w:r>
          </w:p>
        </w:tc>
        <w:tc>
          <w:tcPr>
            <w:tcW w:w="241" w:type="pct"/>
            <w:vAlign w:val="center"/>
          </w:tcPr>
          <w:p w14:paraId="23C396DF" w14:textId="5D13C1E3" w:rsidR="00FC744D" w:rsidRPr="00D3227E" w:rsidRDefault="00FC744D" w:rsidP="00FC744D">
            <w:pPr>
              <w:jc w:val="center"/>
              <w:rPr>
                <w:bCs/>
                <w:sz w:val="20"/>
              </w:rPr>
            </w:pPr>
            <w:r w:rsidRPr="00D3227E">
              <w:rPr>
                <w:bCs/>
                <w:sz w:val="20"/>
              </w:rPr>
              <w:t>3</w:t>
            </w:r>
          </w:p>
        </w:tc>
        <w:tc>
          <w:tcPr>
            <w:tcW w:w="241" w:type="pct"/>
            <w:vAlign w:val="center"/>
          </w:tcPr>
          <w:p w14:paraId="217F9D2A" w14:textId="5A0209EA" w:rsidR="00FC744D" w:rsidRPr="00D3227E" w:rsidRDefault="00FC744D" w:rsidP="00FC744D">
            <w:pPr>
              <w:jc w:val="center"/>
              <w:rPr>
                <w:bCs/>
                <w:sz w:val="20"/>
              </w:rPr>
            </w:pPr>
            <w:r w:rsidRPr="00D3227E">
              <w:rPr>
                <w:bCs/>
                <w:sz w:val="20"/>
              </w:rPr>
              <w:t>4</w:t>
            </w:r>
          </w:p>
        </w:tc>
        <w:tc>
          <w:tcPr>
            <w:tcW w:w="345" w:type="pct"/>
            <w:vAlign w:val="center"/>
          </w:tcPr>
          <w:p w14:paraId="37BD17EB" w14:textId="1B4337CB" w:rsidR="00FC744D" w:rsidRPr="00D3227E" w:rsidRDefault="00FC744D" w:rsidP="00FC744D">
            <w:pPr>
              <w:jc w:val="center"/>
              <w:rPr>
                <w:bCs/>
                <w:sz w:val="20"/>
              </w:rPr>
            </w:pPr>
            <w:r w:rsidRPr="00D3227E">
              <w:rPr>
                <w:bCs/>
                <w:sz w:val="20"/>
              </w:rPr>
              <w:t>5</w:t>
            </w:r>
          </w:p>
        </w:tc>
        <w:tc>
          <w:tcPr>
            <w:tcW w:w="345" w:type="pct"/>
            <w:vAlign w:val="center"/>
          </w:tcPr>
          <w:p w14:paraId="6C4B6D08" w14:textId="7CC01BCB" w:rsidR="00FC744D" w:rsidRPr="00D3227E" w:rsidRDefault="00FC744D" w:rsidP="00FC744D">
            <w:pPr>
              <w:jc w:val="center"/>
              <w:rPr>
                <w:bCs/>
                <w:sz w:val="20"/>
              </w:rPr>
            </w:pPr>
            <w:r w:rsidRPr="00D3227E">
              <w:rPr>
                <w:bCs/>
                <w:sz w:val="20"/>
              </w:rPr>
              <w:t>6</w:t>
            </w:r>
          </w:p>
        </w:tc>
        <w:tc>
          <w:tcPr>
            <w:tcW w:w="308" w:type="pct"/>
            <w:vAlign w:val="center"/>
          </w:tcPr>
          <w:p w14:paraId="24A2C3DE" w14:textId="70F72BA9" w:rsidR="00FC744D" w:rsidRPr="00D3227E" w:rsidRDefault="00FC744D" w:rsidP="00FC744D">
            <w:pPr>
              <w:jc w:val="center"/>
              <w:rPr>
                <w:bCs/>
                <w:sz w:val="20"/>
              </w:rPr>
            </w:pPr>
            <w:r w:rsidRPr="00D3227E">
              <w:rPr>
                <w:bCs/>
                <w:sz w:val="20"/>
              </w:rPr>
              <w:t>7</w:t>
            </w:r>
          </w:p>
        </w:tc>
        <w:tc>
          <w:tcPr>
            <w:tcW w:w="308" w:type="pct"/>
            <w:vAlign w:val="center"/>
          </w:tcPr>
          <w:p w14:paraId="1340EE26" w14:textId="5552E868" w:rsidR="00FC744D" w:rsidRPr="00D3227E" w:rsidRDefault="00FC744D" w:rsidP="00FC744D">
            <w:pPr>
              <w:jc w:val="center"/>
              <w:rPr>
                <w:bCs/>
                <w:sz w:val="20"/>
              </w:rPr>
            </w:pPr>
            <w:r w:rsidRPr="00D3227E">
              <w:rPr>
                <w:bCs/>
                <w:sz w:val="20"/>
              </w:rPr>
              <w:t>8</w:t>
            </w:r>
          </w:p>
        </w:tc>
        <w:tc>
          <w:tcPr>
            <w:tcW w:w="308" w:type="pct"/>
            <w:vAlign w:val="center"/>
          </w:tcPr>
          <w:p w14:paraId="3CFCDAC2" w14:textId="68AABAEA" w:rsidR="00FC744D" w:rsidRPr="00D3227E" w:rsidRDefault="00FC744D" w:rsidP="00FC744D">
            <w:pPr>
              <w:jc w:val="center"/>
              <w:rPr>
                <w:bCs/>
                <w:sz w:val="20"/>
              </w:rPr>
            </w:pPr>
            <w:r w:rsidRPr="00D3227E">
              <w:rPr>
                <w:bCs/>
                <w:sz w:val="20"/>
              </w:rPr>
              <w:t>9</w:t>
            </w:r>
          </w:p>
        </w:tc>
        <w:tc>
          <w:tcPr>
            <w:tcW w:w="347" w:type="pct"/>
            <w:vAlign w:val="center"/>
          </w:tcPr>
          <w:p w14:paraId="4B610BBC" w14:textId="129D149E" w:rsidR="00FC744D" w:rsidRPr="00D3227E" w:rsidRDefault="00FC744D" w:rsidP="00FC744D">
            <w:pPr>
              <w:jc w:val="center"/>
              <w:rPr>
                <w:bCs/>
                <w:sz w:val="20"/>
              </w:rPr>
            </w:pPr>
            <w:r w:rsidRPr="00D3227E">
              <w:rPr>
                <w:bCs/>
                <w:sz w:val="20"/>
              </w:rPr>
              <w:t>10</w:t>
            </w:r>
          </w:p>
        </w:tc>
        <w:tc>
          <w:tcPr>
            <w:tcW w:w="267" w:type="pct"/>
            <w:vAlign w:val="center"/>
          </w:tcPr>
          <w:p w14:paraId="650BFB2B" w14:textId="5E287DC5" w:rsidR="00FC744D" w:rsidRPr="00D3227E" w:rsidRDefault="00FC744D" w:rsidP="00FC744D">
            <w:pPr>
              <w:jc w:val="center"/>
              <w:rPr>
                <w:bCs/>
                <w:sz w:val="20"/>
              </w:rPr>
            </w:pPr>
            <w:r w:rsidRPr="00D3227E">
              <w:rPr>
                <w:bCs/>
                <w:sz w:val="20"/>
              </w:rPr>
              <w:t>11</w:t>
            </w:r>
          </w:p>
        </w:tc>
        <w:tc>
          <w:tcPr>
            <w:tcW w:w="308" w:type="pct"/>
            <w:vAlign w:val="center"/>
          </w:tcPr>
          <w:p w14:paraId="17AF9297" w14:textId="5BFB296E" w:rsidR="00FC744D" w:rsidRPr="00D3227E" w:rsidRDefault="00FC744D" w:rsidP="00FC744D">
            <w:pPr>
              <w:jc w:val="center"/>
              <w:rPr>
                <w:bCs/>
                <w:sz w:val="20"/>
              </w:rPr>
            </w:pPr>
            <w:r w:rsidRPr="00D3227E">
              <w:rPr>
                <w:bCs/>
                <w:sz w:val="20"/>
              </w:rPr>
              <w:t>12</w:t>
            </w:r>
          </w:p>
        </w:tc>
        <w:tc>
          <w:tcPr>
            <w:tcW w:w="308" w:type="pct"/>
            <w:vAlign w:val="center"/>
          </w:tcPr>
          <w:p w14:paraId="459768E5" w14:textId="0E3F8140" w:rsidR="00FC744D" w:rsidRPr="00D3227E" w:rsidRDefault="00FC744D" w:rsidP="00FC744D">
            <w:pPr>
              <w:jc w:val="center"/>
              <w:rPr>
                <w:bCs/>
                <w:sz w:val="20"/>
              </w:rPr>
            </w:pPr>
            <w:r w:rsidRPr="00D3227E">
              <w:rPr>
                <w:bCs/>
                <w:sz w:val="20"/>
              </w:rPr>
              <w:t>13</w:t>
            </w:r>
          </w:p>
        </w:tc>
        <w:tc>
          <w:tcPr>
            <w:tcW w:w="308" w:type="pct"/>
            <w:vAlign w:val="center"/>
          </w:tcPr>
          <w:p w14:paraId="5CA00250" w14:textId="104BB3C8" w:rsidR="00FC744D" w:rsidRPr="00D3227E" w:rsidRDefault="00FC744D" w:rsidP="00FC744D">
            <w:pPr>
              <w:jc w:val="center"/>
              <w:rPr>
                <w:bCs/>
                <w:sz w:val="20"/>
              </w:rPr>
            </w:pPr>
            <w:r w:rsidRPr="00D3227E">
              <w:rPr>
                <w:bCs/>
                <w:sz w:val="20"/>
              </w:rPr>
              <w:t>14</w:t>
            </w:r>
          </w:p>
        </w:tc>
        <w:tc>
          <w:tcPr>
            <w:tcW w:w="271" w:type="pct"/>
            <w:vAlign w:val="center"/>
          </w:tcPr>
          <w:p w14:paraId="0185B133" w14:textId="0DCA4D55" w:rsidR="00FC744D" w:rsidRPr="00D3227E" w:rsidRDefault="00FC744D" w:rsidP="00FC744D">
            <w:pPr>
              <w:jc w:val="center"/>
              <w:rPr>
                <w:bCs/>
                <w:sz w:val="20"/>
              </w:rPr>
            </w:pPr>
            <w:r w:rsidRPr="00D3227E">
              <w:rPr>
                <w:bCs/>
                <w:sz w:val="20"/>
              </w:rPr>
              <w:t>15</w:t>
            </w:r>
          </w:p>
        </w:tc>
        <w:tc>
          <w:tcPr>
            <w:tcW w:w="344" w:type="pct"/>
            <w:vAlign w:val="center"/>
          </w:tcPr>
          <w:p w14:paraId="00EBA7DB" w14:textId="5D9BC33A" w:rsidR="00FC744D" w:rsidRPr="00D3227E" w:rsidRDefault="00FC744D" w:rsidP="00FC744D">
            <w:pPr>
              <w:jc w:val="center"/>
              <w:rPr>
                <w:bCs/>
                <w:sz w:val="20"/>
              </w:rPr>
            </w:pPr>
            <w:r w:rsidRPr="00D3227E">
              <w:rPr>
                <w:bCs/>
                <w:sz w:val="20"/>
              </w:rPr>
              <w:t>16</w:t>
            </w:r>
          </w:p>
        </w:tc>
      </w:tr>
      <w:tr w:rsidR="00837DDC" w:rsidRPr="00D3227E" w14:paraId="16C39D2E" w14:textId="77777777" w:rsidTr="00837DDC">
        <w:trPr>
          <w:cantSplit/>
          <w:trHeight w:val="1134"/>
          <w:tblHeader/>
        </w:trPr>
        <w:tc>
          <w:tcPr>
            <w:tcW w:w="176" w:type="pct"/>
          </w:tcPr>
          <w:p w14:paraId="0C75BFD8" w14:textId="29EB5F8A" w:rsidR="00FC744D" w:rsidRPr="00D3227E" w:rsidRDefault="00FC744D" w:rsidP="00FC744D">
            <w:pPr>
              <w:rPr>
                <w:b/>
                <w:sz w:val="20"/>
              </w:rPr>
            </w:pPr>
            <w:r w:rsidRPr="00D3227E">
              <w:rPr>
                <w:sz w:val="20"/>
              </w:rPr>
              <w:t>1</w:t>
            </w:r>
          </w:p>
        </w:tc>
        <w:tc>
          <w:tcPr>
            <w:tcW w:w="578" w:type="pct"/>
          </w:tcPr>
          <w:p w14:paraId="1C4D7732" w14:textId="6B895924" w:rsidR="00FC744D" w:rsidRPr="00D3227E" w:rsidRDefault="00FC744D" w:rsidP="00FC744D">
            <w:pPr>
              <w:rPr>
                <w:b/>
                <w:sz w:val="20"/>
              </w:rPr>
            </w:pPr>
            <w:r w:rsidRPr="00D3227E">
              <w:rPr>
                <w:bCs/>
                <w:sz w:val="20"/>
              </w:rPr>
              <w:t>Городское поселение «Октябрьское»</w:t>
            </w:r>
          </w:p>
        </w:tc>
        <w:tc>
          <w:tcPr>
            <w:tcW w:w="241" w:type="pct"/>
            <w:textDirection w:val="btLr"/>
            <w:vAlign w:val="center"/>
          </w:tcPr>
          <w:p w14:paraId="62E275B4" w14:textId="7DA7536F" w:rsidR="00FC744D" w:rsidRPr="00D3227E" w:rsidRDefault="00FC744D" w:rsidP="00837DDC">
            <w:pPr>
              <w:ind w:left="113" w:right="113"/>
              <w:jc w:val="center"/>
              <w:rPr>
                <w:b/>
                <w:sz w:val="20"/>
              </w:rPr>
            </w:pPr>
            <w:r w:rsidRPr="00D3227E">
              <w:rPr>
                <w:sz w:val="20"/>
              </w:rPr>
              <w:t>10</w:t>
            </w:r>
            <w:r w:rsidR="00837DDC">
              <w:rPr>
                <w:sz w:val="20"/>
              </w:rPr>
              <w:t>,1</w:t>
            </w:r>
          </w:p>
        </w:tc>
        <w:tc>
          <w:tcPr>
            <w:tcW w:w="241" w:type="pct"/>
            <w:textDirection w:val="btLr"/>
            <w:vAlign w:val="center"/>
          </w:tcPr>
          <w:p w14:paraId="24CA719B" w14:textId="71D6F65C" w:rsidR="00FC744D" w:rsidRPr="00D3227E" w:rsidRDefault="00FC744D" w:rsidP="00837DDC">
            <w:pPr>
              <w:ind w:left="113" w:right="113"/>
              <w:jc w:val="center"/>
              <w:rPr>
                <w:bCs/>
                <w:sz w:val="20"/>
              </w:rPr>
            </w:pPr>
            <w:r w:rsidRPr="00D3227E">
              <w:rPr>
                <w:bCs/>
                <w:sz w:val="20"/>
              </w:rPr>
              <w:t>10</w:t>
            </w:r>
            <w:r w:rsidR="00837DDC">
              <w:rPr>
                <w:bCs/>
                <w:sz w:val="20"/>
              </w:rPr>
              <w:t>,4</w:t>
            </w:r>
          </w:p>
        </w:tc>
        <w:tc>
          <w:tcPr>
            <w:tcW w:w="345" w:type="pct"/>
            <w:textDirection w:val="btLr"/>
            <w:vAlign w:val="center"/>
          </w:tcPr>
          <w:p w14:paraId="0574FA6A" w14:textId="146F755F" w:rsidR="00FC744D" w:rsidRPr="00D3227E" w:rsidRDefault="00FC744D" w:rsidP="00837DDC">
            <w:pPr>
              <w:ind w:left="113" w:right="113"/>
              <w:jc w:val="center"/>
              <w:rPr>
                <w:bCs/>
                <w:sz w:val="20"/>
              </w:rPr>
            </w:pPr>
            <w:r w:rsidRPr="00D3227E">
              <w:rPr>
                <w:bCs/>
                <w:sz w:val="20"/>
              </w:rPr>
              <w:t>200</w:t>
            </w:r>
          </w:p>
        </w:tc>
        <w:tc>
          <w:tcPr>
            <w:tcW w:w="345" w:type="pct"/>
            <w:textDirection w:val="btLr"/>
            <w:vAlign w:val="center"/>
          </w:tcPr>
          <w:p w14:paraId="73B76356" w14:textId="46784FF0" w:rsidR="00FC744D" w:rsidRPr="00D3227E" w:rsidRDefault="00FC744D" w:rsidP="00837DDC">
            <w:pPr>
              <w:ind w:left="113" w:right="113"/>
              <w:jc w:val="center"/>
              <w:rPr>
                <w:bCs/>
                <w:sz w:val="20"/>
              </w:rPr>
            </w:pPr>
            <w:r w:rsidRPr="00D3227E">
              <w:rPr>
                <w:bCs/>
                <w:sz w:val="20"/>
              </w:rPr>
              <w:t>220</w:t>
            </w:r>
          </w:p>
        </w:tc>
        <w:tc>
          <w:tcPr>
            <w:tcW w:w="308" w:type="pct"/>
            <w:textDirection w:val="btLr"/>
            <w:vAlign w:val="center"/>
          </w:tcPr>
          <w:p w14:paraId="5D6AC83C" w14:textId="754834CB" w:rsidR="00FC744D" w:rsidRPr="00D3227E" w:rsidRDefault="00C41175" w:rsidP="00837DDC">
            <w:pPr>
              <w:ind w:left="113" w:right="113"/>
              <w:jc w:val="center"/>
              <w:rPr>
                <w:sz w:val="20"/>
              </w:rPr>
            </w:pPr>
            <w:r w:rsidRPr="00D3227E">
              <w:rPr>
                <w:sz w:val="20"/>
              </w:rPr>
              <w:t>2421,6</w:t>
            </w:r>
          </w:p>
        </w:tc>
        <w:tc>
          <w:tcPr>
            <w:tcW w:w="308" w:type="pct"/>
            <w:textDirection w:val="btLr"/>
            <w:vAlign w:val="center"/>
          </w:tcPr>
          <w:p w14:paraId="64909883" w14:textId="3B36A11A" w:rsidR="00FC744D" w:rsidRPr="00D3227E" w:rsidRDefault="00C41175" w:rsidP="00837DDC">
            <w:pPr>
              <w:ind w:left="113" w:right="113"/>
              <w:jc w:val="center"/>
              <w:rPr>
                <w:sz w:val="20"/>
              </w:rPr>
            </w:pPr>
            <w:r w:rsidRPr="00D3227E">
              <w:rPr>
                <w:sz w:val="20"/>
              </w:rPr>
              <w:t>121,08</w:t>
            </w:r>
          </w:p>
        </w:tc>
        <w:tc>
          <w:tcPr>
            <w:tcW w:w="308" w:type="pct"/>
            <w:textDirection w:val="btLr"/>
            <w:vAlign w:val="center"/>
          </w:tcPr>
          <w:p w14:paraId="1A37B6F4" w14:textId="3B9FD58B" w:rsidR="00FC744D" w:rsidRPr="00D3227E" w:rsidRDefault="00C41175" w:rsidP="00837DDC">
            <w:pPr>
              <w:ind w:left="113" w:right="113"/>
              <w:jc w:val="center"/>
              <w:rPr>
                <w:sz w:val="20"/>
              </w:rPr>
            </w:pPr>
            <w:r w:rsidRPr="00D3227E">
              <w:rPr>
                <w:sz w:val="20"/>
              </w:rPr>
              <w:t>242,16</w:t>
            </w:r>
          </w:p>
        </w:tc>
        <w:tc>
          <w:tcPr>
            <w:tcW w:w="347" w:type="pct"/>
            <w:textDirection w:val="btLr"/>
            <w:vAlign w:val="center"/>
          </w:tcPr>
          <w:p w14:paraId="66726E8D" w14:textId="7576FDEE" w:rsidR="00FC744D" w:rsidRPr="00D3227E" w:rsidRDefault="00C41175" w:rsidP="00837DDC">
            <w:pPr>
              <w:ind w:left="113" w:right="113"/>
              <w:jc w:val="center"/>
              <w:rPr>
                <w:sz w:val="20"/>
              </w:rPr>
            </w:pPr>
            <w:r w:rsidRPr="00D3227E">
              <w:rPr>
                <w:sz w:val="20"/>
              </w:rPr>
              <w:t>504,5</w:t>
            </w:r>
          </w:p>
        </w:tc>
        <w:tc>
          <w:tcPr>
            <w:tcW w:w="267" w:type="pct"/>
            <w:textDirection w:val="btLr"/>
            <w:vAlign w:val="center"/>
          </w:tcPr>
          <w:p w14:paraId="60ABDAA1" w14:textId="77777777" w:rsidR="00FC744D" w:rsidRPr="00D3227E" w:rsidRDefault="00C41175" w:rsidP="00837DDC">
            <w:pPr>
              <w:ind w:left="113" w:right="113"/>
              <w:jc w:val="center"/>
              <w:rPr>
                <w:sz w:val="20"/>
              </w:rPr>
            </w:pPr>
            <w:r w:rsidRPr="00D3227E">
              <w:rPr>
                <w:sz w:val="20"/>
              </w:rPr>
              <w:t>3289,34</w:t>
            </w:r>
          </w:p>
          <w:p w14:paraId="4F08151A" w14:textId="2C129A07" w:rsidR="00C41175" w:rsidRPr="00D3227E" w:rsidRDefault="00C41175" w:rsidP="00837DDC">
            <w:pPr>
              <w:ind w:left="113" w:right="113"/>
              <w:jc w:val="center"/>
              <w:rPr>
                <w:sz w:val="20"/>
              </w:rPr>
            </w:pPr>
          </w:p>
        </w:tc>
        <w:tc>
          <w:tcPr>
            <w:tcW w:w="308" w:type="pct"/>
            <w:textDirection w:val="btLr"/>
            <w:vAlign w:val="center"/>
          </w:tcPr>
          <w:p w14:paraId="041E6648" w14:textId="7055BE9A" w:rsidR="00FC744D" w:rsidRPr="00D3227E" w:rsidRDefault="00C41175" w:rsidP="00837DDC">
            <w:pPr>
              <w:ind w:left="113" w:right="113"/>
              <w:jc w:val="center"/>
              <w:rPr>
                <w:sz w:val="20"/>
              </w:rPr>
            </w:pPr>
            <w:r w:rsidRPr="00D3227E">
              <w:rPr>
                <w:sz w:val="20"/>
              </w:rPr>
              <w:t>2745,6</w:t>
            </w:r>
          </w:p>
        </w:tc>
        <w:tc>
          <w:tcPr>
            <w:tcW w:w="308" w:type="pct"/>
            <w:textDirection w:val="btLr"/>
            <w:vAlign w:val="center"/>
          </w:tcPr>
          <w:p w14:paraId="1D4697D9" w14:textId="6250BE82" w:rsidR="00FC744D" w:rsidRPr="00D3227E" w:rsidRDefault="00C41175" w:rsidP="00837DDC">
            <w:pPr>
              <w:ind w:left="113" w:right="113"/>
              <w:jc w:val="center"/>
              <w:rPr>
                <w:sz w:val="20"/>
              </w:rPr>
            </w:pPr>
            <w:r w:rsidRPr="00D3227E">
              <w:rPr>
                <w:sz w:val="20"/>
              </w:rPr>
              <w:t>137,28</w:t>
            </w:r>
          </w:p>
        </w:tc>
        <w:tc>
          <w:tcPr>
            <w:tcW w:w="308" w:type="pct"/>
            <w:textDirection w:val="btLr"/>
            <w:vAlign w:val="center"/>
          </w:tcPr>
          <w:p w14:paraId="383C2272" w14:textId="03654D68" w:rsidR="00FC744D" w:rsidRPr="00D3227E" w:rsidRDefault="00C41175" w:rsidP="00837DDC">
            <w:pPr>
              <w:ind w:left="113" w:right="113"/>
              <w:jc w:val="center"/>
              <w:rPr>
                <w:sz w:val="20"/>
              </w:rPr>
            </w:pPr>
            <w:r w:rsidRPr="00D3227E">
              <w:rPr>
                <w:sz w:val="20"/>
              </w:rPr>
              <w:t>411,84</w:t>
            </w:r>
          </w:p>
        </w:tc>
        <w:tc>
          <w:tcPr>
            <w:tcW w:w="271" w:type="pct"/>
            <w:textDirection w:val="btLr"/>
            <w:vAlign w:val="center"/>
          </w:tcPr>
          <w:p w14:paraId="7602353F" w14:textId="66D440DD" w:rsidR="00FC744D" w:rsidRPr="00D3227E" w:rsidRDefault="00C41175" w:rsidP="00837DDC">
            <w:pPr>
              <w:ind w:left="113" w:right="113"/>
              <w:jc w:val="center"/>
              <w:rPr>
                <w:sz w:val="20"/>
              </w:rPr>
            </w:pPr>
            <w:r w:rsidRPr="00D3227E">
              <w:rPr>
                <w:sz w:val="20"/>
              </w:rPr>
              <w:t>520,0</w:t>
            </w:r>
          </w:p>
        </w:tc>
        <w:tc>
          <w:tcPr>
            <w:tcW w:w="344" w:type="pct"/>
            <w:textDirection w:val="btLr"/>
            <w:vAlign w:val="center"/>
          </w:tcPr>
          <w:p w14:paraId="4DC196D1" w14:textId="4A56DC65" w:rsidR="00FC744D" w:rsidRPr="00D3227E" w:rsidRDefault="00C41175" w:rsidP="00837DDC">
            <w:pPr>
              <w:ind w:left="113" w:right="113"/>
              <w:jc w:val="center"/>
              <w:rPr>
                <w:sz w:val="20"/>
              </w:rPr>
            </w:pPr>
            <w:r w:rsidRPr="00D3227E">
              <w:rPr>
                <w:sz w:val="20"/>
              </w:rPr>
              <w:t>3814,72</w:t>
            </w:r>
          </w:p>
        </w:tc>
      </w:tr>
    </w:tbl>
    <w:p w14:paraId="59A513DE" w14:textId="77777777" w:rsidR="00FC744D" w:rsidRDefault="00FC744D" w:rsidP="00FC744D">
      <w:pPr>
        <w:rPr>
          <w:rFonts w:eastAsiaTheme="minorHAnsi"/>
          <w:sz w:val="2"/>
          <w:szCs w:val="2"/>
          <w:lang w:eastAsia="en-US"/>
        </w:rPr>
      </w:pPr>
    </w:p>
    <w:p w14:paraId="68A05AC1" w14:textId="7047FD38" w:rsidR="00F243DD" w:rsidRPr="00776908" w:rsidRDefault="00F243DD" w:rsidP="00F243DD">
      <w:pPr>
        <w:spacing w:before="120" w:after="120" w:line="276" w:lineRule="auto"/>
        <w:ind w:firstLine="709"/>
        <w:jc w:val="both"/>
        <w:rPr>
          <w:lang w:eastAsia="ar-SA"/>
        </w:rPr>
      </w:pPr>
      <w:r w:rsidRPr="00776908">
        <w:rPr>
          <w:lang w:eastAsia="ar-SA"/>
        </w:rPr>
        <w:t>Расход воды на наружное пожаротушение. Норма расхода воды для нужд пожаротушения принимается в соответствии с СП 8.13130.20</w:t>
      </w:r>
      <w:r w:rsidR="00CB5B14">
        <w:rPr>
          <w:lang w:eastAsia="ar-SA"/>
        </w:rPr>
        <w:t>20</w:t>
      </w:r>
      <w:r w:rsidRPr="00776908">
        <w:rPr>
          <w:lang w:eastAsia="ar-SA"/>
        </w:rPr>
        <w:t xml:space="preserve"> «Системы противопожарной защиты. Источники наружного противопожарного водоснабжения» на первую очередь и расчетный срок принимаются следующие параметры по таблице 1.</w:t>
      </w:r>
    </w:p>
    <w:p w14:paraId="6AC67DA5" w14:textId="4F27E4B6" w:rsidR="00F243DD" w:rsidRPr="00776908" w:rsidRDefault="00F243DD" w:rsidP="00F243DD">
      <w:pPr>
        <w:spacing w:before="120" w:after="120" w:line="276" w:lineRule="auto"/>
        <w:ind w:firstLine="709"/>
        <w:jc w:val="both"/>
        <w:rPr>
          <w:lang w:eastAsia="ar-SA"/>
        </w:rPr>
      </w:pPr>
      <w:r w:rsidRPr="00776908">
        <w:rPr>
          <w:lang w:eastAsia="ar-SA"/>
        </w:rPr>
        <w:t xml:space="preserve">Таблица </w:t>
      </w:r>
      <w:fldSimple w:instr=" SEQ Таблица \* ARABIC ">
        <w:r w:rsidR="00517E3B">
          <w:rPr>
            <w:noProof/>
          </w:rPr>
          <w:t>29</w:t>
        </w:r>
      </w:fldSimple>
      <w:r w:rsidR="00CB5B14">
        <w:rPr>
          <w:lang w:eastAsia="ar-SA"/>
        </w:rPr>
        <w:t xml:space="preserve"> – </w:t>
      </w:r>
      <w:r w:rsidRPr="00776908">
        <w:rPr>
          <w:lang w:eastAsia="ar-SA"/>
        </w:rPr>
        <w:t>Объем воды для нужд пожаротушения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1123"/>
        <w:gridCol w:w="1772"/>
        <w:gridCol w:w="1558"/>
        <w:gridCol w:w="1417"/>
        <w:gridCol w:w="1411"/>
      </w:tblGrid>
      <w:tr w:rsidR="00F243DD" w:rsidRPr="00776908" w14:paraId="42B02C77" w14:textId="77777777" w:rsidTr="00CB5B14">
        <w:trPr>
          <w:cantSplit/>
          <w:trHeight w:val="468"/>
          <w:jc w:val="center"/>
        </w:trPr>
        <w:tc>
          <w:tcPr>
            <w:tcW w:w="1429" w:type="pct"/>
            <w:vMerge w:val="restart"/>
          </w:tcPr>
          <w:p w14:paraId="5BCF137B" w14:textId="77777777" w:rsidR="00F243DD" w:rsidRPr="00776908" w:rsidRDefault="00F243DD" w:rsidP="002471F8">
            <w:pPr>
              <w:jc w:val="center"/>
              <w:rPr>
                <w:bCs/>
                <w:sz w:val="22"/>
                <w:szCs w:val="22"/>
              </w:rPr>
            </w:pPr>
          </w:p>
          <w:p w14:paraId="322B4F4B" w14:textId="77777777" w:rsidR="00F243DD" w:rsidRPr="00776908" w:rsidRDefault="00F243DD" w:rsidP="002471F8">
            <w:pPr>
              <w:jc w:val="center"/>
              <w:rPr>
                <w:bCs/>
                <w:sz w:val="22"/>
                <w:szCs w:val="22"/>
              </w:rPr>
            </w:pPr>
            <w:r w:rsidRPr="00776908">
              <w:rPr>
                <w:bCs/>
                <w:sz w:val="22"/>
                <w:szCs w:val="22"/>
              </w:rPr>
              <w:t>Наименование</w:t>
            </w:r>
          </w:p>
        </w:tc>
        <w:tc>
          <w:tcPr>
            <w:tcW w:w="551" w:type="pct"/>
            <w:vMerge w:val="restart"/>
          </w:tcPr>
          <w:p w14:paraId="428DC284" w14:textId="77777777" w:rsidR="00F243DD" w:rsidRPr="00776908" w:rsidRDefault="00F243DD" w:rsidP="002471F8">
            <w:pPr>
              <w:jc w:val="center"/>
              <w:rPr>
                <w:bCs/>
                <w:sz w:val="22"/>
                <w:szCs w:val="22"/>
              </w:rPr>
            </w:pPr>
            <w:r w:rsidRPr="00776908">
              <w:rPr>
                <w:bCs/>
                <w:sz w:val="22"/>
                <w:szCs w:val="22"/>
              </w:rPr>
              <w:t>Норма л/с</w:t>
            </w:r>
          </w:p>
        </w:tc>
        <w:tc>
          <w:tcPr>
            <w:tcW w:w="869" w:type="pct"/>
            <w:vMerge w:val="restart"/>
          </w:tcPr>
          <w:p w14:paraId="536C2CBA" w14:textId="77777777" w:rsidR="00F243DD" w:rsidRPr="00776908" w:rsidRDefault="00F243DD" w:rsidP="002471F8">
            <w:pPr>
              <w:jc w:val="center"/>
              <w:rPr>
                <w:bCs/>
                <w:sz w:val="22"/>
                <w:szCs w:val="22"/>
              </w:rPr>
            </w:pPr>
            <w:r w:rsidRPr="00776908">
              <w:rPr>
                <w:bCs/>
                <w:sz w:val="22"/>
                <w:szCs w:val="22"/>
              </w:rPr>
              <w:t>Количество одновременных пожаров</w:t>
            </w:r>
          </w:p>
        </w:tc>
        <w:tc>
          <w:tcPr>
            <w:tcW w:w="764" w:type="pct"/>
            <w:vMerge w:val="restart"/>
          </w:tcPr>
          <w:p w14:paraId="77FCAF30" w14:textId="77777777" w:rsidR="00F243DD" w:rsidRPr="00776908" w:rsidRDefault="00F243DD" w:rsidP="002471F8">
            <w:pPr>
              <w:ind w:right="-72"/>
              <w:jc w:val="center"/>
              <w:rPr>
                <w:bCs/>
                <w:sz w:val="22"/>
                <w:szCs w:val="22"/>
              </w:rPr>
            </w:pPr>
            <w:r w:rsidRPr="00776908">
              <w:rPr>
                <w:bCs/>
                <w:sz w:val="22"/>
                <w:szCs w:val="22"/>
              </w:rPr>
              <w:t>Время тушения пожара, ч</w:t>
            </w:r>
          </w:p>
        </w:tc>
        <w:tc>
          <w:tcPr>
            <w:tcW w:w="1387" w:type="pct"/>
            <w:gridSpan w:val="2"/>
          </w:tcPr>
          <w:p w14:paraId="33D9B98D" w14:textId="77777777" w:rsidR="00F243DD" w:rsidRPr="00776908" w:rsidRDefault="00F243DD" w:rsidP="002471F8">
            <w:pPr>
              <w:jc w:val="center"/>
              <w:rPr>
                <w:bCs/>
                <w:sz w:val="22"/>
                <w:szCs w:val="22"/>
              </w:rPr>
            </w:pPr>
            <w:r w:rsidRPr="00776908">
              <w:rPr>
                <w:bCs/>
                <w:sz w:val="22"/>
                <w:szCs w:val="22"/>
              </w:rPr>
              <w:t>Расход воды</w:t>
            </w:r>
          </w:p>
        </w:tc>
      </w:tr>
      <w:tr w:rsidR="00F243DD" w:rsidRPr="00776908" w14:paraId="3CE979C7" w14:textId="77777777" w:rsidTr="00CB5B14">
        <w:trPr>
          <w:cantSplit/>
          <w:trHeight w:val="63"/>
          <w:jc w:val="center"/>
        </w:trPr>
        <w:tc>
          <w:tcPr>
            <w:tcW w:w="1429" w:type="pct"/>
            <w:vMerge/>
          </w:tcPr>
          <w:p w14:paraId="7BA6ADB0" w14:textId="77777777" w:rsidR="00F243DD" w:rsidRPr="00776908" w:rsidRDefault="00F243DD" w:rsidP="002471F8">
            <w:pPr>
              <w:rPr>
                <w:bCs/>
                <w:sz w:val="22"/>
                <w:szCs w:val="22"/>
              </w:rPr>
            </w:pPr>
          </w:p>
        </w:tc>
        <w:tc>
          <w:tcPr>
            <w:tcW w:w="551" w:type="pct"/>
            <w:vMerge/>
          </w:tcPr>
          <w:p w14:paraId="44623EAF" w14:textId="77777777" w:rsidR="00F243DD" w:rsidRPr="00776908" w:rsidRDefault="00F243DD" w:rsidP="002471F8">
            <w:pPr>
              <w:jc w:val="center"/>
              <w:rPr>
                <w:bCs/>
                <w:sz w:val="22"/>
                <w:szCs w:val="22"/>
              </w:rPr>
            </w:pPr>
          </w:p>
        </w:tc>
        <w:tc>
          <w:tcPr>
            <w:tcW w:w="869" w:type="pct"/>
            <w:vMerge/>
          </w:tcPr>
          <w:p w14:paraId="080BA242" w14:textId="77777777" w:rsidR="00F243DD" w:rsidRPr="00776908" w:rsidRDefault="00F243DD" w:rsidP="002471F8">
            <w:pPr>
              <w:jc w:val="center"/>
              <w:rPr>
                <w:bCs/>
                <w:sz w:val="22"/>
                <w:szCs w:val="22"/>
              </w:rPr>
            </w:pPr>
          </w:p>
        </w:tc>
        <w:tc>
          <w:tcPr>
            <w:tcW w:w="764" w:type="pct"/>
            <w:vMerge/>
          </w:tcPr>
          <w:p w14:paraId="415C79EB" w14:textId="77777777" w:rsidR="00F243DD" w:rsidRPr="00776908" w:rsidRDefault="00F243DD" w:rsidP="002471F8">
            <w:pPr>
              <w:jc w:val="center"/>
              <w:rPr>
                <w:bCs/>
                <w:sz w:val="22"/>
                <w:szCs w:val="22"/>
              </w:rPr>
            </w:pPr>
          </w:p>
        </w:tc>
        <w:tc>
          <w:tcPr>
            <w:tcW w:w="695" w:type="pct"/>
          </w:tcPr>
          <w:p w14:paraId="13BE1234" w14:textId="29B8FFA4" w:rsidR="00F243DD" w:rsidRPr="00776908" w:rsidRDefault="00CB5B14" w:rsidP="002471F8">
            <w:pPr>
              <w:ind w:right="-108"/>
              <w:jc w:val="center"/>
              <w:rPr>
                <w:bCs/>
                <w:sz w:val="22"/>
                <w:szCs w:val="22"/>
              </w:rPr>
            </w:pPr>
            <w:r>
              <w:rPr>
                <w:bCs/>
                <w:sz w:val="22"/>
                <w:szCs w:val="22"/>
              </w:rPr>
              <w:t>куб. м</w:t>
            </w:r>
            <w:r w:rsidR="00F243DD" w:rsidRPr="00776908">
              <w:rPr>
                <w:bCs/>
                <w:sz w:val="22"/>
                <w:szCs w:val="22"/>
              </w:rPr>
              <w:t>/ч</w:t>
            </w:r>
          </w:p>
        </w:tc>
        <w:tc>
          <w:tcPr>
            <w:tcW w:w="692" w:type="pct"/>
          </w:tcPr>
          <w:p w14:paraId="7DCD0298" w14:textId="109FC4F4" w:rsidR="00F243DD" w:rsidRPr="00776908" w:rsidRDefault="00CB5B14" w:rsidP="002471F8">
            <w:pPr>
              <w:ind w:right="-153"/>
              <w:jc w:val="center"/>
              <w:rPr>
                <w:bCs/>
                <w:sz w:val="22"/>
                <w:szCs w:val="22"/>
              </w:rPr>
            </w:pPr>
            <w:r>
              <w:rPr>
                <w:bCs/>
                <w:sz w:val="22"/>
                <w:szCs w:val="22"/>
              </w:rPr>
              <w:t>куб. м.</w:t>
            </w:r>
            <w:r w:rsidR="00F243DD" w:rsidRPr="00776908">
              <w:rPr>
                <w:bCs/>
                <w:sz w:val="22"/>
                <w:szCs w:val="22"/>
              </w:rPr>
              <w:t>/</w:t>
            </w:r>
            <w:proofErr w:type="spellStart"/>
            <w:r w:rsidR="00F243DD" w:rsidRPr="00776908">
              <w:rPr>
                <w:bCs/>
                <w:sz w:val="22"/>
                <w:szCs w:val="22"/>
              </w:rPr>
              <w:t>сут</w:t>
            </w:r>
            <w:proofErr w:type="spellEnd"/>
          </w:p>
        </w:tc>
      </w:tr>
      <w:tr w:rsidR="00F243DD" w:rsidRPr="00776908" w14:paraId="7CDDF942" w14:textId="77777777" w:rsidTr="00CB5B14">
        <w:trPr>
          <w:jc w:val="center"/>
        </w:trPr>
        <w:tc>
          <w:tcPr>
            <w:tcW w:w="1429" w:type="pct"/>
          </w:tcPr>
          <w:p w14:paraId="63F1AB2C" w14:textId="77777777" w:rsidR="00F243DD" w:rsidRPr="00776908" w:rsidRDefault="00F243DD" w:rsidP="002471F8">
            <w:pPr>
              <w:rPr>
                <w:bCs/>
                <w:sz w:val="22"/>
                <w:szCs w:val="22"/>
              </w:rPr>
            </w:pPr>
            <w:r w:rsidRPr="00776908">
              <w:rPr>
                <w:bCs/>
                <w:sz w:val="22"/>
                <w:szCs w:val="22"/>
              </w:rPr>
              <w:t>На первую очередь</w:t>
            </w:r>
          </w:p>
        </w:tc>
        <w:tc>
          <w:tcPr>
            <w:tcW w:w="551" w:type="pct"/>
          </w:tcPr>
          <w:p w14:paraId="494095B2" w14:textId="77777777" w:rsidR="00F243DD" w:rsidRPr="00776908" w:rsidRDefault="00F243DD" w:rsidP="002471F8">
            <w:pPr>
              <w:jc w:val="center"/>
              <w:rPr>
                <w:bCs/>
                <w:sz w:val="22"/>
                <w:szCs w:val="22"/>
              </w:rPr>
            </w:pPr>
            <w:r w:rsidRPr="00776908">
              <w:rPr>
                <w:bCs/>
                <w:sz w:val="22"/>
                <w:szCs w:val="22"/>
              </w:rPr>
              <w:t>15</w:t>
            </w:r>
          </w:p>
        </w:tc>
        <w:tc>
          <w:tcPr>
            <w:tcW w:w="869" w:type="pct"/>
          </w:tcPr>
          <w:p w14:paraId="4DBB97EB" w14:textId="77777777" w:rsidR="00F243DD" w:rsidRPr="00776908" w:rsidRDefault="00F243DD" w:rsidP="002471F8">
            <w:pPr>
              <w:jc w:val="center"/>
              <w:rPr>
                <w:bCs/>
                <w:sz w:val="22"/>
                <w:szCs w:val="22"/>
              </w:rPr>
            </w:pPr>
            <w:r w:rsidRPr="00776908">
              <w:rPr>
                <w:bCs/>
                <w:sz w:val="22"/>
                <w:szCs w:val="22"/>
              </w:rPr>
              <w:t>1</w:t>
            </w:r>
          </w:p>
        </w:tc>
        <w:tc>
          <w:tcPr>
            <w:tcW w:w="764" w:type="pct"/>
          </w:tcPr>
          <w:p w14:paraId="30BFEC70" w14:textId="77777777" w:rsidR="00F243DD" w:rsidRPr="00776908" w:rsidRDefault="00F243DD" w:rsidP="002471F8">
            <w:pPr>
              <w:jc w:val="center"/>
              <w:rPr>
                <w:bCs/>
                <w:sz w:val="22"/>
                <w:szCs w:val="22"/>
              </w:rPr>
            </w:pPr>
            <w:r w:rsidRPr="00776908">
              <w:rPr>
                <w:bCs/>
                <w:sz w:val="22"/>
                <w:szCs w:val="22"/>
              </w:rPr>
              <w:t>3</w:t>
            </w:r>
          </w:p>
        </w:tc>
        <w:tc>
          <w:tcPr>
            <w:tcW w:w="695" w:type="pct"/>
          </w:tcPr>
          <w:p w14:paraId="4DDE44E7" w14:textId="77777777" w:rsidR="00F243DD" w:rsidRPr="00776908" w:rsidRDefault="00F243DD" w:rsidP="002471F8">
            <w:pPr>
              <w:jc w:val="center"/>
              <w:rPr>
                <w:bCs/>
                <w:sz w:val="22"/>
                <w:szCs w:val="22"/>
              </w:rPr>
            </w:pPr>
            <w:r w:rsidRPr="00776908">
              <w:rPr>
                <w:bCs/>
                <w:sz w:val="22"/>
                <w:szCs w:val="22"/>
              </w:rPr>
              <w:t>36</w:t>
            </w:r>
          </w:p>
        </w:tc>
        <w:tc>
          <w:tcPr>
            <w:tcW w:w="692" w:type="pct"/>
          </w:tcPr>
          <w:p w14:paraId="63061EF1" w14:textId="77777777" w:rsidR="00F243DD" w:rsidRPr="00776908" w:rsidRDefault="00F243DD" w:rsidP="002471F8">
            <w:pPr>
              <w:jc w:val="center"/>
              <w:rPr>
                <w:bCs/>
                <w:sz w:val="22"/>
                <w:szCs w:val="22"/>
              </w:rPr>
            </w:pPr>
            <w:r w:rsidRPr="00776908">
              <w:rPr>
                <w:bCs/>
                <w:sz w:val="22"/>
                <w:szCs w:val="22"/>
              </w:rPr>
              <w:t>162</w:t>
            </w:r>
          </w:p>
        </w:tc>
      </w:tr>
      <w:tr w:rsidR="00F243DD" w:rsidRPr="00776908" w14:paraId="6908FFE4" w14:textId="77777777" w:rsidTr="00CB5B14">
        <w:trPr>
          <w:jc w:val="center"/>
        </w:trPr>
        <w:tc>
          <w:tcPr>
            <w:tcW w:w="1429" w:type="pct"/>
          </w:tcPr>
          <w:p w14:paraId="6AB066E3" w14:textId="77777777" w:rsidR="00F243DD" w:rsidRPr="00776908" w:rsidRDefault="00F243DD" w:rsidP="002471F8">
            <w:pPr>
              <w:rPr>
                <w:bCs/>
                <w:sz w:val="22"/>
                <w:szCs w:val="22"/>
              </w:rPr>
            </w:pPr>
            <w:r w:rsidRPr="00776908">
              <w:rPr>
                <w:bCs/>
                <w:sz w:val="22"/>
                <w:szCs w:val="22"/>
              </w:rPr>
              <w:t>На расчетный срок</w:t>
            </w:r>
          </w:p>
        </w:tc>
        <w:tc>
          <w:tcPr>
            <w:tcW w:w="551" w:type="pct"/>
          </w:tcPr>
          <w:p w14:paraId="0C6813DF" w14:textId="77777777" w:rsidR="00F243DD" w:rsidRPr="00776908" w:rsidRDefault="00F243DD" w:rsidP="002471F8">
            <w:pPr>
              <w:jc w:val="center"/>
              <w:rPr>
                <w:bCs/>
                <w:sz w:val="22"/>
                <w:szCs w:val="22"/>
              </w:rPr>
            </w:pPr>
            <w:r w:rsidRPr="00776908">
              <w:rPr>
                <w:bCs/>
                <w:sz w:val="22"/>
                <w:szCs w:val="22"/>
              </w:rPr>
              <w:t>15</w:t>
            </w:r>
          </w:p>
        </w:tc>
        <w:tc>
          <w:tcPr>
            <w:tcW w:w="869" w:type="pct"/>
          </w:tcPr>
          <w:p w14:paraId="0FCEF9BA" w14:textId="77777777" w:rsidR="00F243DD" w:rsidRPr="00776908" w:rsidRDefault="00F243DD" w:rsidP="002471F8">
            <w:pPr>
              <w:jc w:val="center"/>
              <w:rPr>
                <w:bCs/>
                <w:sz w:val="22"/>
                <w:szCs w:val="22"/>
              </w:rPr>
            </w:pPr>
            <w:r w:rsidRPr="00776908">
              <w:rPr>
                <w:bCs/>
                <w:sz w:val="22"/>
                <w:szCs w:val="22"/>
              </w:rPr>
              <w:t>1</w:t>
            </w:r>
          </w:p>
        </w:tc>
        <w:tc>
          <w:tcPr>
            <w:tcW w:w="764" w:type="pct"/>
          </w:tcPr>
          <w:p w14:paraId="124F1264" w14:textId="77777777" w:rsidR="00F243DD" w:rsidRPr="00776908" w:rsidRDefault="00F243DD" w:rsidP="002471F8">
            <w:pPr>
              <w:jc w:val="center"/>
              <w:rPr>
                <w:bCs/>
                <w:sz w:val="22"/>
                <w:szCs w:val="22"/>
              </w:rPr>
            </w:pPr>
            <w:r w:rsidRPr="00776908">
              <w:rPr>
                <w:bCs/>
                <w:sz w:val="22"/>
                <w:szCs w:val="22"/>
              </w:rPr>
              <w:t>3</w:t>
            </w:r>
          </w:p>
        </w:tc>
        <w:tc>
          <w:tcPr>
            <w:tcW w:w="695" w:type="pct"/>
          </w:tcPr>
          <w:p w14:paraId="7E81342E" w14:textId="77777777" w:rsidR="00F243DD" w:rsidRPr="00776908" w:rsidRDefault="00F243DD" w:rsidP="002471F8">
            <w:pPr>
              <w:jc w:val="center"/>
              <w:rPr>
                <w:bCs/>
                <w:sz w:val="22"/>
                <w:szCs w:val="22"/>
              </w:rPr>
            </w:pPr>
            <w:r w:rsidRPr="00776908">
              <w:rPr>
                <w:bCs/>
                <w:sz w:val="22"/>
                <w:szCs w:val="22"/>
              </w:rPr>
              <w:t>36</w:t>
            </w:r>
          </w:p>
        </w:tc>
        <w:tc>
          <w:tcPr>
            <w:tcW w:w="692" w:type="pct"/>
          </w:tcPr>
          <w:p w14:paraId="3DBBCF35" w14:textId="77777777" w:rsidR="00F243DD" w:rsidRPr="00776908" w:rsidRDefault="00F243DD" w:rsidP="002471F8">
            <w:pPr>
              <w:jc w:val="center"/>
              <w:rPr>
                <w:bCs/>
                <w:sz w:val="22"/>
                <w:szCs w:val="22"/>
              </w:rPr>
            </w:pPr>
            <w:r w:rsidRPr="00776908">
              <w:rPr>
                <w:bCs/>
                <w:sz w:val="22"/>
                <w:szCs w:val="22"/>
              </w:rPr>
              <w:t>162</w:t>
            </w:r>
          </w:p>
        </w:tc>
      </w:tr>
    </w:tbl>
    <w:p w14:paraId="194DAD4A" w14:textId="77777777" w:rsidR="00F243DD" w:rsidRPr="00776908" w:rsidRDefault="00F243DD" w:rsidP="00F243DD">
      <w:pPr>
        <w:spacing w:before="120" w:after="120" w:line="276" w:lineRule="auto"/>
        <w:ind w:firstLine="709"/>
        <w:jc w:val="both"/>
        <w:rPr>
          <w:lang w:eastAsia="ar-SA"/>
        </w:rPr>
      </w:pPr>
      <w:r w:rsidRPr="00776908">
        <w:rPr>
          <w:lang w:eastAsia="ar-SA"/>
        </w:rPr>
        <w:t>Расчетный расход воды на тушение пожара должен быть обеспечен при наибольшем расходе воды на другие нужды, кроме расходов воды на полив территории.</w:t>
      </w:r>
    </w:p>
    <w:p w14:paraId="44189EA0" w14:textId="30F8FBE9" w:rsidR="00002A65" w:rsidRDefault="00002A65" w:rsidP="00F243DD">
      <w:pPr>
        <w:spacing w:before="120" w:after="120" w:line="276" w:lineRule="auto"/>
        <w:ind w:firstLine="709"/>
        <w:jc w:val="both"/>
        <w:rPr>
          <w:i/>
          <w:iCs/>
          <w:lang w:eastAsia="ar-SA"/>
        </w:rPr>
      </w:pPr>
      <w:r w:rsidRPr="00002A65">
        <w:rPr>
          <w:i/>
          <w:iCs/>
          <w:lang w:eastAsia="ar-SA"/>
        </w:rPr>
        <w:t>Проектные предложения</w:t>
      </w:r>
    </w:p>
    <w:p w14:paraId="6327F8DD" w14:textId="77777777" w:rsidR="00002A65" w:rsidRPr="00002A65" w:rsidRDefault="00002A65" w:rsidP="00002A65">
      <w:pPr>
        <w:spacing w:before="120" w:after="120" w:line="276" w:lineRule="auto"/>
        <w:ind w:firstLine="709"/>
        <w:jc w:val="both"/>
        <w:rPr>
          <w:lang w:eastAsia="ar-SA"/>
        </w:rPr>
      </w:pPr>
      <w:r w:rsidRPr="00002A65">
        <w:rPr>
          <w:lang w:eastAsia="ar-SA"/>
        </w:rPr>
        <w:t xml:space="preserve">Генеральным планом предлагается ряд мероприятий по строительству, реконструкции и развитию объектов централизованной системы водоснабжения, которые позволят обеспечить: </w:t>
      </w:r>
    </w:p>
    <w:p w14:paraId="0F830F61" w14:textId="77777777" w:rsidR="00002A65" w:rsidRPr="00002A65" w:rsidRDefault="00002A65" w:rsidP="002D625C">
      <w:pPr>
        <w:pStyle w:val="ad"/>
        <w:numPr>
          <w:ilvl w:val="0"/>
          <w:numId w:val="6"/>
        </w:numPr>
        <w:tabs>
          <w:tab w:val="clear" w:pos="1428"/>
        </w:tabs>
        <w:suppressAutoHyphens/>
        <w:spacing w:before="120" w:after="120" w:line="276" w:lineRule="auto"/>
        <w:ind w:left="1134" w:hanging="357"/>
        <w:jc w:val="both"/>
        <w:rPr>
          <w:lang w:eastAsia="ar-SA"/>
        </w:rPr>
      </w:pPr>
      <w:r w:rsidRPr="00002A65">
        <w:rPr>
          <w:lang w:eastAsia="ar-SA"/>
        </w:rPr>
        <w:t>бесперебойное снабжение сельского поселения водой, отвечающей требованиям нормативов качества;</w:t>
      </w:r>
    </w:p>
    <w:p w14:paraId="31F1AE97" w14:textId="77777777" w:rsidR="00002A65" w:rsidRPr="00002A65" w:rsidRDefault="00002A65" w:rsidP="002D625C">
      <w:pPr>
        <w:pStyle w:val="ad"/>
        <w:numPr>
          <w:ilvl w:val="0"/>
          <w:numId w:val="6"/>
        </w:numPr>
        <w:tabs>
          <w:tab w:val="clear" w:pos="1428"/>
        </w:tabs>
        <w:suppressAutoHyphens/>
        <w:spacing w:before="120" w:after="120" w:line="276" w:lineRule="auto"/>
        <w:ind w:left="1134" w:hanging="357"/>
        <w:jc w:val="both"/>
        <w:rPr>
          <w:lang w:eastAsia="ar-SA"/>
        </w:rPr>
      </w:pPr>
      <w:r w:rsidRPr="00002A65">
        <w:rPr>
          <w:lang w:eastAsia="ar-SA"/>
        </w:rPr>
        <w:t>повышение энергетической эффективности оборудования;</w:t>
      </w:r>
    </w:p>
    <w:p w14:paraId="1FC3B318" w14:textId="77777777" w:rsidR="00002A65" w:rsidRPr="00002A65" w:rsidRDefault="00002A65" w:rsidP="002D625C">
      <w:pPr>
        <w:pStyle w:val="ad"/>
        <w:numPr>
          <w:ilvl w:val="0"/>
          <w:numId w:val="6"/>
        </w:numPr>
        <w:tabs>
          <w:tab w:val="clear" w:pos="1428"/>
        </w:tabs>
        <w:suppressAutoHyphens/>
        <w:spacing w:before="120" w:after="120" w:line="276" w:lineRule="auto"/>
        <w:ind w:left="1134" w:hanging="357"/>
        <w:jc w:val="both"/>
        <w:rPr>
          <w:lang w:eastAsia="ar-SA"/>
        </w:rPr>
      </w:pPr>
      <w:r w:rsidRPr="00002A65">
        <w:rPr>
          <w:lang w:eastAsia="ar-SA"/>
        </w:rPr>
        <w:t>контроль и автоматическое регулирование процесса водоснабжения.</w:t>
      </w:r>
    </w:p>
    <w:p w14:paraId="5DBCB1AF" w14:textId="3B94D5C6" w:rsidR="00F243DD" w:rsidRDefault="00002A65" w:rsidP="00093B1E">
      <w:pPr>
        <w:spacing w:before="120" w:after="120" w:line="276" w:lineRule="auto"/>
        <w:ind w:firstLine="709"/>
        <w:jc w:val="both"/>
        <w:rPr>
          <w:lang w:eastAsia="ar-SA"/>
        </w:rPr>
      </w:pPr>
      <w:r w:rsidRPr="00776908">
        <w:rPr>
          <w:lang w:eastAsia="ar-SA"/>
        </w:rPr>
        <w:t xml:space="preserve">На территории </w:t>
      </w:r>
      <w:proofErr w:type="spellStart"/>
      <w:r>
        <w:rPr>
          <w:lang w:eastAsia="ar-SA"/>
        </w:rPr>
        <w:t>рп</w:t>
      </w:r>
      <w:proofErr w:type="spellEnd"/>
      <w:r>
        <w:rPr>
          <w:lang w:eastAsia="ar-SA"/>
        </w:rPr>
        <w:t>.</w:t>
      </w:r>
      <w:r w:rsidRPr="00776908">
        <w:rPr>
          <w:lang w:eastAsia="ar-SA"/>
        </w:rPr>
        <w:t xml:space="preserve"> Октябрьский п</w:t>
      </w:r>
      <w:r w:rsidR="00E218D8">
        <w:rPr>
          <w:lang w:eastAsia="ar-SA"/>
        </w:rPr>
        <w:t>ланируется</w:t>
      </w:r>
      <w:r w:rsidR="00093B1E">
        <w:rPr>
          <w:lang w:eastAsia="ar-SA"/>
        </w:rPr>
        <w:t>:</w:t>
      </w:r>
    </w:p>
    <w:p w14:paraId="1C909C3E" w14:textId="7FAA6ED0" w:rsidR="00093B1E" w:rsidRDefault="00093B1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строительство и подключение </w:t>
      </w:r>
      <w:proofErr w:type="spellStart"/>
      <w:r>
        <w:rPr>
          <w:lang w:eastAsia="ar-SA"/>
        </w:rPr>
        <w:t>блочно</w:t>
      </w:r>
      <w:proofErr w:type="spellEnd"/>
      <w:r>
        <w:rPr>
          <w:lang w:eastAsia="ar-SA"/>
        </w:rPr>
        <w:t>-модульной станции очистки холодной воды производительностью 1500 куб. м/</w:t>
      </w:r>
      <w:proofErr w:type="spellStart"/>
      <w:r>
        <w:rPr>
          <w:lang w:eastAsia="ar-SA"/>
        </w:rPr>
        <w:t>сут</w:t>
      </w:r>
      <w:proofErr w:type="spellEnd"/>
      <w:r>
        <w:rPr>
          <w:lang w:eastAsia="ar-SA"/>
        </w:rPr>
        <w:t>;</w:t>
      </w:r>
    </w:p>
    <w:p w14:paraId="486A1B2C" w14:textId="18B1496F" w:rsidR="00093B1E" w:rsidRDefault="00093B1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строительство кольцевого магис</w:t>
      </w:r>
      <w:r w:rsidR="00E218D8">
        <w:rPr>
          <w:lang w:eastAsia="ar-SA"/>
        </w:rPr>
        <w:t>т</w:t>
      </w:r>
      <w:r>
        <w:rPr>
          <w:lang w:eastAsia="ar-SA"/>
        </w:rPr>
        <w:t>рального водопровода протяженностью 8,1 км;</w:t>
      </w:r>
    </w:p>
    <w:p w14:paraId="06A1A3B5" w14:textId="20361522" w:rsidR="00093B1E" w:rsidRDefault="00093B1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строительство новой (дополнительной) </w:t>
      </w:r>
      <w:proofErr w:type="spellStart"/>
      <w:r>
        <w:rPr>
          <w:lang w:eastAsia="ar-SA"/>
        </w:rPr>
        <w:t>повысительной</w:t>
      </w:r>
      <w:proofErr w:type="spellEnd"/>
      <w:r>
        <w:rPr>
          <w:lang w:eastAsia="ar-SA"/>
        </w:rPr>
        <w:t xml:space="preserve"> насосной станции </w:t>
      </w:r>
      <w:r w:rsidR="00E218D8">
        <w:rPr>
          <w:lang w:eastAsia="ar-SA"/>
        </w:rPr>
        <w:t>на магистральном водопроводе производительность 1500 куб. м/</w:t>
      </w:r>
      <w:proofErr w:type="spellStart"/>
      <w:r w:rsidR="00E218D8">
        <w:rPr>
          <w:lang w:eastAsia="ar-SA"/>
        </w:rPr>
        <w:t>сут</w:t>
      </w:r>
      <w:proofErr w:type="spellEnd"/>
      <w:r w:rsidR="00E218D8">
        <w:rPr>
          <w:lang w:eastAsia="ar-SA"/>
        </w:rPr>
        <w:t>.</w:t>
      </w:r>
    </w:p>
    <w:p w14:paraId="5B717C84" w14:textId="73E44FF0" w:rsidR="00E218D8" w:rsidRDefault="00E218D8" w:rsidP="00E218D8">
      <w:pPr>
        <w:spacing w:before="120" w:after="120" w:line="276" w:lineRule="auto"/>
        <w:ind w:firstLine="709"/>
        <w:jc w:val="both"/>
        <w:rPr>
          <w:lang w:eastAsia="ar-SA"/>
        </w:rPr>
      </w:pPr>
      <w:r w:rsidRPr="00776908">
        <w:rPr>
          <w:lang w:eastAsia="ar-SA"/>
        </w:rPr>
        <w:lastRenderedPageBreak/>
        <w:t xml:space="preserve">На территории </w:t>
      </w:r>
      <w:r>
        <w:rPr>
          <w:lang w:eastAsia="ar-SA"/>
        </w:rPr>
        <w:t xml:space="preserve">п. </w:t>
      </w:r>
      <w:proofErr w:type="spellStart"/>
      <w:r>
        <w:rPr>
          <w:lang w:eastAsia="ar-SA"/>
        </w:rPr>
        <w:t>Костылево</w:t>
      </w:r>
      <w:proofErr w:type="spellEnd"/>
      <w:r w:rsidRPr="00776908">
        <w:rPr>
          <w:lang w:eastAsia="ar-SA"/>
        </w:rPr>
        <w:t xml:space="preserve"> п</w:t>
      </w:r>
      <w:r>
        <w:rPr>
          <w:lang w:eastAsia="ar-SA"/>
        </w:rPr>
        <w:t>ланируется:</w:t>
      </w:r>
    </w:p>
    <w:p w14:paraId="769376BE" w14:textId="629A54DC" w:rsidR="00002A65" w:rsidRDefault="00AD31AA"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установка и подключение </w:t>
      </w:r>
      <w:proofErr w:type="spellStart"/>
      <w:r>
        <w:rPr>
          <w:lang w:eastAsia="ar-SA"/>
        </w:rPr>
        <w:t>блочно</w:t>
      </w:r>
      <w:proofErr w:type="spellEnd"/>
      <w:r>
        <w:rPr>
          <w:lang w:eastAsia="ar-SA"/>
        </w:rPr>
        <w:t>-модульной станции очистки холодной воды</w:t>
      </w:r>
      <w:r w:rsidR="00246B25">
        <w:rPr>
          <w:lang w:eastAsia="ar-SA"/>
        </w:rPr>
        <w:t xml:space="preserve"> производительностью </w:t>
      </w:r>
      <w:r w:rsidR="00485FB9">
        <w:rPr>
          <w:lang w:eastAsia="ar-SA"/>
        </w:rPr>
        <w:t>60 куб. м/</w:t>
      </w:r>
      <w:proofErr w:type="spellStart"/>
      <w:r w:rsidR="00485FB9">
        <w:rPr>
          <w:lang w:eastAsia="ar-SA"/>
        </w:rPr>
        <w:t>сут</w:t>
      </w:r>
      <w:proofErr w:type="spellEnd"/>
      <w:r w:rsidR="00485FB9">
        <w:rPr>
          <w:lang w:eastAsia="ar-SA"/>
        </w:rPr>
        <w:t>.;</w:t>
      </w:r>
    </w:p>
    <w:p w14:paraId="55B66F3C" w14:textId="1619DC55" w:rsidR="00485FB9" w:rsidRDefault="00485FB9"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установка новой </w:t>
      </w:r>
      <w:proofErr w:type="spellStart"/>
      <w:r>
        <w:rPr>
          <w:lang w:eastAsia="ar-SA"/>
        </w:rPr>
        <w:t>блочно</w:t>
      </w:r>
      <w:proofErr w:type="spellEnd"/>
      <w:r>
        <w:rPr>
          <w:lang w:eastAsia="ar-SA"/>
        </w:rPr>
        <w:t xml:space="preserve">-модульной </w:t>
      </w:r>
      <w:proofErr w:type="spellStart"/>
      <w:r>
        <w:rPr>
          <w:lang w:eastAsia="ar-SA"/>
        </w:rPr>
        <w:t>водонасосной</w:t>
      </w:r>
      <w:proofErr w:type="spellEnd"/>
      <w:r>
        <w:rPr>
          <w:lang w:eastAsia="ar-SA"/>
        </w:rPr>
        <w:t xml:space="preserve"> станции производительностью </w:t>
      </w:r>
      <w:r w:rsidR="00BC5631">
        <w:rPr>
          <w:lang w:eastAsia="ar-SA"/>
        </w:rPr>
        <w:br/>
      </w:r>
      <w:r>
        <w:rPr>
          <w:lang w:eastAsia="ar-SA"/>
        </w:rPr>
        <w:t>60 куб. м/сутки, совмещенной с ВОС.</w:t>
      </w:r>
    </w:p>
    <w:p w14:paraId="340190A9" w14:textId="6AB915B1" w:rsidR="00485FB9" w:rsidRDefault="00485FB9" w:rsidP="00485FB9">
      <w:pPr>
        <w:spacing w:before="120" w:after="120" w:line="276" w:lineRule="auto"/>
        <w:ind w:firstLine="709"/>
        <w:jc w:val="both"/>
        <w:rPr>
          <w:lang w:eastAsia="ar-SA"/>
        </w:rPr>
      </w:pPr>
      <w:r w:rsidRPr="00776908">
        <w:rPr>
          <w:lang w:eastAsia="ar-SA"/>
        </w:rPr>
        <w:t xml:space="preserve">На территории </w:t>
      </w:r>
      <w:r>
        <w:rPr>
          <w:lang w:eastAsia="ar-SA"/>
        </w:rPr>
        <w:t xml:space="preserve">д. </w:t>
      </w:r>
      <w:proofErr w:type="spellStart"/>
      <w:r>
        <w:rPr>
          <w:lang w:eastAsia="ar-SA"/>
        </w:rPr>
        <w:t>Чадрома</w:t>
      </w:r>
      <w:proofErr w:type="spellEnd"/>
      <w:r w:rsidRPr="00776908">
        <w:rPr>
          <w:lang w:eastAsia="ar-SA"/>
        </w:rPr>
        <w:t xml:space="preserve"> п</w:t>
      </w:r>
      <w:r>
        <w:rPr>
          <w:lang w:eastAsia="ar-SA"/>
        </w:rPr>
        <w:t>ланируется:</w:t>
      </w:r>
    </w:p>
    <w:p w14:paraId="1FFD6574" w14:textId="29E0622A" w:rsidR="00485FB9" w:rsidRDefault="00485FB9"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установка и подключение </w:t>
      </w:r>
      <w:proofErr w:type="spellStart"/>
      <w:r>
        <w:rPr>
          <w:lang w:eastAsia="ar-SA"/>
        </w:rPr>
        <w:t>блочно</w:t>
      </w:r>
      <w:proofErr w:type="spellEnd"/>
      <w:r>
        <w:rPr>
          <w:lang w:eastAsia="ar-SA"/>
        </w:rPr>
        <w:t>-модульной станции очистки холодной воды производительностью 10 куб. м/</w:t>
      </w:r>
      <w:proofErr w:type="spellStart"/>
      <w:r>
        <w:rPr>
          <w:lang w:eastAsia="ar-SA"/>
        </w:rPr>
        <w:t>сут</w:t>
      </w:r>
      <w:proofErr w:type="spellEnd"/>
      <w:r>
        <w:rPr>
          <w:lang w:eastAsia="ar-SA"/>
        </w:rPr>
        <w:t>.;</w:t>
      </w:r>
    </w:p>
    <w:p w14:paraId="5729DB38" w14:textId="792661E5" w:rsidR="00485FB9" w:rsidRDefault="00485FB9"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установка новой </w:t>
      </w:r>
      <w:proofErr w:type="spellStart"/>
      <w:r>
        <w:rPr>
          <w:lang w:eastAsia="ar-SA"/>
        </w:rPr>
        <w:t>блочно</w:t>
      </w:r>
      <w:proofErr w:type="spellEnd"/>
      <w:r>
        <w:rPr>
          <w:lang w:eastAsia="ar-SA"/>
        </w:rPr>
        <w:t xml:space="preserve">-модульной </w:t>
      </w:r>
      <w:proofErr w:type="spellStart"/>
      <w:r>
        <w:rPr>
          <w:lang w:eastAsia="ar-SA"/>
        </w:rPr>
        <w:t>водонасосной</w:t>
      </w:r>
      <w:proofErr w:type="spellEnd"/>
      <w:r>
        <w:rPr>
          <w:lang w:eastAsia="ar-SA"/>
        </w:rPr>
        <w:t xml:space="preserve"> станции производительностью </w:t>
      </w:r>
      <w:r w:rsidR="00BC5631">
        <w:rPr>
          <w:lang w:eastAsia="ar-SA"/>
        </w:rPr>
        <w:br/>
      </w:r>
      <w:r>
        <w:rPr>
          <w:lang w:eastAsia="ar-SA"/>
        </w:rPr>
        <w:t>10 куб. м/сутки, совмещенной с ВОС.</w:t>
      </w:r>
    </w:p>
    <w:p w14:paraId="13181390" w14:textId="77777777" w:rsidR="00595899" w:rsidRPr="00A11A9D" w:rsidRDefault="00595899" w:rsidP="00627A4B">
      <w:pPr>
        <w:pStyle w:val="1111110"/>
        <w:ind w:left="0" w:firstLine="709"/>
        <w:rPr>
          <w:szCs w:val="24"/>
        </w:rPr>
      </w:pPr>
      <w:bookmarkStart w:id="455" w:name="_Toc26994064"/>
      <w:bookmarkStart w:id="456" w:name="_Toc27410207"/>
      <w:bookmarkStart w:id="457" w:name="_Toc27422138"/>
      <w:bookmarkStart w:id="458" w:name="_Toc32851253"/>
      <w:bookmarkStart w:id="459" w:name="_Toc48321708"/>
      <w:bookmarkStart w:id="460" w:name="_Toc50052106"/>
      <w:bookmarkStart w:id="461" w:name="_Toc55930170"/>
      <w:bookmarkStart w:id="462" w:name="_Toc79678108"/>
      <w:bookmarkStart w:id="463" w:name="_Toc93760467"/>
      <w:bookmarkStart w:id="464" w:name="_Toc99983352"/>
      <w:r w:rsidRPr="00627A4B">
        <w:t>Водоотведение</w:t>
      </w:r>
      <w:bookmarkEnd w:id="455"/>
      <w:bookmarkEnd w:id="456"/>
      <w:bookmarkEnd w:id="457"/>
      <w:bookmarkEnd w:id="458"/>
      <w:bookmarkEnd w:id="459"/>
      <w:bookmarkEnd w:id="460"/>
      <w:bookmarkEnd w:id="461"/>
      <w:bookmarkEnd w:id="462"/>
      <w:bookmarkEnd w:id="463"/>
      <w:bookmarkEnd w:id="464"/>
    </w:p>
    <w:p w14:paraId="2F9E5BC1" w14:textId="77777777" w:rsidR="005F2725" w:rsidRPr="00776908" w:rsidRDefault="005F2725" w:rsidP="005F2725">
      <w:pPr>
        <w:spacing w:before="120" w:after="120" w:line="276" w:lineRule="auto"/>
        <w:ind w:firstLine="709"/>
        <w:jc w:val="both"/>
        <w:rPr>
          <w:i/>
          <w:iCs/>
          <w:lang w:eastAsia="ar-SA"/>
        </w:rPr>
      </w:pPr>
      <w:r w:rsidRPr="00776908">
        <w:rPr>
          <w:i/>
          <w:iCs/>
          <w:lang w:eastAsia="ar-SA"/>
        </w:rPr>
        <w:t>Нормы водоотведения и расчетные расходы воды</w:t>
      </w:r>
    </w:p>
    <w:p w14:paraId="10108B27" w14:textId="6B0005DA" w:rsidR="005F2725" w:rsidRPr="009B5E58" w:rsidRDefault="005F2725" w:rsidP="005F2725">
      <w:pPr>
        <w:spacing w:before="120" w:after="120" w:line="276" w:lineRule="auto"/>
        <w:ind w:firstLine="709"/>
        <w:jc w:val="both"/>
      </w:pPr>
      <w:r w:rsidRPr="009B5E58">
        <w:t xml:space="preserve">Удельные среднесуточные нормы водоотведения на первую очередь строительства и на расчетный срок </w:t>
      </w:r>
      <w:r w:rsidRPr="009B5E58">
        <w:rPr>
          <w:lang w:eastAsia="ar-SA"/>
        </w:rPr>
        <w:t>соответствуют</w:t>
      </w:r>
      <w:r w:rsidRPr="009B5E58">
        <w:t xml:space="preserve"> принятым нормам водопотребления, указанным в таблице </w:t>
      </w:r>
      <w:r>
        <w:t>27</w:t>
      </w:r>
      <w:r w:rsidRPr="009B5E58">
        <w:t>. Суточный расход на водоотведение принимается равным суточному расходу водопотребления без учета расхода воды на полив в соответствии с СП 32.13330.2018 «Свод правил. Канализация. Наружные сети и сооружения. СНиП 2.04.03-85».</w:t>
      </w:r>
    </w:p>
    <w:p w14:paraId="61517343" w14:textId="32B1DE85" w:rsidR="00D3227E" w:rsidRPr="00A56B54" w:rsidRDefault="00D3227E" w:rsidP="00D3227E">
      <w:pPr>
        <w:pStyle w:val="0"/>
        <w:rPr>
          <w:spacing w:val="0"/>
        </w:rPr>
      </w:pPr>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30</w:t>
      </w:r>
      <w:r w:rsidRPr="006D6F8C">
        <w:rPr>
          <w:spacing w:val="0"/>
        </w:rPr>
        <w:fldChar w:fldCharType="end"/>
      </w:r>
      <w:r>
        <w:rPr>
          <w:spacing w:val="0"/>
        </w:rPr>
        <w:t xml:space="preserve"> –</w:t>
      </w:r>
      <w:r w:rsidRPr="00A56B54">
        <w:rPr>
          <w:spacing w:val="0"/>
        </w:rPr>
        <w:t xml:space="preserve"> Прогноз объемов </w:t>
      </w:r>
      <w:r>
        <w:rPr>
          <w:spacing w:val="0"/>
        </w:rPr>
        <w:t>водоотведения</w:t>
      </w:r>
    </w:p>
    <w:tbl>
      <w:tblPr>
        <w:tblStyle w:val="51"/>
        <w:tblW w:w="5000" w:type="pct"/>
        <w:tblLayout w:type="fixed"/>
        <w:tblLook w:val="04A0" w:firstRow="1" w:lastRow="0" w:firstColumn="1" w:lastColumn="0" w:noHBand="0" w:noVBand="1"/>
      </w:tblPr>
      <w:tblGrid>
        <w:gridCol w:w="279"/>
        <w:gridCol w:w="1519"/>
        <w:gridCol w:w="451"/>
        <w:gridCol w:w="546"/>
        <w:gridCol w:w="495"/>
        <w:gridCol w:w="691"/>
        <w:gridCol w:w="777"/>
        <w:gridCol w:w="777"/>
        <w:gridCol w:w="777"/>
        <w:gridCol w:w="771"/>
        <w:gridCol w:w="6"/>
        <w:gridCol w:w="777"/>
        <w:gridCol w:w="777"/>
        <w:gridCol w:w="777"/>
        <w:gridCol w:w="775"/>
      </w:tblGrid>
      <w:tr w:rsidR="00837DDC" w:rsidRPr="009B5E58" w14:paraId="6AE30130" w14:textId="77777777" w:rsidTr="00837DDC">
        <w:trPr>
          <w:trHeight w:val="939"/>
        </w:trPr>
        <w:tc>
          <w:tcPr>
            <w:tcW w:w="137" w:type="pct"/>
            <w:vMerge w:val="restart"/>
            <w:vAlign w:val="center"/>
            <w:hideMark/>
          </w:tcPr>
          <w:p w14:paraId="709A33D5" w14:textId="77777777" w:rsidR="005F2725" w:rsidRPr="00D3227E" w:rsidRDefault="005F2725" w:rsidP="00970A56">
            <w:pPr>
              <w:jc w:val="center"/>
              <w:rPr>
                <w:bCs/>
                <w:sz w:val="20"/>
              </w:rPr>
            </w:pPr>
            <w:r w:rsidRPr="00D3227E">
              <w:rPr>
                <w:bCs/>
              </w:rPr>
              <w:br w:type="page"/>
            </w:r>
            <w:r w:rsidRPr="00D3227E">
              <w:rPr>
                <w:bCs/>
                <w:sz w:val="20"/>
              </w:rPr>
              <w:t>№</w:t>
            </w:r>
          </w:p>
        </w:tc>
        <w:tc>
          <w:tcPr>
            <w:tcW w:w="745" w:type="pct"/>
            <w:vMerge w:val="restart"/>
            <w:vAlign w:val="center"/>
            <w:hideMark/>
          </w:tcPr>
          <w:p w14:paraId="66C378CC" w14:textId="77777777" w:rsidR="005F2725" w:rsidRPr="00D3227E" w:rsidRDefault="005F2725" w:rsidP="00970A56">
            <w:pPr>
              <w:jc w:val="center"/>
              <w:rPr>
                <w:bCs/>
                <w:sz w:val="20"/>
              </w:rPr>
            </w:pPr>
            <w:r w:rsidRPr="00D3227E">
              <w:rPr>
                <w:bCs/>
                <w:sz w:val="20"/>
              </w:rPr>
              <w:t>Населенный пункт</w:t>
            </w:r>
          </w:p>
        </w:tc>
        <w:tc>
          <w:tcPr>
            <w:tcW w:w="489" w:type="pct"/>
            <w:gridSpan w:val="2"/>
            <w:vAlign w:val="center"/>
            <w:hideMark/>
          </w:tcPr>
          <w:p w14:paraId="73FE2537" w14:textId="57C21040" w:rsidR="005F2725" w:rsidRPr="00D3227E" w:rsidRDefault="005F2725" w:rsidP="00970A56">
            <w:pPr>
              <w:jc w:val="center"/>
              <w:rPr>
                <w:bCs/>
                <w:sz w:val="20"/>
              </w:rPr>
            </w:pPr>
            <w:r w:rsidRPr="00D3227E">
              <w:rPr>
                <w:bCs/>
                <w:sz w:val="20"/>
              </w:rPr>
              <w:t xml:space="preserve">Население, </w:t>
            </w:r>
            <w:r w:rsidR="00837DDC">
              <w:rPr>
                <w:bCs/>
                <w:sz w:val="20"/>
              </w:rPr>
              <w:t>тыс. чел.</w:t>
            </w:r>
          </w:p>
        </w:tc>
        <w:tc>
          <w:tcPr>
            <w:tcW w:w="582" w:type="pct"/>
            <w:gridSpan w:val="2"/>
            <w:vAlign w:val="center"/>
            <w:hideMark/>
          </w:tcPr>
          <w:p w14:paraId="77E69987" w14:textId="77777777" w:rsidR="005F2725" w:rsidRPr="00D3227E" w:rsidRDefault="005F2725" w:rsidP="00970A56">
            <w:pPr>
              <w:jc w:val="center"/>
              <w:rPr>
                <w:bCs/>
                <w:sz w:val="20"/>
              </w:rPr>
            </w:pPr>
            <w:r w:rsidRPr="00D3227E">
              <w:rPr>
                <w:bCs/>
                <w:sz w:val="20"/>
              </w:rPr>
              <w:t>Удельное водопотребление л/</w:t>
            </w:r>
            <w:proofErr w:type="spellStart"/>
            <w:r w:rsidRPr="00D3227E">
              <w:rPr>
                <w:bCs/>
                <w:sz w:val="20"/>
              </w:rPr>
              <w:t>сут</w:t>
            </w:r>
            <w:proofErr w:type="spellEnd"/>
            <w:r w:rsidRPr="00D3227E">
              <w:rPr>
                <w:bCs/>
                <w:sz w:val="20"/>
              </w:rPr>
              <w:t>/чел.</w:t>
            </w:r>
          </w:p>
        </w:tc>
        <w:tc>
          <w:tcPr>
            <w:tcW w:w="3047" w:type="pct"/>
            <w:gridSpan w:val="9"/>
            <w:vAlign w:val="center"/>
          </w:tcPr>
          <w:p w14:paraId="649CB545" w14:textId="77777777" w:rsidR="005F2725" w:rsidRPr="00D3227E" w:rsidRDefault="005F2725" w:rsidP="00970A56">
            <w:pPr>
              <w:jc w:val="center"/>
              <w:rPr>
                <w:bCs/>
                <w:sz w:val="20"/>
              </w:rPr>
            </w:pPr>
            <w:r w:rsidRPr="00D3227E">
              <w:rPr>
                <w:bCs/>
                <w:sz w:val="20"/>
              </w:rPr>
              <w:t>Расчетный расход, м</w:t>
            </w:r>
            <w:r w:rsidRPr="00D3227E">
              <w:rPr>
                <w:bCs/>
                <w:sz w:val="20"/>
                <w:vertAlign w:val="superscript"/>
              </w:rPr>
              <w:t>3</w:t>
            </w:r>
            <w:r w:rsidRPr="00D3227E">
              <w:rPr>
                <w:bCs/>
                <w:sz w:val="20"/>
              </w:rPr>
              <w:t>/</w:t>
            </w:r>
            <w:proofErr w:type="spellStart"/>
            <w:r w:rsidRPr="00D3227E">
              <w:rPr>
                <w:bCs/>
                <w:sz w:val="20"/>
              </w:rPr>
              <w:t>сут</w:t>
            </w:r>
            <w:proofErr w:type="spellEnd"/>
          </w:p>
        </w:tc>
      </w:tr>
      <w:tr w:rsidR="00837DDC" w:rsidRPr="009B5E58" w14:paraId="42CE7DCA" w14:textId="77777777" w:rsidTr="00837DDC">
        <w:trPr>
          <w:trHeight w:val="335"/>
        </w:trPr>
        <w:tc>
          <w:tcPr>
            <w:tcW w:w="137" w:type="pct"/>
            <w:vMerge/>
            <w:vAlign w:val="center"/>
            <w:hideMark/>
          </w:tcPr>
          <w:p w14:paraId="21B18893" w14:textId="77777777" w:rsidR="005F2725" w:rsidRPr="00D3227E" w:rsidRDefault="005F2725" w:rsidP="00970A56">
            <w:pPr>
              <w:jc w:val="center"/>
              <w:rPr>
                <w:bCs/>
                <w:sz w:val="20"/>
              </w:rPr>
            </w:pPr>
          </w:p>
        </w:tc>
        <w:tc>
          <w:tcPr>
            <w:tcW w:w="745" w:type="pct"/>
            <w:vMerge/>
            <w:vAlign w:val="center"/>
            <w:hideMark/>
          </w:tcPr>
          <w:p w14:paraId="32D125E0" w14:textId="77777777" w:rsidR="005F2725" w:rsidRPr="00D3227E" w:rsidRDefault="005F2725" w:rsidP="00970A56">
            <w:pPr>
              <w:jc w:val="center"/>
              <w:rPr>
                <w:bCs/>
                <w:sz w:val="20"/>
              </w:rPr>
            </w:pPr>
          </w:p>
        </w:tc>
        <w:tc>
          <w:tcPr>
            <w:tcW w:w="221" w:type="pct"/>
            <w:vMerge w:val="restart"/>
            <w:textDirection w:val="btLr"/>
            <w:vAlign w:val="center"/>
            <w:hideMark/>
          </w:tcPr>
          <w:p w14:paraId="1CA6DE3D" w14:textId="77777777" w:rsidR="005F2725" w:rsidRPr="00D3227E" w:rsidRDefault="005F2725" w:rsidP="00970A56">
            <w:pPr>
              <w:jc w:val="center"/>
              <w:rPr>
                <w:bCs/>
                <w:sz w:val="20"/>
              </w:rPr>
            </w:pPr>
            <w:r w:rsidRPr="00D3227E">
              <w:rPr>
                <w:bCs/>
                <w:sz w:val="20"/>
              </w:rPr>
              <w:t>первая очередь</w:t>
            </w:r>
          </w:p>
        </w:tc>
        <w:tc>
          <w:tcPr>
            <w:tcW w:w="268" w:type="pct"/>
            <w:vMerge w:val="restart"/>
            <w:textDirection w:val="btLr"/>
            <w:vAlign w:val="center"/>
            <w:hideMark/>
          </w:tcPr>
          <w:p w14:paraId="48A89829" w14:textId="77777777" w:rsidR="005F2725" w:rsidRPr="00D3227E" w:rsidRDefault="005F2725" w:rsidP="00970A56">
            <w:pPr>
              <w:jc w:val="center"/>
              <w:rPr>
                <w:bCs/>
                <w:sz w:val="20"/>
              </w:rPr>
            </w:pPr>
            <w:r w:rsidRPr="00D3227E">
              <w:rPr>
                <w:bCs/>
                <w:sz w:val="20"/>
              </w:rPr>
              <w:t>расчетный срок</w:t>
            </w:r>
          </w:p>
        </w:tc>
        <w:tc>
          <w:tcPr>
            <w:tcW w:w="243" w:type="pct"/>
            <w:vMerge w:val="restart"/>
            <w:textDirection w:val="btLr"/>
            <w:vAlign w:val="center"/>
            <w:hideMark/>
          </w:tcPr>
          <w:p w14:paraId="06E23A1C" w14:textId="77777777" w:rsidR="005F2725" w:rsidRPr="00D3227E" w:rsidRDefault="005F2725" w:rsidP="00970A56">
            <w:pPr>
              <w:jc w:val="center"/>
              <w:rPr>
                <w:bCs/>
                <w:sz w:val="20"/>
              </w:rPr>
            </w:pPr>
            <w:r w:rsidRPr="00D3227E">
              <w:rPr>
                <w:bCs/>
                <w:sz w:val="20"/>
              </w:rPr>
              <w:t>первая очередь</w:t>
            </w:r>
          </w:p>
        </w:tc>
        <w:tc>
          <w:tcPr>
            <w:tcW w:w="339" w:type="pct"/>
            <w:vMerge w:val="restart"/>
            <w:textDirection w:val="btLr"/>
            <w:vAlign w:val="center"/>
            <w:hideMark/>
          </w:tcPr>
          <w:p w14:paraId="2FDBF626" w14:textId="77777777" w:rsidR="005F2725" w:rsidRPr="00D3227E" w:rsidRDefault="005F2725" w:rsidP="00970A56">
            <w:pPr>
              <w:jc w:val="center"/>
              <w:rPr>
                <w:bCs/>
                <w:sz w:val="20"/>
              </w:rPr>
            </w:pPr>
            <w:r w:rsidRPr="00D3227E">
              <w:rPr>
                <w:bCs/>
                <w:sz w:val="20"/>
              </w:rPr>
              <w:t>расчетный срок</w:t>
            </w:r>
          </w:p>
        </w:tc>
        <w:tc>
          <w:tcPr>
            <w:tcW w:w="1521" w:type="pct"/>
            <w:gridSpan w:val="4"/>
            <w:vAlign w:val="center"/>
            <w:hideMark/>
          </w:tcPr>
          <w:p w14:paraId="247EEF91" w14:textId="77777777" w:rsidR="005F2725" w:rsidRPr="00D3227E" w:rsidRDefault="005F2725" w:rsidP="00970A56">
            <w:pPr>
              <w:jc w:val="center"/>
              <w:rPr>
                <w:bCs/>
                <w:sz w:val="20"/>
              </w:rPr>
            </w:pPr>
            <w:r w:rsidRPr="00D3227E">
              <w:rPr>
                <w:bCs/>
                <w:sz w:val="20"/>
              </w:rPr>
              <w:t>первая очередь</w:t>
            </w:r>
          </w:p>
        </w:tc>
        <w:tc>
          <w:tcPr>
            <w:tcW w:w="1526" w:type="pct"/>
            <w:gridSpan w:val="5"/>
            <w:vAlign w:val="center"/>
            <w:hideMark/>
          </w:tcPr>
          <w:p w14:paraId="34B94666" w14:textId="77777777" w:rsidR="005F2725" w:rsidRPr="00D3227E" w:rsidRDefault="005F2725" w:rsidP="00970A56">
            <w:pPr>
              <w:ind w:left="113" w:right="113"/>
              <w:jc w:val="center"/>
              <w:rPr>
                <w:bCs/>
                <w:sz w:val="20"/>
              </w:rPr>
            </w:pPr>
            <w:r w:rsidRPr="00D3227E">
              <w:rPr>
                <w:bCs/>
                <w:sz w:val="20"/>
              </w:rPr>
              <w:t>расчетный срок</w:t>
            </w:r>
          </w:p>
        </w:tc>
      </w:tr>
      <w:tr w:rsidR="00CC5043" w:rsidRPr="009B5E58" w14:paraId="378D0828" w14:textId="77777777" w:rsidTr="00837DDC">
        <w:trPr>
          <w:cantSplit/>
          <w:trHeight w:val="1981"/>
        </w:trPr>
        <w:tc>
          <w:tcPr>
            <w:tcW w:w="137" w:type="pct"/>
            <w:vMerge/>
            <w:vAlign w:val="center"/>
            <w:hideMark/>
          </w:tcPr>
          <w:p w14:paraId="06BC73D8" w14:textId="77777777" w:rsidR="005F2725" w:rsidRPr="00D3227E" w:rsidRDefault="005F2725" w:rsidP="00970A56">
            <w:pPr>
              <w:jc w:val="center"/>
              <w:rPr>
                <w:bCs/>
                <w:sz w:val="20"/>
              </w:rPr>
            </w:pPr>
          </w:p>
        </w:tc>
        <w:tc>
          <w:tcPr>
            <w:tcW w:w="745" w:type="pct"/>
            <w:vMerge/>
            <w:vAlign w:val="center"/>
            <w:hideMark/>
          </w:tcPr>
          <w:p w14:paraId="06B4E78F" w14:textId="77777777" w:rsidR="005F2725" w:rsidRPr="00D3227E" w:rsidRDefault="005F2725" w:rsidP="00970A56">
            <w:pPr>
              <w:jc w:val="center"/>
              <w:rPr>
                <w:bCs/>
                <w:sz w:val="20"/>
              </w:rPr>
            </w:pPr>
          </w:p>
        </w:tc>
        <w:tc>
          <w:tcPr>
            <w:tcW w:w="221" w:type="pct"/>
            <w:vMerge/>
            <w:vAlign w:val="center"/>
            <w:hideMark/>
          </w:tcPr>
          <w:p w14:paraId="6524145E" w14:textId="77777777" w:rsidR="005F2725" w:rsidRPr="00D3227E" w:rsidRDefault="005F2725" w:rsidP="00970A56">
            <w:pPr>
              <w:jc w:val="center"/>
              <w:rPr>
                <w:bCs/>
                <w:sz w:val="20"/>
              </w:rPr>
            </w:pPr>
          </w:p>
        </w:tc>
        <w:tc>
          <w:tcPr>
            <w:tcW w:w="268" w:type="pct"/>
            <w:vMerge/>
            <w:vAlign w:val="center"/>
            <w:hideMark/>
          </w:tcPr>
          <w:p w14:paraId="342E3590" w14:textId="77777777" w:rsidR="005F2725" w:rsidRPr="00D3227E" w:rsidRDefault="005F2725" w:rsidP="00970A56">
            <w:pPr>
              <w:jc w:val="center"/>
              <w:rPr>
                <w:bCs/>
                <w:sz w:val="20"/>
              </w:rPr>
            </w:pPr>
          </w:p>
        </w:tc>
        <w:tc>
          <w:tcPr>
            <w:tcW w:w="243" w:type="pct"/>
            <w:vMerge/>
            <w:vAlign w:val="center"/>
            <w:hideMark/>
          </w:tcPr>
          <w:p w14:paraId="6BC99FDD" w14:textId="77777777" w:rsidR="005F2725" w:rsidRPr="00D3227E" w:rsidRDefault="005F2725" w:rsidP="00970A56">
            <w:pPr>
              <w:jc w:val="center"/>
              <w:rPr>
                <w:bCs/>
                <w:sz w:val="20"/>
              </w:rPr>
            </w:pPr>
          </w:p>
        </w:tc>
        <w:tc>
          <w:tcPr>
            <w:tcW w:w="339" w:type="pct"/>
            <w:vMerge/>
            <w:vAlign w:val="center"/>
            <w:hideMark/>
          </w:tcPr>
          <w:p w14:paraId="3106D739" w14:textId="77777777" w:rsidR="005F2725" w:rsidRPr="00D3227E" w:rsidRDefault="005F2725" w:rsidP="00970A56">
            <w:pPr>
              <w:jc w:val="center"/>
              <w:rPr>
                <w:bCs/>
                <w:sz w:val="20"/>
              </w:rPr>
            </w:pPr>
          </w:p>
        </w:tc>
        <w:tc>
          <w:tcPr>
            <w:tcW w:w="381" w:type="pct"/>
            <w:textDirection w:val="btLr"/>
            <w:vAlign w:val="center"/>
            <w:hideMark/>
          </w:tcPr>
          <w:p w14:paraId="6E7B7BF2" w14:textId="77777777" w:rsidR="005F2725" w:rsidRPr="00D3227E" w:rsidRDefault="005F2725" w:rsidP="00970A56">
            <w:pPr>
              <w:ind w:right="113"/>
              <w:jc w:val="center"/>
              <w:rPr>
                <w:bCs/>
                <w:sz w:val="20"/>
              </w:rPr>
            </w:pPr>
            <w:r w:rsidRPr="00D3227E">
              <w:rPr>
                <w:bCs/>
                <w:sz w:val="20"/>
              </w:rPr>
              <w:t>хозяйственно-бытовые стоки</w:t>
            </w:r>
          </w:p>
        </w:tc>
        <w:tc>
          <w:tcPr>
            <w:tcW w:w="381" w:type="pct"/>
            <w:textDirection w:val="btLr"/>
            <w:vAlign w:val="center"/>
            <w:hideMark/>
          </w:tcPr>
          <w:p w14:paraId="124EF5BE" w14:textId="77777777" w:rsidR="005F2725" w:rsidRPr="00D3227E" w:rsidRDefault="005F2725" w:rsidP="00970A56">
            <w:pPr>
              <w:ind w:right="113"/>
              <w:jc w:val="center"/>
              <w:rPr>
                <w:bCs/>
                <w:sz w:val="20"/>
              </w:rPr>
            </w:pPr>
            <w:r w:rsidRPr="00D3227E">
              <w:rPr>
                <w:bCs/>
                <w:sz w:val="20"/>
              </w:rPr>
              <w:t>производственные нужды</w:t>
            </w:r>
          </w:p>
        </w:tc>
        <w:tc>
          <w:tcPr>
            <w:tcW w:w="381" w:type="pct"/>
            <w:textDirection w:val="btLr"/>
            <w:vAlign w:val="center"/>
            <w:hideMark/>
          </w:tcPr>
          <w:p w14:paraId="7A363331" w14:textId="77777777" w:rsidR="005F2725" w:rsidRPr="00D3227E" w:rsidRDefault="005F2725" w:rsidP="00970A56">
            <w:pPr>
              <w:ind w:right="113"/>
              <w:jc w:val="center"/>
              <w:rPr>
                <w:bCs/>
                <w:sz w:val="20"/>
              </w:rPr>
            </w:pPr>
            <w:r w:rsidRPr="00D3227E">
              <w:rPr>
                <w:bCs/>
                <w:sz w:val="20"/>
              </w:rPr>
              <w:t>неучтенный расход</w:t>
            </w:r>
          </w:p>
        </w:tc>
        <w:tc>
          <w:tcPr>
            <w:tcW w:w="381" w:type="pct"/>
            <w:gridSpan w:val="2"/>
            <w:textDirection w:val="btLr"/>
            <w:vAlign w:val="center"/>
            <w:hideMark/>
          </w:tcPr>
          <w:p w14:paraId="0C56CF59" w14:textId="77777777" w:rsidR="005F2725" w:rsidRPr="00D3227E" w:rsidRDefault="005F2725" w:rsidP="00970A56">
            <w:pPr>
              <w:ind w:right="113"/>
              <w:jc w:val="center"/>
              <w:rPr>
                <w:bCs/>
                <w:sz w:val="20"/>
              </w:rPr>
            </w:pPr>
            <w:r w:rsidRPr="00D3227E">
              <w:rPr>
                <w:bCs/>
                <w:sz w:val="20"/>
              </w:rPr>
              <w:t>всего</w:t>
            </w:r>
          </w:p>
        </w:tc>
        <w:tc>
          <w:tcPr>
            <w:tcW w:w="381" w:type="pct"/>
            <w:textDirection w:val="btLr"/>
            <w:vAlign w:val="center"/>
            <w:hideMark/>
          </w:tcPr>
          <w:p w14:paraId="795D3636" w14:textId="77777777" w:rsidR="005F2725" w:rsidRPr="00D3227E" w:rsidRDefault="005F2725" w:rsidP="00970A56">
            <w:pPr>
              <w:ind w:right="113"/>
              <w:jc w:val="center"/>
              <w:rPr>
                <w:bCs/>
                <w:sz w:val="20"/>
              </w:rPr>
            </w:pPr>
            <w:r w:rsidRPr="00D3227E">
              <w:rPr>
                <w:bCs/>
                <w:sz w:val="20"/>
              </w:rPr>
              <w:t>хозяйственно-бытовые стоки</w:t>
            </w:r>
          </w:p>
        </w:tc>
        <w:tc>
          <w:tcPr>
            <w:tcW w:w="381" w:type="pct"/>
            <w:textDirection w:val="btLr"/>
            <w:vAlign w:val="center"/>
            <w:hideMark/>
          </w:tcPr>
          <w:p w14:paraId="07F5AE41" w14:textId="77777777" w:rsidR="005F2725" w:rsidRPr="00D3227E" w:rsidRDefault="005F2725" w:rsidP="00970A56">
            <w:pPr>
              <w:ind w:right="113"/>
              <w:jc w:val="center"/>
              <w:rPr>
                <w:bCs/>
                <w:sz w:val="20"/>
              </w:rPr>
            </w:pPr>
            <w:r w:rsidRPr="00D3227E">
              <w:rPr>
                <w:bCs/>
                <w:sz w:val="20"/>
              </w:rPr>
              <w:t>производственные нужды</w:t>
            </w:r>
          </w:p>
        </w:tc>
        <w:tc>
          <w:tcPr>
            <w:tcW w:w="381" w:type="pct"/>
            <w:textDirection w:val="btLr"/>
            <w:vAlign w:val="center"/>
            <w:hideMark/>
          </w:tcPr>
          <w:p w14:paraId="772AB82B" w14:textId="77777777" w:rsidR="005F2725" w:rsidRPr="00D3227E" w:rsidRDefault="005F2725" w:rsidP="00970A56">
            <w:pPr>
              <w:ind w:right="113"/>
              <w:jc w:val="center"/>
              <w:rPr>
                <w:bCs/>
                <w:sz w:val="20"/>
              </w:rPr>
            </w:pPr>
            <w:r w:rsidRPr="00D3227E">
              <w:rPr>
                <w:bCs/>
                <w:sz w:val="20"/>
              </w:rPr>
              <w:t>неучтенный расход</w:t>
            </w:r>
          </w:p>
        </w:tc>
        <w:tc>
          <w:tcPr>
            <w:tcW w:w="380" w:type="pct"/>
            <w:textDirection w:val="btLr"/>
            <w:vAlign w:val="center"/>
            <w:hideMark/>
          </w:tcPr>
          <w:p w14:paraId="3CE8518B" w14:textId="77777777" w:rsidR="005F2725" w:rsidRPr="00D3227E" w:rsidRDefault="005F2725" w:rsidP="00970A56">
            <w:pPr>
              <w:ind w:right="113"/>
              <w:jc w:val="center"/>
              <w:rPr>
                <w:bCs/>
                <w:sz w:val="20"/>
              </w:rPr>
            </w:pPr>
            <w:r w:rsidRPr="00D3227E">
              <w:rPr>
                <w:bCs/>
                <w:sz w:val="20"/>
              </w:rPr>
              <w:t>всего</w:t>
            </w:r>
          </w:p>
        </w:tc>
      </w:tr>
      <w:tr w:rsidR="00837DDC" w:rsidRPr="009B5E58" w14:paraId="6C2DFBB1" w14:textId="77777777" w:rsidTr="00837DDC">
        <w:trPr>
          <w:cantSplit/>
          <w:trHeight w:val="77"/>
        </w:trPr>
        <w:tc>
          <w:tcPr>
            <w:tcW w:w="137" w:type="pct"/>
            <w:vAlign w:val="center"/>
          </w:tcPr>
          <w:p w14:paraId="0764FCBB" w14:textId="490EDFF6" w:rsidR="00CC5043" w:rsidRPr="00D3227E" w:rsidRDefault="00CC5043" w:rsidP="00CC5043">
            <w:pPr>
              <w:jc w:val="center"/>
              <w:rPr>
                <w:bCs/>
                <w:sz w:val="20"/>
              </w:rPr>
            </w:pPr>
            <w:r w:rsidRPr="00D3227E">
              <w:rPr>
                <w:bCs/>
                <w:sz w:val="20"/>
                <w:szCs w:val="20"/>
              </w:rPr>
              <w:t>1</w:t>
            </w:r>
          </w:p>
        </w:tc>
        <w:tc>
          <w:tcPr>
            <w:tcW w:w="745" w:type="pct"/>
            <w:vAlign w:val="center"/>
          </w:tcPr>
          <w:p w14:paraId="48403839" w14:textId="5AB2B03D" w:rsidR="00CC5043" w:rsidRPr="00D3227E" w:rsidRDefault="00CC5043" w:rsidP="00CC5043">
            <w:pPr>
              <w:jc w:val="center"/>
              <w:rPr>
                <w:bCs/>
                <w:sz w:val="20"/>
              </w:rPr>
            </w:pPr>
            <w:r w:rsidRPr="00D3227E">
              <w:rPr>
                <w:bCs/>
                <w:sz w:val="20"/>
                <w:szCs w:val="20"/>
              </w:rPr>
              <w:t>2</w:t>
            </w:r>
          </w:p>
        </w:tc>
        <w:tc>
          <w:tcPr>
            <w:tcW w:w="221" w:type="pct"/>
            <w:vAlign w:val="center"/>
          </w:tcPr>
          <w:p w14:paraId="62B9B593" w14:textId="14200621" w:rsidR="00CC5043" w:rsidRPr="00D3227E" w:rsidRDefault="00CC5043" w:rsidP="00CC5043">
            <w:pPr>
              <w:jc w:val="center"/>
              <w:rPr>
                <w:bCs/>
                <w:sz w:val="20"/>
              </w:rPr>
            </w:pPr>
            <w:r w:rsidRPr="00D3227E">
              <w:rPr>
                <w:bCs/>
                <w:sz w:val="20"/>
                <w:szCs w:val="20"/>
              </w:rPr>
              <w:t>3</w:t>
            </w:r>
          </w:p>
        </w:tc>
        <w:tc>
          <w:tcPr>
            <w:tcW w:w="268" w:type="pct"/>
            <w:vAlign w:val="center"/>
          </w:tcPr>
          <w:p w14:paraId="0977C490" w14:textId="2B97DE08" w:rsidR="00CC5043" w:rsidRPr="00D3227E" w:rsidRDefault="00CC5043" w:rsidP="00CC5043">
            <w:pPr>
              <w:jc w:val="center"/>
              <w:rPr>
                <w:bCs/>
                <w:sz w:val="20"/>
              </w:rPr>
            </w:pPr>
            <w:r w:rsidRPr="00D3227E">
              <w:rPr>
                <w:bCs/>
                <w:sz w:val="20"/>
                <w:szCs w:val="20"/>
              </w:rPr>
              <w:t>4</w:t>
            </w:r>
          </w:p>
        </w:tc>
        <w:tc>
          <w:tcPr>
            <w:tcW w:w="243" w:type="pct"/>
            <w:vAlign w:val="center"/>
          </w:tcPr>
          <w:p w14:paraId="52BC7AF7" w14:textId="7C2D9BAA" w:rsidR="00CC5043" w:rsidRPr="00D3227E" w:rsidRDefault="00CC5043" w:rsidP="00CC5043">
            <w:pPr>
              <w:jc w:val="center"/>
              <w:rPr>
                <w:bCs/>
                <w:sz w:val="20"/>
              </w:rPr>
            </w:pPr>
            <w:r w:rsidRPr="00D3227E">
              <w:rPr>
                <w:bCs/>
                <w:sz w:val="20"/>
                <w:szCs w:val="20"/>
              </w:rPr>
              <w:t>5</w:t>
            </w:r>
          </w:p>
        </w:tc>
        <w:tc>
          <w:tcPr>
            <w:tcW w:w="339" w:type="pct"/>
            <w:vAlign w:val="center"/>
          </w:tcPr>
          <w:p w14:paraId="23C6277B" w14:textId="7CB9C2E3" w:rsidR="00CC5043" w:rsidRPr="00D3227E" w:rsidRDefault="00CC5043" w:rsidP="00CC5043">
            <w:pPr>
              <w:jc w:val="center"/>
              <w:rPr>
                <w:bCs/>
                <w:sz w:val="20"/>
              </w:rPr>
            </w:pPr>
            <w:r w:rsidRPr="00D3227E">
              <w:rPr>
                <w:bCs/>
                <w:sz w:val="20"/>
                <w:szCs w:val="20"/>
              </w:rPr>
              <w:t>6</w:t>
            </w:r>
          </w:p>
        </w:tc>
        <w:tc>
          <w:tcPr>
            <w:tcW w:w="381" w:type="pct"/>
            <w:vAlign w:val="center"/>
          </w:tcPr>
          <w:p w14:paraId="03E553AF" w14:textId="7D7681A9" w:rsidR="00CC5043" w:rsidRPr="00D3227E" w:rsidRDefault="00CC5043" w:rsidP="00CC5043">
            <w:pPr>
              <w:ind w:right="113"/>
              <w:jc w:val="center"/>
              <w:rPr>
                <w:bCs/>
                <w:sz w:val="20"/>
              </w:rPr>
            </w:pPr>
            <w:r w:rsidRPr="00D3227E">
              <w:rPr>
                <w:bCs/>
                <w:sz w:val="20"/>
                <w:szCs w:val="20"/>
              </w:rPr>
              <w:t>7</w:t>
            </w:r>
          </w:p>
        </w:tc>
        <w:tc>
          <w:tcPr>
            <w:tcW w:w="381" w:type="pct"/>
            <w:vAlign w:val="center"/>
          </w:tcPr>
          <w:p w14:paraId="0FC80451" w14:textId="465932B2" w:rsidR="00CC5043" w:rsidRPr="00D3227E" w:rsidRDefault="00CC5043" w:rsidP="00CC5043">
            <w:pPr>
              <w:ind w:right="113"/>
              <w:jc w:val="center"/>
              <w:rPr>
                <w:bCs/>
                <w:sz w:val="20"/>
              </w:rPr>
            </w:pPr>
            <w:r w:rsidRPr="00D3227E">
              <w:rPr>
                <w:bCs/>
                <w:sz w:val="20"/>
                <w:szCs w:val="20"/>
              </w:rPr>
              <w:t>8</w:t>
            </w:r>
          </w:p>
        </w:tc>
        <w:tc>
          <w:tcPr>
            <w:tcW w:w="381" w:type="pct"/>
            <w:vAlign w:val="center"/>
          </w:tcPr>
          <w:p w14:paraId="075A638F" w14:textId="66FAABB5" w:rsidR="00CC5043" w:rsidRPr="00D3227E" w:rsidRDefault="00CC5043" w:rsidP="00CC5043">
            <w:pPr>
              <w:ind w:right="113"/>
              <w:jc w:val="center"/>
              <w:rPr>
                <w:bCs/>
                <w:sz w:val="20"/>
              </w:rPr>
            </w:pPr>
            <w:r w:rsidRPr="00D3227E">
              <w:rPr>
                <w:bCs/>
                <w:sz w:val="20"/>
                <w:szCs w:val="20"/>
              </w:rPr>
              <w:t>9</w:t>
            </w:r>
          </w:p>
        </w:tc>
        <w:tc>
          <w:tcPr>
            <w:tcW w:w="381" w:type="pct"/>
            <w:gridSpan w:val="2"/>
            <w:vAlign w:val="center"/>
          </w:tcPr>
          <w:p w14:paraId="31AA070B" w14:textId="399A1ED0" w:rsidR="00CC5043" w:rsidRPr="00D3227E" w:rsidRDefault="00CC5043" w:rsidP="00CC5043">
            <w:pPr>
              <w:ind w:right="113"/>
              <w:jc w:val="center"/>
              <w:rPr>
                <w:bCs/>
                <w:sz w:val="20"/>
              </w:rPr>
            </w:pPr>
            <w:r w:rsidRPr="00D3227E">
              <w:rPr>
                <w:bCs/>
                <w:sz w:val="20"/>
                <w:szCs w:val="20"/>
              </w:rPr>
              <w:t>10</w:t>
            </w:r>
          </w:p>
        </w:tc>
        <w:tc>
          <w:tcPr>
            <w:tcW w:w="381" w:type="pct"/>
            <w:vAlign w:val="center"/>
          </w:tcPr>
          <w:p w14:paraId="62DCFD45" w14:textId="689CE628" w:rsidR="00CC5043" w:rsidRPr="00D3227E" w:rsidRDefault="00CC5043" w:rsidP="00CC5043">
            <w:pPr>
              <w:ind w:right="113"/>
              <w:jc w:val="center"/>
              <w:rPr>
                <w:bCs/>
                <w:sz w:val="20"/>
              </w:rPr>
            </w:pPr>
            <w:r w:rsidRPr="00D3227E">
              <w:rPr>
                <w:bCs/>
                <w:sz w:val="20"/>
                <w:szCs w:val="20"/>
              </w:rPr>
              <w:t>11</w:t>
            </w:r>
          </w:p>
        </w:tc>
        <w:tc>
          <w:tcPr>
            <w:tcW w:w="381" w:type="pct"/>
            <w:vAlign w:val="center"/>
          </w:tcPr>
          <w:p w14:paraId="52ED3CD2" w14:textId="66366924" w:rsidR="00CC5043" w:rsidRPr="00D3227E" w:rsidRDefault="00CC5043" w:rsidP="00CC5043">
            <w:pPr>
              <w:ind w:right="113"/>
              <w:jc w:val="center"/>
              <w:rPr>
                <w:bCs/>
                <w:sz w:val="20"/>
              </w:rPr>
            </w:pPr>
            <w:r w:rsidRPr="00D3227E">
              <w:rPr>
                <w:bCs/>
                <w:sz w:val="20"/>
                <w:szCs w:val="20"/>
              </w:rPr>
              <w:t>12</w:t>
            </w:r>
          </w:p>
        </w:tc>
        <w:tc>
          <w:tcPr>
            <w:tcW w:w="381" w:type="pct"/>
            <w:vAlign w:val="center"/>
          </w:tcPr>
          <w:p w14:paraId="72432EAF" w14:textId="506C7766" w:rsidR="00CC5043" w:rsidRPr="00D3227E" w:rsidRDefault="00CC5043" w:rsidP="00CC5043">
            <w:pPr>
              <w:ind w:right="113"/>
              <w:jc w:val="center"/>
              <w:rPr>
                <w:bCs/>
                <w:sz w:val="20"/>
              </w:rPr>
            </w:pPr>
            <w:r w:rsidRPr="00D3227E">
              <w:rPr>
                <w:bCs/>
                <w:sz w:val="20"/>
                <w:szCs w:val="20"/>
              </w:rPr>
              <w:t>13</w:t>
            </w:r>
          </w:p>
        </w:tc>
        <w:tc>
          <w:tcPr>
            <w:tcW w:w="380" w:type="pct"/>
            <w:vAlign w:val="center"/>
          </w:tcPr>
          <w:p w14:paraId="1662ED15" w14:textId="6C2D5E6A" w:rsidR="00CC5043" w:rsidRPr="00D3227E" w:rsidRDefault="00CC5043" w:rsidP="00CC5043">
            <w:pPr>
              <w:ind w:right="113"/>
              <w:jc w:val="center"/>
              <w:rPr>
                <w:bCs/>
                <w:sz w:val="20"/>
              </w:rPr>
            </w:pPr>
            <w:r w:rsidRPr="00D3227E">
              <w:rPr>
                <w:bCs/>
                <w:sz w:val="20"/>
                <w:szCs w:val="20"/>
              </w:rPr>
              <w:t>14</w:t>
            </w:r>
          </w:p>
        </w:tc>
      </w:tr>
      <w:tr w:rsidR="00837DDC" w:rsidRPr="009B5E58" w14:paraId="427564AB" w14:textId="77777777" w:rsidTr="00837DDC">
        <w:trPr>
          <w:cantSplit/>
          <w:trHeight w:val="1134"/>
        </w:trPr>
        <w:tc>
          <w:tcPr>
            <w:tcW w:w="137" w:type="pct"/>
          </w:tcPr>
          <w:p w14:paraId="4817EA36" w14:textId="023491DD" w:rsidR="00837DDC" w:rsidRPr="00D3227E" w:rsidRDefault="00837DDC" w:rsidP="00837DDC">
            <w:pPr>
              <w:jc w:val="center"/>
              <w:rPr>
                <w:bCs/>
                <w:sz w:val="20"/>
              </w:rPr>
            </w:pPr>
            <w:r w:rsidRPr="009B5E58">
              <w:rPr>
                <w:sz w:val="20"/>
                <w:szCs w:val="20"/>
              </w:rPr>
              <w:t>1</w:t>
            </w:r>
          </w:p>
        </w:tc>
        <w:tc>
          <w:tcPr>
            <w:tcW w:w="745" w:type="pct"/>
          </w:tcPr>
          <w:p w14:paraId="5880F780" w14:textId="35CC855B" w:rsidR="00837DDC" w:rsidRPr="00D3227E" w:rsidRDefault="00837DDC" w:rsidP="00837DDC">
            <w:pPr>
              <w:rPr>
                <w:bCs/>
                <w:sz w:val="20"/>
              </w:rPr>
            </w:pPr>
            <w:r w:rsidRPr="00D3227E">
              <w:rPr>
                <w:bCs/>
                <w:sz w:val="20"/>
              </w:rPr>
              <w:t>Городское поселение «Октябрьское»</w:t>
            </w:r>
          </w:p>
        </w:tc>
        <w:tc>
          <w:tcPr>
            <w:tcW w:w="221" w:type="pct"/>
            <w:textDirection w:val="btLr"/>
            <w:vAlign w:val="center"/>
          </w:tcPr>
          <w:p w14:paraId="66A3DA31" w14:textId="212C3D3F" w:rsidR="00837DDC" w:rsidRPr="00D3227E" w:rsidRDefault="00837DDC" w:rsidP="00837DDC">
            <w:pPr>
              <w:jc w:val="center"/>
              <w:rPr>
                <w:bCs/>
                <w:sz w:val="20"/>
              </w:rPr>
            </w:pPr>
            <w:r>
              <w:rPr>
                <w:bCs/>
                <w:sz w:val="20"/>
              </w:rPr>
              <w:t>10,1</w:t>
            </w:r>
          </w:p>
        </w:tc>
        <w:tc>
          <w:tcPr>
            <w:tcW w:w="268" w:type="pct"/>
            <w:textDirection w:val="btLr"/>
            <w:vAlign w:val="center"/>
          </w:tcPr>
          <w:p w14:paraId="36F66AD5" w14:textId="37C58208" w:rsidR="00837DDC" w:rsidRPr="00D3227E" w:rsidRDefault="00837DDC" w:rsidP="00837DDC">
            <w:pPr>
              <w:jc w:val="center"/>
              <w:rPr>
                <w:bCs/>
                <w:sz w:val="20"/>
              </w:rPr>
            </w:pPr>
            <w:r>
              <w:rPr>
                <w:bCs/>
                <w:sz w:val="20"/>
              </w:rPr>
              <w:t>10,4</w:t>
            </w:r>
          </w:p>
        </w:tc>
        <w:tc>
          <w:tcPr>
            <w:tcW w:w="243" w:type="pct"/>
            <w:textDirection w:val="btLr"/>
            <w:vAlign w:val="center"/>
          </w:tcPr>
          <w:p w14:paraId="266D4FD6" w14:textId="6A9B178D" w:rsidR="00837DDC" w:rsidRPr="00D3227E" w:rsidRDefault="00837DDC" w:rsidP="00837DDC">
            <w:pPr>
              <w:jc w:val="center"/>
              <w:rPr>
                <w:bCs/>
                <w:sz w:val="20"/>
              </w:rPr>
            </w:pPr>
            <w:r w:rsidRPr="00D3227E">
              <w:rPr>
                <w:bCs/>
                <w:sz w:val="20"/>
              </w:rPr>
              <w:t>200</w:t>
            </w:r>
          </w:p>
        </w:tc>
        <w:tc>
          <w:tcPr>
            <w:tcW w:w="339" w:type="pct"/>
            <w:textDirection w:val="btLr"/>
            <w:vAlign w:val="center"/>
          </w:tcPr>
          <w:p w14:paraId="4A9C9225" w14:textId="5AE35CCE" w:rsidR="00837DDC" w:rsidRPr="00D3227E" w:rsidRDefault="00837DDC" w:rsidP="00837DDC">
            <w:pPr>
              <w:jc w:val="center"/>
              <w:rPr>
                <w:bCs/>
                <w:sz w:val="20"/>
              </w:rPr>
            </w:pPr>
            <w:r w:rsidRPr="00D3227E">
              <w:rPr>
                <w:bCs/>
                <w:sz w:val="20"/>
              </w:rPr>
              <w:t>220</w:t>
            </w:r>
          </w:p>
        </w:tc>
        <w:tc>
          <w:tcPr>
            <w:tcW w:w="381" w:type="pct"/>
            <w:textDirection w:val="btLr"/>
            <w:vAlign w:val="center"/>
          </w:tcPr>
          <w:p w14:paraId="739F6144" w14:textId="5F6C29D8" w:rsidR="00837DDC" w:rsidRPr="00D3227E" w:rsidRDefault="00837DDC" w:rsidP="00837DDC">
            <w:pPr>
              <w:ind w:right="113"/>
              <w:jc w:val="center"/>
              <w:rPr>
                <w:bCs/>
                <w:sz w:val="20"/>
              </w:rPr>
            </w:pPr>
            <w:r w:rsidRPr="00D3227E">
              <w:rPr>
                <w:sz w:val="20"/>
              </w:rPr>
              <w:t>2421,6</w:t>
            </w:r>
          </w:p>
        </w:tc>
        <w:tc>
          <w:tcPr>
            <w:tcW w:w="381" w:type="pct"/>
            <w:textDirection w:val="btLr"/>
            <w:vAlign w:val="center"/>
          </w:tcPr>
          <w:p w14:paraId="44636703" w14:textId="538E2998" w:rsidR="00837DDC" w:rsidRPr="00D3227E" w:rsidRDefault="00837DDC" w:rsidP="00837DDC">
            <w:pPr>
              <w:ind w:right="113"/>
              <w:jc w:val="center"/>
              <w:rPr>
                <w:bCs/>
                <w:sz w:val="20"/>
              </w:rPr>
            </w:pPr>
            <w:r>
              <w:rPr>
                <w:sz w:val="20"/>
                <w:szCs w:val="20"/>
              </w:rPr>
              <w:t>121,08</w:t>
            </w:r>
          </w:p>
        </w:tc>
        <w:tc>
          <w:tcPr>
            <w:tcW w:w="381" w:type="pct"/>
            <w:textDirection w:val="btLr"/>
            <w:vAlign w:val="center"/>
          </w:tcPr>
          <w:p w14:paraId="3473BAED" w14:textId="0FDE9C2A" w:rsidR="00837DDC" w:rsidRPr="00D3227E" w:rsidRDefault="00837DDC" w:rsidP="00837DDC">
            <w:pPr>
              <w:ind w:right="113"/>
              <w:jc w:val="center"/>
              <w:rPr>
                <w:bCs/>
                <w:sz w:val="20"/>
              </w:rPr>
            </w:pPr>
            <w:r>
              <w:rPr>
                <w:sz w:val="20"/>
                <w:szCs w:val="20"/>
              </w:rPr>
              <w:t>145,3</w:t>
            </w:r>
          </w:p>
        </w:tc>
        <w:tc>
          <w:tcPr>
            <w:tcW w:w="381" w:type="pct"/>
            <w:gridSpan w:val="2"/>
            <w:textDirection w:val="btLr"/>
            <w:vAlign w:val="center"/>
          </w:tcPr>
          <w:p w14:paraId="56D6F1F5" w14:textId="1C8DAE95" w:rsidR="00837DDC" w:rsidRPr="00D3227E" w:rsidRDefault="00837DDC" w:rsidP="00837DDC">
            <w:pPr>
              <w:ind w:left="113" w:right="113"/>
              <w:jc w:val="center"/>
              <w:rPr>
                <w:bCs/>
                <w:sz w:val="20"/>
              </w:rPr>
            </w:pPr>
            <w:r>
              <w:rPr>
                <w:bCs/>
                <w:color w:val="000000"/>
                <w:sz w:val="20"/>
              </w:rPr>
              <w:t>2687,98</w:t>
            </w:r>
          </w:p>
        </w:tc>
        <w:tc>
          <w:tcPr>
            <w:tcW w:w="381" w:type="pct"/>
            <w:textDirection w:val="btLr"/>
            <w:vAlign w:val="center"/>
          </w:tcPr>
          <w:p w14:paraId="0F0D385F" w14:textId="026F41F4" w:rsidR="00837DDC" w:rsidRPr="00D3227E" w:rsidRDefault="00837DDC" w:rsidP="00837DDC">
            <w:pPr>
              <w:ind w:left="113" w:right="113"/>
              <w:jc w:val="center"/>
              <w:rPr>
                <w:bCs/>
                <w:sz w:val="20"/>
              </w:rPr>
            </w:pPr>
            <w:r>
              <w:rPr>
                <w:bCs/>
                <w:color w:val="000000"/>
                <w:sz w:val="20"/>
              </w:rPr>
              <w:t>2745,6</w:t>
            </w:r>
          </w:p>
        </w:tc>
        <w:tc>
          <w:tcPr>
            <w:tcW w:w="381" w:type="pct"/>
            <w:textDirection w:val="btLr"/>
            <w:vAlign w:val="center"/>
          </w:tcPr>
          <w:p w14:paraId="09384B5D" w14:textId="0141ED7C" w:rsidR="00837DDC" w:rsidRPr="00D3227E" w:rsidRDefault="00837DDC" w:rsidP="00837DDC">
            <w:pPr>
              <w:ind w:left="113" w:right="113"/>
              <w:jc w:val="center"/>
              <w:rPr>
                <w:bCs/>
                <w:sz w:val="20"/>
              </w:rPr>
            </w:pPr>
            <w:r>
              <w:rPr>
                <w:bCs/>
                <w:color w:val="000000"/>
                <w:sz w:val="20"/>
              </w:rPr>
              <w:t>137,28</w:t>
            </w:r>
          </w:p>
        </w:tc>
        <w:tc>
          <w:tcPr>
            <w:tcW w:w="381" w:type="pct"/>
            <w:textDirection w:val="btLr"/>
            <w:vAlign w:val="center"/>
          </w:tcPr>
          <w:p w14:paraId="4FAFE0C3" w14:textId="5940583C" w:rsidR="00837DDC" w:rsidRPr="00D3227E" w:rsidRDefault="00837DDC" w:rsidP="00837DDC">
            <w:pPr>
              <w:ind w:left="113" w:right="113"/>
              <w:jc w:val="center"/>
              <w:rPr>
                <w:bCs/>
                <w:sz w:val="20"/>
              </w:rPr>
            </w:pPr>
            <w:r>
              <w:rPr>
                <w:bCs/>
                <w:color w:val="000000"/>
                <w:sz w:val="20"/>
              </w:rPr>
              <w:t>219,648</w:t>
            </w:r>
          </w:p>
        </w:tc>
        <w:tc>
          <w:tcPr>
            <w:tcW w:w="380" w:type="pct"/>
            <w:textDirection w:val="btLr"/>
            <w:vAlign w:val="center"/>
          </w:tcPr>
          <w:p w14:paraId="294E789A" w14:textId="1485CA63" w:rsidR="00837DDC" w:rsidRPr="00D3227E" w:rsidRDefault="00837DDC" w:rsidP="00837DDC">
            <w:pPr>
              <w:ind w:left="113" w:right="113"/>
              <w:jc w:val="center"/>
              <w:rPr>
                <w:bCs/>
                <w:sz w:val="20"/>
              </w:rPr>
            </w:pPr>
            <w:r>
              <w:rPr>
                <w:bCs/>
                <w:color w:val="000000"/>
                <w:sz w:val="20"/>
              </w:rPr>
              <w:t>3102,53</w:t>
            </w:r>
          </w:p>
        </w:tc>
      </w:tr>
    </w:tbl>
    <w:p w14:paraId="26C25D58" w14:textId="77777777" w:rsidR="005F2725" w:rsidRDefault="005F2725" w:rsidP="005F2725">
      <w:pPr>
        <w:spacing w:before="120" w:after="120" w:line="276" w:lineRule="auto"/>
        <w:ind w:firstLine="709"/>
        <w:jc w:val="both"/>
        <w:rPr>
          <w:i/>
          <w:iCs/>
          <w:lang w:eastAsia="ar-SA"/>
        </w:rPr>
        <w:sectPr w:rsidR="005F2725" w:rsidSect="00D3227E">
          <w:pgSz w:w="11906" w:h="16838"/>
          <w:pgMar w:top="1134" w:right="567" w:bottom="1134" w:left="1134" w:header="709" w:footer="709" w:gutter="0"/>
          <w:cols w:space="708"/>
          <w:docGrid w:linePitch="360"/>
        </w:sectPr>
      </w:pPr>
    </w:p>
    <w:p w14:paraId="790855DC" w14:textId="7AED7D12" w:rsidR="005F2725" w:rsidRPr="005F2725" w:rsidRDefault="005F2725" w:rsidP="005F2725">
      <w:pPr>
        <w:spacing w:before="120" w:after="120" w:line="276" w:lineRule="auto"/>
        <w:ind w:firstLine="709"/>
        <w:jc w:val="both"/>
        <w:rPr>
          <w:i/>
          <w:iCs/>
          <w:lang w:eastAsia="ar-SA"/>
        </w:rPr>
      </w:pPr>
      <w:r w:rsidRPr="005F2725">
        <w:rPr>
          <w:i/>
          <w:iCs/>
          <w:lang w:eastAsia="ar-SA"/>
        </w:rPr>
        <w:lastRenderedPageBreak/>
        <w:t>Проектные предложения</w:t>
      </w:r>
    </w:p>
    <w:p w14:paraId="4FD2CF9C" w14:textId="621E9C9D" w:rsidR="005F2725" w:rsidRPr="00776908" w:rsidRDefault="005F2725" w:rsidP="005F2725">
      <w:pPr>
        <w:spacing w:before="120" w:after="120" w:line="276" w:lineRule="auto"/>
        <w:ind w:firstLine="709"/>
        <w:jc w:val="both"/>
        <w:rPr>
          <w:lang w:eastAsia="ar-SA"/>
        </w:rPr>
      </w:pPr>
      <w:r w:rsidRPr="00776908">
        <w:rPr>
          <w:lang w:eastAsia="ar-SA"/>
        </w:rPr>
        <w:t>Прекращение сброса неочищенных сточных вод в водные объекты является основной экологической задачей, решение которой позволит улучшить состояние природной среды.</w:t>
      </w:r>
    </w:p>
    <w:p w14:paraId="657362B8" w14:textId="77777777" w:rsidR="005F2725" w:rsidRPr="00776908" w:rsidRDefault="005F2725" w:rsidP="005F2725">
      <w:pPr>
        <w:spacing w:before="120" w:after="120" w:line="276" w:lineRule="auto"/>
        <w:ind w:firstLine="709"/>
        <w:jc w:val="both"/>
        <w:rPr>
          <w:lang w:eastAsia="ar-SA"/>
        </w:rPr>
      </w:pPr>
      <w:r w:rsidRPr="00776908">
        <w:rPr>
          <w:lang w:eastAsia="ar-SA"/>
        </w:rPr>
        <w:t>Основные направления развития систем водоотведения:</w:t>
      </w:r>
    </w:p>
    <w:p w14:paraId="169F1EE3" w14:textId="29FAC745" w:rsidR="005F2725" w:rsidRPr="00776908" w:rsidRDefault="005F2725" w:rsidP="002D625C">
      <w:pPr>
        <w:pStyle w:val="ad"/>
        <w:numPr>
          <w:ilvl w:val="0"/>
          <w:numId w:val="6"/>
        </w:numPr>
        <w:tabs>
          <w:tab w:val="clear" w:pos="1428"/>
        </w:tabs>
        <w:suppressAutoHyphens/>
        <w:spacing w:before="120" w:after="120" w:line="276" w:lineRule="auto"/>
        <w:ind w:left="1134" w:hanging="357"/>
        <w:jc w:val="both"/>
        <w:rPr>
          <w:lang w:eastAsia="ar-SA"/>
        </w:rPr>
      </w:pPr>
      <w:r w:rsidRPr="00776908">
        <w:rPr>
          <w:lang w:eastAsia="ar-SA"/>
        </w:rPr>
        <w:t>прекращение сброса неочищенных сточных вод</w:t>
      </w:r>
      <w:r w:rsidR="00837DDC">
        <w:rPr>
          <w:lang w:eastAsia="ar-SA"/>
        </w:rPr>
        <w:t>;</w:t>
      </w:r>
    </w:p>
    <w:p w14:paraId="7170AF79" w14:textId="3999F707" w:rsidR="005F2725" w:rsidRPr="00776908" w:rsidRDefault="00837DDC"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в</w:t>
      </w:r>
      <w:r w:rsidR="005F2725" w:rsidRPr="00776908">
        <w:rPr>
          <w:lang w:eastAsia="ar-SA"/>
        </w:rPr>
        <w:t>недрение новых технологий для обеспечения качества очистки сточных вод в соответствии с действующими нормативами</w:t>
      </w:r>
      <w:r>
        <w:rPr>
          <w:lang w:eastAsia="ar-SA"/>
        </w:rPr>
        <w:t>;</w:t>
      </w:r>
    </w:p>
    <w:p w14:paraId="0B0899F7" w14:textId="50219B9C" w:rsidR="005F2725" w:rsidRPr="00776908" w:rsidRDefault="005F2725" w:rsidP="002D625C">
      <w:pPr>
        <w:pStyle w:val="ad"/>
        <w:numPr>
          <w:ilvl w:val="0"/>
          <w:numId w:val="6"/>
        </w:numPr>
        <w:tabs>
          <w:tab w:val="clear" w:pos="1428"/>
        </w:tabs>
        <w:suppressAutoHyphens/>
        <w:spacing w:before="120" w:after="120" w:line="276" w:lineRule="auto"/>
        <w:ind w:left="1134" w:hanging="357"/>
        <w:jc w:val="both"/>
        <w:rPr>
          <w:lang w:eastAsia="ar-SA"/>
        </w:rPr>
      </w:pPr>
      <w:r w:rsidRPr="00776908">
        <w:rPr>
          <w:lang w:eastAsia="ar-SA"/>
        </w:rPr>
        <w:t>строительство канализационных самотечных и напорных коллекторов</w:t>
      </w:r>
      <w:r w:rsidR="00837DDC">
        <w:rPr>
          <w:lang w:eastAsia="ar-SA"/>
        </w:rPr>
        <w:t xml:space="preserve"> с использованием </w:t>
      </w:r>
      <w:r w:rsidRPr="00776908">
        <w:rPr>
          <w:lang w:eastAsia="ar-SA"/>
        </w:rPr>
        <w:t>современны</w:t>
      </w:r>
      <w:r w:rsidR="00837DDC">
        <w:rPr>
          <w:lang w:eastAsia="ar-SA"/>
        </w:rPr>
        <w:t>х</w:t>
      </w:r>
      <w:r w:rsidRPr="00776908">
        <w:rPr>
          <w:lang w:eastAsia="ar-SA"/>
        </w:rPr>
        <w:t xml:space="preserve"> материал</w:t>
      </w:r>
      <w:r w:rsidR="00837DDC">
        <w:rPr>
          <w:lang w:eastAsia="ar-SA"/>
        </w:rPr>
        <w:t>ов</w:t>
      </w:r>
      <w:r w:rsidRPr="00776908">
        <w:rPr>
          <w:lang w:eastAsia="ar-SA"/>
        </w:rPr>
        <w:t xml:space="preserve"> и технологи</w:t>
      </w:r>
      <w:r w:rsidR="00837DDC">
        <w:rPr>
          <w:lang w:eastAsia="ar-SA"/>
        </w:rPr>
        <w:t>й</w:t>
      </w:r>
      <w:r w:rsidRPr="00776908">
        <w:rPr>
          <w:lang w:eastAsia="ar-SA"/>
        </w:rPr>
        <w:t>;</w:t>
      </w:r>
    </w:p>
    <w:p w14:paraId="64074683" w14:textId="77777777" w:rsidR="005F2725" w:rsidRPr="00776908" w:rsidRDefault="005F2725" w:rsidP="002D625C">
      <w:pPr>
        <w:pStyle w:val="ad"/>
        <w:numPr>
          <w:ilvl w:val="0"/>
          <w:numId w:val="6"/>
        </w:numPr>
        <w:tabs>
          <w:tab w:val="clear" w:pos="1428"/>
        </w:tabs>
        <w:suppressAutoHyphens/>
        <w:spacing w:before="120" w:after="120" w:line="276" w:lineRule="auto"/>
        <w:ind w:left="1134" w:hanging="357"/>
        <w:jc w:val="both"/>
        <w:rPr>
          <w:lang w:eastAsia="ar-SA"/>
        </w:rPr>
      </w:pPr>
      <w:r w:rsidRPr="00776908">
        <w:rPr>
          <w:lang w:eastAsia="ar-SA"/>
        </w:rPr>
        <w:t>повышение надежности работы систем водоотведения.</w:t>
      </w:r>
    </w:p>
    <w:p w14:paraId="563E34B9" w14:textId="12D31196" w:rsidR="005F2725" w:rsidRPr="00752A8C" w:rsidRDefault="005F2725" w:rsidP="005F2725">
      <w:pPr>
        <w:spacing w:before="120" w:after="120" w:line="276" w:lineRule="auto"/>
        <w:ind w:firstLine="709"/>
        <w:jc w:val="both"/>
        <w:rPr>
          <w:i/>
          <w:iCs/>
          <w:lang w:eastAsia="ar-SA"/>
        </w:rPr>
      </w:pPr>
      <w:proofErr w:type="spellStart"/>
      <w:r w:rsidRPr="00752A8C">
        <w:rPr>
          <w:i/>
          <w:iCs/>
          <w:lang w:eastAsia="ar-SA"/>
        </w:rPr>
        <w:t>рп</w:t>
      </w:r>
      <w:proofErr w:type="spellEnd"/>
      <w:r w:rsidRPr="00752A8C">
        <w:rPr>
          <w:i/>
          <w:iCs/>
          <w:lang w:eastAsia="ar-SA"/>
        </w:rPr>
        <w:t>. Октябрьский</w:t>
      </w:r>
    </w:p>
    <w:p w14:paraId="6D042299" w14:textId="7CA689FC" w:rsidR="005F2725" w:rsidRPr="00776908" w:rsidRDefault="005F2725" w:rsidP="00752A8C">
      <w:pPr>
        <w:spacing w:before="120" w:after="120" w:line="276" w:lineRule="auto"/>
        <w:ind w:firstLine="709"/>
        <w:jc w:val="both"/>
        <w:rPr>
          <w:lang w:eastAsia="ar-SA"/>
        </w:rPr>
      </w:pPr>
      <w:r w:rsidRPr="00776908">
        <w:rPr>
          <w:lang w:eastAsia="ar-SA"/>
        </w:rPr>
        <w:t>Отведение ливневых сточных вод предполагается осуществлять по отдельной системе ливневой канализации.</w:t>
      </w:r>
      <w:r w:rsidR="00752A8C">
        <w:rPr>
          <w:lang w:eastAsia="ar-SA"/>
        </w:rPr>
        <w:t xml:space="preserve"> </w:t>
      </w:r>
      <w:r w:rsidRPr="00776908">
        <w:rPr>
          <w:lang w:eastAsia="ar-SA"/>
        </w:rPr>
        <w:t>В проекте предлагается охват всей территории поселка системой водоотведения с приемом сточных вод непосредственно из зданий.</w:t>
      </w:r>
    </w:p>
    <w:p w14:paraId="52B04563" w14:textId="162DDEA8" w:rsidR="005F2725" w:rsidRPr="00776908" w:rsidRDefault="005F2725" w:rsidP="005F2725">
      <w:pPr>
        <w:spacing w:before="120" w:after="120" w:line="276" w:lineRule="auto"/>
        <w:ind w:firstLine="709"/>
        <w:jc w:val="both"/>
        <w:rPr>
          <w:lang w:eastAsia="ar-SA"/>
        </w:rPr>
      </w:pPr>
      <w:r w:rsidRPr="00776908">
        <w:rPr>
          <w:lang w:eastAsia="ar-SA"/>
        </w:rPr>
        <w:t>Централизованная система канализации селитебных и производственных зон, за исключением подлежащих дополнительному обеззараживанию стоков</w:t>
      </w:r>
      <w:r w:rsidR="00752A8C">
        <w:rPr>
          <w:lang w:eastAsia="ar-SA"/>
        </w:rPr>
        <w:t>,</w:t>
      </w:r>
      <w:r w:rsidRPr="00776908">
        <w:rPr>
          <w:lang w:eastAsia="ar-SA"/>
        </w:rPr>
        <w:t xml:space="preserve"> предусматривается для всей общественной и многоквартирной жилой застройки поселка и большинства пром</w:t>
      </w:r>
      <w:r w:rsidR="00752A8C">
        <w:rPr>
          <w:lang w:eastAsia="ar-SA"/>
        </w:rPr>
        <w:t xml:space="preserve">ышленных </w:t>
      </w:r>
      <w:r w:rsidRPr="00776908">
        <w:rPr>
          <w:lang w:eastAsia="ar-SA"/>
        </w:rPr>
        <w:t>предприятий, а также для застройки</w:t>
      </w:r>
      <w:r w:rsidR="00752A8C">
        <w:rPr>
          <w:lang w:eastAsia="ar-SA"/>
        </w:rPr>
        <w:t>,</w:t>
      </w:r>
      <w:r w:rsidRPr="00776908">
        <w:rPr>
          <w:lang w:eastAsia="ar-SA"/>
        </w:rPr>
        <w:t xml:space="preserve"> расположенной в границах водоохраной зоны.</w:t>
      </w:r>
    </w:p>
    <w:p w14:paraId="4F62BFE7" w14:textId="77777777" w:rsidR="005F2725" w:rsidRPr="00776908" w:rsidRDefault="005F2725" w:rsidP="005F2725">
      <w:pPr>
        <w:spacing w:before="120" w:after="120" w:line="276" w:lineRule="auto"/>
        <w:ind w:firstLine="709"/>
        <w:jc w:val="both"/>
        <w:rPr>
          <w:lang w:eastAsia="ar-SA"/>
        </w:rPr>
      </w:pPr>
      <w:r w:rsidRPr="00776908">
        <w:rPr>
          <w:lang w:eastAsia="ar-SA"/>
        </w:rPr>
        <w:t>Для усадебной застройки вне границ водоохраной зоны обеспечивается возможность подключения к системе централизованной канализации.</w:t>
      </w:r>
    </w:p>
    <w:p w14:paraId="1A68F210" w14:textId="77777777" w:rsidR="005F2725" w:rsidRPr="00776908" w:rsidRDefault="005F2725" w:rsidP="005F2725">
      <w:pPr>
        <w:spacing w:before="120" w:after="120" w:line="276" w:lineRule="auto"/>
        <w:ind w:firstLine="709"/>
        <w:jc w:val="both"/>
        <w:rPr>
          <w:lang w:eastAsia="ar-SA"/>
        </w:rPr>
      </w:pPr>
      <w:r w:rsidRPr="00776908">
        <w:rPr>
          <w:lang w:eastAsia="ar-SA"/>
        </w:rPr>
        <w:t>Канализационные коллекторы предполагаются к строительству в самотечном исполнении. Для удаления сточных вод предлагается строительство на первую очередь трех канализационных насосных станций (КНС) в северной и северо-восточной части поселка и еще одной КНС на расчетный срок в восточной части поселка.</w:t>
      </w:r>
    </w:p>
    <w:p w14:paraId="471B0DEE" w14:textId="77777777" w:rsidR="005F2725" w:rsidRPr="00776908" w:rsidRDefault="005F2725" w:rsidP="005F2725">
      <w:pPr>
        <w:spacing w:before="120" w:after="120" w:line="276" w:lineRule="auto"/>
        <w:ind w:firstLine="709"/>
        <w:jc w:val="both"/>
        <w:rPr>
          <w:lang w:eastAsia="ar-SA"/>
        </w:rPr>
      </w:pPr>
      <w:r w:rsidRPr="00776908">
        <w:rPr>
          <w:lang w:eastAsia="ar-SA"/>
        </w:rPr>
        <w:t xml:space="preserve">Дальнейшее строительство объектов поселка возможно только после реконструкции очистных сооружений канализации. </w:t>
      </w:r>
    </w:p>
    <w:p w14:paraId="57760029" w14:textId="59DA70E0" w:rsidR="005F2725" w:rsidRPr="00776908" w:rsidRDefault="005F2725" w:rsidP="005F2725">
      <w:pPr>
        <w:spacing w:before="120" w:after="120" w:line="276" w:lineRule="auto"/>
        <w:ind w:firstLine="709"/>
        <w:jc w:val="both"/>
        <w:rPr>
          <w:lang w:eastAsia="ar-SA"/>
        </w:rPr>
      </w:pPr>
      <w:r w:rsidRPr="00776908">
        <w:rPr>
          <w:lang w:eastAsia="ar-SA"/>
        </w:rPr>
        <w:t xml:space="preserve">Для сброса нормативно-чистых сточных вод в реку Устья предлагается реконструкция канализационных очистных сооружений полной биологической очистки с блоком доочистки и обеззараживания сточных вод. При реконструкции канализационных очистных сооружений необходимо предусмотреть строительство новых блоков очистки для увеличения производительности сооружений с 1600 </w:t>
      </w:r>
      <w:r w:rsidR="007E557A">
        <w:rPr>
          <w:lang w:eastAsia="ar-SA"/>
        </w:rPr>
        <w:t>куб. м</w:t>
      </w:r>
      <w:r w:rsidRPr="00776908">
        <w:rPr>
          <w:lang w:eastAsia="ar-SA"/>
        </w:rPr>
        <w:t>/</w:t>
      </w:r>
      <w:proofErr w:type="spellStart"/>
      <w:r w:rsidRPr="00776908">
        <w:rPr>
          <w:lang w:eastAsia="ar-SA"/>
        </w:rPr>
        <w:t>сут</w:t>
      </w:r>
      <w:proofErr w:type="spellEnd"/>
      <w:r w:rsidRPr="00776908">
        <w:rPr>
          <w:lang w:eastAsia="ar-SA"/>
        </w:rPr>
        <w:t xml:space="preserve"> до 2400 </w:t>
      </w:r>
      <w:r w:rsidR="007E557A">
        <w:rPr>
          <w:lang w:eastAsia="ar-SA"/>
        </w:rPr>
        <w:t>куб. м</w:t>
      </w:r>
      <w:r w:rsidRPr="00776908">
        <w:rPr>
          <w:lang w:eastAsia="ar-SA"/>
        </w:rPr>
        <w:t>/</w:t>
      </w:r>
      <w:proofErr w:type="spellStart"/>
      <w:r w:rsidRPr="00776908">
        <w:rPr>
          <w:lang w:eastAsia="ar-SA"/>
        </w:rPr>
        <w:t>сут</w:t>
      </w:r>
      <w:proofErr w:type="spellEnd"/>
      <w:r w:rsidRPr="00776908">
        <w:rPr>
          <w:lang w:eastAsia="ar-SA"/>
        </w:rPr>
        <w:t>.</w:t>
      </w:r>
    </w:p>
    <w:p w14:paraId="64F10B78" w14:textId="77777777" w:rsidR="005F2725" w:rsidRPr="00776908" w:rsidRDefault="005F2725" w:rsidP="005F2725">
      <w:pPr>
        <w:spacing w:before="120" w:after="120" w:line="276" w:lineRule="auto"/>
        <w:ind w:firstLine="709"/>
        <w:jc w:val="both"/>
        <w:rPr>
          <w:lang w:eastAsia="ar-SA"/>
        </w:rPr>
      </w:pPr>
      <w:r w:rsidRPr="00776908">
        <w:rPr>
          <w:lang w:eastAsia="ar-SA"/>
        </w:rPr>
        <w:t>Для нормализации работы очистных сооружений рекомендуется проведение мероприятий на территории поселка, которые позволят исключить попадание в сеть хозяйственно-бытового водоотведения ливневых и талых вод.</w:t>
      </w:r>
    </w:p>
    <w:p w14:paraId="0E51EDFD" w14:textId="77777777" w:rsidR="005F2725" w:rsidRPr="00776908" w:rsidRDefault="005F2725" w:rsidP="005F2725">
      <w:pPr>
        <w:spacing w:before="120" w:after="120" w:line="276" w:lineRule="auto"/>
        <w:ind w:firstLine="709"/>
        <w:jc w:val="both"/>
        <w:rPr>
          <w:lang w:eastAsia="ar-SA"/>
        </w:rPr>
      </w:pPr>
      <w:r w:rsidRPr="00776908">
        <w:rPr>
          <w:lang w:eastAsia="ar-SA"/>
        </w:rPr>
        <w:t xml:space="preserve">Для промышленных предприятий, сточные воды которых по характеристикам не соответствуют бытовым сточным водам, предлагается осуществлять очистку на ведомственных очистных сооружениях и последующего сброса в хозяйственно-бытовую канализацию. </w:t>
      </w:r>
      <w:r w:rsidRPr="00776908">
        <w:rPr>
          <w:lang w:eastAsia="ar-SA"/>
        </w:rPr>
        <w:lastRenderedPageBreak/>
        <w:t>Ведомственные очистные сооружения должны быть рассчитаны на предварительную очистку с доведением качества сточных вод до соответствия бытовым сточным водам.</w:t>
      </w:r>
    </w:p>
    <w:p w14:paraId="7823ABE5" w14:textId="77777777" w:rsidR="005F2725" w:rsidRPr="00776908" w:rsidRDefault="005F2725" w:rsidP="005F2725">
      <w:pPr>
        <w:spacing w:before="120" w:after="120" w:line="276" w:lineRule="auto"/>
        <w:ind w:firstLine="709"/>
        <w:jc w:val="both"/>
        <w:rPr>
          <w:lang w:eastAsia="ar-SA"/>
        </w:rPr>
      </w:pPr>
      <w:r w:rsidRPr="00776908">
        <w:rPr>
          <w:lang w:eastAsia="ar-SA"/>
        </w:rPr>
        <w:t>Сброс очищенных сточных вод предлагается осуществлять в реку Устья.</w:t>
      </w:r>
    </w:p>
    <w:p w14:paraId="0B8657BF" w14:textId="77777777" w:rsidR="005F2725" w:rsidRPr="00776908" w:rsidRDefault="005F2725" w:rsidP="005F2725">
      <w:pPr>
        <w:spacing w:before="120" w:after="120" w:line="276" w:lineRule="auto"/>
        <w:ind w:firstLine="709"/>
        <w:jc w:val="both"/>
        <w:rPr>
          <w:lang w:eastAsia="ar-SA"/>
        </w:rPr>
      </w:pPr>
      <w:r w:rsidRPr="00776908">
        <w:rPr>
          <w:lang w:eastAsia="ar-SA"/>
        </w:rPr>
        <w:t>Для обезвоживания избыточного ила предлагается строительство иловых площадок на территории канализационных очистных сооружений. Транспортирование обезвоженных осадков сточных вод на полигон рекомендуется производить с использованием автомобильного транспорта.</w:t>
      </w:r>
    </w:p>
    <w:p w14:paraId="64FC939C" w14:textId="77777777" w:rsidR="00BC172F" w:rsidRPr="00776908" w:rsidRDefault="00BC172F" w:rsidP="00BC172F">
      <w:pPr>
        <w:spacing w:before="120" w:after="120" w:line="276" w:lineRule="auto"/>
        <w:ind w:firstLine="709"/>
        <w:jc w:val="both"/>
        <w:rPr>
          <w:lang w:eastAsia="ar-SA"/>
        </w:rPr>
      </w:pPr>
      <w:r w:rsidRPr="00776908">
        <w:rPr>
          <w:lang w:eastAsia="ar-SA"/>
        </w:rPr>
        <w:t xml:space="preserve">Промышленные сточные воды после предварительной очистки на предприятиях подаются в хозяйственно-бытовую канализацию и поступают на очистку совместно с бытовыми сточными водами. Рекомендуется предусмотреть возможность использования очищенных промышленных сточных вод для нужд других предприятий. </w:t>
      </w:r>
    </w:p>
    <w:p w14:paraId="3B3887C3" w14:textId="3608226B" w:rsidR="005F2725" w:rsidRDefault="005F2725" w:rsidP="005F2725">
      <w:pPr>
        <w:spacing w:before="120" w:after="120" w:line="276" w:lineRule="auto"/>
        <w:ind w:firstLine="709"/>
        <w:jc w:val="both"/>
        <w:rPr>
          <w:lang w:eastAsia="ar-SA"/>
        </w:rPr>
      </w:pPr>
      <w:r w:rsidRPr="00776908">
        <w:rPr>
          <w:lang w:eastAsia="ar-SA"/>
        </w:rPr>
        <w:t xml:space="preserve">В </w:t>
      </w:r>
      <w:r w:rsidR="00BC172F">
        <w:rPr>
          <w:lang w:eastAsia="ar-SA"/>
        </w:rPr>
        <w:t xml:space="preserve">остальных </w:t>
      </w:r>
      <w:r w:rsidRPr="00776908">
        <w:rPr>
          <w:lang w:eastAsia="ar-SA"/>
        </w:rPr>
        <w:t>населенных пунктах муниципального образования проектом предусматривается организация автономных систем водоотведения (септики) с последующим вывозом ЖБО на сливную станцию при очистной станции.</w:t>
      </w:r>
    </w:p>
    <w:p w14:paraId="60863AD1" w14:textId="77777777" w:rsidR="00CD0DC9" w:rsidRPr="00A11A9D" w:rsidRDefault="00CD0DC9" w:rsidP="00627A4B">
      <w:pPr>
        <w:pStyle w:val="1111110"/>
        <w:ind w:left="0" w:firstLine="709"/>
        <w:rPr>
          <w:szCs w:val="24"/>
        </w:rPr>
      </w:pPr>
      <w:bookmarkStart w:id="465" w:name="_Toc27410208"/>
      <w:bookmarkStart w:id="466" w:name="_Toc27422139"/>
      <w:bookmarkStart w:id="467" w:name="_Toc32851254"/>
      <w:bookmarkStart w:id="468" w:name="_Toc48321709"/>
      <w:bookmarkStart w:id="469" w:name="_Toc50052107"/>
      <w:bookmarkStart w:id="470" w:name="_Toc55930171"/>
      <w:bookmarkStart w:id="471" w:name="_Toc79678109"/>
      <w:bookmarkStart w:id="472" w:name="_Toc93760468"/>
      <w:bookmarkStart w:id="473" w:name="_Toc99983353"/>
      <w:r w:rsidRPr="00627A4B">
        <w:t>Теплоснабжение</w:t>
      </w:r>
      <w:bookmarkEnd w:id="465"/>
      <w:bookmarkEnd w:id="466"/>
      <w:bookmarkEnd w:id="467"/>
      <w:bookmarkEnd w:id="468"/>
      <w:bookmarkEnd w:id="469"/>
      <w:bookmarkEnd w:id="470"/>
      <w:bookmarkEnd w:id="471"/>
      <w:bookmarkEnd w:id="472"/>
      <w:bookmarkEnd w:id="473"/>
    </w:p>
    <w:p w14:paraId="163974A9" w14:textId="6D4802C5" w:rsidR="0033000E" w:rsidRPr="00C27419" w:rsidRDefault="0033000E" w:rsidP="0033000E">
      <w:pPr>
        <w:spacing w:before="120" w:after="120" w:line="276" w:lineRule="auto"/>
        <w:ind w:firstLine="709"/>
        <w:jc w:val="both"/>
        <w:rPr>
          <w:lang w:eastAsia="ar-SA"/>
        </w:rPr>
      </w:pPr>
      <w:r w:rsidRPr="00C27419">
        <w:rPr>
          <w:lang w:eastAsia="ar-SA"/>
        </w:rPr>
        <w:t xml:space="preserve">Северное расположение </w:t>
      </w:r>
      <w:r>
        <w:rPr>
          <w:lang w:eastAsia="ar-SA"/>
        </w:rPr>
        <w:t>городского поселения</w:t>
      </w:r>
      <w:r w:rsidRPr="00C27419">
        <w:rPr>
          <w:lang w:eastAsia="ar-SA"/>
        </w:rPr>
        <w:t xml:space="preserve"> «Октябрьское», низкие среднегодовые температуры, большая длительность отопительного периода и короткий зимний день – все это обуславливает повышенные энергетические затраты, необходимые для обеспечения нормальных условий для жизнедеятельности населения и развития всех сфер экономики.</w:t>
      </w:r>
    </w:p>
    <w:p w14:paraId="353D3942" w14:textId="77777777" w:rsidR="0033000E" w:rsidRPr="00C27419" w:rsidRDefault="0033000E" w:rsidP="0033000E">
      <w:pPr>
        <w:spacing w:before="120" w:after="120" w:line="276" w:lineRule="auto"/>
        <w:ind w:firstLine="709"/>
        <w:jc w:val="both"/>
        <w:rPr>
          <w:lang w:eastAsia="ar-SA"/>
        </w:rPr>
      </w:pPr>
      <w:r w:rsidRPr="00C27419">
        <w:rPr>
          <w:lang w:eastAsia="ar-SA"/>
        </w:rPr>
        <w:t xml:space="preserve">Согласно энергетической стратегии развития России, важнейшими направлениями развития </w:t>
      </w:r>
      <w:proofErr w:type="spellStart"/>
      <w:r w:rsidRPr="00C27419">
        <w:rPr>
          <w:lang w:eastAsia="ar-SA"/>
        </w:rPr>
        <w:t>теплоэлектроэнергетики</w:t>
      </w:r>
      <w:proofErr w:type="spellEnd"/>
      <w:r w:rsidRPr="00C27419">
        <w:rPr>
          <w:lang w:eastAsia="ar-SA"/>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14:paraId="08CA65DB" w14:textId="77777777" w:rsidR="0033000E" w:rsidRPr="00C27419" w:rsidRDefault="0033000E" w:rsidP="0033000E">
      <w:pPr>
        <w:spacing w:before="120" w:after="120" w:line="276" w:lineRule="auto"/>
        <w:ind w:firstLine="709"/>
        <w:jc w:val="both"/>
        <w:rPr>
          <w:lang w:eastAsia="ar-SA"/>
        </w:rPr>
      </w:pPr>
      <w:r w:rsidRPr="00C27419">
        <w:rPr>
          <w:lang w:eastAsia="ar-SA"/>
        </w:rPr>
        <w:t>Главная задача теплоснабжающих организаций – обеспечить производство качественных услуг для населения, предприятий и организаций всех форм собственности. Выполнение этой задачи базируется на программе модернизации, техническом перевооружении и строительстве новых элементов всей структуры теплового хозяйства.</w:t>
      </w:r>
    </w:p>
    <w:p w14:paraId="19911764" w14:textId="10BBD21A" w:rsidR="0033000E" w:rsidRDefault="0033000E" w:rsidP="00DA5E50">
      <w:pPr>
        <w:spacing w:before="120" w:line="276" w:lineRule="auto"/>
        <w:ind w:firstLine="567"/>
        <w:jc w:val="both"/>
      </w:pPr>
      <w:r>
        <w:t>Основными направлениями развития теплоснабжения являются:</w:t>
      </w:r>
    </w:p>
    <w:p w14:paraId="1D13B98E" w14:textId="76D14226" w:rsidR="0033000E" w:rsidRDefault="0033000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капитальный ремонт и замена тепловых сетей с современной тепловой изоляцией в соответствии с техническим состоянием и оптимизацией диаметров;</w:t>
      </w:r>
    </w:p>
    <w:p w14:paraId="6DA93CBF" w14:textId="042CB557" w:rsidR="0033000E" w:rsidRDefault="0033000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выполнение наладки гидравлического режима работы тепловых сетей с учетом выполненных расчетов.</w:t>
      </w:r>
    </w:p>
    <w:p w14:paraId="108C6E5D" w14:textId="04AC05B8" w:rsidR="0033000E" w:rsidRDefault="0033000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установка приборов учета тепловой энергии и регулирующих устройств на всех тепловых вводах потребителей.</w:t>
      </w:r>
    </w:p>
    <w:p w14:paraId="7672ACBD" w14:textId="35C616E5" w:rsidR="0033000E" w:rsidRDefault="0033000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приведение узлов ввода потребителей в соответствие с требуемыми правилами.</w:t>
      </w:r>
    </w:p>
    <w:p w14:paraId="11F522FA" w14:textId="47047548" w:rsidR="0033000E" w:rsidRDefault="0033000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подключение строящихся зданий к системе централизованного теплоснабжения от новой котельной.</w:t>
      </w:r>
    </w:p>
    <w:p w14:paraId="0E30CCEC" w14:textId="77777777" w:rsidR="000C50E5" w:rsidRPr="00A11A9D" w:rsidRDefault="000C50E5" w:rsidP="00FE4AD1">
      <w:pPr>
        <w:pStyle w:val="1111110"/>
        <w:tabs>
          <w:tab w:val="num" w:pos="1560"/>
        </w:tabs>
        <w:ind w:left="0" w:firstLine="709"/>
        <w:rPr>
          <w:szCs w:val="24"/>
        </w:rPr>
      </w:pPr>
      <w:bookmarkStart w:id="474" w:name="_Toc27410209"/>
      <w:bookmarkStart w:id="475" w:name="_Toc27422140"/>
      <w:bookmarkStart w:id="476" w:name="_Toc32851255"/>
      <w:bookmarkStart w:id="477" w:name="_Toc48321710"/>
      <w:bookmarkStart w:id="478" w:name="_Toc50052108"/>
      <w:bookmarkStart w:id="479" w:name="_Toc55930172"/>
      <w:bookmarkStart w:id="480" w:name="_Toc79678110"/>
      <w:bookmarkStart w:id="481" w:name="_Toc93760469"/>
      <w:bookmarkStart w:id="482" w:name="_Toc99983354"/>
      <w:bookmarkStart w:id="483" w:name="_Toc27410210"/>
      <w:bookmarkStart w:id="484" w:name="_Toc27422141"/>
      <w:bookmarkStart w:id="485" w:name="_Toc32851256"/>
      <w:bookmarkStart w:id="486" w:name="_Toc48321711"/>
      <w:bookmarkStart w:id="487" w:name="_Toc50052109"/>
      <w:bookmarkStart w:id="488" w:name="_Toc55930173"/>
      <w:bookmarkStart w:id="489" w:name="_Toc79678111"/>
      <w:bookmarkStart w:id="490" w:name="_Toc93760470"/>
      <w:r w:rsidRPr="00A11A9D">
        <w:rPr>
          <w:szCs w:val="24"/>
        </w:rPr>
        <w:lastRenderedPageBreak/>
        <w:t>Электроснабжение</w:t>
      </w:r>
      <w:bookmarkEnd w:id="474"/>
      <w:bookmarkEnd w:id="475"/>
      <w:bookmarkEnd w:id="476"/>
      <w:bookmarkEnd w:id="477"/>
      <w:bookmarkEnd w:id="478"/>
      <w:bookmarkEnd w:id="479"/>
      <w:bookmarkEnd w:id="480"/>
      <w:bookmarkEnd w:id="481"/>
      <w:bookmarkEnd w:id="482"/>
    </w:p>
    <w:p w14:paraId="01323AA0" w14:textId="77777777" w:rsidR="000C50E5" w:rsidRPr="00A11A9D" w:rsidRDefault="000C50E5" w:rsidP="000C50E5">
      <w:pPr>
        <w:spacing w:before="120" w:after="120" w:line="276" w:lineRule="auto"/>
        <w:ind w:firstLine="709"/>
        <w:jc w:val="both"/>
      </w:pPr>
      <w:r w:rsidRPr="00A11A9D">
        <w:t>Основной задачей, определяющей развитие электросетей, является обеспечение надежного и качественного электроснабжения потребителей электроэнергии, для решения которой необходимы реконструкция, техническое перевооружение действующих электрических сетей и строительство новых взамен изношенных и выработавших свой ресурс.</w:t>
      </w:r>
    </w:p>
    <w:p w14:paraId="7EFFCB23" w14:textId="6C1389DE" w:rsidR="000C50E5" w:rsidRDefault="000C50E5" w:rsidP="000C50E5">
      <w:pPr>
        <w:spacing w:before="120" w:after="120" w:line="276" w:lineRule="auto"/>
        <w:ind w:firstLine="709"/>
        <w:jc w:val="both"/>
      </w:pPr>
      <w:r w:rsidRPr="002B70BA">
        <w:t xml:space="preserve">Согласно нормативам, укрупненный показатель расхода электроэнергии коммунально-бытовых потребителей принят на расчетный срок (2040 г.) для населенных пунктов с газовыми плитами – 2170 кВтч/чел в год, годовое число часов использования максимума электрической нагрузки – 5300, со стационарными электроплитами, соответственно, 2750 кВтч/чел в год и 5500 часов. При этом укрупненный показатель удельной расчетной коммунально-бытовой нагрузки составляет в среднем по округу – для населенных пунктов с газовыми плитами – 0,41 </w:t>
      </w:r>
      <w:proofErr w:type="gramStart"/>
      <w:r w:rsidRPr="002B70BA">
        <w:t>кВт/чел</w:t>
      </w:r>
      <w:proofErr w:type="gramEnd"/>
      <w:r w:rsidRPr="002B70BA">
        <w:t>, для населенных пунктов со стационарными электроплитами – 0,5 кВт/чел. Расчет электрических нагрузок от жилищно-коммунального сектора представлен в таблице</w:t>
      </w:r>
      <w:r>
        <w:t>.</w:t>
      </w:r>
    </w:p>
    <w:p w14:paraId="548D649A" w14:textId="78E20988" w:rsidR="00433C8D" w:rsidRPr="00A56B54" w:rsidRDefault="00433C8D" w:rsidP="00433C8D">
      <w:pPr>
        <w:pStyle w:val="0"/>
        <w:rPr>
          <w:spacing w:val="0"/>
        </w:rPr>
      </w:pPr>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31</w:t>
      </w:r>
      <w:r w:rsidRPr="006D6F8C">
        <w:rPr>
          <w:spacing w:val="0"/>
        </w:rPr>
        <w:fldChar w:fldCharType="end"/>
      </w:r>
      <w:r>
        <w:rPr>
          <w:spacing w:val="0"/>
        </w:rPr>
        <w:t xml:space="preserve"> –</w:t>
      </w:r>
      <w:r w:rsidRPr="00A56B54">
        <w:rPr>
          <w:spacing w:val="0"/>
        </w:rPr>
        <w:t xml:space="preserve"> </w:t>
      </w:r>
      <w:r>
        <w:rPr>
          <w:spacing w:val="0"/>
        </w:rPr>
        <w:t>Расчет электрических нагрузок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1788"/>
        <w:gridCol w:w="2367"/>
        <w:gridCol w:w="2901"/>
      </w:tblGrid>
      <w:tr w:rsidR="000C50E5" w:rsidRPr="00780CD0" w14:paraId="406D34EB" w14:textId="77777777" w:rsidTr="006665AC">
        <w:trPr>
          <w:trHeight w:val="20"/>
          <w:tblHeader/>
        </w:trPr>
        <w:tc>
          <w:tcPr>
            <w:tcW w:w="1539" w:type="pct"/>
            <w:vMerge w:val="restart"/>
            <w:noWrap/>
            <w:vAlign w:val="center"/>
          </w:tcPr>
          <w:p w14:paraId="3620F4B4" w14:textId="77777777" w:rsidR="000C50E5" w:rsidRPr="00780CD0" w:rsidRDefault="000C50E5" w:rsidP="006665AC">
            <w:pPr>
              <w:pStyle w:val="Normal10-02"/>
              <w:ind w:right="0"/>
              <w:rPr>
                <w:b w:val="0"/>
                <w:bCs w:val="0"/>
                <w:spacing w:val="-10"/>
                <w:sz w:val="22"/>
                <w:szCs w:val="22"/>
              </w:rPr>
            </w:pPr>
            <w:r w:rsidRPr="00780CD0">
              <w:rPr>
                <w:b w:val="0"/>
                <w:spacing w:val="-10"/>
                <w:sz w:val="22"/>
                <w:szCs w:val="22"/>
              </w:rPr>
              <w:t>Наименование</w:t>
            </w:r>
          </w:p>
        </w:tc>
        <w:tc>
          <w:tcPr>
            <w:tcW w:w="3461" w:type="pct"/>
            <w:gridSpan w:val="3"/>
            <w:vAlign w:val="center"/>
          </w:tcPr>
          <w:p w14:paraId="29586D7E" w14:textId="77777777" w:rsidR="000C50E5" w:rsidRPr="00780CD0" w:rsidRDefault="000C50E5" w:rsidP="006665AC">
            <w:pPr>
              <w:pStyle w:val="Normal10-02"/>
              <w:ind w:right="0"/>
              <w:jc w:val="center"/>
              <w:rPr>
                <w:b w:val="0"/>
                <w:bCs w:val="0"/>
                <w:spacing w:val="-10"/>
                <w:sz w:val="22"/>
                <w:szCs w:val="22"/>
              </w:rPr>
            </w:pPr>
            <w:r w:rsidRPr="00780CD0">
              <w:rPr>
                <w:b w:val="0"/>
                <w:spacing w:val="-10"/>
                <w:sz w:val="22"/>
                <w:szCs w:val="22"/>
              </w:rPr>
              <w:t>Расчетный срок</w:t>
            </w:r>
          </w:p>
        </w:tc>
      </w:tr>
      <w:tr w:rsidR="000C50E5" w:rsidRPr="00780CD0" w14:paraId="0B7408EE" w14:textId="77777777" w:rsidTr="006665AC">
        <w:trPr>
          <w:trHeight w:val="20"/>
          <w:tblHeader/>
        </w:trPr>
        <w:tc>
          <w:tcPr>
            <w:tcW w:w="1539" w:type="pct"/>
            <w:vMerge/>
            <w:noWrap/>
            <w:vAlign w:val="center"/>
          </w:tcPr>
          <w:p w14:paraId="3893F36A" w14:textId="77777777" w:rsidR="000C50E5" w:rsidRPr="00780CD0" w:rsidRDefault="000C50E5" w:rsidP="006665AC">
            <w:pPr>
              <w:pStyle w:val="Normal10-02"/>
              <w:ind w:right="0"/>
              <w:rPr>
                <w:b w:val="0"/>
                <w:bCs w:val="0"/>
                <w:spacing w:val="-10"/>
                <w:sz w:val="22"/>
                <w:szCs w:val="22"/>
              </w:rPr>
            </w:pPr>
          </w:p>
        </w:tc>
        <w:tc>
          <w:tcPr>
            <w:tcW w:w="877" w:type="pct"/>
            <w:vAlign w:val="center"/>
          </w:tcPr>
          <w:p w14:paraId="1EEDED65" w14:textId="77777777" w:rsidR="000C50E5" w:rsidRPr="00780CD0" w:rsidRDefault="000C50E5" w:rsidP="006665AC">
            <w:pPr>
              <w:pStyle w:val="Normal10-02"/>
              <w:ind w:right="0"/>
              <w:jc w:val="center"/>
              <w:rPr>
                <w:b w:val="0"/>
                <w:bCs w:val="0"/>
                <w:spacing w:val="-10"/>
                <w:sz w:val="22"/>
                <w:szCs w:val="22"/>
              </w:rPr>
            </w:pPr>
            <w:r w:rsidRPr="00780CD0">
              <w:rPr>
                <w:b w:val="0"/>
                <w:spacing w:val="-10"/>
                <w:sz w:val="22"/>
                <w:szCs w:val="22"/>
              </w:rPr>
              <w:t xml:space="preserve">Численность населения, </w:t>
            </w:r>
            <w:r>
              <w:rPr>
                <w:b w:val="0"/>
                <w:spacing w:val="-10"/>
                <w:sz w:val="22"/>
                <w:szCs w:val="22"/>
              </w:rPr>
              <w:t xml:space="preserve">тыс. </w:t>
            </w:r>
            <w:r w:rsidRPr="00780CD0">
              <w:rPr>
                <w:b w:val="0"/>
                <w:spacing w:val="-10"/>
                <w:sz w:val="22"/>
                <w:szCs w:val="22"/>
              </w:rPr>
              <w:t>чел.</w:t>
            </w:r>
          </w:p>
        </w:tc>
        <w:tc>
          <w:tcPr>
            <w:tcW w:w="1161" w:type="pct"/>
            <w:noWrap/>
            <w:vAlign w:val="center"/>
          </w:tcPr>
          <w:p w14:paraId="28B904E6" w14:textId="77777777" w:rsidR="000C50E5" w:rsidRPr="00780CD0" w:rsidRDefault="000C50E5" w:rsidP="006665AC">
            <w:pPr>
              <w:pStyle w:val="Normal10-02"/>
              <w:ind w:right="0"/>
              <w:jc w:val="center"/>
              <w:rPr>
                <w:b w:val="0"/>
                <w:bCs w:val="0"/>
                <w:spacing w:val="-10"/>
                <w:sz w:val="22"/>
                <w:szCs w:val="22"/>
              </w:rPr>
            </w:pPr>
            <w:r w:rsidRPr="00780CD0">
              <w:rPr>
                <w:b w:val="0"/>
                <w:spacing w:val="-10"/>
                <w:sz w:val="22"/>
                <w:szCs w:val="22"/>
              </w:rPr>
              <w:t xml:space="preserve">Электропотребление, млн. </w:t>
            </w:r>
            <w:proofErr w:type="spellStart"/>
            <w:r w:rsidRPr="00780CD0">
              <w:rPr>
                <w:b w:val="0"/>
                <w:spacing w:val="-10"/>
                <w:sz w:val="22"/>
                <w:szCs w:val="22"/>
              </w:rPr>
              <w:t>кВт·ч</w:t>
            </w:r>
            <w:proofErr w:type="spellEnd"/>
            <w:r w:rsidRPr="00780CD0">
              <w:rPr>
                <w:b w:val="0"/>
                <w:spacing w:val="-10"/>
                <w:sz w:val="22"/>
                <w:szCs w:val="22"/>
              </w:rPr>
              <w:t>/год</w:t>
            </w:r>
          </w:p>
        </w:tc>
        <w:tc>
          <w:tcPr>
            <w:tcW w:w="1423" w:type="pct"/>
            <w:noWrap/>
            <w:vAlign w:val="center"/>
          </w:tcPr>
          <w:p w14:paraId="5CFDB0C9" w14:textId="77777777" w:rsidR="000C50E5" w:rsidRPr="00780CD0" w:rsidRDefault="000C50E5" w:rsidP="006665AC">
            <w:pPr>
              <w:pStyle w:val="Normal10-02"/>
              <w:ind w:right="0"/>
              <w:jc w:val="center"/>
              <w:rPr>
                <w:b w:val="0"/>
                <w:bCs w:val="0"/>
                <w:spacing w:val="-10"/>
                <w:sz w:val="22"/>
                <w:szCs w:val="22"/>
              </w:rPr>
            </w:pPr>
            <w:r w:rsidRPr="00780CD0">
              <w:rPr>
                <w:b w:val="0"/>
                <w:spacing w:val="-10"/>
                <w:sz w:val="22"/>
                <w:szCs w:val="22"/>
              </w:rPr>
              <w:t>Максимальная электрическая нагрузка, МВт</w:t>
            </w:r>
          </w:p>
        </w:tc>
      </w:tr>
      <w:tr w:rsidR="000C50E5" w:rsidRPr="00780CD0" w14:paraId="31725E86" w14:textId="77777777" w:rsidTr="006665AC">
        <w:trPr>
          <w:trHeight w:val="20"/>
        </w:trPr>
        <w:tc>
          <w:tcPr>
            <w:tcW w:w="1539" w:type="pct"/>
            <w:noWrap/>
            <w:vAlign w:val="center"/>
          </w:tcPr>
          <w:p w14:paraId="7D875A3D" w14:textId="77777777" w:rsidR="000C50E5" w:rsidRPr="00780CD0" w:rsidRDefault="000C50E5" w:rsidP="006665AC">
            <w:pPr>
              <w:rPr>
                <w:bCs/>
                <w:spacing w:val="-10"/>
                <w:sz w:val="22"/>
                <w:szCs w:val="22"/>
              </w:rPr>
            </w:pPr>
            <w:r>
              <w:rPr>
                <w:bCs/>
                <w:spacing w:val="-10"/>
                <w:sz w:val="22"/>
                <w:szCs w:val="22"/>
              </w:rPr>
              <w:t>Городское поселение «Октябрьское»</w:t>
            </w:r>
          </w:p>
        </w:tc>
        <w:tc>
          <w:tcPr>
            <w:tcW w:w="877" w:type="pct"/>
            <w:vAlign w:val="center"/>
          </w:tcPr>
          <w:p w14:paraId="4C9DD6D0" w14:textId="77777777" w:rsidR="000C50E5" w:rsidRPr="00780CD0" w:rsidRDefault="000C50E5" w:rsidP="006665AC">
            <w:pPr>
              <w:jc w:val="center"/>
              <w:rPr>
                <w:iCs/>
                <w:spacing w:val="-10"/>
                <w:sz w:val="22"/>
                <w:szCs w:val="22"/>
              </w:rPr>
            </w:pPr>
            <w:r>
              <w:rPr>
                <w:iCs/>
                <w:spacing w:val="-10"/>
                <w:sz w:val="22"/>
                <w:szCs w:val="22"/>
              </w:rPr>
              <w:t>10,4</w:t>
            </w:r>
          </w:p>
        </w:tc>
        <w:tc>
          <w:tcPr>
            <w:tcW w:w="1161" w:type="pct"/>
            <w:noWrap/>
            <w:vAlign w:val="center"/>
          </w:tcPr>
          <w:p w14:paraId="5E46BEC1" w14:textId="77777777" w:rsidR="000C50E5" w:rsidRPr="00780CD0" w:rsidRDefault="000C50E5" w:rsidP="006665AC">
            <w:pPr>
              <w:jc w:val="center"/>
              <w:rPr>
                <w:iCs/>
                <w:spacing w:val="-10"/>
                <w:sz w:val="22"/>
                <w:szCs w:val="22"/>
              </w:rPr>
            </w:pPr>
            <w:r>
              <w:rPr>
                <w:iCs/>
                <w:spacing w:val="-10"/>
                <w:sz w:val="22"/>
                <w:szCs w:val="22"/>
              </w:rPr>
              <w:t>25,58</w:t>
            </w:r>
          </w:p>
        </w:tc>
        <w:tc>
          <w:tcPr>
            <w:tcW w:w="1423" w:type="pct"/>
            <w:noWrap/>
            <w:vAlign w:val="center"/>
          </w:tcPr>
          <w:p w14:paraId="5B10E01B" w14:textId="77777777" w:rsidR="000C50E5" w:rsidRPr="00780CD0" w:rsidRDefault="000C50E5" w:rsidP="006665AC">
            <w:pPr>
              <w:jc w:val="center"/>
              <w:rPr>
                <w:iCs/>
                <w:spacing w:val="-10"/>
                <w:sz w:val="22"/>
                <w:szCs w:val="22"/>
              </w:rPr>
            </w:pPr>
            <w:r>
              <w:rPr>
                <w:iCs/>
                <w:spacing w:val="-10"/>
                <w:sz w:val="22"/>
                <w:szCs w:val="22"/>
              </w:rPr>
              <w:t>4,74</w:t>
            </w:r>
          </w:p>
        </w:tc>
      </w:tr>
    </w:tbl>
    <w:p w14:paraId="0BA1180B" w14:textId="77777777" w:rsidR="000C50E5" w:rsidRPr="00A11A9D" w:rsidRDefault="000C50E5" w:rsidP="000C50E5">
      <w:pPr>
        <w:spacing w:before="120" w:after="120" w:line="276" w:lineRule="auto"/>
        <w:ind w:firstLine="709"/>
        <w:jc w:val="both"/>
      </w:pPr>
      <w:r w:rsidRPr="00A11A9D">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3E241DE9" w14:textId="77777777" w:rsidR="000C50E5" w:rsidRDefault="000C50E5" w:rsidP="000C50E5">
      <w:pPr>
        <w:spacing w:before="120" w:after="120" w:line="276" w:lineRule="auto"/>
        <w:ind w:firstLine="709"/>
        <w:jc w:val="both"/>
      </w:pPr>
      <w:r w:rsidRPr="00A11A9D">
        <w:t>Перспективный рост электрических нагрузок обусловлен необходимостью создания комфортных условий для проживания населения, развития сельского хозяйства и производства, что влечет за собой совершенствование системы электроснабжения и модернизацию подстанций</w:t>
      </w:r>
      <w:r>
        <w:t>.</w:t>
      </w:r>
    </w:p>
    <w:p w14:paraId="0A9C4B2A" w14:textId="77777777" w:rsidR="000C50E5" w:rsidRDefault="000C50E5" w:rsidP="000C50E5">
      <w:pPr>
        <w:spacing w:before="120" w:after="120" w:line="276" w:lineRule="auto"/>
        <w:ind w:firstLine="709"/>
        <w:jc w:val="both"/>
      </w:pPr>
      <w:r>
        <w:t xml:space="preserve">Схемой территориального планирования Архангельской области предусмотрена </w:t>
      </w:r>
      <w:r w:rsidRPr="00EB0199">
        <w:t xml:space="preserve">реконструкция подстанции ПС 35 </w:t>
      </w:r>
      <w:proofErr w:type="spellStart"/>
      <w:r w:rsidRPr="00EB0199">
        <w:t>кВ</w:t>
      </w:r>
      <w:proofErr w:type="spellEnd"/>
      <w:r w:rsidRPr="00EB0199">
        <w:t xml:space="preserve"> ШЛПБ</w:t>
      </w:r>
      <w:r>
        <w:t>.</w:t>
      </w:r>
    </w:p>
    <w:p w14:paraId="28FC43BB" w14:textId="77777777" w:rsidR="000C50E5" w:rsidRPr="00A11A9D" w:rsidRDefault="000C50E5" w:rsidP="000C50E5">
      <w:pPr>
        <w:spacing w:before="120" w:after="120" w:line="276" w:lineRule="auto"/>
        <w:ind w:firstLine="709"/>
        <w:jc w:val="both"/>
      </w:pPr>
      <w:r>
        <w:t>Проектом генерального плана предлагается строительство электрических сетей до новых кварталов жилой застройки и размещение трансформаторных подстанций.</w:t>
      </w:r>
    </w:p>
    <w:p w14:paraId="4BA043DE" w14:textId="77777777" w:rsidR="00536E22" w:rsidRPr="00A11A9D" w:rsidRDefault="0063561C" w:rsidP="00627A4B">
      <w:pPr>
        <w:pStyle w:val="1111110"/>
        <w:ind w:left="0" w:firstLine="709"/>
        <w:rPr>
          <w:szCs w:val="24"/>
        </w:rPr>
      </w:pPr>
      <w:bookmarkStart w:id="491" w:name="_Toc99983355"/>
      <w:r w:rsidRPr="00627A4B">
        <w:t>Газоснабжение</w:t>
      </w:r>
      <w:bookmarkEnd w:id="483"/>
      <w:bookmarkEnd w:id="484"/>
      <w:bookmarkEnd w:id="485"/>
      <w:bookmarkEnd w:id="486"/>
      <w:bookmarkEnd w:id="487"/>
      <w:bookmarkEnd w:id="488"/>
      <w:bookmarkEnd w:id="489"/>
      <w:bookmarkEnd w:id="490"/>
      <w:bookmarkEnd w:id="491"/>
    </w:p>
    <w:p w14:paraId="1A3B9B47" w14:textId="7C602368" w:rsidR="00CB6FC5" w:rsidRDefault="00CB6FC5" w:rsidP="00CB6FC5">
      <w:pPr>
        <w:spacing w:before="120" w:after="120" w:line="276" w:lineRule="auto"/>
        <w:ind w:firstLine="709"/>
        <w:jc w:val="both"/>
        <w:rPr>
          <w:lang w:eastAsia="ar-SA"/>
        </w:rPr>
      </w:pPr>
      <w:r w:rsidRPr="00CB6FC5">
        <w:rPr>
          <w:lang w:eastAsia="ar-SA"/>
        </w:rPr>
        <w:t xml:space="preserve">Источником газоснабжения </w:t>
      </w:r>
      <w:r>
        <w:rPr>
          <w:lang w:eastAsia="ar-SA"/>
        </w:rPr>
        <w:t>городского поселения</w:t>
      </w:r>
      <w:r w:rsidRPr="00CB6FC5">
        <w:rPr>
          <w:lang w:eastAsia="ar-SA"/>
        </w:rPr>
        <w:t xml:space="preserve"> «Октябрьское» предусматривается природный и сжиженный газ.</w:t>
      </w:r>
    </w:p>
    <w:p w14:paraId="24551E9D" w14:textId="5947D168" w:rsidR="00CB6FC5" w:rsidRDefault="00CB6FC5" w:rsidP="00CB6FC5">
      <w:pPr>
        <w:spacing w:before="120" w:after="120" w:line="276" w:lineRule="auto"/>
        <w:ind w:firstLine="709"/>
        <w:jc w:val="both"/>
        <w:rPr>
          <w:lang w:eastAsia="ar-SA"/>
        </w:rPr>
      </w:pPr>
      <w:r>
        <w:rPr>
          <w:lang w:eastAsia="ar-SA"/>
        </w:rPr>
        <w:t>Согласно Генеральной схеме газоснабжения и газификации Архангельской области предусмотрена газификация городского поселения «Октябрьское» природным газом.</w:t>
      </w:r>
    </w:p>
    <w:p w14:paraId="708429E0" w14:textId="31886A19" w:rsidR="00CB6FC5" w:rsidRDefault="00CB6FC5" w:rsidP="00CB6FC5">
      <w:pPr>
        <w:spacing w:before="120" w:after="120" w:line="276" w:lineRule="auto"/>
        <w:ind w:firstLine="709"/>
        <w:jc w:val="both"/>
        <w:rPr>
          <w:lang w:eastAsia="ar-SA"/>
        </w:rPr>
      </w:pPr>
      <w:r>
        <w:rPr>
          <w:lang w:eastAsia="ar-SA"/>
        </w:rPr>
        <w:t xml:space="preserve">Природный газ будет подаваться в городское поселения «Октябрьское» через ГРС «Октябрьский», запитанную от магистрального газопровода-отвода на г. Архангельск </w:t>
      </w:r>
      <w:r>
        <w:rPr>
          <w:lang w:eastAsia="ar-SA"/>
        </w:rPr>
        <w:br/>
        <w:t>Ø 720 мм (рабочее давление 7,4 МПА). ГРС будет находиться западнее д. </w:t>
      </w:r>
      <w:proofErr w:type="spellStart"/>
      <w:r>
        <w:rPr>
          <w:lang w:eastAsia="ar-SA"/>
        </w:rPr>
        <w:t>Павлицево</w:t>
      </w:r>
      <w:proofErr w:type="spellEnd"/>
      <w:r>
        <w:rPr>
          <w:lang w:eastAsia="ar-SA"/>
        </w:rPr>
        <w:t>.</w:t>
      </w:r>
    </w:p>
    <w:p w14:paraId="19476319" w14:textId="77777777" w:rsidR="00CB6FC5" w:rsidRDefault="00CB6FC5" w:rsidP="00CB6FC5">
      <w:pPr>
        <w:spacing w:before="120" w:after="120" w:line="276" w:lineRule="auto"/>
        <w:ind w:firstLine="709"/>
        <w:jc w:val="both"/>
        <w:rPr>
          <w:lang w:eastAsia="ar-SA"/>
        </w:rPr>
      </w:pPr>
      <w:r>
        <w:rPr>
          <w:lang w:eastAsia="ar-SA"/>
        </w:rPr>
        <w:lastRenderedPageBreak/>
        <w:t>От ГРС «Октябрьский» будет проложен межпоселковый газопровод высокого давления до ГРП и котельных следующих населенных пунктов: п. Октябрьский, п. </w:t>
      </w:r>
      <w:proofErr w:type="spellStart"/>
      <w:r>
        <w:rPr>
          <w:lang w:eastAsia="ar-SA"/>
        </w:rPr>
        <w:t>Костылево</w:t>
      </w:r>
      <w:proofErr w:type="spellEnd"/>
      <w:r>
        <w:rPr>
          <w:lang w:eastAsia="ar-SA"/>
        </w:rPr>
        <w:t>, д. </w:t>
      </w:r>
      <w:proofErr w:type="spellStart"/>
      <w:r>
        <w:rPr>
          <w:lang w:eastAsia="ar-SA"/>
        </w:rPr>
        <w:t>Костылево</w:t>
      </w:r>
      <w:proofErr w:type="spellEnd"/>
      <w:r>
        <w:rPr>
          <w:lang w:eastAsia="ar-SA"/>
        </w:rPr>
        <w:t>, д. </w:t>
      </w:r>
      <w:proofErr w:type="spellStart"/>
      <w:r>
        <w:rPr>
          <w:lang w:eastAsia="ar-SA"/>
        </w:rPr>
        <w:t>Павлицево</w:t>
      </w:r>
      <w:proofErr w:type="spellEnd"/>
      <w:r>
        <w:rPr>
          <w:lang w:eastAsia="ar-SA"/>
        </w:rPr>
        <w:t>, д. </w:t>
      </w:r>
      <w:proofErr w:type="spellStart"/>
      <w:r>
        <w:rPr>
          <w:lang w:eastAsia="ar-SA"/>
        </w:rPr>
        <w:t>Прокопцевская</w:t>
      </w:r>
      <w:proofErr w:type="spellEnd"/>
      <w:r>
        <w:rPr>
          <w:lang w:eastAsia="ar-SA"/>
        </w:rPr>
        <w:t>.</w:t>
      </w:r>
    </w:p>
    <w:p w14:paraId="62B17F23" w14:textId="77777777" w:rsidR="00CB6FC5" w:rsidRDefault="00CB6FC5" w:rsidP="00CB6FC5">
      <w:pPr>
        <w:spacing w:before="120" w:after="120" w:line="276" w:lineRule="auto"/>
        <w:ind w:firstLine="709"/>
        <w:jc w:val="both"/>
        <w:rPr>
          <w:lang w:eastAsia="ar-SA"/>
        </w:rPr>
      </w:pPr>
      <w:r>
        <w:rPr>
          <w:lang w:eastAsia="ar-SA"/>
        </w:rPr>
        <w:t>Использование природного газа улучшит условия проживания населения, значительно снизит расходы на выработку теплоэнергии.</w:t>
      </w:r>
    </w:p>
    <w:p w14:paraId="4E673F60" w14:textId="6161F17F" w:rsidR="00CB6FC5" w:rsidRDefault="00CB6FC5" w:rsidP="00CB6FC5">
      <w:pPr>
        <w:spacing w:before="120" w:after="120" w:line="276" w:lineRule="auto"/>
        <w:ind w:firstLine="709"/>
        <w:jc w:val="both"/>
        <w:rPr>
          <w:lang w:eastAsia="ar-SA"/>
        </w:rPr>
      </w:pPr>
      <w:r>
        <w:rPr>
          <w:lang w:eastAsia="ar-SA"/>
        </w:rPr>
        <w:t xml:space="preserve">Для газификации </w:t>
      </w:r>
      <w:r w:rsidR="000C50E5">
        <w:rPr>
          <w:lang w:eastAsia="ar-SA"/>
        </w:rPr>
        <w:t>городского поселения</w:t>
      </w:r>
      <w:r>
        <w:rPr>
          <w:lang w:eastAsia="ar-SA"/>
        </w:rPr>
        <w:t xml:space="preserve"> «Октябрьское» необходимо провести мероприятия по переводу жилого фонда, отопительных котельных и промышленных предприятий на природный газ. В рамках этого необходимо строительство </w:t>
      </w:r>
      <w:proofErr w:type="spellStart"/>
      <w:r>
        <w:rPr>
          <w:lang w:eastAsia="ar-SA"/>
        </w:rPr>
        <w:t>внутрипоселковой</w:t>
      </w:r>
      <w:proofErr w:type="spellEnd"/>
      <w:r>
        <w:rPr>
          <w:lang w:eastAsia="ar-SA"/>
        </w:rPr>
        <w:t xml:space="preserve"> сети газопроводов и ГРП высокого давления.</w:t>
      </w:r>
    </w:p>
    <w:p w14:paraId="69F721A9" w14:textId="6A31AA2D" w:rsidR="00CB6FC5" w:rsidRDefault="00CB6FC5" w:rsidP="00CB6FC5">
      <w:pPr>
        <w:spacing w:before="120" w:after="120" w:line="276" w:lineRule="auto"/>
        <w:ind w:firstLine="709"/>
        <w:jc w:val="both"/>
        <w:rPr>
          <w:lang w:eastAsia="ar-SA"/>
        </w:rPr>
      </w:pPr>
      <w:r>
        <w:rPr>
          <w:lang w:eastAsia="ar-SA"/>
        </w:rPr>
        <w:t xml:space="preserve">Согласно СП 42-101-2003, удельное коммунально-бытовое газопотребление по </w:t>
      </w:r>
      <w:r w:rsidR="00862463">
        <w:rPr>
          <w:lang w:eastAsia="ar-SA"/>
        </w:rPr>
        <w:t>городскому поселению</w:t>
      </w:r>
      <w:r>
        <w:rPr>
          <w:lang w:eastAsia="ar-SA"/>
        </w:rPr>
        <w:t xml:space="preserve"> «Октябрьское» на перспективу составит 300 </w:t>
      </w:r>
      <w:r w:rsidR="00862463">
        <w:rPr>
          <w:lang w:eastAsia="ar-SA"/>
        </w:rPr>
        <w:t>куб. м</w:t>
      </w:r>
      <w:r>
        <w:rPr>
          <w:lang w:eastAsia="ar-SA"/>
        </w:rPr>
        <w:t xml:space="preserve">/год для потребителей индивидуального жилищного фонда, </w:t>
      </w:r>
      <w:r w:rsidR="00862463">
        <w:rPr>
          <w:lang w:eastAsia="ar-SA"/>
        </w:rPr>
        <w:t>120 куб. м</w:t>
      </w:r>
      <w:r>
        <w:rPr>
          <w:lang w:eastAsia="ar-SA"/>
        </w:rPr>
        <w:t>/год – для потребителей многоэтажного фонда, с учетом централизованного горячего водоснабжения капитальной жилой застройки.</w:t>
      </w:r>
    </w:p>
    <w:p w14:paraId="378DB3D8" w14:textId="3BCDC812" w:rsidR="00CB6FC5" w:rsidRDefault="00CB6FC5" w:rsidP="00862463">
      <w:pPr>
        <w:spacing w:before="120" w:after="120" w:line="276" w:lineRule="auto"/>
        <w:ind w:firstLine="709"/>
        <w:jc w:val="both"/>
        <w:rPr>
          <w:lang w:eastAsia="ar-SA"/>
        </w:rPr>
      </w:pPr>
      <w:r>
        <w:rPr>
          <w:lang w:eastAsia="ar-SA"/>
        </w:rPr>
        <w:t xml:space="preserve">Суммарный расход природного газа по </w:t>
      </w:r>
      <w:r w:rsidR="00862463">
        <w:rPr>
          <w:lang w:eastAsia="ar-SA"/>
        </w:rPr>
        <w:t>городскому поселению</w:t>
      </w:r>
      <w:r>
        <w:rPr>
          <w:lang w:eastAsia="ar-SA"/>
        </w:rPr>
        <w:t xml:space="preserve"> «Октябрьское» на расчетный срок – </w:t>
      </w:r>
      <w:r w:rsidR="00E14D95">
        <w:rPr>
          <w:lang w:eastAsia="ar-SA"/>
        </w:rPr>
        <w:t>2,44</w:t>
      </w:r>
      <w:r>
        <w:rPr>
          <w:lang w:eastAsia="ar-SA"/>
        </w:rPr>
        <w:t> млн</w:t>
      </w:r>
      <w:r w:rsidR="00862463">
        <w:rPr>
          <w:lang w:eastAsia="ar-SA"/>
        </w:rPr>
        <w:t xml:space="preserve"> куб. м</w:t>
      </w:r>
      <w:r>
        <w:rPr>
          <w:lang w:eastAsia="ar-SA"/>
        </w:rPr>
        <w:t>/го</w:t>
      </w:r>
      <w:r w:rsidR="00862463">
        <w:rPr>
          <w:lang w:eastAsia="ar-SA"/>
        </w:rPr>
        <w:t>д.</w:t>
      </w:r>
    </w:p>
    <w:p w14:paraId="523940BB" w14:textId="77777777" w:rsidR="00CB6FC5" w:rsidRDefault="00CB6FC5" w:rsidP="00CB6FC5">
      <w:pPr>
        <w:spacing w:before="120" w:after="120" w:line="276" w:lineRule="auto"/>
        <w:ind w:firstLine="709"/>
        <w:jc w:val="both"/>
        <w:rPr>
          <w:lang w:eastAsia="ar-SA"/>
        </w:rPr>
      </w:pPr>
      <w:r>
        <w:rPr>
          <w:lang w:eastAsia="ar-SA"/>
        </w:rPr>
        <w:t xml:space="preserve">СУГ предлагается использовать для нужд населения в </w:t>
      </w:r>
      <w:proofErr w:type="spellStart"/>
      <w:r>
        <w:rPr>
          <w:lang w:eastAsia="ar-SA"/>
        </w:rPr>
        <w:t>негазифицированном</w:t>
      </w:r>
      <w:proofErr w:type="spellEnd"/>
      <w:r>
        <w:rPr>
          <w:lang w:eastAsia="ar-SA"/>
        </w:rPr>
        <w:t xml:space="preserve"> жилом фонде.</w:t>
      </w:r>
    </w:p>
    <w:p w14:paraId="01105FA3" w14:textId="77777777" w:rsidR="001C1374" w:rsidRPr="00A11A9D" w:rsidRDefault="001C1374" w:rsidP="00E9066C">
      <w:pPr>
        <w:pStyle w:val="1111110"/>
        <w:tabs>
          <w:tab w:val="num" w:pos="1560"/>
        </w:tabs>
        <w:ind w:left="0" w:firstLine="709"/>
        <w:rPr>
          <w:szCs w:val="24"/>
        </w:rPr>
      </w:pPr>
      <w:bookmarkStart w:id="492" w:name="_Toc27410211"/>
      <w:bookmarkStart w:id="493" w:name="_Toc27422142"/>
      <w:bookmarkStart w:id="494" w:name="_Toc32851257"/>
      <w:bookmarkStart w:id="495" w:name="_Toc48321712"/>
      <w:bookmarkStart w:id="496" w:name="_Toc50052110"/>
      <w:bookmarkStart w:id="497" w:name="_Toc55930174"/>
      <w:bookmarkStart w:id="498" w:name="_Toc79678112"/>
      <w:bookmarkStart w:id="499" w:name="_Toc93760471"/>
      <w:bookmarkStart w:id="500" w:name="_Toc99983356"/>
      <w:r w:rsidRPr="00A11A9D">
        <w:rPr>
          <w:szCs w:val="24"/>
        </w:rPr>
        <w:t>Связь</w:t>
      </w:r>
      <w:bookmarkEnd w:id="492"/>
      <w:bookmarkEnd w:id="493"/>
      <w:bookmarkEnd w:id="494"/>
      <w:bookmarkEnd w:id="495"/>
      <w:bookmarkEnd w:id="496"/>
      <w:bookmarkEnd w:id="497"/>
      <w:bookmarkEnd w:id="498"/>
      <w:bookmarkEnd w:id="499"/>
      <w:bookmarkEnd w:id="500"/>
    </w:p>
    <w:p w14:paraId="64F74E06" w14:textId="505BC80E" w:rsidR="00E9066C" w:rsidRPr="00A11A9D" w:rsidRDefault="00C351B6" w:rsidP="00E9066C">
      <w:pPr>
        <w:spacing w:before="120" w:line="276" w:lineRule="auto"/>
        <w:ind w:firstLine="709"/>
        <w:jc w:val="both"/>
      </w:pPr>
      <w:r w:rsidRPr="00C351B6">
        <w:t>Модернизация и развитие сетей связи на территории городского поселения «Октябрьское» осуществляется в рамках собственной инвестиционной и текущей деятельности операторов связи. Операторы связи самостоятельно планируют развитие сетей связи на территории городского поселения, исходя из своих технико</w:t>
      </w:r>
      <w:r>
        <w:t>-</w:t>
      </w:r>
      <w:r w:rsidRPr="00C351B6">
        <w:t>экономических обоснований, в соответствии с действующими правилами построения сетей электрической связи</w:t>
      </w:r>
      <w:r w:rsidR="00E9066C" w:rsidRPr="009B5E58">
        <w:t>.</w:t>
      </w:r>
    </w:p>
    <w:p w14:paraId="330C1FBD" w14:textId="77777777" w:rsidR="00CD0DC9" w:rsidRPr="00A11A9D" w:rsidRDefault="00CD0DC9" w:rsidP="00691C4A">
      <w:pPr>
        <w:pStyle w:val="1111110"/>
        <w:tabs>
          <w:tab w:val="num" w:pos="1560"/>
        </w:tabs>
        <w:ind w:left="0" w:firstLine="709"/>
        <w:rPr>
          <w:szCs w:val="24"/>
        </w:rPr>
      </w:pPr>
      <w:bookmarkStart w:id="501" w:name="_Toc27410212"/>
      <w:bookmarkStart w:id="502" w:name="_Toc27422143"/>
      <w:bookmarkStart w:id="503" w:name="_Toc32851258"/>
      <w:bookmarkStart w:id="504" w:name="_Toc48321713"/>
      <w:bookmarkStart w:id="505" w:name="_Toc50052111"/>
      <w:bookmarkStart w:id="506" w:name="_Toc55930175"/>
      <w:bookmarkStart w:id="507" w:name="_Toc79678113"/>
      <w:bookmarkStart w:id="508" w:name="_Toc93760472"/>
      <w:bookmarkStart w:id="509" w:name="_Toc99983357"/>
      <w:r w:rsidRPr="00A11A9D">
        <w:rPr>
          <w:szCs w:val="24"/>
        </w:rPr>
        <w:t>Сбор и утилизация твердых коммунальных отходов</w:t>
      </w:r>
      <w:bookmarkEnd w:id="501"/>
      <w:bookmarkEnd w:id="502"/>
      <w:bookmarkEnd w:id="503"/>
      <w:bookmarkEnd w:id="504"/>
      <w:bookmarkEnd w:id="505"/>
      <w:bookmarkEnd w:id="506"/>
      <w:bookmarkEnd w:id="507"/>
      <w:bookmarkEnd w:id="508"/>
      <w:bookmarkEnd w:id="509"/>
    </w:p>
    <w:p w14:paraId="2862BF85" w14:textId="77777777" w:rsidR="00BD2B01" w:rsidRDefault="00BD2B01" w:rsidP="00BD2B01">
      <w:pPr>
        <w:spacing w:before="120" w:after="120" w:line="276" w:lineRule="auto"/>
        <w:ind w:firstLine="709"/>
        <w:jc w:val="both"/>
        <w:rPr>
          <w:lang w:eastAsia="ar-SA"/>
        </w:rPr>
      </w:pPr>
      <w:r>
        <w:rPr>
          <w:lang w:eastAsia="ar-SA"/>
        </w:rPr>
        <w:t xml:space="preserve">Деятельность по обращению с твердыми коммунальными отходами (далее – ТКО) на территории муниципального образования осуществляется в соответствии с территориальной схемой обращения с отходами, в том числе с ТКО, на территории Архангельской области утвержденной постановлением правительства Архангельской области от 11.04.2017 № 144-пп (в редакции от 27.12.2021 № 769). </w:t>
      </w:r>
    </w:p>
    <w:p w14:paraId="09D46E69" w14:textId="77777777" w:rsidR="00BD2B01" w:rsidRDefault="00BD2B01" w:rsidP="00BD2B01">
      <w:pPr>
        <w:spacing w:before="120" w:after="120" w:line="276" w:lineRule="auto"/>
        <w:ind w:firstLine="709"/>
        <w:jc w:val="both"/>
        <w:rPr>
          <w:lang w:eastAsia="ar-SA"/>
        </w:rPr>
      </w:pPr>
      <w:r>
        <w:rPr>
          <w:lang w:eastAsia="ar-SA"/>
        </w:rPr>
        <w:t xml:space="preserve">Организации, управляющие жилищным фондом, иные организации, а также владельцы индивидуальных жилых домов обязаны заключать договоры на вывоз и утилизацию (захоронение) отходов только с организациями, имеющими разрешение на транспортировку и размещение опасных отходов. </w:t>
      </w:r>
    </w:p>
    <w:p w14:paraId="6E4830F4" w14:textId="628B01E4" w:rsidR="00BD2B01" w:rsidRDefault="00BD2B01" w:rsidP="00BD2B01">
      <w:pPr>
        <w:spacing w:before="120" w:after="120" w:line="276" w:lineRule="auto"/>
        <w:ind w:firstLine="709"/>
        <w:jc w:val="both"/>
        <w:rPr>
          <w:lang w:eastAsia="ar-SA"/>
        </w:rPr>
      </w:pPr>
      <w:r>
        <w:rPr>
          <w:lang w:eastAsia="ar-SA"/>
        </w:rPr>
        <w:t xml:space="preserve">Все организации обязаны предусмотреть места для сбора твердых коммунальных отходов и обеспечить их вывоз силами специализированной организации. </w:t>
      </w:r>
    </w:p>
    <w:p w14:paraId="3681F555" w14:textId="6F5A1799" w:rsidR="00BD2B01" w:rsidRDefault="00BD2B01" w:rsidP="00BD2B01">
      <w:pPr>
        <w:spacing w:before="120" w:after="120" w:line="276" w:lineRule="auto"/>
        <w:ind w:firstLine="709"/>
        <w:jc w:val="both"/>
        <w:rPr>
          <w:lang w:eastAsia="ar-SA"/>
        </w:rPr>
      </w:pPr>
      <w:r>
        <w:rPr>
          <w:lang w:eastAsia="ar-SA"/>
        </w:rPr>
        <w:t xml:space="preserve">Администрация муниципального образования обязана организовывать места (площадки) для накопления ТКО в соответствии с требованиями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w:t>
      </w:r>
      <w:r>
        <w:rPr>
          <w:lang w:eastAsia="ar-SA"/>
        </w:rPr>
        <w:lastRenderedPageBreak/>
        <w:t>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09BC2EE" w14:textId="77777777" w:rsidR="00BD2B01" w:rsidRDefault="00BD2B01" w:rsidP="00BD2B01">
      <w:pPr>
        <w:spacing w:before="120" w:after="120" w:line="276" w:lineRule="auto"/>
        <w:ind w:firstLine="709"/>
        <w:jc w:val="both"/>
        <w:rPr>
          <w:lang w:eastAsia="ar-SA"/>
        </w:rPr>
      </w:pPr>
      <w:r>
        <w:rPr>
          <w:lang w:eastAsia="ar-SA"/>
        </w:rPr>
        <w:t xml:space="preserve">Сбор твердых коммунальных отходов должен осуществляться в контейнеры, размещенные в установленных местах на оборудованных контейнерных площадках, в контейнеры-накопители мусоропроводов, иные места хранения отходов. Для накопления твердых коммунальных отходов как правило, используются контейнеры объемами 0,75 куб. м, 0,8 куб. м, 1,1 куб. м и бункеры-накопители объемом 6 куб. м и 8 куб. м. В случаях, когда в соответствии с действующими нормами и правилами невозможно устройство контейнерной площадки, организацией по согласованию с уполномоченными органами определяются места временного хранения отходов. </w:t>
      </w:r>
    </w:p>
    <w:p w14:paraId="1DD31924" w14:textId="7D834930" w:rsidR="00D64074" w:rsidRPr="00A11A9D" w:rsidRDefault="00BD2B01" w:rsidP="00BD2B01">
      <w:pPr>
        <w:spacing w:before="120" w:after="120" w:line="276" w:lineRule="auto"/>
        <w:ind w:firstLine="709"/>
        <w:jc w:val="both"/>
        <w:rPr>
          <w:lang w:eastAsia="ar-SA"/>
        </w:rPr>
      </w:pPr>
      <w:r>
        <w:rPr>
          <w:lang w:eastAsia="ar-SA"/>
        </w:rPr>
        <w:t>Ликвидация стихийных свалок является действенным средством борьбы за чистоту почвы.</w:t>
      </w:r>
    </w:p>
    <w:p w14:paraId="7F4EF6BC" w14:textId="77777777" w:rsidR="00BD2B01" w:rsidRDefault="00BD2B01" w:rsidP="00CC3668">
      <w:pPr>
        <w:spacing w:before="120" w:line="276" w:lineRule="auto"/>
        <w:ind w:firstLine="709"/>
        <w:jc w:val="both"/>
      </w:pPr>
      <w:r>
        <w:t xml:space="preserve">Основными приоритетами в сфере охраны окружающей среды Архангельской области являются следующие задачи: </w:t>
      </w:r>
    </w:p>
    <w:p w14:paraId="5E90B563" w14:textId="77777777" w:rsidR="00BD2B01" w:rsidRDefault="00BD2B01" w:rsidP="00BD2B01">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решение проблем накопления, сбора и утилизации отходов (переработка отходов промышленных организаций и сельскохозяйственного производства, утилизация и использование в качестве вторичного сырья твердых коммунальных отходов, исключение негативного воздействия от накопленных отходов на окружающую среду и здоровье населения Архангельской области); </w:t>
      </w:r>
    </w:p>
    <w:p w14:paraId="123B163B" w14:textId="135C7F6A" w:rsidR="00BD2B01" w:rsidRDefault="00BD2B01" w:rsidP="00BD2B01">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развитие рынка переработки и утилизации отходов посредством реализации инвестиционных проектов инновационной направленности.</w:t>
      </w:r>
    </w:p>
    <w:p w14:paraId="36CF6452" w14:textId="77777777" w:rsidR="00BD2B01" w:rsidRDefault="00BD2B01" w:rsidP="00E670D5">
      <w:pPr>
        <w:spacing w:before="120" w:after="120" w:line="276" w:lineRule="auto"/>
        <w:ind w:firstLine="709"/>
        <w:jc w:val="both"/>
      </w:pPr>
      <w:r>
        <w:t xml:space="preserve">Численность населения является одним из основных факторов, определяющих объем работ по сбору и удалению ТКО, а также выбор оптимального варианта обезвреживания. </w:t>
      </w:r>
    </w:p>
    <w:p w14:paraId="7850E3C0" w14:textId="4D4864AC" w:rsidR="00BD2B01" w:rsidRDefault="00BD2B01" w:rsidP="00E670D5">
      <w:pPr>
        <w:spacing w:before="120" w:after="120" w:line="276" w:lineRule="auto"/>
        <w:ind w:firstLine="709"/>
        <w:jc w:val="both"/>
      </w:pPr>
      <w:r>
        <w:t xml:space="preserve">Территориальной схемой обращения с отходами, в том числе с твердыми коммунальными отходами, на территории Архангельской области, на территории городского поселения «Октябрьское» предусмотрена ликвидация двух свалок вблизи д. </w:t>
      </w:r>
      <w:proofErr w:type="spellStart"/>
      <w:r>
        <w:t>Павлицево</w:t>
      </w:r>
      <w:proofErr w:type="spellEnd"/>
      <w:r>
        <w:t xml:space="preserve"> (2,2 км от деревни) и вблизи </w:t>
      </w:r>
      <w:proofErr w:type="spellStart"/>
      <w:r>
        <w:t>рп</w:t>
      </w:r>
      <w:proofErr w:type="spellEnd"/>
      <w:r>
        <w:t>. Октябрьский (2,3 км от поселка).</w:t>
      </w:r>
    </w:p>
    <w:p w14:paraId="67B391C0" w14:textId="77777777" w:rsidR="00BD2B01" w:rsidRDefault="00BD2B01" w:rsidP="00E670D5">
      <w:pPr>
        <w:spacing w:before="120" w:after="120" w:line="276" w:lineRule="auto"/>
        <w:ind w:firstLine="709"/>
        <w:jc w:val="both"/>
      </w:pPr>
      <w:r>
        <w:t xml:space="preserve">В соответствии с постановлением министерства природных ресурсов и лесопромышленного комплекса Архангельской области от 24 марта 2022 № 5-п «Об утверждении нормативов накопления твердых коммунальных отходов на территории Архангельской области», среднегодовая норма для жилищного фонда составляет: </w:t>
      </w:r>
    </w:p>
    <w:p w14:paraId="594410B5" w14:textId="77777777" w:rsidR="00BD2B01" w:rsidRDefault="00BD2B01" w:rsidP="00BD2B01">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 xml:space="preserve">для многоквартирных жилых домов – 285,84 кг и 1,95 куб. м на одного жителя в год; </w:t>
      </w:r>
    </w:p>
    <w:p w14:paraId="6D4AEDE1" w14:textId="59984A2D" w:rsidR="00BD2B01" w:rsidRDefault="00BD2B01" w:rsidP="00BD2B01">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для индивидуальных жилых домов – 203,72 кг и 1,72 куб. м на одного жителя в год.</w:t>
      </w:r>
    </w:p>
    <w:p w14:paraId="426294F0" w14:textId="2C5C385D" w:rsidR="006A1E74" w:rsidRDefault="006A1E74" w:rsidP="0081492A">
      <w:pPr>
        <w:spacing w:before="120" w:after="120" w:line="276" w:lineRule="auto"/>
        <w:ind w:firstLine="709"/>
        <w:jc w:val="both"/>
      </w:pPr>
      <w:r>
        <w:t xml:space="preserve">Таким образом, общий объем твердых коммунальных отходов для жилищного фонда </w:t>
      </w:r>
      <w:r w:rsidR="00035F2F">
        <w:t xml:space="preserve">городского поселения «Октябрьское» </w:t>
      </w:r>
      <w:r>
        <w:t>составит</w:t>
      </w:r>
      <w:r w:rsidR="0081492A">
        <w:t xml:space="preserve"> около 3200 т/год и </w:t>
      </w:r>
      <w:r w:rsidR="00035F2F">
        <w:t>25700 т/год.</w:t>
      </w:r>
    </w:p>
    <w:p w14:paraId="533BBCF9" w14:textId="77777777" w:rsidR="00305988" w:rsidRPr="00A11A9D" w:rsidRDefault="00305988" w:rsidP="00C85FF3">
      <w:pPr>
        <w:pStyle w:val="11110"/>
      </w:pPr>
      <w:bookmarkStart w:id="510" w:name="_Toc27410214"/>
      <w:bookmarkStart w:id="511" w:name="_Toc27422145"/>
      <w:bookmarkStart w:id="512" w:name="_Toc32851260"/>
      <w:bookmarkStart w:id="513" w:name="_Toc48321715"/>
      <w:bookmarkStart w:id="514" w:name="_Toc50052113"/>
      <w:bookmarkStart w:id="515" w:name="_Toc55930177"/>
      <w:bookmarkStart w:id="516" w:name="_Toc79678115"/>
      <w:bookmarkStart w:id="517" w:name="_Toc93760474"/>
      <w:bookmarkStart w:id="518" w:name="_Toc99983358"/>
      <w:r w:rsidRPr="00A11A9D">
        <w:t>Инженерная подготовка территории</w:t>
      </w:r>
      <w:bookmarkEnd w:id="510"/>
      <w:bookmarkEnd w:id="511"/>
      <w:bookmarkEnd w:id="512"/>
      <w:bookmarkEnd w:id="513"/>
      <w:bookmarkEnd w:id="514"/>
      <w:bookmarkEnd w:id="515"/>
      <w:bookmarkEnd w:id="516"/>
      <w:bookmarkEnd w:id="517"/>
      <w:bookmarkEnd w:id="518"/>
    </w:p>
    <w:p w14:paraId="088293AD" w14:textId="578E8617" w:rsidR="00DC2972" w:rsidRPr="00C27419" w:rsidRDefault="00DC2972" w:rsidP="00DC2972">
      <w:pPr>
        <w:spacing w:before="120" w:after="120" w:line="276" w:lineRule="auto"/>
        <w:ind w:firstLine="709"/>
        <w:jc w:val="both"/>
        <w:rPr>
          <w:lang w:eastAsia="ar-SA"/>
        </w:rPr>
      </w:pPr>
      <w:r w:rsidRPr="00C27419">
        <w:rPr>
          <w:lang w:eastAsia="ar-SA"/>
        </w:rPr>
        <w:t xml:space="preserve">В настоящее время на территории </w:t>
      </w:r>
      <w:r>
        <w:rPr>
          <w:lang w:eastAsia="ar-SA"/>
        </w:rPr>
        <w:t>городского поселения</w:t>
      </w:r>
      <w:r w:rsidRPr="00C27419">
        <w:rPr>
          <w:lang w:eastAsia="ar-SA"/>
        </w:rPr>
        <w:t xml:space="preserve"> «Октябрьское» отсутствует система ливневой канализации. Поверхностный сток с территории муниципального образования по рельефу местности и кюветам вдоль дорог поступает в водотоки без очистки. Отсутствие очистных сооружений поверхностного стока ведет к загрязнению водных объектов и тем самым ограничивает их использование в рекреационных целях.</w:t>
      </w:r>
    </w:p>
    <w:p w14:paraId="1467F69E" w14:textId="77777777" w:rsidR="00DC2972" w:rsidRPr="00C27419" w:rsidRDefault="00DC2972" w:rsidP="00DC2972">
      <w:pPr>
        <w:spacing w:before="120" w:after="120" w:line="276" w:lineRule="auto"/>
        <w:ind w:firstLine="709"/>
        <w:jc w:val="both"/>
        <w:rPr>
          <w:b/>
          <w:bCs/>
          <w:i/>
          <w:iCs/>
          <w:lang w:eastAsia="ar-SA"/>
        </w:rPr>
      </w:pPr>
      <w:r w:rsidRPr="00C27419">
        <w:rPr>
          <w:b/>
          <w:bCs/>
          <w:i/>
          <w:iCs/>
          <w:lang w:eastAsia="ar-SA"/>
        </w:rPr>
        <w:lastRenderedPageBreak/>
        <w:t>Проектные предложения</w:t>
      </w:r>
    </w:p>
    <w:p w14:paraId="736CC9A9" w14:textId="799505A5" w:rsidR="00DC2972" w:rsidRPr="00C27419" w:rsidRDefault="00DC2972" w:rsidP="00DC2972">
      <w:pPr>
        <w:spacing w:before="120" w:after="120" w:line="276" w:lineRule="auto"/>
        <w:ind w:firstLine="709"/>
        <w:jc w:val="both"/>
        <w:rPr>
          <w:lang w:eastAsia="ar-SA"/>
        </w:rPr>
      </w:pPr>
      <w:r w:rsidRPr="00C27419">
        <w:rPr>
          <w:lang w:eastAsia="ar-SA"/>
        </w:rPr>
        <w:t xml:space="preserve">В соответствии с природными условиями и архитектурно-планировочными решениями, в целях обеспечения устойчивого развития территории, гарантированной защиты населенных пунктов </w:t>
      </w:r>
      <w:r>
        <w:rPr>
          <w:lang w:eastAsia="ar-SA"/>
        </w:rPr>
        <w:t>городского поселения</w:t>
      </w:r>
      <w:r w:rsidRPr="00C27419">
        <w:rPr>
          <w:lang w:eastAsia="ar-SA"/>
        </w:rPr>
        <w:t xml:space="preserve"> от воздействия неблагоприятных природных и природно-техногенных процессов и явлений, создания необходимых санитарно-гигиенических условий размещения учреждений, зон отдыха, намечаются следующие мероприятия по инженерной подготовке территории:</w:t>
      </w:r>
    </w:p>
    <w:p w14:paraId="2F81566D" w14:textId="010B4A72"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о</w:t>
      </w:r>
      <w:r w:rsidRPr="00C27419">
        <w:rPr>
          <w:lang w:eastAsia="ar-SA"/>
        </w:rPr>
        <w:t>рганизация и очистка поверхностного стока;</w:t>
      </w:r>
    </w:p>
    <w:p w14:paraId="0FDD5B28" w14:textId="3C6F52AD"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б</w:t>
      </w:r>
      <w:r w:rsidRPr="00C27419">
        <w:rPr>
          <w:lang w:eastAsia="ar-SA"/>
        </w:rPr>
        <w:t>лагоустройство водотоков;</w:t>
      </w:r>
    </w:p>
    <w:p w14:paraId="39FED2EA" w14:textId="0AD60E9C"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п</w:t>
      </w:r>
      <w:r w:rsidRPr="00C27419">
        <w:rPr>
          <w:lang w:eastAsia="ar-SA"/>
        </w:rPr>
        <w:t>онижение уровня грунтовых вод;</w:t>
      </w:r>
    </w:p>
    <w:p w14:paraId="7FEE3C7C" w14:textId="51BD20BF"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о</w:t>
      </w:r>
      <w:r w:rsidRPr="00C27419">
        <w:rPr>
          <w:lang w:eastAsia="ar-SA"/>
        </w:rPr>
        <w:t>рганизация пляжа;</w:t>
      </w:r>
    </w:p>
    <w:p w14:paraId="71936D4F" w14:textId="51FDB7ED"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б</w:t>
      </w:r>
      <w:r w:rsidRPr="00C27419">
        <w:rPr>
          <w:lang w:eastAsia="ar-SA"/>
        </w:rPr>
        <w:t>ерегоукрепительные мероприятия;</w:t>
      </w:r>
    </w:p>
    <w:p w14:paraId="3FD5711A" w14:textId="661C1B9D"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з</w:t>
      </w:r>
      <w:r w:rsidRPr="00C27419">
        <w:rPr>
          <w:lang w:eastAsia="ar-SA"/>
        </w:rPr>
        <w:t xml:space="preserve">ащита территории от </w:t>
      </w:r>
      <w:proofErr w:type="spellStart"/>
      <w:r w:rsidRPr="00C27419">
        <w:rPr>
          <w:lang w:eastAsia="ar-SA"/>
        </w:rPr>
        <w:t>оврагообразования</w:t>
      </w:r>
      <w:proofErr w:type="spellEnd"/>
      <w:r w:rsidRPr="00C27419">
        <w:rPr>
          <w:lang w:eastAsia="ar-SA"/>
        </w:rPr>
        <w:t>;</w:t>
      </w:r>
    </w:p>
    <w:p w14:paraId="7A60C098" w14:textId="6EF032AF"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п</w:t>
      </w:r>
      <w:r w:rsidRPr="00C27419">
        <w:rPr>
          <w:lang w:eastAsia="ar-SA"/>
        </w:rPr>
        <w:t>ротивооползневые мероприятия;</w:t>
      </w:r>
    </w:p>
    <w:p w14:paraId="6CC9725D" w14:textId="03C15053"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о</w:t>
      </w:r>
      <w:r w:rsidRPr="00C27419">
        <w:rPr>
          <w:lang w:eastAsia="ar-SA"/>
        </w:rPr>
        <w:t>рганизация набережной;</w:t>
      </w:r>
    </w:p>
    <w:p w14:paraId="07355067" w14:textId="0BC5FCD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з</w:t>
      </w:r>
      <w:r w:rsidRPr="00C27419">
        <w:rPr>
          <w:lang w:eastAsia="ar-SA"/>
        </w:rPr>
        <w:t>ащита территории от затопления.</w:t>
      </w:r>
    </w:p>
    <w:p w14:paraId="235A2136"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Организация и очистка поверхностного стока</w:t>
      </w:r>
    </w:p>
    <w:p w14:paraId="53B8EB62" w14:textId="35E2F623" w:rsidR="00DC2972" w:rsidRPr="00C27419" w:rsidRDefault="00DC2972" w:rsidP="00DC2972">
      <w:pPr>
        <w:spacing w:before="120" w:after="120" w:line="276" w:lineRule="auto"/>
        <w:ind w:firstLine="709"/>
        <w:jc w:val="both"/>
        <w:rPr>
          <w:lang w:eastAsia="ar-SA"/>
        </w:rPr>
      </w:pPr>
      <w:r w:rsidRPr="00C27419">
        <w:rPr>
          <w:lang w:eastAsia="ar-SA"/>
        </w:rPr>
        <w:t xml:space="preserve">В настоящее время на территории </w:t>
      </w:r>
      <w:r>
        <w:rPr>
          <w:lang w:eastAsia="ar-SA"/>
        </w:rPr>
        <w:t>городского поселения</w:t>
      </w:r>
      <w:r w:rsidRPr="00C27419">
        <w:rPr>
          <w:lang w:eastAsia="ar-SA"/>
        </w:rPr>
        <w:t xml:space="preserve"> «Октябрьское» отсутствует централизованная система ливневой канализации. </w:t>
      </w:r>
    </w:p>
    <w:p w14:paraId="782AF57A" w14:textId="77777777" w:rsidR="00DC2972" w:rsidRPr="00C27419" w:rsidRDefault="00DC2972" w:rsidP="00DC2972">
      <w:pPr>
        <w:spacing w:before="120" w:after="120" w:line="276" w:lineRule="auto"/>
        <w:ind w:firstLine="709"/>
        <w:jc w:val="both"/>
        <w:rPr>
          <w:lang w:eastAsia="ar-SA"/>
        </w:rPr>
      </w:pPr>
      <w:r w:rsidRPr="00C27419">
        <w:rPr>
          <w:lang w:eastAsia="ar-SA"/>
        </w:rPr>
        <w:t>Для предотвращения заболачивания территории, понижения уровня грунтовых вод и оптимизации экологического состояния среды большое значение имеет быстрое отведение поверхностного стока.</w:t>
      </w:r>
    </w:p>
    <w:p w14:paraId="23183239" w14:textId="77777777" w:rsidR="00DC2972" w:rsidRPr="00C27419" w:rsidRDefault="00DC2972" w:rsidP="00DC2972">
      <w:pPr>
        <w:spacing w:before="120" w:after="120" w:line="276" w:lineRule="auto"/>
        <w:ind w:firstLine="709"/>
        <w:jc w:val="both"/>
        <w:rPr>
          <w:lang w:eastAsia="ar-SA"/>
        </w:rPr>
      </w:pPr>
      <w:r w:rsidRPr="00C27419">
        <w:rPr>
          <w:lang w:eastAsia="ar-SA"/>
        </w:rPr>
        <w:t>Своевременное организованное отведение поверхностных сточных вод (дождевых, талых, поливомоечных) способствует обеспечению надлежащих санитарно-гигиенических условий для эксплуатации территорий,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724B7392"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Отведение дождевых и талых вод с территории застройки предусматривается путем устройства смешанной системы дождевой канализации, которая включает в себя как сеть открытых лотков (кюветов), так и закрытых коллекторов. </w:t>
      </w:r>
    </w:p>
    <w:p w14:paraId="5ED3EC4E"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w:t>
      </w:r>
      <w:smartTag w:uri="urn:schemas-microsoft-com:office:smarttags" w:element="metricconverter">
        <w:smartTagPr>
          <w:attr w:name="ProductID" w:val="150 м"/>
        </w:smartTagPr>
        <w:r w:rsidRPr="00C27419">
          <w:rPr>
            <w:lang w:eastAsia="ar-SA"/>
          </w:rPr>
          <w:t>150 м</w:t>
        </w:r>
      </w:smartTag>
      <w:r w:rsidRPr="00C27419">
        <w:rPr>
          <w:lang w:eastAsia="ar-SA"/>
        </w:rPr>
        <w:t xml:space="preserve">, при уклоне более 0,005 – </w:t>
      </w:r>
      <w:smartTag w:uri="urn:schemas-microsoft-com:office:smarttags" w:element="metricconverter">
        <w:smartTagPr>
          <w:attr w:name="ProductID" w:val="300 м"/>
        </w:smartTagPr>
        <w:r w:rsidRPr="00C27419">
          <w:rPr>
            <w:lang w:eastAsia="ar-SA"/>
          </w:rPr>
          <w:t>300 м</w:t>
        </w:r>
      </w:smartTag>
      <w:r w:rsidRPr="00C27419">
        <w:rPr>
          <w:lang w:eastAsia="ar-SA"/>
        </w:rPr>
        <w:t>. Средний диаметр закрытых водостоков принят 0,8-</w:t>
      </w:r>
      <w:smartTag w:uri="urn:schemas-microsoft-com:office:smarttags" w:element="metricconverter">
        <w:smartTagPr>
          <w:attr w:name="ProductID" w:val="1,2 м"/>
        </w:smartTagPr>
        <w:r w:rsidRPr="00C27419">
          <w:rPr>
            <w:lang w:eastAsia="ar-SA"/>
          </w:rPr>
          <w:t>1,2 м</w:t>
        </w:r>
      </w:smartTag>
      <w:r w:rsidRPr="00C27419">
        <w:rPr>
          <w:lang w:eastAsia="ar-SA"/>
        </w:rPr>
        <w:t>. Начальная глубина заложения закрытых водостоков принимается не менее глубины промерзания грунта.</w:t>
      </w:r>
    </w:p>
    <w:p w14:paraId="031D5B16" w14:textId="4ADA2535" w:rsidR="00DC2972" w:rsidRPr="00C27419" w:rsidRDefault="00DC2972" w:rsidP="00DC2972">
      <w:pPr>
        <w:spacing w:before="120" w:after="120" w:line="276" w:lineRule="auto"/>
        <w:ind w:firstLine="709"/>
        <w:jc w:val="both"/>
        <w:rPr>
          <w:lang w:eastAsia="ar-SA"/>
        </w:rPr>
      </w:pPr>
      <w:r w:rsidRPr="00C27419">
        <w:rPr>
          <w:lang w:eastAsia="ar-SA"/>
        </w:rPr>
        <w:t xml:space="preserve"> В районах индивидуальной застройки, а также на территории зеленых зон предусмотрены открытые водостоки. В качестве открытых водостоков приняты кюветы </w:t>
      </w:r>
      <w:r w:rsidR="00E878A6" w:rsidRPr="00C27419">
        <w:rPr>
          <w:lang w:eastAsia="ar-SA"/>
        </w:rPr>
        <w:t>трапецеидального</w:t>
      </w:r>
      <w:r w:rsidRPr="00C27419">
        <w:rPr>
          <w:lang w:eastAsia="ar-SA"/>
        </w:rPr>
        <w:t xml:space="preserve"> сечения </w:t>
      </w:r>
      <w:r w:rsidRPr="00C27419">
        <w:rPr>
          <w:lang w:eastAsia="ar-SA"/>
        </w:rPr>
        <w:lastRenderedPageBreak/>
        <w:t>и лотки. Ширина по дну – 0,5</w:t>
      </w:r>
      <w:r w:rsidR="004C2023">
        <w:rPr>
          <w:lang w:eastAsia="ar-SA"/>
        </w:rPr>
        <w:t xml:space="preserve"> </w:t>
      </w:r>
      <w:r w:rsidRPr="00C27419">
        <w:rPr>
          <w:lang w:eastAsia="ar-SA"/>
        </w:rPr>
        <w:t>м, глубина – 0,6-1,0</w:t>
      </w:r>
      <w:r w:rsidR="004C2023">
        <w:rPr>
          <w:lang w:eastAsia="ar-SA"/>
        </w:rPr>
        <w:t xml:space="preserve"> </w:t>
      </w:r>
      <w:r w:rsidRPr="00C27419">
        <w:rPr>
          <w:lang w:eastAsia="ar-SA"/>
        </w:rPr>
        <w:t xml:space="preserve">м, заложение откосов 1:2. Крепление откосов предусматривается </w:t>
      </w:r>
      <w:proofErr w:type="spellStart"/>
      <w:r w:rsidRPr="00C27419">
        <w:rPr>
          <w:lang w:eastAsia="ar-SA"/>
        </w:rPr>
        <w:t>одерновкой</w:t>
      </w:r>
      <w:proofErr w:type="spellEnd"/>
      <w:r w:rsidRPr="00C27419">
        <w:rPr>
          <w:lang w:eastAsia="ar-SA"/>
        </w:rPr>
        <w:t>.</w:t>
      </w:r>
    </w:p>
    <w:p w14:paraId="183BF9F1" w14:textId="19434035" w:rsidR="00DC2972" w:rsidRPr="00C27419" w:rsidRDefault="00DC2972" w:rsidP="00DC2972">
      <w:pPr>
        <w:spacing w:before="120" w:after="120" w:line="276" w:lineRule="auto"/>
        <w:ind w:firstLine="709"/>
        <w:jc w:val="both"/>
        <w:rPr>
          <w:lang w:eastAsia="ar-SA"/>
        </w:rPr>
      </w:pPr>
      <w:r w:rsidRPr="00C27419">
        <w:rPr>
          <w:lang w:eastAsia="ar-SA"/>
        </w:rPr>
        <w:t>Проектом предлагается организация и очистка поверхностного стока н</w:t>
      </w:r>
      <w:r w:rsidR="00E878A6">
        <w:rPr>
          <w:lang w:eastAsia="ar-SA"/>
        </w:rPr>
        <w:t>а</w:t>
      </w:r>
      <w:r w:rsidRPr="00C27419">
        <w:rPr>
          <w:lang w:eastAsia="ar-SA"/>
        </w:rPr>
        <w:t xml:space="preserve"> территории </w:t>
      </w:r>
      <w:proofErr w:type="spellStart"/>
      <w:r w:rsidRPr="00C27419">
        <w:rPr>
          <w:lang w:eastAsia="ar-SA"/>
        </w:rPr>
        <w:t>рп</w:t>
      </w:r>
      <w:proofErr w:type="spellEnd"/>
      <w:r w:rsidRPr="00C27419">
        <w:rPr>
          <w:lang w:eastAsia="ar-SA"/>
        </w:rPr>
        <w:t>. Октябрьский.</w:t>
      </w:r>
    </w:p>
    <w:p w14:paraId="4FF046B4" w14:textId="095F76BA" w:rsidR="00DC2972" w:rsidRPr="00C27419" w:rsidRDefault="00DC2972" w:rsidP="00DC2972">
      <w:pPr>
        <w:spacing w:before="120" w:after="120" w:line="276" w:lineRule="auto"/>
        <w:ind w:firstLine="709"/>
        <w:jc w:val="both"/>
        <w:rPr>
          <w:lang w:eastAsia="ar-SA"/>
        </w:rPr>
      </w:pPr>
      <w:r w:rsidRPr="00C27419">
        <w:rPr>
          <w:lang w:eastAsia="ar-SA"/>
        </w:rPr>
        <w:t xml:space="preserve">Преимущественно водоотвод предусматривается самотеком. Водоприемником водосточной сети на территории </w:t>
      </w:r>
      <w:proofErr w:type="spellStart"/>
      <w:r w:rsidRPr="00C27419">
        <w:rPr>
          <w:lang w:eastAsia="ar-SA"/>
        </w:rPr>
        <w:t>рп</w:t>
      </w:r>
      <w:proofErr w:type="spellEnd"/>
      <w:r w:rsidRPr="00C27419">
        <w:rPr>
          <w:lang w:eastAsia="ar-SA"/>
        </w:rPr>
        <w:t xml:space="preserve">. Октябрьский является р. Устья и </w:t>
      </w:r>
      <w:proofErr w:type="spellStart"/>
      <w:r w:rsidRPr="00C27419">
        <w:rPr>
          <w:lang w:eastAsia="ar-SA"/>
        </w:rPr>
        <w:t>руч</w:t>
      </w:r>
      <w:proofErr w:type="spellEnd"/>
      <w:r w:rsidRPr="00C27419">
        <w:rPr>
          <w:lang w:eastAsia="ar-SA"/>
        </w:rPr>
        <w:t>. Плоский.</w:t>
      </w:r>
    </w:p>
    <w:p w14:paraId="4FD5420E" w14:textId="77777777" w:rsidR="00DC2972" w:rsidRPr="00C27419" w:rsidRDefault="00DC2972" w:rsidP="00DC2972">
      <w:pPr>
        <w:spacing w:before="120" w:after="120" w:line="276" w:lineRule="auto"/>
        <w:ind w:firstLine="709"/>
        <w:jc w:val="both"/>
        <w:rPr>
          <w:lang w:eastAsia="ar-SA"/>
        </w:rPr>
      </w:pPr>
      <w:r w:rsidRPr="00C27419">
        <w:rPr>
          <w:lang w:eastAsia="ar-SA"/>
        </w:rPr>
        <w:t>По требованиям, предъявляемым в настоящее время к использованию и охране поверхностных вод, все стоки перед выпуском в водоем должны подвергаться очистке на специальных очистных сооружениях дождевой канализации.</w:t>
      </w:r>
    </w:p>
    <w:p w14:paraId="4353E4AF" w14:textId="77777777" w:rsidR="00DC2972" w:rsidRPr="00C27419" w:rsidRDefault="00DC2972" w:rsidP="00DC2972">
      <w:pPr>
        <w:spacing w:before="120" w:after="120" w:line="276" w:lineRule="auto"/>
        <w:ind w:firstLine="709"/>
        <w:jc w:val="both"/>
        <w:rPr>
          <w:lang w:eastAsia="ar-SA"/>
        </w:rPr>
      </w:pPr>
      <w:r w:rsidRPr="00C27419">
        <w:rPr>
          <w:lang w:eastAsia="ar-SA"/>
        </w:rPr>
        <w:t>Очистные сооружения будут принимать наиболее загрязненную часть поверхностного стока, при этом очистке должно подвергаться не менее 70% годового объема поверхностного стока.</w:t>
      </w:r>
    </w:p>
    <w:p w14:paraId="0478E000" w14:textId="186C4ABF" w:rsidR="00DC2972" w:rsidRPr="00C27419" w:rsidRDefault="00DC2972" w:rsidP="00DC2972">
      <w:pPr>
        <w:spacing w:before="120" w:after="120" w:line="276" w:lineRule="auto"/>
        <w:ind w:firstLine="709"/>
        <w:jc w:val="both"/>
        <w:rPr>
          <w:lang w:eastAsia="ar-SA"/>
        </w:rPr>
      </w:pPr>
      <w:r w:rsidRPr="00C27419">
        <w:rPr>
          <w:lang w:eastAsia="ar-SA"/>
        </w:rPr>
        <w:t xml:space="preserve">Проектом предлагается строительство сооружений по очистке поверхностных сточных вод в </w:t>
      </w:r>
      <w:proofErr w:type="spellStart"/>
      <w:r w:rsidRPr="00C27419">
        <w:rPr>
          <w:lang w:eastAsia="ar-SA"/>
        </w:rPr>
        <w:t>рп</w:t>
      </w:r>
      <w:proofErr w:type="spellEnd"/>
      <w:r w:rsidRPr="00C27419">
        <w:rPr>
          <w:lang w:eastAsia="ar-SA"/>
        </w:rPr>
        <w:t>. Октябрьский</w:t>
      </w:r>
      <w:r w:rsidR="00A622D5">
        <w:rPr>
          <w:lang w:eastAsia="ar-SA"/>
        </w:rPr>
        <w:t>.</w:t>
      </w:r>
    </w:p>
    <w:p w14:paraId="2C360BFC" w14:textId="45CD55EB" w:rsidR="00DC2972" w:rsidRPr="00C27419" w:rsidRDefault="00DC2972" w:rsidP="00DC2972">
      <w:pPr>
        <w:spacing w:before="120" w:after="120" w:line="276" w:lineRule="auto"/>
        <w:ind w:firstLine="709"/>
        <w:jc w:val="both"/>
        <w:rPr>
          <w:lang w:eastAsia="ar-SA"/>
        </w:rPr>
      </w:pPr>
      <w:r w:rsidRPr="00C27419">
        <w:rPr>
          <w:lang w:eastAsia="ar-SA"/>
        </w:rPr>
        <w:t xml:space="preserve">Тип очистных сооружений – секционные закрытого типа с возможностью наращивания мощности за счет увеличения числа секций, при малых расходах – кассетные. Целесообразность очистных сооружений закрытого типа заключается в том, что </w:t>
      </w:r>
      <w:r w:rsidR="00A622D5">
        <w:rPr>
          <w:lang w:eastAsia="ar-SA"/>
        </w:rPr>
        <w:t xml:space="preserve">санитарно-защитная зона </w:t>
      </w:r>
      <w:r w:rsidRPr="00C27419">
        <w:rPr>
          <w:lang w:eastAsia="ar-SA"/>
        </w:rPr>
        <w:t xml:space="preserve">сокращается до </w:t>
      </w:r>
      <w:smartTag w:uri="urn:schemas-microsoft-com:office:smarttags" w:element="metricconverter">
        <w:smartTagPr>
          <w:attr w:name="ProductID" w:val="50 м"/>
        </w:smartTagPr>
        <w:r w:rsidRPr="00C27419">
          <w:rPr>
            <w:lang w:eastAsia="ar-SA"/>
          </w:rPr>
          <w:t>50 м</w:t>
        </w:r>
      </w:smartTag>
      <w:r w:rsidRPr="00C27419">
        <w:rPr>
          <w:lang w:eastAsia="ar-SA"/>
        </w:rPr>
        <w:t>, что немаловажно в условиях дефицита территориальных ресурсов.</w:t>
      </w:r>
    </w:p>
    <w:p w14:paraId="30768DED" w14:textId="77777777" w:rsidR="00DC2972" w:rsidRPr="00C27419" w:rsidRDefault="00DC2972" w:rsidP="00DC2972">
      <w:pPr>
        <w:spacing w:before="120" w:after="120" w:line="276" w:lineRule="auto"/>
        <w:ind w:firstLine="709"/>
        <w:jc w:val="both"/>
        <w:rPr>
          <w:lang w:eastAsia="ar-SA"/>
        </w:rPr>
      </w:pPr>
      <w:r w:rsidRPr="00C27419">
        <w:rPr>
          <w:lang w:eastAsia="ar-SA"/>
        </w:rPr>
        <w:t>В состав очистных сооружений могут входить следующие модули – горизонтальные отстойники, кассетные съемные фильтры с синтетическим заполнителем (1 ступень), площадной песчано-гравийный фильтр (2 ступень) и пр.</w:t>
      </w:r>
    </w:p>
    <w:p w14:paraId="4F2F8C99" w14:textId="77777777" w:rsidR="00DC2972" w:rsidRPr="00C27419" w:rsidRDefault="00DC2972" w:rsidP="00DC2972">
      <w:pPr>
        <w:spacing w:before="120" w:after="120" w:line="276" w:lineRule="auto"/>
        <w:ind w:firstLine="709"/>
        <w:jc w:val="both"/>
        <w:rPr>
          <w:lang w:eastAsia="ar-SA"/>
        </w:rPr>
      </w:pPr>
      <w:r w:rsidRPr="00C27419">
        <w:rPr>
          <w:lang w:eastAsia="ar-SA"/>
        </w:rPr>
        <w:t>В качестве закрытых сооружений очистки ливневых стоков проектом предлагается устройство очистных сооружений блочной конструкции. При этом количество блоков устанавливается в зависимости от общей требуемой производительности. Установки и станции очистки такого типа имеют много преимуществ: минимальные габариты, компактность, простоту и надежность в эксплуатации, высокую автоматизацию.</w:t>
      </w:r>
    </w:p>
    <w:p w14:paraId="6E3198B4" w14:textId="06C97F9D" w:rsidR="00DC2972" w:rsidRPr="00C27419" w:rsidRDefault="00DC2972" w:rsidP="00DC2972">
      <w:pPr>
        <w:spacing w:before="120" w:after="120" w:line="276" w:lineRule="auto"/>
        <w:ind w:firstLine="709"/>
        <w:jc w:val="both"/>
        <w:rPr>
          <w:lang w:eastAsia="ar-SA"/>
        </w:rPr>
      </w:pPr>
      <w:r w:rsidRPr="00C27419">
        <w:rPr>
          <w:lang w:eastAsia="ar-SA"/>
        </w:rPr>
        <w:t xml:space="preserve">В соответствии с </w:t>
      </w:r>
      <w:r w:rsidR="007E45D2">
        <w:rPr>
          <w:lang w:eastAsia="ar-SA"/>
        </w:rPr>
        <w:t xml:space="preserve">СП </w:t>
      </w:r>
      <w:r w:rsidR="00453D5E">
        <w:rPr>
          <w:lang w:eastAsia="ar-SA"/>
        </w:rPr>
        <w:t>42</w:t>
      </w:r>
      <w:r w:rsidR="007E45D2" w:rsidRPr="007E45D2">
        <w:rPr>
          <w:lang w:eastAsia="ar-SA"/>
        </w:rPr>
        <w:t>.13330.201</w:t>
      </w:r>
      <w:r w:rsidR="00453D5E">
        <w:rPr>
          <w:lang w:eastAsia="ar-SA"/>
        </w:rPr>
        <w:t>6</w:t>
      </w:r>
      <w:r w:rsidRPr="00C27419">
        <w:rPr>
          <w:lang w:eastAsia="ar-SA"/>
        </w:rPr>
        <w:t xml:space="preserve">, </w:t>
      </w:r>
      <w:r w:rsidR="004C2023">
        <w:rPr>
          <w:lang w:eastAsia="ar-SA"/>
        </w:rPr>
        <w:t>с</w:t>
      </w:r>
      <w:r w:rsidR="004C2023" w:rsidRPr="004C2023">
        <w:rPr>
          <w:lang w:eastAsia="ar-SA"/>
        </w:rPr>
        <w:t>анитарно-защитную зону от очистных сооружений поверхностного стока открытого типа до жилой территории следует принимать 100 м, закрытого типа - 50 м.</w:t>
      </w:r>
      <w:r w:rsidR="00996575">
        <w:rPr>
          <w:lang w:eastAsia="ar-SA"/>
        </w:rPr>
        <w:t xml:space="preserve">  </w:t>
      </w:r>
      <w:r w:rsidR="004C2023" w:rsidRPr="004C2023">
        <w:rPr>
          <w:lang w:eastAsia="ar-SA"/>
        </w:rPr>
        <w:t xml:space="preserve"> </w:t>
      </w:r>
    </w:p>
    <w:p w14:paraId="70B37261" w14:textId="77777777" w:rsidR="00DC2972" w:rsidRPr="00C27419" w:rsidRDefault="00DC2972" w:rsidP="00DC2972">
      <w:pPr>
        <w:spacing w:before="120" w:after="120" w:line="276" w:lineRule="auto"/>
        <w:ind w:firstLine="709"/>
        <w:jc w:val="both"/>
        <w:rPr>
          <w:lang w:eastAsia="ar-SA"/>
        </w:rPr>
      </w:pPr>
      <w:r w:rsidRPr="00C27419">
        <w:rPr>
          <w:lang w:eastAsia="ar-SA"/>
        </w:rPr>
        <w:t>Гидравлические расчеты очистных сооружений, которые включают определение расчетных расходов загрязненной части стока дождевых и талых вод, уточнение границ водосборных площадей, расчетные концентрации загрязнений поверхностных вод, определение степени очистки стоков, должны выполняться отдельной организацией на стадии специального проекта.</w:t>
      </w:r>
    </w:p>
    <w:p w14:paraId="2F37DFA9" w14:textId="77777777" w:rsidR="00DC2972" w:rsidRPr="00C27419" w:rsidRDefault="00DC2972" w:rsidP="00DC2972">
      <w:pPr>
        <w:spacing w:before="120" w:after="120" w:line="276" w:lineRule="auto"/>
        <w:ind w:firstLine="709"/>
        <w:jc w:val="both"/>
        <w:rPr>
          <w:lang w:eastAsia="ar-SA"/>
        </w:rPr>
      </w:pPr>
      <w:r w:rsidRPr="00C27419">
        <w:rPr>
          <w:lang w:eastAsia="ar-SA"/>
        </w:rPr>
        <w:t>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w:t>
      </w:r>
    </w:p>
    <w:p w14:paraId="0D8C29F1"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Благоустройство водотоков</w:t>
      </w:r>
    </w:p>
    <w:p w14:paraId="5531CA55" w14:textId="2ED1E84A" w:rsidR="00DC2972" w:rsidRPr="00C27419" w:rsidRDefault="00DC2972" w:rsidP="00DC2972">
      <w:pPr>
        <w:spacing w:before="120" w:after="120" w:line="276" w:lineRule="auto"/>
        <w:ind w:firstLine="709"/>
        <w:jc w:val="both"/>
        <w:rPr>
          <w:lang w:eastAsia="ar-SA"/>
        </w:rPr>
      </w:pPr>
      <w:r w:rsidRPr="00C27419">
        <w:rPr>
          <w:lang w:eastAsia="ar-SA"/>
        </w:rPr>
        <w:lastRenderedPageBreak/>
        <w:t>Внутренние водотоки играют большую роль в регулировании водного режима</w:t>
      </w:r>
      <w:r w:rsidR="00996575">
        <w:rPr>
          <w:lang w:eastAsia="ar-SA"/>
        </w:rPr>
        <w:t xml:space="preserve"> </w:t>
      </w:r>
      <w:r w:rsidRPr="00C27419">
        <w:rPr>
          <w:lang w:eastAsia="ar-SA"/>
        </w:rPr>
        <w:t>территории. В связи с этим предусматривается комплекс мероприятий по улучшению состояния водотоков:</w:t>
      </w:r>
    </w:p>
    <w:p w14:paraId="722BF92A"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благоустройство береговой полосы;</w:t>
      </w:r>
    </w:p>
    <w:p w14:paraId="1C02BBBE" w14:textId="6443DF88"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соблюдение режима водоохранных зон и прибрежных защитных полос</w:t>
      </w:r>
      <w:r w:rsidR="00453D5E">
        <w:rPr>
          <w:lang w:eastAsia="ar-SA"/>
        </w:rPr>
        <w:t>;</w:t>
      </w:r>
    </w:p>
    <w:p w14:paraId="2FE928B0"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очистка русел и пойм водотоков от мусора;</w:t>
      </w:r>
    </w:p>
    <w:p w14:paraId="1ECAB86A"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смягчение продольных уклонов;</w:t>
      </w:r>
    </w:p>
    <w:p w14:paraId="62117121" w14:textId="1F44559B"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регулирование русел (расчистка, дноуглубление и профилирование)</w:t>
      </w:r>
      <w:r w:rsidR="00453D5E">
        <w:rPr>
          <w:lang w:eastAsia="ar-SA"/>
        </w:rPr>
        <w:t>;</w:t>
      </w:r>
    </w:p>
    <w:p w14:paraId="522DE8C9"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планировка береговых склонов и укрепление их растительностью (</w:t>
      </w:r>
      <w:proofErr w:type="spellStart"/>
      <w:r w:rsidRPr="00C27419">
        <w:rPr>
          <w:lang w:eastAsia="ar-SA"/>
        </w:rPr>
        <w:t>одерновка</w:t>
      </w:r>
      <w:proofErr w:type="spellEnd"/>
      <w:r w:rsidRPr="00C27419">
        <w:rPr>
          <w:lang w:eastAsia="ar-SA"/>
        </w:rPr>
        <w:t>, посев трав, посадка кустарника, террасирование);</w:t>
      </w:r>
    </w:p>
    <w:p w14:paraId="46485324"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проведение мероприятий по благоустройству прилегающей к водным объектам территории: вырубка сухостоя, расчистка кустарника, </w:t>
      </w:r>
      <w:proofErr w:type="spellStart"/>
      <w:r w:rsidRPr="00C27419">
        <w:rPr>
          <w:lang w:eastAsia="ar-SA"/>
        </w:rPr>
        <w:t>окашивание</w:t>
      </w:r>
      <w:proofErr w:type="spellEnd"/>
      <w:r w:rsidRPr="00C27419">
        <w:rPr>
          <w:lang w:eastAsia="ar-SA"/>
        </w:rPr>
        <w:t xml:space="preserve"> берегов во избежание зарастания болотной растительностью.</w:t>
      </w:r>
    </w:p>
    <w:p w14:paraId="5FAA6A09"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Понижение уровня грунтовых вод</w:t>
      </w:r>
    </w:p>
    <w:p w14:paraId="27B2D2EF"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Понижение уровня грунтовых вод на рассматриваемой территории предусматривается открытыми канавами, выполняющими также функцию дождевых коллекторов. </w:t>
      </w:r>
    </w:p>
    <w:p w14:paraId="1252D160" w14:textId="77777777" w:rsidR="00DC2972" w:rsidRPr="00C27419" w:rsidRDefault="00DC2972" w:rsidP="00DC2972">
      <w:pPr>
        <w:spacing w:before="120" w:after="120" w:line="276" w:lineRule="auto"/>
        <w:ind w:firstLine="709"/>
        <w:jc w:val="both"/>
        <w:rPr>
          <w:lang w:eastAsia="ar-SA"/>
        </w:rPr>
      </w:pPr>
      <w:r w:rsidRPr="00C27419">
        <w:rPr>
          <w:lang w:eastAsia="ar-SA"/>
        </w:rPr>
        <w:t>Кроме того, предлагаются следующие мероприятия:</w:t>
      </w:r>
    </w:p>
    <w:p w14:paraId="0E370C58"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повышение планировочных отметок на пониженных территориях;</w:t>
      </w:r>
    </w:p>
    <w:p w14:paraId="70E155D8"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устройство защитной гидроизоляции заглубленных сооружений, конструкций, подземных коммуникаций;</w:t>
      </w:r>
    </w:p>
    <w:p w14:paraId="0FA7436C"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устройство отмосток вокруг зданий;</w:t>
      </w:r>
    </w:p>
    <w:p w14:paraId="1ED234C4"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сооружение </w:t>
      </w:r>
      <w:proofErr w:type="spellStart"/>
      <w:r w:rsidRPr="00C27419">
        <w:rPr>
          <w:lang w:eastAsia="ar-SA"/>
        </w:rPr>
        <w:t>пристенных</w:t>
      </w:r>
      <w:proofErr w:type="spellEnd"/>
      <w:r w:rsidRPr="00C27419">
        <w:rPr>
          <w:lang w:eastAsia="ar-SA"/>
        </w:rPr>
        <w:t xml:space="preserve"> дренажей для зданий и сооружений и сопутствующих дренажей вдоль </w:t>
      </w:r>
      <w:proofErr w:type="spellStart"/>
      <w:r w:rsidRPr="00C27419">
        <w:rPr>
          <w:lang w:eastAsia="ar-SA"/>
        </w:rPr>
        <w:t>водонесущих</w:t>
      </w:r>
      <w:proofErr w:type="spellEnd"/>
      <w:r w:rsidRPr="00C27419">
        <w:rPr>
          <w:lang w:eastAsia="ar-SA"/>
        </w:rPr>
        <w:t xml:space="preserve"> коммуникаций;</w:t>
      </w:r>
    </w:p>
    <w:p w14:paraId="013F1554"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тщательное выполнение работ по строительству </w:t>
      </w:r>
      <w:proofErr w:type="spellStart"/>
      <w:r w:rsidRPr="00C27419">
        <w:rPr>
          <w:lang w:eastAsia="ar-SA"/>
        </w:rPr>
        <w:t>водонесущих</w:t>
      </w:r>
      <w:proofErr w:type="spellEnd"/>
      <w:r w:rsidRPr="00C27419">
        <w:rPr>
          <w:lang w:eastAsia="ar-SA"/>
        </w:rPr>
        <w:t xml:space="preserve"> коммуникаций и правильной их эксплуатации с целью предотвращения постоянных и аварийных утечек.</w:t>
      </w:r>
    </w:p>
    <w:p w14:paraId="6C21EDFC" w14:textId="77777777" w:rsidR="00DC2972" w:rsidRPr="00C27419" w:rsidRDefault="00DC2972" w:rsidP="00DC2972">
      <w:pPr>
        <w:spacing w:before="120" w:after="120" w:line="276" w:lineRule="auto"/>
        <w:ind w:firstLine="709"/>
        <w:jc w:val="both"/>
        <w:rPr>
          <w:lang w:eastAsia="ar-SA"/>
        </w:rPr>
      </w:pPr>
      <w:r w:rsidRPr="00C27419">
        <w:rPr>
          <w:lang w:eastAsia="ar-SA"/>
        </w:rPr>
        <w:t>Основные, наиболее эффективные типы дренажей:</w:t>
      </w:r>
    </w:p>
    <w:p w14:paraId="6CB3DEC5" w14:textId="7F048E04" w:rsidR="00DC2972" w:rsidRPr="00C27419" w:rsidRDefault="00453D5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г</w:t>
      </w:r>
      <w:r w:rsidR="00DC2972" w:rsidRPr="00C27419">
        <w:rPr>
          <w:lang w:eastAsia="ar-SA"/>
        </w:rPr>
        <w:t>оризонтальный дренаж, сопутствующий теплосетям;</w:t>
      </w:r>
    </w:p>
    <w:p w14:paraId="4B762B78" w14:textId="7B6FE635" w:rsidR="00DC2972" w:rsidRPr="00C27419" w:rsidRDefault="00453D5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к</w:t>
      </w:r>
      <w:r w:rsidR="00DC2972" w:rsidRPr="00C27419">
        <w:rPr>
          <w:lang w:eastAsia="ar-SA"/>
        </w:rPr>
        <w:t>ольцевые дренажи зданий с техническими подпольями;</w:t>
      </w:r>
    </w:p>
    <w:p w14:paraId="0F6E76D5" w14:textId="3FFE01BA" w:rsidR="00DC2972" w:rsidRPr="00C27419" w:rsidRDefault="00453D5E"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п</w:t>
      </w:r>
      <w:r w:rsidR="00DC2972" w:rsidRPr="00C27419">
        <w:rPr>
          <w:lang w:eastAsia="ar-SA"/>
        </w:rPr>
        <w:t xml:space="preserve">рокладка дрен в одну траншею с коллекторами, что обеспечивает параллельную их работу (выпуск из дрен </w:t>
      </w:r>
      <w:r w:rsidRPr="00C27419">
        <w:rPr>
          <w:lang w:eastAsia="ar-SA"/>
        </w:rPr>
        <w:t>в коллектор</w:t>
      </w:r>
      <w:r w:rsidR="00DC2972" w:rsidRPr="00C27419">
        <w:rPr>
          <w:lang w:eastAsia="ar-SA"/>
        </w:rPr>
        <w:t xml:space="preserve"> осуществляется через колодцы).</w:t>
      </w:r>
    </w:p>
    <w:p w14:paraId="1BD193DC"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При понижении уровня грунтовых вод следует принимать норму осушения (наименьшее расстояние от уровня грунтовых вод до поверхности земли): на участках, предназначаемых под капитальную застройку, в зависимости от наличия и глубины подвалов, но не менее </w:t>
      </w:r>
      <w:smartTag w:uri="urn:schemas-microsoft-com:office:smarttags" w:element="metricconverter">
        <w:smartTagPr>
          <w:attr w:name="ProductID" w:val="2 л"/>
        </w:smartTagPr>
        <w:r w:rsidRPr="00C27419">
          <w:rPr>
            <w:lang w:eastAsia="ar-SA"/>
          </w:rPr>
          <w:t>2 л</w:t>
        </w:r>
      </w:smartTag>
      <w:r w:rsidRPr="00C27419">
        <w:rPr>
          <w:lang w:eastAsia="ar-SA"/>
        </w:rPr>
        <w:t xml:space="preserve"> и не менее </w:t>
      </w:r>
      <w:smartTag w:uri="urn:schemas-microsoft-com:office:smarttags" w:element="metricconverter">
        <w:smartTagPr>
          <w:attr w:name="ProductID" w:val="0,3 м"/>
        </w:smartTagPr>
        <w:r w:rsidRPr="00C27419">
          <w:rPr>
            <w:lang w:eastAsia="ar-SA"/>
          </w:rPr>
          <w:t>0,3 м</w:t>
        </w:r>
      </w:smartTag>
      <w:r w:rsidRPr="00C27419">
        <w:rPr>
          <w:lang w:eastAsia="ar-SA"/>
        </w:rPr>
        <w:t xml:space="preserve"> от подошв фундаментов зданий; на участках стадионов, парков и зеленых насаждений общего пользования - не менее </w:t>
      </w:r>
      <w:smartTag w:uri="urn:schemas-microsoft-com:office:smarttags" w:element="metricconverter">
        <w:smartTagPr>
          <w:attr w:name="ProductID" w:val="1 м"/>
        </w:smartTagPr>
        <w:r w:rsidRPr="00C27419">
          <w:rPr>
            <w:lang w:eastAsia="ar-SA"/>
          </w:rPr>
          <w:t>1 м</w:t>
        </w:r>
      </w:smartTag>
      <w:r w:rsidRPr="00C27419">
        <w:rPr>
          <w:lang w:eastAsia="ar-SA"/>
        </w:rPr>
        <w:t xml:space="preserve">. Понижение уровня грунтовых вод намечается осуществить путем строительства дренажной системы. </w:t>
      </w:r>
    </w:p>
    <w:p w14:paraId="52222787" w14:textId="77777777" w:rsidR="00DC2972" w:rsidRPr="005040F0" w:rsidRDefault="00DC2972" w:rsidP="00DC2972">
      <w:pPr>
        <w:spacing w:before="120" w:after="120" w:line="276" w:lineRule="auto"/>
        <w:ind w:firstLine="709"/>
        <w:jc w:val="both"/>
        <w:rPr>
          <w:i/>
          <w:iCs/>
          <w:lang w:eastAsia="ar-SA"/>
        </w:rPr>
      </w:pPr>
      <w:r w:rsidRPr="005040F0">
        <w:rPr>
          <w:i/>
          <w:iCs/>
          <w:lang w:eastAsia="ar-SA"/>
        </w:rPr>
        <w:t>Организация пляжа</w:t>
      </w:r>
    </w:p>
    <w:p w14:paraId="03534043"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В северной части </w:t>
      </w:r>
      <w:proofErr w:type="spellStart"/>
      <w:r w:rsidRPr="00C27419">
        <w:rPr>
          <w:lang w:eastAsia="ar-SA"/>
        </w:rPr>
        <w:t>рп</w:t>
      </w:r>
      <w:proofErr w:type="spellEnd"/>
      <w:r w:rsidRPr="00C27419">
        <w:rPr>
          <w:lang w:eastAsia="ar-SA"/>
        </w:rPr>
        <w:t>. Октябрьский проектом на первую очередь предлагается организация пляжа.</w:t>
      </w:r>
    </w:p>
    <w:p w14:paraId="2BD4F221" w14:textId="3C4463A5" w:rsidR="00DC2972" w:rsidRPr="00C27419" w:rsidRDefault="00DC2972" w:rsidP="00DC2972">
      <w:pPr>
        <w:spacing w:before="120" w:after="120" w:line="276" w:lineRule="auto"/>
        <w:ind w:firstLine="709"/>
        <w:jc w:val="both"/>
        <w:rPr>
          <w:lang w:eastAsia="ar-SA"/>
        </w:rPr>
      </w:pPr>
      <w:r w:rsidRPr="00C27419">
        <w:rPr>
          <w:lang w:eastAsia="ar-SA"/>
        </w:rPr>
        <w:lastRenderedPageBreak/>
        <w:t xml:space="preserve">Отсыпка пляжной полосы, в местах ее истощения, намечается привозным песком. Отсыпка проектируется с уклоном поверхности пляжа в сторону акватории 0,015. Дно акватории, прилегающей к пляжу, на расстоянии до </w:t>
      </w:r>
      <w:smartTag w:uri="urn:schemas-microsoft-com:office:smarttags" w:element="metricconverter">
        <w:smartTagPr>
          <w:attr w:name="ProductID" w:val="30 м"/>
        </w:smartTagPr>
        <w:r w:rsidRPr="00C27419">
          <w:rPr>
            <w:lang w:eastAsia="ar-SA"/>
          </w:rPr>
          <w:t>30 м</w:t>
        </w:r>
      </w:smartTag>
      <w:r w:rsidRPr="00C27419">
        <w:rPr>
          <w:lang w:eastAsia="ar-SA"/>
        </w:rPr>
        <w:t xml:space="preserve"> также подсыпается слоем песка или гравия до 15-</w:t>
      </w:r>
      <w:smartTag w:uri="urn:schemas-microsoft-com:office:smarttags" w:element="metricconverter">
        <w:smartTagPr>
          <w:attr w:name="ProductID" w:val="20 см"/>
        </w:smartTagPr>
        <w:r w:rsidRPr="00C27419">
          <w:rPr>
            <w:lang w:eastAsia="ar-SA"/>
          </w:rPr>
          <w:t>20 см</w:t>
        </w:r>
      </w:smartTag>
      <w:r w:rsidRPr="00C27419">
        <w:rPr>
          <w:lang w:eastAsia="ar-SA"/>
        </w:rPr>
        <w:t xml:space="preserve">. Рельеф дна водоема в месте купания должен углубляться постепенно, не иметь уступов, дно должно быть плотное, свободное от камней, коряг. Дно планируется с уклоном не более 0,03. Глубина водоема на участках, используемых </w:t>
      </w:r>
      <w:r w:rsidR="00996575" w:rsidRPr="00C27419">
        <w:rPr>
          <w:lang w:eastAsia="ar-SA"/>
        </w:rPr>
        <w:t>для купания,</w:t>
      </w:r>
      <w:r w:rsidRPr="00C27419">
        <w:rPr>
          <w:lang w:eastAsia="ar-SA"/>
        </w:rPr>
        <w:t xml:space="preserve"> должна быть не более 2</w:t>
      </w:r>
      <w:r w:rsidR="00996575">
        <w:rPr>
          <w:lang w:eastAsia="ar-SA"/>
        </w:rPr>
        <w:t xml:space="preserve"> </w:t>
      </w:r>
      <w:r w:rsidRPr="00C27419">
        <w:rPr>
          <w:lang w:eastAsia="ar-SA"/>
        </w:rPr>
        <w:t>м, причем водная акватория имеет две зоны: для не умеющих плавать – с глубиной до 1,2</w:t>
      </w:r>
      <w:r w:rsidR="00996575">
        <w:rPr>
          <w:lang w:eastAsia="ar-SA"/>
        </w:rPr>
        <w:t xml:space="preserve"> </w:t>
      </w:r>
      <w:r w:rsidRPr="00C27419">
        <w:rPr>
          <w:lang w:eastAsia="ar-SA"/>
        </w:rPr>
        <w:t>м, для умеющих плавать – глубиной</w:t>
      </w:r>
      <w:r w:rsidR="00996575">
        <w:rPr>
          <w:lang w:eastAsia="ar-SA"/>
        </w:rPr>
        <w:t xml:space="preserve"> </w:t>
      </w:r>
      <w:r w:rsidRPr="00C27419">
        <w:rPr>
          <w:lang w:eastAsia="ar-SA"/>
        </w:rPr>
        <w:t>до 2</w:t>
      </w:r>
      <w:r w:rsidR="00996575">
        <w:rPr>
          <w:lang w:eastAsia="ar-SA"/>
        </w:rPr>
        <w:t xml:space="preserve"> </w:t>
      </w:r>
      <w:r w:rsidRPr="00C27419">
        <w:rPr>
          <w:lang w:eastAsia="ar-SA"/>
        </w:rPr>
        <w:t>м.</w:t>
      </w:r>
    </w:p>
    <w:p w14:paraId="2359A0C7" w14:textId="0E96A1BB" w:rsidR="00DC2972" w:rsidRPr="00C27419" w:rsidRDefault="00DC2972" w:rsidP="00DC2972">
      <w:pPr>
        <w:spacing w:before="120" w:after="120" w:line="276" w:lineRule="auto"/>
        <w:ind w:firstLine="709"/>
        <w:jc w:val="both"/>
        <w:rPr>
          <w:lang w:eastAsia="ar-SA"/>
        </w:rPr>
      </w:pPr>
      <w:r w:rsidRPr="00C27419">
        <w:rPr>
          <w:lang w:eastAsia="ar-SA"/>
        </w:rPr>
        <w:t xml:space="preserve">Ширина водной полосы, используемой для купания </w:t>
      </w:r>
      <w:r w:rsidR="00996575" w:rsidRPr="00C27419">
        <w:rPr>
          <w:lang w:eastAsia="ar-SA"/>
        </w:rPr>
        <w:t>при пологом дне (уклон 0,013),</w:t>
      </w:r>
      <w:r w:rsidRPr="00C27419">
        <w:rPr>
          <w:lang w:eastAsia="ar-SA"/>
        </w:rPr>
        <w:t xml:space="preserve"> будет составлять примерно </w:t>
      </w:r>
      <w:smartTag w:uri="urn:schemas-microsoft-com:office:smarttags" w:element="metricconverter">
        <w:smartTagPr>
          <w:attr w:name="ProductID" w:val="150 м"/>
        </w:smartTagPr>
        <w:r w:rsidRPr="00C27419">
          <w:rPr>
            <w:lang w:eastAsia="ar-SA"/>
          </w:rPr>
          <w:t>150 м</w:t>
        </w:r>
      </w:smartTag>
      <w:r w:rsidRPr="00C27419">
        <w:rPr>
          <w:lang w:eastAsia="ar-SA"/>
        </w:rPr>
        <w:t xml:space="preserve">, при большем уклоне она сокращается до </w:t>
      </w:r>
      <w:smartTag w:uri="urn:schemas-microsoft-com:office:smarttags" w:element="metricconverter">
        <w:smartTagPr>
          <w:attr w:name="ProductID" w:val="50 м"/>
        </w:smartTagPr>
        <w:r w:rsidRPr="00C27419">
          <w:rPr>
            <w:lang w:eastAsia="ar-SA"/>
          </w:rPr>
          <w:t>50 м</w:t>
        </w:r>
      </w:smartTag>
      <w:r w:rsidRPr="00C27419">
        <w:rPr>
          <w:lang w:eastAsia="ar-SA"/>
        </w:rPr>
        <w:t xml:space="preserve">. Расчетная площадь пляжа на одного отдыхающего принимается 4-5 </w:t>
      </w:r>
      <w:r w:rsidR="00996575">
        <w:rPr>
          <w:lang w:eastAsia="ar-SA"/>
        </w:rPr>
        <w:t>кв. м</w:t>
      </w:r>
      <w:r w:rsidRPr="00C27419">
        <w:rPr>
          <w:lang w:eastAsia="ar-SA"/>
        </w:rPr>
        <w:t xml:space="preserve">, водной поверхности – 5-6 </w:t>
      </w:r>
      <w:r w:rsidR="00996575">
        <w:rPr>
          <w:lang w:eastAsia="ar-SA"/>
        </w:rPr>
        <w:t>кв. м</w:t>
      </w:r>
      <w:r w:rsidRPr="00C27419">
        <w:rPr>
          <w:lang w:eastAsia="ar-SA"/>
        </w:rPr>
        <w:t>. Граница водного зеркала, предназначенного для купания, ограничивается буями.</w:t>
      </w:r>
    </w:p>
    <w:p w14:paraId="4079B308" w14:textId="77777777" w:rsidR="00DC2972" w:rsidRPr="00C27419" w:rsidRDefault="00DC2972" w:rsidP="00DC2972">
      <w:pPr>
        <w:spacing w:before="120" w:after="120" w:line="276" w:lineRule="auto"/>
        <w:ind w:firstLine="709"/>
        <w:jc w:val="both"/>
        <w:rPr>
          <w:lang w:eastAsia="ar-SA"/>
        </w:rPr>
      </w:pPr>
      <w:r w:rsidRPr="00C27419">
        <w:rPr>
          <w:lang w:eastAsia="ar-SA"/>
        </w:rPr>
        <w:t>На пляже должно размещаться оборудование для создания тени (зонты, навесы), гардеробы и кабины для переодевания, души, скамьи, лежаки, туалеты, места для сбора мусора и пр.</w:t>
      </w:r>
    </w:p>
    <w:p w14:paraId="17D6115A"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Берегоукрепительные мероприятия</w:t>
      </w:r>
    </w:p>
    <w:p w14:paraId="0A645C33" w14:textId="77777777" w:rsidR="00DC2972" w:rsidRPr="00C27419" w:rsidRDefault="00DC2972" w:rsidP="00DC2972">
      <w:pPr>
        <w:spacing w:before="120" w:after="120" w:line="276" w:lineRule="auto"/>
        <w:ind w:firstLine="709"/>
        <w:jc w:val="both"/>
        <w:rPr>
          <w:lang w:eastAsia="ar-SA"/>
        </w:rPr>
      </w:pPr>
      <w:r w:rsidRPr="00C27419">
        <w:rPr>
          <w:lang w:eastAsia="ar-SA"/>
        </w:rPr>
        <w:t>Для борьбы с речной эрозией береговой полосы р. Устья, необходимо проведение мероприятий по берегоукреплению на разрушенных эрозией склонах. Кроме того, для предотвращения развития эрозионных процессов большое значение имеет организованное отведение поверхностных и талых вод.</w:t>
      </w:r>
    </w:p>
    <w:p w14:paraId="4731D456"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Для стабилизации процесса </w:t>
      </w:r>
      <w:proofErr w:type="spellStart"/>
      <w:r w:rsidRPr="00C27419">
        <w:rPr>
          <w:lang w:eastAsia="ar-SA"/>
        </w:rPr>
        <w:t>оврагообразования</w:t>
      </w:r>
      <w:proofErr w:type="spellEnd"/>
      <w:r w:rsidRPr="00C27419">
        <w:rPr>
          <w:lang w:eastAsia="ar-SA"/>
        </w:rPr>
        <w:t>, предупреждения овражной эрозии и повышения степени благоустройства оврагов предусматриваются следующие мероприятия:</w:t>
      </w:r>
    </w:p>
    <w:p w14:paraId="5DABCFD7"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организация поверхностного стока на прилегающей территории;</w:t>
      </w:r>
    </w:p>
    <w:p w14:paraId="23515AD3"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при наличии растительного покрова на склонах дополнительное укрепление склонов путем </w:t>
      </w:r>
      <w:proofErr w:type="spellStart"/>
      <w:r w:rsidRPr="00C27419">
        <w:rPr>
          <w:lang w:eastAsia="ar-SA"/>
        </w:rPr>
        <w:t>залужения</w:t>
      </w:r>
      <w:proofErr w:type="spellEnd"/>
      <w:r w:rsidRPr="00C27419">
        <w:rPr>
          <w:lang w:eastAsia="ar-SA"/>
        </w:rPr>
        <w:t>, посадки кустарника;</w:t>
      </w:r>
    </w:p>
    <w:p w14:paraId="031623D4"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восстановление растительного покрова на склонах при его отсутствии;</w:t>
      </w:r>
    </w:p>
    <w:p w14:paraId="036920F6"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благоустройство </w:t>
      </w:r>
      <w:proofErr w:type="spellStart"/>
      <w:r w:rsidRPr="00C27419">
        <w:rPr>
          <w:lang w:eastAsia="ar-SA"/>
        </w:rPr>
        <w:t>внутриовражных</w:t>
      </w:r>
      <w:proofErr w:type="spellEnd"/>
      <w:r w:rsidRPr="00C27419">
        <w:rPr>
          <w:lang w:eastAsia="ar-SA"/>
        </w:rPr>
        <w:t xml:space="preserve"> водотоков;</w:t>
      </w:r>
    </w:p>
    <w:p w14:paraId="73221F89"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соблюдение безопасного отступа застройки от бровки оврага;</w:t>
      </w:r>
    </w:p>
    <w:p w14:paraId="7F20B501" w14:textId="1DFC932A"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засыпка </w:t>
      </w:r>
      <w:proofErr w:type="spellStart"/>
      <w:r w:rsidRPr="00C27419">
        <w:rPr>
          <w:lang w:eastAsia="ar-SA"/>
        </w:rPr>
        <w:t>отвер</w:t>
      </w:r>
      <w:r w:rsidR="009524AC">
        <w:rPr>
          <w:lang w:eastAsia="ar-SA"/>
        </w:rPr>
        <w:t>ш</w:t>
      </w:r>
      <w:r w:rsidRPr="00C27419">
        <w:rPr>
          <w:lang w:eastAsia="ar-SA"/>
        </w:rPr>
        <w:t>ков</w:t>
      </w:r>
      <w:proofErr w:type="spellEnd"/>
      <w:r w:rsidRPr="00C27419">
        <w:rPr>
          <w:lang w:eastAsia="ar-SA"/>
        </w:rPr>
        <w:t xml:space="preserve"> и промоин;</w:t>
      </w:r>
    </w:p>
    <w:p w14:paraId="24CCEE29"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proofErr w:type="spellStart"/>
      <w:r w:rsidRPr="00C27419">
        <w:rPr>
          <w:lang w:eastAsia="ar-SA"/>
        </w:rPr>
        <w:t>уполаживание</w:t>
      </w:r>
      <w:proofErr w:type="spellEnd"/>
      <w:r w:rsidRPr="00C27419">
        <w:rPr>
          <w:lang w:eastAsia="ar-SA"/>
        </w:rPr>
        <w:t xml:space="preserve"> и </w:t>
      </w:r>
      <w:proofErr w:type="spellStart"/>
      <w:r w:rsidRPr="00C27419">
        <w:rPr>
          <w:lang w:eastAsia="ar-SA"/>
        </w:rPr>
        <w:t>одерновка</w:t>
      </w:r>
      <w:proofErr w:type="spellEnd"/>
      <w:r w:rsidRPr="00C27419">
        <w:rPr>
          <w:lang w:eastAsia="ar-SA"/>
        </w:rPr>
        <w:t xml:space="preserve"> склонов (дополнительные посадки древесно-кустарниковых пород), при необходимости укрепление их габионами или железобетонными ячеистыми плитами;</w:t>
      </w:r>
    </w:p>
    <w:p w14:paraId="64D96C0A"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ликвидация свалок.</w:t>
      </w:r>
    </w:p>
    <w:p w14:paraId="0412B0F9" w14:textId="3B850A5E" w:rsidR="00DC2972" w:rsidRPr="00C27419" w:rsidRDefault="00DC2972" w:rsidP="00DC2972">
      <w:pPr>
        <w:spacing w:before="120" w:after="120" w:line="276" w:lineRule="auto"/>
        <w:ind w:firstLine="709"/>
        <w:jc w:val="both"/>
        <w:rPr>
          <w:lang w:eastAsia="ar-SA"/>
        </w:rPr>
      </w:pPr>
      <w:r w:rsidRPr="00C27419">
        <w:rPr>
          <w:lang w:eastAsia="ar-SA"/>
        </w:rPr>
        <w:t>Овраги могут быть использованы для строительства жилой и коммунально-хозяйственной зон, прокладки улиц различного назначения и подземных коммуникаций, устройства зон отдыха, парков, садов, искусственных водоемов, спортивных сооружений и т.</w:t>
      </w:r>
      <w:r w:rsidR="0010599A">
        <w:rPr>
          <w:lang w:eastAsia="ar-SA"/>
        </w:rPr>
        <w:t xml:space="preserve"> </w:t>
      </w:r>
      <w:r w:rsidRPr="00C27419">
        <w:rPr>
          <w:lang w:eastAsia="ar-SA"/>
        </w:rPr>
        <w:t>д. В каждом конкретном случае необходима разработка соответствующего обоснования использования оврагов в градостроительстве.</w:t>
      </w:r>
    </w:p>
    <w:p w14:paraId="5C1C052A" w14:textId="650C6DD0" w:rsidR="00DC2972" w:rsidRPr="00C27419" w:rsidRDefault="00DC2972" w:rsidP="00DC2972">
      <w:pPr>
        <w:spacing w:before="120" w:after="120" w:line="276" w:lineRule="auto"/>
        <w:ind w:firstLine="709"/>
        <w:jc w:val="both"/>
        <w:rPr>
          <w:lang w:eastAsia="ar-SA"/>
        </w:rPr>
      </w:pPr>
      <w:r w:rsidRPr="00C27419">
        <w:rPr>
          <w:lang w:eastAsia="ar-SA"/>
        </w:rPr>
        <w:t>Строительство берегозащитных сооружений и осуществление мероприятий</w:t>
      </w:r>
      <w:r w:rsidR="0010599A">
        <w:rPr>
          <w:lang w:eastAsia="ar-SA"/>
        </w:rPr>
        <w:t xml:space="preserve"> </w:t>
      </w:r>
      <w:r w:rsidR="000D114D">
        <w:rPr>
          <w:lang w:eastAsia="ar-SA"/>
        </w:rPr>
        <w:t xml:space="preserve">по инженерной защите </w:t>
      </w:r>
      <w:r w:rsidR="0010599A">
        <w:rPr>
          <w:lang w:eastAsia="ar-SA"/>
        </w:rPr>
        <w:t>производится</w:t>
      </w:r>
      <w:r w:rsidRPr="00C27419">
        <w:rPr>
          <w:lang w:eastAsia="ar-SA"/>
        </w:rPr>
        <w:t xml:space="preserve"> согласно </w:t>
      </w:r>
      <w:r w:rsidR="0010599A" w:rsidRPr="0010599A">
        <w:rPr>
          <w:lang w:eastAsia="ar-SA"/>
        </w:rPr>
        <w:t xml:space="preserve">СП 116.13330.2012 </w:t>
      </w:r>
      <w:r w:rsidRPr="00C27419">
        <w:rPr>
          <w:lang w:eastAsia="ar-SA"/>
        </w:rPr>
        <w:t xml:space="preserve">«Инженерная защита </w:t>
      </w:r>
      <w:r w:rsidR="0010599A">
        <w:rPr>
          <w:lang w:eastAsia="ar-SA"/>
        </w:rPr>
        <w:t xml:space="preserve">территорий, </w:t>
      </w:r>
      <w:r w:rsidRPr="00C27419">
        <w:rPr>
          <w:lang w:eastAsia="ar-SA"/>
        </w:rPr>
        <w:t>зданий и сооружений от опасных геологических процессов</w:t>
      </w:r>
      <w:r w:rsidR="0010599A">
        <w:rPr>
          <w:lang w:eastAsia="ar-SA"/>
        </w:rPr>
        <w:t>»</w:t>
      </w:r>
      <w:r w:rsidRPr="00C27419">
        <w:rPr>
          <w:lang w:eastAsia="ar-SA"/>
        </w:rPr>
        <w:t>.</w:t>
      </w:r>
    </w:p>
    <w:p w14:paraId="0872A962" w14:textId="1F47FFB3" w:rsidR="00DC2972" w:rsidRPr="00C27419" w:rsidRDefault="00DC2972" w:rsidP="00DC2972">
      <w:pPr>
        <w:spacing w:before="120" w:after="120" w:line="276" w:lineRule="auto"/>
        <w:ind w:firstLine="709"/>
        <w:jc w:val="both"/>
        <w:rPr>
          <w:lang w:eastAsia="ar-SA"/>
        </w:rPr>
      </w:pPr>
      <w:r w:rsidRPr="00C27419">
        <w:rPr>
          <w:lang w:eastAsia="ar-SA"/>
        </w:rPr>
        <w:lastRenderedPageBreak/>
        <w:t>Нагрузки и воздействия на берегозащитные сооружения, коэффициенты надежности по нагрузке, сочетания нагрузок, конструкци</w:t>
      </w:r>
      <w:r w:rsidR="000D114D">
        <w:rPr>
          <w:lang w:eastAsia="ar-SA"/>
        </w:rPr>
        <w:t xml:space="preserve">я </w:t>
      </w:r>
      <w:r w:rsidR="000D114D" w:rsidRPr="00C27419">
        <w:rPr>
          <w:lang w:eastAsia="ar-SA"/>
        </w:rPr>
        <w:t>берегозащитны</w:t>
      </w:r>
      <w:r w:rsidR="000D114D">
        <w:rPr>
          <w:lang w:eastAsia="ar-SA"/>
        </w:rPr>
        <w:t>х</w:t>
      </w:r>
      <w:r w:rsidR="000D114D" w:rsidRPr="00C27419">
        <w:rPr>
          <w:lang w:eastAsia="ar-SA"/>
        </w:rPr>
        <w:t xml:space="preserve"> сооружени</w:t>
      </w:r>
      <w:r w:rsidR="000D114D">
        <w:rPr>
          <w:lang w:eastAsia="ar-SA"/>
        </w:rPr>
        <w:t>й</w:t>
      </w:r>
      <w:r w:rsidRPr="00C27419">
        <w:rPr>
          <w:lang w:eastAsia="ar-SA"/>
        </w:rPr>
        <w:t xml:space="preserve"> и основания</w:t>
      </w:r>
      <w:r w:rsidR="000D114D">
        <w:rPr>
          <w:lang w:eastAsia="ar-SA"/>
        </w:rPr>
        <w:t xml:space="preserve"> </w:t>
      </w:r>
      <w:r w:rsidRPr="00C27419">
        <w:rPr>
          <w:lang w:eastAsia="ar-SA"/>
        </w:rPr>
        <w:t xml:space="preserve">следует принимать и рассчитывать </w:t>
      </w:r>
      <w:r w:rsidR="000D114D">
        <w:rPr>
          <w:lang w:eastAsia="ar-SA"/>
        </w:rPr>
        <w:t xml:space="preserve">в </w:t>
      </w:r>
      <w:r w:rsidRPr="00C27419">
        <w:rPr>
          <w:lang w:eastAsia="ar-SA"/>
        </w:rPr>
        <w:t xml:space="preserve">соответствии с требованиями и по указаниям </w:t>
      </w:r>
      <w:r w:rsidR="000D114D" w:rsidRPr="0010599A">
        <w:rPr>
          <w:lang w:eastAsia="ar-SA"/>
        </w:rPr>
        <w:t xml:space="preserve">СП 116.13330.2012 </w:t>
      </w:r>
      <w:r w:rsidR="000D114D" w:rsidRPr="00C27419">
        <w:rPr>
          <w:lang w:eastAsia="ar-SA"/>
        </w:rPr>
        <w:t xml:space="preserve">«Инженерная защита </w:t>
      </w:r>
      <w:r w:rsidR="000D114D">
        <w:rPr>
          <w:lang w:eastAsia="ar-SA"/>
        </w:rPr>
        <w:t xml:space="preserve">территорий, </w:t>
      </w:r>
      <w:r w:rsidR="000D114D" w:rsidRPr="00C27419">
        <w:rPr>
          <w:lang w:eastAsia="ar-SA"/>
        </w:rPr>
        <w:t>зданий и сооружений от опасных геологических процессов</w:t>
      </w:r>
      <w:r w:rsidRPr="00C27419">
        <w:rPr>
          <w:lang w:eastAsia="ar-SA"/>
        </w:rPr>
        <w:t xml:space="preserve">», </w:t>
      </w:r>
      <w:r w:rsidR="00AF5E55">
        <w:rPr>
          <w:lang w:eastAsia="ar-SA"/>
        </w:rPr>
        <w:br/>
      </w:r>
      <w:r w:rsidR="000D114D" w:rsidRPr="000D114D">
        <w:rPr>
          <w:lang w:eastAsia="ar-SA"/>
        </w:rPr>
        <w:t>СП 58.13330.2019</w:t>
      </w:r>
      <w:r w:rsidR="000D114D">
        <w:rPr>
          <w:lang w:eastAsia="ar-SA"/>
        </w:rPr>
        <w:t xml:space="preserve"> </w:t>
      </w:r>
      <w:r w:rsidRPr="00C27419">
        <w:rPr>
          <w:lang w:eastAsia="ar-SA"/>
        </w:rPr>
        <w:t>«Гидротехнические сооружения».</w:t>
      </w:r>
    </w:p>
    <w:p w14:paraId="31D8C5E8" w14:textId="588FD362" w:rsidR="00DC2972" w:rsidRPr="00C27419" w:rsidRDefault="00DC2972" w:rsidP="00DC2972">
      <w:pPr>
        <w:spacing w:before="120" w:after="120" w:line="276" w:lineRule="auto"/>
        <w:ind w:firstLine="709"/>
        <w:jc w:val="both"/>
        <w:rPr>
          <w:lang w:eastAsia="ar-SA"/>
        </w:rPr>
      </w:pPr>
      <w:r w:rsidRPr="00C27419">
        <w:rPr>
          <w:lang w:eastAsia="ar-SA"/>
        </w:rPr>
        <w:t>В случае если берегозащитные сооружения выполняют функции противооползневой, противообвальной или других видов инженерной защиты, при определении нагрузок и воздействия следует учитывать требования соответствующих разделов норм и правил, указанных выше. Устойчивость такого сооружения следует устанавливать исходя из условия устойчивости всего склона с учетом всех действующих нагрузок и воздействий.</w:t>
      </w:r>
    </w:p>
    <w:p w14:paraId="642D1CB0" w14:textId="77777777" w:rsidR="00DC2972" w:rsidRPr="00C27419" w:rsidRDefault="00DC2972" w:rsidP="00DC2972">
      <w:pPr>
        <w:spacing w:before="120" w:after="120" w:line="276" w:lineRule="auto"/>
        <w:ind w:firstLine="709"/>
        <w:jc w:val="both"/>
        <w:rPr>
          <w:lang w:eastAsia="ar-SA"/>
        </w:rPr>
      </w:pPr>
      <w:r w:rsidRPr="00C27419">
        <w:rPr>
          <w:lang w:eastAsia="ar-SA"/>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14:paraId="293834B9" w14:textId="77777777" w:rsidR="00C11318" w:rsidRPr="00C27419" w:rsidRDefault="00C11318" w:rsidP="00C11318">
      <w:pPr>
        <w:spacing w:before="120" w:after="120" w:line="276" w:lineRule="auto"/>
        <w:ind w:firstLine="709"/>
        <w:jc w:val="both"/>
        <w:rPr>
          <w:lang w:eastAsia="ar-SA"/>
        </w:rPr>
      </w:pPr>
      <w:r w:rsidRPr="00C27419">
        <w:rPr>
          <w:lang w:eastAsia="ar-SA"/>
        </w:rPr>
        <w:t>Проведение комплекса указанных мероприятий, выбор которых осуществляется на следующей стадии проектирования и на основании проведённых инженерно-геологических исследований (изысканий) на участках территорий, выбранных для последующего градостроительного освоения</w:t>
      </w:r>
      <w:r>
        <w:rPr>
          <w:lang w:eastAsia="ar-SA"/>
        </w:rPr>
        <w:t xml:space="preserve">, </w:t>
      </w:r>
      <w:r w:rsidRPr="00C27419">
        <w:rPr>
          <w:lang w:eastAsia="ar-SA"/>
        </w:rPr>
        <w:t>позволит предотвратить дальнейшее развитие эрозионных процессов.</w:t>
      </w:r>
    </w:p>
    <w:p w14:paraId="248FAE1D"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 xml:space="preserve">Защита территории от </w:t>
      </w:r>
      <w:proofErr w:type="spellStart"/>
      <w:r w:rsidRPr="00C27419">
        <w:rPr>
          <w:i/>
          <w:iCs/>
          <w:lang w:eastAsia="ar-SA"/>
        </w:rPr>
        <w:t>оврагообразования</w:t>
      </w:r>
      <w:proofErr w:type="spellEnd"/>
    </w:p>
    <w:p w14:paraId="37174D53"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В результате размыва склона реки Устья потоками дождевых и талых вод, на данной территории развиты процессы </w:t>
      </w:r>
      <w:proofErr w:type="spellStart"/>
      <w:r w:rsidRPr="00C27419">
        <w:rPr>
          <w:lang w:eastAsia="ar-SA"/>
        </w:rPr>
        <w:t>оврагообразования</w:t>
      </w:r>
      <w:proofErr w:type="spellEnd"/>
      <w:r w:rsidRPr="00C27419">
        <w:rPr>
          <w:lang w:eastAsia="ar-SA"/>
        </w:rPr>
        <w:t xml:space="preserve">. Тип оврагов – склоновый. </w:t>
      </w:r>
    </w:p>
    <w:p w14:paraId="1D990DB9"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Овражно-балочные явления тесно связаны также с климатом местности, который определяет количество стекающей воды. Благоприятны для развития эрозии ливни и длительные дожди умеренной интенсивности. Развитие овражно-балочных явлений также связано с талыми водами, когда при быстром снеготаянии возникает интенсивный поверхностный сток. </w:t>
      </w:r>
    </w:p>
    <w:p w14:paraId="13B02C48" w14:textId="77777777" w:rsidR="00DC2972" w:rsidRPr="00C27419" w:rsidRDefault="00DC2972" w:rsidP="00DC2972">
      <w:pPr>
        <w:spacing w:before="120" w:after="120" w:line="276" w:lineRule="auto"/>
        <w:ind w:firstLine="709"/>
        <w:jc w:val="both"/>
        <w:rPr>
          <w:lang w:eastAsia="ar-SA"/>
        </w:rPr>
      </w:pPr>
      <w:r w:rsidRPr="00C27419">
        <w:rPr>
          <w:lang w:eastAsia="ar-SA"/>
        </w:rPr>
        <w:t>Из природных факторов на развитие овражно-балочных явлений огромное влияние оказывает древесная, кустарниковая и травянистая растительность.</w:t>
      </w:r>
    </w:p>
    <w:p w14:paraId="689F70DD"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Особенно большое противоэрозионное значение имеет древесная и кустарниковая растительность, которая не только задерживает большое количество осадков, способствует их испарению, но и ослабляет их ударно-размывающее действие. </w:t>
      </w:r>
    </w:p>
    <w:p w14:paraId="47B9BCA8" w14:textId="77777777" w:rsidR="00DC2972" w:rsidRPr="00C27419" w:rsidRDefault="00DC2972" w:rsidP="00DC2972">
      <w:pPr>
        <w:spacing w:before="120" w:after="120" w:line="276" w:lineRule="auto"/>
        <w:ind w:firstLine="709"/>
        <w:jc w:val="both"/>
        <w:rPr>
          <w:lang w:eastAsia="ar-SA"/>
        </w:rPr>
      </w:pPr>
      <w:proofErr w:type="spellStart"/>
      <w:r w:rsidRPr="00C27419">
        <w:rPr>
          <w:lang w:eastAsia="ar-SA"/>
        </w:rPr>
        <w:t>Противоовражные</w:t>
      </w:r>
      <w:proofErr w:type="spellEnd"/>
      <w:r w:rsidRPr="00C27419">
        <w:rPr>
          <w:lang w:eastAsia="ar-SA"/>
        </w:rPr>
        <w:t xml:space="preserve"> мероприятия должны вестись в двух направлениях: 1) в принятии мер, предупреждающих их образование, и 2) в закреплении и прекращении дальнейшего развития уже образовавшихся оврагов.</w:t>
      </w:r>
    </w:p>
    <w:p w14:paraId="3B8741DD" w14:textId="77777777" w:rsidR="00DC2972" w:rsidRPr="00C27419" w:rsidRDefault="00DC2972" w:rsidP="00DC2972">
      <w:pPr>
        <w:spacing w:before="120" w:after="120" w:line="276" w:lineRule="auto"/>
        <w:ind w:firstLine="709"/>
        <w:jc w:val="both"/>
        <w:rPr>
          <w:lang w:eastAsia="ar-SA"/>
        </w:rPr>
      </w:pPr>
      <w:r w:rsidRPr="00C27419">
        <w:rPr>
          <w:lang w:eastAsia="ar-SA"/>
        </w:rPr>
        <w:t>Борьба с овражно-балочными явлениями эффективна только тогда, когда применяется комплекс следующих мероприятий:</w:t>
      </w:r>
    </w:p>
    <w:p w14:paraId="4EF6840A" w14:textId="76D72AB1"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о</w:t>
      </w:r>
      <w:r w:rsidRPr="00C27419">
        <w:rPr>
          <w:lang w:eastAsia="ar-SA"/>
        </w:rPr>
        <w:t>рганизация поверхностного стока</w:t>
      </w:r>
      <w:r w:rsidR="00C11318">
        <w:rPr>
          <w:lang w:eastAsia="ar-SA"/>
        </w:rPr>
        <w:t>, с</w:t>
      </w:r>
      <w:r w:rsidRPr="00C27419">
        <w:rPr>
          <w:lang w:eastAsia="ar-SA"/>
        </w:rPr>
        <w:t>троительство водоулавливающих, водоудерживающих и водорегулирующих сооружений для перехвата и замедления поверхностного стока</w:t>
      </w:r>
      <w:r w:rsidR="00C11318">
        <w:rPr>
          <w:lang w:eastAsia="ar-SA"/>
        </w:rPr>
        <w:t xml:space="preserve"> (н</w:t>
      </w:r>
      <w:r w:rsidRPr="00C27419">
        <w:rPr>
          <w:lang w:eastAsia="ar-SA"/>
        </w:rPr>
        <w:t>апример, водоотводные канавы</w:t>
      </w:r>
      <w:r w:rsidR="00C11318">
        <w:rPr>
          <w:lang w:eastAsia="ar-SA"/>
        </w:rPr>
        <w:t>)</w:t>
      </w:r>
      <w:r>
        <w:rPr>
          <w:lang w:eastAsia="ar-SA"/>
        </w:rPr>
        <w:t>;</w:t>
      </w:r>
    </w:p>
    <w:p w14:paraId="62345BC8" w14:textId="60FAE4F9"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lastRenderedPageBreak/>
        <w:t>л</w:t>
      </w:r>
      <w:r w:rsidRPr="00C27419">
        <w:rPr>
          <w:lang w:eastAsia="ar-SA"/>
        </w:rPr>
        <w:t>есомелиоративные работы – устройство лесонасаждений для регулирования поверхностного стока и непосредственного укрепления поверхностных горизонтов грунтов</w:t>
      </w:r>
      <w:r w:rsidR="00C11318">
        <w:rPr>
          <w:lang w:eastAsia="ar-SA"/>
        </w:rPr>
        <w:t>; п</w:t>
      </w:r>
      <w:r w:rsidRPr="00C27419">
        <w:rPr>
          <w:lang w:eastAsia="ar-SA"/>
        </w:rPr>
        <w:t>осев многолетних трав по склонам (</w:t>
      </w:r>
      <w:proofErr w:type="spellStart"/>
      <w:r w:rsidRPr="00C27419">
        <w:rPr>
          <w:lang w:eastAsia="ar-SA"/>
        </w:rPr>
        <w:t>залуживание</w:t>
      </w:r>
      <w:proofErr w:type="spellEnd"/>
      <w:r w:rsidRPr="00C27419">
        <w:rPr>
          <w:lang w:eastAsia="ar-SA"/>
        </w:rPr>
        <w:t xml:space="preserve"> эрозионных склонов)</w:t>
      </w:r>
      <w:r>
        <w:rPr>
          <w:lang w:eastAsia="ar-SA"/>
        </w:rPr>
        <w:t>;</w:t>
      </w:r>
    </w:p>
    <w:p w14:paraId="0DB1F3EE"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Pr>
          <w:lang w:eastAsia="ar-SA"/>
        </w:rPr>
        <w:t>у</w:t>
      </w:r>
      <w:r w:rsidRPr="00C27419">
        <w:rPr>
          <w:lang w:eastAsia="ar-SA"/>
        </w:rPr>
        <w:t xml:space="preserve">крепление участков активного развития размыва засыпкой промоин с последующим мощением камнем, укрепление их бетонными плитами, </w:t>
      </w:r>
      <w:proofErr w:type="spellStart"/>
      <w:r w:rsidRPr="00C27419">
        <w:rPr>
          <w:lang w:eastAsia="ar-SA"/>
        </w:rPr>
        <w:t>одерновкой</w:t>
      </w:r>
      <w:proofErr w:type="spellEnd"/>
      <w:r>
        <w:rPr>
          <w:lang w:eastAsia="ar-SA"/>
        </w:rPr>
        <w:t>;</w:t>
      </w:r>
    </w:p>
    <w:p w14:paraId="7EE7B6FE"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восстановление растительного покрова на склонах при его отсутствии;</w:t>
      </w:r>
    </w:p>
    <w:p w14:paraId="1A641DB2"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 xml:space="preserve">благоустройство </w:t>
      </w:r>
      <w:proofErr w:type="spellStart"/>
      <w:r w:rsidRPr="00C27419">
        <w:rPr>
          <w:lang w:eastAsia="ar-SA"/>
        </w:rPr>
        <w:t>внутриовражных</w:t>
      </w:r>
      <w:proofErr w:type="spellEnd"/>
      <w:r w:rsidRPr="00C27419">
        <w:rPr>
          <w:lang w:eastAsia="ar-SA"/>
        </w:rPr>
        <w:t xml:space="preserve"> водотоков;</w:t>
      </w:r>
    </w:p>
    <w:p w14:paraId="0DD3ED0A"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соблюдение безопасного отступа застройки от бровки оврага.</w:t>
      </w:r>
    </w:p>
    <w:p w14:paraId="02DD14CC" w14:textId="6FB58E76" w:rsidR="00DC2972" w:rsidRPr="00C27419" w:rsidRDefault="00DC2972" w:rsidP="00DC2972">
      <w:pPr>
        <w:spacing w:before="120" w:after="120" w:line="276" w:lineRule="auto"/>
        <w:ind w:firstLine="709"/>
        <w:jc w:val="both"/>
        <w:rPr>
          <w:lang w:eastAsia="ar-SA"/>
        </w:rPr>
      </w:pPr>
      <w:r w:rsidRPr="00C27419">
        <w:rPr>
          <w:lang w:eastAsia="ar-SA"/>
        </w:rPr>
        <w:t>Проведение комплекса указанных мероприятий, выбор которых осуществляется на следующей стадии проектирования и на основании проведённых инженерно-геологических исследований (изысканий) на участках территорий, выбранных для последующего градостроительного освоения</w:t>
      </w:r>
      <w:r w:rsidR="00C11318">
        <w:rPr>
          <w:lang w:eastAsia="ar-SA"/>
        </w:rPr>
        <w:t xml:space="preserve">, </w:t>
      </w:r>
      <w:r w:rsidR="00C11318" w:rsidRPr="00C27419">
        <w:rPr>
          <w:lang w:eastAsia="ar-SA"/>
        </w:rPr>
        <w:t>позволит предотвратить дальнейшее развитие эрозионных процессов</w:t>
      </w:r>
      <w:r w:rsidRPr="00C27419">
        <w:rPr>
          <w:lang w:eastAsia="ar-SA"/>
        </w:rPr>
        <w:t>.</w:t>
      </w:r>
    </w:p>
    <w:p w14:paraId="7673895B"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Противооползневые мероприятия</w:t>
      </w:r>
    </w:p>
    <w:p w14:paraId="4969718E" w14:textId="35554462" w:rsidR="00DC2972" w:rsidRPr="00C27419" w:rsidRDefault="00DC2972" w:rsidP="00DC2972">
      <w:pPr>
        <w:spacing w:before="120" w:after="120" w:line="276" w:lineRule="auto"/>
        <w:ind w:firstLine="709"/>
        <w:jc w:val="both"/>
        <w:rPr>
          <w:lang w:eastAsia="ar-SA"/>
        </w:rPr>
      </w:pPr>
      <w:r w:rsidRPr="00C27419">
        <w:rPr>
          <w:lang w:eastAsia="ar-SA"/>
        </w:rPr>
        <w:t xml:space="preserve">Территория </w:t>
      </w:r>
      <w:proofErr w:type="spellStart"/>
      <w:r w:rsidRPr="00C27419">
        <w:rPr>
          <w:lang w:eastAsia="ar-SA"/>
        </w:rPr>
        <w:t>рп</w:t>
      </w:r>
      <w:proofErr w:type="spellEnd"/>
      <w:r w:rsidRPr="00C27419">
        <w:rPr>
          <w:lang w:eastAsia="ar-SA"/>
        </w:rPr>
        <w:t>. Октябрьский подвержена негативному влиянию оползневых процессов.</w:t>
      </w:r>
      <w:r w:rsidR="00996575">
        <w:rPr>
          <w:lang w:eastAsia="ar-SA"/>
        </w:rPr>
        <w:t xml:space="preserve"> </w:t>
      </w:r>
      <w:r w:rsidRPr="00C27419">
        <w:rPr>
          <w:lang w:eastAsia="ar-SA"/>
        </w:rPr>
        <w:t xml:space="preserve">На данный момент угрозу представляет оползень, который получил развитие в западной части </w:t>
      </w:r>
      <w:proofErr w:type="spellStart"/>
      <w:r w:rsidRPr="00C27419">
        <w:rPr>
          <w:lang w:eastAsia="ar-SA"/>
        </w:rPr>
        <w:t>рп</w:t>
      </w:r>
      <w:proofErr w:type="spellEnd"/>
      <w:r w:rsidRPr="00C27419">
        <w:rPr>
          <w:lang w:eastAsia="ar-SA"/>
        </w:rPr>
        <w:t>. Октябрьский.</w:t>
      </w:r>
    </w:p>
    <w:p w14:paraId="521BA338"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Для стабилизации оползневых проявлений необходимо проведение следующих мероприятий: </w:t>
      </w:r>
    </w:p>
    <w:p w14:paraId="0951727D"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перехват поверхностных вод открытыми лотками;</w:t>
      </w:r>
    </w:p>
    <w:p w14:paraId="14A1E268"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proofErr w:type="spellStart"/>
      <w:r w:rsidRPr="00C27419">
        <w:rPr>
          <w:lang w:eastAsia="ar-SA"/>
        </w:rPr>
        <w:t>уполаживание</w:t>
      </w:r>
      <w:proofErr w:type="spellEnd"/>
      <w:r w:rsidRPr="00C27419">
        <w:rPr>
          <w:lang w:eastAsia="ar-SA"/>
        </w:rPr>
        <w:t xml:space="preserve"> откоса, </w:t>
      </w:r>
      <w:proofErr w:type="spellStart"/>
      <w:r w:rsidRPr="00C27419">
        <w:rPr>
          <w:lang w:eastAsia="ar-SA"/>
        </w:rPr>
        <w:t>пригрузка</w:t>
      </w:r>
      <w:proofErr w:type="spellEnd"/>
      <w:r w:rsidRPr="00C27419">
        <w:rPr>
          <w:lang w:eastAsia="ar-SA"/>
        </w:rPr>
        <w:t>;</w:t>
      </w:r>
    </w:p>
    <w:p w14:paraId="21775DB7"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посадка зеленых насаждений по верху откоса и на оползневом склоне, при крайней необходимости искусственное закрепление массы оползня проволочными сетями;</w:t>
      </w:r>
    </w:p>
    <w:p w14:paraId="7B52F637"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анкерование;</w:t>
      </w:r>
    </w:p>
    <w:p w14:paraId="38BC99C9"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устройство улавливающих стенок;</w:t>
      </w:r>
    </w:p>
    <w:p w14:paraId="36648CF6" w14:textId="77777777"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предотвращение инфильтрации воды в грунт и эрозионных процессов, искусственное понижение уровня подземных вод;</w:t>
      </w:r>
    </w:p>
    <w:p w14:paraId="4A808425" w14:textId="5F09FFEA" w:rsidR="00DC2972" w:rsidRPr="00C27419" w:rsidRDefault="00DC2972" w:rsidP="002D625C">
      <w:pPr>
        <w:pStyle w:val="ad"/>
        <w:numPr>
          <w:ilvl w:val="0"/>
          <w:numId w:val="6"/>
        </w:numPr>
        <w:tabs>
          <w:tab w:val="clear" w:pos="1428"/>
        </w:tabs>
        <w:suppressAutoHyphens/>
        <w:spacing w:before="120" w:after="120" w:line="276" w:lineRule="auto"/>
        <w:ind w:left="1134" w:hanging="357"/>
        <w:jc w:val="both"/>
        <w:rPr>
          <w:lang w:eastAsia="ar-SA"/>
        </w:rPr>
      </w:pPr>
      <w:r w:rsidRPr="00C27419">
        <w:rPr>
          <w:lang w:eastAsia="ar-SA"/>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w:t>
      </w:r>
      <w:r w:rsidR="005040F0">
        <w:rPr>
          <w:lang w:eastAsia="ar-SA"/>
        </w:rPr>
        <w:t xml:space="preserve"> </w:t>
      </w:r>
      <w:r w:rsidRPr="00C27419">
        <w:rPr>
          <w:lang w:eastAsia="ar-SA"/>
        </w:rPr>
        <w:t>д.).</w:t>
      </w:r>
    </w:p>
    <w:p w14:paraId="3F5A63EC" w14:textId="26AE4CDE" w:rsidR="00DC2972" w:rsidRPr="00C27419" w:rsidRDefault="00DC2972" w:rsidP="005040F0">
      <w:pPr>
        <w:spacing w:before="120" w:after="120" w:line="276" w:lineRule="auto"/>
        <w:ind w:firstLine="709"/>
        <w:jc w:val="both"/>
        <w:rPr>
          <w:lang w:eastAsia="ar-SA"/>
        </w:rPr>
      </w:pPr>
      <w:r w:rsidRPr="00C27419">
        <w:rPr>
          <w:lang w:eastAsia="ar-SA"/>
        </w:rPr>
        <w:t>При выборе защитных мероприятий</w:t>
      </w:r>
      <w:r w:rsidR="00D13E5A">
        <w:rPr>
          <w:lang w:eastAsia="ar-SA"/>
        </w:rPr>
        <w:t>,</w:t>
      </w:r>
      <w:r w:rsidRPr="00C27419">
        <w:rPr>
          <w:lang w:eastAsia="ar-SA"/>
        </w:rPr>
        <w:t xml:space="preserve"> сооружений</w:t>
      </w:r>
      <w:r>
        <w:rPr>
          <w:lang w:eastAsia="ar-SA"/>
        </w:rPr>
        <w:t xml:space="preserve"> </w:t>
      </w:r>
      <w:r w:rsidRPr="00C27419">
        <w:rPr>
          <w:lang w:eastAsia="ar-SA"/>
        </w:rPr>
        <w:t>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14:paraId="09B81E78" w14:textId="77777777" w:rsidR="00DC2972" w:rsidRPr="00C27419" w:rsidRDefault="00DC2972" w:rsidP="00DC2972">
      <w:pPr>
        <w:spacing w:before="120" w:after="120" w:line="276" w:lineRule="auto"/>
        <w:ind w:firstLine="709"/>
        <w:jc w:val="both"/>
        <w:rPr>
          <w:lang w:eastAsia="ar-SA"/>
        </w:rPr>
      </w:pPr>
      <w:r w:rsidRPr="00C27419">
        <w:rPr>
          <w:lang w:eastAsia="ar-SA"/>
        </w:rPr>
        <w:t>Мероприятия по стабилизации оползневых процессов предусматриваются на первую очередь строительства.</w:t>
      </w:r>
    </w:p>
    <w:p w14:paraId="77758AE0"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Организация набережной</w:t>
      </w:r>
    </w:p>
    <w:p w14:paraId="735DB6CC" w14:textId="77777777" w:rsidR="00DC2972" w:rsidRPr="00C27419" w:rsidRDefault="00DC2972" w:rsidP="00DC2972">
      <w:pPr>
        <w:spacing w:before="120" w:after="120" w:line="276" w:lineRule="auto"/>
        <w:ind w:firstLine="709"/>
        <w:jc w:val="both"/>
        <w:rPr>
          <w:lang w:eastAsia="ar-SA"/>
        </w:rPr>
      </w:pPr>
      <w:r w:rsidRPr="00C27419">
        <w:rPr>
          <w:lang w:eastAsia="ar-SA"/>
        </w:rPr>
        <w:t>На рассматриваемой территории в соответствии с архитектурно-планировочными решениями и функциональным назначением прилегающей территории проектом на первую очередь предлагается строительство набережной откосного типа вдоль берега р. Устья.</w:t>
      </w:r>
    </w:p>
    <w:p w14:paraId="6D3AA106" w14:textId="77777777" w:rsidR="00DC2972" w:rsidRPr="00C27419" w:rsidRDefault="00DC2972" w:rsidP="00DC2972">
      <w:pPr>
        <w:spacing w:before="120" w:after="120" w:line="276" w:lineRule="auto"/>
        <w:ind w:firstLine="709"/>
        <w:jc w:val="both"/>
        <w:rPr>
          <w:lang w:eastAsia="ar-SA"/>
        </w:rPr>
      </w:pPr>
      <w:r w:rsidRPr="00C27419">
        <w:rPr>
          <w:lang w:eastAsia="ar-SA"/>
        </w:rPr>
        <w:lastRenderedPageBreak/>
        <w:t>При устройстве набережных необходимо предусматривать вертикальную планировку береговой полосы, обеспечение устойчивости русла, дноуглубление.</w:t>
      </w:r>
    </w:p>
    <w:p w14:paraId="7D405930" w14:textId="77777777" w:rsidR="00DC2972" w:rsidRPr="00C27419" w:rsidRDefault="00DC2972" w:rsidP="00DC2972">
      <w:pPr>
        <w:spacing w:before="120" w:after="120" w:line="276" w:lineRule="auto"/>
        <w:ind w:firstLine="709"/>
        <w:jc w:val="both"/>
        <w:rPr>
          <w:lang w:eastAsia="ar-SA"/>
        </w:rPr>
      </w:pPr>
      <w:r w:rsidRPr="00C27419">
        <w:rPr>
          <w:lang w:eastAsia="ar-SA"/>
        </w:rPr>
        <w:t>На выбор конструкции набережной оказывает влияние горизонт меженных и высоких вод, а также высота берега.</w:t>
      </w:r>
    </w:p>
    <w:p w14:paraId="28AA89F0" w14:textId="6F8AA0BA" w:rsidR="00DC2972" w:rsidRPr="00C27419" w:rsidRDefault="00DC2972" w:rsidP="00DC2972">
      <w:pPr>
        <w:spacing w:before="120" w:after="120" w:line="276" w:lineRule="auto"/>
        <w:ind w:firstLine="709"/>
        <w:jc w:val="both"/>
        <w:rPr>
          <w:lang w:eastAsia="ar-SA"/>
        </w:rPr>
      </w:pPr>
      <w:r w:rsidRPr="00C27419">
        <w:rPr>
          <w:lang w:eastAsia="ar-SA"/>
        </w:rPr>
        <w:t>Удаление талой и дождевой воды с набережной осуществляется за счет уклона</w:t>
      </w:r>
      <w:r w:rsidR="0056026F">
        <w:rPr>
          <w:lang w:eastAsia="ar-SA"/>
        </w:rPr>
        <w:t xml:space="preserve"> –</w:t>
      </w:r>
      <w:r w:rsidRPr="00C27419">
        <w:rPr>
          <w:lang w:eastAsia="ar-SA"/>
        </w:rPr>
        <w:t xml:space="preserve"> создания в лотках проезжей части пилообразного профиля с расстоянием между водораздельными гребнями 40</w:t>
      </w:r>
      <w:r w:rsidR="0056026F">
        <w:rPr>
          <w:lang w:eastAsia="ar-SA"/>
        </w:rPr>
        <w:t>-</w:t>
      </w:r>
      <w:r w:rsidRPr="00C27419">
        <w:rPr>
          <w:lang w:eastAsia="ar-SA"/>
        </w:rPr>
        <w:t>50 м.</w:t>
      </w:r>
    </w:p>
    <w:p w14:paraId="317A8DA3" w14:textId="2A9B39BA" w:rsidR="00DC2972" w:rsidRPr="00C27419" w:rsidRDefault="00DC2972" w:rsidP="00DC2972">
      <w:pPr>
        <w:spacing w:before="120" w:after="120" w:line="276" w:lineRule="auto"/>
        <w:ind w:firstLine="709"/>
        <w:jc w:val="both"/>
        <w:rPr>
          <w:lang w:eastAsia="ar-SA"/>
        </w:rPr>
      </w:pPr>
      <w:r w:rsidRPr="00C27419">
        <w:rPr>
          <w:lang w:eastAsia="ar-SA"/>
        </w:rPr>
        <w:t>Создание и укрепление набережной</w:t>
      </w:r>
      <w:r w:rsidR="0056026F">
        <w:rPr>
          <w:lang w:eastAsia="ar-SA"/>
        </w:rPr>
        <w:t xml:space="preserve"> является</w:t>
      </w:r>
      <w:r w:rsidRPr="00C27419">
        <w:rPr>
          <w:lang w:eastAsia="ar-SA"/>
        </w:rPr>
        <w:t xml:space="preserve"> непростой задачей гидротехнического строительства. Одним из самых распространённых материалов явля</w:t>
      </w:r>
      <w:r w:rsidR="0056026F">
        <w:rPr>
          <w:lang w:eastAsia="ar-SA"/>
        </w:rPr>
        <w:t>ю</w:t>
      </w:r>
      <w:r w:rsidRPr="00C27419">
        <w:rPr>
          <w:lang w:eastAsia="ar-SA"/>
        </w:rPr>
        <w:t xml:space="preserve">тся </w:t>
      </w:r>
      <w:proofErr w:type="spellStart"/>
      <w:r w:rsidRPr="00C27419">
        <w:rPr>
          <w:lang w:eastAsia="ar-SA"/>
        </w:rPr>
        <w:t>габионные</w:t>
      </w:r>
      <w:proofErr w:type="spellEnd"/>
      <w:r w:rsidRPr="00C27419">
        <w:rPr>
          <w:lang w:eastAsia="ar-SA"/>
        </w:rPr>
        <w:t xml:space="preserve"> конструкции, с помощью которых можно реализовать проект благоустройства набережной практически в любых погодно-климатических и эксплуатационных условиях. Укрепленная габионами набережная – это благоустроенная каменная кладка без использования связующих растворов, естественная и безопасная для окружающей среды.</w:t>
      </w:r>
    </w:p>
    <w:p w14:paraId="45986AB3"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Габионы в основании искусственной набережной играют роль жесткого и надежного каркаса для каменного материала – проволочные ящики формируют линию набережной и сдерживают всю конструкцию от разрушения и деформации. </w:t>
      </w:r>
    </w:p>
    <w:p w14:paraId="1D298B08" w14:textId="57D6EA1F" w:rsidR="00DC2972" w:rsidRPr="00C27419" w:rsidRDefault="00DC2972" w:rsidP="005A650C">
      <w:pPr>
        <w:spacing w:before="120" w:after="120" w:line="276" w:lineRule="auto"/>
        <w:ind w:firstLine="709"/>
        <w:jc w:val="both"/>
        <w:rPr>
          <w:lang w:eastAsia="ar-SA"/>
        </w:rPr>
      </w:pPr>
      <w:r w:rsidRPr="00C27419">
        <w:rPr>
          <w:lang w:eastAsia="ar-SA"/>
        </w:rPr>
        <w:t xml:space="preserve">Укрепление откосов габионами состоит в следующем: из оцинкованной железной проволоки сплетаются формы-ящики, заполняемые при укладке камнями. Габионы (обыкновенно призматической формы различных размеров) связываются между собой крепкой железной проволокой, получается массив, хорошо сопротивляющийся сдвигу и размыву и представляющий собой значительный вес. Обычно из габионов сначала устраивают основание (или подошву), а затем уже само рабочее тело. Подошва делается из тонких габионов толщиной около </w:t>
      </w:r>
      <w:smartTag w:uri="urn:schemas-microsoft-com:office:smarttags" w:element="metricconverter">
        <w:smartTagPr>
          <w:attr w:name="ProductID" w:val="0,5 м"/>
        </w:smartTagPr>
        <w:r w:rsidRPr="00C27419">
          <w:rPr>
            <w:lang w:eastAsia="ar-SA"/>
          </w:rPr>
          <w:t>0,5 м</w:t>
        </w:r>
      </w:smartTag>
      <w:r w:rsidRPr="00C27419">
        <w:rPr>
          <w:lang w:eastAsia="ar-SA"/>
        </w:rPr>
        <w:t>. Рабочее тело состоит из габионов различных размеров, расположенных в один или несколько рядов сообразно с высотой, которую ему желают придать. Арматура габионов состоит из металлической сетки, скрученной вдвойне в местах соединений. Проволока берется оцинкованная. Петли сетки делаются шестиугольными, несколько растянутыми в направлении одной диагонали, или четырехугольными. Толщина проволоки колеблется 2,0</w:t>
      </w:r>
      <w:r w:rsidR="005A650C">
        <w:rPr>
          <w:lang w:eastAsia="ar-SA"/>
        </w:rPr>
        <w:t>-</w:t>
      </w:r>
      <w:r w:rsidRPr="00C27419">
        <w:rPr>
          <w:lang w:eastAsia="ar-SA"/>
        </w:rPr>
        <w:t>5,0 мм.</w:t>
      </w:r>
      <w:r w:rsidR="005A650C">
        <w:rPr>
          <w:lang w:eastAsia="ar-SA"/>
        </w:rPr>
        <w:t xml:space="preserve"> </w:t>
      </w:r>
      <w:r w:rsidRPr="00C27419">
        <w:rPr>
          <w:lang w:eastAsia="ar-SA"/>
        </w:rPr>
        <w:t>Габионы должны быть связаны друг с другом таким образом, что</w:t>
      </w:r>
      <w:r w:rsidR="005A650C">
        <w:rPr>
          <w:lang w:eastAsia="ar-SA"/>
        </w:rPr>
        <w:t>бы</w:t>
      </w:r>
      <w:r w:rsidRPr="00C27419">
        <w:rPr>
          <w:lang w:eastAsia="ar-SA"/>
        </w:rPr>
        <w:t xml:space="preserve"> из них полу</w:t>
      </w:r>
      <w:r w:rsidR="005A650C">
        <w:rPr>
          <w:lang w:eastAsia="ar-SA"/>
        </w:rPr>
        <w:t>чил</w:t>
      </w:r>
      <w:r w:rsidRPr="00C27419">
        <w:rPr>
          <w:lang w:eastAsia="ar-SA"/>
        </w:rPr>
        <w:t xml:space="preserve">ся монолитный блок, сопротивляющийся размыву. </w:t>
      </w:r>
    </w:p>
    <w:p w14:paraId="5DC76216" w14:textId="06112820" w:rsidR="00DC2972" w:rsidRPr="00C27419" w:rsidRDefault="00DC2972" w:rsidP="00DC2972">
      <w:pPr>
        <w:spacing w:before="120" w:after="120" w:line="276" w:lineRule="auto"/>
        <w:ind w:firstLine="709"/>
        <w:jc w:val="both"/>
        <w:rPr>
          <w:lang w:eastAsia="ar-SA"/>
        </w:rPr>
      </w:pPr>
      <w:r w:rsidRPr="00C27419">
        <w:rPr>
          <w:lang w:eastAsia="ar-SA"/>
        </w:rPr>
        <w:t xml:space="preserve">Возведение набережных — это сложный строительный процесс, который включает в себя осушительные, земляные работы, работы со строительным материалом, </w:t>
      </w:r>
      <w:r w:rsidR="005A650C" w:rsidRPr="00C27419">
        <w:rPr>
          <w:lang w:eastAsia="ar-SA"/>
        </w:rPr>
        <w:t xml:space="preserve">работы </w:t>
      </w:r>
      <w:r w:rsidRPr="00C27419">
        <w:rPr>
          <w:lang w:eastAsia="ar-SA"/>
        </w:rPr>
        <w:t>по мощению набережной различными видами материалов и пр. Эти работы напрямую зависят от гидрологических, геологических и гидрогеологических условий.</w:t>
      </w:r>
    </w:p>
    <w:p w14:paraId="450ACEF7" w14:textId="77777777" w:rsidR="00DC2972" w:rsidRPr="00C27419" w:rsidRDefault="00DC2972" w:rsidP="00DC2972">
      <w:pPr>
        <w:spacing w:before="120" w:after="120" w:line="276" w:lineRule="auto"/>
        <w:ind w:firstLine="709"/>
        <w:jc w:val="both"/>
        <w:rPr>
          <w:lang w:eastAsia="ar-SA"/>
        </w:rPr>
      </w:pPr>
      <w:r w:rsidRPr="00C27419">
        <w:rPr>
          <w:lang w:eastAsia="ar-SA"/>
        </w:rPr>
        <w:t>Прежде, чем приступить непосредственно к строительству, необходимо спроектировать набережную, провести необходимые инженерно-геологические, инженерно-гидрологические и пр. изыскания на проектируемой территории.</w:t>
      </w:r>
    </w:p>
    <w:p w14:paraId="4AB2C5ED" w14:textId="77777777" w:rsidR="00DC2972" w:rsidRPr="00C27419" w:rsidRDefault="00DC2972" w:rsidP="00DC2972">
      <w:pPr>
        <w:spacing w:before="120" w:after="120" w:line="276" w:lineRule="auto"/>
        <w:ind w:firstLine="709"/>
        <w:jc w:val="both"/>
        <w:rPr>
          <w:i/>
          <w:iCs/>
          <w:lang w:eastAsia="ar-SA"/>
        </w:rPr>
      </w:pPr>
      <w:r w:rsidRPr="00C27419">
        <w:rPr>
          <w:i/>
          <w:iCs/>
          <w:lang w:eastAsia="ar-SA"/>
        </w:rPr>
        <w:t>Защита территории от затопления</w:t>
      </w:r>
    </w:p>
    <w:p w14:paraId="475FFA07" w14:textId="77777777" w:rsidR="00DC2972" w:rsidRPr="00C27419" w:rsidRDefault="00DC2972" w:rsidP="00DC2972">
      <w:pPr>
        <w:spacing w:before="120" w:after="120" w:line="276" w:lineRule="auto"/>
        <w:ind w:firstLine="709"/>
        <w:jc w:val="both"/>
        <w:rPr>
          <w:lang w:eastAsia="ar-SA"/>
        </w:rPr>
      </w:pPr>
      <w:r w:rsidRPr="00C27419">
        <w:rPr>
          <w:lang w:eastAsia="ar-SA"/>
        </w:rPr>
        <w:t>Затоплению паводком 1% обеспеченности подвержена береговая часть р. Устья.</w:t>
      </w:r>
    </w:p>
    <w:p w14:paraId="69538F21" w14:textId="03CB36C1" w:rsidR="00DC2972" w:rsidRPr="00C27419" w:rsidRDefault="00DC2972" w:rsidP="00370362">
      <w:pPr>
        <w:spacing w:before="120" w:after="120" w:line="276" w:lineRule="auto"/>
        <w:ind w:firstLine="709"/>
        <w:jc w:val="both"/>
        <w:rPr>
          <w:lang w:eastAsia="ar-SA"/>
        </w:rPr>
      </w:pPr>
      <w:r w:rsidRPr="00C27419">
        <w:rPr>
          <w:lang w:eastAsia="ar-SA"/>
        </w:rPr>
        <w:t>Системы регулирования режима уровней водных объектов, выполняемые в составе предупредительных мероприятий по защите от затопления территории</w:t>
      </w:r>
      <w:r w:rsidR="00370362">
        <w:rPr>
          <w:lang w:eastAsia="ar-SA"/>
        </w:rPr>
        <w:t>,</w:t>
      </w:r>
      <w:r w:rsidRPr="00C27419">
        <w:rPr>
          <w:lang w:eastAsia="ar-SA"/>
        </w:rPr>
        <w:t xml:space="preserve"> должны разрабатываться с </w:t>
      </w:r>
      <w:r w:rsidRPr="00C27419">
        <w:rPr>
          <w:lang w:eastAsia="ar-SA"/>
        </w:rPr>
        <w:lastRenderedPageBreak/>
        <w:t xml:space="preserve">учетом требований </w:t>
      </w:r>
      <w:r w:rsidR="00370362">
        <w:rPr>
          <w:lang w:eastAsia="ar-SA"/>
        </w:rPr>
        <w:t>СП 116.13330.2012 «Инженерная защита территорий, зданий и сооружений от опасных геологических процессов», СП 58.13330.2019 «Гидротехнические сооружения»</w:t>
      </w:r>
      <w:r w:rsidRPr="00C27419">
        <w:rPr>
          <w:lang w:eastAsia="ar-SA"/>
        </w:rPr>
        <w:t xml:space="preserve">, </w:t>
      </w:r>
      <w:r w:rsidR="00370362" w:rsidRPr="00370362">
        <w:rPr>
          <w:lang w:eastAsia="ar-SA"/>
        </w:rPr>
        <w:t>СП 104.13330.2016</w:t>
      </w:r>
      <w:r w:rsidRPr="00C27419">
        <w:rPr>
          <w:lang w:eastAsia="ar-SA"/>
        </w:rPr>
        <w:t xml:space="preserve"> «Инженерная защита территории от затопления и подтопления».</w:t>
      </w:r>
    </w:p>
    <w:p w14:paraId="45A6C44C" w14:textId="0B808BB6" w:rsidR="00DC2972" w:rsidRPr="00C27419" w:rsidRDefault="00DC2972" w:rsidP="00DC2972">
      <w:pPr>
        <w:spacing w:before="120" w:after="120" w:line="276" w:lineRule="auto"/>
        <w:ind w:firstLine="709"/>
        <w:jc w:val="both"/>
        <w:rPr>
          <w:lang w:eastAsia="ar-SA"/>
        </w:rPr>
      </w:pPr>
      <w:r w:rsidRPr="00C27419">
        <w:rPr>
          <w:lang w:eastAsia="ar-SA"/>
        </w:rPr>
        <w:t xml:space="preserve">В качестве основных средств инженерной защиты от затопления следует предусматривать обвалование, искусственное повышение поверхности территории, </w:t>
      </w:r>
      <w:proofErr w:type="spellStart"/>
      <w:r w:rsidRPr="00C27419">
        <w:rPr>
          <w:lang w:eastAsia="ar-SA"/>
        </w:rPr>
        <w:t>руслорегулирующие</w:t>
      </w:r>
      <w:proofErr w:type="spellEnd"/>
      <w:r w:rsidRPr="00C27419">
        <w:rPr>
          <w:lang w:eastAsia="ar-SA"/>
        </w:rPr>
        <w:t xml:space="preserve"> сооружения и сооружения по регулированию и отводу поверхностного стока, дренажные системы и другие сооружения инженерной защиты.</w:t>
      </w:r>
    </w:p>
    <w:p w14:paraId="29C57340" w14:textId="77777777" w:rsidR="00DC2972" w:rsidRPr="00C27419" w:rsidRDefault="00DC2972" w:rsidP="00DC2972">
      <w:pPr>
        <w:spacing w:before="120" w:after="120" w:line="276" w:lineRule="auto"/>
        <w:ind w:firstLine="709"/>
        <w:jc w:val="both"/>
        <w:rPr>
          <w:lang w:eastAsia="ar-SA"/>
        </w:rPr>
      </w:pPr>
      <w:r w:rsidRPr="00C27419">
        <w:rPr>
          <w:lang w:eastAsia="ar-SA"/>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14:paraId="16E31759" w14:textId="77777777" w:rsidR="00DC2972" w:rsidRPr="00C27419" w:rsidRDefault="00DC2972" w:rsidP="00DC2972">
      <w:pPr>
        <w:spacing w:before="120" w:after="120" w:line="276" w:lineRule="auto"/>
        <w:ind w:firstLine="709"/>
        <w:jc w:val="both"/>
        <w:rPr>
          <w:lang w:eastAsia="ar-SA"/>
        </w:rPr>
      </w:pPr>
      <w:r w:rsidRPr="00C27419">
        <w:rPr>
          <w:lang w:eastAsia="ar-SA"/>
        </w:rPr>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14:paraId="2103748C" w14:textId="77777777" w:rsidR="00DC2972" w:rsidRPr="00C27419" w:rsidRDefault="00DC2972" w:rsidP="00DC2972">
      <w:pPr>
        <w:spacing w:before="120" w:after="120" w:line="276" w:lineRule="auto"/>
        <w:ind w:firstLine="709"/>
        <w:jc w:val="both"/>
        <w:rPr>
          <w:lang w:eastAsia="ar-SA"/>
        </w:rPr>
      </w:pPr>
      <w:r w:rsidRPr="00C27419">
        <w:rPr>
          <w:lang w:eastAsia="ar-SA"/>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1C9ACFB7" w14:textId="77777777" w:rsidR="00DC2972" w:rsidRPr="00C27419" w:rsidRDefault="00DC2972" w:rsidP="00DC2972">
      <w:pPr>
        <w:spacing w:before="120" w:after="120" w:line="276" w:lineRule="auto"/>
        <w:ind w:firstLine="709"/>
        <w:jc w:val="both"/>
        <w:rPr>
          <w:lang w:eastAsia="ar-SA"/>
        </w:rPr>
      </w:pPr>
      <w:r w:rsidRPr="00C27419">
        <w:rPr>
          <w:lang w:eastAsia="ar-SA"/>
        </w:rPr>
        <w:t>Новое строительство в зоне затопления паводком 1% обеспеченности возможно только при условии проведения подсыпки территории до незатопляемых отметок или при условии строительства дамбы обвалования.</w:t>
      </w:r>
    </w:p>
    <w:p w14:paraId="7A1F6370" w14:textId="77777777" w:rsidR="00DC2972" w:rsidRPr="00C27419" w:rsidRDefault="00DC2972" w:rsidP="00DC2972">
      <w:pPr>
        <w:spacing w:before="120" w:after="120" w:line="276" w:lineRule="auto"/>
        <w:ind w:firstLine="709"/>
        <w:jc w:val="both"/>
        <w:rPr>
          <w:lang w:eastAsia="ar-SA"/>
        </w:rPr>
      </w:pPr>
      <w:r w:rsidRPr="00C27419">
        <w:rPr>
          <w:lang w:eastAsia="ar-SA"/>
        </w:rPr>
        <w:t xml:space="preserve">Проектом предусматривается проведение подсыпки до незатопляемых отметок территорий, попадающих в данную зону и устройство дамбы обвалования, крепление откосов дамб предусматривается </w:t>
      </w:r>
      <w:proofErr w:type="spellStart"/>
      <w:r w:rsidRPr="00C27419">
        <w:rPr>
          <w:lang w:eastAsia="ar-SA"/>
        </w:rPr>
        <w:t>одерновкой</w:t>
      </w:r>
      <w:proofErr w:type="spellEnd"/>
      <w:r w:rsidRPr="00C27419">
        <w:rPr>
          <w:lang w:eastAsia="ar-SA"/>
        </w:rPr>
        <w:t>, мощением камнем, облицовкой бетонными плитами и др., а также проведение оповестительных мероприятий среди населения, проживающего в существующей застройке в зоне затопления.</w:t>
      </w:r>
    </w:p>
    <w:p w14:paraId="46E627BC" w14:textId="2136B63A" w:rsidR="004571F5" w:rsidRPr="00A11A9D" w:rsidRDefault="00DC2972" w:rsidP="00DC2972">
      <w:pPr>
        <w:pStyle w:val="ad"/>
        <w:spacing w:after="120" w:line="276" w:lineRule="auto"/>
        <w:ind w:left="0" w:firstLine="709"/>
        <w:contextualSpacing w:val="0"/>
        <w:jc w:val="both"/>
      </w:pPr>
      <w:r w:rsidRPr="00C27419">
        <w:rPr>
          <w:lang w:eastAsia="ar-SA"/>
        </w:rPr>
        <w:t>На последующих стадиях проектирования предложенные мероприятия могут уточняться и детализироваться с учетом архитектурно-планировочных заданий (проекты планировки жилых районов, проекты застройки и др.).</w:t>
      </w:r>
    </w:p>
    <w:p w14:paraId="068F2CB8" w14:textId="77777777" w:rsidR="004156A2" w:rsidRPr="00A11A9D" w:rsidRDefault="004156A2" w:rsidP="00C85FF3">
      <w:pPr>
        <w:pStyle w:val="11110"/>
      </w:pPr>
      <w:bookmarkStart w:id="519" w:name="_Toc27410215"/>
      <w:bookmarkStart w:id="520" w:name="_Toc27422146"/>
      <w:bookmarkStart w:id="521" w:name="_Toc32851261"/>
      <w:bookmarkStart w:id="522" w:name="_Toc48321716"/>
      <w:bookmarkStart w:id="523" w:name="_Toc50052114"/>
      <w:bookmarkStart w:id="524" w:name="_Toc55930178"/>
      <w:bookmarkStart w:id="525" w:name="_Toc79678116"/>
      <w:bookmarkStart w:id="526" w:name="_Toc93760475"/>
      <w:bookmarkStart w:id="527" w:name="_Toc99983359"/>
      <w:r w:rsidRPr="00A11A9D">
        <w:t>Мероприятия по охране окружающей среды</w:t>
      </w:r>
      <w:bookmarkEnd w:id="519"/>
      <w:bookmarkEnd w:id="520"/>
      <w:bookmarkEnd w:id="521"/>
      <w:bookmarkEnd w:id="522"/>
      <w:bookmarkEnd w:id="523"/>
      <w:bookmarkEnd w:id="524"/>
      <w:bookmarkEnd w:id="525"/>
      <w:bookmarkEnd w:id="526"/>
      <w:bookmarkEnd w:id="527"/>
    </w:p>
    <w:p w14:paraId="3DB34504" w14:textId="76FF7D63" w:rsidR="00887E4D" w:rsidRPr="00A11A9D" w:rsidRDefault="00887E4D" w:rsidP="00887E4D">
      <w:pPr>
        <w:pStyle w:val="ad"/>
        <w:spacing w:after="120" w:line="276" w:lineRule="auto"/>
        <w:ind w:left="0" w:firstLine="709"/>
        <w:contextualSpacing w:val="0"/>
        <w:jc w:val="both"/>
      </w:pPr>
      <w:r w:rsidRPr="00A11A9D">
        <w:t xml:space="preserve">В настоящее время экологическая обстановка на территории </w:t>
      </w:r>
      <w:r w:rsidR="002F318C">
        <w:t>городского поселения «Октябрьское</w:t>
      </w:r>
      <w:r w:rsidRPr="00A11A9D">
        <w:t xml:space="preserve">» оценивается как относительно благополучная с низким уровнем техногенной нагрузки на природные комплексы, за исключением локальных участков, приуроченных к населенным пунктам с промышленными и сельскохозяйственными объектами, транспортной инфраструктуре и др. </w:t>
      </w:r>
    </w:p>
    <w:p w14:paraId="216B90CF" w14:textId="77777777" w:rsidR="00887E4D" w:rsidRPr="00A11A9D" w:rsidRDefault="00887E4D" w:rsidP="00887E4D">
      <w:pPr>
        <w:pStyle w:val="ad"/>
        <w:spacing w:after="120" w:line="276" w:lineRule="auto"/>
        <w:ind w:left="0" w:firstLine="709"/>
        <w:contextualSpacing w:val="0"/>
        <w:jc w:val="both"/>
      </w:pPr>
      <w:r w:rsidRPr="00A11A9D">
        <w:t>Тем не менее, в защите и охране нуждается, как геологическая среда, так и почвы, животный и растительный мир, воздух, поверхностные и подземные воды, решения требует и проблема обращения с отходами.</w:t>
      </w:r>
    </w:p>
    <w:p w14:paraId="369F0D52" w14:textId="02E81016" w:rsidR="00440BBF" w:rsidRPr="00A11A9D" w:rsidRDefault="00440BBF" w:rsidP="00440BBF">
      <w:pPr>
        <w:pStyle w:val="ad"/>
        <w:spacing w:after="120" w:line="276" w:lineRule="auto"/>
        <w:ind w:left="0" w:firstLine="709"/>
        <w:contextualSpacing w:val="0"/>
        <w:jc w:val="both"/>
      </w:pPr>
      <w:r w:rsidRPr="00A11A9D">
        <w:t xml:space="preserve">Оздоровление и охрана окружающей среды на рассматриваемой территории проводится в соответствии с </w:t>
      </w:r>
      <w:r w:rsidR="001A57EF">
        <w:t>г</w:t>
      </w:r>
      <w:r w:rsidRPr="00A11A9D">
        <w:t xml:space="preserve">осударственной </w:t>
      </w:r>
      <w:r w:rsidR="001A57EF">
        <w:t>п</w:t>
      </w:r>
      <w:r w:rsidRPr="00A11A9D">
        <w:t>рограммой Архангельской области «Охрана окружающей сре</w:t>
      </w:r>
      <w:r w:rsidRPr="00A11A9D">
        <w:softHyphen/>
        <w:t>ды, воспроизводство и использование природных ресурсов Архангельской области»</w:t>
      </w:r>
      <w:r w:rsidR="001A57EF">
        <w:t xml:space="preserve">, </w:t>
      </w:r>
      <w:r w:rsidRPr="00A11A9D">
        <w:t>утвержден</w:t>
      </w:r>
      <w:r w:rsidR="001A57EF">
        <w:t>ной</w:t>
      </w:r>
      <w:r w:rsidRPr="00A11A9D">
        <w:t xml:space="preserve"> постановлением Правительства Архангельской области от 11.10.2013 №</w:t>
      </w:r>
      <w:r w:rsidR="001A57EF">
        <w:t xml:space="preserve">  </w:t>
      </w:r>
      <w:r w:rsidRPr="00A11A9D">
        <w:t xml:space="preserve">476-пп. Цель программы </w:t>
      </w:r>
      <w:r w:rsidRPr="00A11A9D">
        <w:lastRenderedPageBreak/>
        <w:t xml:space="preserve">– стабилизация и </w:t>
      </w:r>
      <w:r w:rsidR="001A57EF" w:rsidRPr="00A11A9D">
        <w:t>улучшение экологической обстановки,</w:t>
      </w:r>
      <w:r w:rsidRPr="00A11A9D">
        <w:t xml:space="preserve"> обеспечение экологической безопасности в Архангельской области.</w:t>
      </w:r>
    </w:p>
    <w:p w14:paraId="0ECEDE81" w14:textId="114247B3" w:rsidR="00887E4D" w:rsidRDefault="00887E4D" w:rsidP="00887E4D">
      <w:pPr>
        <w:pStyle w:val="ad"/>
        <w:spacing w:after="120" w:line="276" w:lineRule="auto"/>
        <w:ind w:left="0" w:firstLine="709"/>
        <w:contextualSpacing w:val="0"/>
        <w:jc w:val="both"/>
      </w:pPr>
      <w:r w:rsidRPr="00A11A9D">
        <w:t>Соответственно, и политика органов местного самоуправления должна быть направлена на улучшение качества окружающей среды, благоприятных условий жизнедеятельности и рациональное использование природных ресурсов для обеспечения устойчивого развития территории.</w:t>
      </w:r>
    </w:p>
    <w:p w14:paraId="3521FB8D" w14:textId="77777777" w:rsidR="004B66F4" w:rsidRPr="00A11A9D" w:rsidRDefault="004B66F4" w:rsidP="004E1DAE">
      <w:pPr>
        <w:pStyle w:val="1111110"/>
        <w:tabs>
          <w:tab w:val="num" w:pos="1560"/>
        </w:tabs>
        <w:ind w:left="0" w:firstLine="709"/>
        <w:rPr>
          <w:szCs w:val="24"/>
        </w:rPr>
      </w:pPr>
      <w:bookmarkStart w:id="528" w:name="_Toc26994073"/>
      <w:bookmarkStart w:id="529" w:name="_Toc27410216"/>
      <w:bookmarkStart w:id="530" w:name="_Toc27422147"/>
      <w:bookmarkStart w:id="531" w:name="_Toc32851262"/>
      <w:bookmarkStart w:id="532" w:name="_Toc48321717"/>
      <w:bookmarkStart w:id="533" w:name="_Toc50052115"/>
      <w:bookmarkStart w:id="534" w:name="_Toc55930179"/>
      <w:bookmarkStart w:id="535" w:name="_Toc79678117"/>
      <w:bookmarkStart w:id="536" w:name="_Toc93760476"/>
      <w:bookmarkStart w:id="537" w:name="_Toc99983360"/>
      <w:r w:rsidRPr="00A11A9D">
        <w:rPr>
          <w:szCs w:val="24"/>
        </w:rPr>
        <w:t>Мероприятия по охране геологической среды</w:t>
      </w:r>
      <w:bookmarkEnd w:id="528"/>
      <w:bookmarkEnd w:id="529"/>
      <w:bookmarkEnd w:id="530"/>
      <w:bookmarkEnd w:id="531"/>
      <w:bookmarkEnd w:id="532"/>
      <w:bookmarkEnd w:id="533"/>
      <w:bookmarkEnd w:id="534"/>
      <w:bookmarkEnd w:id="535"/>
      <w:bookmarkEnd w:id="536"/>
      <w:bookmarkEnd w:id="537"/>
    </w:p>
    <w:p w14:paraId="73BC27D0" w14:textId="77777777" w:rsidR="004B66F4" w:rsidRPr="00A11A9D" w:rsidRDefault="004B66F4" w:rsidP="004B66F4">
      <w:pPr>
        <w:pStyle w:val="ad"/>
        <w:spacing w:before="120" w:after="120" w:line="276" w:lineRule="auto"/>
        <w:ind w:left="0" w:firstLine="709"/>
        <w:contextualSpacing w:val="0"/>
        <w:jc w:val="both"/>
      </w:pPr>
      <w:r w:rsidRPr="00A11A9D">
        <w:t xml:space="preserve">Мероприятия по охране геологической среды подробно изложены в разделе </w:t>
      </w:r>
      <w:r w:rsidR="00547D6E" w:rsidRPr="00A11A9D">
        <w:t>7</w:t>
      </w:r>
      <w:r w:rsidRPr="00A11A9D">
        <w:t>.</w:t>
      </w:r>
      <w:r w:rsidR="00547D6E" w:rsidRPr="00A11A9D">
        <w:t>10</w:t>
      </w:r>
      <w:r w:rsidRPr="00A11A9D">
        <w:t xml:space="preserve">. </w:t>
      </w:r>
      <w:r w:rsidR="00547D6E" w:rsidRPr="00A11A9D">
        <w:t>«</w:t>
      </w:r>
      <w:r w:rsidRPr="00A11A9D">
        <w:t>Инженерная подготовка территории».</w:t>
      </w:r>
    </w:p>
    <w:p w14:paraId="14503D5E" w14:textId="77777777" w:rsidR="004156A2" w:rsidRPr="00A11A9D" w:rsidRDefault="004156A2" w:rsidP="004E1DAE">
      <w:pPr>
        <w:pStyle w:val="1111110"/>
        <w:tabs>
          <w:tab w:val="num" w:pos="1560"/>
        </w:tabs>
        <w:ind w:left="0" w:firstLine="709"/>
        <w:rPr>
          <w:szCs w:val="24"/>
        </w:rPr>
      </w:pPr>
      <w:bookmarkStart w:id="538" w:name="_Toc27410217"/>
      <w:bookmarkStart w:id="539" w:name="_Toc27422148"/>
      <w:bookmarkStart w:id="540" w:name="_Toc32851263"/>
      <w:bookmarkStart w:id="541" w:name="_Toc48321718"/>
      <w:bookmarkStart w:id="542" w:name="_Toc50052116"/>
      <w:bookmarkStart w:id="543" w:name="_Toc55930180"/>
      <w:bookmarkStart w:id="544" w:name="_Toc79678118"/>
      <w:bookmarkStart w:id="545" w:name="_Toc93760477"/>
      <w:bookmarkStart w:id="546" w:name="_Toc99983361"/>
      <w:r w:rsidRPr="00A11A9D">
        <w:rPr>
          <w:szCs w:val="24"/>
        </w:rPr>
        <w:t>Мероприятия по охране и оздоровлению атмосферного воздуха</w:t>
      </w:r>
      <w:bookmarkEnd w:id="538"/>
      <w:bookmarkEnd w:id="539"/>
      <w:bookmarkEnd w:id="540"/>
      <w:bookmarkEnd w:id="541"/>
      <w:bookmarkEnd w:id="542"/>
      <w:bookmarkEnd w:id="543"/>
      <w:bookmarkEnd w:id="544"/>
      <w:bookmarkEnd w:id="545"/>
      <w:bookmarkEnd w:id="546"/>
    </w:p>
    <w:p w14:paraId="654EFAB7" w14:textId="77777777" w:rsidR="004571F5" w:rsidRPr="00A11A9D" w:rsidRDefault="004571F5" w:rsidP="004571F5">
      <w:pPr>
        <w:pStyle w:val="ad"/>
        <w:spacing w:before="120" w:after="120" w:line="276" w:lineRule="auto"/>
        <w:ind w:left="0" w:firstLine="709"/>
        <w:contextualSpacing w:val="0"/>
        <w:jc w:val="both"/>
      </w:pPr>
      <w:r w:rsidRPr="00A11A9D">
        <w:t>Реализация комплекса мероприятий по охране атмосферного воздуха, предлагаемого настоящим проектом, позволит обеспечить благоприятные экологические условия проживания населения. Комплекс мер включает защитные мероприятия технологического, организационного и планировочного характера.</w:t>
      </w:r>
    </w:p>
    <w:p w14:paraId="21F527D5" w14:textId="77777777" w:rsidR="004571F5" w:rsidRPr="00A11A9D" w:rsidRDefault="004571F5" w:rsidP="004571F5">
      <w:pPr>
        <w:pStyle w:val="ad"/>
        <w:spacing w:before="120" w:after="120" w:line="276" w:lineRule="auto"/>
        <w:ind w:left="0" w:firstLine="709"/>
        <w:contextualSpacing w:val="0"/>
        <w:jc w:val="both"/>
      </w:pPr>
      <w:r w:rsidRPr="005040F0">
        <w:rPr>
          <w:iCs/>
        </w:rPr>
        <w:t>Технологические мероприятия</w:t>
      </w:r>
      <w:r w:rsidRPr="00A11A9D">
        <w:t xml:space="preserve"> направлены на снижение или исключение выбросов загрязняющих веществ в атмосферу. Разработка таких мероприятий производится профильными институтами или самими предприятиями. </w:t>
      </w:r>
    </w:p>
    <w:p w14:paraId="5505D8B1" w14:textId="77777777" w:rsidR="004571F5" w:rsidRPr="00A11A9D" w:rsidRDefault="004571F5" w:rsidP="005040F0">
      <w:pPr>
        <w:pStyle w:val="ad"/>
        <w:spacing w:before="120" w:after="120" w:line="276" w:lineRule="auto"/>
        <w:ind w:left="0" w:firstLine="709"/>
        <w:contextualSpacing w:val="0"/>
        <w:jc w:val="both"/>
      </w:pPr>
      <w:r w:rsidRPr="00A11A9D">
        <w:t xml:space="preserve">К </w:t>
      </w:r>
      <w:r w:rsidRPr="005040F0">
        <w:rPr>
          <w:i/>
          <w:iCs/>
        </w:rPr>
        <w:t>технологическим мероприятиям</w:t>
      </w:r>
      <w:r w:rsidRPr="00A11A9D">
        <w:t xml:space="preserve"> относятся:</w:t>
      </w:r>
    </w:p>
    <w:p w14:paraId="5C56CE9F" w14:textId="77777777" w:rsidR="004571F5" w:rsidRPr="00A11A9D" w:rsidRDefault="004571F5" w:rsidP="002D625C">
      <w:pPr>
        <w:pStyle w:val="ad"/>
        <w:numPr>
          <w:ilvl w:val="0"/>
          <w:numId w:val="6"/>
        </w:numPr>
        <w:tabs>
          <w:tab w:val="clear" w:pos="1428"/>
        </w:tabs>
        <w:suppressAutoHyphens/>
        <w:spacing w:before="120" w:after="120" w:line="276" w:lineRule="auto"/>
        <w:ind w:left="1134" w:hanging="357"/>
        <w:jc w:val="both"/>
        <w:rPr>
          <w:lang w:eastAsia="ar-SA"/>
        </w:rPr>
      </w:pPr>
      <w:r w:rsidRPr="00A11A9D">
        <w:rPr>
          <w:lang w:eastAsia="ar-SA"/>
        </w:rPr>
        <w:t>использование высококачественных видов топлива на предприятиях и автотранспорте, соблюдение технологических режимов работы, исключающего аварийные выбросы промышленных токсичных веществ;</w:t>
      </w:r>
    </w:p>
    <w:p w14:paraId="09419F2E" w14:textId="77777777" w:rsidR="004571F5" w:rsidRPr="00A11A9D" w:rsidRDefault="004571F5" w:rsidP="002D625C">
      <w:pPr>
        <w:pStyle w:val="ad"/>
        <w:numPr>
          <w:ilvl w:val="0"/>
          <w:numId w:val="6"/>
        </w:numPr>
        <w:tabs>
          <w:tab w:val="clear" w:pos="1428"/>
        </w:tabs>
        <w:suppressAutoHyphens/>
        <w:spacing w:before="120" w:after="120" w:line="276" w:lineRule="auto"/>
        <w:ind w:left="1134" w:hanging="357"/>
        <w:jc w:val="both"/>
        <w:rPr>
          <w:lang w:eastAsia="ar-SA"/>
        </w:rPr>
      </w:pPr>
      <w:r w:rsidRPr="00A11A9D">
        <w:rPr>
          <w:lang w:eastAsia="ar-SA"/>
        </w:rPr>
        <w:t xml:space="preserve">внедрение и реконструкция </w:t>
      </w:r>
      <w:proofErr w:type="spellStart"/>
      <w:r w:rsidRPr="00A11A9D">
        <w:rPr>
          <w:lang w:eastAsia="ar-SA"/>
        </w:rPr>
        <w:t>пылегазоочистного</w:t>
      </w:r>
      <w:proofErr w:type="spellEnd"/>
      <w:r w:rsidRPr="00A11A9D">
        <w:rPr>
          <w:lang w:eastAsia="ar-SA"/>
        </w:rPr>
        <w:t xml:space="preserve"> оборудования, механических и биологических фильтров на всех производственных и инженерных объектах на рассматриваемой территории;</w:t>
      </w:r>
    </w:p>
    <w:p w14:paraId="35844D07" w14:textId="77777777" w:rsidR="004571F5" w:rsidRPr="00A11A9D" w:rsidRDefault="004571F5" w:rsidP="002D625C">
      <w:pPr>
        <w:pStyle w:val="ad"/>
        <w:numPr>
          <w:ilvl w:val="0"/>
          <w:numId w:val="6"/>
        </w:numPr>
        <w:tabs>
          <w:tab w:val="clear" w:pos="1428"/>
        </w:tabs>
        <w:suppressAutoHyphens/>
        <w:spacing w:before="120" w:after="120" w:line="276" w:lineRule="auto"/>
        <w:ind w:left="1134" w:hanging="357"/>
        <w:jc w:val="both"/>
        <w:rPr>
          <w:lang w:eastAsia="ar-SA"/>
        </w:rPr>
      </w:pPr>
      <w:r w:rsidRPr="00A11A9D">
        <w:rPr>
          <w:lang w:eastAsia="ar-SA"/>
        </w:rPr>
        <w:t>внедрение малоотходных и безотходных технологий в производстве;</w:t>
      </w:r>
    </w:p>
    <w:p w14:paraId="2F8BCA8E" w14:textId="77777777" w:rsidR="004571F5" w:rsidRPr="00A11A9D" w:rsidRDefault="004571F5" w:rsidP="002D625C">
      <w:pPr>
        <w:pStyle w:val="ad"/>
        <w:numPr>
          <w:ilvl w:val="0"/>
          <w:numId w:val="6"/>
        </w:numPr>
        <w:tabs>
          <w:tab w:val="clear" w:pos="1428"/>
        </w:tabs>
        <w:suppressAutoHyphens/>
        <w:spacing w:before="120" w:after="120" w:line="276" w:lineRule="auto"/>
        <w:ind w:left="1134" w:hanging="357"/>
        <w:contextualSpacing w:val="0"/>
        <w:jc w:val="both"/>
        <w:rPr>
          <w:lang w:eastAsia="ar-SA"/>
        </w:rPr>
      </w:pPr>
      <w:r w:rsidRPr="00A11A9D">
        <w:rPr>
          <w:lang w:eastAsia="ar-SA"/>
        </w:rPr>
        <w:t>разработка и внедрение замкнутых технологических циклов.</w:t>
      </w:r>
    </w:p>
    <w:p w14:paraId="20E6683A" w14:textId="77777777" w:rsidR="004571F5" w:rsidRPr="005040F0" w:rsidRDefault="004571F5" w:rsidP="005040F0">
      <w:pPr>
        <w:pStyle w:val="ad"/>
        <w:spacing w:before="120" w:after="120" w:line="276" w:lineRule="auto"/>
        <w:ind w:left="0" w:firstLine="709"/>
        <w:contextualSpacing w:val="0"/>
        <w:jc w:val="both"/>
        <w:rPr>
          <w:iCs/>
        </w:rPr>
      </w:pPr>
      <w:r w:rsidRPr="00A11A9D">
        <w:rPr>
          <w:i/>
        </w:rPr>
        <w:t>Планировочными мероприятиями</w:t>
      </w:r>
      <w:r w:rsidRPr="005040F0">
        <w:rPr>
          <w:i/>
        </w:rPr>
        <w:t xml:space="preserve">, </w:t>
      </w:r>
      <w:r w:rsidRPr="005040F0">
        <w:rPr>
          <w:iCs/>
        </w:rPr>
        <w:t>предусмотренными проектом, являются:</w:t>
      </w:r>
    </w:p>
    <w:p w14:paraId="42394D37" w14:textId="3D1616BE" w:rsidR="004571F5" w:rsidRPr="00A11A9D" w:rsidRDefault="004571F5" w:rsidP="002D625C">
      <w:pPr>
        <w:pStyle w:val="ad"/>
        <w:numPr>
          <w:ilvl w:val="0"/>
          <w:numId w:val="3"/>
        </w:numPr>
        <w:spacing w:line="276" w:lineRule="auto"/>
        <w:ind w:left="1134"/>
        <w:contextualSpacing w:val="0"/>
        <w:jc w:val="both"/>
      </w:pPr>
      <w:r w:rsidRPr="00A11A9D">
        <w:t xml:space="preserve">вынос из жилой застройки коммунальных, инженерных объектов и промышленных предприятий </w:t>
      </w:r>
      <w:r w:rsidR="005040F0">
        <w:t xml:space="preserve">– </w:t>
      </w:r>
      <w:r w:rsidRPr="00A11A9D">
        <w:t>источников загрязнения атмосферного воздуха</w:t>
      </w:r>
      <w:r w:rsidR="005040F0">
        <w:t>,</w:t>
      </w:r>
      <w:r w:rsidRPr="00A11A9D">
        <w:t xml:space="preserve"> на расстояние, обеспечивающее санитарные нормы;</w:t>
      </w:r>
    </w:p>
    <w:p w14:paraId="2B541026" w14:textId="77777777" w:rsidR="004571F5" w:rsidRPr="00A11A9D" w:rsidRDefault="004571F5" w:rsidP="002D625C">
      <w:pPr>
        <w:pStyle w:val="ad"/>
        <w:numPr>
          <w:ilvl w:val="0"/>
          <w:numId w:val="3"/>
        </w:numPr>
        <w:spacing w:line="276" w:lineRule="auto"/>
        <w:ind w:left="1134"/>
        <w:contextualSpacing w:val="0"/>
        <w:jc w:val="both"/>
      </w:pPr>
      <w:r w:rsidRPr="00A11A9D">
        <w:t>создание, благоустройство санитарно-защитных зон промышленных предприятий и других источников загрязнения атмосферного воздуха, водоемов, почвы;</w:t>
      </w:r>
    </w:p>
    <w:p w14:paraId="52FC3B20" w14:textId="77777777" w:rsidR="004571F5" w:rsidRPr="00A11A9D" w:rsidRDefault="004571F5" w:rsidP="002D625C">
      <w:pPr>
        <w:pStyle w:val="ad"/>
        <w:numPr>
          <w:ilvl w:val="0"/>
          <w:numId w:val="3"/>
        </w:numPr>
        <w:spacing w:line="276" w:lineRule="auto"/>
        <w:ind w:left="1134"/>
        <w:contextualSpacing w:val="0"/>
        <w:jc w:val="both"/>
      </w:pPr>
      <w:r w:rsidRPr="00A11A9D">
        <w:t>благоустройство, озеленение улиц и проектируемой территории в целом, в целях защиты застройки от неблагоприятных ветров, борьбы с шумом, повышения влажности воздуха, обогащения воздуха кислородом;</w:t>
      </w:r>
    </w:p>
    <w:p w14:paraId="317512BE" w14:textId="77777777" w:rsidR="004571F5" w:rsidRPr="00A11A9D" w:rsidRDefault="004571F5" w:rsidP="002D625C">
      <w:pPr>
        <w:pStyle w:val="ad"/>
        <w:numPr>
          <w:ilvl w:val="0"/>
          <w:numId w:val="3"/>
        </w:numPr>
        <w:spacing w:after="120" w:line="276" w:lineRule="auto"/>
        <w:ind w:left="1134"/>
        <w:contextualSpacing w:val="0"/>
        <w:jc w:val="both"/>
      </w:pPr>
      <w:r w:rsidRPr="00A11A9D">
        <w:t>обеспечение требуемых разрывов с соответствующим озеленением между транспортными магистралями и застройкой.</w:t>
      </w:r>
    </w:p>
    <w:p w14:paraId="735CCDE0" w14:textId="77777777" w:rsidR="004571F5" w:rsidRPr="00A11A9D" w:rsidRDefault="004571F5" w:rsidP="005040F0">
      <w:pPr>
        <w:pStyle w:val="ad"/>
        <w:spacing w:before="120" w:after="120" w:line="276" w:lineRule="auto"/>
        <w:ind w:left="0" w:firstLine="709"/>
        <w:contextualSpacing w:val="0"/>
        <w:jc w:val="both"/>
        <w:rPr>
          <w:i/>
        </w:rPr>
      </w:pPr>
      <w:r w:rsidRPr="00A11A9D">
        <w:rPr>
          <w:i/>
        </w:rPr>
        <w:t>Организационные мероприятия:</w:t>
      </w:r>
    </w:p>
    <w:p w14:paraId="4A52F5D2" w14:textId="33D512F8" w:rsidR="004571F5" w:rsidRPr="00A11A9D" w:rsidRDefault="004571F5" w:rsidP="002D625C">
      <w:pPr>
        <w:pStyle w:val="ad"/>
        <w:numPr>
          <w:ilvl w:val="0"/>
          <w:numId w:val="3"/>
        </w:numPr>
        <w:spacing w:line="276" w:lineRule="auto"/>
        <w:ind w:left="1134"/>
        <w:contextualSpacing w:val="0"/>
        <w:jc w:val="both"/>
      </w:pPr>
      <w:r w:rsidRPr="00A11A9D">
        <w:lastRenderedPageBreak/>
        <w:t xml:space="preserve">разработка целевых программ в области охраны атмосферного воздуха, в том числе программы газификации транспорта и программы по выносу жилой застройки из </w:t>
      </w:r>
      <w:r w:rsidR="005040F0">
        <w:t>санитарно-защитных зон</w:t>
      </w:r>
      <w:r w:rsidRPr="00A11A9D">
        <w:t xml:space="preserve"> промышленных предприятий;</w:t>
      </w:r>
    </w:p>
    <w:p w14:paraId="6BAD6569" w14:textId="77777777" w:rsidR="004571F5" w:rsidRPr="00A11A9D" w:rsidRDefault="004571F5" w:rsidP="002D625C">
      <w:pPr>
        <w:pStyle w:val="ad"/>
        <w:numPr>
          <w:ilvl w:val="0"/>
          <w:numId w:val="3"/>
        </w:numPr>
        <w:spacing w:line="276" w:lineRule="auto"/>
        <w:ind w:left="1134"/>
        <w:contextualSpacing w:val="0"/>
        <w:jc w:val="both"/>
      </w:pPr>
      <w:r w:rsidRPr="00A11A9D">
        <w:t>утверждение норм предельно допустимых выбросов для предприятий (в том числе котельных);</w:t>
      </w:r>
    </w:p>
    <w:p w14:paraId="76184B1A" w14:textId="77777777" w:rsidR="004571F5" w:rsidRPr="00A11A9D" w:rsidRDefault="004571F5" w:rsidP="002D625C">
      <w:pPr>
        <w:pStyle w:val="ad"/>
        <w:numPr>
          <w:ilvl w:val="0"/>
          <w:numId w:val="3"/>
        </w:numPr>
        <w:spacing w:line="276" w:lineRule="auto"/>
        <w:ind w:left="1134"/>
        <w:contextualSpacing w:val="0"/>
        <w:jc w:val="both"/>
      </w:pPr>
      <w:r w:rsidRPr="00A11A9D">
        <w:t>организация контроля, внедрение и сертификация автомобильной техники и моторного топлива, отвечающей экологическим стандартам «Евро-4» и «Евро-5»;</w:t>
      </w:r>
    </w:p>
    <w:p w14:paraId="1D061C42" w14:textId="77777777" w:rsidR="004571F5" w:rsidRPr="00A11A9D" w:rsidRDefault="004571F5" w:rsidP="002D625C">
      <w:pPr>
        <w:pStyle w:val="ad"/>
        <w:numPr>
          <w:ilvl w:val="0"/>
          <w:numId w:val="3"/>
        </w:numPr>
        <w:spacing w:after="120" w:line="276" w:lineRule="auto"/>
        <w:ind w:left="1134"/>
        <w:contextualSpacing w:val="0"/>
        <w:jc w:val="both"/>
      </w:pPr>
      <w:r w:rsidRPr="00A11A9D">
        <w:t>введение в действие планов снижения вредных выбросов в периоды неблагоприятных метеорологических условий для основных источников выбросов.</w:t>
      </w:r>
    </w:p>
    <w:p w14:paraId="0E76D48A" w14:textId="77777777" w:rsidR="004571F5" w:rsidRPr="00A11A9D" w:rsidRDefault="004571F5" w:rsidP="004E1DAE">
      <w:pPr>
        <w:pStyle w:val="1111110"/>
        <w:tabs>
          <w:tab w:val="num" w:pos="1560"/>
        </w:tabs>
        <w:ind w:left="0" w:firstLine="709"/>
        <w:rPr>
          <w:szCs w:val="24"/>
        </w:rPr>
      </w:pPr>
      <w:bookmarkStart w:id="547" w:name="_Toc27410218"/>
      <w:bookmarkStart w:id="548" w:name="_Toc27422149"/>
      <w:bookmarkStart w:id="549" w:name="_Toc32851264"/>
      <w:bookmarkStart w:id="550" w:name="_Toc48321719"/>
      <w:bookmarkStart w:id="551" w:name="_Toc50052117"/>
      <w:bookmarkStart w:id="552" w:name="_Toc55930181"/>
      <w:bookmarkStart w:id="553" w:name="_Toc79677767"/>
      <w:bookmarkStart w:id="554" w:name="_Toc79678119"/>
      <w:bookmarkStart w:id="555" w:name="_Toc93760478"/>
      <w:bookmarkStart w:id="556" w:name="_Toc99983362"/>
      <w:r w:rsidRPr="00A11A9D">
        <w:rPr>
          <w:szCs w:val="24"/>
        </w:rPr>
        <w:t>Мероприятия по охране и оздоровлению поверхностных и подземных вод</w:t>
      </w:r>
      <w:bookmarkEnd w:id="547"/>
      <w:bookmarkEnd w:id="548"/>
      <w:bookmarkEnd w:id="549"/>
      <w:bookmarkEnd w:id="550"/>
      <w:bookmarkEnd w:id="551"/>
      <w:bookmarkEnd w:id="552"/>
      <w:bookmarkEnd w:id="553"/>
      <w:bookmarkEnd w:id="554"/>
      <w:bookmarkEnd w:id="555"/>
      <w:bookmarkEnd w:id="556"/>
    </w:p>
    <w:p w14:paraId="7FC46D53" w14:textId="77777777" w:rsidR="004571F5" w:rsidRPr="00A11A9D" w:rsidRDefault="004571F5" w:rsidP="004571F5">
      <w:pPr>
        <w:pStyle w:val="ad"/>
        <w:spacing w:after="120" w:line="276" w:lineRule="auto"/>
        <w:ind w:left="0" w:firstLine="709"/>
        <w:contextualSpacing w:val="0"/>
        <w:jc w:val="both"/>
      </w:pPr>
      <w:r w:rsidRPr="00B41B05">
        <w:rPr>
          <w:bCs/>
          <w:i/>
        </w:rPr>
        <w:t>Мероприятия по охране и оздоровлению поверхностных вод.</w:t>
      </w:r>
      <w:r w:rsidRPr="00A11A9D">
        <w:t xml:space="preserve">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w:t>
      </w:r>
    </w:p>
    <w:p w14:paraId="2DA2F606" w14:textId="77777777" w:rsidR="004571F5" w:rsidRPr="00A11A9D" w:rsidRDefault="004571F5" w:rsidP="00B41B05">
      <w:pPr>
        <w:pStyle w:val="ad"/>
        <w:spacing w:before="120" w:after="120" w:line="276" w:lineRule="auto"/>
        <w:ind w:left="0" w:firstLine="709"/>
        <w:contextualSpacing w:val="0"/>
        <w:jc w:val="both"/>
      </w:pPr>
      <w:r w:rsidRPr="00A11A9D">
        <w:t>В качестве мероприятий по охране и оздоровлению поверхностных вод предлагается:</w:t>
      </w:r>
    </w:p>
    <w:p w14:paraId="27B03C68" w14:textId="77777777" w:rsidR="004571F5" w:rsidRPr="00A11A9D" w:rsidRDefault="004571F5" w:rsidP="002D625C">
      <w:pPr>
        <w:pStyle w:val="ad"/>
        <w:numPr>
          <w:ilvl w:val="0"/>
          <w:numId w:val="3"/>
        </w:numPr>
        <w:spacing w:line="276" w:lineRule="auto"/>
        <w:ind w:left="1134"/>
        <w:contextualSpacing w:val="0"/>
        <w:jc w:val="both"/>
      </w:pPr>
      <w:r w:rsidRPr="00A11A9D">
        <w:t>строго соблюдать регламенты водоохранных зон;</w:t>
      </w:r>
    </w:p>
    <w:p w14:paraId="2F0A17F5" w14:textId="77777777" w:rsidR="004571F5" w:rsidRPr="00A11A9D" w:rsidRDefault="004571F5" w:rsidP="002D625C">
      <w:pPr>
        <w:pStyle w:val="ad"/>
        <w:numPr>
          <w:ilvl w:val="0"/>
          <w:numId w:val="3"/>
        </w:numPr>
        <w:spacing w:line="276" w:lineRule="auto"/>
        <w:ind w:left="1134"/>
        <w:contextualSpacing w:val="0"/>
        <w:jc w:val="both"/>
      </w:pPr>
      <w:r w:rsidRPr="00A11A9D">
        <w:t>провести очистку русел рек и других водоёмов;</w:t>
      </w:r>
    </w:p>
    <w:p w14:paraId="3145D1FE" w14:textId="196CEBCB" w:rsidR="004571F5" w:rsidRPr="00A11A9D" w:rsidRDefault="004571F5" w:rsidP="002D625C">
      <w:pPr>
        <w:pStyle w:val="ad"/>
        <w:numPr>
          <w:ilvl w:val="0"/>
          <w:numId w:val="3"/>
        </w:numPr>
        <w:spacing w:line="276" w:lineRule="auto"/>
        <w:ind w:left="1134"/>
        <w:contextualSpacing w:val="0"/>
        <w:jc w:val="both"/>
      </w:pPr>
      <w:r w:rsidRPr="00A11A9D">
        <w:t>провести озеленение водоохранных зон для улучшения состояния водотоков;</w:t>
      </w:r>
      <w:r w:rsidR="00996575">
        <w:t xml:space="preserve"> </w:t>
      </w:r>
    </w:p>
    <w:p w14:paraId="5E95DBC2" w14:textId="77777777" w:rsidR="004571F5" w:rsidRPr="00A11A9D" w:rsidRDefault="004571F5" w:rsidP="002D625C">
      <w:pPr>
        <w:pStyle w:val="ad"/>
        <w:numPr>
          <w:ilvl w:val="0"/>
          <w:numId w:val="3"/>
        </w:numPr>
        <w:spacing w:line="276" w:lineRule="auto"/>
        <w:ind w:left="1134"/>
        <w:contextualSpacing w:val="0"/>
        <w:jc w:val="both"/>
      </w:pPr>
      <w:r w:rsidRPr="00A11A9D">
        <w:t>закрепить на местности границы водоохранных зон и границы прибрежных защитных полос специальными информационными знаками в соответствии с земельным и водным законодательством, согласно выполненным проектам;</w:t>
      </w:r>
    </w:p>
    <w:p w14:paraId="361C7D31" w14:textId="77777777" w:rsidR="004571F5" w:rsidRPr="00A11A9D" w:rsidRDefault="004571F5" w:rsidP="002D625C">
      <w:pPr>
        <w:pStyle w:val="ad"/>
        <w:numPr>
          <w:ilvl w:val="0"/>
          <w:numId w:val="3"/>
        </w:numPr>
        <w:spacing w:line="276" w:lineRule="auto"/>
        <w:ind w:left="1134"/>
        <w:contextualSpacing w:val="0"/>
        <w:jc w:val="both"/>
      </w:pPr>
      <w:r w:rsidRPr="00A11A9D">
        <w:t>обеспечить эффективную очистку сточных вод;</w:t>
      </w:r>
    </w:p>
    <w:p w14:paraId="7DFB80DC"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систему дождевой канализации с необходимым комплексом очистки;</w:t>
      </w:r>
    </w:p>
    <w:p w14:paraId="348B83BD"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локальную очистку на промышленных предприятиях;</w:t>
      </w:r>
    </w:p>
    <w:p w14:paraId="6749C166" w14:textId="77777777" w:rsidR="004571F5" w:rsidRPr="00A11A9D" w:rsidRDefault="004571F5" w:rsidP="002D625C">
      <w:pPr>
        <w:pStyle w:val="ad"/>
        <w:numPr>
          <w:ilvl w:val="0"/>
          <w:numId w:val="3"/>
        </w:numPr>
        <w:spacing w:line="276" w:lineRule="auto"/>
        <w:ind w:left="1134"/>
        <w:contextualSpacing w:val="0"/>
        <w:jc w:val="both"/>
      </w:pPr>
      <w:r w:rsidRPr="00A11A9D">
        <w:t>ликвидировать выпуски неочищенных сточных и ливневых вод в водоемы;</w:t>
      </w:r>
    </w:p>
    <w:p w14:paraId="138D5ACC" w14:textId="77777777" w:rsidR="004571F5" w:rsidRPr="00A11A9D" w:rsidRDefault="004571F5" w:rsidP="002D625C">
      <w:pPr>
        <w:pStyle w:val="ad"/>
        <w:numPr>
          <w:ilvl w:val="0"/>
          <w:numId w:val="3"/>
        </w:numPr>
        <w:spacing w:line="276" w:lineRule="auto"/>
        <w:ind w:left="1134"/>
        <w:contextualSpacing w:val="0"/>
        <w:jc w:val="both"/>
      </w:pPr>
      <w:r w:rsidRPr="00A11A9D">
        <w:t>утилизировать и очищать снежные массы в комплексе с очисткой ливневых и бытовых сточных вод;</w:t>
      </w:r>
    </w:p>
    <w:p w14:paraId="30E0F770" w14:textId="77777777" w:rsidR="004571F5" w:rsidRPr="00A11A9D" w:rsidRDefault="004571F5" w:rsidP="002D625C">
      <w:pPr>
        <w:pStyle w:val="ad"/>
        <w:numPr>
          <w:ilvl w:val="0"/>
          <w:numId w:val="3"/>
        </w:numPr>
        <w:spacing w:line="276" w:lineRule="auto"/>
        <w:ind w:left="1134"/>
        <w:contextualSpacing w:val="0"/>
        <w:jc w:val="both"/>
      </w:pPr>
      <w:r w:rsidRPr="00A11A9D">
        <w:t>включить в состав очистных сооружений дождевой канализации снегоплавильные пункты на всех станциях очистки дождевого стока;</w:t>
      </w:r>
    </w:p>
    <w:p w14:paraId="4181476C"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санкционированные места отдыха и купания;</w:t>
      </w:r>
    </w:p>
    <w:p w14:paraId="179DDBDE" w14:textId="77777777" w:rsidR="004571F5" w:rsidRPr="00A11A9D" w:rsidRDefault="004571F5" w:rsidP="002D625C">
      <w:pPr>
        <w:pStyle w:val="ad"/>
        <w:numPr>
          <w:ilvl w:val="0"/>
          <w:numId w:val="3"/>
        </w:numPr>
        <w:spacing w:line="276" w:lineRule="auto"/>
        <w:ind w:left="1134"/>
        <w:contextualSpacing w:val="0"/>
        <w:jc w:val="both"/>
      </w:pPr>
      <w:r w:rsidRPr="00A11A9D">
        <w:t>благоустроить территории предприятий, жилых зданий, расположенных в водоохранных зонах водоемов и водотоков, организовать водоснабжение, канализацию, отвод поверхностных вод в сеть дождевой канализации;</w:t>
      </w:r>
    </w:p>
    <w:p w14:paraId="1E08A120" w14:textId="77777777" w:rsidR="004571F5" w:rsidRPr="00A11A9D" w:rsidRDefault="004571F5" w:rsidP="002D625C">
      <w:pPr>
        <w:pStyle w:val="ad"/>
        <w:numPr>
          <w:ilvl w:val="0"/>
          <w:numId w:val="3"/>
        </w:numPr>
        <w:spacing w:line="276" w:lineRule="auto"/>
        <w:ind w:left="1134"/>
        <w:contextualSpacing w:val="0"/>
        <w:jc w:val="both"/>
      </w:pPr>
      <w:r w:rsidRPr="00A11A9D">
        <w:t>расчистить от мусора и наносов русла водотоков, служащих приемниками поверхностных стоков, при необходимости спрямить и спрофилировать, а берега благоустроить;</w:t>
      </w:r>
    </w:p>
    <w:p w14:paraId="4C1A1B6C" w14:textId="77777777" w:rsidR="004571F5" w:rsidRPr="00A11A9D" w:rsidRDefault="004571F5" w:rsidP="002D625C">
      <w:pPr>
        <w:pStyle w:val="ad"/>
        <w:numPr>
          <w:ilvl w:val="0"/>
          <w:numId w:val="3"/>
        </w:numPr>
        <w:spacing w:line="276" w:lineRule="auto"/>
        <w:ind w:left="1134"/>
        <w:contextualSpacing w:val="0"/>
        <w:jc w:val="both"/>
      </w:pPr>
      <w:r w:rsidRPr="00A11A9D">
        <w:t>оборудовать централизованную канализацию жилой застройки;</w:t>
      </w:r>
    </w:p>
    <w:p w14:paraId="209ACD10" w14:textId="77777777" w:rsidR="004571F5" w:rsidRPr="00A11A9D" w:rsidRDefault="004571F5" w:rsidP="002D625C">
      <w:pPr>
        <w:pStyle w:val="ad"/>
        <w:numPr>
          <w:ilvl w:val="0"/>
          <w:numId w:val="3"/>
        </w:numPr>
        <w:spacing w:line="276" w:lineRule="auto"/>
        <w:ind w:left="1134"/>
        <w:contextualSpacing w:val="0"/>
        <w:jc w:val="both"/>
      </w:pPr>
      <w:r w:rsidRPr="00A11A9D">
        <w:t>соблюдать правила использования на расположенных в пределах водоохранных зон приусадебных, дачных, садово-огородных участках, исключающие загрязнение, засорение и истощение водных объектов;</w:t>
      </w:r>
    </w:p>
    <w:p w14:paraId="6DB99595" w14:textId="77777777" w:rsidR="004571F5" w:rsidRPr="00A11A9D" w:rsidRDefault="004571F5" w:rsidP="002D625C">
      <w:pPr>
        <w:pStyle w:val="ad"/>
        <w:numPr>
          <w:ilvl w:val="0"/>
          <w:numId w:val="3"/>
        </w:numPr>
        <w:spacing w:line="276" w:lineRule="auto"/>
        <w:ind w:left="1134"/>
        <w:contextualSpacing w:val="0"/>
        <w:jc w:val="both"/>
      </w:pPr>
      <w:r w:rsidRPr="00A11A9D">
        <w:lastRenderedPageBreak/>
        <w:t>разработать проекты I-III поясов зон санитарной охраны для всех существующих поверхностных водоисточников;</w:t>
      </w:r>
    </w:p>
    <w:p w14:paraId="03AC6CDE" w14:textId="51749B48" w:rsidR="004571F5" w:rsidRPr="00A11A9D" w:rsidRDefault="004571F5" w:rsidP="002D625C">
      <w:pPr>
        <w:pStyle w:val="ad"/>
        <w:numPr>
          <w:ilvl w:val="0"/>
          <w:numId w:val="3"/>
        </w:numPr>
        <w:spacing w:line="276" w:lineRule="auto"/>
        <w:ind w:left="1134"/>
        <w:contextualSpacing w:val="0"/>
        <w:jc w:val="both"/>
      </w:pPr>
      <w:r w:rsidRPr="00A11A9D">
        <w:t>организовать санитарную очистку территории, расположенной в санитарно-защитных полосах водопроводных очистных сооружений;</w:t>
      </w:r>
    </w:p>
    <w:p w14:paraId="08D93E51"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ведение мониторинга загрязнения водных объектов.</w:t>
      </w:r>
    </w:p>
    <w:p w14:paraId="11386FB6" w14:textId="77777777" w:rsidR="004571F5" w:rsidRPr="00A11A9D" w:rsidRDefault="004571F5" w:rsidP="00B41B05">
      <w:pPr>
        <w:pStyle w:val="ad"/>
        <w:spacing w:before="120" w:after="120" w:line="276" w:lineRule="auto"/>
        <w:ind w:left="0" w:firstLine="709"/>
        <w:contextualSpacing w:val="0"/>
        <w:jc w:val="both"/>
      </w:pPr>
      <w:r w:rsidRPr="00B41B05">
        <w:rPr>
          <w:i/>
          <w:iCs/>
        </w:rPr>
        <w:t>Мероприятия по охране и оздоровлению подземных вод.</w:t>
      </w:r>
      <w:r w:rsidRPr="00A11A9D">
        <w:t xml:space="preserve"> 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Поэтому важнейшим профилактическим мероприятием является очистка сточных вод и, напрямую связанная с ней, очистка речной сети рассматриваемой территории.</w:t>
      </w:r>
    </w:p>
    <w:p w14:paraId="3D225B21" w14:textId="77777777" w:rsidR="004571F5" w:rsidRPr="00A11A9D" w:rsidRDefault="004571F5" w:rsidP="004571F5">
      <w:pPr>
        <w:pStyle w:val="ad"/>
        <w:spacing w:after="120" w:line="276" w:lineRule="auto"/>
        <w:ind w:left="0" w:firstLine="709"/>
        <w:contextualSpacing w:val="0"/>
        <w:jc w:val="both"/>
      </w:pPr>
      <w:r w:rsidRPr="00A11A9D">
        <w:t>При эксплуатации подземных вод, как пресных, так и минеральных, необходимо соблюдать важнейшее требование, которое заключается в том, чтобы водоотбор скважинами не превышал величины подземного стока, поскольку при интенсивном водоотборе уровень подземных вод не восстанавливается и образуется депрессионная воронка.</w:t>
      </w:r>
    </w:p>
    <w:p w14:paraId="6A0EDBCD" w14:textId="3E3EC1E3" w:rsidR="004571F5" w:rsidRPr="00A11A9D" w:rsidRDefault="004571F5" w:rsidP="004B7173">
      <w:pPr>
        <w:pStyle w:val="ad"/>
        <w:spacing w:before="120" w:after="120" w:line="276" w:lineRule="auto"/>
        <w:ind w:left="0" w:firstLine="709"/>
        <w:contextualSpacing w:val="0"/>
        <w:jc w:val="both"/>
      </w:pPr>
      <w:r w:rsidRPr="00A11A9D">
        <w:t>Для сохранения запасов и качества месторождений подземных вод, т.</w:t>
      </w:r>
      <w:r w:rsidR="004B7173">
        <w:t xml:space="preserve"> </w:t>
      </w:r>
      <w:r w:rsidRPr="00A11A9D">
        <w:t>е. предупреждения их истощения и загрязнения необходимо выполнение определённых мероприятий:</w:t>
      </w:r>
    </w:p>
    <w:p w14:paraId="57132701" w14:textId="77777777" w:rsidR="004571F5" w:rsidRPr="00A11A9D" w:rsidRDefault="004571F5" w:rsidP="002D625C">
      <w:pPr>
        <w:pStyle w:val="ad"/>
        <w:numPr>
          <w:ilvl w:val="0"/>
          <w:numId w:val="3"/>
        </w:numPr>
        <w:spacing w:line="276" w:lineRule="auto"/>
        <w:ind w:left="1134"/>
        <w:contextualSpacing w:val="0"/>
        <w:jc w:val="both"/>
      </w:pPr>
      <w:r w:rsidRPr="00A11A9D">
        <w:t>своевременно осуществлять ремонт водозаборных скважин и водопроводных сетей во избежание аварий и загрязнения подаваемой населению питьевой воды;</w:t>
      </w:r>
    </w:p>
    <w:p w14:paraId="14CC41E9" w14:textId="77777777" w:rsidR="004571F5" w:rsidRPr="00A11A9D" w:rsidRDefault="004571F5" w:rsidP="002D625C">
      <w:pPr>
        <w:pStyle w:val="ad"/>
        <w:numPr>
          <w:ilvl w:val="0"/>
          <w:numId w:val="3"/>
        </w:numPr>
        <w:spacing w:line="276" w:lineRule="auto"/>
        <w:ind w:left="1134"/>
        <w:contextualSpacing w:val="0"/>
        <w:jc w:val="both"/>
      </w:pPr>
      <w:r w:rsidRPr="00A11A9D">
        <w:t>законодательно утвердить зоны санитарной охраны источников водоснабжения;</w:t>
      </w:r>
    </w:p>
    <w:p w14:paraId="7B093460" w14:textId="77777777" w:rsidR="004571F5" w:rsidRPr="00A11A9D" w:rsidRDefault="004571F5" w:rsidP="002D625C">
      <w:pPr>
        <w:pStyle w:val="ad"/>
        <w:numPr>
          <w:ilvl w:val="0"/>
          <w:numId w:val="3"/>
        </w:numPr>
        <w:spacing w:line="276" w:lineRule="auto"/>
        <w:ind w:left="1134"/>
        <w:contextualSpacing w:val="0"/>
        <w:jc w:val="both"/>
      </w:pPr>
      <w:r w:rsidRPr="00A11A9D">
        <w:t>для предотвращения размещения объектов на месторождениях пресных подземных вод и в зоне влияния централизованных водозаборов исключить выдачу земельных отводов под строительство без согласования с ответственными организациями;</w:t>
      </w:r>
    </w:p>
    <w:p w14:paraId="2B2B3193" w14:textId="77777777" w:rsidR="004571F5" w:rsidRPr="00A11A9D" w:rsidRDefault="004571F5" w:rsidP="002D625C">
      <w:pPr>
        <w:pStyle w:val="ad"/>
        <w:numPr>
          <w:ilvl w:val="0"/>
          <w:numId w:val="3"/>
        </w:numPr>
        <w:spacing w:line="276" w:lineRule="auto"/>
        <w:ind w:left="1134"/>
        <w:contextualSpacing w:val="0"/>
        <w:jc w:val="both"/>
      </w:pPr>
      <w:r w:rsidRPr="00A11A9D">
        <w:t>расширить наблюдательную сеть для ведения качественного мониторинга состояния подземных вод;</w:t>
      </w:r>
    </w:p>
    <w:p w14:paraId="3319A10E" w14:textId="77777777" w:rsidR="004571F5" w:rsidRPr="00A11A9D" w:rsidRDefault="004571F5" w:rsidP="002D625C">
      <w:pPr>
        <w:pStyle w:val="ad"/>
        <w:numPr>
          <w:ilvl w:val="0"/>
          <w:numId w:val="3"/>
        </w:numPr>
        <w:spacing w:line="276" w:lineRule="auto"/>
        <w:ind w:left="1134"/>
        <w:contextualSpacing w:val="0"/>
        <w:jc w:val="both"/>
      </w:pPr>
      <w:r w:rsidRPr="00A11A9D">
        <w:t>создать территориальную наблюдательную сеть на важнейших объектах, которые оказывают значительное техногенное воздействие на состояние подземных вод.</w:t>
      </w:r>
    </w:p>
    <w:p w14:paraId="794468F4" w14:textId="77777777" w:rsidR="004571F5" w:rsidRPr="00A11A9D" w:rsidRDefault="004571F5" w:rsidP="004B7173">
      <w:pPr>
        <w:pStyle w:val="ad"/>
        <w:spacing w:before="120" w:after="120" w:line="276" w:lineRule="auto"/>
        <w:ind w:left="0" w:firstLine="709"/>
        <w:contextualSpacing w:val="0"/>
        <w:jc w:val="both"/>
      </w:pPr>
      <w:r w:rsidRPr="00A11A9D">
        <w:t>В целях защиты подземных вод от истощения и загрязнения также необходимо:</w:t>
      </w:r>
    </w:p>
    <w:p w14:paraId="507B54CC" w14:textId="34182294" w:rsidR="004571F5" w:rsidRPr="00A11A9D" w:rsidRDefault="004571F5" w:rsidP="002D625C">
      <w:pPr>
        <w:pStyle w:val="ad"/>
        <w:numPr>
          <w:ilvl w:val="0"/>
          <w:numId w:val="3"/>
        </w:numPr>
        <w:spacing w:line="276" w:lineRule="auto"/>
        <w:ind w:left="1134"/>
        <w:contextualSpacing w:val="0"/>
        <w:jc w:val="both"/>
      </w:pPr>
      <w:r w:rsidRPr="00A11A9D">
        <w:t xml:space="preserve">соблюдать санитарный режим в пределах </w:t>
      </w:r>
      <w:r w:rsidR="004B7173">
        <w:t>зон санитарной охраны</w:t>
      </w:r>
      <w:r w:rsidRPr="00A11A9D">
        <w:t xml:space="preserve"> водозаборов;</w:t>
      </w:r>
    </w:p>
    <w:p w14:paraId="2670EF33" w14:textId="77777777" w:rsidR="004571F5" w:rsidRPr="00A11A9D" w:rsidRDefault="004571F5" w:rsidP="002D625C">
      <w:pPr>
        <w:pStyle w:val="ad"/>
        <w:numPr>
          <w:ilvl w:val="0"/>
          <w:numId w:val="3"/>
        </w:numPr>
        <w:spacing w:line="276" w:lineRule="auto"/>
        <w:ind w:left="1134"/>
        <w:contextualSpacing w:val="0"/>
        <w:jc w:val="both"/>
      </w:pPr>
      <w:r w:rsidRPr="00A11A9D">
        <w:t>оборудовать все скважины контрольно-измерительной аппаратурой и проводить строгий учёт отбираемой воды;</w:t>
      </w:r>
    </w:p>
    <w:p w14:paraId="5595503E" w14:textId="77777777" w:rsidR="004571F5" w:rsidRPr="00A11A9D" w:rsidRDefault="004571F5" w:rsidP="002D625C">
      <w:pPr>
        <w:pStyle w:val="ad"/>
        <w:numPr>
          <w:ilvl w:val="0"/>
          <w:numId w:val="3"/>
        </w:numPr>
        <w:spacing w:line="276" w:lineRule="auto"/>
        <w:ind w:left="1134"/>
        <w:contextualSpacing w:val="0"/>
        <w:jc w:val="both"/>
      </w:pPr>
      <w:r w:rsidRPr="00A11A9D">
        <w:t>ликвидировать пришедшие в негодность скважины;</w:t>
      </w:r>
    </w:p>
    <w:p w14:paraId="5C3436C2" w14:textId="77777777" w:rsidR="004571F5" w:rsidRPr="00A11A9D" w:rsidRDefault="004571F5" w:rsidP="002D625C">
      <w:pPr>
        <w:pStyle w:val="ad"/>
        <w:numPr>
          <w:ilvl w:val="0"/>
          <w:numId w:val="3"/>
        </w:numPr>
        <w:spacing w:line="276" w:lineRule="auto"/>
        <w:ind w:left="1134"/>
        <w:contextualSpacing w:val="0"/>
        <w:jc w:val="both"/>
      </w:pPr>
      <w:r w:rsidRPr="00A11A9D">
        <w:t>осуществлять водоотбор в соответствии с расчётными показателями;</w:t>
      </w:r>
    </w:p>
    <w:p w14:paraId="5A25A151" w14:textId="1CF3631B" w:rsidR="004571F5" w:rsidRPr="00A11A9D" w:rsidRDefault="004571F5" w:rsidP="002D625C">
      <w:pPr>
        <w:pStyle w:val="ad"/>
        <w:numPr>
          <w:ilvl w:val="0"/>
          <w:numId w:val="3"/>
        </w:numPr>
        <w:spacing w:line="276" w:lineRule="auto"/>
        <w:ind w:left="1134"/>
        <w:contextualSpacing w:val="0"/>
        <w:jc w:val="both"/>
      </w:pPr>
      <w:r w:rsidRPr="00A11A9D">
        <w:t>обеспечить очистку сточных вод</w:t>
      </w:r>
      <w:r w:rsidR="004B7173">
        <w:t>;</w:t>
      </w:r>
    </w:p>
    <w:p w14:paraId="70AA8F64" w14:textId="77777777" w:rsidR="004571F5" w:rsidRPr="00A11A9D" w:rsidRDefault="004571F5" w:rsidP="002D625C">
      <w:pPr>
        <w:pStyle w:val="ad"/>
        <w:numPr>
          <w:ilvl w:val="0"/>
          <w:numId w:val="3"/>
        </w:numPr>
        <w:spacing w:line="276" w:lineRule="auto"/>
        <w:ind w:left="1134"/>
        <w:contextualSpacing w:val="0"/>
        <w:jc w:val="both"/>
      </w:pPr>
      <w:r w:rsidRPr="00A11A9D">
        <w:t>на всех крупных накопителях отходов создать сеть наблюдательных скважин и обеспечить систематический химико-аналитический контроль качества подземных вод;</w:t>
      </w:r>
    </w:p>
    <w:p w14:paraId="5A4BEFE7" w14:textId="77777777" w:rsidR="004571F5" w:rsidRPr="00A11A9D" w:rsidRDefault="004571F5" w:rsidP="002D625C">
      <w:pPr>
        <w:pStyle w:val="ad"/>
        <w:numPr>
          <w:ilvl w:val="0"/>
          <w:numId w:val="3"/>
        </w:numPr>
        <w:spacing w:line="276" w:lineRule="auto"/>
        <w:ind w:left="1134"/>
        <w:contextualSpacing w:val="0"/>
        <w:jc w:val="both"/>
      </w:pPr>
      <w:r w:rsidRPr="00A11A9D">
        <w:t>обеспечить постоянный контроль служб коммунального хозяйства за состоянием коллекторов промышленной и хозяйственно-бытовой канализации для предотвращения утечек сточных вод;</w:t>
      </w:r>
    </w:p>
    <w:p w14:paraId="2E3F656F" w14:textId="77777777" w:rsidR="004571F5" w:rsidRPr="00A11A9D" w:rsidRDefault="004571F5" w:rsidP="002D625C">
      <w:pPr>
        <w:pStyle w:val="ad"/>
        <w:numPr>
          <w:ilvl w:val="0"/>
          <w:numId w:val="3"/>
        </w:numPr>
        <w:spacing w:line="276" w:lineRule="auto"/>
        <w:ind w:left="1134"/>
        <w:contextualSpacing w:val="0"/>
        <w:jc w:val="both"/>
      </w:pPr>
      <w:r w:rsidRPr="00A11A9D">
        <w:t>проводить ежегодный профилактический ремонт скважин силами водопользователей;</w:t>
      </w:r>
    </w:p>
    <w:p w14:paraId="5123181C" w14:textId="77777777" w:rsidR="004571F5" w:rsidRPr="00A11A9D" w:rsidRDefault="004571F5" w:rsidP="002D625C">
      <w:pPr>
        <w:pStyle w:val="ad"/>
        <w:numPr>
          <w:ilvl w:val="0"/>
          <w:numId w:val="3"/>
        </w:numPr>
        <w:spacing w:line="276" w:lineRule="auto"/>
        <w:ind w:left="1134"/>
        <w:contextualSpacing w:val="0"/>
        <w:jc w:val="both"/>
      </w:pPr>
      <w:r w:rsidRPr="00A11A9D">
        <w:t>выявлять бездействующие скважины и осуществлять их ликвидационный тампонаж;</w:t>
      </w:r>
    </w:p>
    <w:p w14:paraId="4A60BA45" w14:textId="77777777" w:rsidR="004571F5" w:rsidRPr="00A11A9D" w:rsidRDefault="004571F5" w:rsidP="002D625C">
      <w:pPr>
        <w:pStyle w:val="ad"/>
        <w:numPr>
          <w:ilvl w:val="0"/>
          <w:numId w:val="3"/>
        </w:numPr>
        <w:spacing w:line="276" w:lineRule="auto"/>
        <w:ind w:left="1134"/>
        <w:contextualSpacing w:val="0"/>
        <w:jc w:val="both"/>
      </w:pPr>
      <w:r w:rsidRPr="00A11A9D">
        <w:lastRenderedPageBreak/>
        <w:t>проводить обязательную герметизацию оголовка всех эксплуатируемых и резервных скважин;</w:t>
      </w:r>
    </w:p>
    <w:p w14:paraId="7BD6C992" w14:textId="77777777" w:rsidR="004571F5" w:rsidRPr="00A11A9D" w:rsidRDefault="004571F5" w:rsidP="002D625C">
      <w:pPr>
        <w:pStyle w:val="ad"/>
        <w:numPr>
          <w:ilvl w:val="0"/>
          <w:numId w:val="3"/>
        </w:numPr>
        <w:spacing w:line="276" w:lineRule="auto"/>
        <w:ind w:left="1134"/>
        <w:contextualSpacing w:val="0"/>
        <w:jc w:val="both"/>
      </w:pPr>
      <w:r w:rsidRPr="00A11A9D">
        <w:t>систематически выполнять бактериологические и химические анализы воды, подаваемой потребителю;</w:t>
      </w:r>
    </w:p>
    <w:p w14:paraId="79FFE471" w14:textId="77777777" w:rsidR="004571F5" w:rsidRPr="00A11A9D" w:rsidRDefault="004571F5" w:rsidP="002D625C">
      <w:pPr>
        <w:pStyle w:val="ad"/>
        <w:numPr>
          <w:ilvl w:val="0"/>
          <w:numId w:val="3"/>
        </w:numPr>
        <w:spacing w:after="120" w:line="276" w:lineRule="auto"/>
        <w:ind w:left="1134"/>
        <w:contextualSpacing w:val="0"/>
        <w:jc w:val="both"/>
      </w:pPr>
      <w:r w:rsidRPr="00A11A9D">
        <w:t xml:space="preserve">развивать и совершенствовать систему оборотного водоснабжения и повторного использования производственных стоков, особенно на предприятиях энергетики, которые являются самыми крупными </w:t>
      </w:r>
      <w:proofErr w:type="spellStart"/>
      <w:r w:rsidRPr="00A11A9D">
        <w:t>водопотребителями</w:t>
      </w:r>
      <w:proofErr w:type="spellEnd"/>
      <w:r w:rsidRPr="00A11A9D">
        <w:t>.</w:t>
      </w:r>
    </w:p>
    <w:p w14:paraId="68EBAD5F" w14:textId="77777777" w:rsidR="004571F5" w:rsidRPr="00A11A9D" w:rsidRDefault="004571F5" w:rsidP="004E1DAE">
      <w:pPr>
        <w:pStyle w:val="1111110"/>
        <w:tabs>
          <w:tab w:val="num" w:pos="1560"/>
        </w:tabs>
        <w:ind w:left="0" w:firstLine="709"/>
        <w:rPr>
          <w:szCs w:val="24"/>
        </w:rPr>
      </w:pPr>
      <w:bookmarkStart w:id="557" w:name="_Toc27410219"/>
      <w:bookmarkStart w:id="558" w:name="_Toc27422150"/>
      <w:bookmarkStart w:id="559" w:name="_Toc32851265"/>
      <w:bookmarkStart w:id="560" w:name="_Toc48321720"/>
      <w:bookmarkStart w:id="561" w:name="_Toc50052118"/>
      <w:bookmarkStart w:id="562" w:name="_Toc55930182"/>
      <w:bookmarkStart w:id="563" w:name="_Toc79677768"/>
      <w:bookmarkStart w:id="564" w:name="_Toc79678120"/>
      <w:bookmarkStart w:id="565" w:name="_Toc93760479"/>
      <w:bookmarkStart w:id="566" w:name="_Toc99983363"/>
      <w:r w:rsidRPr="00A11A9D">
        <w:rPr>
          <w:szCs w:val="24"/>
        </w:rPr>
        <w:t>Мероприятия по охране и оздоровлению почвенного покрова и восстановлению нарушенных территорий</w:t>
      </w:r>
      <w:bookmarkEnd w:id="557"/>
      <w:bookmarkEnd w:id="558"/>
      <w:bookmarkEnd w:id="559"/>
      <w:bookmarkEnd w:id="560"/>
      <w:bookmarkEnd w:id="561"/>
      <w:bookmarkEnd w:id="562"/>
      <w:bookmarkEnd w:id="563"/>
      <w:bookmarkEnd w:id="564"/>
      <w:bookmarkEnd w:id="565"/>
      <w:bookmarkEnd w:id="566"/>
    </w:p>
    <w:p w14:paraId="34670C20" w14:textId="77777777" w:rsidR="004571F5" w:rsidRPr="00A11A9D" w:rsidRDefault="004571F5" w:rsidP="004571F5">
      <w:pPr>
        <w:pStyle w:val="ad"/>
        <w:spacing w:before="120" w:after="120" w:line="276" w:lineRule="auto"/>
        <w:ind w:left="0" w:firstLine="709"/>
        <w:contextualSpacing w:val="0"/>
        <w:jc w:val="both"/>
      </w:pPr>
      <w:r w:rsidRPr="00A11A9D">
        <w:t>Почвы на исследуемой территории нарушены в результате воздействия природных (эрозия, оползни и др. опасные геологические процессы) и техногенных факторов (разработка полезных ископаемых, строительство и др.) и загрязнены. Они постепенно теряют свои ценные качества и становятся непригодными для использования по их прямому назначению.</w:t>
      </w:r>
    </w:p>
    <w:p w14:paraId="7048EFB4" w14:textId="77777777" w:rsidR="004571F5" w:rsidRPr="00A11A9D" w:rsidRDefault="004571F5" w:rsidP="004B7173">
      <w:pPr>
        <w:pStyle w:val="ad"/>
        <w:spacing w:before="120" w:after="120" w:line="276" w:lineRule="auto"/>
        <w:ind w:left="0" w:firstLine="709"/>
        <w:contextualSpacing w:val="0"/>
        <w:jc w:val="both"/>
        <w:rPr>
          <w:bCs/>
        </w:rPr>
      </w:pPr>
      <w:r w:rsidRPr="00A11A9D">
        <w:rPr>
          <w:bCs/>
        </w:rPr>
        <w:t>Для охраны и оздоровления почв проектом предлагается:</w:t>
      </w:r>
    </w:p>
    <w:p w14:paraId="3920C28E" w14:textId="77777777" w:rsidR="004571F5" w:rsidRPr="00A11A9D" w:rsidRDefault="004571F5" w:rsidP="002D625C">
      <w:pPr>
        <w:pStyle w:val="ad"/>
        <w:numPr>
          <w:ilvl w:val="0"/>
          <w:numId w:val="3"/>
        </w:numPr>
        <w:spacing w:line="276" w:lineRule="auto"/>
        <w:ind w:left="1134"/>
        <w:contextualSpacing w:val="0"/>
        <w:jc w:val="both"/>
      </w:pPr>
      <w:r w:rsidRPr="00A11A9D">
        <w:t>рационально использовать территории, отчуждаемые под застройку;</w:t>
      </w:r>
    </w:p>
    <w:p w14:paraId="38D4864C" w14:textId="77777777" w:rsidR="004571F5" w:rsidRPr="00A11A9D" w:rsidRDefault="004571F5" w:rsidP="002D625C">
      <w:pPr>
        <w:pStyle w:val="ad"/>
        <w:numPr>
          <w:ilvl w:val="0"/>
          <w:numId w:val="3"/>
        </w:numPr>
        <w:spacing w:line="276" w:lineRule="auto"/>
        <w:ind w:left="1134"/>
        <w:contextualSpacing w:val="0"/>
        <w:jc w:val="both"/>
      </w:pPr>
      <w:r w:rsidRPr="00A11A9D">
        <w:t>благоустраивать территории промышленных предприятий;</w:t>
      </w:r>
    </w:p>
    <w:p w14:paraId="4C30DABD" w14:textId="77777777" w:rsidR="004571F5" w:rsidRPr="00A11A9D" w:rsidRDefault="004571F5" w:rsidP="002D625C">
      <w:pPr>
        <w:pStyle w:val="ad"/>
        <w:numPr>
          <w:ilvl w:val="0"/>
          <w:numId w:val="3"/>
        </w:numPr>
        <w:spacing w:line="276" w:lineRule="auto"/>
        <w:ind w:left="1134"/>
        <w:contextualSpacing w:val="0"/>
        <w:jc w:val="both"/>
      </w:pPr>
      <w:r w:rsidRPr="00A11A9D">
        <w:t>канализовать территорию;</w:t>
      </w:r>
    </w:p>
    <w:p w14:paraId="0944694B" w14:textId="5579FA85" w:rsidR="004571F5" w:rsidRPr="00A11A9D" w:rsidRDefault="004571F5" w:rsidP="002D625C">
      <w:pPr>
        <w:pStyle w:val="ad"/>
        <w:numPr>
          <w:ilvl w:val="0"/>
          <w:numId w:val="3"/>
        </w:numPr>
        <w:spacing w:line="276" w:lineRule="auto"/>
        <w:ind w:left="1134"/>
        <w:contextualSpacing w:val="0"/>
        <w:jc w:val="both"/>
      </w:pPr>
      <w:r w:rsidRPr="00A11A9D">
        <w:t>регламентировать применение пестицидов и осуществить переход к интегрированным методам защиты растений, с использованием биологических методов борьбы с вредителями зелёных насаждений;</w:t>
      </w:r>
      <w:r w:rsidR="00AE54AA">
        <w:t xml:space="preserve"> </w:t>
      </w:r>
    </w:p>
    <w:p w14:paraId="2088138D" w14:textId="30AC24EB" w:rsidR="004571F5" w:rsidRPr="00A11A9D" w:rsidRDefault="004571F5" w:rsidP="002D625C">
      <w:pPr>
        <w:pStyle w:val="ad"/>
        <w:numPr>
          <w:ilvl w:val="0"/>
          <w:numId w:val="3"/>
        </w:numPr>
        <w:spacing w:line="276" w:lineRule="auto"/>
        <w:ind w:left="1134"/>
        <w:contextualSpacing w:val="0"/>
        <w:jc w:val="both"/>
      </w:pPr>
      <w:r w:rsidRPr="00A11A9D">
        <w:t>проводить более детальное обследование почв в зонах повышенного риска на территориях детских и образовательных учреждений, спортивных, игровых, детских площадок, жилой застройки, площадок отдыха, зон рекреации, зон санитарной охраны водоёмов, прибрежных зон, санитарно-защитных зон;</w:t>
      </w:r>
    </w:p>
    <w:p w14:paraId="1F62CFA2"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работы по улучшению состояния загрязненных почв;</w:t>
      </w:r>
    </w:p>
    <w:p w14:paraId="2CC4314D" w14:textId="77777777" w:rsidR="004571F5" w:rsidRPr="00A11A9D" w:rsidRDefault="004571F5" w:rsidP="002D625C">
      <w:pPr>
        <w:pStyle w:val="ad"/>
        <w:numPr>
          <w:ilvl w:val="0"/>
          <w:numId w:val="3"/>
        </w:numPr>
        <w:spacing w:line="276" w:lineRule="auto"/>
        <w:ind w:left="1134"/>
        <w:contextualSpacing w:val="0"/>
        <w:jc w:val="both"/>
      </w:pPr>
      <w:r w:rsidRPr="00A11A9D">
        <w:t>организовать на полигонах ТКО площадки для обработки и обеззараживания спецавтотранспорта с полным комплексом необходимого оборудования по очистке и обеззараживанию стоков (мойки с системой водооборота с локальными очистными сооружениями);</w:t>
      </w:r>
    </w:p>
    <w:p w14:paraId="7DA41A54" w14:textId="119B69ED" w:rsidR="004571F5" w:rsidRPr="00A11A9D" w:rsidRDefault="004571F5" w:rsidP="002D625C">
      <w:pPr>
        <w:pStyle w:val="ad"/>
        <w:numPr>
          <w:ilvl w:val="0"/>
          <w:numId w:val="3"/>
        </w:numPr>
        <w:spacing w:line="276" w:lineRule="auto"/>
        <w:ind w:left="1134"/>
        <w:contextualSpacing w:val="0"/>
        <w:jc w:val="both"/>
      </w:pPr>
      <w:r w:rsidRPr="00A11A9D">
        <w:t>организовать санитарную очистку территории поселени</w:t>
      </w:r>
      <w:r w:rsidR="004B7173">
        <w:t>я</w:t>
      </w:r>
      <w:r w:rsidRPr="00A11A9D">
        <w:t>;</w:t>
      </w:r>
    </w:p>
    <w:p w14:paraId="74745922" w14:textId="75541782" w:rsidR="004571F5" w:rsidRPr="00A11A9D" w:rsidRDefault="004571F5" w:rsidP="002D625C">
      <w:pPr>
        <w:pStyle w:val="ad"/>
        <w:numPr>
          <w:ilvl w:val="0"/>
          <w:numId w:val="3"/>
        </w:numPr>
        <w:spacing w:line="276" w:lineRule="auto"/>
        <w:ind w:left="1134"/>
        <w:contextualSpacing w:val="0"/>
        <w:jc w:val="both"/>
      </w:pPr>
      <w:r w:rsidRPr="00A11A9D">
        <w:t>освободить земли, занятые несанкционированными свалками промышленных и коммунальных отходов с последующей их рекультивацией и использования для других градостроительных целей</w:t>
      </w:r>
      <w:r w:rsidR="007F4831">
        <w:t>.</w:t>
      </w:r>
    </w:p>
    <w:p w14:paraId="2E8C7293" w14:textId="77777777" w:rsidR="004571F5" w:rsidRPr="00A11A9D" w:rsidRDefault="004571F5" w:rsidP="004B7173">
      <w:pPr>
        <w:pStyle w:val="ad"/>
        <w:spacing w:before="120" w:after="120" w:line="276" w:lineRule="auto"/>
        <w:ind w:left="0" w:firstLine="709"/>
        <w:contextualSpacing w:val="0"/>
        <w:jc w:val="both"/>
        <w:rPr>
          <w:bCs/>
        </w:rPr>
      </w:pPr>
      <w:r w:rsidRPr="00A11A9D">
        <w:rPr>
          <w:bCs/>
        </w:rPr>
        <w:t xml:space="preserve">Необходимость </w:t>
      </w:r>
      <w:bookmarkStart w:id="567" w:name="YANDEX_6"/>
      <w:bookmarkEnd w:id="567"/>
      <w:r w:rsidRPr="00A11A9D">
        <w:rPr>
          <w:bCs/>
        </w:rPr>
        <w:fldChar w:fldCharType="begin"/>
      </w:r>
      <w:r w:rsidRPr="00A11A9D">
        <w:rPr>
          <w:bCs/>
        </w:rPr>
        <w:instrText xml:space="preserve"> HYPERLINK "http://hghltd.yandex.net/yandbtm?fmode=inject&amp;url=http%3A%2F%2Fwww.snip-info.ru%2FSnip_2_06_03-85.htm&amp;text=%D1%81%D0%BD%D0%B8%D0%BF%20%D0%BC%D0%B5%D0%BB%D0%B8%D0%BE%D1%80%D0%B0%D1%86%D0%B8%D1%8F&amp;l10n=ru&amp;sign=d4530a1692949a485258d9b3df001d48&amp;keyno=0" \l "YANDEX_5" </w:instrText>
      </w:r>
      <w:r w:rsidRPr="00A11A9D">
        <w:rPr>
          <w:bCs/>
        </w:rPr>
      </w:r>
      <w:r w:rsidRPr="00A11A9D">
        <w:rPr>
          <w:bCs/>
        </w:rPr>
        <w:fldChar w:fldCharType="end"/>
      </w:r>
      <w:r w:rsidRPr="00A11A9D">
        <w:rPr>
          <w:bCs/>
        </w:rPr>
        <w:t>мелиорации</w:t>
      </w:r>
      <w:hyperlink r:id="rId23" w:anchor="YANDEX_7" w:history="1"/>
      <w:r w:rsidRPr="00A11A9D">
        <w:rPr>
          <w:bCs/>
        </w:rPr>
        <w:t xml:space="preserve"> земель следует определять на основании анализа их использования, составляющих водного и солевого балансов корнеобитаемого слоя почв, экономических, социальных и экологических условий. Мелиоративные системы необходимо проектировать в комплексе с мероприятиями по освоению и восстановлению мелиорируемых земель.</w:t>
      </w:r>
    </w:p>
    <w:p w14:paraId="5D1449BE" w14:textId="77777777" w:rsidR="004156A2" w:rsidRPr="00A11A9D" w:rsidRDefault="004156A2" w:rsidP="004E1DAE">
      <w:pPr>
        <w:pStyle w:val="1111110"/>
        <w:tabs>
          <w:tab w:val="num" w:pos="1560"/>
        </w:tabs>
        <w:ind w:left="0" w:firstLine="709"/>
        <w:rPr>
          <w:szCs w:val="24"/>
        </w:rPr>
      </w:pPr>
      <w:bookmarkStart w:id="568" w:name="_Toc27410220"/>
      <w:bookmarkStart w:id="569" w:name="_Toc27422151"/>
      <w:bookmarkStart w:id="570" w:name="_Toc32851266"/>
      <w:bookmarkStart w:id="571" w:name="_Toc48321721"/>
      <w:bookmarkStart w:id="572" w:name="_Toc50052119"/>
      <w:bookmarkStart w:id="573" w:name="_Toc55930183"/>
      <w:bookmarkStart w:id="574" w:name="_Toc79678121"/>
      <w:bookmarkStart w:id="575" w:name="_Toc93760480"/>
      <w:bookmarkStart w:id="576" w:name="_Toc99983364"/>
      <w:r w:rsidRPr="00A11A9D">
        <w:rPr>
          <w:szCs w:val="24"/>
        </w:rPr>
        <w:lastRenderedPageBreak/>
        <w:t>Мероприятия по охране животного и растительного мира</w:t>
      </w:r>
      <w:bookmarkEnd w:id="568"/>
      <w:bookmarkEnd w:id="569"/>
      <w:bookmarkEnd w:id="570"/>
      <w:bookmarkEnd w:id="571"/>
      <w:bookmarkEnd w:id="572"/>
      <w:bookmarkEnd w:id="573"/>
      <w:bookmarkEnd w:id="574"/>
      <w:bookmarkEnd w:id="575"/>
      <w:bookmarkEnd w:id="576"/>
    </w:p>
    <w:p w14:paraId="6E5DDDC7" w14:textId="6D027C1D" w:rsidR="00887E4D" w:rsidRPr="00A11A9D" w:rsidRDefault="00887E4D" w:rsidP="004156A2">
      <w:pPr>
        <w:pStyle w:val="ad"/>
        <w:spacing w:before="120" w:after="120" w:line="276" w:lineRule="auto"/>
        <w:ind w:left="0" w:firstLine="709"/>
        <w:contextualSpacing w:val="0"/>
        <w:jc w:val="both"/>
      </w:pPr>
      <w:r w:rsidRPr="00A11A9D">
        <w:t>В целом по Архангельской области происходит уменьшение доли эксплуатационных лесов и хвойных насаждений. В тоже время увеличивается площадь защитных лесов. В результате проведенных камеральных и полевых работ по мониторингу, были даны следующие рекомендации для принятия управленческих решений в сфере воспроизводства лесов.</w:t>
      </w:r>
    </w:p>
    <w:p w14:paraId="221220BE" w14:textId="77777777" w:rsidR="00887E4D" w:rsidRPr="00A11A9D" w:rsidRDefault="00887E4D" w:rsidP="00C92494">
      <w:pPr>
        <w:pStyle w:val="ad"/>
        <w:spacing w:before="120" w:after="120" w:line="276" w:lineRule="auto"/>
        <w:ind w:left="0" w:firstLine="709"/>
        <w:contextualSpacing w:val="0"/>
        <w:jc w:val="both"/>
        <w:rPr>
          <w:bCs/>
        </w:rPr>
      </w:pPr>
      <w:r w:rsidRPr="00A11A9D">
        <w:rPr>
          <w:bCs/>
        </w:rPr>
        <w:t>Необходимо:</w:t>
      </w:r>
    </w:p>
    <w:p w14:paraId="2C7EDFD5" w14:textId="77777777" w:rsidR="00887E4D" w:rsidRPr="00A11A9D" w:rsidRDefault="00887E4D" w:rsidP="002D625C">
      <w:pPr>
        <w:pStyle w:val="ad"/>
        <w:numPr>
          <w:ilvl w:val="0"/>
          <w:numId w:val="3"/>
        </w:numPr>
        <w:spacing w:line="276" w:lineRule="auto"/>
        <w:ind w:left="1134"/>
        <w:contextualSpacing w:val="0"/>
        <w:jc w:val="both"/>
      </w:pPr>
      <w:r w:rsidRPr="00A11A9D">
        <w:t>поддерживать баланс между площадями сплошных рубок и лесовосстановлением;</w:t>
      </w:r>
    </w:p>
    <w:p w14:paraId="1A5DBACF" w14:textId="77777777" w:rsidR="00887E4D" w:rsidRPr="00A11A9D" w:rsidRDefault="00887E4D" w:rsidP="002D625C">
      <w:pPr>
        <w:pStyle w:val="ad"/>
        <w:numPr>
          <w:ilvl w:val="0"/>
          <w:numId w:val="3"/>
        </w:numPr>
        <w:spacing w:line="276" w:lineRule="auto"/>
        <w:ind w:left="1134"/>
        <w:contextualSpacing w:val="0"/>
        <w:jc w:val="both"/>
      </w:pPr>
      <w:r w:rsidRPr="00A11A9D">
        <w:t>обратить особое внимание на качество подготовки почвы при посадке лесных культур;</w:t>
      </w:r>
    </w:p>
    <w:p w14:paraId="18D4552B" w14:textId="77777777" w:rsidR="00887E4D" w:rsidRPr="00A11A9D" w:rsidRDefault="00887E4D" w:rsidP="002D625C">
      <w:pPr>
        <w:pStyle w:val="ad"/>
        <w:numPr>
          <w:ilvl w:val="0"/>
          <w:numId w:val="3"/>
        </w:numPr>
        <w:spacing w:line="276" w:lineRule="auto"/>
        <w:ind w:left="1134"/>
        <w:contextualSpacing w:val="0"/>
        <w:jc w:val="both"/>
      </w:pPr>
      <w:r w:rsidRPr="00A11A9D">
        <w:t>усилить контроль за работами по искусственному лесовосстановлению в части проведения агротехнического ухода и дополнения участков лесных культур, имеющих низкую приживаемость;</w:t>
      </w:r>
    </w:p>
    <w:p w14:paraId="24D40E6A" w14:textId="77777777" w:rsidR="00887E4D" w:rsidRPr="00A11A9D" w:rsidRDefault="00887E4D" w:rsidP="002D625C">
      <w:pPr>
        <w:pStyle w:val="ad"/>
        <w:numPr>
          <w:ilvl w:val="0"/>
          <w:numId w:val="3"/>
        </w:numPr>
        <w:spacing w:line="276" w:lineRule="auto"/>
        <w:ind w:left="1134"/>
        <w:contextualSpacing w:val="0"/>
        <w:jc w:val="both"/>
      </w:pPr>
      <w:r w:rsidRPr="00A11A9D">
        <w:t>своевременно проводить рубки ухода в молодняках (осветление, прочистка), обеспечить выполнение предусмотренных лесным планом объемов по лесовосстановлению и рубкам ухода в молодняках.</w:t>
      </w:r>
    </w:p>
    <w:p w14:paraId="7639D065" w14:textId="77777777" w:rsidR="00887E4D" w:rsidRPr="00A11A9D" w:rsidRDefault="00887E4D" w:rsidP="00C92494">
      <w:pPr>
        <w:pStyle w:val="ad"/>
        <w:spacing w:before="120" w:after="120" w:line="276" w:lineRule="auto"/>
        <w:ind w:left="0" w:firstLine="709"/>
        <w:contextualSpacing w:val="0"/>
        <w:jc w:val="both"/>
        <w:rPr>
          <w:bCs/>
        </w:rPr>
      </w:pPr>
      <w:r w:rsidRPr="00A11A9D">
        <w:rPr>
          <w:bCs/>
        </w:rPr>
        <w:t>Проектом также предусматривается:</w:t>
      </w:r>
    </w:p>
    <w:p w14:paraId="22FCB55E" w14:textId="77777777" w:rsidR="00887E4D" w:rsidRPr="00A11A9D" w:rsidRDefault="00887E4D" w:rsidP="002D625C">
      <w:pPr>
        <w:pStyle w:val="ad"/>
        <w:numPr>
          <w:ilvl w:val="0"/>
          <w:numId w:val="3"/>
        </w:numPr>
        <w:spacing w:line="276" w:lineRule="auto"/>
        <w:ind w:left="1134"/>
        <w:contextualSpacing w:val="0"/>
        <w:jc w:val="both"/>
      </w:pPr>
      <w:r w:rsidRPr="00A11A9D">
        <w:t>включение в единую систему озеленения планировочных районов зелёных насаждений санитарно-защитных зон;</w:t>
      </w:r>
    </w:p>
    <w:p w14:paraId="53C6A898" w14:textId="2CC0AA1B" w:rsidR="00FE167E" w:rsidRPr="00A11A9D" w:rsidRDefault="00FE167E" w:rsidP="002D625C">
      <w:pPr>
        <w:pStyle w:val="ad"/>
        <w:numPr>
          <w:ilvl w:val="0"/>
          <w:numId w:val="3"/>
        </w:numPr>
        <w:spacing w:line="276" w:lineRule="auto"/>
        <w:ind w:left="1134"/>
        <w:contextualSpacing w:val="0"/>
        <w:jc w:val="both"/>
      </w:pPr>
      <w:r w:rsidRPr="00A11A9D">
        <w:t>озеленение территорий жилой застройки с учётом требований по инсоляции жилых и общественных зданий, территорий с проведением мероприятий по своевременной санитарной вырубке деревьев и скашиванию сорных трав;</w:t>
      </w:r>
    </w:p>
    <w:p w14:paraId="073EBA12" w14:textId="764A8793" w:rsidR="00887E4D" w:rsidRPr="00A11A9D" w:rsidRDefault="00887E4D" w:rsidP="002D625C">
      <w:pPr>
        <w:pStyle w:val="ad"/>
        <w:numPr>
          <w:ilvl w:val="0"/>
          <w:numId w:val="3"/>
        </w:numPr>
        <w:spacing w:line="276" w:lineRule="auto"/>
        <w:ind w:left="1134"/>
        <w:contextualSpacing w:val="0"/>
        <w:jc w:val="both"/>
      </w:pPr>
      <w:r w:rsidRPr="00A11A9D">
        <w:t>организация зон рекреации и оборудования пляжных зон;</w:t>
      </w:r>
    </w:p>
    <w:p w14:paraId="0C74F8C4" w14:textId="298710EA" w:rsidR="00887E4D" w:rsidRPr="00A11A9D" w:rsidRDefault="00887E4D" w:rsidP="002D625C">
      <w:pPr>
        <w:pStyle w:val="ad"/>
        <w:numPr>
          <w:ilvl w:val="0"/>
          <w:numId w:val="3"/>
        </w:numPr>
        <w:spacing w:line="276" w:lineRule="auto"/>
        <w:ind w:left="1134"/>
        <w:contextualSpacing w:val="0"/>
        <w:jc w:val="both"/>
      </w:pPr>
      <w:r w:rsidRPr="00A11A9D">
        <w:t xml:space="preserve">придание зеленым насаждениям, произрастающим в </w:t>
      </w:r>
      <w:r w:rsidR="000E0D82">
        <w:t>санитарно-защитных зонах</w:t>
      </w:r>
      <w:r w:rsidRPr="00A11A9D">
        <w:t xml:space="preserve"> предприятий, статуса растений специального назначения.</w:t>
      </w:r>
    </w:p>
    <w:p w14:paraId="7E7841D4" w14:textId="77777777" w:rsidR="00887E4D" w:rsidRPr="00A11A9D" w:rsidRDefault="00887E4D" w:rsidP="00C92494">
      <w:pPr>
        <w:pStyle w:val="ad"/>
        <w:spacing w:before="120" w:after="120" w:line="276" w:lineRule="auto"/>
        <w:ind w:left="0" w:firstLine="709"/>
        <w:contextualSpacing w:val="0"/>
        <w:jc w:val="both"/>
        <w:rPr>
          <w:bCs/>
        </w:rPr>
      </w:pPr>
      <w:r w:rsidRPr="00A11A9D">
        <w:rPr>
          <w:bCs/>
        </w:rPr>
        <w:t>По мере застройки территорий необходимо оберегать имеющиеся естественные леса, зелёные насаждения на приусадебных участках и других территориях, предназначенных для новой застройки, предусматривая их благоустройство и преобразование в насаждения общего или ограниченного использования</w:t>
      </w:r>
      <w:r w:rsidR="004156A2" w:rsidRPr="00A11A9D">
        <w:rPr>
          <w:bCs/>
        </w:rPr>
        <w:t>,</w:t>
      </w:r>
      <w:r w:rsidRPr="00A11A9D">
        <w:rPr>
          <w:bCs/>
        </w:rPr>
        <w:t xml:space="preserve"> или специального назначения.</w:t>
      </w:r>
    </w:p>
    <w:p w14:paraId="66825EEB" w14:textId="77777777" w:rsidR="00887E4D" w:rsidRPr="00A11A9D" w:rsidRDefault="00887E4D" w:rsidP="00C92494">
      <w:pPr>
        <w:pStyle w:val="ad"/>
        <w:spacing w:before="120" w:after="120" w:line="276" w:lineRule="auto"/>
        <w:ind w:left="0" w:firstLine="709"/>
        <w:contextualSpacing w:val="0"/>
        <w:jc w:val="both"/>
        <w:rPr>
          <w:bCs/>
        </w:rPr>
      </w:pPr>
      <w:r w:rsidRPr="00A11A9D">
        <w:rPr>
          <w:bCs/>
        </w:rPr>
        <w:t>Для охраны рыбных запасов проектом предлагается:</w:t>
      </w:r>
    </w:p>
    <w:p w14:paraId="328055C8" w14:textId="77777777" w:rsidR="00887E4D" w:rsidRPr="00A11A9D" w:rsidRDefault="00887E4D" w:rsidP="002D625C">
      <w:pPr>
        <w:pStyle w:val="ad"/>
        <w:numPr>
          <w:ilvl w:val="0"/>
          <w:numId w:val="3"/>
        </w:numPr>
        <w:spacing w:line="276" w:lineRule="auto"/>
        <w:ind w:left="1134"/>
        <w:contextualSpacing w:val="0"/>
        <w:jc w:val="both"/>
      </w:pPr>
      <w:r w:rsidRPr="00A11A9D">
        <w:t>организация водоохранных зон и прибрежных полос водных объектов;</w:t>
      </w:r>
    </w:p>
    <w:p w14:paraId="0067AF87" w14:textId="77777777" w:rsidR="00887E4D" w:rsidRPr="00A11A9D" w:rsidRDefault="00887E4D" w:rsidP="002D625C">
      <w:pPr>
        <w:pStyle w:val="ad"/>
        <w:numPr>
          <w:ilvl w:val="0"/>
          <w:numId w:val="3"/>
        </w:numPr>
        <w:spacing w:line="276" w:lineRule="auto"/>
        <w:ind w:left="1134"/>
        <w:contextualSpacing w:val="0"/>
        <w:jc w:val="both"/>
      </w:pPr>
      <w:r w:rsidRPr="00A11A9D">
        <w:t>ликвидация сброса неочищенных сточных вод в водоёмы города;</w:t>
      </w:r>
    </w:p>
    <w:p w14:paraId="24C587AA" w14:textId="77777777" w:rsidR="00887E4D" w:rsidRPr="00A11A9D" w:rsidRDefault="00887E4D" w:rsidP="002D625C">
      <w:pPr>
        <w:pStyle w:val="ad"/>
        <w:numPr>
          <w:ilvl w:val="0"/>
          <w:numId w:val="3"/>
        </w:numPr>
        <w:spacing w:line="276" w:lineRule="auto"/>
        <w:ind w:left="1134"/>
        <w:contextualSpacing w:val="0"/>
        <w:jc w:val="both"/>
      </w:pPr>
      <w:r w:rsidRPr="00A11A9D">
        <w:t>строительство очистных сооружений дождевой канализации;</w:t>
      </w:r>
    </w:p>
    <w:p w14:paraId="48F25263" w14:textId="77777777" w:rsidR="00887E4D" w:rsidRPr="00A11A9D" w:rsidRDefault="00887E4D" w:rsidP="002D625C">
      <w:pPr>
        <w:pStyle w:val="ad"/>
        <w:numPr>
          <w:ilvl w:val="0"/>
          <w:numId w:val="3"/>
        </w:numPr>
        <w:spacing w:line="276" w:lineRule="auto"/>
        <w:ind w:left="1134"/>
        <w:contextualSpacing w:val="0"/>
        <w:jc w:val="both"/>
      </w:pPr>
      <w:r w:rsidRPr="00A11A9D">
        <w:t>соблюдение правил рыболовства;</w:t>
      </w:r>
    </w:p>
    <w:p w14:paraId="134F68B9" w14:textId="77777777" w:rsidR="00887E4D" w:rsidRPr="00A11A9D" w:rsidRDefault="00887E4D" w:rsidP="002D625C">
      <w:pPr>
        <w:pStyle w:val="ad"/>
        <w:numPr>
          <w:ilvl w:val="0"/>
          <w:numId w:val="3"/>
        </w:numPr>
        <w:spacing w:line="276" w:lineRule="auto"/>
        <w:ind w:left="1134"/>
        <w:contextualSpacing w:val="0"/>
        <w:jc w:val="both"/>
      </w:pPr>
      <w:r w:rsidRPr="00A11A9D">
        <w:t>предоставление населению информации о культуре поведения на водоёмах и нормативных документах, регламентирующих ведение любительского и спортивного любительского рыболовства.</w:t>
      </w:r>
    </w:p>
    <w:p w14:paraId="687142FE" w14:textId="77777777" w:rsidR="004156A2" w:rsidRPr="00A11A9D" w:rsidRDefault="004156A2" w:rsidP="004E1DAE">
      <w:pPr>
        <w:pStyle w:val="1111110"/>
        <w:tabs>
          <w:tab w:val="num" w:pos="1560"/>
        </w:tabs>
        <w:ind w:left="0" w:firstLine="709"/>
        <w:rPr>
          <w:szCs w:val="24"/>
        </w:rPr>
      </w:pPr>
      <w:bookmarkStart w:id="577" w:name="_Toc27410221"/>
      <w:bookmarkStart w:id="578" w:name="_Toc27422152"/>
      <w:bookmarkStart w:id="579" w:name="_Toc32851267"/>
      <w:bookmarkStart w:id="580" w:name="_Toc48321722"/>
      <w:bookmarkStart w:id="581" w:name="_Toc50052120"/>
      <w:bookmarkStart w:id="582" w:name="_Toc55930184"/>
      <w:bookmarkStart w:id="583" w:name="_Toc79678122"/>
      <w:bookmarkStart w:id="584" w:name="_Toc93760481"/>
      <w:bookmarkStart w:id="585" w:name="_Toc99983365"/>
      <w:r w:rsidRPr="00A11A9D">
        <w:rPr>
          <w:szCs w:val="24"/>
        </w:rPr>
        <w:t>Мероприятия по охране окружающей среды от воздействия физических полей</w:t>
      </w:r>
      <w:bookmarkEnd w:id="577"/>
      <w:bookmarkEnd w:id="578"/>
      <w:bookmarkEnd w:id="579"/>
      <w:bookmarkEnd w:id="580"/>
      <w:bookmarkEnd w:id="581"/>
      <w:bookmarkEnd w:id="582"/>
      <w:bookmarkEnd w:id="583"/>
      <w:bookmarkEnd w:id="584"/>
      <w:bookmarkEnd w:id="585"/>
    </w:p>
    <w:p w14:paraId="5C23F68B" w14:textId="26654E0B" w:rsidR="004571F5" w:rsidRPr="00A11A9D" w:rsidRDefault="004571F5" w:rsidP="000E0D82">
      <w:pPr>
        <w:pStyle w:val="ad"/>
        <w:spacing w:before="120" w:after="120" w:line="276" w:lineRule="auto"/>
        <w:ind w:left="0" w:firstLine="709"/>
        <w:contextualSpacing w:val="0"/>
        <w:jc w:val="both"/>
        <w:rPr>
          <w:bCs/>
        </w:rPr>
      </w:pPr>
      <w:r w:rsidRPr="000E0D82">
        <w:rPr>
          <w:bCs/>
          <w:i/>
        </w:rPr>
        <w:t>Мероприятия по охране от шумового загрязнения.</w:t>
      </w:r>
      <w:r w:rsidRPr="00A11A9D">
        <w:rPr>
          <w:b/>
          <w:i/>
        </w:rPr>
        <w:t xml:space="preserve"> </w:t>
      </w:r>
      <w:r w:rsidRPr="00A11A9D">
        <w:rPr>
          <w:bCs/>
        </w:rPr>
        <w:t xml:space="preserve">Для снижения уровня шумового воздействия от автотранспорта и достижения допустимого уровня шума на территории жилой застройки проектом </w:t>
      </w:r>
      <w:r w:rsidR="000E0D82">
        <w:rPr>
          <w:bCs/>
        </w:rPr>
        <w:t>г</w:t>
      </w:r>
      <w:r w:rsidRPr="00A11A9D">
        <w:rPr>
          <w:bCs/>
        </w:rPr>
        <w:t>ен</w:t>
      </w:r>
      <w:r w:rsidR="000E0D82">
        <w:rPr>
          <w:bCs/>
        </w:rPr>
        <w:t xml:space="preserve">ерального </w:t>
      </w:r>
      <w:r w:rsidRPr="00A11A9D">
        <w:rPr>
          <w:bCs/>
        </w:rPr>
        <w:t>плана предлагается:</w:t>
      </w:r>
    </w:p>
    <w:p w14:paraId="6AB61E64" w14:textId="77777777" w:rsidR="004571F5" w:rsidRPr="00A11A9D" w:rsidRDefault="004571F5" w:rsidP="002D625C">
      <w:pPr>
        <w:pStyle w:val="ad"/>
        <w:numPr>
          <w:ilvl w:val="0"/>
          <w:numId w:val="3"/>
        </w:numPr>
        <w:spacing w:line="276" w:lineRule="auto"/>
        <w:ind w:left="1134"/>
        <w:contextualSpacing w:val="0"/>
        <w:jc w:val="both"/>
      </w:pPr>
      <w:r w:rsidRPr="00A11A9D">
        <w:lastRenderedPageBreak/>
        <w:t>упорядочение улично-дорожной сети с учётом шумовой нагрузки;</w:t>
      </w:r>
    </w:p>
    <w:p w14:paraId="67B8D1BF" w14:textId="77777777" w:rsidR="004571F5" w:rsidRPr="00A11A9D" w:rsidRDefault="004571F5" w:rsidP="002D625C">
      <w:pPr>
        <w:pStyle w:val="ad"/>
        <w:numPr>
          <w:ilvl w:val="0"/>
          <w:numId w:val="3"/>
        </w:numPr>
        <w:spacing w:line="276" w:lineRule="auto"/>
        <w:ind w:left="1134"/>
        <w:contextualSpacing w:val="0"/>
        <w:jc w:val="both"/>
      </w:pPr>
      <w:r w:rsidRPr="00A11A9D">
        <w:t>улучшение покрытия проезжих частей автодорог;</w:t>
      </w:r>
    </w:p>
    <w:p w14:paraId="38536A0C" w14:textId="77777777" w:rsidR="004571F5" w:rsidRPr="00A11A9D" w:rsidRDefault="004571F5" w:rsidP="002D625C">
      <w:pPr>
        <w:pStyle w:val="ad"/>
        <w:numPr>
          <w:ilvl w:val="0"/>
          <w:numId w:val="3"/>
        </w:numPr>
        <w:spacing w:line="276" w:lineRule="auto"/>
        <w:ind w:left="1134"/>
        <w:contextualSpacing w:val="0"/>
        <w:jc w:val="both"/>
      </w:pPr>
      <w:r w:rsidRPr="00A11A9D">
        <w:t>посадка вдоль дорог зеленых насаждений;</w:t>
      </w:r>
    </w:p>
    <w:p w14:paraId="73182A25" w14:textId="77777777" w:rsidR="004571F5" w:rsidRPr="00A11A9D" w:rsidRDefault="004571F5" w:rsidP="002D625C">
      <w:pPr>
        <w:pStyle w:val="ad"/>
        <w:numPr>
          <w:ilvl w:val="0"/>
          <w:numId w:val="3"/>
        </w:numPr>
        <w:spacing w:after="120" w:line="276" w:lineRule="auto"/>
        <w:ind w:left="1134"/>
        <w:contextualSpacing w:val="0"/>
        <w:jc w:val="both"/>
      </w:pPr>
      <w:r w:rsidRPr="00A11A9D">
        <w:t>совершенствование организации уличного движения.</w:t>
      </w:r>
    </w:p>
    <w:p w14:paraId="0115BAD7" w14:textId="6C5BF113" w:rsidR="004571F5" w:rsidRPr="00A11A9D" w:rsidRDefault="004571F5" w:rsidP="004571F5">
      <w:pPr>
        <w:pStyle w:val="ad"/>
        <w:spacing w:after="120" w:line="276" w:lineRule="auto"/>
        <w:ind w:left="0" w:firstLine="709"/>
        <w:contextualSpacing w:val="0"/>
        <w:jc w:val="both"/>
        <w:rPr>
          <w:bCs/>
        </w:rPr>
      </w:pPr>
      <w:r w:rsidRPr="00A11A9D">
        <w:rPr>
          <w:bCs/>
        </w:rPr>
        <w:t xml:space="preserve">При строительстве жилых зданий величина разрыва от автомагистралей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учетом комплекса шумозащитных мероприятий, для обеспечения </w:t>
      </w:r>
      <w:r w:rsidR="00A41A69">
        <w:rPr>
          <w:bCs/>
        </w:rPr>
        <w:t>предельно допустимого уровня</w:t>
      </w:r>
      <w:r w:rsidRPr="00A11A9D">
        <w:rPr>
          <w:bCs/>
        </w:rPr>
        <w:t xml:space="preserve"> звука на территории существующей застройки с последующим проведением натурных обследований и измерений.</w:t>
      </w:r>
    </w:p>
    <w:p w14:paraId="50D701DE" w14:textId="77777777" w:rsidR="004571F5" w:rsidRPr="00A11A9D" w:rsidRDefault="004571F5" w:rsidP="00A41A69">
      <w:pPr>
        <w:pStyle w:val="ad"/>
        <w:spacing w:before="120" w:after="120" w:line="276" w:lineRule="auto"/>
        <w:ind w:left="0" w:firstLine="709"/>
        <w:contextualSpacing w:val="0"/>
        <w:jc w:val="both"/>
        <w:rPr>
          <w:bCs/>
        </w:rPr>
      </w:pPr>
      <w:r w:rsidRPr="00A41A69">
        <w:rPr>
          <w:bCs/>
          <w:i/>
        </w:rPr>
        <w:t>Мероприятия по охране окружающей среды от радиационного загрязнения.</w:t>
      </w:r>
      <w:r w:rsidRPr="00A11A9D">
        <w:rPr>
          <w:b/>
          <w:i/>
        </w:rPr>
        <w:t xml:space="preserve"> </w:t>
      </w:r>
      <w:r w:rsidRPr="00A11A9D">
        <w:rPr>
          <w:bCs/>
        </w:rPr>
        <w:t xml:space="preserve">На этапе проектирования для снижения коллективной дозы облучения населения и риска возникновения стохастических эффектов (сокращение длительности жизни в среднем на 15 лет за счёт заболевания раком, серьезных наследственных изменений) необходимо: </w:t>
      </w:r>
    </w:p>
    <w:p w14:paraId="636F9064" w14:textId="77777777" w:rsidR="004571F5" w:rsidRPr="00A11A9D" w:rsidRDefault="004571F5" w:rsidP="002D625C">
      <w:pPr>
        <w:pStyle w:val="ad"/>
        <w:numPr>
          <w:ilvl w:val="0"/>
          <w:numId w:val="3"/>
        </w:numPr>
        <w:spacing w:line="276" w:lineRule="auto"/>
        <w:ind w:left="1134"/>
        <w:contextualSpacing w:val="0"/>
        <w:jc w:val="both"/>
      </w:pPr>
      <w:r w:rsidRPr="00A11A9D">
        <w:t xml:space="preserve">строить жилые дома на участках с наименьшим значением гамма–фона и </w:t>
      </w:r>
      <w:proofErr w:type="spellStart"/>
      <w:r w:rsidRPr="00A11A9D">
        <w:t>радоно</w:t>
      </w:r>
      <w:proofErr w:type="spellEnd"/>
      <w:r w:rsidRPr="00A11A9D">
        <w:t xml:space="preserve">-выделения; </w:t>
      </w:r>
    </w:p>
    <w:p w14:paraId="4A033800" w14:textId="77777777" w:rsidR="004571F5" w:rsidRPr="00A11A9D" w:rsidRDefault="004571F5" w:rsidP="002D625C">
      <w:pPr>
        <w:pStyle w:val="ad"/>
        <w:numPr>
          <w:ilvl w:val="0"/>
          <w:numId w:val="3"/>
        </w:numPr>
        <w:spacing w:line="276" w:lineRule="auto"/>
        <w:ind w:left="1134"/>
        <w:contextualSpacing w:val="0"/>
        <w:jc w:val="both"/>
      </w:pPr>
      <w:r w:rsidRPr="00A11A9D">
        <w:t>отдавать предпочтение, при равноценности всех прочих характеристик, строительным материалам с наименьшим содержанием радионуклидов;</w:t>
      </w:r>
    </w:p>
    <w:p w14:paraId="78883283" w14:textId="77777777" w:rsidR="004571F5" w:rsidRPr="00A11A9D" w:rsidRDefault="004571F5" w:rsidP="002D625C">
      <w:pPr>
        <w:pStyle w:val="ad"/>
        <w:numPr>
          <w:ilvl w:val="0"/>
          <w:numId w:val="3"/>
        </w:numPr>
        <w:spacing w:line="276" w:lineRule="auto"/>
        <w:ind w:left="1134"/>
        <w:contextualSpacing w:val="0"/>
        <w:jc w:val="both"/>
      </w:pPr>
      <w:r w:rsidRPr="00A11A9D">
        <w:t>использовать для водоснабжения источники с наименьшим содержанием радионуклидов;</w:t>
      </w:r>
    </w:p>
    <w:p w14:paraId="1C06B59E" w14:textId="0407EE46" w:rsidR="004571F5" w:rsidRPr="00A11A9D" w:rsidRDefault="004571F5" w:rsidP="002D625C">
      <w:pPr>
        <w:pStyle w:val="ad"/>
        <w:numPr>
          <w:ilvl w:val="0"/>
          <w:numId w:val="3"/>
        </w:numPr>
        <w:spacing w:line="276" w:lineRule="auto"/>
        <w:ind w:left="1134"/>
        <w:contextualSpacing w:val="0"/>
        <w:jc w:val="both"/>
      </w:pPr>
      <w:r w:rsidRPr="00A11A9D">
        <w:t>предусмотреть производственный лабораторный контроль за радиационной обстановкой в жилых, общественных и производственных зданиях, за водой и воздухом поселени</w:t>
      </w:r>
      <w:r w:rsidR="00A41A69">
        <w:t>я</w:t>
      </w:r>
      <w:r w:rsidRPr="00A11A9D">
        <w:t>;</w:t>
      </w:r>
    </w:p>
    <w:p w14:paraId="487222C6" w14:textId="0BC297B5" w:rsidR="004571F5" w:rsidRPr="00A11A9D" w:rsidRDefault="004571F5" w:rsidP="002D625C">
      <w:pPr>
        <w:pStyle w:val="ad"/>
        <w:numPr>
          <w:ilvl w:val="0"/>
          <w:numId w:val="3"/>
        </w:numPr>
        <w:spacing w:line="276" w:lineRule="auto"/>
        <w:ind w:left="1134"/>
        <w:contextualSpacing w:val="0"/>
        <w:jc w:val="both"/>
      </w:pPr>
      <w:r w:rsidRPr="00A11A9D">
        <w:t>увязать с розой ветров направление улиц и магистралей с интенсивным движением автотранспорта для уменьшения содержания радона и радиоактивных аэрозолей в атмосферном воздухе</w:t>
      </w:r>
      <w:r w:rsidR="00A41A69">
        <w:t>;</w:t>
      </w:r>
    </w:p>
    <w:p w14:paraId="5DACDE7E" w14:textId="0E585C85" w:rsidR="004571F5" w:rsidRPr="00A11A9D" w:rsidRDefault="004571F5" w:rsidP="002D625C">
      <w:pPr>
        <w:pStyle w:val="ad"/>
        <w:numPr>
          <w:ilvl w:val="0"/>
          <w:numId w:val="3"/>
        </w:numPr>
        <w:spacing w:line="276" w:lineRule="auto"/>
        <w:ind w:left="1134"/>
        <w:contextualSpacing w:val="0"/>
        <w:jc w:val="both"/>
      </w:pPr>
      <w:r w:rsidRPr="00A11A9D">
        <w:t>исключить попадание радиоактивных аэрозолей в помещения из воздуха улицы и</w:t>
      </w:r>
      <w:r w:rsidR="00A41A69">
        <w:t>,</w:t>
      </w:r>
      <w:r w:rsidRPr="00A11A9D">
        <w:t xml:space="preserve"> в то же время</w:t>
      </w:r>
      <w:r w:rsidR="00A41A69">
        <w:t>,</w:t>
      </w:r>
      <w:r w:rsidRPr="00A11A9D">
        <w:t xml:space="preserve"> обеспечить достаточную кратность воздухообмена в помещениях за счёт технического и конструктивного решения оконных рам и вентиляции; </w:t>
      </w:r>
    </w:p>
    <w:p w14:paraId="4BE07C70" w14:textId="6EE21F53" w:rsidR="004571F5" w:rsidRPr="00A11A9D" w:rsidRDefault="004571F5" w:rsidP="002D625C">
      <w:pPr>
        <w:pStyle w:val="ad"/>
        <w:numPr>
          <w:ilvl w:val="0"/>
          <w:numId w:val="3"/>
        </w:numPr>
        <w:spacing w:line="276" w:lineRule="auto"/>
        <w:ind w:left="1134"/>
        <w:contextualSpacing w:val="0"/>
        <w:jc w:val="both"/>
      </w:pPr>
      <w:r w:rsidRPr="00A11A9D">
        <w:t>для проведения полноценного радиационного контроля продуктов питания, пищевого сырья, питьевой воды, бытовых и промышленных изделий, строительных материалов, минерального сырья, почвы, лесопромышленной продукции, которые содержат (могут содержать) источники ионизирующего излучения</w:t>
      </w:r>
      <w:r w:rsidR="00A41A69">
        <w:t>,</w:t>
      </w:r>
      <w:r w:rsidRPr="00A11A9D">
        <w:t xml:space="preserve"> необходимо дальнейшее развитие систем радиационно-гигиенического мониторинга, основанного на использовании данных аккредитованных лабораторий различных организаций и ведомств.</w:t>
      </w:r>
    </w:p>
    <w:p w14:paraId="7E12A768" w14:textId="0726E36C" w:rsidR="004571F5" w:rsidRPr="00A11A9D" w:rsidRDefault="004571F5" w:rsidP="00A41A69">
      <w:pPr>
        <w:pStyle w:val="ad"/>
        <w:spacing w:before="120" w:after="120" w:line="276" w:lineRule="auto"/>
        <w:ind w:left="0" w:firstLine="709"/>
        <w:contextualSpacing w:val="0"/>
        <w:jc w:val="both"/>
        <w:rPr>
          <w:bCs/>
        </w:rPr>
      </w:pPr>
      <w:r w:rsidRPr="00A41A69">
        <w:rPr>
          <w:i/>
        </w:rPr>
        <w:t>Мероприятия по защите от вибрации</w:t>
      </w:r>
      <w:r w:rsidRPr="00A41A69">
        <w:t>.</w:t>
      </w:r>
      <w:r w:rsidRPr="00A11A9D">
        <w:rPr>
          <w:bCs/>
        </w:rPr>
        <w:t xml:space="preserve"> Вибрация отрицательно влияет на иммунную, </w:t>
      </w:r>
      <w:r w:rsidR="00A41A69" w:rsidRPr="00A11A9D">
        <w:rPr>
          <w:bCs/>
        </w:rPr>
        <w:t>сердечно-сосудистую</w:t>
      </w:r>
      <w:r w:rsidRPr="00A11A9D">
        <w:rPr>
          <w:bCs/>
        </w:rPr>
        <w:t>, репродуктивную систему, состав крови, способна вызывать вибрационную болезнь.</w:t>
      </w:r>
    </w:p>
    <w:p w14:paraId="2CAD2F01" w14:textId="77777777" w:rsidR="004571F5" w:rsidRPr="00A11A9D" w:rsidRDefault="004571F5" w:rsidP="00A41A69">
      <w:pPr>
        <w:pStyle w:val="ad"/>
        <w:spacing w:before="120" w:after="120" w:line="276" w:lineRule="auto"/>
        <w:ind w:left="0" w:firstLine="709"/>
        <w:contextualSpacing w:val="0"/>
        <w:jc w:val="both"/>
      </w:pPr>
      <w:r w:rsidRPr="00A11A9D">
        <w:t xml:space="preserve">В качестве </w:t>
      </w:r>
      <w:r w:rsidRPr="00A41A69">
        <w:rPr>
          <w:bCs/>
        </w:rPr>
        <w:t>борьбы</w:t>
      </w:r>
      <w:r w:rsidRPr="00A11A9D">
        <w:t xml:space="preserve"> с вибрацией необходимо:</w:t>
      </w:r>
    </w:p>
    <w:p w14:paraId="0AF0F456" w14:textId="77777777" w:rsidR="004571F5" w:rsidRPr="00A11A9D" w:rsidRDefault="004571F5" w:rsidP="002D625C">
      <w:pPr>
        <w:pStyle w:val="ad"/>
        <w:numPr>
          <w:ilvl w:val="0"/>
          <w:numId w:val="3"/>
        </w:numPr>
        <w:spacing w:line="276" w:lineRule="auto"/>
        <w:ind w:left="1134"/>
        <w:contextualSpacing w:val="0"/>
        <w:jc w:val="both"/>
      </w:pPr>
      <w:r w:rsidRPr="00A11A9D">
        <w:t>при размещении жилой и общественной застройки учитывать планировочные ограничения, в том числе санитарно-защитные зоны от промышленных и коммунальных объектов, создающих вибрацию;</w:t>
      </w:r>
    </w:p>
    <w:p w14:paraId="58DA38D8" w14:textId="77777777" w:rsidR="004571F5" w:rsidRPr="00A11A9D" w:rsidRDefault="004571F5" w:rsidP="002D625C">
      <w:pPr>
        <w:pStyle w:val="ad"/>
        <w:numPr>
          <w:ilvl w:val="0"/>
          <w:numId w:val="3"/>
        </w:numPr>
        <w:spacing w:line="276" w:lineRule="auto"/>
        <w:ind w:left="1134"/>
        <w:contextualSpacing w:val="0"/>
        <w:jc w:val="both"/>
      </w:pPr>
      <w:r w:rsidRPr="00A11A9D">
        <w:lastRenderedPageBreak/>
        <w:t>следить за состоянием дорожных покрытий и своевременно осуществлять ремонт дорог.</w:t>
      </w:r>
    </w:p>
    <w:p w14:paraId="46C399C0" w14:textId="5DC51F65" w:rsidR="004571F5" w:rsidRPr="00A11A9D" w:rsidRDefault="004571F5" w:rsidP="00A41A69">
      <w:pPr>
        <w:pStyle w:val="ad"/>
        <w:spacing w:before="120" w:after="120" w:line="276" w:lineRule="auto"/>
        <w:ind w:left="0" w:firstLine="709"/>
        <w:contextualSpacing w:val="0"/>
        <w:jc w:val="both"/>
        <w:rPr>
          <w:bCs/>
        </w:rPr>
      </w:pPr>
      <w:r w:rsidRPr="00A41A69">
        <w:rPr>
          <w:i/>
        </w:rPr>
        <w:t>Мероприятия по защите от влияния электромагнитных излучений</w:t>
      </w:r>
      <w:r w:rsidR="00A41A69">
        <w:rPr>
          <w:i/>
        </w:rPr>
        <w:t xml:space="preserve"> (ЭМИ)</w:t>
      </w:r>
      <w:r w:rsidRPr="00A41A69">
        <w:rPr>
          <w:i/>
        </w:rPr>
        <w:t>.</w:t>
      </w:r>
      <w:r w:rsidRPr="00A11A9D">
        <w:rPr>
          <w:bCs/>
        </w:rPr>
        <w:t xml:space="preserve"> Основным методом защиты от влияния ЭМИ при размещении жилой и общественной застройки является соблюдение расчётных зон снижения уровней ЭМИ, как по расстоянию от источника, так и по высоте.</w:t>
      </w:r>
    </w:p>
    <w:p w14:paraId="58EE2813" w14:textId="77777777" w:rsidR="004571F5" w:rsidRPr="00A11A9D" w:rsidRDefault="004571F5" w:rsidP="00A41A69">
      <w:pPr>
        <w:pStyle w:val="ad"/>
        <w:spacing w:before="120" w:after="120" w:line="276" w:lineRule="auto"/>
        <w:ind w:left="0" w:firstLine="709"/>
        <w:contextualSpacing w:val="0"/>
        <w:jc w:val="both"/>
        <w:rPr>
          <w:bCs/>
        </w:rPr>
      </w:pPr>
      <w:r w:rsidRPr="00A11A9D">
        <w:rPr>
          <w:bCs/>
        </w:rPr>
        <w:t>Для смягчения воздействия электромагнитных излучений предусматривается:</w:t>
      </w:r>
    </w:p>
    <w:p w14:paraId="43844C20" w14:textId="3F0620D9" w:rsidR="004571F5" w:rsidRPr="00A11A9D" w:rsidRDefault="004571F5" w:rsidP="002D625C">
      <w:pPr>
        <w:pStyle w:val="ad"/>
        <w:numPr>
          <w:ilvl w:val="0"/>
          <w:numId w:val="3"/>
        </w:numPr>
        <w:spacing w:line="276" w:lineRule="auto"/>
        <w:ind w:left="1134"/>
        <w:contextualSpacing w:val="0"/>
        <w:jc w:val="both"/>
      </w:pPr>
      <w:r w:rsidRPr="00A11A9D">
        <w:t>устройство специальных охранных зон вдоль ЛЭП напряжением 35</w:t>
      </w:r>
      <w:r w:rsidR="008E46AA">
        <w:t>,</w:t>
      </w:r>
      <w:r w:rsidRPr="00A11A9D">
        <w:t xml:space="preserve"> 11</w:t>
      </w:r>
      <w:r w:rsidR="008E46AA">
        <w:t>0,</w:t>
      </w:r>
      <w:r w:rsidRPr="00A11A9D">
        <w:t xml:space="preserve"> 220 </w:t>
      </w:r>
      <w:proofErr w:type="spellStart"/>
      <w:r w:rsidR="00A41A69">
        <w:t>кВ</w:t>
      </w:r>
      <w:proofErr w:type="spellEnd"/>
      <w:r w:rsidRPr="00A11A9D">
        <w:t>, соответственно равных 1</w:t>
      </w:r>
      <w:r w:rsidR="008E46AA">
        <w:t>5,</w:t>
      </w:r>
      <w:r w:rsidRPr="00A11A9D">
        <w:t xml:space="preserve"> 20</w:t>
      </w:r>
      <w:r w:rsidR="008E46AA">
        <w:t xml:space="preserve"> и 25</w:t>
      </w:r>
      <w:r w:rsidRPr="00A11A9D">
        <w:t xml:space="preserve"> м;</w:t>
      </w:r>
    </w:p>
    <w:p w14:paraId="45693EB1" w14:textId="77777777" w:rsidR="004571F5" w:rsidRPr="00A11A9D" w:rsidRDefault="004571F5" w:rsidP="002D625C">
      <w:pPr>
        <w:pStyle w:val="ad"/>
        <w:numPr>
          <w:ilvl w:val="0"/>
          <w:numId w:val="3"/>
        </w:numPr>
        <w:spacing w:line="276" w:lineRule="auto"/>
        <w:ind w:left="1134"/>
        <w:contextualSpacing w:val="0"/>
        <w:jc w:val="both"/>
      </w:pPr>
      <w:r w:rsidRPr="00A11A9D">
        <w:t>соблюдение специального режима сельскохозяйственных и лесохозяйственных работ в зоне влияния ЛЭП (возделывание нетрудоёмких культур, минимальное применение механизмов и укороченный рабочий день);</w:t>
      </w:r>
    </w:p>
    <w:p w14:paraId="7196E8AF" w14:textId="77777777" w:rsidR="004571F5" w:rsidRPr="00A11A9D" w:rsidRDefault="004571F5" w:rsidP="002D625C">
      <w:pPr>
        <w:pStyle w:val="ad"/>
        <w:numPr>
          <w:ilvl w:val="0"/>
          <w:numId w:val="3"/>
        </w:numPr>
        <w:spacing w:line="276" w:lineRule="auto"/>
        <w:ind w:left="1134"/>
        <w:contextualSpacing w:val="0"/>
        <w:jc w:val="both"/>
      </w:pPr>
      <w:r w:rsidRPr="00A11A9D">
        <w:t>экранирование селитебных территорий зданиями с высоким содержанием железобетонных конструкций (интенсивность излучения снижает в 1,5-2 раза);</w:t>
      </w:r>
    </w:p>
    <w:p w14:paraId="4569805A" w14:textId="77777777" w:rsidR="004571F5" w:rsidRPr="00A11A9D" w:rsidRDefault="004571F5" w:rsidP="002D625C">
      <w:pPr>
        <w:pStyle w:val="ad"/>
        <w:numPr>
          <w:ilvl w:val="0"/>
          <w:numId w:val="3"/>
        </w:numPr>
        <w:spacing w:line="276" w:lineRule="auto"/>
        <w:ind w:left="1134"/>
        <w:contextualSpacing w:val="0"/>
        <w:jc w:val="both"/>
      </w:pPr>
      <w:r w:rsidRPr="00A11A9D">
        <w:t>проведение многорядных посадок зелёных насаждений по фронту распределения волн (при ширине 15-20 м обеспечивается снижение интенсивности излучения на 10-15%);</w:t>
      </w:r>
    </w:p>
    <w:p w14:paraId="7B6DE36B" w14:textId="77777777" w:rsidR="004571F5" w:rsidRPr="00A11A9D" w:rsidRDefault="004571F5" w:rsidP="002D625C">
      <w:pPr>
        <w:pStyle w:val="ad"/>
        <w:numPr>
          <w:ilvl w:val="0"/>
          <w:numId w:val="3"/>
        </w:numPr>
        <w:spacing w:line="276" w:lineRule="auto"/>
        <w:ind w:left="1134"/>
        <w:contextualSpacing w:val="0"/>
        <w:jc w:val="both"/>
      </w:pPr>
      <w:r w:rsidRPr="00A11A9D">
        <w:t>обеспечение необходимых санитарных разрывов и проведение мероприятий по биологической защите во всех иных случаях в соответствии с имеющимися градостроительными нормативами;</w:t>
      </w:r>
    </w:p>
    <w:p w14:paraId="41BA8133" w14:textId="135F8E28" w:rsidR="004571F5" w:rsidRPr="00A11A9D" w:rsidRDefault="004571F5" w:rsidP="002D625C">
      <w:pPr>
        <w:pStyle w:val="ad"/>
        <w:numPr>
          <w:ilvl w:val="0"/>
          <w:numId w:val="3"/>
        </w:numPr>
        <w:spacing w:line="276" w:lineRule="auto"/>
        <w:ind w:left="1134"/>
        <w:contextualSpacing w:val="0"/>
        <w:jc w:val="both"/>
      </w:pPr>
      <w:r w:rsidRPr="00A11A9D">
        <w:t>выполнение мероприятий по защите окружающей среды от электромагнитных излучений с комплексным применением одновременно как активных, так и пассивных (планировочны</w:t>
      </w:r>
      <w:r w:rsidR="008E46AA">
        <w:t>х</w:t>
      </w:r>
      <w:r w:rsidRPr="00A11A9D">
        <w:t>) методов.</w:t>
      </w:r>
    </w:p>
    <w:p w14:paraId="2AFB48C9" w14:textId="77777777" w:rsidR="004156A2" w:rsidRPr="00A11A9D" w:rsidRDefault="004156A2" w:rsidP="008E46AA">
      <w:pPr>
        <w:pStyle w:val="1111110"/>
        <w:tabs>
          <w:tab w:val="num" w:pos="1560"/>
        </w:tabs>
        <w:ind w:left="709" w:firstLine="0"/>
        <w:rPr>
          <w:szCs w:val="24"/>
        </w:rPr>
      </w:pPr>
      <w:bookmarkStart w:id="586" w:name="_Toc27410222"/>
      <w:bookmarkStart w:id="587" w:name="_Toc27422153"/>
      <w:bookmarkStart w:id="588" w:name="_Toc32851268"/>
      <w:bookmarkStart w:id="589" w:name="_Toc48321723"/>
      <w:bookmarkStart w:id="590" w:name="_Toc50052121"/>
      <w:bookmarkStart w:id="591" w:name="_Toc55930185"/>
      <w:bookmarkStart w:id="592" w:name="_Toc79678123"/>
      <w:bookmarkStart w:id="593" w:name="_Toc93760482"/>
      <w:bookmarkStart w:id="594" w:name="_Toc99983366"/>
      <w:r w:rsidRPr="00A11A9D">
        <w:rPr>
          <w:szCs w:val="24"/>
        </w:rPr>
        <w:t>Решение проблемы отходов</w:t>
      </w:r>
      <w:bookmarkEnd w:id="586"/>
      <w:bookmarkEnd w:id="587"/>
      <w:bookmarkEnd w:id="588"/>
      <w:bookmarkEnd w:id="589"/>
      <w:bookmarkEnd w:id="590"/>
      <w:bookmarkEnd w:id="591"/>
      <w:bookmarkEnd w:id="592"/>
      <w:bookmarkEnd w:id="593"/>
      <w:bookmarkEnd w:id="594"/>
    </w:p>
    <w:p w14:paraId="1A442947" w14:textId="642A4D16" w:rsidR="00CC5505" w:rsidRPr="00A11A9D" w:rsidRDefault="00CC5505" w:rsidP="00CC5505">
      <w:pPr>
        <w:spacing w:before="120" w:after="120" w:line="276" w:lineRule="auto"/>
        <w:ind w:firstLine="709"/>
        <w:jc w:val="both"/>
      </w:pPr>
      <w:r>
        <w:t>Территориальной схемой обращения с отходами, в том числе с твердыми коммунальными отходами, на территории Архангельской области, утвержденной постановлением Правительства Архангельской области от 11 апреля 2017 г. № 144-пп (в редакции постановления Правительства Архангельской области от 27 декабря 2021 г. № 769-пп), на территории городского поселения «Октябрьское»</w:t>
      </w:r>
      <w:r w:rsidRPr="00A11A9D">
        <w:t xml:space="preserve"> предусмотрен</w:t>
      </w:r>
      <w:r>
        <w:t xml:space="preserve">о </w:t>
      </w:r>
      <w:r>
        <w:rPr>
          <w:bCs/>
        </w:rPr>
        <w:t>з</w:t>
      </w:r>
      <w:r w:rsidRPr="008E46AA">
        <w:rPr>
          <w:bCs/>
        </w:rPr>
        <w:t>акрытие и рекультивация территории существующих свалок ТКО</w:t>
      </w:r>
      <w:r>
        <w:t xml:space="preserve"> вблизи д. </w:t>
      </w:r>
      <w:proofErr w:type="spellStart"/>
      <w:r>
        <w:t>Павлицево</w:t>
      </w:r>
      <w:proofErr w:type="spellEnd"/>
      <w:r>
        <w:t xml:space="preserve"> (2,2 км от деревни) и вблизи </w:t>
      </w:r>
      <w:proofErr w:type="spellStart"/>
      <w:r>
        <w:t>рп</w:t>
      </w:r>
      <w:proofErr w:type="spellEnd"/>
      <w:r>
        <w:t>. Октябрьский (2,3 км от поселка).</w:t>
      </w:r>
    </w:p>
    <w:p w14:paraId="7791292F" w14:textId="74ACAFC5" w:rsidR="00E65BF8" w:rsidRPr="00A11A9D" w:rsidRDefault="00E65BF8" w:rsidP="002D5236">
      <w:pPr>
        <w:pStyle w:val="0"/>
        <w:rPr>
          <w:spacing w:val="0"/>
        </w:rPr>
      </w:pPr>
      <w:r w:rsidRPr="00A11A9D">
        <w:rPr>
          <w:spacing w:val="0"/>
        </w:rPr>
        <w:t xml:space="preserve">Организация и максимальное использование селективного сбора </w:t>
      </w:r>
      <w:r w:rsidR="002D5236" w:rsidRPr="00A11A9D">
        <w:rPr>
          <w:spacing w:val="0"/>
        </w:rPr>
        <w:t>ТКО</w:t>
      </w:r>
      <w:r w:rsidRPr="00A11A9D">
        <w:rPr>
          <w:spacing w:val="0"/>
        </w:rPr>
        <w:t xml:space="preserve"> с целью получения вторичных ресурсов и сокращения объема, вывозимых на полигон </w:t>
      </w:r>
      <w:r w:rsidR="002D5236" w:rsidRPr="00A11A9D">
        <w:rPr>
          <w:spacing w:val="0"/>
        </w:rPr>
        <w:t>ТКО</w:t>
      </w:r>
      <w:r w:rsidRPr="00A11A9D">
        <w:rPr>
          <w:spacing w:val="0"/>
        </w:rPr>
        <w:t>.</w:t>
      </w:r>
    </w:p>
    <w:p w14:paraId="0DB5ABC0" w14:textId="77777777" w:rsidR="00E65BF8" w:rsidRPr="00A11A9D" w:rsidRDefault="00E65BF8" w:rsidP="002D5236">
      <w:pPr>
        <w:pStyle w:val="0"/>
        <w:rPr>
          <w:spacing w:val="0"/>
        </w:rPr>
      </w:pPr>
      <w:r w:rsidRPr="00A11A9D">
        <w:rPr>
          <w:spacing w:val="0"/>
        </w:rPr>
        <w:t>В обязательном порядке соблюдается приоритет утилизации отходов над их захоронением.</w:t>
      </w:r>
    </w:p>
    <w:p w14:paraId="0D8AA4BE" w14:textId="77777777" w:rsidR="00E65BF8" w:rsidRPr="00A11A9D" w:rsidRDefault="00E65BF8" w:rsidP="00CC5505">
      <w:pPr>
        <w:pStyle w:val="ad"/>
        <w:spacing w:before="120" w:after="120" w:line="276" w:lineRule="auto"/>
        <w:ind w:left="0" w:firstLine="709"/>
        <w:contextualSpacing w:val="0"/>
        <w:jc w:val="both"/>
        <w:rPr>
          <w:bCs/>
        </w:rPr>
      </w:pPr>
      <w:r w:rsidRPr="00A11A9D">
        <w:rPr>
          <w:bCs/>
        </w:rPr>
        <w:t>Согласно программе «Охрана окружающей среды и обеспечение экологической безопасности Архангельской области» для соблюдения иерархической последовательности, необходимо:</w:t>
      </w:r>
    </w:p>
    <w:p w14:paraId="1ADEC526" w14:textId="77777777" w:rsidR="00E65BF8" w:rsidRPr="00A11A9D" w:rsidRDefault="00E65BF8" w:rsidP="002D625C">
      <w:pPr>
        <w:pStyle w:val="ad"/>
        <w:numPr>
          <w:ilvl w:val="0"/>
          <w:numId w:val="3"/>
        </w:numPr>
        <w:spacing w:line="276" w:lineRule="auto"/>
        <w:ind w:left="1134"/>
        <w:contextualSpacing w:val="0"/>
        <w:jc w:val="both"/>
      </w:pPr>
      <w:r w:rsidRPr="00A11A9D">
        <w:t>своевременное выделение из отходов ресурсов, пригодных для вторичного использования;</w:t>
      </w:r>
    </w:p>
    <w:p w14:paraId="6F3DF827" w14:textId="77777777" w:rsidR="00E65BF8" w:rsidRPr="00A11A9D" w:rsidRDefault="00E65BF8" w:rsidP="002D625C">
      <w:pPr>
        <w:pStyle w:val="ad"/>
        <w:numPr>
          <w:ilvl w:val="0"/>
          <w:numId w:val="3"/>
        </w:numPr>
        <w:spacing w:line="276" w:lineRule="auto"/>
        <w:ind w:left="1134"/>
        <w:contextualSpacing w:val="0"/>
        <w:jc w:val="both"/>
      </w:pPr>
      <w:r w:rsidRPr="00A11A9D">
        <w:t>вовлечение вторичных ресурсов в хозяйственный оборот;</w:t>
      </w:r>
    </w:p>
    <w:p w14:paraId="3765D699" w14:textId="77777777" w:rsidR="00E65BF8" w:rsidRPr="00A11A9D" w:rsidRDefault="00E65BF8" w:rsidP="002D625C">
      <w:pPr>
        <w:pStyle w:val="ad"/>
        <w:numPr>
          <w:ilvl w:val="0"/>
          <w:numId w:val="3"/>
        </w:numPr>
        <w:spacing w:line="276" w:lineRule="auto"/>
        <w:ind w:left="1134"/>
        <w:contextualSpacing w:val="0"/>
        <w:jc w:val="both"/>
      </w:pPr>
      <w:r w:rsidRPr="00A11A9D">
        <w:t>переработка остаточных после выделения вторичного сырья отходов с утилизацией их энергетического потенциала;</w:t>
      </w:r>
    </w:p>
    <w:p w14:paraId="58E66ABF" w14:textId="77777777" w:rsidR="00E65BF8" w:rsidRPr="00A11A9D" w:rsidRDefault="00E65BF8" w:rsidP="002D625C">
      <w:pPr>
        <w:pStyle w:val="ad"/>
        <w:numPr>
          <w:ilvl w:val="0"/>
          <w:numId w:val="3"/>
        </w:numPr>
        <w:spacing w:line="276" w:lineRule="auto"/>
        <w:ind w:left="1134"/>
        <w:contextualSpacing w:val="0"/>
        <w:jc w:val="both"/>
      </w:pPr>
      <w:r w:rsidRPr="00A11A9D">
        <w:lastRenderedPageBreak/>
        <w:t>захоронение остаточных отходов.</w:t>
      </w:r>
    </w:p>
    <w:p w14:paraId="1A99FFF3" w14:textId="199EB0E9" w:rsidR="00E65BF8" w:rsidRPr="00A11A9D" w:rsidRDefault="00E65BF8" w:rsidP="00CC5505">
      <w:pPr>
        <w:pStyle w:val="ad"/>
        <w:spacing w:before="120" w:after="120" w:line="276" w:lineRule="auto"/>
        <w:ind w:left="0" w:firstLine="709"/>
        <w:contextualSpacing w:val="0"/>
        <w:jc w:val="both"/>
        <w:rPr>
          <w:bCs/>
        </w:rPr>
      </w:pPr>
      <w:r w:rsidRPr="00A11A9D">
        <w:rPr>
          <w:bCs/>
        </w:rPr>
        <w:t xml:space="preserve">Постановлением Правительства Архангельской области от 12 декабря 2017 года № 556-пп утверждена </w:t>
      </w:r>
      <w:r w:rsidR="00CC5505">
        <w:rPr>
          <w:bCs/>
        </w:rPr>
        <w:t>р</w:t>
      </w:r>
      <w:r w:rsidRPr="00A11A9D">
        <w:rPr>
          <w:bCs/>
        </w:rPr>
        <w:t xml:space="preserve">егиональная программа в </w:t>
      </w:r>
      <w:r w:rsidR="00CC5505">
        <w:rPr>
          <w:bCs/>
        </w:rPr>
        <w:t>области</w:t>
      </w:r>
      <w:r w:rsidRPr="00A11A9D">
        <w:rPr>
          <w:bCs/>
        </w:rPr>
        <w:t xml:space="preserve"> обращения с отходами производства и потребления, в том числе с твердыми коммунальными отходами. Программа предусматривает:</w:t>
      </w:r>
    </w:p>
    <w:p w14:paraId="20FCC999" w14:textId="4A89F0A5" w:rsidR="00E65BF8" w:rsidRPr="00A11A9D" w:rsidRDefault="00E65BF8" w:rsidP="002D625C">
      <w:pPr>
        <w:pStyle w:val="ad"/>
        <w:numPr>
          <w:ilvl w:val="0"/>
          <w:numId w:val="3"/>
        </w:numPr>
        <w:spacing w:line="276" w:lineRule="auto"/>
        <w:ind w:left="1134"/>
        <w:contextualSpacing w:val="0"/>
        <w:jc w:val="both"/>
      </w:pPr>
      <w:r w:rsidRPr="00A11A9D">
        <w:t>проведение</w:t>
      </w:r>
      <w:r w:rsidR="006B6052">
        <w:t xml:space="preserve"> инструментальных</w:t>
      </w:r>
      <w:r w:rsidRPr="00A11A9D">
        <w:t xml:space="preserve"> замеров по сезонам </w:t>
      </w:r>
      <w:r w:rsidR="006B6052">
        <w:t>в целях определения</w:t>
      </w:r>
      <w:r w:rsidRPr="00A11A9D">
        <w:t xml:space="preserve"> нормативов </w:t>
      </w:r>
      <w:r w:rsidR="006B6052">
        <w:t xml:space="preserve">накопления </w:t>
      </w:r>
      <w:r w:rsidRPr="00A11A9D">
        <w:t xml:space="preserve">твердых коммунальных отходов на территориях </w:t>
      </w:r>
      <w:r w:rsidR="006B6052">
        <w:t>муниципальных образований</w:t>
      </w:r>
      <w:r w:rsidRPr="00A11A9D">
        <w:t xml:space="preserve"> Архангельской области в соответствии с </w:t>
      </w:r>
      <w:r w:rsidR="006B6052">
        <w:t>п</w:t>
      </w:r>
      <w:r w:rsidRPr="00A11A9D">
        <w:t>равилами определения нормативов накопления твердых коммунальных отходов, утвержденны</w:t>
      </w:r>
      <w:r w:rsidR="006B6052">
        <w:t>х</w:t>
      </w:r>
      <w:r w:rsidRPr="00A11A9D">
        <w:t xml:space="preserve"> постановлением Правительства Российской Федерации от 4 апреля 2016 года № 269 «Об определении нормативов накопления твердых коммунальных отходов»;</w:t>
      </w:r>
    </w:p>
    <w:p w14:paraId="1CCEAE87" w14:textId="77777777" w:rsidR="00E65BF8" w:rsidRPr="00A11A9D" w:rsidRDefault="00E65BF8" w:rsidP="002D625C">
      <w:pPr>
        <w:pStyle w:val="ad"/>
        <w:numPr>
          <w:ilvl w:val="0"/>
          <w:numId w:val="3"/>
        </w:numPr>
        <w:spacing w:line="276" w:lineRule="auto"/>
        <w:ind w:left="1134"/>
        <w:contextualSpacing w:val="0"/>
        <w:jc w:val="both"/>
      </w:pPr>
      <w:r w:rsidRPr="00A11A9D">
        <w:t>выбор и подготовку земельных участков в целях реализации инвестиционных проектов в отрасли обращения с отходами;</w:t>
      </w:r>
    </w:p>
    <w:p w14:paraId="400A3082" w14:textId="0BE49EE7" w:rsidR="00E65BF8" w:rsidRDefault="00E65BF8" w:rsidP="002D625C">
      <w:pPr>
        <w:pStyle w:val="ad"/>
        <w:numPr>
          <w:ilvl w:val="0"/>
          <w:numId w:val="3"/>
        </w:numPr>
        <w:spacing w:line="276" w:lineRule="auto"/>
        <w:ind w:left="1134"/>
        <w:contextualSpacing w:val="0"/>
        <w:jc w:val="both"/>
      </w:pPr>
      <w:r w:rsidRPr="00A11A9D">
        <w:t>строительство и реконструкцию объектов обращения с твердыми коммунальными отходами;</w:t>
      </w:r>
    </w:p>
    <w:p w14:paraId="5CB0B60B" w14:textId="0AF12CF5" w:rsidR="001752B4" w:rsidRDefault="001752B4" w:rsidP="002D625C">
      <w:pPr>
        <w:pStyle w:val="ad"/>
        <w:numPr>
          <w:ilvl w:val="0"/>
          <w:numId w:val="3"/>
        </w:numPr>
        <w:spacing w:line="276" w:lineRule="auto"/>
        <w:ind w:left="1134"/>
        <w:contextualSpacing w:val="0"/>
        <w:jc w:val="both"/>
      </w:pPr>
      <w:r w:rsidRPr="001752B4">
        <w:t>создание системы раздельного сбора отходов</w:t>
      </w:r>
      <w:r>
        <w:t>;</w:t>
      </w:r>
    </w:p>
    <w:p w14:paraId="61566F78" w14:textId="04508DCF" w:rsidR="001752B4" w:rsidRPr="00A11A9D" w:rsidRDefault="001752B4" w:rsidP="002D625C">
      <w:pPr>
        <w:pStyle w:val="ad"/>
        <w:numPr>
          <w:ilvl w:val="0"/>
          <w:numId w:val="3"/>
        </w:numPr>
        <w:spacing w:line="276" w:lineRule="auto"/>
        <w:ind w:left="1134"/>
        <w:contextualSpacing w:val="0"/>
        <w:jc w:val="both"/>
      </w:pPr>
      <w:r w:rsidRPr="001752B4">
        <w:t>создание пунктов приема вторичного сырья от населения</w:t>
      </w:r>
      <w:r>
        <w:t>;</w:t>
      </w:r>
    </w:p>
    <w:p w14:paraId="61F3BF4B" w14:textId="77777777" w:rsidR="00E65BF8" w:rsidRPr="00A11A9D" w:rsidRDefault="00E65BF8" w:rsidP="002D625C">
      <w:pPr>
        <w:pStyle w:val="ad"/>
        <w:numPr>
          <w:ilvl w:val="0"/>
          <w:numId w:val="3"/>
        </w:numPr>
        <w:spacing w:line="276" w:lineRule="auto"/>
        <w:ind w:left="1134"/>
        <w:contextualSpacing w:val="0"/>
        <w:jc w:val="both"/>
      </w:pPr>
      <w:r w:rsidRPr="00A11A9D">
        <w:t>вывод из эксплуатации и рекультивацию объектов размещения твердых коммунальных отходов, не соответствующих природоохранному законодательству;</w:t>
      </w:r>
    </w:p>
    <w:p w14:paraId="5EFE98CE" w14:textId="77777777" w:rsidR="00E65BF8" w:rsidRPr="00A11A9D" w:rsidRDefault="00E65BF8" w:rsidP="002D625C">
      <w:pPr>
        <w:pStyle w:val="ad"/>
        <w:numPr>
          <w:ilvl w:val="0"/>
          <w:numId w:val="3"/>
        </w:numPr>
        <w:spacing w:line="276" w:lineRule="auto"/>
        <w:ind w:left="1134"/>
        <w:contextualSpacing w:val="0"/>
        <w:jc w:val="both"/>
      </w:pPr>
      <w:r w:rsidRPr="00A11A9D">
        <w:t>организацию информирования граждан о формировании новой системы обращения с отходами.</w:t>
      </w:r>
    </w:p>
    <w:p w14:paraId="6838FAA3" w14:textId="03DAFE16" w:rsidR="00E65BF8" w:rsidRPr="00A11A9D" w:rsidRDefault="00CC5505" w:rsidP="001752B4">
      <w:pPr>
        <w:pStyle w:val="ad"/>
        <w:spacing w:before="120" w:after="120" w:line="276" w:lineRule="auto"/>
        <w:ind w:left="0" w:firstLine="709"/>
        <w:contextualSpacing w:val="0"/>
        <w:jc w:val="both"/>
        <w:rPr>
          <w:bCs/>
        </w:rPr>
      </w:pPr>
      <w:r>
        <w:rPr>
          <w:bCs/>
        </w:rPr>
        <w:t>П</w:t>
      </w:r>
      <w:r w:rsidR="00E65BF8" w:rsidRPr="00A11A9D">
        <w:rPr>
          <w:bCs/>
        </w:rPr>
        <w:t>роблема отходов до тех пор не утратит свою остроту, пока отходы не станут рассматривать в качестве вторичных ресурсов. Использование вторичных ресурсов позволит комплексно решить проблему отходов, т.</w:t>
      </w:r>
      <w:r w:rsidR="001752B4">
        <w:rPr>
          <w:bCs/>
        </w:rPr>
        <w:t xml:space="preserve"> </w:t>
      </w:r>
      <w:r w:rsidR="00E65BF8" w:rsidRPr="00A11A9D">
        <w:rPr>
          <w:bCs/>
        </w:rPr>
        <w:t>е. обеспечить производство сырьём, увеличить выпуск продукции, улучшить экологическую ситуацию и т.</w:t>
      </w:r>
      <w:r w:rsidR="001752B4">
        <w:rPr>
          <w:bCs/>
        </w:rPr>
        <w:t xml:space="preserve"> </w:t>
      </w:r>
      <w:r w:rsidR="00E65BF8" w:rsidRPr="00A11A9D">
        <w:rPr>
          <w:bCs/>
        </w:rPr>
        <w:t>п.</w:t>
      </w:r>
    </w:p>
    <w:p w14:paraId="6CF43D51" w14:textId="4C6EAC0A" w:rsidR="00E65BF8" w:rsidRPr="00A11A9D" w:rsidRDefault="00E65BF8" w:rsidP="001752B4">
      <w:pPr>
        <w:pStyle w:val="ad"/>
        <w:spacing w:before="120" w:after="120" w:line="276" w:lineRule="auto"/>
        <w:ind w:left="0" w:firstLine="709"/>
        <w:contextualSpacing w:val="0"/>
        <w:jc w:val="both"/>
      </w:pPr>
      <w:r w:rsidRPr="001752B4">
        <w:rPr>
          <w:bCs/>
        </w:rPr>
        <w:t>Важнейшей</w:t>
      </w:r>
      <w:r w:rsidRPr="00A11A9D">
        <w:t xml:space="preserve"> проблемой благоустройства </w:t>
      </w:r>
      <w:r w:rsidR="001752B4">
        <w:t>городского</w:t>
      </w:r>
      <w:r w:rsidRPr="00A11A9D">
        <w:t xml:space="preserve"> поселения является организация санитарной очистки территории, с удалением и обезвреживанием мусора и других твердых </w:t>
      </w:r>
      <w:r w:rsidR="004D4FB9" w:rsidRPr="00A11A9D">
        <w:t>коммунальных</w:t>
      </w:r>
      <w:r w:rsidRPr="00A11A9D">
        <w:t xml:space="preserve"> отходов, предусматривающая следующие мероприятия:</w:t>
      </w:r>
    </w:p>
    <w:p w14:paraId="70E14129" w14:textId="78C0768E" w:rsidR="00E65BF8" w:rsidRPr="00A11A9D" w:rsidRDefault="00E65BF8" w:rsidP="002D625C">
      <w:pPr>
        <w:pStyle w:val="ad"/>
        <w:numPr>
          <w:ilvl w:val="0"/>
          <w:numId w:val="3"/>
        </w:numPr>
        <w:spacing w:line="276" w:lineRule="auto"/>
        <w:ind w:left="1134"/>
        <w:contextualSpacing w:val="0"/>
        <w:jc w:val="both"/>
      </w:pPr>
      <w:r w:rsidRPr="00A11A9D">
        <w:t xml:space="preserve">проведение планово-регулярной системы очистки, своевременного сбора и вывоза всех бытовых отходов на полигон </w:t>
      </w:r>
      <w:r w:rsidR="002D5236" w:rsidRPr="00A11A9D">
        <w:t xml:space="preserve">ТКО </w:t>
      </w:r>
      <w:r w:rsidRPr="00A11A9D">
        <w:t xml:space="preserve">(включая уличный </w:t>
      </w:r>
      <w:proofErr w:type="spellStart"/>
      <w:r w:rsidRPr="00A11A9D">
        <w:t>смёт</w:t>
      </w:r>
      <w:proofErr w:type="spellEnd"/>
      <w:r w:rsidRPr="00A11A9D">
        <w:t>);</w:t>
      </w:r>
    </w:p>
    <w:p w14:paraId="0C8DC21A" w14:textId="14B003AB" w:rsidR="00E65BF8" w:rsidRPr="00A11A9D" w:rsidRDefault="00E65BF8" w:rsidP="002D625C">
      <w:pPr>
        <w:pStyle w:val="ad"/>
        <w:numPr>
          <w:ilvl w:val="0"/>
          <w:numId w:val="3"/>
        </w:numPr>
        <w:spacing w:line="276" w:lineRule="auto"/>
        <w:ind w:left="1134"/>
        <w:contextualSpacing w:val="0"/>
        <w:jc w:val="both"/>
      </w:pPr>
      <w:r w:rsidRPr="00A11A9D">
        <w:t>закрытие и проведение рекультивации действующ</w:t>
      </w:r>
      <w:r w:rsidR="001752B4">
        <w:t>их</w:t>
      </w:r>
      <w:r w:rsidRPr="00A11A9D">
        <w:t xml:space="preserve"> свал</w:t>
      </w:r>
      <w:r w:rsidR="001752B4">
        <w:t>о</w:t>
      </w:r>
      <w:r w:rsidRPr="00A11A9D">
        <w:t>к;</w:t>
      </w:r>
    </w:p>
    <w:p w14:paraId="355C0AD4" w14:textId="33CC861F" w:rsidR="00E65BF8" w:rsidRPr="00A11A9D" w:rsidRDefault="00E65BF8" w:rsidP="002D625C">
      <w:pPr>
        <w:pStyle w:val="ad"/>
        <w:numPr>
          <w:ilvl w:val="0"/>
          <w:numId w:val="3"/>
        </w:numPr>
        <w:spacing w:line="276" w:lineRule="auto"/>
        <w:ind w:left="1134"/>
        <w:contextualSpacing w:val="0"/>
        <w:jc w:val="both"/>
      </w:pPr>
      <w:r w:rsidRPr="00A11A9D">
        <w:t>обустройство контейнерных площадо</w:t>
      </w:r>
      <w:r w:rsidR="001752B4">
        <w:t>к</w:t>
      </w:r>
      <w:r w:rsidRPr="00A11A9D">
        <w:t>;</w:t>
      </w:r>
    </w:p>
    <w:p w14:paraId="27184760" w14:textId="77777777" w:rsidR="00E65BF8" w:rsidRPr="00A11A9D" w:rsidRDefault="00E65BF8" w:rsidP="002D625C">
      <w:pPr>
        <w:pStyle w:val="ad"/>
        <w:numPr>
          <w:ilvl w:val="0"/>
          <w:numId w:val="3"/>
        </w:numPr>
        <w:spacing w:line="276" w:lineRule="auto"/>
        <w:ind w:left="1134"/>
        <w:contextualSpacing w:val="0"/>
        <w:jc w:val="both"/>
      </w:pPr>
      <w:r w:rsidRPr="00A11A9D">
        <w:t>выявление несанкционированных свалок с последующей рекультивацией территории;</w:t>
      </w:r>
    </w:p>
    <w:p w14:paraId="6976F7FA" w14:textId="77777777" w:rsidR="00E65BF8" w:rsidRPr="00A11A9D" w:rsidRDefault="00E65BF8" w:rsidP="002D625C">
      <w:pPr>
        <w:pStyle w:val="ad"/>
        <w:numPr>
          <w:ilvl w:val="0"/>
          <w:numId w:val="3"/>
        </w:numPr>
        <w:spacing w:line="276" w:lineRule="auto"/>
        <w:ind w:left="1134"/>
        <w:contextualSpacing w:val="0"/>
        <w:jc w:val="both"/>
      </w:pPr>
      <w:r w:rsidRPr="00A11A9D">
        <w:t>обеспечение отдельного сбора и сдачи на переработку или захоронение токсичных отходов (1 и 2 классов опасности).</w:t>
      </w:r>
    </w:p>
    <w:p w14:paraId="1EC28F99" w14:textId="77777777" w:rsidR="00E65BF8" w:rsidRPr="00A11A9D" w:rsidRDefault="00E65BF8" w:rsidP="00E65BF8">
      <w:pPr>
        <w:pStyle w:val="ad"/>
        <w:spacing w:before="120" w:after="120" w:line="276" w:lineRule="auto"/>
        <w:ind w:left="0" w:firstLine="709"/>
        <w:contextualSpacing w:val="0"/>
        <w:jc w:val="both"/>
      </w:pPr>
      <w:r w:rsidRPr="00A11A9D">
        <w:t>Для утилизации отходов лечебно-профилактических учреждений в составе полигона необходимо предусмотреть мощности по утилизации данных видов отходов. Для утилизации отходов лечебно-профилактических учреждений целесообразно использовать специальные установки.</w:t>
      </w:r>
    </w:p>
    <w:p w14:paraId="3BB79B12" w14:textId="77777777" w:rsidR="00E65BF8" w:rsidRPr="00A11A9D" w:rsidRDefault="00E65BF8" w:rsidP="00E65BF8">
      <w:pPr>
        <w:pStyle w:val="ad"/>
        <w:spacing w:before="120" w:after="120" w:line="276" w:lineRule="auto"/>
        <w:ind w:left="0" w:firstLine="709"/>
        <w:contextualSpacing w:val="0"/>
        <w:jc w:val="both"/>
      </w:pPr>
      <w:r w:rsidRPr="00A11A9D">
        <w:t xml:space="preserve">Производственные отходы, содержащие токсичные элементы, а также отходы, представляющие вторичные материальные ресурсы, подлежат утилизации по отдельной схеме. При </w:t>
      </w:r>
      <w:r w:rsidRPr="00A11A9D">
        <w:lastRenderedPageBreak/>
        <w:t>этом должна быть выполнена специальная работа по их использованию, которая включает паспортизацию отходов с учетом степени токсичности, агрегатного состояния, возможных путей переработки.</w:t>
      </w:r>
    </w:p>
    <w:p w14:paraId="0DC4D8AF" w14:textId="77777777" w:rsidR="00E65BF8" w:rsidRPr="00A11A9D" w:rsidRDefault="00E65BF8" w:rsidP="00E65BF8">
      <w:pPr>
        <w:pStyle w:val="ad"/>
        <w:spacing w:before="120" w:after="120" w:line="276" w:lineRule="auto"/>
        <w:ind w:left="0" w:firstLine="709"/>
        <w:contextualSpacing w:val="0"/>
        <w:jc w:val="both"/>
      </w:pPr>
      <w:r w:rsidRPr="00A11A9D">
        <w:t>На зимний период во временное пользование требуется отводить территорию под свалку для снега, а также организовать площадку для хранения песка.</w:t>
      </w:r>
    </w:p>
    <w:p w14:paraId="53B96E91" w14:textId="77777777" w:rsidR="00AD38BB" w:rsidRPr="00A11A9D" w:rsidRDefault="00AD38BB" w:rsidP="00C85FF3">
      <w:pPr>
        <w:pStyle w:val="11110"/>
      </w:pPr>
      <w:bookmarkStart w:id="595" w:name="_Toc79678124"/>
      <w:bookmarkStart w:id="596" w:name="_Toc93760483"/>
      <w:bookmarkStart w:id="597" w:name="_Toc99983367"/>
      <w:r w:rsidRPr="00A11A9D">
        <w:t xml:space="preserve">Перечень и характеристика основных факторов риска </w:t>
      </w:r>
      <w:r w:rsidR="002A2B79" w:rsidRPr="00A11A9D">
        <w:t xml:space="preserve">чрезвычайных ситуаций </w:t>
      </w:r>
      <w:r w:rsidRPr="00A11A9D">
        <w:t>природного и техногенного характера</w:t>
      </w:r>
      <w:bookmarkEnd w:id="595"/>
      <w:bookmarkEnd w:id="596"/>
      <w:bookmarkEnd w:id="597"/>
    </w:p>
    <w:p w14:paraId="0BD384F9" w14:textId="47E79A11" w:rsidR="00C536A7" w:rsidRDefault="00C536A7" w:rsidP="00C536A7">
      <w:pPr>
        <w:pStyle w:val="ad"/>
        <w:spacing w:before="120" w:after="120" w:line="276" w:lineRule="auto"/>
        <w:ind w:left="0" w:firstLine="709"/>
        <w:contextualSpacing w:val="0"/>
        <w:jc w:val="both"/>
      </w:pPr>
      <w:r w:rsidRPr="00A11A9D">
        <w:t>В настоящем разделе определен перечень основных факторов риска возникновения чрезвычайных ситуаций природного и техногенного характера на территории муниципального образования «</w:t>
      </w:r>
      <w:r w:rsidR="00061437">
        <w:t>Октябрьское</w:t>
      </w:r>
      <w:r w:rsidRPr="00A11A9D">
        <w:t>».</w:t>
      </w:r>
    </w:p>
    <w:p w14:paraId="11A3B3FF" w14:textId="77777777" w:rsidR="00697D17" w:rsidRPr="00A11A9D" w:rsidRDefault="00697D17" w:rsidP="00697D17">
      <w:pPr>
        <w:pStyle w:val="ad"/>
        <w:spacing w:before="120" w:after="120" w:line="276" w:lineRule="auto"/>
        <w:ind w:left="0" w:firstLine="709"/>
        <w:contextualSpacing w:val="0"/>
        <w:jc w:val="both"/>
      </w:pPr>
      <w:r w:rsidRPr="00C04A4C">
        <w:t>Чрезвычайная ситуация</w:t>
      </w:r>
      <w:r w:rsidRPr="00A11A9D">
        <w:t xml:space="preserve">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14:paraId="503D0139" w14:textId="77777777" w:rsidR="00697D17" w:rsidRPr="00A11A9D" w:rsidRDefault="00697D17" w:rsidP="00697D17">
      <w:pPr>
        <w:pStyle w:val="ad"/>
        <w:spacing w:before="120" w:after="120" w:line="276" w:lineRule="auto"/>
        <w:ind w:left="0" w:firstLine="709"/>
        <w:contextualSpacing w:val="0"/>
        <w:jc w:val="both"/>
      </w:pPr>
      <w:r w:rsidRPr="00A11A9D">
        <w:t>На рассматриваемой территории возможны чрезвычайные ситуации, как природного, так и техногенного характера.</w:t>
      </w:r>
    </w:p>
    <w:p w14:paraId="4CA10532" w14:textId="77777777" w:rsidR="0098259D" w:rsidRPr="00A11A9D" w:rsidRDefault="0098259D" w:rsidP="00697D17">
      <w:pPr>
        <w:pStyle w:val="1111110"/>
        <w:tabs>
          <w:tab w:val="num" w:pos="1560"/>
        </w:tabs>
        <w:ind w:left="709" w:firstLine="0"/>
        <w:rPr>
          <w:szCs w:val="24"/>
        </w:rPr>
      </w:pPr>
      <w:bookmarkStart w:id="598" w:name="_Toc27410224"/>
      <w:bookmarkStart w:id="599" w:name="_Toc27422155"/>
      <w:bookmarkStart w:id="600" w:name="_Toc32851270"/>
      <w:bookmarkStart w:id="601" w:name="_Toc48321725"/>
      <w:bookmarkStart w:id="602" w:name="_Toc50052123"/>
      <w:bookmarkStart w:id="603" w:name="_Toc55930187"/>
      <w:bookmarkStart w:id="604" w:name="_Toc79678125"/>
      <w:bookmarkStart w:id="605" w:name="_Toc93760484"/>
      <w:bookmarkStart w:id="606" w:name="_Toc99983368"/>
      <w:r w:rsidRPr="00A11A9D">
        <w:rPr>
          <w:szCs w:val="24"/>
        </w:rPr>
        <w:t xml:space="preserve">Перечень и характеристика основных факторов риска </w:t>
      </w:r>
      <w:r w:rsidR="002A2B79" w:rsidRPr="00A11A9D">
        <w:rPr>
          <w:szCs w:val="24"/>
        </w:rPr>
        <w:t xml:space="preserve">чрезвычайных ситуаций </w:t>
      </w:r>
      <w:r w:rsidRPr="00A11A9D">
        <w:rPr>
          <w:szCs w:val="24"/>
        </w:rPr>
        <w:t>природного характера</w:t>
      </w:r>
      <w:bookmarkEnd w:id="598"/>
      <w:bookmarkEnd w:id="599"/>
      <w:bookmarkEnd w:id="600"/>
      <w:bookmarkEnd w:id="601"/>
      <w:bookmarkEnd w:id="602"/>
      <w:bookmarkEnd w:id="603"/>
      <w:bookmarkEnd w:id="604"/>
      <w:bookmarkEnd w:id="605"/>
      <w:bookmarkEnd w:id="606"/>
    </w:p>
    <w:p w14:paraId="6F2CF7E3" w14:textId="77777777" w:rsidR="00697D17" w:rsidRPr="00580B40" w:rsidRDefault="00697D17" w:rsidP="00697D17">
      <w:pPr>
        <w:spacing w:before="120" w:after="120" w:line="276" w:lineRule="auto"/>
        <w:ind w:firstLine="709"/>
        <w:jc w:val="both"/>
        <w:rPr>
          <w:lang w:eastAsia="ar-SA"/>
        </w:rPr>
      </w:pPr>
      <w:r w:rsidRPr="00580B40">
        <w:rPr>
          <w:lang w:eastAsia="ar-SA"/>
        </w:rPr>
        <w:t>Источник природной чрезвычайной ситуации - опасное природное явление или процесс, причиной которого может быть: подтопление, русловая эрозия, сильный ветер, сильные осадки, заморозки, природный пожар, наводнения, подтопления.</w:t>
      </w:r>
    </w:p>
    <w:p w14:paraId="2B2EA00D" w14:textId="77777777" w:rsidR="00697D17" w:rsidRPr="00580B40" w:rsidRDefault="00697D17" w:rsidP="00697D17">
      <w:pPr>
        <w:spacing w:before="120" w:after="120" w:line="276" w:lineRule="auto"/>
        <w:ind w:firstLine="709"/>
        <w:jc w:val="both"/>
        <w:rPr>
          <w:i/>
          <w:iCs/>
          <w:lang w:eastAsia="ar-SA"/>
        </w:rPr>
      </w:pPr>
      <w:r w:rsidRPr="00580B40">
        <w:rPr>
          <w:i/>
          <w:iCs/>
          <w:lang w:eastAsia="ar-SA"/>
        </w:rPr>
        <w:t>Ураганы, смерчи, бури, сильные ветры</w:t>
      </w:r>
    </w:p>
    <w:p w14:paraId="36BECB72" w14:textId="3187A069" w:rsidR="00697D17" w:rsidRPr="00580B40" w:rsidRDefault="00697D17" w:rsidP="00697D17">
      <w:pPr>
        <w:spacing w:before="120" w:after="120" w:line="276" w:lineRule="auto"/>
        <w:ind w:firstLine="709"/>
        <w:jc w:val="both"/>
        <w:rPr>
          <w:lang w:eastAsia="ar-SA"/>
        </w:rPr>
      </w:pPr>
      <w:r w:rsidRPr="00580B40">
        <w:rPr>
          <w:lang w:eastAsia="ar-SA"/>
        </w:rPr>
        <w:t>При скорости ветра 30 м/с и более возможны повреждения (разрушения) линий электропередач, линий связи, выход из строя систем жизнеобеспечения населения, ветровал деревьев. При этом здания получат среднюю степень разрушения, в том числе кровли, оконны</w:t>
      </w:r>
      <w:r>
        <w:rPr>
          <w:lang w:eastAsia="ar-SA"/>
        </w:rPr>
        <w:t>е</w:t>
      </w:r>
      <w:r w:rsidRPr="00580B40">
        <w:rPr>
          <w:lang w:eastAsia="ar-SA"/>
        </w:rPr>
        <w:t xml:space="preserve"> и дверны</w:t>
      </w:r>
      <w:r>
        <w:rPr>
          <w:lang w:eastAsia="ar-SA"/>
        </w:rPr>
        <w:t>е</w:t>
      </w:r>
      <w:r w:rsidRPr="00580B40">
        <w:rPr>
          <w:lang w:eastAsia="ar-SA"/>
        </w:rPr>
        <w:t xml:space="preserve"> заполнени</w:t>
      </w:r>
      <w:r>
        <w:rPr>
          <w:lang w:eastAsia="ar-SA"/>
        </w:rPr>
        <w:t>я</w:t>
      </w:r>
      <w:r w:rsidRPr="00580B40">
        <w:rPr>
          <w:lang w:eastAsia="ar-SA"/>
        </w:rPr>
        <w:t>.</w:t>
      </w:r>
    </w:p>
    <w:p w14:paraId="508F9B25" w14:textId="77777777" w:rsidR="00697D17" w:rsidRPr="00580B40" w:rsidRDefault="00697D17" w:rsidP="00697D17">
      <w:pPr>
        <w:spacing w:before="120" w:after="120" w:line="276" w:lineRule="auto"/>
        <w:ind w:firstLine="709"/>
        <w:jc w:val="both"/>
        <w:rPr>
          <w:i/>
          <w:iCs/>
          <w:lang w:eastAsia="ar-SA"/>
        </w:rPr>
      </w:pPr>
      <w:r w:rsidRPr="00580B40">
        <w:rPr>
          <w:i/>
          <w:iCs/>
          <w:lang w:eastAsia="ar-SA"/>
        </w:rPr>
        <w:t xml:space="preserve">Сильные морозы </w:t>
      </w:r>
    </w:p>
    <w:p w14:paraId="303FC644" w14:textId="0AFA28DB" w:rsidR="00697D17" w:rsidRPr="00580B40" w:rsidRDefault="00697D17" w:rsidP="00697D17">
      <w:pPr>
        <w:spacing w:before="120" w:after="120" w:line="276" w:lineRule="auto"/>
        <w:ind w:firstLine="709"/>
        <w:jc w:val="both"/>
        <w:rPr>
          <w:lang w:eastAsia="ar-SA"/>
        </w:rPr>
      </w:pPr>
      <w:r w:rsidRPr="00580B40">
        <w:rPr>
          <w:lang w:eastAsia="ar-SA"/>
        </w:rPr>
        <w:t>Для Архангельской области (в т</w:t>
      </w:r>
      <w:r w:rsidR="00B861A3">
        <w:rPr>
          <w:lang w:eastAsia="ar-SA"/>
        </w:rPr>
        <w:t>ом числе</w:t>
      </w:r>
      <w:r w:rsidRPr="00580B40">
        <w:rPr>
          <w:lang w:eastAsia="ar-SA"/>
        </w:rPr>
        <w:t xml:space="preserve"> для </w:t>
      </w:r>
      <w:r w:rsidR="00B861A3">
        <w:rPr>
          <w:lang w:eastAsia="ar-SA"/>
        </w:rPr>
        <w:t>городского поселения</w:t>
      </w:r>
      <w:r w:rsidRPr="00580B40">
        <w:rPr>
          <w:lang w:eastAsia="ar-SA"/>
        </w:rPr>
        <w:t xml:space="preserve"> «Октябрьское») установлена максимальная критическая температура </w:t>
      </w:r>
      <w:r w:rsidR="001812AD">
        <w:rPr>
          <w:lang w:eastAsia="ar-SA"/>
        </w:rPr>
        <w:t>-</w:t>
      </w:r>
      <w:r w:rsidRPr="00580B40">
        <w:rPr>
          <w:lang w:eastAsia="ar-SA"/>
        </w:rPr>
        <w:t>40°С. При такой температуре возможны следующие последствия:</w:t>
      </w:r>
    </w:p>
    <w:p w14:paraId="19A5E0CB" w14:textId="77777777" w:rsidR="00697D17" w:rsidRPr="00580B40" w:rsidRDefault="00697D17" w:rsidP="002D625C">
      <w:pPr>
        <w:pStyle w:val="ad"/>
        <w:numPr>
          <w:ilvl w:val="0"/>
          <w:numId w:val="3"/>
        </w:numPr>
        <w:spacing w:line="276" w:lineRule="auto"/>
        <w:ind w:left="1134"/>
        <w:contextualSpacing w:val="0"/>
        <w:jc w:val="both"/>
      </w:pPr>
      <w:r w:rsidRPr="00580B40">
        <w:t>массовое обморожение людей;</w:t>
      </w:r>
    </w:p>
    <w:p w14:paraId="0BAD872B" w14:textId="39FE1786" w:rsidR="00697D17" w:rsidRPr="00580B40" w:rsidRDefault="00697D17" w:rsidP="002D625C">
      <w:pPr>
        <w:pStyle w:val="ad"/>
        <w:numPr>
          <w:ilvl w:val="0"/>
          <w:numId w:val="3"/>
        </w:numPr>
        <w:spacing w:line="276" w:lineRule="auto"/>
        <w:ind w:left="1134"/>
        <w:contextualSpacing w:val="0"/>
        <w:jc w:val="both"/>
      </w:pPr>
      <w:r w:rsidRPr="00580B40">
        <w:t>повышение частоты возникновения поломок;</w:t>
      </w:r>
    </w:p>
    <w:p w14:paraId="1B2731AC" w14:textId="77777777" w:rsidR="00697D17" w:rsidRPr="00580B40" w:rsidRDefault="00697D17" w:rsidP="002D625C">
      <w:pPr>
        <w:pStyle w:val="ad"/>
        <w:numPr>
          <w:ilvl w:val="0"/>
          <w:numId w:val="3"/>
        </w:numPr>
        <w:spacing w:line="276" w:lineRule="auto"/>
        <w:ind w:left="1134"/>
        <w:contextualSpacing w:val="0"/>
        <w:jc w:val="both"/>
      </w:pPr>
      <w:r w:rsidRPr="00580B40">
        <w:t>при выходе из строя теплосетей – эвакуация населения из домов с последующим их размещением.</w:t>
      </w:r>
    </w:p>
    <w:p w14:paraId="49A95E0A" w14:textId="77777777" w:rsidR="00697D17" w:rsidRPr="00580B40" w:rsidRDefault="00697D17" w:rsidP="00697D17">
      <w:pPr>
        <w:spacing w:before="120" w:after="120" w:line="276" w:lineRule="auto"/>
        <w:ind w:firstLine="709"/>
        <w:jc w:val="both"/>
        <w:rPr>
          <w:i/>
          <w:iCs/>
          <w:lang w:eastAsia="ar-SA"/>
        </w:rPr>
      </w:pPr>
      <w:r w:rsidRPr="00580B40">
        <w:rPr>
          <w:i/>
          <w:iCs/>
          <w:lang w:eastAsia="ar-SA"/>
        </w:rPr>
        <w:t>Обледенение и гололед</w:t>
      </w:r>
    </w:p>
    <w:p w14:paraId="01897536" w14:textId="77777777" w:rsidR="00697D17" w:rsidRPr="00580B40" w:rsidRDefault="00697D17" w:rsidP="00697D17">
      <w:pPr>
        <w:spacing w:before="120" w:after="120" w:line="276" w:lineRule="auto"/>
        <w:ind w:firstLine="709"/>
        <w:jc w:val="both"/>
        <w:rPr>
          <w:lang w:eastAsia="ar-SA"/>
        </w:rPr>
      </w:pPr>
      <w:r w:rsidRPr="00580B40">
        <w:rPr>
          <w:lang w:eastAsia="ar-SA"/>
        </w:rPr>
        <w:lastRenderedPageBreak/>
        <w:t xml:space="preserve">При гололедных отложениях толщиной </w:t>
      </w:r>
      <w:smartTag w:uri="urn:schemas-microsoft-com:office:smarttags" w:element="metricconverter">
        <w:smartTagPr>
          <w:attr w:name="ProductID" w:val="50 мм"/>
        </w:smartTagPr>
        <w:r w:rsidRPr="00580B40">
          <w:rPr>
            <w:lang w:eastAsia="ar-SA"/>
          </w:rPr>
          <w:t>50 мм</w:t>
        </w:r>
      </w:smartTag>
      <w:r w:rsidRPr="00580B40">
        <w:rPr>
          <w:lang w:eastAsia="ar-SA"/>
        </w:rPr>
        <w:t xml:space="preserve"> и более возможны порывы линий связи и электропередач, увеличение числа автомобильных аварий, нарушение автомобильного движения, выход из строя систем жизнеобеспечения населения. </w:t>
      </w:r>
    </w:p>
    <w:p w14:paraId="1162485A" w14:textId="77777777" w:rsidR="00697D17" w:rsidRPr="00580B40" w:rsidRDefault="00697D17" w:rsidP="00697D17">
      <w:pPr>
        <w:spacing w:before="120" w:after="120" w:line="276" w:lineRule="auto"/>
        <w:ind w:firstLine="709"/>
        <w:jc w:val="both"/>
        <w:rPr>
          <w:i/>
          <w:iCs/>
          <w:lang w:eastAsia="ar-SA"/>
        </w:rPr>
      </w:pPr>
      <w:r w:rsidRPr="00580B40">
        <w:rPr>
          <w:i/>
          <w:iCs/>
          <w:lang w:eastAsia="ar-SA"/>
        </w:rPr>
        <w:t>Град, засухи, суховеи, заморозки</w:t>
      </w:r>
    </w:p>
    <w:p w14:paraId="027E4CDD" w14:textId="77777777" w:rsidR="00697D17" w:rsidRPr="00580B40" w:rsidRDefault="00697D17" w:rsidP="00697D17">
      <w:pPr>
        <w:spacing w:before="120" w:after="120" w:line="276" w:lineRule="auto"/>
        <w:ind w:firstLine="709"/>
        <w:jc w:val="both"/>
        <w:rPr>
          <w:lang w:eastAsia="ar-SA"/>
        </w:rPr>
      </w:pPr>
      <w:r w:rsidRPr="00580B40">
        <w:rPr>
          <w:lang w:eastAsia="ar-SA"/>
        </w:rPr>
        <w:t>Опасные природные явления, которые наносят ущерб сельскому хозяйству. По многолетним наблюдениям в результате града, засухи, заморозков потери урожая сельскохозяйственных культур могут быть до 30%.</w:t>
      </w:r>
    </w:p>
    <w:p w14:paraId="425760B0" w14:textId="77777777" w:rsidR="00697D17" w:rsidRPr="00580B40" w:rsidRDefault="00697D17" w:rsidP="00697D17">
      <w:pPr>
        <w:spacing w:before="120" w:after="120" w:line="276" w:lineRule="auto"/>
        <w:ind w:firstLine="709"/>
        <w:jc w:val="both"/>
        <w:rPr>
          <w:i/>
          <w:iCs/>
          <w:lang w:eastAsia="ar-SA"/>
        </w:rPr>
      </w:pPr>
      <w:r w:rsidRPr="00580B40">
        <w:rPr>
          <w:i/>
          <w:iCs/>
          <w:lang w:eastAsia="ar-SA"/>
        </w:rPr>
        <w:t>Сильный дождь</w:t>
      </w:r>
    </w:p>
    <w:p w14:paraId="2D250A15" w14:textId="77777777" w:rsidR="00697D17" w:rsidRPr="00580B40" w:rsidRDefault="00697D17" w:rsidP="00697D17">
      <w:pPr>
        <w:spacing w:before="120" w:after="120" w:line="276" w:lineRule="auto"/>
        <w:ind w:firstLine="709"/>
        <w:jc w:val="both"/>
        <w:rPr>
          <w:lang w:eastAsia="ar-SA"/>
        </w:rPr>
      </w:pPr>
      <w:r w:rsidRPr="00580B40">
        <w:rPr>
          <w:lang w:eastAsia="ar-SA"/>
        </w:rPr>
        <w:t xml:space="preserve">При выпадении </w:t>
      </w:r>
      <w:smartTag w:uri="urn:schemas-microsoft-com:office:smarttags" w:element="metricconverter">
        <w:smartTagPr>
          <w:attr w:name="ProductID" w:val="50 мм"/>
        </w:smartTagPr>
        <w:r w:rsidRPr="00580B40">
          <w:rPr>
            <w:lang w:eastAsia="ar-SA"/>
          </w:rPr>
          <w:t>50 мм</w:t>
        </w:r>
      </w:smartTag>
      <w:r w:rsidRPr="00580B40">
        <w:rPr>
          <w:lang w:eastAsia="ar-SA"/>
        </w:rPr>
        <w:t xml:space="preserve"> осадков виде дождя или суммарного количества осадков </w:t>
      </w:r>
      <w:smartTag w:uri="urn:schemas-microsoft-com:office:smarttags" w:element="metricconverter">
        <w:smartTagPr>
          <w:attr w:name="ProductID" w:val="120 мм"/>
        </w:smartTagPr>
        <w:r w:rsidRPr="00580B40">
          <w:rPr>
            <w:lang w:eastAsia="ar-SA"/>
          </w:rPr>
          <w:t>120 мм</w:t>
        </w:r>
      </w:smartTag>
      <w:r w:rsidRPr="00580B40">
        <w:rPr>
          <w:lang w:eastAsia="ar-SA"/>
        </w:rPr>
        <w:t xml:space="preserve"> за 2 суток могут возникнуть следующие явления:</w:t>
      </w:r>
    </w:p>
    <w:p w14:paraId="01009B07" w14:textId="013FB3C1" w:rsidR="00697D17" w:rsidRPr="00580B40" w:rsidRDefault="00697D17" w:rsidP="002D625C">
      <w:pPr>
        <w:pStyle w:val="ad"/>
        <w:numPr>
          <w:ilvl w:val="0"/>
          <w:numId w:val="3"/>
        </w:numPr>
        <w:spacing w:line="276" w:lineRule="auto"/>
        <w:ind w:left="1134"/>
        <w:contextualSpacing w:val="0"/>
        <w:jc w:val="both"/>
      </w:pPr>
      <w:r w:rsidRPr="00580B40">
        <w:t>повышение уровня вод</w:t>
      </w:r>
      <w:r w:rsidR="001812AD">
        <w:t>ы</w:t>
      </w:r>
      <w:r w:rsidRPr="00580B40">
        <w:t xml:space="preserve"> в р.</w:t>
      </w:r>
      <w:r>
        <w:t xml:space="preserve"> </w:t>
      </w:r>
      <w:r w:rsidRPr="00580B40">
        <w:t>Устья с последующим затоплением и повреждением сельскохозяйственных угодий;</w:t>
      </w:r>
    </w:p>
    <w:p w14:paraId="0F481564" w14:textId="77777777" w:rsidR="00697D17" w:rsidRPr="00580B40" w:rsidRDefault="00697D17" w:rsidP="002D625C">
      <w:pPr>
        <w:pStyle w:val="ad"/>
        <w:numPr>
          <w:ilvl w:val="0"/>
          <w:numId w:val="3"/>
        </w:numPr>
        <w:spacing w:line="276" w:lineRule="auto"/>
        <w:ind w:left="1134"/>
        <w:contextualSpacing w:val="0"/>
        <w:jc w:val="both"/>
      </w:pPr>
      <w:r w:rsidRPr="00580B40">
        <w:t>повреждение с/х посевов;</w:t>
      </w:r>
    </w:p>
    <w:p w14:paraId="5B69597F" w14:textId="77777777" w:rsidR="00697D17" w:rsidRPr="00580B40" w:rsidRDefault="00697D17" w:rsidP="002D625C">
      <w:pPr>
        <w:pStyle w:val="ad"/>
        <w:numPr>
          <w:ilvl w:val="0"/>
          <w:numId w:val="3"/>
        </w:numPr>
        <w:spacing w:line="276" w:lineRule="auto"/>
        <w:ind w:left="1134"/>
        <w:contextualSpacing w:val="0"/>
        <w:jc w:val="both"/>
      </w:pPr>
      <w:r w:rsidRPr="00580B40">
        <w:t>повреждение мостов, дорог, затруднение транспортного движения.</w:t>
      </w:r>
    </w:p>
    <w:p w14:paraId="739B3D01" w14:textId="77777777" w:rsidR="00697D17" w:rsidRPr="00580B40" w:rsidRDefault="00697D17" w:rsidP="00697D17">
      <w:pPr>
        <w:spacing w:before="120" w:after="120" w:line="276" w:lineRule="auto"/>
        <w:ind w:firstLine="709"/>
        <w:jc w:val="both"/>
        <w:rPr>
          <w:lang w:eastAsia="ar-SA"/>
        </w:rPr>
      </w:pPr>
      <w:r w:rsidRPr="00580B40">
        <w:rPr>
          <w:lang w:eastAsia="ar-SA"/>
        </w:rPr>
        <w:t>Мероприятия по снижению уязвимости к метеорологическим ЧС:</w:t>
      </w:r>
    </w:p>
    <w:p w14:paraId="25804C0C" w14:textId="560CC835" w:rsidR="00697D17" w:rsidRPr="00580B40" w:rsidRDefault="00697D17" w:rsidP="00697D17">
      <w:pPr>
        <w:spacing w:before="120" w:after="120" w:line="276" w:lineRule="auto"/>
        <w:ind w:firstLine="709"/>
        <w:jc w:val="both"/>
        <w:rPr>
          <w:lang w:eastAsia="ar-SA"/>
        </w:rPr>
      </w:pPr>
      <w:r w:rsidRPr="00580B40">
        <w:rPr>
          <w:lang w:eastAsia="ar-SA"/>
        </w:rPr>
        <w:t>Для минимизации ущерба, причиняемого неблагоприятными метеорологическими явлениями</w:t>
      </w:r>
      <w:r w:rsidR="001812AD">
        <w:rPr>
          <w:lang w:eastAsia="ar-SA"/>
        </w:rPr>
        <w:t>,</w:t>
      </w:r>
      <w:r w:rsidRPr="00580B40">
        <w:rPr>
          <w:lang w:eastAsia="ar-SA"/>
        </w:rPr>
        <w:t xml:space="preserve"> проектом определены следующие организационные мероприятия:</w:t>
      </w:r>
    </w:p>
    <w:p w14:paraId="45F2256D" w14:textId="77777777" w:rsidR="00697D17" w:rsidRPr="00580B40" w:rsidRDefault="00697D17" w:rsidP="002D625C">
      <w:pPr>
        <w:pStyle w:val="ad"/>
        <w:numPr>
          <w:ilvl w:val="0"/>
          <w:numId w:val="3"/>
        </w:numPr>
        <w:spacing w:line="276" w:lineRule="auto"/>
        <w:ind w:left="1134"/>
        <w:contextualSpacing w:val="0"/>
        <w:jc w:val="both"/>
      </w:pPr>
      <w:r w:rsidRPr="00580B40">
        <w:t>заблаговременное создание системы оповещения и предупреждения населения и объектов экономики о распространении неблагоприятных природных явлений;</w:t>
      </w:r>
    </w:p>
    <w:p w14:paraId="7592A1DB" w14:textId="77777777" w:rsidR="00697D17" w:rsidRPr="00580B40" w:rsidRDefault="00697D17" w:rsidP="002D625C">
      <w:pPr>
        <w:pStyle w:val="ad"/>
        <w:numPr>
          <w:ilvl w:val="0"/>
          <w:numId w:val="3"/>
        </w:numPr>
        <w:spacing w:line="276" w:lineRule="auto"/>
        <w:ind w:left="1134"/>
        <w:contextualSpacing w:val="0"/>
        <w:jc w:val="both"/>
      </w:pPr>
      <w:r w:rsidRPr="00580B40">
        <w:t>создание аварийного запаса противогололедных средств;</w:t>
      </w:r>
    </w:p>
    <w:p w14:paraId="155857E8" w14:textId="40B2C652" w:rsidR="00697D17" w:rsidRPr="00580B40" w:rsidRDefault="00697D17" w:rsidP="002D625C">
      <w:pPr>
        <w:pStyle w:val="ad"/>
        <w:numPr>
          <w:ilvl w:val="0"/>
          <w:numId w:val="3"/>
        </w:numPr>
        <w:spacing w:line="276" w:lineRule="auto"/>
        <w:ind w:left="1134"/>
        <w:contextualSpacing w:val="0"/>
        <w:jc w:val="both"/>
      </w:pPr>
      <w:r w:rsidRPr="00580B40">
        <w:t>подготовка техники для борьбы с сильными заносами и снегопадами;</w:t>
      </w:r>
    </w:p>
    <w:p w14:paraId="793110CE" w14:textId="77777777" w:rsidR="00697D17" w:rsidRPr="00580B40" w:rsidRDefault="00697D17" w:rsidP="002D625C">
      <w:pPr>
        <w:pStyle w:val="ad"/>
        <w:numPr>
          <w:ilvl w:val="0"/>
          <w:numId w:val="3"/>
        </w:numPr>
        <w:spacing w:line="276" w:lineRule="auto"/>
        <w:ind w:left="1134"/>
        <w:contextualSpacing w:val="0"/>
        <w:jc w:val="both"/>
      </w:pPr>
      <w:r w:rsidRPr="00580B40">
        <w:t>контроль над состоянием и своевременное восстановление деятельности жизнеобеспечивающих объектов энерго-, тепло- и водоснабжения, ремонт инженерных коммуникаций, линий электропередач и связи, замена воздушных линий электропередач и связи на кабельные линии.</w:t>
      </w:r>
    </w:p>
    <w:p w14:paraId="6A5EB182" w14:textId="319F582D" w:rsidR="00697D17" w:rsidRPr="00CD1281" w:rsidRDefault="00697D17" w:rsidP="00697D17">
      <w:pPr>
        <w:spacing w:before="120" w:after="120" w:line="276" w:lineRule="auto"/>
        <w:ind w:firstLine="709"/>
        <w:jc w:val="both"/>
        <w:rPr>
          <w:lang w:eastAsia="ar-SA"/>
        </w:rPr>
      </w:pPr>
      <w:r w:rsidRPr="00CD1281">
        <w:rPr>
          <w:lang w:eastAsia="ar-SA"/>
        </w:rPr>
        <w:t>Предупреждение ЧС, причиной которых могут являться экстремальные метеорологические явления, сводится, в основном, к организационно-информационны</w:t>
      </w:r>
      <w:r w:rsidR="00D861C0">
        <w:rPr>
          <w:lang w:eastAsia="ar-SA"/>
        </w:rPr>
        <w:t>м</w:t>
      </w:r>
      <w:r w:rsidRPr="00CD1281">
        <w:rPr>
          <w:lang w:eastAsia="ar-SA"/>
        </w:rPr>
        <w:t xml:space="preserve"> мероприятиям: </w:t>
      </w:r>
    </w:p>
    <w:p w14:paraId="4DCCC009" w14:textId="77777777" w:rsidR="00697D17" w:rsidRPr="00CD1281" w:rsidRDefault="00697D17" w:rsidP="002D625C">
      <w:pPr>
        <w:pStyle w:val="ad"/>
        <w:numPr>
          <w:ilvl w:val="0"/>
          <w:numId w:val="3"/>
        </w:numPr>
        <w:spacing w:line="276" w:lineRule="auto"/>
        <w:ind w:left="1134"/>
        <w:contextualSpacing w:val="0"/>
        <w:jc w:val="both"/>
      </w:pPr>
      <w:r w:rsidRPr="00CD1281">
        <w:t xml:space="preserve">доведение оперативного прогноза до населения; </w:t>
      </w:r>
    </w:p>
    <w:p w14:paraId="42F0041E" w14:textId="77777777" w:rsidR="00697D17" w:rsidRPr="00CD1281" w:rsidRDefault="00697D17" w:rsidP="002D625C">
      <w:pPr>
        <w:pStyle w:val="ad"/>
        <w:numPr>
          <w:ilvl w:val="0"/>
          <w:numId w:val="3"/>
        </w:numPr>
        <w:spacing w:line="276" w:lineRule="auto"/>
        <w:ind w:left="1134"/>
        <w:contextualSpacing w:val="0"/>
        <w:jc w:val="both"/>
      </w:pPr>
      <w:r w:rsidRPr="00CD1281">
        <w:t>проведение разъяснительной работы об угрозе неблагоприятных метеоусловий;</w:t>
      </w:r>
    </w:p>
    <w:p w14:paraId="0CDACD7D" w14:textId="77777777" w:rsidR="00697D17" w:rsidRPr="00CD1281" w:rsidRDefault="00697D17" w:rsidP="002D625C">
      <w:pPr>
        <w:pStyle w:val="ad"/>
        <w:numPr>
          <w:ilvl w:val="0"/>
          <w:numId w:val="3"/>
        </w:numPr>
        <w:spacing w:line="276" w:lineRule="auto"/>
        <w:ind w:left="1134"/>
        <w:contextualSpacing w:val="0"/>
        <w:jc w:val="both"/>
      </w:pPr>
      <w:r w:rsidRPr="00CD1281">
        <w:t xml:space="preserve">информирование населения о необходимых действиях во время ЧС; </w:t>
      </w:r>
    </w:p>
    <w:p w14:paraId="4109FF0A" w14:textId="77777777" w:rsidR="00697D17" w:rsidRPr="00CD1281" w:rsidRDefault="00697D17" w:rsidP="002D625C">
      <w:pPr>
        <w:pStyle w:val="ad"/>
        <w:numPr>
          <w:ilvl w:val="0"/>
          <w:numId w:val="3"/>
        </w:numPr>
        <w:spacing w:line="276" w:lineRule="auto"/>
        <w:ind w:left="1134"/>
        <w:contextualSpacing w:val="0"/>
        <w:jc w:val="both"/>
      </w:pPr>
      <w:r w:rsidRPr="00CD1281">
        <w:t xml:space="preserve">обеспечение молниезащиты зданий и сооружений необходимо осуществлять в соответствии с требованиями, изложенными в РД 34.21.122-87 «Инструкция по устройству молниезащиты зданий и сооружений». </w:t>
      </w:r>
    </w:p>
    <w:p w14:paraId="3789F92D" w14:textId="77777777" w:rsidR="00697D17" w:rsidRPr="00CD1281" w:rsidRDefault="00697D17" w:rsidP="00697D17">
      <w:pPr>
        <w:spacing w:before="120" w:after="120" w:line="276" w:lineRule="auto"/>
        <w:ind w:firstLine="709"/>
        <w:jc w:val="both"/>
        <w:rPr>
          <w:i/>
          <w:iCs/>
          <w:lang w:eastAsia="ar-SA"/>
        </w:rPr>
      </w:pPr>
      <w:bookmarkStart w:id="607" w:name="_Toc188338216"/>
      <w:bookmarkEnd w:id="607"/>
      <w:r w:rsidRPr="00CD1281">
        <w:rPr>
          <w:i/>
          <w:iCs/>
          <w:lang w:eastAsia="ar-SA"/>
        </w:rPr>
        <w:t>Природный пожар</w:t>
      </w:r>
    </w:p>
    <w:p w14:paraId="43290552" w14:textId="13122571" w:rsidR="00697D17" w:rsidRDefault="00697D17" w:rsidP="00697D17">
      <w:pPr>
        <w:spacing w:before="120" w:after="120" w:line="276" w:lineRule="auto"/>
        <w:ind w:firstLine="709"/>
        <w:jc w:val="both"/>
        <w:rPr>
          <w:lang w:eastAsia="ar-SA"/>
        </w:rPr>
      </w:pPr>
      <w:r w:rsidRPr="00CD1281">
        <w:rPr>
          <w:lang w:eastAsia="ar-SA"/>
        </w:rPr>
        <w:t xml:space="preserve">Возникновение лесных пожаров возможно в лесных массивах муниципального образования. На территории Устьянского муниципального района в зоне ответственности </w:t>
      </w:r>
      <w:r w:rsidR="004E1DAE">
        <w:rPr>
          <w:lang w:eastAsia="ar-SA"/>
        </w:rPr>
        <w:t>Устьянского</w:t>
      </w:r>
      <w:r w:rsidRPr="00CD1281">
        <w:rPr>
          <w:lang w:eastAsia="ar-SA"/>
        </w:rPr>
        <w:t xml:space="preserve"> лесничества площадь лесных массивов составляет </w:t>
      </w:r>
      <w:r w:rsidR="004E1DAE">
        <w:t>73,9</w:t>
      </w:r>
      <w:r w:rsidR="004E1DAE" w:rsidRPr="00A11A9D">
        <w:t xml:space="preserve"> тыс. га</w:t>
      </w:r>
      <w:r w:rsidRPr="00CD1281">
        <w:rPr>
          <w:lang w:eastAsia="ar-SA"/>
        </w:rPr>
        <w:t xml:space="preserve">. Средний класс пожарной опасности в целом по лесам </w:t>
      </w:r>
      <w:r w:rsidR="0003214B">
        <w:rPr>
          <w:lang w:eastAsia="ar-SA"/>
        </w:rPr>
        <w:t>городского поселения</w:t>
      </w:r>
      <w:r w:rsidRPr="00CD1281">
        <w:rPr>
          <w:lang w:eastAsia="ar-SA"/>
        </w:rPr>
        <w:t xml:space="preserve"> «Октябрьское» довольно низкий – 3,2. </w:t>
      </w:r>
    </w:p>
    <w:p w14:paraId="3A331254" w14:textId="016A3AED" w:rsidR="002A428B" w:rsidRDefault="002A428B" w:rsidP="00697D17">
      <w:pPr>
        <w:spacing w:before="120" w:after="120" w:line="276" w:lineRule="auto"/>
        <w:ind w:firstLine="709"/>
        <w:jc w:val="both"/>
      </w:pPr>
      <w:r>
        <w:lastRenderedPageBreak/>
        <w:t>Поселок Октябрьский городского поселения «Октябрьское» подвержен угрозе лесных пожаров на основании Перечня населенных пунктов Архангельской области, подверженных угрозе лесных пожаров и других ландшафтных (природных) пожаров в 2022 году, утвержденного постановлением Правительства Архангельской области от 27.01.2022 № 34-пп (далее – Перечень).</w:t>
      </w:r>
    </w:p>
    <w:p w14:paraId="22C6E021" w14:textId="77777777" w:rsidR="002A428B" w:rsidRDefault="002A428B" w:rsidP="002A428B">
      <w:pPr>
        <w:pStyle w:val="0"/>
        <w:rPr>
          <w:spacing w:val="0"/>
        </w:rPr>
      </w:pPr>
    </w:p>
    <w:p w14:paraId="51C7A9AD" w14:textId="77777777" w:rsidR="002A428B" w:rsidRDefault="002A428B" w:rsidP="002A428B">
      <w:pPr>
        <w:pStyle w:val="0"/>
        <w:rPr>
          <w:spacing w:val="0"/>
        </w:rPr>
      </w:pPr>
    </w:p>
    <w:p w14:paraId="7E379ED8" w14:textId="098E2372" w:rsidR="002A428B" w:rsidRPr="00A56B54" w:rsidRDefault="002A428B" w:rsidP="002A428B">
      <w:pPr>
        <w:pStyle w:val="0"/>
        <w:rPr>
          <w:spacing w:val="0"/>
        </w:rPr>
      </w:pPr>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32</w:t>
      </w:r>
      <w:r w:rsidRPr="006D6F8C">
        <w:rPr>
          <w:spacing w:val="0"/>
        </w:rPr>
        <w:fldChar w:fldCharType="end"/>
      </w:r>
      <w:r>
        <w:rPr>
          <w:spacing w:val="0"/>
        </w:rPr>
        <w:t xml:space="preserve"> –</w:t>
      </w:r>
      <w:r w:rsidRPr="00A56B54">
        <w:rPr>
          <w:spacing w:val="0"/>
        </w:rPr>
        <w:t xml:space="preserve"> </w:t>
      </w:r>
      <w:r>
        <w:rPr>
          <w:spacing w:val="0"/>
        </w:rPr>
        <w:t>Выписка из Перечня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838"/>
        <w:gridCol w:w="1109"/>
        <w:gridCol w:w="1358"/>
        <w:gridCol w:w="1356"/>
        <w:gridCol w:w="1354"/>
        <w:gridCol w:w="1354"/>
        <w:gridCol w:w="1356"/>
      </w:tblGrid>
      <w:tr w:rsidR="002A428B" w:rsidRPr="00780CD0" w14:paraId="5D780EAC" w14:textId="73A639DE" w:rsidTr="002A428B">
        <w:trPr>
          <w:trHeight w:val="20"/>
        </w:trPr>
        <w:tc>
          <w:tcPr>
            <w:tcW w:w="721" w:type="pct"/>
            <w:vMerge w:val="restart"/>
            <w:noWrap/>
          </w:tcPr>
          <w:p w14:paraId="4179A064" w14:textId="274DFB6B" w:rsidR="002A428B" w:rsidRPr="002A428B" w:rsidRDefault="002A428B" w:rsidP="002A428B">
            <w:pPr>
              <w:keepLines/>
              <w:jc w:val="center"/>
              <w:rPr>
                <w:bCs/>
                <w:spacing w:val="-10"/>
                <w:sz w:val="22"/>
                <w:szCs w:val="22"/>
              </w:rPr>
            </w:pPr>
            <w:r w:rsidRPr="002A428B">
              <w:rPr>
                <w:bCs/>
                <w:spacing w:val="-10"/>
                <w:sz w:val="22"/>
                <w:szCs w:val="22"/>
              </w:rPr>
              <w:t>Наименование населенного</w:t>
            </w:r>
          </w:p>
          <w:p w14:paraId="0790E05C" w14:textId="720AE707" w:rsidR="002A428B" w:rsidRPr="00780CD0" w:rsidRDefault="002A428B" w:rsidP="002A428B">
            <w:pPr>
              <w:keepLines/>
              <w:jc w:val="center"/>
              <w:rPr>
                <w:bCs/>
                <w:spacing w:val="-10"/>
                <w:sz w:val="22"/>
                <w:szCs w:val="22"/>
              </w:rPr>
            </w:pPr>
            <w:r w:rsidRPr="002A428B">
              <w:rPr>
                <w:bCs/>
                <w:spacing w:val="-10"/>
                <w:sz w:val="22"/>
                <w:szCs w:val="22"/>
              </w:rPr>
              <w:t>пункта</w:t>
            </w:r>
          </w:p>
        </w:tc>
        <w:tc>
          <w:tcPr>
            <w:tcW w:w="411" w:type="pct"/>
            <w:vMerge w:val="restart"/>
            <w:vAlign w:val="center"/>
          </w:tcPr>
          <w:p w14:paraId="7D450E52" w14:textId="77777777" w:rsidR="002A428B" w:rsidRPr="002A428B" w:rsidRDefault="002A428B" w:rsidP="002A428B">
            <w:pPr>
              <w:keepLines/>
              <w:jc w:val="center"/>
              <w:rPr>
                <w:iCs/>
                <w:spacing w:val="-10"/>
                <w:sz w:val="22"/>
                <w:szCs w:val="22"/>
              </w:rPr>
            </w:pPr>
            <w:r w:rsidRPr="002A428B">
              <w:rPr>
                <w:iCs/>
                <w:spacing w:val="-10"/>
                <w:sz w:val="22"/>
                <w:szCs w:val="22"/>
              </w:rPr>
              <w:t xml:space="preserve">Площадь </w:t>
            </w:r>
          </w:p>
          <w:p w14:paraId="5D434B3C" w14:textId="77777777" w:rsidR="002A428B" w:rsidRPr="002A428B" w:rsidRDefault="002A428B" w:rsidP="002A428B">
            <w:pPr>
              <w:keepLines/>
              <w:jc w:val="center"/>
              <w:rPr>
                <w:iCs/>
                <w:spacing w:val="-10"/>
                <w:sz w:val="22"/>
                <w:szCs w:val="22"/>
              </w:rPr>
            </w:pPr>
            <w:r w:rsidRPr="002A428B">
              <w:rPr>
                <w:iCs/>
                <w:spacing w:val="-10"/>
                <w:sz w:val="22"/>
                <w:szCs w:val="22"/>
              </w:rPr>
              <w:t xml:space="preserve">территории </w:t>
            </w:r>
          </w:p>
          <w:p w14:paraId="5BFBCC1D" w14:textId="0FF09D56" w:rsidR="002A428B" w:rsidRPr="00780CD0" w:rsidRDefault="002A428B" w:rsidP="002A428B">
            <w:pPr>
              <w:keepLines/>
              <w:jc w:val="center"/>
              <w:rPr>
                <w:iCs/>
                <w:spacing w:val="-10"/>
                <w:sz w:val="22"/>
                <w:szCs w:val="22"/>
              </w:rPr>
            </w:pPr>
            <w:r w:rsidRPr="002A428B">
              <w:rPr>
                <w:iCs/>
                <w:spacing w:val="-10"/>
                <w:sz w:val="22"/>
                <w:szCs w:val="22"/>
              </w:rPr>
              <w:t>(га)</w:t>
            </w:r>
          </w:p>
        </w:tc>
        <w:tc>
          <w:tcPr>
            <w:tcW w:w="1875" w:type="pct"/>
            <w:gridSpan w:val="3"/>
            <w:noWrap/>
            <w:vAlign w:val="center"/>
          </w:tcPr>
          <w:p w14:paraId="6819B091" w14:textId="26A791C3" w:rsidR="002A428B" w:rsidRPr="00780CD0" w:rsidRDefault="002A428B" w:rsidP="002A428B">
            <w:pPr>
              <w:keepLines/>
              <w:jc w:val="center"/>
              <w:rPr>
                <w:iCs/>
                <w:spacing w:val="-10"/>
                <w:sz w:val="22"/>
                <w:szCs w:val="22"/>
              </w:rPr>
            </w:pPr>
            <w:r w:rsidRPr="002A428B">
              <w:rPr>
                <w:iCs/>
                <w:spacing w:val="-10"/>
                <w:sz w:val="22"/>
                <w:szCs w:val="22"/>
              </w:rPr>
              <w:t>Количество зданий</w:t>
            </w:r>
          </w:p>
        </w:tc>
        <w:tc>
          <w:tcPr>
            <w:tcW w:w="1993" w:type="pct"/>
            <w:gridSpan w:val="3"/>
          </w:tcPr>
          <w:p w14:paraId="4E5BDA92" w14:textId="77777777" w:rsidR="002A428B" w:rsidRPr="002A428B" w:rsidRDefault="002A428B" w:rsidP="002A428B">
            <w:pPr>
              <w:keepLines/>
              <w:jc w:val="center"/>
              <w:rPr>
                <w:iCs/>
                <w:spacing w:val="-10"/>
                <w:sz w:val="22"/>
                <w:szCs w:val="22"/>
              </w:rPr>
            </w:pPr>
            <w:r w:rsidRPr="002A428B">
              <w:rPr>
                <w:iCs/>
                <w:spacing w:val="-10"/>
                <w:sz w:val="22"/>
                <w:szCs w:val="22"/>
              </w:rPr>
              <w:t xml:space="preserve">Количество населения в </w:t>
            </w:r>
          </w:p>
          <w:p w14:paraId="4B06E2C6" w14:textId="34DCE071" w:rsidR="002A428B" w:rsidRPr="00780CD0" w:rsidRDefault="002A428B" w:rsidP="002A428B">
            <w:pPr>
              <w:keepLines/>
              <w:jc w:val="center"/>
              <w:rPr>
                <w:iCs/>
                <w:spacing w:val="-10"/>
                <w:sz w:val="22"/>
                <w:szCs w:val="22"/>
              </w:rPr>
            </w:pPr>
            <w:r w:rsidRPr="002A428B">
              <w:rPr>
                <w:iCs/>
                <w:spacing w:val="-10"/>
                <w:sz w:val="22"/>
                <w:szCs w:val="22"/>
              </w:rPr>
              <w:t>летний период</w:t>
            </w:r>
          </w:p>
        </w:tc>
      </w:tr>
      <w:tr w:rsidR="002A428B" w:rsidRPr="00780CD0" w14:paraId="39552A54" w14:textId="623699C6" w:rsidTr="002A428B">
        <w:trPr>
          <w:trHeight w:val="20"/>
        </w:trPr>
        <w:tc>
          <w:tcPr>
            <w:tcW w:w="721" w:type="pct"/>
            <w:vMerge/>
            <w:noWrap/>
            <w:vAlign w:val="center"/>
          </w:tcPr>
          <w:p w14:paraId="46E2F7CA" w14:textId="77777777" w:rsidR="002A428B" w:rsidRPr="00780CD0" w:rsidRDefault="002A428B" w:rsidP="002A428B">
            <w:pPr>
              <w:keepLines/>
              <w:rPr>
                <w:bCs/>
                <w:spacing w:val="-10"/>
                <w:sz w:val="22"/>
                <w:szCs w:val="22"/>
              </w:rPr>
            </w:pPr>
          </w:p>
        </w:tc>
        <w:tc>
          <w:tcPr>
            <w:tcW w:w="411" w:type="pct"/>
            <w:vMerge/>
            <w:vAlign w:val="center"/>
          </w:tcPr>
          <w:p w14:paraId="0C48CFBC" w14:textId="77777777" w:rsidR="002A428B" w:rsidRPr="00780CD0" w:rsidRDefault="002A428B" w:rsidP="002A428B">
            <w:pPr>
              <w:keepLines/>
              <w:jc w:val="center"/>
              <w:rPr>
                <w:iCs/>
                <w:spacing w:val="-10"/>
                <w:sz w:val="22"/>
                <w:szCs w:val="22"/>
              </w:rPr>
            </w:pPr>
          </w:p>
        </w:tc>
        <w:tc>
          <w:tcPr>
            <w:tcW w:w="544" w:type="pct"/>
            <w:noWrap/>
            <w:vAlign w:val="center"/>
          </w:tcPr>
          <w:p w14:paraId="6056207C" w14:textId="2DA32D46" w:rsidR="002A428B" w:rsidRPr="00780CD0" w:rsidRDefault="002A428B" w:rsidP="002A428B">
            <w:pPr>
              <w:keepLines/>
              <w:jc w:val="center"/>
              <w:rPr>
                <w:iCs/>
                <w:spacing w:val="-10"/>
                <w:sz w:val="22"/>
                <w:szCs w:val="22"/>
              </w:rPr>
            </w:pPr>
            <w:r w:rsidRPr="002A428B">
              <w:rPr>
                <w:iCs/>
                <w:spacing w:val="-10"/>
                <w:sz w:val="22"/>
                <w:szCs w:val="22"/>
              </w:rPr>
              <w:t>жилых</w:t>
            </w:r>
          </w:p>
        </w:tc>
        <w:tc>
          <w:tcPr>
            <w:tcW w:w="666" w:type="pct"/>
            <w:noWrap/>
            <w:vAlign w:val="center"/>
          </w:tcPr>
          <w:p w14:paraId="63290FEF" w14:textId="21C9FB14" w:rsidR="002A428B" w:rsidRPr="00780CD0" w:rsidRDefault="002A428B" w:rsidP="002A428B">
            <w:pPr>
              <w:keepLines/>
              <w:jc w:val="center"/>
              <w:rPr>
                <w:iCs/>
                <w:spacing w:val="-10"/>
                <w:sz w:val="22"/>
                <w:szCs w:val="22"/>
              </w:rPr>
            </w:pPr>
            <w:r w:rsidRPr="002A428B">
              <w:rPr>
                <w:iCs/>
                <w:spacing w:val="-10"/>
                <w:sz w:val="22"/>
                <w:szCs w:val="22"/>
              </w:rPr>
              <w:t>администра</w:t>
            </w:r>
            <w:r>
              <w:rPr>
                <w:iCs/>
                <w:spacing w:val="-10"/>
                <w:sz w:val="22"/>
                <w:szCs w:val="22"/>
              </w:rPr>
              <w:t>т</w:t>
            </w:r>
            <w:r w:rsidRPr="002A428B">
              <w:rPr>
                <w:iCs/>
                <w:spacing w:val="-10"/>
                <w:sz w:val="22"/>
                <w:szCs w:val="22"/>
              </w:rPr>
              <w:t>ивных</w:t>
            </w:r>
          </w:p>
        </w:tc>
        <w:tc>
          <w:tcPr>
            <w:tcW w:w="665" w:type="pct"/>
          </w:tcPr>
          <w:p w14:paraId="219A4A61" w14:textId="6086E71C" w:rsidR="002A428B" w:rsidRPr="00780CD0" w:rsidRDefault="002A428B" w:rsidP="002A428B">
            <w:pPr>
              <w:keepLines/>
              <w:jc w:val="center"/>
              <w:rPr>
                <w:iCs/>
                <w:spacing w:val="-10"/>
                <w:sz w:val="22"/>
                <w:szCs w:val="22"/>
              </w:rPr>
            </w:pPr>
            <w:r w:rsidRPr="002A428B">
              <w:rPr>
                <w:iCs/>
                <w:spacing w:val="-10"/>
                <w:sz w:val="22"/>
                <w:szCs w:val="22"/>
              </w:rPr>
              <w:t>производственных</w:t>
            </w:r>
          </w:p>
        </w:tc>
        <w:tc>
          <w:tcPr>
            <w:tcW w:w="664" w:type="pct"/>
          </w:tcPr>
          <w:p w14:paraId="7B965F78" w14:textId="381B4003" w:rsidR="002A428B" w:rsidRPr="00780CD0" w:rsidRDefault="002A428B" w:rsidP="002A428B">
            <w:pPr>
              <w:keepLines/>
              <w:jc w:val="center"/>
              <w:rPr>
                <w:iCs/>
                <w:spacing w:val="-10"/>
                <w:sz w:val="22"/>
                <w:szCs w:val="22"/>
              </w:rPr>
            </w:pPr>
            <w:r w:rsidRPr="002A428B">
              <w:rPr>
                <w:iCs/>
                <w:spacing w:val="-10"/>
                <w:sz w:val="22"/>
                <w:szCs w:val="22"/>
              </w:rPr>
              <w:t>всего</w:t>
            </w:r>
          </w:p>
        </w:tc>
        <w:tc>
          <w:tcPr>
            <w:tcW w:w="664" w:type="pct"/>
          </w:tcPr>
          <w:p w14:paraId="57DA97D9" w14:textId="446B997D" w:rsidR="002A428B" w:rsidRPr="00780CD0" w:rsidRDefault="002A428B" w:rsidP="002A428B">
            <w:pPr>
              <w:keepLines/>
              <w:jc w:val="center"/>
              <w:rPr>
                <w:iCs/>
                <w:spacing w:val="-10"/>
                <w:sz w:val="22"/>
                <w:szCs w:val="22"/>
              </w:rPr>
            </w:pPr>
            <w:r w:rsidRPr="002A428B">
              <w:rPr>
                <w:iCs/>
                <w:spacing w:val="-10"/>
                <w:sz w:val="22"/>
                <w:szCs w:val="22"/>
              </w:rPr>
              <w:t>детей</w:t>
            </w:r>
          </w:p>
        </w:tc>
        <w:tc>
          <w:tcPr>
            <w:tcW w:w="665" w:type="pct"/>
          </w:tcPr>
          <w:p w14:paraId="03405D37" w14:textId="77777777" w:rsidR="002A428B" w:rsidRPr="002A428B" w:rsidRDefault="002A428B" w:rsidP="002A428B">
            <w:pPr>
              <w:keepLines/>
              <w:jc w:val="center"/>
              <w:rPr>
                <w:iCs/>
                <w:spacing w:val="-10"/>
                <w:sz w:val="22"/>
                <w:szCs w:val="22"/>
              </w:rPr>
            </w:pPr>
            <w:r w:rsidRPr="002A428B">
              <w:rPr>
                <w:iCs/>
                <w:spacing w:val="-10"/>
                <w:sz w:val="22"/>
                <w:szCs w:val="22"/>
              </w:rPr>
              <w:t>пенсионе</w:t>
            </w:r>
          </w:p>
          <w:p w14:paraId="63B62495" w14:textId="5744B1EA" w:rsidR="002A428B" w:rsidRPr="00780CD0" w:rsidRDefault="002A428B" w:rsidP="002A428B">
            <w:pPr>
              <w:keepLines/>
              <w:jc w:val="center"/>
              <w:rPr>
                <w:iCs/>
                <w:spacing w:val="-10"/>
                <w:sz w:val="22"/>
                <w:szCs w:val="22"/>
              </w:rPr>
            </w:pPr>
            <w:r w:rsidRPr="002A428B">
              <w:rPr>
                <w:iCs/>
                <w:spacing w:val="-10"/>
                <w:sz w:val="22"/>
                <w:szCs w:val="22"/>
              </w:rPr>
              <w:t>ров</w:t>
            </w:r>
          </w:p>
        </w:tc>
      </w:tr>
      <w:tr w:rsidR="002A428B" w:rsidRPr="00780CD0" w14:paraId="0A9EBFC1" w14:textId="5DA6584C" w:rsidTr="002A428B">
        <w:trPr>
          <w:trHeight w:val="20"/>
        </w:trPr>
        <w:tc>
          <w:tcPr>
            <w:tcW w:w="5000" w:type="pct"/>
            <w:gridSpan w:val="8"/>
            <w:noWrap/>
            <w:vAlign w:val="center"/>
          </w:tcPr>
          <w:p w14:paraId="5196323A" w14:textId="5C92B6AC" w:rsidR="002A428B" w:rsidRPr="00780CD0" w:rsidRDefault="002A428B" w:rsidP="002A428B">
            <w:pPr>
              <w:keepLines/>
              <w:jc w:val="center"/>
              <w:rPr>
                <w:iCs/>
                <w:spacing w:val="-10"/>
                <w:sz w:val="22"/>
                <w:szCs w:val="22"/>
              </w:rPr>
            </w:pPr>
            <w:r w:rsidRPr="002A428B">
              <w:rPr>
                <w:iCs/>
                <w:spacing w:val="-10"/>
                <w:sz w:val="22"/>
                <w:szCs w:val="22"/>
              </w:rPr>
              <w:t>Устьянский муниципальный район Архангельской области</w:t>
            </w:r>
          </w:p>
        </w:tc>
      </w:tr>
      <w:tr w:rsidR="002A428B" w:rsidRPr="00780CD0" w14:paraId="754F7D10" w14:textId="0A11B404" w:rsidTr="002A428B">
        <w:trPr>
          <w:trHeight w:val="20"/>
        </w:trPr>
        <w:tc>
          <w:tcPr>
            <w:tcW w:w="5000" w:type="pct"/>
            <w:gridSpan w:val="8"/>
            <w:noWrap/>
            <w:vAlign w:val="center"/>
          </w:tcPr>
          <w:p w14:paraId="6433A1DE" w14:textId="13AC2117" w:rsidR="002A428B" w:rsidRPr="00780CD0" w:rsidRDefault="002A428B" w:rsidP="002A428B">
            <w:pPr>
              <w:keepLines/>
              <w:jc w:val="center"/>
              <w:rPr>
                <w:iCs/>
                <w:spacing w:val="-10"/>
                <w:sz w:val="22"/>
                <w:szCs w:val="22"/>
              </w:rPr>
            </w:pPr>
            <w:r w:rsidRPr="002A428B">
              <w:rPr>
                <w:iCs/>
                <w:spacing w:val="-10"/>
                <w:sz w:val="22"/>
                <w:szCs w:val="22"/>
              </w:rPr>
              <w:t>Городское поселение "Октябрьское"</w:t>
            </w:r>
          </w:p>
        </w:tc>
      </w:tr>
      <w:tr w:rsidR="002A428B" w:rsidRPr="00780CD0" w14:paraId="3DE2F85F" w14:textId="2BD5A621" w:rsidTr="002A428B">
        <w:trPr>
          <w:trHeight w:val="20"/>
        </w:trPr>
        <w:tc>
          <w:tcPr>
            <w:tcW w:w="721" w:type="pct"/>
            <w:noWrap/>
            <w:vAlign w:val="center"/>
          </w:tcPr>
          <w:p w14:paraId="31D370F4" w14:textId="7DC82237" w:rsidR="002A428B" w:rsidRPr="00780CD0" w:rsidRDefault="002A428B" w:rsidP="002A428B">
            <w:pPr>
              <w:keepLines/>
              <w:rPr>
                <w:bCs/>
                <w:spacing w:val="-10"/>
                <w:sz w:val="22"/>
                <w:szCs w:val="22"/>
              </w:rPr>
            </w:pPr>
            <w:r w:rsidRPr="002A428B">
              <w:rPr>
                <w:bCs/>
                <w:spacing w:val="-10"/>
                <w:sz w:val="22"/>
                <w:szCs w:val="22"/>
              </w:rPr>
              <w:t>Поселок Октябрьский</w:t>
            </w:r>
          </w:p>
        </w:tc>
        <w:tc>
          <w:tcPr>
            <w:tcW w:w="411" w:type="pct"/>
            <w:vAlign w:val="center"/>
          </w:tcPr>
          <w:p w14:paraId="17A10ECB" w14:textId="790E4279" w:rsidR="002A428B" w:rsidRPr="00780CD0" w:rsidRDefault="002A428B" w:rsidP="002A428B">
            <w:pPr>
              <w:keepLines/>
              <w:jc w:val="center"/>
              <w:rPr>
                <w:iCs/>
                <w:spacing w:val="-10"/>
                <w:sz w:val="22"/>
                <w:szCs w:val="22"/>
              </w:rPr>
            </w:pPr>
            <w:r>
              <w:rPr>
                <w:iCs/>
                <w:spacing w:val="-10"/>
                <w:sz w:val="22"/>
                <w:szCs w:val="22"/>
              </w:rPr>
              <w:t>44</w:t>
            </w:r>
          </w:p>
        </w:tc>
        <w:tc>
          <w:tcPr>
            <w:tcW w:w="544" w:type="pct"/>
            <w:noWrap/>
            <w:vAlign w:val="center"/>
          </w:tcPr>
          <w:p w14:paraId="18C14688" w14:textId="52D60067" w:rsidR="002A428B" w:rsidRPr="00780CD0" w:rsidRDefault="002A428B" w:rsidP="002A428B">
            <w:pPr>
              <w:keepLines/>
              <w:jc w:val="center"/>
              <w:rPr>
                <w:iCs/>
                <w:spacing w:val="-10"/>
                <w:sz w:val="22"/>
                <w:szCs w:val="22"/>
              </w:rPr>
            </w:pPr>
            <w:r>
              <w:rPr>
                <w:iCs/>
                <w:spacing w:val="-10"/>
                <w:sz w:val="22"/>
                <w:szCs w:val="22"/>
              </w:rPr>
              <w:t>1122</w:t>
            </w:r>
          </w:p>
        </w:tc>
        <w:tc>
          <w:tcPr>
            <w:tcW w:w="666" w:type="pct"/>
            <w:noWrap/>
            <w:vAlign w:val="center"/>
          </w:tcPr>
          <w:p w14:paraId="49BB9F81" w14:textId="2F2ADB4C" w:rsidR="002A428B" w:rsidRPr="00780CD0" w:rsidRDefault="002A428B" w:rsidP="002A428B">
            <w:pPr>
              <w:keepLines/>
              <w:jc w:val="center"/>
              <w:rPr>
                <w:iCs/>
                <w:spacing w:val="-10"/>
                <w:sz w:val="22"/>
                <w:szCs w:val="22"/>
              </w:rPr>
            </w:pPr>
            <w:r>
              <w:rPr>
                <w:iCs/>
                <w:spacing w:val="-10"/>
                <w:sz w:val="22"/>
                <w:szCs w:val="22"/>
              </w:rPr>
              <w:t>29</w:t>
            </w:r>
          </w:p>
        </w:tc>
        <w:tc>
          <w:tcPr>
            <w:tcW w:w="665" w:type="pct"/>
            <w:vAlign w:val="center"/>
          </w:tcPr>
          <w:p w14:paraId="73D1D475" w14:textId="3365D176" w:rsidR="002A428B" w:rsidRPr="00780CD0" w:rsidRDefault="002A428B" w:rsidP="002A428B">
            <w:pPr>
              <w:keepLines/>
              <w:jc w:val="center"/>
              <w:rPr>
                <w:iCs/>
                <w:spacing w:val="-10"/>
                <w:sz w:val="22"/>
                <w:szCs w:val="22"/>
              </w:rPr>
            </w:pPr>
            <w:r>
              <w:rPr>
                <w:iCs/>
                <w:spacing w:val="-10"/>
                <w:sz w:val="22"/>
                <w:szCs w:val="22"/>
              </w:rPr>
              <w:t>1</w:t>
            </w:r>
            <w:r w:rsidR="008D489F">
              <w:rPr>
                <w:iCs/>
                <w:spacing w:val="-10"/>
                <w:sz w:val="22"/>
                <w:szCs w:val="22"/>
              </w:rPr>
              <w:t>7</w:t>
            </w:r>
          </w:p>
        </w:tc>
        <w:tc>
          <w:tcPr>
            <w:tcW w:w="664" w:type="pct"/>
            <w:vAlign w:val="center"/>
          </w:tcPr>
          <w:p w14:paraId="3DEA0D38" w14:textId="334DF886" w:rsidR="002A428B" w:rsidRPr="00780CD0" w:rsidRDefault="002A428B" w:rsidP="002A428B">
            <w:pPr>
              <w:keepLines/>
              <w:jc w:val="center"/>
              <w:rPr>
                <w:iCs/>
                <w:spacing w:val="-10"/>
                <w:sz w:val="22"/>
                <w:szCs w:val="22"/>
              </w:rPr>
            </w:pPr>
            <w:r>
              <w:rPr>
                <w:iCs/>
                <w:spacing w:val="-10"/>
                <w:sz w:val="22"/>
                <w:szCs w:val="22"/>
              </w:rPr>
              <w:t>9178</w:t>
            </w:r>
          </w:p>
        </w:tc>
        <w:tc>
          <w:tcPr>
            <w:tcW w:w="664" w:type="pct"/>
            <w:vAlign w:val="center"/>
          </w:tcPr>
          <w:p w14:paraId="1F40BC00" w14:textId="02583191" w:rsidR="002A428B" w:rsidRPr="00780CD0" w:rsidRDefault="002A428B" w:rsidP="002A428B">
            <w:pPr>
              <w:keepLines/>
              <w:jc w:val="center"/>
              <w:rPr>
                <w:iCs/>
                <w:spacing w:val="-10"/>
                <w:sz w:val="22"/>
                <w:szCs w:val="22"/>
              </w:rPr>
            </w:pPr>
            <w:r>
              <w:rPr>
                <w:iCs/>
                <w:spacing w:val="-10"/>
                <w:sz w:val="22"/>
                <w:szCs w:val="22"/>
              </w:rPr>
              <w:t>2288</w:t>
            </w:r>
          </w:p>
        </w:tc>
        <w:tc>
          <w:tcPr>
            <w:tcW w:w="665" w:type="pct"/>
            <w:vAlign w:val="center"/>
          </w:tcPr>
          <w:p w14:paraId="3E5309B8" w14:textId="45AE15A3" w:rsidR="002A428B" w:rsidRPr="00780CD0" w:rsidRDefault="002A428B" w:rsidP="002A428B">
            <w:pPr>
              <w:keepLines/>
              <w:jc w:val="center"/>
              <w:rPr>
                <w:iCs/>
                <w:spacing w:val="-10"/>
                <w:sz w:val="22"/>
                <w:szCs w:val="22"/>
              </w:rPr>
            </w:pPr>
            <w:r>
              <w:rPr>
                <w:iCs/>
                <w:spacing w:val="-10"/>
                <w:sz w:val="22"/>
                <w:szCs w:val="22"/>
              </w:rPr>
              <w:t>3476</w:t>
            </w:r>
          </w:p>
        </w:tc>
      </w:tr>
    </w:tbl>
    <w:p w14:paraId="17BDE9B1" w14:textId="77777777" w:rsidR="00697D17" w:rsidRPr="00CD1281" w:rsidRDefault="00697D17" w:rsidP="00697D17">
      <w:pPr>
        <w:spacing w:before="120" w:after="120" w:line="276" w:lineRule="auto"/>
        <w:ind w:firstLine="709"/>
        <w:jc w:val="both"/>
        <w:rPr>
          <w:lang w:eastAsia="ar-SA"/>
        </w:rPr>
      </w:pPr>
      <w:r w:rsidRPr="00CD1281">
        <w:rPr>
          <w:lang w:eastAsia="ar-SA"/>
        </w:rPr>
        <w:t xml:space="preserve">Пожар леса может привести к повреждению жилых и производственных помещений, высоковольтных линий электропередач, магистральных линий связи. При возникновении лесных пожаров может создаться угроза возгорания на объектах экономики, жилых массивах частного сектора. </w:t>
      </w:r>
    </w:p>
    <w:p w14:paraId="6BBAE90A" w14:textId="77777777" w:rsidR="00697D17" w:rsidRPr="00CD1281" w:rsidRDefault="00697D17" w:rsidP="00697D17">
      <w:pPr>
        <w:spacing w:before="120" w:after="120" w:line="276" w:lineRule="auto"/>
        <w:ind w:firstLine="709"/>
        <w:jc w:val="both"/>
        <w:rPr>
          <w:lang w:eastAsia="ar-SA"/>
        </w:rPr>
      </w:pPr>
      <w:r w:rsidRPr="00CD1281">
        <w:rPr>
          <w:lang w:eastAsia="ar-SA"/>
        </w:rPr>
        <w:t>Эвакуация из зоны пожаров осуществляется по имеющимся в населенном пункте дорогам с грунтовым покрытием.</w:t>
      </w:r>
    </w:p>
    <w:p w14:paraId="36A89056" w14:textId="7BB6135F" w:rsidR="002A428B" w:rsidRPr="00CD1281" w:rsidRDefault="00697D17" w:rsidP="002A428B">
      <w:pPr>
        <w:spacing w:before="120" w:after="120" w:line="276" w:lineRule="auto"/>
        <w:ind w:firstLine="709"/>
        <w:jc w:val="both"/>
        <w:rPr>
          <w:lang w:eastAsia="ar-SA"/>
        </w:rPr>
      </w:pPr>
      <w:r w:rsidRPr="00CD1281">
        <w:rPr>
          <w:lang w:eastAsia="ar-SA"/>
        </w:rPr>
        <w:t>Пожароопасный период длится с мая по сентябрь.</w:t>
      </w:r>
    </w:p>
    <w:p w14:paraId="7F2E0D36" w14:textId="77777777" w:rsidR="00697D17" w:rsidRPr="003102BC" w:rsidRDefault="00697D17" w:rsidP="00697D17">
      <w:pPr>
        <w:spacing w:before="120" w:after="120" w:line="276" w:lineRule="auto"/>
        <w:ind w:firstLine="709"/>
        <w:jc w:val="both"/>
        <w:rPr>
          <w:i/>
          <w:iCs/>
          <w:lang w:eastAsia="ar-SA"/>
        </w:rPr>
      </w:pPr>
      <w:r w:rsidRPr="003102BC">
        <w:rPr>
          <w:i/>
          <w:iCs/>
          <w:lang w:eastAsia="ar-SA"/>
        </w:rPr>
        <w:t>Меры предупреждения и снижения ущерба</w:t>
      </w:r>
    </w:p>
    <w:p w14:paraId="24BDD937" w14:textId="77777777" w:rsidR="00697D17" w:rsidRPr="00CD1281" w:rsidRDefault="00697D17" w:rsidP="00697D17">
      <w:pPr>
        <w:spacing w:before="120" w:after="120" w:line="276" w:lineRule="auto"/>
        <w:ind w:firstLine="709"/>
        <w:jc w:val="both"/>
        <w:rPr>
          <w:lang w:eastAsia="ar-SA"/>
        </w:rPr>
      </w:pPr>
      <w:r w:rsidRPr="00CD1281">
        <w:rPr>
          <w:lang w:eastAsia="ar-SA"/>
        </w:rPr>
        <w:t>В основе работы по предупреждению природных пожаров лежит регулярный анализ их причин и определение его на основе конкретных мер по усилению противопожарной охраны.</w:t>
      </w:r>
    </w:p>
    <w:p w14:paraId="2242CB8E" w14:textId="77777777" w:rsidR="00697D17" w:rsidRPr="00CD1281" w:rsidRDefault="00697D17" w:rsidP="00697D17">
      <w:pPr>
        <w:spacing w:before="120" w:after="120" w:line="276" w:lineRule="auto"/>
        <w:ind w:firstLine="709"/>
        <w:jc w:val="both"/>
        <w:rPr>
          <w:lang w:eastAsia="ar-SA"/>
        </w:rPr>
      </w:pPr>
      <w:r w:rsidRPr="00CD1281">
        <w:rPr>
          <w:lang w:eastAsia="ar-SA"/>
        </w:rPr>
        <w:t>Эти меры включают усиление противопожарных мероприятий в местах массового сосредоточения людей, контроль за соблюдением правил пожарной безопасности, разъяснительную и воспитательную работу среди населения.</w:t>
      </w:r>
    </w:p>
    <w:p w14:paraId="7787BF61" w14:textId="77777777" w:rsidR="00697D17" w:rsidRPr="00CD1281" w:rsidRDefault="00697D17" w:rsidP="00697D17">
      <w:pPr>
        <w:spacing w:before="120" w:after="120" w:line="276" w:lineRule="auto"/>
        <w:ind w:firstLine="709"/>
        <w:jc w:val="both"/>
        <w:rPr>
          <w:lang w:eastAsia="ar-SA"/>
        </w:rPr>
      </w:pPr>
      <w:r w:rsidRPr="00CD1281">
        <w:rPr>
          <w:lang w:eastAsia="ar-SA"/>
        </w:rPr>
        <w:t>До начала пожароопасного сезона проверяется наличие средств пожаротушения, готовность противопожарных подразделений и формирований к практическим действиям по борьбе с пожарами.</w:t>
      </w:r>
    </w:p>
    <w:p w14:paraId="2DC5E04E" w14:textId="77777777" w:rsidR="00697D17" w:rsidRPr="00CD1281" w:rsidRDefault="00697D17" w:rsidP="00697D17">
      <w:pPr>
        <w:spacing w:before="120" w:after="120" w:line="276" w:lineRule="auto"/>
        <w:ind w:firstLine="709"/>
        <w:jc w:val="both"/>
        <w:rPr>
          <w:lang w:eastAsia="ar-SA"/>
        </w:rPr>
      </w:pPr>
      <w:r w:rsidRPr="00CD1281">
        <w:rPr>
          <w:lang w:eastAsia="ar-SA"/>
        </w:rPr>
        <w:t>С наступлением в лесу пожароопасного сезона население предупреждается об этом с помощью средств массовой информации.</w:t>
      </w:r>
    </w:p>
    <w:p w14:paraId="1B3AD1C0" w14:textId="77777777" w:rsidR="00697D17" w:rsidRPr="00CD1281" w:rsidRDefault="00697D17" w:rsidP="00697D17">
      <w:pPr>
        <w:spacing w:before="120" w:after="120" w:line="276" w:lineRule="auto"/>
        <w:ind w:firstLine="709"/>
        <w:jc w:val="both"/>
        <w:rPr>
          <w:lang w:eastAsia="ar-SA"/>
        </w:rPr>
      </w:pPr>
      <w:r w:rsidRPr="00CD1281">
        <w:rPr>
          <w:lang w:eastAsia="ar-SA"/>
        </w:rPr>
        <w:t>В течение всего сезона от метеостанции поступает ежедневная информация о степени пожарной опасности по условиям погоды.</w:t>
      </w:r>
    </w:p>
    <w:p w14:paraId="3A8D7C2E" w14:textId="77777777" w:rsidR="00697D17" w:rsidRPr="00CD1281" w:rsidRDefault="00697D17" w:rsidP="00697D17">
      <w:pPr>
        <w:spacing w:before="120" w:after="120" w:line="276" w:lineRule="auto"/>
        <w:ind w:firstLine="709"/>
        <w:jc w:val="both"/>
        <w:rPr>
          <w:lang w:eastAsia="ar-SA"/>
        </w:rPr>
      </w:pPr>
      <w:r w:rsidRPr="00CD1281">
        <w:rPr>
          <w:lang w:eastAsia="ar-SA"/>
        </w:rPr>
        <w:t>Важными мерами являются полное запрещение разведения костров в лесу и даже временное прекращение доступа в лес населения и транспорта. У дорог при въезде в лес могут выставляться контрольные посты.</w:t>
      </w:r>
    </w:p>
    <w:p w14:paraId="60E1CAD9" w14:textId="77777777" w:rsidR="00697D17" w:rsidRPr="00CD1281" w:rsidRDefault="00697D17" w:rsidP="00697D17">
      <w:pPr>
        <w:spacing w:before="120" w:after="120" w:line="276" w:lineRule="auto"/>
        <w:ind w:firstLine="709"/>
        <w:jc w:val="both"/>
        <w:rPr>
          <w:lang w:eastAsia="ar-SA"/>
        </w:rPr>
      </w:pPr>
      <w:r w:rsidRPr="00CD1281">
        <w:rPr>
          <w:lang w:eastAsia="ar-SA"/>
        </w:rPr>
        <w:lastRenderedPageBreak/>
        <w:t>Комплекс мер по защите населения включает:</w:t>
      </w:r>
    </w:p>
    <w:p w14:paraId="512FD460" w14:textId="77777777" w:rsidR="00697D17" w:rsidRPr="00CD1281" w:rsidRDefault="00697D17" w:rsidP="002D625C">
      <w:pPr>
        <w:pStyle w:val="ad"/>
        <w:numPr>
          <w:ilvl w:val="0"/>
          <w:numId w:val="3"/>
        </w:numPr>
        <w:spacing w:line="276" w:lineRule="auto"/>
        <w:ind w:left="1134"/>
        <w:contextualSpacing w:val="0"/>
        <w:jc w:val="both"/>
      </w:pPr>
      <w:r w:rsidRPr="00CD1281">
        <w:t>своевременное обнаружение пожаров;</w:t>
      </w:r>
    </w:p>
    <w:p w14:paraId="32F35625" w14:textId="77777777" w:rsidR="00697D17" w:rsidRPr="00CD1281" w:rsidRDefault="00697D17" w:rsidP="002D625C">
      <w:pPr>
        <w:pStyle w:val="ad"/>
        <w:numPr>
          <w:ilvl w:val="0"/>
          <w:numId w:val="3"/>
        </w:numPr>
        <w:spacing w:line="276" w:lineRule="auto"/>
        <w:ind w:left="1134"/>
        <w:contextualSpacing w:val="0"/>
        <w:jc w:val="both"/>
      </w:pPr>
      <w:r w:rsidRPr="00CD1281">
        <w:t>постоянный контроль и прогнозирование состояния приземного слоя атмосферы и направления распространения фронта пожара и зоны загазованности, ведение пожарной разведки;</w:t>
      </w:r>
    </w:p>
    <w:p w14:paraId="3C3C992A" w14:textId="77777777" w:rsidR="00697D17" w:rsidRPr="00CD1281" w:rsidRDefault="00697D17" w:rsidP="002D625C">
      <w:pPr>
        <w:pStyle w:val="ad"/>
        <w:numPr>
          <w:ilvl w:val="0"/>
          <w:numId w:val="3"/>
        </w:numPr>
        <w:spacing w:line="276" w:lineRule="auto"/>
        <w:ind w:left="1134"/>
        <w:contextualSpacing w:val="0"/>
        <w:jc w:val="both"/>
      </w:pPr>
      <w:r w:rsidRPr="00CD1281">
        <w:t>своевременное оповещение должностных лиц и населения о характере развития чрезвычайных ситуаций и порядке действий в зависимости от ее развития;</w:t>
      </w:r>
    </w:p>
    <w:p w14:paraId="7BCCC449" w14:textId="77777777" w:rsidR="00697D17" w:rsidRPr="00CD1281" w:rsidRDefault="00697D17" w:rsidP="002D625C">
      <w:pPr>
        <w:pStyle w:val="ad"/>
        <w:numPr>
          <w:ilvl w:val="0"/>
          <w:numId w:val="3"/>
        </w:numPr>
        <w:spacing w:line="276" w:lineRule="auto"/>
        <w:ind w:left="1134"/>
        <w:contextualSpacing w:val="0"/>
        <w:jc w:val="both"/>
      </w:pPr>
      <w:r w:rsidRPr="00CD1281">
        <w:t>высокая готовность сил и средств, планируемых для проведения мероприятий по защите населения и работ по локализации и ликвидации очагов пожаров.</w:t>
      </w:r>
    </w:p>
    <w:p w14:paraId="7993112A" w14:textId="77777777" w:rsidR="00697D17" w:rsidRPr="00CD1281" w:rsidRDefault="00697D17" w:rsidP="00697D17">
      <w:pPr>
        <w:spacing w:before="120" w:after="120" w:line="276" w:lineRule="auto"/>
        <w:ind w:firstLine="709"/>
        <w:jc w:val="both"/>
        <w:rPr>
          <w:lang w:eastAsia="ar-SA"/>
        </w:rPr>
      </w:pPr>
      <w:r w:rsidRPr="00AE3825">
        <w:rPr>
          <w:lang w:eastAsia="ar-SA"/>
        </w:rPr>
        <w:t>Необходимо проведение мероприятий по защите населенных пунктов, расположенных в пожарных зонах вблизи лесных массивов:</w:t>
      </w:r>
    </w:p>
    <w:p w14:paraId="1A0660C9" w14:textId="74DD8944" w:rsidR="00697D17" w:rsidRPr="00CD1281" w:rsidRDefault="00AE3825" w:rsidP="002D625C">
      <w:pPr>
        <w:pStyle w:val="ad"/>
        <w:numPr>
          <w:ilvl w:val="0"/>
          <w:numId w:val="3"/>
        </w:numPr>
        <w:spacing w:line="276" w:lineRule="auto"/>
        <w:ind w:left="1134"/>
        <w:contextualSpacing w:val="0"/>
        <w:jc w:val="both"/>
      </w:pPr>
      <w:r>
        <w:t>с</w:t>
      </w:r>
      <w:r w:rsidR="00697D17" w:rsidRPr="00CD1281">
        <w:t>оздание противопожарного разрыва установленной ширины на всей протяженности участков границы населенного пункта с лесным участком</w:t>
      </w:r>
      <w:r>
        <w:t>;</w:t>
      </w:r>
    </w:p>
    <w:p w14:paraId="01BBC17C" w14:textId="1BA62E97" w:rsidR="00697D17" w:rsidRPr="00CD1281" w:rsidRDefault="00AE3825" w:rsidP="002D625C">
      <w:pPr>
        <w:pStyle w:val="ad"/>
        <w:numPr>
          <w:ilvl w:val="0"/>
          <w:numId w:val="3"/>
        </w:numPr>
        <w:spacing w:line="276" w:lineRule="auto"/>
        <w:ind w:left="1134"/>
        <w:contextualSpacing w:val="0"/>
        <w:jc w:val="both"/>
      </w:pPr>
      <w:r>
        <w:t>с</w:t>
      </w:r>
      <w:r w:rsidR="00697D17" w:rsidRPr="00CD1281">
        <w:t>оздание минерализованной полосы установленной ширины на всей протяженности участков границы населенного пункта с лесным участком</w:t>
      </w:r>
      <w:r>
        <w:t>;</w:t>
      </w:r>
    </w:p>
    <w:p w14:paraId="1AFA69F2" w14:textId="165FEE0C" w:rsidR="00697D17" w:rsidRPr="00CD1281" w:rsidRDefault="00AE3825" w:rsidP="002D625C">
      <w:pPr>
        <w:pStyle w:val="ad"/>
        <w:numPr>
          <w:ilvl w:val="0"/>
          <w:numId w:val="3"/>
        </w:numPr>
        <w:spacing w:line="276" w:lineRule="auto"/>
        <w:ind w:left="1134"/>
        <w:contextualSpacing w:val="0"/>
        <w:jc w:val="both"/>
      </w:pPr>
      <w:r>
        <w:t>о</w:t>
      </w:r>
      <w:r w:rsidR="00697D17" w:rsidRPr="00CD1281">
        <w:t>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w:t>
      </w:r>
      <w:r>
        <w:t xml:space="preserve"> </w:t>
      </w:r>
      <w:r w:rsidR="00697D17" w:rsidRPr="00CD1281">
        <w:t>д.</w:t>
      </w:r>
      <w:r>
        <w:t>;</w:t>
      </w:r>
    </w:p>
    <w:p w14:paraId="13BF2FBA" w14:textId="382EA002" w:rsidR="00697D17" w:rsidRPr="00CD1281" w:rsidRDefault="00AE3825" w:rsidP="002D625C">
      <w:pPr>
        <w:pStyle w:val="ad"/>
        <w:numPr>
          <w:ilvl w:val="0"/>
          <w:numId w:val="3"/>
        </w:numPr>
        <w:spacing w:line="276" w:lineRule="auto"/>
        <w:ind w:left="1134"/>
        <w:contextualSpacing w:val="0"/>
        <w:jc w:val="both"/>
      </w:pPr>
      <w:r>
        <w:t>с</w:t>
      </w:r>
      <w:r w:rsidR="00697D17" w:rsidRPr="00CD1281">
        <w:t>оздание и поддержание в исправном состоянии звуковой системы оповещения населения о чрезвычайной ситуации</w:t>
      </w:r>
      <w:r>
        <w:t>;</w:t>
      </w:r>
    </w:p>
    <w:p w14:paraId="2896AFA3" w14:textId="7284193B" w:rsidR="00697D17" w:rsidRPr="00CD1281" w:rsidRDefault="00AE3825" w:rsidP="002D625C">
      <w:pPr>
        <w:pStyle w:val="ad"/>
        <w:numPr>
          <w:ilvl w:val="0"/>
          <w:numId w:val="3"/>
        </w:numPr>
        <w:spacing w:line="276" w:lineRule="auto"/>
        <w:ind w:left="1134"/>
        <w:contextualSpacing w:val="0"/>
        <w:jc w:val="both"/>
      </w:pPr>
      <w:r>
        <w:t>п</w:t>
      </w:r>
      <w:r w:rsidR="00697D17" w:rsidRPr="00CD1281">
        <w:t>оддержание в исправном состоянии телефо</w:t>
      </w:r>
      <w:r>
        <w:t>н</w:t>
      </w:r>
      <w:r w:rsidR="00697D17" w:rsidRPr="00CD1281">
        <w:t>ной</w:t>
      </w:r>
      <w:r>
        <w:t xml:space="preserve"> связи</w:t>
      </w:r>
      <w:r w:rsidR="00697D17" w:rsidRPr="00CD1281">
        <w:t xml:space="preserve"> или радиосвязи для сообщения о пожаре</w:t>
      </w:r>
      <w:r>
        <w:t>;</w:t>
      </w:r>
    </w:p>
    <w:p w14:paraId="37DCDB7A" w14:textId="503034BD" w:rsidR="00697D17" w:rsidRPr="00CD1281" w:rsidRDefault="00AE3825" w:rsidP="002D625C">
      <w:pPr>
        <w:pStyle w:val="ad"/>
        <w:numPr>
          <w:ilvl w:val="0"/>
          <w:numId w:val="3"/>
        </w:numPr>
        <w:spacing w:line="276" w:lineRule="auto"/>
        <w:ind w:left="1134"/>
        <w:contextualSpacing w:val="0"/>
        <w:jc w:val="both"/>
      </w:pPr>
      <w:r>
        <w:t>о</w:t>
      </w:r>
      <w:r w:rsidR="00697D17" w:rsidRPr="00CD1281">
        <w:t>рганизация подъездных путей к естественным и строительство искусственных водоемов, используемых для целей наружного пожаротушения, отвечающих установленным требованиям пожарной безопасности</w:t>
      </w:r>
      <w:r>
        <w:t>;</w:t>
      </w:r>
    </w:p>
    <w:p w14:paraId="2EDCBA4D" w14:textId="073B1BD8" w:rsidR="00697D17" w:rsidRPr="00CD1281" w:rsidRDefault="00AE3825" w:rsidP="002D625C">
      <w:pPr>
        <w:pStyle w:val="ad"/>
        <w:numPr>
          <w:ilvl w:val="0"/>
          <w:numId w:val="3"/>
        </w:numPr>
        <w:spacing w:line="276" w:lineRule="auto"/>
        <w:ind w:left="1134"/>
        <w:contextualSpacing w:val="0"/>
        <w:jc w:val="both"/>
      </w:pPr>
      <w:r>
        <w:t>р</w:t>
      </w:r>
      <w:r w:rsidR="00697D17" w:rsidRPr="00CD1281">
        <w:t>азмещение источников наружного противопожарного водоснабжения (пожарные гидранты, реки, озера, пруды, бассейны, градирни и т.</w:t>
      </w:r>
      <w:r>
        <w:t xml:space="preserve"> </w:t>
      </w:r>
      <w:r w:rsidR="00697D17" w:rsidRPr="00CD1281">
        <w:t xml:space="preserve">п.), отвечающих установленным требованиям пожарной безопасности в пределах </w:t>
      </w:r>
      <w:smartTag w:uri="urn:schemas-microsoft-com:office:smarttags" w:element="metricconverter">
        <w:smartTagPr>
          <w:attr w:name="ProductID" w:val="500 м"/>
        </w:smartTagPr>
        <w:r w:rsidR="00697D17" w:rsidRPr="00CD1281">
          <w:t>500 м</w:t>
        </w:r>
      </w:smartTag>
      <w:r w:rsidR="00697D17" w:rsidRPr="00CD1281">
        <w:t xml:space="preserve"> от любого строения населенного пункта</w:t>
      </w:r>
      <w:r>
        <w:t>;</w:t>
      </w:r>
    </w:p>
    <w:p w14:paraId="64E3F3C9" w14:textId="6D104598" w:rsidR="00697D17" w:rsidRPr="00CD1281" w:rsidRDefault="00AE3825" w:rsidP="002D625C">
      <w:pPr>
        <w:pStyle w:val="ad"/>
        <w:numPr>
          <w:ilvl w:val="0"/>
          <w:numId w:val="3"/>
        </w:numPr>
        <w:spacing w:line="276" w:lineRule="auto"/>
        <w:ind w:left="1134"/>
        <w:contextualSpacing w:val="0"/>
        <w:jc w:val="both"/>
      </w:pPr>
      <w:r>
        <w:t>о</w:t>
      </w:r>
      <w:r w:rsidR="00697D17" w:rsidRPr="00CD1281">
        <w:t>беспечение подъездов по дорогам с твердым покрытием к источникам противопожарного водоснабжения, жилым домам и прочим строениям</w:t>
      </w:r>
      <w:r>
        <w:t>;</w:t>
      </w:r>
    </w:p>
    <w:p w14:paraId="180C61BB" w14:textId="24887075" w:rsidR="00697D17" w:rsidRPr="00CD1281" w:rsidRDefault="00AE3825" w:rsidP="002D625C">
      <w:pPr>
        <w:pStyle w:val="ad"/>
        <w:numPr>
          <w:ilvl w:val="0"/>
          <w:numId w:val="3"/>
        </w:numPr>
        <w:spacing w:line="276" w:lineRule="auto"/>
        <w:ind w:left="1134"/>
        <w:contextualSpacing w:val="0"/>
        <w:jc w:val="both"/>
      </w:pPr>
      <w:r>
        <w:t>с</w:t>
      </w:r>
      <w:r w:rsidR="00697D17" w:rsidRPr="00CD1281">
        <w:t>троительство площадок (пирсов) у всех источников наружного противопожарного водоснабжения, отвечающих требованиям по установке на них пожарных автомобилей для забора воды для целей пожаротушения</w:t>
      </w:r>
      <w:r>
        <w:t>;</w:t>
      </w:r>
    </w:p>
    <w:p w14:paraId="2E0DF224" w14:textId="4B3223FA" w:rsidR="00697D17" w:rsidRPr="00CD1281" w:rsidRDefault="00AE3825" w:rsidP="002D625C">
      <w:pPr>
        <w:pStyle w:val="ad"/>
        <w:numPr>
          <w:ilvl w:val="0"/>
          <w:numId w:val="3"/>
        </w:numPr>
        <w:spacing w:line="276" w:lineRule="auto"/>
        <w:ind w:left="1134"/>
        <w:contextualSpacing w:val="0"/>
        <w:jc w:val="both"/>
      </w:pPr>
      <w:r>
        <w:t>п</w:t>
      </w:r>
      <w:r w:rsidR="00697D17" w:rsidRPr="00CD1281">
        <w:t>оддержание пожарных гидрантов в состоянии, отвечающем установленным требованиям пожарной безопасности и проведение проверки работоспособности к климатическому сроку начала пожароопасного сезона</w:t>
      </w:r>
      <w:r w:rsidR="00301F0F">
        <w:t>;</w:t>
      </w:r>
    </w:p>
    <w:p w14:paraId="680F1330" w14:textId="5B38238C" w:rsidR="00697D17" w:rsidRPr="00CD1281" w:rsidRDefault="00301F0F" w:rsidP="002D625C">
      <w:pPr>
        <w:pStyle w:val="ad"/>
        <w:numPr>
          <w:ilvl w:val="0"/>
          <w:numId w:val="3"/>
        </w:numPr>
        <w:spacing w:line="276" w:lineRule="auto"/>
        <w:ind w:left="1134"/>
        <w:contextualSpacing w:val="0"/>
        <w:jc w:val="both"/>
      </w:pPr>
      <w:r>
        <w:t>у</w:t>
      </w:r>
      <w:r w:rsidR="00697D17" w:rsidRPr="00CD1281">
        <w:t>становка указателей пожарных гидрантов и других источников противопожарного водоснабжения, а также направления движения к ним</w:t>
      </w:r>
      <w:r>
        <w:t>;</w:t>
      </w:r>
    </w:p>
    <w:p w14:paraId="255FF68D" w14:textId="54124C79" w:rsidR="00697D17" w:rsidRPr="00CD1281" w:rsidRDefault="00301F0F" w:rsidP="002D625C">
      <w:pPr>
        <w:pStyle w:val="ad"/>
        <w:numPr>
          <w:ilvl w:val="0"/>
          <w:numId w:val="3"/>
        </w:numPr>
        <w:spacing w:line="276" w:lineRule="auto"/>
        <w:ind w:left="1134"/>
        <w:contextualSpacing w:val="0"/>
        <w:jc w:val="both"/>
      </w:pPr>
      <w:r>
        <w:t>п</w:t>
      </w:r>
      <w:r w:rsidR="00697D17" w:rsidRPr="00CD1281">
        <w:t>оддержание в исправном состоянии наружного освещения в темное время суток территории населенных пунктов</w:t>
      </w:r>
      <w:r>
        <w:t>;</w:t>
      </w:r>
    </w:p>
    <w:p w14:paraId="6D823817" w14:textId="4D9CB834" w:rsidR="00697D17" w:rsidRPr="00CD1281" w:rsidRDefault="00301F0F" w:rsidP="002D625C">
      <w:pPr>
        <w:pStyle w:val="ad"/>
        <w:numPr>
          <w:ilvl w:val="0"/>
          <w:numId w:val="3"/>
        </w:numPr>
        <w:spacing w:line="276" w:lineRule="auto"/>
        <w:ind w:left="1134"/>
        <w:contextualSpacing w:val="0"/>
        <w:jc w:val="both"/>
      </w:pPr>
      <w:r>
        <w:lastRenderedPageBreak/>
        <w:t>о</w:t>
      </w:r>
      <w:r w:rsidR="00697D17" w:rsidRPr="00CD1281">
        <w:t>снащение ДПФ первичными средства</w:t>
      </w:r>
      <w:r>
        <w:t>ми</w:t>
      </w:r>
      <w:r w:rsidR="00697D17" w:rsidRPr="00CD1281">
        <w:t xml:space="preserve"> пожаротушения и противопожарным инвентарем (ранцевые огнетушители, мотопомпы, спец</w:t>
      </w:r>
      <w:r w:rsidR="003102BC">
        <w:t xml:space="preserve">. </w:t>
      </w:r>
      <w:r w:rsidR="00697D17" w:rsidRPr="00CD1281">
        <w:t>маски, краги, топоры, лопаты, багры и т.</w:t>
      </w:r>
      <w:r>
        <w:t xml:space="preserve"> </w:t>
      </w:r>
      <w:r w:rsidR="00697D17" w:rsidRPr="00CD1281">
        <w:t>п.).</w:t>
      </w:r>
    </w:p>
    <w:p w14:paraId="37AEC563" w14:textId="77777777" w:rsidR="00697D17" w:rsidRPr="00CD1281" w:rsidRDefault="00697D17" w:rsidP="00697D17">
      <w:pPr>
        <w:spacing w:before="120" w:after="120" w:line="276" w:lineRule="auto"/>
        <w:ind w:firstLine="709"/>
        <w:jc w:val="both"/>
        <w:rPr>
          <w:lang w:eastAsia="ar-SA"/>
        </w:rPr>
      </w:pPr>
      <w:r w:rsidRPr="00F47E32">
        <w:rPr>
          <w:lang w:eastAsia="ar-SA"/>
        </w:rPr>
        <w:t>Для предупреждения и снижения последствий возникновения лесных пожаров в пожароопасные сезоны проводятся:</w:t>
      </w:r>
    </w:p>
    <w:p w14:paraId="46D74AB2" w14:textId="77777777" w:rsidR="00697D17" w:rsidRPr="00CD1281" w:rsidRDefault="00697D17" w:rsidP="002D625C">
      <w:pPr>
        <w:pStyle w:val="ad"/>
        <w:numPr>
          <w:ilvl w:val="0"/>
          <w:numId w:val="3"/>
        </w:numPr>
        <w:spacing w:line="276" w:lineRule="auto"/>
        <w:ind w:left="1134"/>
        <w:contextualSpacing w:val="0"/>
        <w:jc w:val="both"/>
      </w:pPr>
      <w:r w:rsidRPr="00CD1281">
        <w:t>организационная работа с населением, выходящим (выезжающим) в леса и ограничение выходов и выездов в них;</w:t>
      </w:r>
    </w:p>
    <w:p w14:paraId="4C595F70" w14:textId="77777777" w:rsidR="00697D17" w:rsidRPr="00CD1281" w:rsidRDefault="00697D17" w:rsidP="002D625C">
      <w:pPr>
        <w:pStyle w:val="ad"/>
        <w:numPr>
          <w:ilvl w:val="0"/>
          <w:numId w:val="3"/>
        </w:numPr>
        <w:spacing w:line="276" w:lineRule="auto"/>
        <w:ind w:left="1134"/>
        <w:contextualSpacing w:val="0"/>
        <w:jc w:val="both"/>
      </w:pPr>
      <w:r w:rsidRPr="00CD1281">
        <w:t>усиление наблюдения за возникновением лесных пожаров;</w:t>
      </w:r>
    </w:p>
    <w:p w14:paraId="1BAF1E30" w14:textId="77777777" w:rsidR="00697D17" w:rsidRPr="00CD1281" w:rsidRDefault="00697D17" w:rsidP="002D625C">
      <w:pPr>
        <w:pStyle w:val="ad"/>
        <w:numPr>
          <w:ilvl w:val="0"/>
          <w:numId w:val="3"/>
        </w:numPr>
        <w:spacing w:line="276" w:lineRule="auto"/>
        <w:ind w:left="1134"/>
        <w:contextualSpacing w:val="0"/>
        <w:jc w:val="both"/>
      </w:pPr>
      <w:r w:rsidRPr="00CD1281">
        <w:t xml:space="preserve">проведение лесотехнических мероприятий по предупреждению возникновения и распространения пожаров. </w:t>
      </w:r>
    </w:p>
    <w:p w14:paraId="2825CA64" w14:textId="77777777" w:rsidR="00697D17" w:rsidRPr="00CD1281" w:rsidRDefault="00697D17" w:rsidP="00697D17">
      <w:pPr>
        <w:spacing w:before="120" w:after="120" w:line="276" w:lineRule="auto"/>
        <w:ind w:firstLine="709"/>
        <w:jc w:val="both"/>
        <w:rPr>
          <w:i/>
          <w:iCs/>
          <w:lang w:eastAsia="ar-SA"/>
        </w:rPr>
      </w:pPr>
      <w:bookmarkStart w:id="608" w:name="_Toc356385112"/>
      <w:r w:rsidRPr="00CD1281">
        <w:rPr>
          <w:i/>
          <w:iCs/>
          <w:lang w:eastAsia="ar-SA"/>
        </w:rPr>
        <w:t>Опасные гидрологические процессы и явления</w:t>
      </w:r>
      <w:bookmarkEnd w:id="608"/>
    </w:p>
    <w:p w14:paraId="4CD22596" w14:textId="77777777" w:rsidR="00697D17" w:rsidRPr="00CD1281" w:rsidRDefault="00697D17" w:rsidP="00697D17">
      <w:pPr>
        <w:spacing w:before="120" w:after="120" w:line="276" w:lineRule="auto"/>
        <w:ind w:firstLine="709"/>
        <w:jc w:val="both"/>
        <w:rPr>
          <w:lang w:eastAsia="ar-SA"/>
        </w:rPr>
      </w:pPr>
      <w:r w:rsidRPr="00CD1281">
        <w:rPr>
          <w:lang w:eastAsia="ar-SA"/>
        </w:rPr>
        <w:t>В период весеннего вскрытия р.</w:t>
      </w:r>
      <w:r>
        <w:rPr>
          <w:lang w:eastAsia="ar-SA"/>
        </w:rPr>
        <w:t xml:space="preserve"> </w:t>
      </w:r>
      <w:r w:rsidRPr="00CD1281">
        <w:rPr>
          <w:lang w:eastAsia="ar-SA"/>
        </w:rPr>
        <w:t xml:space="preserve">Устья в процессе развития ледохода ежегодно образуются заторы льда, которые могут приводить к затоплениям населённых пунктов, хозяйственных объектов, разрушению дорог, береговых сооружений, линий связи и электропередач, то есть, к возникновению чрезвычайных ситуаций природного (гидрологического) происхождения. Обычно возникновение мощных весенних заторов льда связано с местами образования осенних ледовых заторов. </w:t>
      </w:r>
    </w:p>
    <w:p w14:paraId="34F8BB5E" w14:textId="77777777" w:rsidR="00697D17" w:rsidRPr="00CD1281" w:rsidRDefault="00697D17" w:rsidP="00697D17">
      <w:pPr>
        <w:spacing w:before="120" w:after="120" w:line="276" w:lineRule="auto"/>
        <w:ind w:firstLine="709"/>
        <w:jc w:val="both"/>
        <w:rPr>
          <w:lang w:eastAsia="ar-SA"/>
        </w:rPr>
      </w:pPr>
      <w:r w:rsidRPr="00CD1281">
        <w:rPr>
          <w:lang w:eastAsia="ar-SA"/>
        </w:rPr>
        <w:t>При этом возможны последствия:</w:t>
      </w:r>
    </w:p>
    <w:p w14:paraId="4538D0C0" w14:textId="77777777" w:rsidR="00697D17" w:rsidRPr="00CD1281" w:rsidRDefault="00697D17" w:rsidP="002D625C">
      <w:pPr>
        <w:pStyle w:val="ad"/>
        <w:numPr>
          <w:ilvl w:val="0"/>
          <w:numId w:val="3"/>
        </w:numPr>
        <w:spacing w:line="276" w:lineRule="auto"/>
        <w:ind w:left="1134"/>
        <w:contextualSpacing w:val="0"/>
        <w:jc w:val="both"/>
      </w:pPr>
      <w:r w:rsidRPr="00CD1281">
        <w:t>необходимость эвакуации населения;</w:t>
      </w:r>
    </w:p>
    <w:p w14:paraId="2FAD3A28" w14:textId="7662E7FC" w:rsidR="00697D17" w:rsidRPr="00CD1281" w:rsidRDefault="00697D17" w:rsidP="002D625C">
      <w:pPr>
        <w:pStyle w:val="ad"/>
        <w:numPr>
          <w:ilvl w:val="0"/>
          <w:numId w:val="3"/>
        </w:numPr>
        <w:spacing w:line="276" w:lineRule="auto"/>
        <w:ind w:left="1134"/>
        <w:contextualSpacing w:val="0"/>
        <w:jc w:val="both"/>
      </w:pPr>
      <w:r w:rsidRPr="00CD1281">
        <w:t xml:space="preserve">затопление и ухудшение деятельности </w:t>
      </w:r>
      <w:r w:rsidR="00F47E32">
        <w:t>объектов экономики (ОЭ)</w:t>
      </w:r>
      <w:r w:rsidRPr="00CD1281">
        <w:t>,</w:t>
      </w:r>
    </w:p>
    <w:p w14:paraId="239CD34B" w14:textId="77777777" w:rsidR="00697D17" w:rsidRPr="00CD1281" w:rsidRDefault="00697D17" w:rsidP="002D625C">
      <w:pPr>
        <w:pStyle w:val="ad"/>
        <w:numPr>
          <w:ilvl w:val="0"/>
          <w:numId w:val="3"/>
        </w:numPr>
        <w:spacing w:line="276" w:lineRule="auto"/>
        <w:ind w:left="1134"/>
        <w:contextualSpacing w:val="0"/>
        <w:jc w:val="both"/>
      </w:pPr>
      <w:r w:rsidRPr="00CD1281">
        <w:t>проведение работ по охране материальных ценностей, вывозу кормов для животных из затопляемой территории;</w:t>
      </w:r>
    </w:p>
    <w:p w14:paraId="5262B804" w14:textId="77777777" w:rsidR="00697D17" w:rsidRPr="00CD1281" w:rsidRDefault="00697D17" w:rsidP="002D625C">
      <w:pPr>
        <w:pStyle w:val="ad"/>
        <w:numPr>
          <w:ilvl w:val="0"/>
          <w:numId w:val="3"/>
        </w:numPr>
        <w:spacing w:line="276" w:lineRule="auto"/>
        <w:ind w:left="1134"/>
        <w:contextualSpacing w:val="0"/>
        <w:jc w:val="both"/>
      </w:pPr>
      <w:r w:rsidRPr="00CD1281">
        <w:t>смыв и унос паводковыми водами незакреплённых материальных ценностей;</w:t>
      </w:r>
    </w:p>
    <w:p w14:paraId="303A4E24" w14:textId="77777777" w:rsidR="00697D17" w:rsidRPr="00CD1281" w:rsidRDefault="00697D17" w:rsidP="002D625C">
      <w:pPr>
        <w:pStyle w:val="ad"/>
        <w:numPr>
          <w:ilvl w:val="0"/>
          <w:numId w:val="3"/>
        </w:numPr>
        <w:spacing w:line="276" w:lineRule="auto"/>
        <w:ind w:left="1134"/>
        <w:contextualSpacing w:val="0"/>
        <w:jc w:val="both"/>
      </w:pPr>
      <w:r w:rsidRPr="00CD1281">
        <w:t>размыв полотна железнодорожных и автомобильных дорог;</w:t>
      </w:r>
    </w:p>
    <w:p w14:paraId="47D48901" w14:textId="77777777" w:rsidR="00697D17" w:rsidRPr="00CD1281" w:rsidRDefault="00697D17" w:rsidP="002D625C">
      <w:pPr>
        <w:pStyle w:val="ad"/>
        <w:numPr>
          <w:ilvl w:val="0"/>
          <w:numId w:val="3"/>
        </w:numPr>
        <w:spacing w:line="276" w:lineRule="auto"/>
        <w:ind w:left="1134"/>
        <w:contextualSpacing w:val="0"/>
        <w:jc w:val="both"/>
      </w:pPr>
      <w:r w:rsidRPr="00CD1281">
        <w:t>затопление и выход из строя систем жизнеобеспечения населённых пунктов и ОЭ;</w:t>
      </w:r>
    </w:p>
    <w:p w14:paraId="3F98C19B" w14:textId="33DA584F" w:rsidR="00697D17" w:rsidRPr="00CD1281" w:rsidRDefault="00697D17" w:rsidP="002D625C">
      <w:pPr>
        <w:pStyle w:val="ad"/>
        <w:numPr>
          <w:ilvl w:val="0"/>
          <w:numId w:val="3"/>
        </w:numPr>
        <w:spacing w:line="276" w:lineRule="auto"/>
        <w:ind w:left="1134"/>
        <w:contextualSpacing w:val="0"/>
        <w:jc w:val="both"/>
      </w:pPr>
      <w:r w:rsidRPr="00CD1281">
        <w:t xml:space="preserve">затопление убежищ, </w:t>
      </w:r>
      <w:r w:rsidR="00F47E32">
        <w:t>п</w:t>
      </w:r>
      <w:r w:rsidR="00F47E32" w:rsidRPr="00F47E32">
        <w:t>ротиворадиационны</w:t>
      </w:r>
      <w:r w:rsidR="00F47E32">
        <w:t>х</w:t>
      </w:r>
      <w:r w:rsidR="00F47E32" w:rsidRPr="00F47E32">
        <w:t xml:space="preserve"> укрыти</w:t>
      </w:r>
      <w:r w:rsidR="00F47E32">
        <w:t>й (ПРУ)</w:t>
      </w:r>
      <w:r w:rsidRPr="00CD1281">
        <w:t>, подвалов, зданий и сооружений;</w:t>
      </w:r>
    </w:p>
    <w:p w14:paraId="624833C5" w14:textId="2A595914" w:rsidR="00697D17" w:rsidRPr="00CD1281" w:rsidRDefault="00697D17" w:rsidP="002D625C">
      <w:pPr>
        <w:pStyle w:val="ad"/>
        <w:numPr>
          <w:ilvl w:val="0"/>
          <w:numId w:val="3"/>
        </w:numPr>
        <w:spacing w:line="276" w:lineRule="auto"/>
        <w:ind w:left="1134"/>
        <w:contextualSpacing w:val="0"/>
        <w:jc w:val="both"/>
      </w:pPr>
      <w:r w:rsidRPr="00CD1281">
        <w:t>смыв и попадание в воду экологически опасных веществ и продуктов</w:t>
      </w:r>
      <w:r w:rsidR="00F47E32">
        <w:t>;</w:t>
      </w:r>
    </w:p>
    <w:p w14:paraId="06F6EBF4" w14:textId="77777777" w:rsidR="00697D17" w:rsidRPr="00CD1281" w:rsidRDefault="00697D17" w:rsidP="002D625C">
      <w:pPr>
        <w:pStyle w:val="ad"/>
        <w:numPr>
          <w:ilvl w:val="0"/>
          <w:numId w:val="3"/>
        </w:numPr>
        <w:spacing w:line="276" w:lineRule="auto"/>
        <w:ind w:left="1134"/>
        <w:contextualSpacing w:val="0"/>
        <w:jc w:val="both"/>
      </w:pPr>
      <w:r w:rsidRPr="00CD1281">
        <w:t>ухудшение санитарно-эпидемиологической обстановки.</w:t>
      </w:r>
    </w:p>
    <w:p w14:paraId="49C6ABE2" w14:textId="4126E5C6" w:rsidR="00697D17" w:rsidRPr="00CD1281" w:rsidRDefault="00697D17" w:rsidP="00697D17">
      <w:pPr>
        <w:spacing w:before="120" w:after="120" w:line="276" w:lineRule="auto"/>
        <w:ind w:firstLine="709"/>
        <w:jc w:val="both"/>
        <w:rPr>
          <w:lang w:eastAsia="ar-SA"/>
        </w:rPr>
      </w:pPr>
      <w:r w:rsidRPr="00CD1281">
        <w:rPr>
          <w:lang w:eastAsia="ar-SA"/>
        </w:rPr>
        <w:t xml:space="preserve">Согласно решению Министерства регионального развития РФ в соответствии с протоколом Правительственной комиссии по предупреждению и ликвидации чрезвычайных ситуаций и обеспечению пожарной безопасности от 21.02.2007 г. № 1 недопустима застройка территорий, подверженных риску возникновения чрезвычайных ситуаций, связанных с затоплением и развитием оползневых процессов. На территориях, подверженных затоплению, запрещаются размещение новых населенных пунктов, кладбищ, скотомогильников, строительство капитальных зданий и сооружений без проведения специальных защитных мероприятий по предотвращению негативного воздействия вод. </w:t>
      </w:r>
    </w:p>
    <w:p w14:paraId="65BCD870" w14:textId="77777777" w:rsidR="00697D17" w:rsidRPr="00CD1281" w:rsidRDefault="00697D17" w:rsidP="00697D17">
      <w:pPr>
        <w:spacing w:before="120" w:after="120" w:line="276" w:lineRule="auto"/>
        <w:ind w:firstLine="709"/>
        <w:jc w:val="both"/>
        <w:rPr>
          <w:lang w:eastAsia="ar-SA"/>
        </w:rPr>
      </w:pPr>
      <w:r w:rsidRPr="00CD1281">
        <w:rPr>
          <w:lang w:eastAsia="ar-SA"/>
        </w:rPr>
        <w:lastRenderedPageBreak/>
        <w:t xml:space="preserve">Для предотвращения затопления паводковыми водами и подтопления, вследствие повышения уровня грунтовых вод, жилого сектора и объектов промышленности и сельского хозяйства в качестве мероприятий предлагается: </w:t>
      </w:r>
    </w:p>
    <w:p w14:paraId="18C82AA4" w14:textId="77777777" w:rsidR="00697D17" w:rsidRPr="00CD1281" w:rsidRDefault="00697D17" w:rsidP="002D625C">
      <w:pPr>
        <w:pStyle w:val="ad"/>
        <w:numPr>
          <w:ilvl w:val="0"/>
          <w:numId w:val="3"/>
        </w:numPr>
        <w:spacing w:line="276" w:lineRule="auto"/>
        <w:ind w:left="1134"/>
        <w:contextualSpacing w:val="0"/>
        <w:jc w:val="both"/>
      </w:pPr>
      <w:r w:rsidRPr="00CD1281">
        <w:t xml:space="preserve">проведение </w:t>
      </w:r>
      <w:proofErr w:type="spellStart"/>
      <w:r w:rsidRPr="00CD1281">
        <w:t>предпаводковых</w:t>
      </w:r>
      <w:proofErr w:type="spellEnd"/>
      <w:r w:rsidRPr="00CD1281">
        <w:t xml:space="preserve"> рейдов и мониторинг паводковой обстановки; </w:t>
      </w:r>
    </w:p>
    <w:p w14:paraId="521882E9" w14:textId="05CAA99A" w:rsidR="00697D17" w:rsidRPr="00CD1281" w:rsidRDefault="00697D17" w:rsidP="002D625C">
      <w:pPr>
        <w:pStyle w:val="ad"/>
        <w:numPr>
          <w:ilvl w:val="0"/>
          <w:numId w:val="3"/>
        </w:numPr>
        <w:spacing w:line="276" w:lineRule="auto"/>
        <w:ind w:left="1134"/>
        <w:contextualSpacing w:val="0"/>
        <w:jc w:val="both"/>
      </w:pPr>
      <w:r w:rsidRPr="00CD1281">
        <w:t xml:space="preserve">вынос из опасной зоны застройки малых сельских населённых пунктов, а также малоценных участков индивидуальной застройки с высокой степенью износа в крупных населённых пунктах; </w:t>
      </w:r>
    </w:p>
    <w:p w14:paraId="1162FA5E" w14:textId="77777777" w:rsidR="00697D17" w:rsidRPr="00CD1281" w:rsidRDefault="00697D17" w:rsidP="002D625C">
      <w:pPr>
        <w:pStyle w:val="ad"/>
        <w:numPr>
          <w:ilvl w:val="0"/>
          <w:numId w:val="3"/>
        </w:numPr>
        <w:spacing w:line="276" w:lineRule="auto"/>
        <w:ind w:left="1134"/>
        <w:contextualSpacing w:val="0"/>
        <w:jc w:val="both"/>
      </w:pPr>
      <w:proofErr w:type="spellStart"/>
      <w:r w:rsidRPr="00CD1281">
        <w:t>гидронамыв</w:t>
      </w:r>
      <w:proofErr w:type="spellEnd"/>
      <w:r w:rsidRPr="00CD1281">
        <w:t xml:space="preserve"> и подсыпка территории на затапливаемых участках в относительно крупных населённых пунктах: </w:t>
      </w:r>
    </w:p>
    <w:p w14:paraId="1D2B93D6" w14:textId="1724C918" w:rsidR="00697D17" w:rsidRPr="00CD1281" w:rsidRDefault="00624771" w:rsidP="002D625C">
      <w:pPr>
        <w:pStyle w:val="ad"/>
        <w:numPr>
          <w:ilvl w:val="0"/>
          <w:numId w:val="3"/>
        </w:numPr>
        <w:spacing w:line="276" w:lineRule="auto"/>
        <w:ind w:left="1134"/>
        <w:contextualSpacing w:val="0"/>
        <w:jc w:val="both"/>
      </w:pPr>
      <w:r w:rsidRPr="00CD1281">
        <w:t>капитальный ремонт</w:t>
      </w:r>
      <w:r w:rsidR="00697D17" w:rsidRPr="00CD1281">
        <w:t xml:space="preserve"> существующих защитных дамб; </w:t>
      </w:r>
    </w:p>
    <w:p w14:paraId="2BD32840" w14:textId="77777777" w:rsidR="00697D17" w:rsidRPr="00CD1281" w:rsidRDefault="00697D17" w:rsidP="002D625C">
      <w:pPr>
        <w:pStyle w:val="ad"/>
        <w:numPr>
          <w:ilvl w:val="0"/>
          <w:numId w:val="3"/>
        </w:numPr>
        <w:spacing w:line="276" w:lineRule="auto"/>
        <w:ind w:left="1134"/>
        <w:contextualSpacing w:val="0"/>
        <w:jc w:val="both"/>
      </w:pPr>
      <w:r w:rsidRPr="00CD1281">
        <w:t xml:space="preserve">устройство дамб обвалования для защиты существующей затапливаемой застройки в экономически стабильных населённых пунктах; </w:t>
      </w:r>
    </w:p>
    <w:p w14:paraId="5EBBD8DE" w14:textId="77777777" w:rsidR="00697D17" w:rsidRPr="00CD1281" w:rsidRDefault="00697D17" w:rsidP="002D625C">
      <w:pPr>
        <w:pStyle w:val="ad"/>
        <w:numPr>
          <w:ilvl w:val="0"/>
          <w:numId w:val="3"/>
        </w:numPr>
        <w:spacing w:line="276" w:lineRule="auto"/>
        <w:ind w:left="1134"/>
        <w:contextualSpacing w:val="0"/>
        <w:jc w:val="both"/>
      </w:pPr>
      <w:r w:rsidRPr="00CD1281">
        <w:t xml:space="preserve">строительство защитных дамб в бетонном исполнении в местах регулярного образования ледяных заторов; </w:t>
      </w:r>
    </w:p>
    <w:p w14:paraId="677BB0A3" w14:textId="77777777" w:rsidR="00697D17" w:rsidRPr="00CD1281" w:rsidRDefault="00697D17" w:rsidP="002D625C">
      <w:pPr>
        <w:pStyle w:val="ad"/>
        <w:numPr>
          <w:ilvl w:val="0"/>
          <w:numId w:val="3"/>
        </w:numPr>
        <w:spacing w:line="276" w:lineRule="auto"/>
        <w:ind w:left="1134"/>
        <w:contextualSpacing w:val="0"/>
        <w:jc w:val="both"/>
      </w:pPr>
      <w:r w:rsidRPr="00CD1281">
        <w:t xml:space="preserve">расчистка русел рек; </w:t>
      </w:r>
    </w:p>
    <w:p w14:paraId="0F343DF3" w14:textId="77777777" w:rsidR="00697D17" w:rsidRPr="00CD1281" w:rsidRDefault="00697D17" w:rsidP="002D625C">
      <w:pPr>
        <w:pStyle w:val="ad"/>
        <w:numPr>
          <w:ilvl w:val="0"/>
          <w:numId w:val="3"/>
        </w:numPr>
        <w:spacing w:line="276" w:lineRule="auto"/>
        <w:ind w:left="1134"/>
        <w:contextualSpacing w:val="0"/>
        <w:jc w:val="both"/>
      </w:pPr>
      <w:r w:rsidRPr="00CD1281">
        <w:t xml:space="preserve">строительство обводных каналов; </w:t>
      </w:r>
    </w:p>
    <w:p w14:paraId="623959DC" w14:textId="77777777" w:rsidR="00697D17" w:rsidRPr="00CD1281" w:rsidRDefault="00697D17" w:rsidP="002D625C">
      <w:pPr>
        <w:pStyle w:val="ad"/>
        <w:numPr>
          <w:ilvl w:val="0"/>
          <w:numId w:val="3"/>
        </w:numPr>
        <w:spacing w:line="276" w:lineRule="auto"/>
        <w:ind w:left="1134"/>
        <w:contextualSpacing w:val="0"/>
        <w:jc w:val="both"/>
      </w:pPr>
      <w:r w:rsidRPr="00CD1281">
        <w:t xml:space="preserve">понижение уровня грунтовых вод путём прокладки системы дренажей; </w:t>
      </w:r>
    </w:p>
    <w:p w14:paraId="4D392ACE" w14:textId="77777777" w:rsidR="00697D17" w:rsidRPr="00CD1281" w:rsidRDefault="00697D17" w:rsidP="002D625C">
      <w:pPr>
        <w:pStyle w:val="ad"/>
        <w:numPr>
          <w:ilvl w:val="0"/>
          <w:numId w:val="3"/>
        </w:numPr>
        <w:spacing w:line="276" w:lineRule="auto"/>
        <w:ind w:left="1134"/>
        <w:contextualSpacing w:val="0"/>
        <w:jc w:val="both"/>
      </w:pPr>
      <w:r w:rsidRPr="00CD1281">
        <w:t xml:space="preserve">устройство ливневой канализации с очистными сооружениями; </w:t>
      </w:r>
    </w:p>
    <w:p w14:paraId="252C1188" w14:textId="77777777" w:rsidR="00697D17" w:rsidRPr="00CD1281" w:rsidRDefault="00697D17" w:rsidP="002D625C">
      <w:pPr>
        <w:pStyle w:val="ad"/>
        <w:numPr>
          <w:ilvl w:val="0"/>
          <w:numId w:val="3"/>
        </w:numPr>
        <w:spacing w:line="276" w:lineRule="auto"/>
        <w:ind w:left="1134"/>
        <w:contextualSpacing w:val="0"/>
        <w:jc w:val="both"/>
      </w:pPr>
      <w:r w:rsidRPr="00CD1281">
        <w:t xml:space="preserve">проведение мелиоративных мероприятий на площадях сельхозугодий и заболоченных территориях лесного фонда.  </w:t>
      </w:r>
    </w:p>
    <w:p w14:paraId="26A94914" w14:textId="5303863A" w:rsidR="00697D17" w:rsidRPr="00CD1281" w:rsidRDefault="00697D17" w:rsidP="00697D17">
      <w:pPr>
        <w:spacing w:before="120" w:after="120" w:line="276" w:lineRule="auto"/>
        <w:ind w:firstLine="709"/>
        <w:jc w:val="both"/>
        <w:rPr>
          <w:lang w:eastAsia="ar-SA"/>
        </w:rPr>
      </w:pPr>
      <w:r w:rsidRPr="00CD1281">
        <w:rPr>
          <w:lang w:eastAsia="ar-SA"/>
        </w:rPr>
        <w:t xml:space="preserve">На территории </w:t>
      </w:r>
      <w:r w:rsidR="00624771">
        <w:rPr>
          <w:lang w:eastAsia="ar-SA"/>
        </w:rPr>
        <w:t>городского</w:t>
      </w:r>
      <w:r w:rsidRPr="00CD1281">
        <w:rPr>
          <w:lang w:eastAsia="ar-SA"/>
        </w:rPr>
        <w:t xml:space="preserve"> «Октябрьское» существует риск подтопления домов в </w:t>
      </w:r>
      <w:r w:rsidR="00624771">
        <w:rPr>
          <w:lang w:eastAsia="ar-SA"/>
        </w:rPr>
        <w:br/>
      </w:r>
      <w:proofErr w:type="spellStart"/>
      <w:r w:rsidRPr="00CD1281">
        <w:rPr>
          <w:lang w:eastAsia="ar-SA"/>
        </w:rPr>
        <w:t>рп</w:t>
      </w:r>
      <w:proofErr w:type="spellEnd"/>
      <w:r w:rsidRPr="00CD1281">
        <w:rPr>
          <w:lang w:eastAsia="ar-SA"/>
        </w:rPr>
        <w:t>. Октябрьский, д.</w:t>
      </w:r>
      <w:r>
        <w:rPr>
          <w:lang w:eastAsia="ar-SA"/>
        </w:rPr>
        <w:t xml:space="preserve"> </w:t>
      </w:r>
      <w:r w:rsidRPr="00CD1281">
        <w:rPr>
          <w:lang w:eastAsia="ar-SA"/>
        </w:rPr>
        <w:t>В</w:t>
      </w:r>
      <w:r w:rsidR="00624771">
        <w:rPr>
          <w:lang w:eastAsia="ar-SA"/>
        </w:rPr>
        <w:t xml:space="preserve">ерхняя </w:t>
      </w:r>
      <w:proofErr w:type="spellStart"/>
      <w:r w:rsidRPr="00CD1281">
        <w:rPr>
          <w:lang w:eastAsia="ar-SA"/>
        </w:rPr>
        <w:t>Поржема</w:t>
      </w:r>
      <w:proofErr w:type="spellEnd"/>
      <w:r w:rsidRPr="00CD1281">
        <w:rPr>
          <w:lang w:eastAsia="ar-SA"/>
        </w:rPr>
        <w:t>, д.</w:t>
      </w:r>
      <w:r>
        <w:rPr>
          <w:lang w:eastAsia="ar-SA"/>
        </w:rPr>
        <w:t xml:space="preserve"> </w:t>
      </w:r>
      <w:proofErr w:type="spellStart"/>
      <w:r w:rsidRPr="00CD1281">
        <w:rPr>
          <w:lang w:eastAsia="ar-SA"/>
        </w:rPr>
        <w:t>Павлицево</w:t>
      </w:r>
      <w:proofErr w:type="spellEnd"/>
      <w:r w:rsidRPr="00CD1281">
        <w:rPr>
          <w:lang w:eastAsia="ar-SA"/>
        </w:rPr>
        <w:t>, д.</w:t>
      </w:r>
      <w:r>
        <w:rPr>
          <w:lang w:eastAsia="ar-SA"/>
        </w:rPr>
        <w:t xml:space="preserve"> </w:t>
      </w:r>
      <w:proofErr w:type="spellStart"/>
      <w:r w:rsidRPr="00CD1281">
        <w:rPr>
          <w:lang w:eastAsia="ar-SA"/>
        </w:rPr>
        <w:t>Прокопцевская</w:t>
      </w:r>
      <w:proofErr w:type="spellEnd"/>
      <w:r w:rsidRPr="00CD1281">
        <w:rPr>
          <w:lang w:eastAsia="ar-SA"/>
        </w:rPr>
        <w:t>, д.</w:t>
      </w:r>
      <w:r>
        <w:rPr>
          <w:lang w:eastAsia="ar-SA"/>
        </w:rPr>
        <w:t xml:space="preserve"> </w:t>
      </w:r>
      <w:proofErr w:type="spellStart"/>
      <w:r w:rsidRPr="00CD1281">
        <w:rPr>
          <w:lang w:eastAsia="ar-SA"/>
        </w:rPr>
        <w:t>Бываловская</w:t>
      </w:r>
      <w:proofErr w:type="spellEnd"/>
      <w:r w:rsidRPr="00CD1281">
        <w:rPr>
          <w:lang w:eastAsia="ar-SA"/>
        </w:rPr>
        <w:t>, д.</w:t>
      </w:r>
      <w:r>
        <w:rPr>
          <w:lang w:eastAsia="ar-SA"/>
        </w:rPr>
        <w:t xml:space="preserve"> </w:t>
      </w:r>
      <w:proofErr w:type="spellStart"/>
      <w:r w:rsidRPr="00CD1281">
        <w:rPr>
          <w:lang w:eastAsia="ar-SA"/>
        </w:rPr>
        <w:t>Рыжковская</w:t>
      </w:r>
      <w:proofErr w:type="spellEnd"/>
      <w:r w:rsidRPr="00CD1281">
        <w:rPr>
          <w:lang w:eastAsia="ar-SA"/>
        </w:rPr>
        <w:t>, п.</w:t>
      </w:r>
      <w:r>
        <w:rPr>
          <w:lang w:eastAsia="ar-SA"/>
        </w:rPr>
        <w:t xml:space="preserve"> </w:t>
      </w:r>
      <w:r w:rsidRPr="00CD1281">
        <w:rPr>
          <w:lang w:eastAsia="ar-SA"/>
        </w:rPr>
        <w:t xml:space="preserve">Красный Бор. </w:t>
      </w:r>
    </w:p>
    <w:p w14:paraId="0853D85C" w14:textId="3077837A" w:rsidR="0098259D" w:rsidRDefault="0098259D" w:rsidP="00624771">
      <w:pPr>
        <w:pStyle w:val="1111110"/>
        <w:tabs>
          <w:tab w:val="num" w:pos="1560"/>
        </w:tabs>
        <w:ind w:left="709" w:firstLine="0"/>
        <w:rPr>
          <w:szCs w:val="24"/>
        </w:rPr>
      </w:pPr>
      <w:bookmarkStart w:id="609" w:name="_Toc27410225"/>
      <w:bookmarkStart w:id="610" w:name="_Toc27422156"/>
      <w:bookmarkStart w:id="611" w:name="_Toc32851271"/>
      <w:bookmarkStart w:id="612" w:name="_Toc48321726"/>
      <w:bookmarkStart w:id="613" w:name="_Toc50052124"/>
      <w:bookmarkStart w:id="614" w:name="_Toc55930188"/>
      <w:bookmarkStart w:id="615" w:name="_Toc79678126"/>
      <w:bookmarkStart w:id="616" w:name="_Toc93760485"/>
      <w:bookmarkStart w:id="617" w:name="_Toc99983369"/>
      <w:r w:rsidRPr="00A11A9D">
        <w:rPr>
          <w:szCs w:val="24"/>
        </w:rPr>
        <w:t xml:space="preserve">Перечень </w:t>
      </w:r>
      <w:r w:rsidR="00B83FAD" w:rsidRPr="00A11A9D">
        <w:rPr>
          <w:szCs w:val="24"/>
        </w:rPr>
        <w:t xml:space="preserve">и характеристика основных факторов риска </w:t>
      </w:r>
      <w:r w:rsidRPr="00A11A9D">
        <w:rPr>
          <w:szCs w:val="24"/>
        </w:rPr>
        <w:t>чрезвычайных ситуаций техногенного характера</w:t>
      </w:r>
      <w:bookmarkEnd w:id="609"/>
      <w:bookmarkEnd w:id="610"/>
      <w:bookmarkEnd w:id="611"/>
      <w:bookmarkEnd w:id="612"/>
      <w:bookmarkEnd w:id="613"/>
      <w:bookmarkEnd w:id="614"/>
      <w:bookmarkEnd w:id="615"/>
      <w:bookmarkEnd w:id="616"/>
      <w:bookmarkEnd w:id="617"/>
    </w:p>
    <w:p w14:paraId="57DC966A" w14:textId="7FD79A7F" w:rsidR="00624771" w:rsidRPr="00CD1281" w:rsidRDefault="00624771" w:rsidP="00624771">
      <w:pPr>
        <w:spacing w:before="120" w:after="120" w:line="276" w:lineRule="auto"/>
        <w:ind w:firstLine="709"/>
        <w:jc w:val="both"/>
        <w:rPr>
          <w:lang w:eastAsia="ar-SA"/>
        </w:rPr>
      </w:pPr>
      <w:r w:rsidRPr="00CD1281">
        <w:rPr>
          <w:lang w:eastAsia="ar-SA"/>
        </w:rPr>
        <w:t xml:space="preserve">Техногенная чрезвычайная ситуация </w:t>
      </w:r>
      <w:r w:rsidRPr="00624771">
        <w:rPr>
          <w:lang w:eastAsia="ar-SA"/>
        </w:rPr>
        <w:t>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r w:rsidRPr="00CD1281">
        <w:rPr>
          <w:lang w:eastAsia="ar-SA"/>
        </w:rPr>
        <w:t xml:space="preserve"> (в соответствии с </w:t>
      </w:r>
      <w:r w:rsidRPr="00624771">
        <w:rPr>
          <w:lang w:eastAsia="ar-SA"/>
        </w:rPr>
        <w:t>ГОСТ 22.0.05-97</w:t>
      </w:r>
      <w:r w:rsidRPr="00CD1281">
        <w:rPr>
          <w:lang w:eastAsia="ar-SA"/>
        </w:rPr>
        <w:t xml:space="preserve">). </w:t>
      </w:r>
    </w:p>
    <w:p w14:paraId="7BA9BFBF" w14:textId="1B80A9BD" w:rsidR="00624771" w:rsidRPr="00CD1281" w:rsidRDefault="00624771" w:rsidP="00624771">
      <w:pPr>
        <w:spacing w:before="120" w:after="120" w:line="276" w:lineRule="auto"/>
        <w:ind w:firstLine="709"/>
        <w:jc w:val="both"/>
        <w:rPr>
          <w:lang w:eastAsia="ar-SA"/>
        </w:rPr>
      </w:pPr>
      <w:r w:rsidRPr="00CD1281">
        <w:rPr>
          <w:lang w:eastAsia="ar-SA"/>
        </w:rPr>
        <w:t xml:space="preserve">Основным источником опасности возникновения ЧС техногенного характера на </w:t>
      </w:r>
      <w:r w:rsidR="00103B12" w:rsidRPr="00CD1281">
        <w:rPr>
          <w:lang w:eastAsia="ar-SA"/>
        </w:rPr>
        <w:t>территории городского</w:t>
      </w:r>
      <w:r>
        <w:rPr>
          <w:lang w:eastAsia="ar-SA"/>
        </w:rPr>
        <w:t xml:space="preserve"> поселения</w:t>
      </w:r>
      <w:r w:rsidRPr="00CD1281">
        <w:rPr>
          <w:lang w:eastAsia="ar-SA"/>
        </w:rPr>
        <w:t xml:space="preserve"> «Октябрьское» является железная дорога.</w:t>
      </w:r>
    </w:p>
    <w:p w14:paraId="3A2E098F" w14:textId="05B61F30" w:rsidR="00624771" w:rsidRDefault="00103B12" w:rsidP="00103B12">
      <w:pPr>
        <w:pStyle w:val="0"/>
        <w:rPr>
          <w:lang w:eastAsia="ar-SA"/>
        </w:rPr>
      </w:pPr>
      <w:r w:rsidRPr="006D6F8C">
        <w:rPr>
          <w:spacing w:val="0"/>
        </w:rPr>
        <w:t xml:space="preserve">Таблица </w:t>
      </w:r>
      <w:r w:rsidRPr="006D6F8C">
        <w:rPr>
          <w:spacing w:val="0"/>
        </w:rPr>
        <w:fldChar w:fldCharType="begin"/>
      </w:r>
      <w:r w:rsidRPr="006D6F8C">
        <w:rPr>
          <w:spacing w:val="0"/>
        </w:rPr>
        <w:instrText xml:space="preserve"> SEQ Таблица \* ARABIC </w:instrText>
      </w:r>
      <w:r w:rsidRPr="006D6F8C">
        <w:rPr>
          <w:spacing w:val="0"/>
        </w:rPr>
        <w:fldChar w:fldCharType="separate"/>
      </w:r>
      <w:r w:rsidR="00517E3B">
        <w:rPr>
          <w:noProof/>
          <w:spacing w:val="0"/>
        </w:rPr>
        <w:t>33</w:t>
      </w:r>
      <w:r w:rsidRPr="006D6F8C">
        <w:rPr>
          <w:spacing w:val="0"/>
        </w:rPr>
        <w:fldChar w:fldCharType="end"/>
      </w:r>
      <w:r>
        <w:rPr>
          <w:spacing w:val="0"/>
        </w:rPr>
        <w:t xml:space="preserve"> –</w:t>
      </w:r>
      <w:r w:rsidRPr="00A56B54">
        <w:rPr>
          <w:spacing w:val="0"/>
        </w:rPr>
        <w:t xml:space="preserve"> </w:t>
      </w:r>
      <w:r w:rsidR="00624771">
        <w:rPr>
          <w:lang w:eastAsia="ar-SA"/>
        </w:rPr>
        <w:t>П</w:t>
      </w:r>
      <w:r w:rsidR="00624771" w:rsidRPr="00CD1281">
        <w:rPr>
          <w:lang w:eastAsia="ar-SA"/>
        </w:rPr>
        <w:t xml:space="preserve">отенциально опасные объекты, расположенные на территории </w:t>
      </w:r>
      <w:proofErr w:type="spellStart"/>
      <w:r>
        <w:rPr>
          <w:lang w:eastAsia="ar-SA"/>
        </w:rPr>
        <w:t>рп</w:t>
      </w:r>
      <w:proofErr w:type="spellEnd"/>
      <w:r>
        <w:rPr>
          <w:lang w:eastAsia="ar-SA"/>
        </w:rPr>
        <w:t>.</w:t>
      </w:r>
      <w:r w:rsidR="00624771" w:rsidRPr="00CD1281">
        <w:rPr>
          <w:lang w:eastAsia="ar-SA"/>
        </w:rPr>
        <w:t xml:space="preserve"> Октябрьский</w:t>
      </w:r>
    </w:p>
    <w:tbl>
      <w:tblPr>
        <w:tblStyle w:val="ab"/>
        <w:tblW w:w="5000" w:type="pct"/>
        <w:tblLook w:val="04A0" w:firstRow="1" w:lastRow="0" w:firstColumn="1" w:lastColumn="0" w:noHBand="0" w:noVBand="1"/>
      </w:tblPr>
      <w:tblGrid>
        <w:gridCol w:w="2205"/>
        <w:gridCol w:w="2188"/>
        <w:gridCol w:w="1093"/>
        <w:gridCol w:w="1926"/>
        <w:gridCol w:w="1299"/>
        <w:gridCol w:w="1484"/>
      </w:tblGrid>
      <w:tr w:rsidR="009E3D8C" w:rsidRPr="009E3D8C" w14:paraId="6AE0000C" w14:textId="77777777" w:rsidTr="009E3D8C">
        <w:trPr>
          <w:tblHeader/>
        </w:trPr>
        <w:tc>
          <w:tcPr>
            <w:tcW w:w="1081" w:type="pct"/>
            <w:vMerge w:val="restart"/>
          </w:tcPr>
          <w:p w14:paraId="29FF84BC" w14:textId="77777777" w:rsidR="009E3D8C" w:rsidRPr="009E3D8C" w:rsidRDefault="009E3D8C" w:rsidP="008A26B0">
            <w:pPr>
              <w:jc w:val="center"/>
              <w:rPr>
                <w:sz w:val="20"/>
                <w:szCs w:val="20"/>
              </w:rPr>
            </w:pPr>
            <w:r w:rsidRPr="009E3D8C">
              <w:rPr>
                <w:sz w:val="20"/>
                <w:szCs w:val="20"/>
              </w:rPr>
              <w:t>Виды возможных техногенных чрезвычайных ситуаций</w:t>
            </w:r>
          </w:p>
        </w:tc>
        <w:tc>
          <w:tcPr>
            <w:tcW w:w="1073" w:type="pct"/>
            <w:vMerge w:val="restart"/>
          </w:tcPr>
          <w:p w14:paraId="4A93FC4F" w14:textId="77777777" w:rsidR="009E3D8C" w:rsidRPr="009E3D8C" w:rsidRDefault="009E3D8C" w:rsidP="008A26B0">
            <w:pPr>
              <w:jc w:val="center"/>
              <w:rPr>
                <w:sz w:val="20"/>
                <w:szCs w:val="20"/>
              </w:rPr>
            </w:pPr>
            <w:r w:rsidRPr="009E3D8C">
              <w:rPr>
                <w:sz w:val="20"/>
                <w:szCs w:val="20"/>
              </w:rPr>
              <w:t>Месторасположение и наименование объектов</w:t>
            </w:r>
          </w:p>
        </w:tc>
        <w:tc>
          <w:tcPr>
            <w:tcW w:w="536" w:type="pct"/>
            <w:vMerge w:val="restart"/>
          </w:tcPr>
          <w:p w14:paraId="2A433EA3" w14:textId="71A16E2E" w:rsidR="009E3D8C" w:rsidRPr="009E3D8C" w:rsidRDefault="009E3D8C" w:rsidP="008A26B0">
            <w:pPr>
              <w:jc w:val="center"/>
              <w:rPr>
                <w:sz w:val="20"/>
                <w:szCs w:val="20"/>
              </w:rPr>
            </w:pPr>
            <w:r w:rsidRPr="009E3D8C">
              <w:rPr>
                <w:sz w:val="20"/>
                <w:szCs w:val="20"/>
              </w:rPr>
              <w:t>Размеры зон вероятной ЧС, кв. км</w:t>
            </w:r>
          </w:p>
        </w:tc>
        <w:tc>
          <w:tcPr>
            <w:tcW w:w="945" w:type="pct"/>
            <w:vMerge w:val="restart"/>
          </w:tcPr>
          <w:p w14:paraId="70C6C82E" w14:textId="77777777" w:rsidR="009E3D8C" w:rsidRPr="009E3D8C" w:rsidRDefault="009E3D8C" w:rsidP="008A26B0">
            <w:pPr>
              <w:jc w:val="center"/>
              <w:rPr>
                <w:sz w:val="20"/>
                <w:szCs w:val="20"/>
              </w:rPr>
            </w:pPr>
            <w:r w:rsidRPr="009E3D8C">
              <w:rPr>
                <w:sz w:val="20"/>
                <w:szCs w:val="20"/>
              </w:rPr>
              <w:t>Численность населения, у которого могут быть нарушены условия жизнедеятельности, тыс. чел.</w:t>
            </w:r>
          </w:p>
        </w:tc>
        <w:tc>
          <w:tcPr>
            <w:tcW w:w="1365" w:type="pct"/>
            <w:gridSpan w:val="2"/>
          </w:tcPr>
          <w:p w14:paraId="32B91AB5" w14:textId="1D05A7B3" w:rsidR="009E3D8C" w:rsidRPr="009E3D8C" w:rsidRDefault="009E3D8C" w:rsidP="008A26B0">
            <w:pPr>
              <w:jc w:val="center"/>
              <w:rPr>
                <w:sz w:val="20"/>
                <w:szCs w:val="20"/>
              </w:rPr>
            </w:pPr>
            <w:r w:rsidRPr="009E3D8C">
              <w:rPr>
                <w:sz w:val="20"/>
                <w:szCs w:val="20"/>
              </w:rPr>
              <w:t>Социально-экономические последствия</w:t>
            </w:r>
          </w:p>
        </w:tc>
      </w:tr>
      <w:tr w:rsidR="009E3D8C" w:rsidRPr="009E3D8C" w14:paraId="3977DBD9" w14:textId="77777777" w:rsidTr="009E3D8C">
        <w:trPr>
          <w:tblHeader/>
        </w:trPr>
        <w:tc>
          <w:tcPr>
            <w:tcW w:w="1081" w:type="pct"/>
            <w:vMerge/>
          </w:tcPr>
          <w:p w14:paraId="2E6EAF91" w14:textId="77777777" w:rsidR="009E3D8C" w:rsidRPr="009E3D8C" w:rsidRDefault="009E3D8C" w:rsidP="008A26B0">
            <w:pPr>
              <w:rPr>
                <w:sz w:val="20"/>
                <w:szCs w:val="20"/>
              </w:rPr>
            </w:pPr>
          </w:p>
        </w:tc>
        <w:tc>
          <w:tcPr>
            <w:tcW w:w="1073" w:type="pct"/>
            <w:vMerge/>
          </w:tcPr>
          <w:p w14:paraId="67521408" w14:textId="77777777" w:rsidR="009E3D8C" w:rsidRPr="009E3D8C" w:rsidRDefault="009E3D8C" w:rsidP="008A26B0">
            <w:pPr>
              <w:rPr>
                <w:sz w:val="20"/>
                <w:szCs w:val="20"/>
              </w:rPr>
            </w:pPr>
          </w:p>
        </w:tc>
        <w:tc>
          <w:tcPr>
            <w:tcW w:w="536" w:type="pct"/>
            <w:vMerge/>
          </w:tcPr>
          <w:p w14:paraId="52D76640" w14:textId="77777777" w:rsidR="009E3D8C" w:rsidRPr="009E3D8C" w:rsidRDefault="009E3D8C" w:rsidP="008A26B0">
            <w:pPr>
              <w:rPr>
                <w:sz w:val="20"/>
                <w:szCs w:val="20"/>
              </w:rPr>
            </w:pPr>
          </w:p>
        </w:tc>
        <w:tc>
          <w:tcPr>
            <w:tcW w:w="945" w:type="pct"/>
            <w:vMerge/>
          </w:tcPr>
          <w:p w14:paraId="2C7A7BF2" w14:textId="77777777" w:rsidR="009E3D8C" w:rsidRPr="009E3D8C" w:rsidRDefault="009E3D8C" w:rsidP="008A26B0">
            <w:pPr>
              <w:rPr>
                <w:sz w:val="20"/>
                <w:szCs w:val="20"/>
              </w:rPr>
            </w:pPr>
          </w:p>
        </w:tc>
        <w:tc>
          <w:tcPr>
            <w:tcW w:w="637" w:type="pct"/>
            <w:tcBorders>
              <w:right w:val="single" w:sz="4" w:space="0" w:color="auto"/>
            </w:tcBorders>
          </w:tcPr>
          <w:p w14:paraId="71F1AC75" w14:textId="77777777" w:rsidR="009E3D8C" w:rsidRPr="009E3D8C" w:rsidRDefault="009E3D8C" w:rsidP="008A26B0">
            <w:pPr>
              <w:jc w:val="center"/>
              <w:rPr>
                <w:sz w:val="20"/>
                <w:szCs w:val="20"/>
              </w:rPr>
            </w:pPr>
            <w:r w:rsidRPr="009E3D8C">
              <w:rPr>
                <w:sz w:val="20"/>
                <w:szCs w:val="20"/>
              </w:rPr>
              <w:t>Возможное число погибших, чел.</w:t>
            </w:r>
          </w:p>
        </w:tc>
        <w:tc>
          <w:tcPr>
            <w:tcW w:w="728" w:type="pct"/>
            <w:tcBorders>
              <w:left w:val="single" w:sz="4" w:space="0" w:color="auto"/>
              <w:right w:val="single" w:sz="4" w:space="0" w:color="auto"/>
            </w:tcBorders>
          </w:tcPr>
          <w:p w14:paraId="5F71F186" w14:textId="77777777" w:rsidR="009E3D8C" w:rsidRPr="009E3D8C" w:rsidRDefault="009E3D8C" w:rsidP="008A26B0">
            <w:pPr>
              <w:jc w:val="center"/>
              <w:rPr>
                <w:sz w:val="20"/>
                <w:szCs w:val="20"/>
              </w:rPr>
            </w:pPr>
            <w:r w:rsidRPr="009E3D8C">
              <w:rPr>
                <w:sz w:val="20"/>
                <w:szCs w:val="20"/>
              </w:rPr>
              <w:t>Возможное число пострадавших, чел.</w:t>
            </w:r>
          </w:p>
        </w:tc>
      </w:tr>
      <w:tr w:rsidR="009E3D8C" w:rsidRPr="009E3D8C" w14:paraId="5BD9D2FA" w14:textId="77777777" w:rsidTr="009E3D8C">
        <w:tc>
          <w:tcPr>
            <w:tcW w:w="1081" w:type="pct"/>
          </w:tcPr>
          <w:p w14:paraId="4639F11E" w14:textId="197AFF3E" w:rsidR="009E3D8C" w:rsidRPr="009E3D8C" w:rsidRDefault="009E3D8C" w:rsidP="008A26B0">
            <w:pPr>
              <w:rPr>
                <w:sz w:val="20"/>
                <w:szCs w:val="20"/>
              </w:rPr>
            </w:pPr>
            <w:r w:rsidRPr="009E3D8C">
              <w:rPr>
                <w:sz w:val="20"/>
                <w:szCs w:val="20"/>
              </w:rPr>
              <w:t xml:space="preserve">1. Чрезвычайные ситуации на </w:t>
            </w:r>
            <w:r w:rsidRPr="009E3D8C">
              <w:rPr>
                <w:sz w:val="20"/>
                <w:szCs w:val="20"/>
              </w:rPr>
              <w:lastRenderedPageBreak/>
              <w:t>химически опасных объектах</w:t>
            </w:r>
          </w:p>
        </w:tc>
        <w:tc>
          <w:tcPr>
            <w:tcW w:w="1073" w:type="pct"/>
          </w:tcPr>
          <w:p w14:paraId="37E3EB35" w14:textId="77777777" w:rsidR="009E3D8C" w:rsidRPr="009E3D8C" w:rsidRDefault="009E3D8C" w:rsidP="008A26B0">
            <w:pPr>
              <w:rPr>
                <w:sz w:val="20"/>
                <w:szCs w:val="20"/>
              </w:rPr>
            </w:pPr>
            <w:r w:rsidRPr="009E3D8C">
              <w:rPr>
                <w:sz w:val="20"/>
                <w:szCs w:val="20"/>
              </w:rPr>
              <w:lastRenderedPageBreak/>
              <w:t>нет</w:t>
            </w:r>
          </w:p>
        </w:tc>
        <w:tc>
          <w:tcPr>
            <w:tcW w:w="536" w:type="pct"/>
          </w:tcPr>
          <w:p w14:paraId="3DC32BE4" w14:textId="77777777" w:rsidR="009E3D8C" w:rsidRPr="009E3D8C" w:rsidRDefault="009E3D8C" w:rsidP="008A26B0">
            <w:pPr>
              <w:rPr>
                <w:sz w:val="20"/>
                <w:szCs w:val="20"/>
              </w:rPr>
            </w:pPr>
          </w:p>
        </w:tc>
        <w:tc>
          <w:tcPr>
            <w:tcW w:w="945" w:type="pct"/>
          </w:tcPr>
          <w:p w14:paraId="0377A94A" w14:textId="77777777" w:rsidR="009E3D8C" w:rsidRPr="009E3D8C" w:rsidRDefault="009E3D8C" w:rsidP="008A26B0">
            <w:pPr>
              <w:rPr>
                <w:sz w:val="20"/>
                <w:szCs w:val="20"/>
              </w:rPr>
            </w:pPr>
          </w:p>
        </w:tc>
        <w:tc>
          <w:tcPr>
            <w:tcW w:w="637" w:type="pct"/>
            <w:tcBorders>
              <w:right w:val="single" w:sz="4" w:space="0" w:color="auto"/>
            </w:tcBorders>
          </w:tcPr>
          <w:p w14:paraId="20A63F19" w14:textId="77777777" w:rsidR="009E3D8C" w:rsidRPr="009E3D8C" w:rsidRDefault="009E3D8C" w:rsidP="008A26B0">
            <w:pPr>
              <w:jc w:val="center"/>
              <w:rPr>
                <w:sz w:val="20"/>
                <w:szCs w:val="20"/>
              </w:rPr>
            </w:pPr>
          </w:p>
        </w:tc>
        <w:tc>
          <w:tcPr>
            <w:tcW w:w="728" w:type="pct"/>
            <w:tcBorders>
              <w:left w:val="single" w:sz="4" w:space="0" w:color="auto"/>
              <w:right w:val="single" w:sz="4" w:space="0" w:color="auto"/>
            </w:tcBorders>
          </w:tcPr>
          <w:p w14:paraId="24CF52F0" w14:textId="77777777" w:rsidR="009E3D8C" w:rsidRPr="009E3D8C" w:rsidRDefault="009E3D8C" w:rsidP="008A26B0">
            <w:pPr>
              <w:jc w:val="center"/>
              <w:rPr>
                <w:sz w:val="20"/>
                <w:szCs w:val="20"/>
              </w:rPr>
            </w:pPr>
          </w:p>
        </w:tc>
      </w:tr>
      <w:tr w:rsidR="009E3D8C" w:rsidRPr="009E3D8C" w14:paraId="6DC6F445" w14:textId="77777777" w:rsidTr="009E3D8C">
        <w:tc>
          <w:tcPr>
            <w:tcW w:w="1081" w:type="pct"/>
          </w:tcPr>
          <w:p w14:paraId="4E7FA84C" w14:textId="7B796CC8" w:rsidR="009E3D8C" w:rsidRPr="009E3D8C" w:rsidRDefault="009E3D8C" w:rsidP="008A26B0">
            <w:pPr>
              <w:rPr>
                <w:sz w:val="20"/>
                <w:szCs w:val="20"/>
              </w:rPr>
            </w:pPr>
            <w:r w:rsidRPr="009E3D8C">
              <w:rPr>
                <w:sz w:val="20"/>
                <w:szCs w:val="20"/>
              </w:rPr>
              <w:t>2. Чрезвычайные ситуации на радиационно-опасных объектах</w:t>
            </w:r>
          </w:p>
        </w:tc>
        <w:tc>
          <w:tcPr>
            <w:tcW w:w="1073" w:type="pct"/>
          </w:tcPr>
          <w:p w14:paraId="12683F88" w14:textId="77777777" w:rsidR="009E3D8C" w:rsidRPr="009E3D8C" w:rsidRDefault="009E3D8C" w:rsidP="008A26B0">
            <w:pPr>
              <w:rPr>
                <w:sz w:val="20"/>
                <w:szCs w:val="20"/>
              </w:rPr>
            </w:pPr>
            <w:r w:rsidRPr="009E3D8C">
              <w:rPr>
                <w:sz w:val="20"/>
                <w:szCs w:val="20"/>
              </w:rPr>
              <w:t>нет</w:t>
            </w:r>
          </w:p>
        </w:tc>
        <w:tc>
          <w:tcPr>
            <w:tcW w:w="536" w:type="pct"/>
          </w:tcPr>
          <w:p w14:paraId="445A08AA" w14:textId="77777777" w:rsidR="009E3D8C" w:rsidRPr="009E3D8C" w:rsidRDefault="009E3D8C" w:rsidP="008A26B0">
            <w:pPr>
              <w:rPr>
                <w:sz w:val="20"/>
                <w:szCs w:val="20"/>
              </w:rPr>
            </w:pPr>
          </w:p>
        </w:tc>
        <w:tc>
          <w:tcPr>
            <w:tcW w:w="945" w:type="pct"/>
          </w:tcPr>
          <w:p w14:paraId="4D0B4DCE" w14:textId="77777777" w:rsidR="009E3D8C" w:rsidRPr="009E3D8C" w:rsidRDefault="009E3D8C" w:rsidP="008A26B0">
            <w:pPr>
              <w:rPr>
                <w:sz w:val="20"/>
                <w:szCs w:val="20"/>
              </w:rPr>
            </w:pPr>
          </w:p>
        </w:tc>
        <w:tc>
          <w:tcPr>
            <w:tcW w:w="637" w:type="pct"/>
            <w:tcBorders>
              <w:right w:val="single" w:sz="4" w:space="0" w:color="auto"/>
            </w:tcBorders>
          </w:tcPr>
          <w:p w14:paraId="45B4AED4" w14:textId="77777777" w:rsidR="009E3D8C" w:rsidRPr="009E3D8C" w:rsidRDefault="009E3D8C" w:rsidP="008A26B0">
            <w:pPr>
              <w:jc w:val="center"/>
              <w:rPr>
                <w:sz w:val="20"/>
                <w:szCs w:val="20"/>
              </w:rPr>
            </w:pPr>
          </w:p>
        </w:tc>
        <w:tc>
          <w:tcPr>
            <w:tcW w:w="728" w:type="pct"/>
            <w:tcBorders>
              <w:left w:val="single" w:sz="4" w:space="0" w:color="auto"/>
              <w:right w:val="single" w:sz="4" w:space="0" w:color="auto"/>
            </w:tcBorders>
          </w:tcPr>
          <w:p w14:paraId="3FA3D06F" w14:textId="77777777" w:rsidR="009E3D8C" w:rsidRPr="009E3D8C" w:rsidRDefault="009E3D8C" w:rsidP="008A26B0">
            <w:pPr>
              <w:jc w:val="center"/>
              <w:rPr>
                <w:sz w:val="20"/>
                <w:szCs w:val="20"/>
              </w:rPr>
            </w:pPr>
          </w:p>
        </w:tc>
      </w:tr>
      <w:tr w:rsidR="009E3D8C" w:rsidRPr="009E3D8C" w14:paraId="5B28B674" w14:textId="77777777" w:rsidTr="009E3D8C">
        <w:tc>
          <w:tcPr>
            <w:tcW w:w="1081" w:type="pct"/>
          </w:tcPr>
          <w:p w14:paraId="0495FFEB" w14:textId="382CDC4F" w:rsidR="009E3D8C" w:rsidRPr="009E3D8C" w:rsidRDefault="009E3D8C" w:rsidP="008A26B0">
            <w:pPr>
              <w:rPr>
                <w:sz w:val="20"/>
                <w:szCs w:val="20"/>
              </w:rPr>
            </w:pPr>
            <w:r w:rsidRPr="009E3D8C">
              <w:rPr>
                <w:sz w:val="20"/>
                <w:szCs w:val="20"/>
              </w:rPr>
              <w:t>3. Чрезвычайные ситуации на биологически опасных объектах</w:t>
            </w:r>
          </w:p>
        </w:tc>
        <w:tc>
          <w:tcPr>
            <w:tcW w:w="1073" w:type="pct"/>
          </w:tcPr>
          <w:p w14:paraId="09878FCC" w14:textId="77777777" w:rsidR="009E3D8C" w:rsidRPr="009E3D8C" w:rsidRDefault="009E3D8C" w:rsidP="008A26B0">
            <w:pPr>
              <w:rPr>
                <w:sz w:val="20"/>
                <w:szCs w:val="20"/>
              </w:rPr>
            </w:pPr>
            <w:r w:rsidRPr="009E3D8C">
              <w:rPr>
                <w:sz w:val="20"/>
                <w:szCs w:val="20"/>
              </w:rPr>
              <w:t>нет</w:t>
            </w:r>
          </w:p>
        </w:tc>
        <w:tc>
          <w:tcPr>
            <w:tcW w:w="536" w:type="pct"/>
          </w:tcPr>
          <w:p w14:paraId="30A44C25" w14:textId="77777777" w:rsidR="009E3D8C" w:rsidRPr="009E3D8C" w:rsidRDefault="009E3D8C" w:rsidP="008A26B0">
            <w:pPr>
              <w:rPr>
                <w:sz w:val="20"/>
                <w:szCs w:val="20"/>
              </w:rPr>
            </w:pPr>
          </w:p>
        </w:tc>
        <w:tc>
          <w:tcPr>
            <w:tcW w:w="945" w:type="pct"/>
          </w:tcPr>
          <w:p w14:paraId="2A09E269" w14:textId="77777777" w:rsidR="009E3D8C" w:rsidRPr="009E3D8C" w:rsidRDefault="009E3D8C" w:rsidP="008A26B0">
            <w:pPr>
              <w:rPr>
                <w:sz w:val="20"/>
                <w:szCs w:val="20"/>
              </w:rPr>
            </w:pPr>
          </w:p>
        </w:tc>
        <w:tc>
          <w:tcPr>
            <w:tcW w:w="637" w:type="pct"/>
            <w:tcBorders>
              <w:right w:val="single" w:sz="4" w:space="0" w:color="auto"/>
            </w:tcBorders>
          </w:tcPr>
          <w:p w14:paraId="583FAE1C" w14:textId="77777777" w:rsidR="009E3D8C" w:rsidRPr="009E3D8C" w:rsidRDefault="009E3D8C" w:rsidP="008A26B0">
            <w:pPr>
              <w:jc w:val="center"/>
              <w:rPr>
                <w:sz w:val="20"/>
                <w:szCs w:val="20"/>
              </w:rPr>
            </w:pPr>
          </w:p>
        </w:tc>
        <w:tc>
          <w:tcPr>
            <w:tcW w:w="728" w:type="pct"/>
            <w:tcBorders>
              <w:left w:val="single" w:sz="4" w:space="0" w:color="auto"/>
              <w:right w:val="single" w:sz="4" w:space="0" w:color="auto"/>
            </w:tcBorders>
          </w:tcPr>
          <w:p w14:paraId="1E074B74" w14:textId="77777777" w:rsidR="009E3D8C" w:rsidRPr="009E3D8C" w:rsidRDefault="009E3D8C" w:rsidP="008A26B0">
            <w:pPr>
              <w:jc w:val="center"/>
              <w:rPr>
                <w:sz w:val="20"/>
                <w:szCs w:val="20"/>
              </w:rPr>
            </w:pPr>
          </w:p>
        </w:tc>
      </w:tr>
      <w:tr w:rsidR="009E3D8C" w:rsidRPr="009E3D8C" w14:paraId="483A6DED" w14:textId="77777777" w:rsidTr="009E3D8C">
        <w:tc>
          <w:tcPr>
            <w:tcW w:w="1081" w:type="pct"/>
          </w:tcPr>
          <w:p w14:paraId="43EC5735" w14:textId="713AF8B3" w:rsidR="009E3D8C" w:rsidRPr="009E3D8C" w:rsidRDefault="009E3D8C" w:rsidP="008A26B0">
            <w:pPr>
              <w:rPr>
                <w:sz w:val="20"/>
                <w:szCs w:val="20"/>
              </w:rPr>
            </w:pPr>
            <w:r w:rsidRPr="009E3D8C">
              <w:rPr>
                <w:sz w:val="20"/>
                <w:szCs w:val="20"/>
              </w:rPr>
              <w:t>4. Чрезвычайные ситуации на пожаро</w:t>
            </w:r>
            <w:proofErr w:type="gramStart"/>
            <w:r w:rsidRPr="009E3D8C">
              <w:rPr>
                <w:sz w:val="20"/>
                <w:szCs w:val="20"/>
              </w:rPr>
              <w:t>-  и</w:t>
            </w:r>
            <w:proofErr w:type="gramEnd"/>
            <w:r w:rsidRPr="009E3D8C">
              <w:rPr>
                <w:sz w:val="20"/>
                <w:szCs w:val="20"/>
              </w:rPr>
              <w:t xml:space="preserve"> взрывоопасных объектах</w:t>
            </w:r>
          </w:p>
        </w:tc>
        <w:tc>
          <w:tcPr>
            <w:tcW w:w="1073" w:type="pct"/>
          </w:tcPr>
          <w:p w14:paraId="5CDA68A4" w14:textId="77777777" w:rsidR="009E3D8C" w:rsidRPr="009E3D8C" w:rsidRDefault="009E3D8C" w:rsidP="008A26B0">
            <w:pPr>
              <w:rPr>
                <w:sz w:val="20"/>
                <w:szCs w:val="20"/>
              </w:rPr>
            </w:pPr>
            <w:r w:rsidRPr="009E3D8C">
              <w:rPr>
                <w:sz w:val="20"/>
                <w:szCs w:val="20"/>
              </w:rPr>
              <w:t>Котельные:</w:t>
            </w:r>
          </w:p>
          <w:p w14:paraId="41ED33FE" w14:textId="77777777" w:rsidR="009E3D8C" w:rsidRPr="009E3D8C" w:rsidRDefault="009E3D8C" w:rsidP="008A26B0">
            <w:pPr>
              <w:rPr>
                <w:sz w:val="20"/>
                <w:szCs w:val="20"/>
              </w:rPr>
            </w:pPr>
            <w:r w:rsidRPr="009E3D8C">
              <w:rPr>
                <w:sz w:val="20"/>
                <w:szCs w:val="20"/>
              </w:rPr>
              <w:t xml:space="preserve">ООО «Устьянская теплоэнергетическая компания», </w:t>
            </w:r>
          </w:p>
          <w:p w14:paraId="43F07E00" w14:textId="7C15C24E" w:rsidR="009E3D8C" w:rsidRPr="009E3D8C" w:rsidRDefault="009E3D8C" w:rsidP="008A26B0">
            <w:pPr>
              <w:rPr>
                <w:sz w:val="20"/>
                <w:szCs w:val="20"/>
              </w:rPr>
            </w:pPr>
            <w:r w:rsidRPr="009E3D8C">
              <w:rPr>
                <w:sz w:val="20"/>
                <w:szCs w:val="20"/>
              </w:rPr>
              <w:t xml:space="preserve">Производственное отделение «Вельские электрические сети» </w:t>
            </w:r>
            <w:r w:rsidR="006844D8" w:rsidRPr="006844D8">
              <w:rPr>
                <w:sz w:val="20"/>
                <w:szCs w:val="20"/>
              </w:rPr>
              <w:t>Архангельск</w:t>
            </w:r>
            <w:r w:rsidR="006844D8">
              <w:rPr>
                <w:sz w:val="20"/>
                <w:szCs w:val="20"/>
              </w:rPr>
              <w:t>ого</w:t>
            </w:r>
            <w:r w:rsidR="006844D8" w:rsidRPr="006844D8">
              <w:rPr>
                <w:sz w:val="20"/>
                <w:szCs w:val="20"/>
              </w:rPr>
              <w:t xml:space="preserve"> филиал</w:t>
            </w:r>
            <w:r w:rsidR="006844D8">
              <w:rPr>
                <w:sz w:val="20"/>
                <w:szCs w:val="20"/>
              </w:rPr>
              <w:t>а</w:t>
            </w:r>
            <w:r w:rsidR="006844D8" w:rsidRPr="006844D8">
              <w:rPr>
                <w:sz w:val="20"/>
                <w:szCs w:val="20"/>
              </w:rPr>
              <w:t xml:space="preserve"> ПАО </w:t>
            </w:r>
            <w:r w:rsidR="006844D8">
              <w:rPr>
                <w:sz w:val="20"/>
                <w:szCs w:val="20"/>
              </w:rPr>
              <w:t>«</w:t>
            </w:r>
            <w:proofErr w:type="spellStart"/>
            <w:r w:rsidR="006844D8" w:rsidRPr="006844D8">
              <w:rPr>
                <w:sz w:val="20"/>
                <w:szCs w:val="20"/>
              </w:rPr>
              <w:t>Россети</w:t>
            </w:r>
            <w:proofErr w:type="spellEnd"/>
            <w:r w:rsidR="006844D8" w:rsidRPr="006844D8">
              <w:rPr>
                <w:sz w:val="20"/>
                <w:szCs w:val="20"/>
              </w:rPr>
              <w:t xml:space="preserve"> Северо-Запад</w:t>
            </w:r>
            <w:r w:rsidR="006844D8">
              <w:rPr>
                <w:sz w:val="20"/>
                <w:szCs w:val="20"/>
              </w:rPr>
              <w:t>»</w:t>
            </w:r>
            <w:r w:rsidRPr="009E3D8C">
              <w:rPr>
                <w:sz w:val="20"/>
                <w:szCs w:val="20"/>
              </w:rPr>
              <w:t>,</w:t>
            </w:r>
          </w:p>
          <w:p w14:paraId="7C1EA0F6" w14:textId="77777777" w:rsidR="009E3D8C" w:rsidRPr="009E3D8C" w:rsidRDefault="009E3D8C" w:rsidP="008A26B0">
            <w:pPr>
              <w:rPr>
                <w:sz w:val="20"/>
                <w:szCs w:val="20"/>
              </w:rPr>
            </w:pPr>
            <w:r w:rsidRPr="009E3D8C">
              <w:rPr>
                <w:sz w:val="20"/>
                <w:szCs w:val="20"/>
              </w:rPr>
              <w:t>ГБСУ АО «Октябрьский психоневрологический интернат»</w:t>
            </w:r>
          </w:p>
        </w:tc>
        <w:tc>
          <w:tcPr>
            <w:tcW w:w="536" w:type="pct"/>
          </w:tcPr>
          <w:p w14:paraId="3E11EAD6" w14:textId="77777777" w:rsidR="009E3D8C" w:rsidRPr="009E3D8C" w:rsidRDefault="009E3D8C" w:rsidP="008A26B0">
            <w:pPr>
              <w:rPr>
                <w:sz w:val="20"/>
                <w:szCs w:val="20"/>
              </w:rPr>
            </w:pPr>
            <w:r w:rsidRPr="009E3D8C">
              <w:rPr>
                <w:sz w:val="20"/>
                <w:szCs w:val="20"/>
              </w:rPr>
              <w:t>0,1</w:t>
            </w:r>
          </w:p>
        </w:tc>
        <w:tc>
          <w:tcPr>
            <w:tcW w:w="945" w:type="pct"/>
          </w:tcPr>
          <w:p w14:paraId="506AFC1E" w14:textId="77777777" w:rsidR="009E3D8C" w:rsidRPr="009E3D8C" w:rsidRDefault="009E3D8C" w:rsidP="008A26B0">
            <w:pPr>
              <w:rPr>
                <w:sz w:val="20"/>
                <w:szCs w:val="20"/>
              </w:rPr>
            </w:pPr>
            <w:r w:rsidRPr="009E3D8C">
              <w:rPr>
                <w:sz w:val="20"/>
                <w:szCs w:val="20"/>
              </w:rPr>
              <w:t>0,05</w:t>
            </w:r>
          </w:p>
        </w:tc>
        <w:tc>
          <w:tcPr>
            <w:tcW w:w="637" w:type="pct"/>
            <w:tcBorders>
              <w:right w:val="single" w:sz="4" w:space="0" w:color="auto"/>
            </w:tcBorders>
          </w:tcPr>
          <w:p w14:paraId="3356E5B6" w14:textId="77777777" w:rsidR="009E3D8C" w:rsidRPr="009E3D8C" w:rsidRDefault="009E3D8C" w:rsidP="008A26B0">
            <w:pPr>
              <w:jc w:val="center"/>
              <w:rPr>
                <w:sz w:val="20"/>
                <w:szCs w:val="20"/>
              </w:rPr>
            </w:pPr>
            <w:r w:rsidRPr="009E3D8C">
              <w:rPr>
                <w:sz w:val="20"/>
                <w:szCs w:val="20"/>
              </w:rPr>
              <w:t>10</w:t>
            </w:r>
          </w:p>
        </w:tc>
        <w:tc>
          <w:tcPr>
            <w:tcW w:w="728" w:type="pct"/>
            <w:tcBorders>
              <w:left w:val="single" w:sz="4" w:space="0" w:color="auto"/>
              <w:right w:val="single" w:sz="4" w:space="0" w:color="auto"/>
            </w:tcBorders>
          </w:tcPr>
          <w:p w14:paraId="27B756A7" w14:textId="77777777" w:rsidR="009E3D8C" w:rsidRPr="009E3D8C" w:rsidRDefault="009E3D8C" w:rsidP="008A26B0">
            <w:pPr>
              <w:jc w:val="center"/>
              <w:rPr>
                <w:sz w:val="20"/>
                <w:szCs w:val="20"/>
              </w:rPr>
            </w:pPr>
            <w:r w:rsidRPr="009E3D8C">
              <w:rPr>
                <w:sz w:val="20"/>
                <w:szCs w:val="20"/>
              </w:rPr>
              <w:t>10</w:t>
            </w:r>
          </w:p>
        </w:tc>
      </w:tr>
      <w:tr w:rsidR="009E3D8C" w:rsidRPr="009E3D8C" w14:paraId="03AECB00" w14:textId="77777777" w:rsidTr="009E3D8C">
        <w:tc>
          <w:tcPr>
            <w:tcW w:w="1081" w:type="pct"/>
          </w:tcPr>
          <w:p w14:paraId="049807CD" w14:textId="59478B55" w:rsidR="009E3D8C" w:rsidRPr="009E3D8C" w:rsidRDefault="009E3D8C" w:rsidP="008A26B0">
            <w:pPr>
              <w:rPr>
                <w:sz w:val="20"/>
                <w:szCs w:val="20"/>
              </w:rPr>
            </w:pPr>
            <w:r w:rsidRPr="009E3D8C">
              <w:rPr>
                <w:sz w:val="20"/>
                <w:szCs w:val="20"/>
              </w:rPr>
              <w:t>5. Чрезвычайные ситуации на электроэнергетических системах и системах связи</w:t>
            </w:r>
          </w:p>
        </w:tc>
        <w:tc>
          <w:tcPr>
            <w:tcW w:w="1073" w:type="pct"/>
          </w:tcPr>
          <w:p w14:paraId="576FE9C3" w14:textId="6A935074" w:rsidR="009E3D8C" w:rsidRPr="009E3D8C" w:rsidRDefault="009E3D8C" w:rsidP="008A26B0">
            <w:pPr>
              <w:rPr>
                <w:sz w:val="20"/>
                <w:szCs w:val="20"/>
              </w:rPr>
            </w:pPr>
            <w:r w:rsidRPr="009E3D8C">
              <w:rPr>
                <w:sz w:val="20"/>
                <w:szCs w:val="20"/>
              </w:rPr>
              <w:t xml:space="preserve">Производственное отделение «Вельские электрические сети» </w:t>
            </w:r>
            <w:r w:rsidR="006844D8" w:rsidRPr="006844D8">
              <w:rPr>
                <w:sz w:val="20"/>
                <w:szCs w:val="20"/>
              </w:rPr>
              <w:t>Архангельск</w:t>
            </w:r>
            <w:r w:rsidR="006844D8">
              <w:rPr>
                <w:sz w:val="20"/>
                <w:szCs w:val="20"/>
              </w:rPr>
              <w:t>ого</w:t>
            </w:r>
            <w:r w:rsidR="006844D8" w:rsidRPr="006844D8">
              <w:rPr>
                <w:sz w:val="20"/>
                <w:szCs w:val="20"/>
              </w:rPr>
              <w:t xml:space="preserve"> филиал</w:t>
            </w:r>
            <w:r w:rsidR="006844D8">
              <w:rPr>
                <w:sz w:val="20"/>
                <w:szCs w:val="20"/>
              </w:rPr>
              <w:t>а</w:t>
            </w:r>
            <w:r w:rsidR="006844D8" w:rsidRPr="006844D8">
              <w:rPr>
                <w:sz w:val="20"/>
                <w:szCs w:val="20"/>
              </w:rPr>
              <w:t xml:space="preserve"> ПАО </w:t>
            </w:r>
            <w:r w:rsidR="006844D8">
              <w:rPr>
                <w:sz w:val="20"/>
                <w:szCs w:val="20"/>
              </w:rPr>
              <w:t>«</w:t>
            </w:r>
            <w:proofErr w:type="spellStart"/>
            <w:r w:rsidR="006844D8" w:rsidRPr="006844D8">
              <w:rPr>
                <w:sz w:val="20"/>
                <w:szCs w:val="20"/>
              </w:rPr>
              <w:t>Россети</w:t>
            </w:r>
            <w:proofErr w:type="spellEnd"/>
            <w:r w:rsidR="006844D8" w:rsidRPr="006844D8">
              <w:rPr>
                <w:sz w:val="20"/>
                <w:szCs w:val="20"/>
              </w:rPr>
              <w:t xml:space="preserve"> Северо-Запад</w:t>
            </w:r>
            <w:r w:rsidR="006844D8">
              <w:rPr>
                <w:sz w:val="20"/>
                <w:szCs w:val="20"/>
              </w:rPr>
              <w:t>»</w:t>
            </w:r>
          </w:p>
        </w:tc>
        <w:tc>
          <w:tcPr>
            <w:tcW w:w="536" w:type="pct"/>
          </w:tcPr>
          <w:p w14:paraId="7B67B0B5" w14:textId="77777777" w:rsidR="009E3D8C" w:rsidRPr="009E3D8C" w:rsidRDefault="009E3D8C" w:rsidP="008A26B0">
            <w:pPr>
              <w:rPr>
                <w:sz w:val="20"/>
                <w:szCs w:val="20"/>
              </w:rPr>
            </w:pPr>
            <w:r w:rsidRPr="009E3D8C">
              <w:rPr>
                <w:sz w:val="20"/>
                <w:szCs w:val="20"/>
              </w:rPr>
              <w:t>0,1</w:t>
            </w:r>
          </w:p>
        </w:tc>
        <w:tc>
          <w:tcPr>
            <w:tcW w:w="945" w:type="pct"/>
          </w:tcPr>
          <w:p w14:paraId="53F30BE9" w14:textId="77777777" w:rsidR="009E3D8C" w:rsidRPr="009E3D8C" w:rsidRDefault="009E3D8C" w:rsidP="008A26B0">
            <w:pPr>
              <w:rPr>
                <w:sz w:val="20"/>
                <w:szCs w:val="20"/>
              </w:rPr>
            </w:pPr>
            <w:r w:rsidRPr="009E3D8C">
              <w:rPr>
                <w:sz w:val="20"/>
                <w:szCs w:val="20"/>
              </w:rPr>
              <w:t>0,05</w:t>
            </w:r>
          </w:p>
        </w:tc>
        <w:tc>
          <w:tcPr>
            <w:tcW w:w="637" w:type="pct"/>
            <w:tcBorders>
              <w:right w:val="single" w:sz="4" w:space="0" w:color="auto"/>
            </w:tcBorders>
          </w:tcPr>
          <w:p w14:paraId="2E1CC2BC" w14:textId="77777777" w:rsidR="009E3D8C" w:rsidRPr="009E3D8C" w:rsidRDefault="009E3D8C" w:rsidP="008A26B0">
            <w:pPr>
              <w:jc w:val="center"/>
              <w:rPr>
                <w:sz w:val="20"/>
                <w:szCs w:val="20"/>
              </w:rPr>
            </w:pPr>
            <w:r w:rsidRPr="009E3D8C">
              <w:rPr>
                <w:sz w:val="20"/>
                <w:szCs w:val="20"/>
              </w:rPr>
              <w:t>3</w:t>
            </w:r>
          </w:p>
        </w:tc>
        <w:tc>
          <w:tcPr>
            <w:tcW w:w="728" w:type="pct"/>
            <w:tcBorders>
              <w:left w:val="single" w:sz="4" w:space="0" w:color="auto"/>
              <w:right w:val="single" w:sz="4" w:space="0" w:color="auto"/>
            </w:tcBorders>
          </w:tcPr>
          <w:p w14:paraId="20677F04" w14:textId="77777777" w:rsidR="009E3D8C" w:rsidRPr="009E3D8C" w:rsidRDefault="009E3D8C" w:rsidP="008A26B0">
            <w:pPr>
              <w:jc w:val="center"/>
              <w:rPr>
                <w:sz w:val="20"/>
                <w:szCs w:val="20"/>
              </w:rPr>
            </w:pPr>
            <w:r w:rsidRPr="009E3D8C">
              <w:rPr>
                <w:sz w:val="20"/>
                <w:szCs w:val="20"/>
              </w:rPr>
              <w:t>3</w:t>
            </w:r>
          </w:p>
        </w:tc>
      </w:tr>
      <w:tr w:rsidR="009E3D8C" w:rsidRPr="009E3D8C" w14:paraId="7E4E1D84" w14:textId="77777777" w:rsidTr="009E3D8C">
        <w:tc>
          <w:tcPr>
            <w:tcW w:w="1081" w:type="pct"/>
          </w:tcPr>
          <w:p w14:paraId="63AE613E" w14:textId="7B8FFB4A" w:rsidR="009E3D8C" w:rsidRPr="009E3D8C" w:rsidRDefault="009E3D8C" w:rsidP="008A26B0">
            <w:pPr>
              <w:rPr>
                <w:sz w:val="20"/>
                <w:szCs w:val="20"/>
              </w:rPr>
            </w:pPr>
            <w:r w:rsidRPr="009E3D8C">
              <w:rPr>
                <w:sz w:val="20"/>
                <w:szCs w:val="20"/>
              </w:rPr>
              <w:t>6. Чрезвычайные ситуации на коммунальных системах жизнеобеспечения</w:t>
            </w:r>
          </w:p>
        </w:tc>
        <w:tc>
          <w:tcPr>
            <w:tcW w:w="1073" w:type="pct"/>
          </w:tcPr>
          <w:p w14:paraId="33D561BD" w14:textId="77777777" w:rsidR="009E3D8C" w:rsidRPr="009E3D8C" w:rsidRDefault="009E3D8C" w:rsidP="008A26B0">
            <w:pPr>
              <w:rPr>
                <w:sz w:val="20"/>
                <w:szCs w:val="20"/>
              </w:rPr>
            </w:pPr>
            <w:r w:rsidRPr="009E3D8C">
              <w:rPr>
                <w:sz w:val="20"/>
                <w:szCs w:val="20"/>
              </w:rPr>
              <w:t>ООО «Устьянская теплоэнергетическая компания», Октябрьский филиал</w:t>
            </w:r>
          </w:p>
          <w:p w14:paraId="1C135DD0" w14:textId="77777777" w:rsidR="009E3D8C" w:rsidRPr="009E3D8C" w:rsidRDefault="009E3D8C" w:rsidP="008A26B0">
            <w:pPr>
              <w:rPr>
                <w:sz w:val="20"/>
                <w:szCs w:val="20"/>
              </w:rPr>
            </w:pPr>
            <w:r w:rsidRPr="009E3D8C">
              <w:rPr>
                <w:sz w:val="20"/>
                <w:szCs w:val="20"/>
              </w:rPr>
              <w:t>ОАО «</w:t>
            </w:r>
            <w:proofErr w:type="spellStart"/>
            <w:r w:rsidRPr="009E3D8C">
              <w:rPr>
                <w:sz w:val="20"/>
                <w:szCs w:val="20"/>
              </w:rPr>
              <w:t>Архангельскоблгаз</w:t>
            </w:r>
            <w:proofErr w:type="spellEnd"/>
            <w:r w:rsidRPr="009E3D8C">
              <w:rPr>
                <w:sz w:val="20"/>
                <w:szCs w:val="20"/>
              </w:rPr>
              <w:t>»</w:t>
            </w:r>
          </w:p>
        </w:tc>
        <w:tc>
          <w:tcPr>
            <w:tcW w:w="536" w:type="pct"/>
          </w:tcPr>
          <w:p w14:paraId="2E02B959" w14:textId="77777777" w:rsidR="009E3D8C" w:rsidRPr="009E3D8C" w:rsidRDefault="009E3D8C" w:rsidP="008A26B0">
            <w:pPr>
              <w:rPr>
                <w:sz w:val="20"/>
                <w:szCs w:val="20"/>
              </w:rPr>
            </w:pPr>
            <w:r w:rsidRPr="009E3D8C">
              <w:rPr>
                <w:sz w:val="20"/>
                <w:szCs w:val="20"/>
              </w:rPr>
              <w:t>0,1</w:t>
            </w:r>
          </w:p>
        </w:tc>
        <w:tc>
          <w:tcPr>
            <w:tcW w:w="945" w:type="pct"/>
          </w:tcPr>
          <w:p w14:paraId="398D5B6E" w14:textId="77777777" w:rsidR="009E3D8C" w:rsidRPr="009E3D8C" w:rsidRDefault="009E3D8C" w:rsidP="008A26B0">
            <w:pPr>
              <w:rPr>
                <w:sz w:val="20"/>
                <w:szCs w:val="20"/>
              </w:rPr>
            </w:pPr>
            <w:r w:rsidRPr="009E3D8C">
              <w:rPr>
                <w:sz w:val="20"/>
                <w:szCs w:val="20"/>
              </w:rPr>
              <w:t>0,05</w:t>
            </w:r>
          </w:p>
        </w:tc>
        <w:tc>
          <w:tcPr>
            <w:tcW w:w="637" w:type="pct"/>
            <w:tcBorders>
              <w:right w:val="single" w:sz="4" w:space="0" w:color="auto"/>
            </w:tcBorders>
          </w:tcPr>
          <w:p w14:paraId="7EF96B77" w14:textId="77777777" w:rsidR="009E3D8C" w:rsidRPr="009E3D8C" w:rsidRDefault="009E3D8C" w:rsidP="008A26B0">
            <w:pPr>
              <w:jc w:val="center"/>
              <w:rPr>
                <w:sz w:val="20"/>
                <w:szCs w:val="20"/>
              </w:rPr>
            </w:pPr>
            <w:r w:rsidRPr="009E3D8C">
              <w:rPr>
                <w:sz w:val="20"/>
                <w:szCs w:val="20"/>
              </w:rPr>
              <w:t>10</w:t>
            </w:r>
          </w:p>
        </w:tc>
        <w:tc>
          <w:tcPr>
            <w:tcW w:w="728" w:type="pct"/>
            <w:tcBorders>
              <w:left w:val="single" w:sz="4" w:space="0" w:color="auto"/>
              <w:right w:val="single" w:sz="4" w:space="0" w:color="auto"/>
            </w:tcBorders>
          </w:tcPr>
          <w:p w14:paraId="419CB2A2" w14:textId="77777777" w:rsidR="009E3D8C" w:rsidRPr="009E3D8C" w:rsidRDefault="009E3D8C" w:rsidP="008A26B0">
            <w:pPr>
              <w:jc w:val="center"/>
              <w:rPr>
                <w:sz w:val="20"/>
                <w:szCs w:val="20"/>
              </w:rPr>
            </w:pPr>
            <w:r w:rsidRPr="009E3D8C">
              <w:rPr>
                <w:sz w:val="20"/>
                <w:szCs w:val="20"/>
              </w:rPr>
              <w:t>10</w:t>
            </w:r>
          </w:p>
        </w:tc>
      </w:tr>
      <w:tr w:rsidR="009E3D8C" w:rsidRPr="009E3D8C" w14:paraId="7236DDD8" w14:textId="77777777" w:rsidTr="009E3D8C">
        <w:tc>
          <w:tcPr>
            <w:tcW w:w="1081" w:type="pct"/>
          </w:tcPr>
          <w:p w14:paraId="15CF5ECC" w14:textId="257F7D1C" w:rsidR="009E3D8C" w:rsidRPr="009E3D8C" w:rsidRDefault="009E3D8C" w:rsidP="008A26B0">
            <w:pPr>
              <w:rPr>
                <w:sz w:val="20"/>
                <w:szCs w:val="20"/>
              </w:rPr>
            </w:pPr>
            <w:r w:rsidRPr="009E3D8C">
              <w:rPr>
                <w:sz w:val="20"/>
                <w:szCs w:val="20"/>
              </w:rPr>
              <w:t>7. Чрезвычайные ситуации на гидротехнических сооружениях</w:t>
            </w:r>
          </w:p>
        </w:tc>
        <w:tc>
          <w:tcPr>
            <w:tcW w:w="1073" w:type="pct"/>
          </w:tcPr>
          <w:p w14:paraId="4F7465BD" w14:textId="77777777" w:rsidR="009E3D8C" w:rsidRPr="009E3D8C" w:rsidRDefault="009E3D8C" w:rsidP="008A26B0">
            <w:pPr>
              <w:rPr>
                <w:sz w:val="20"/>
                <w:szCs w:val="20"/>
              </w:rPr>
            </w:pPr>
            <w:r w:rsidRPr="009E3D8C">
              <w:rPr>
                <w:sz w:val="20"/>
                <w:szCs w:val="20"/>
              </w:rPr>
              <w:t>нет</w:t>
            </w:r>
          </w:p>
        </w:tc>
        <w:tc>
          <w:tcPr>
            <w:tcW w:w="536" w:type="pct"/>
          </w:tcPr>
          <w:p w14:paraId="3F6FF540" w14:textId="77777777" w:rsidR="009E3D8C" w:rsidRPr="009E3D8C" w:rsidRDefault="009E3D8C" w:rsidP="008A26B0">
            <w:pPr>
              <w:rPr>
                <w:sz w:val="20"/>
                <w:szCs w:val="20"/>
              </w:rPr>
            </w:pPr>
          </w:p>
        </w:tc>
        <w:tc>
          <w:tcPr>
            <w:tcW w:w="945" w:type="pct"/>
          </w:tcPr>
          <w:p w14:paraId="4520802D" w14:textId="77777777" w:rsidR="009E3D8C" w:rsidRPr="009E3D8C" w:rsidRDefault="009E3D8C" w:rsidP="008A26B0">
            <w:pPr>
              <w:rPr>
                <w:sz w:val="20"/>
                <w:szCs w:val="20"/>
              </w:rPr>
            </w:pPr>
          </w:p>
        </w:tc>
        <w:tc>
          <w:tcPr>
            <w:tcW w:w="637" w:type="pct"/>
            <w:tcBorders>
              <w:right w:val="single" w:sz="4" w:space="0" w:color="auto"/>
            </w:tcBorders>
          </w:tcPr>
          <w:p w14:paraId="0AE215B8" w14:textId="77777777" w:rsidR="009E3D8C" w:rsidRPr="009E3D8C" w:rsidRDefault="009E3D8C" w:rsidP="008A26B0">
            <w:pPr>
              <w:jc w:val="center"/>
              <w:rPr>
                <w:sz w:val="20"/>
                <w:szCs w:val="20"/>
              </w:rPr>
            </w:pPr>
          </w:p>
        </w:tc>
        <w:tc>
          <w:tcPr>
            <w:tcW w:w="728" w:type="pct"/>
            <w:tcBorders>
              <w:left w:val="single" w:sz="4" w:space="0" w:color="auto"/>
              <w:right w:val="single" w:sz="4" w:space="0" w:color="auto"/>
            </w:tcBorders>
          </w:tcPr>
          <w:p w14:paraId="1E67DF61" w14:textId="77777777" w:rsidR="009E3D8C" w:rsidRPr="009E3D8C" w:rsidRDefault="009E3D8C" w:rsidP="008A26B0">
            <w:pPr>
              <w:jc w:val="center"/>
              <w:rPr>
                <w:sz w:val="20"/>
                <w:szCs w:val="20"/>
              </w:rPr>
            </w:pPr>
          </w:p>
        </w:tc>
      </w:tr>
      <w:tr w:rsidR="009E3D8C" w:rsidRPr="009E3D8C" w14:paraId="276AA721" w14:textId="77777777" w:rsidTr="009E3D8C">
        <w:tc>
          <w:tcPr>
            <w:tcW w:w="1081" w:type="pct"/>
          </w:tcPr>
          <w:p w14:paraId="3DE99AB5" w14:textId="5A9A466F" w:rsidR="009E3D8C" w:rsidRPr="009E3D8C" w:rsidRDefault="009E3D8C" w:rsidP="008A26B0">
            <w:pPr>
              <w:rPr>
                <w:sz w:val="20"/>
                <w:szCs w:val="20"/>
              </w:rPr>
            </w:pPr>
            <w:r w:rsidRPr="009E3D8C">
              <w:rPr>
                <w:sz w:val="20"/>
                <w:szCs w:val="20"/>
              </w:rPr>
              <w:t>8. Чрезвычайные ситуации на транспорте</w:t>
            </w:r>
          </w:p>
        </w:tc>
        <w:tc>
          <w:tcPr>
            <w:tcW w:w="1073" w:type="pct"/>
          </w:tcPr>
          <w:p w14:paraId="45E0F9AE" w14:textId="77777777" w:rsidR="009E3D8C" w:rsidRPr="009E3D8C" w:rsidRDefault="009E3D8C" w:rsidP="008A26B0">
            <w:pPr>
              <w:rPr>
                <w:sz w:val="20"/>
                <w:szCs w:val="20"/>
              </w:rPr>
            </w:pPr>
            <w:r w:rsidRPr="009E3D8C">
              <w:rPr>
                <w:sz w:val="20"/>
                <w:szCs w:val="20"/>
              </w:rPr>
              <w:t>нет</w:t>
            </w:r>
          </w:p>
        </w:tc>
        <w:tc>
          <w:tcPr>
            <w:tcW w:w="536" w:type="pct"/>
          </w:tcPr>
          <w:p w14:paraId="62D75F93" w14:textId="77777777" w:rsidR="009E3D8C" w:rsidRPr="009E3D8C" w:rsidRDefault="009E3D8C" w:rsidP="008A26B0">
            <w:pPr>
              <w:rPr>
                <w:sz w:val="20"/>
                <w:szCs w:val="20"/>
              </w:rPr>
            </w:pPr>
          </w:p>
        </w:tc>
        <w:tc>
          <w:tcPr>
            <w:tcW w:w="945" w:type="pct"/>
          </w:tcPr>
          <w:p w14:paraId="7B7A82A9" w14:textId="77777777" w:rsidR="009E3D8C" w:rsidRPr="009E3D8C" w:rsidRDefault="009E3D8C" w:rsidP="008A26B0">
            <w:pPr>
              <w:rPr>
                <w:sz w:val="20"/>
                <w:szCs w:val="20"/>
              </w:rPr>
            </w:pPr>
          </w:p>
        </w:tc>
        <w:tc>
          <w:tcPr>
            <w:tcW w:w="637" w:type="pct"/>
            <w:tcBorders>
              <w:right w:val="single" w:sz="4" w:space="0" w:color="auto"/>
            </w:tcBorders>
          </w:tcPr>
          <w:p w14:paraId="25F37BB1" w14:textId="77777777" w:rsidR="009E3D8C" w:rsidRPr="009E3D8C" w:rsidRDefault="009E3D8C" w:rsidP="008A26B0">
            <w:pPr>
              <w:jc w:val="center"/>
              <w:rPr>
                <w:sz w:val="20"/>
                <w:szCs w:val="20"/>
              </w:rPr>
            </w:pPr>
          </w:p>
        </w:tc>
        <w:tc>
          <w:tcPr>
            <w:tcW w:w="728" w:type="pct"/>
            <w:tcBorders>
              <w:left w:val="single" w:sz="4" w:space="0" w:color="auto"/>
              <w:right w:val="single" w:sz="4" w:space="0" w:color="auto"/>
            </w:tcBorders>
          </w:tcPr>
          <w:p w14:paraId="08DCF72B" w14:textId="77777777" w:rsidR="009E3D8C" w:rsidRPr="009E3D8C" w:rsidRDefault="009E3D8C" w:rsidP="008A26B0">
            <w:pPr>
              <w:jc w:val="center"/>
              <w:rPr>
                <w:sz w:val="20"/>
                <w:szCs w:val="20"/>
              </w:rPr>
            </w:pPr>
          </w:p>
        </w:tc>
      </w:tr>
    </w:tbl>
    <w:p w14:paraId="3B72EFAE" w14:textId="7CFF51A5" w:rsidR="00624771" w:rsidRPr="00CD1281" w:rsidRDefault="00624771" w:rsidP="009E3D8C">
      <w:pPr>
        <w:spacing w:before="120" w:after="120" w:line="276" w:lineRule="auto"/>
        <w:ind w:firstLine="709"/>
        <w:jc w:val="both"/>
        <w:rPr>
          <w:i/>
          <w:iCs/>
          <w:lang w:eastAsia="ar-SA"/>
        </w:rPr>
      </w:pPr>
      <w:r w:rsidRPr="00CD1281">
        <w:rPr>
          <w:i/>
          <w:iCs/>
          <w:lang w:eastAsia="ar-SA"/>
        </w:rPr>
        <w:t>Аварии на АЗС</w:t>
      </w:r>
    </w:p>
    <w:p w14:paraId="4361AA52" w14:textId="77777777" w:rsidR="00624771" w:rsidRPr="00CD1281" w:rsidRDefault="00624771" w:rsidP="00624771">
      <w:pPr>
        <w:spacing w:before="120" w:after="120" w:line="276" w:lineRule="auto"/>
        <w:ind w:firstLine="709"/>
        <w:jc w:val="both"/>
        <w:rPr>
          <w:lang w:eastAsia="ar-SA"/>
        </w:rPr>
      </w:pPr>
      <w:r w:rsidRPr="00CD1281">
        <w:rPr>
          <w:lang w:eastAsia="ar-SA"/>
        </w:rPr>
        <w:t>Особенности конструкции и технологического процесса АЗС практически исключают выброс нефтепродуктов из емкостей хранения в окружающую среду, однако в процессе эксплуатации возможны локальные ЧС связанные с:</w:t>
      </w:r>
    </w:p>
    <w:p w14:paraId="14CFE9E7" w14:textId="77777777" w:rsidR="00624771" w:rsidRPr="00CD1281" w:rsidRDefault="00624771" w:rsidP="002D625C">
      <w:pPr>
        <w:pStyle w:val="ad"/>
        <w:numPr>
          <w:ilvl w:val="0"/>
          <w:numId w:val="3"/>
        </w:numPr>
        <w:spacing w:line="276" w:lineRule="auto"/>
        <w:ind w:left="1134"/>
        <w:contextualSpacing w:val="0"/>
        <w:jc w:val="both"/>
      </w:pPr>
      <w:r w:rsidRPr="00CD1281">
        <w:lastRenderedPageBreak/>
        <w:t>переливом нефтепродукта в бензобак автомобиля из-за отказа автоматики;</w:t>
      </w:r>
    </w:p>
    <w:p w14:paraId="074CFBCB" w14:textId="77777777" w:rsidR="00624771" w:rsidRPr="00CD1281" w:rsidRDefault="00624771" w:rsidP="002D625C">
      <w:pPr>
        <w:pStyle w:val="ad"/>
        <w:numPr>
          <w:ilvl w:val="0"/>
          <w:numId w:val="3"/>
        </w:numPr>
        <w:spacing w:line="276" w:lineRule="auto"/>
        <w:ind w:left="1134"/>
        <w:contextualSpacing w:val="0"/>
        <w:jc w:val="both"/>
      </w:pPr>
      <w:r w:rsidRPr="00CD1281">
        <w:t>разъединением соединительных трубопроводов «автоцистерна-резервуар»;</w:t>
      </w:r>
    </w:p>
    <w:p w14:paraId="2F64490E" w14:textId="77777777" w:rsidR="00624771" w:rsidRPr="00CD1281" w:rsidRDefault="00624771" w:rsidP="002D625C">
      <w:pPr>
        <w:pStyle w:val="ad"/>
        <w:numPr>
          <w:ilvl w:val="0"/>
          <w:numId w:val="3"/>
        </w:numPr>
        <w:spacing w:line="276" w:lineRule="auto"/>
        <w:ind w:left="1134"/>
        <w:contextualSpacing w:val="0"/>
        <w:jc w:val="both"/>
      </w:pPr>
      <w:r w:rsidRPr="00CD1281">
        <w:t>разгерметизацией цистерны в результате транспортной аварии;</w:t>
      </w:r>
    </w:p>
    <w:p w14:paraId="35535B4E" w14:textId="77777777" w:rsidR="00624771" w:rsidRPr="00CD1281" w:rsidRDefault="00624771" w:rsidP="002D625C">
      <w:pPr>
        <w:pStyle w:val="ad"/>
        <w:numPr>
          <w:ilvl w:val="0"/>
          <w:numId w:val="3"/>
        </w:numPr>
        <w:spacing w:line="276" w:lineRule="auto"/>
        <w:ind w:left="1134"/>
        <w:contextualSpacing w:val="0"/>
        <w:jc w:val="both"/>
      </w:pPr>
      <w:r w:rsidRPr="00CD1281">
        <w:t>разгерметизацией сливной муфты при приеме нефтепродуктов из автоцистерны.</w:t>
      </w:r>
    </w:p>
    <w:p w14:paraId="59E2822C" w14:textId="77777777" w:rsidR="00624771" w:rsidRPr="00CD1281" w:rsidRDefault="00624771" w:rsidP="00624771">
      <w:pPr>
        <w:spacing w:before="120" w:after="120" w:line="276" w:lineRule="auto"/>
        <w:ind w:firstLine="709"/>
        <w:jc w:val="both"/>
        <w:rPr>
          <w:lang w:eastAsia="ar-SA"/>
        </w:rPr>
      </w:pPr>
      <w:r w:rsidRPr="00CD1281">
        <w:rPr>
          <w:lang w:eastAsia="ar-SA"/>
        </w:rPr>
        <w:t>Учитывая высокую повторяемость технологических процессов на АЗС, частота возникновения той или иной аварийной ситуации может достигать 5 в год, поэтому на всех автозаправочных станциях необходима разработка планов по предупреждению и ликвидации аварийных разливов нефти и нефтепродуктов, а также строгое соблюдение технологических регламентов.</w:t>
      </w:r>
    </w:p>
    <w:p w14:paraId="61A8ACB9" w14:textId="77777777" w:rsidR="00624771" w:rsidRPr="009E3D8C" w:rsidRDefault="00624771" w:rsidP="00624771">
      <w:pPr>
        <w:spacing w:before="120" w:after="120" w:line="276" w:lineRule="auto"/>
        <w:ind w:firstLine="709"/>
        <w:jc w:val="both"/>
        <w:rPr>
          <w:i/>
          <w:iCs/>
          <w:lang w:eastAsia="ar-SA"/>
        </w:rPr>
      </w:pPr>
      <w:r w:rsidRPr="009E3D8C">
        <w:rPr>
          <w:i/>
          <w:iCs/>
          <w:lang w:eastAsia="ar-SA"/>
        </w:rPr>
        <w:t>Перевозка опасных грузов железнодорожным транспортом</w:t>
      </w:r>
    </w:p>
    <w:p w14:paraId="1EF70DC6" w14:textId="77777777" w:rsidR="00624771" w:rsidRPr="00CD1281" w:rsidRDefault="00624771" w:rsidP="00624771">
      <w:pPr>
        <w:spacing w:before="120" w:after="120" w:line="276" w:lineRule="auto"/>
        <w:ind w:firstLine="709"/>
        <w:jc w:val="both"/>
        <w:rPr>
          <w:lang w:eastAsia="ar-SA"/>
        </w:rPr>
      </w:pPr>
      <w:r w:rsidRPr="00CD1281">
        <w:rPr>
          <w:lang w:eastAsia="ar-SA"/>
        </w:rPr>
        <w:t>Наибольшую угрозу создания чрезвычайных ситуаций в районе на железнодорожном транспорте представляют следующие происшествия с подвижным составом на железной дороге:</w:t>
      </w:r>
    </w:p>
    <w:p w14:paraId="06D8333C" w14:textId="77777777" w:rsidR="00624771" w:rsidRPr="00CD1281" w:rsidRDefault="00624771" w:rsidP="002D625C">
      <w:pPr>
        <w:pStyle w:val="ad"/>
        <w:numPr>
          <w:ilvl w:val="0"/>
          <w:numId w:val="3"/>
        </w:numPr>
        <w:spacing w:line="276" w:lineRule="auto"/>
        <w:ind w:left="1134"/>
        <w:contextualSpacing w:val="0"/>
        <w:jc w:val="both"/>
      </w:pPr>
      <w:r w:rsidRPr="00CD1281">
        <w:t>аварии с участием железнодорожной цистерны для перевозки нефтепродуктов;</w:t>
      </w:r>
    </w:p>
    <w:p w14:paraId="2F323128" w14:textId="77777777" w:rsidR="00624771" w:rsidRPr="00CD1281" w:rsidRDefault="00624771" w:rsidP="002D625C">
      <w:pPr>
        <w:pStyle w:val="ad"/>
        <w:numPr>
          <w:ilvl w:val="0"/>
          <w:numId w:val="3"/>
        </w:numPr>
        <w:spacing w:line="276" w:lineRule="auto"/>
        <w:ind w:left="1134"/>
        <w:contextualSpacing w:val="0"/>
        <w:jc w:val="both"/>
      </w:pPr>
      <w:r w:rsidRPr="00CD1281">
        <w:t>столкновения и сходы подвижного состава;</w:t>
      </w:r>
    </w:p>
    <w:p w14:paraId="33949363" w14:textId="77777777" w:rsidR="00624771" w:rsidRPr="00A621FE" w:rsidRDefault="00624771" w:rsidP="00624771">
      <w:pPr>
        <w:spacing w:before="120" w:after="120" w:line="276" w:lineRule="auto"/>
        <w:ind w:firstLine="709"/>
        <w:jc w:val="both"/>
        <w:rPr>
          <w:sz w:val="26"/>
          <w:szCs w:val="26"/>
        </w:rPr>
      </w:pPr>
      <w:r w:rsidRPr="00CD1281">
        <w:rPr>
          <w:lang w:eastAsia="ar-SA"/>
        </w:rPr>
        <w:t>Основными причинами возможных аварий являются:</w:t>
      </w:r>
    </w:p>
    <w:p w14:paraId="65E71E38" w14:textId="77777777" w:rsidR="00624771" w:rsidRPr="00CD1281" w:rsidRDefault="00624771" w:rsidP="002D625C">
      <w:pPr>
        <w:pStyle w:val="ad"/>
        <w:numPr>
          <w:ilvl w:val="0"/>
          <w:numId w:val="3"/>
        </w:numPr>
        <w:spacing w:line="276" w:lineRule="auto"/>
        <w:ind w:left="1134"/>
        <w:contextualSpacing w:val="0"/>
        <w:jc w:val="both"/>
      </w:pPr>
      <w:r w:rsidRPr="00CD1281">
        <w:t>технические отказы оборудования;</w:t>
      </w:r>
    </w:p>
    <w:p w14:paraId="6E7F41B4" w14:textId="77777777" w:rsidR="00624771" w:rsidRPr="00CD1281" w:rsidRDefault="00624771" w:rsidP="002D625C">
      <w:pPr>
        <w:pStyle w:val="ad"/>
        <w:numPr>
          <w:ilvl w:val="0"/>
          <w:numId w:val="3"/>
        </w:numPr>
        <w:spacing w:line="276" w:lineRule="auto"/>
        <w:ind w:left="1134"/>
        <w:contextualSpacing w:val="0"/>
        <w:jc w:val="both"/>
      </w:pPr>
      <w:r w:rsidRPr="00CD1281">
        <w:t>стихийные бедствия;</w:t>
      </w:r>
    </w:p>
    <w:p w14:paraId="23087DCB" w14:textId="77777777" w:rsidR="00624771" w:rsidRPr="00CD1281" w:rsidRDefault="00624771" w:rsidP="002D625C">
      <w:pPr>
        <w:pStyle w:val="ad"/>
        <w:numPr>
          <w:ilvl w:val="0"/>
          <w:numId w:val="3"/>
        </w:numPr>
        <w:spacing w:line="276" w:lineRule="auto"/>
        <w:ind w:left="1134"/>
        <w:contextualSpacing w:val="0"/>
        <w:jc w:val="both"/>
      </w:pPr>
      <w:r w:rsidRPr="00CD1281">
        <w:t>аварии с участием подвижного состава;</w:t>
      </w:r>
    </w:p>
    <w:p w14:paraId="17CEA1B3" w14:textId="77777777" w:rsidR="00624771" w:rsidRPr="00CD1281" w:rsidRDefault="00624771" w:rsidP="002D625C">
      <w:pPr>
        <w:pStyle w:val="ad"/>
        <w:numPr>
          <w:ilvl w:val="0"/>
          <w:numId w:val="3"/>
        </w:numPr>
        <w:spacing w:line="276" w:lineRule="auto"/>
        <w:ind w:left="1134"/>
        <w:contextualSpacing w:val="0"/>
        <w:jc w:val="both"/>
      </w:pPr>
      <w:r w:rsidRPr="00CD1281">
        <w:t>террористические акты.</w:t>
      </w:r>
    </w:p>
    <w:p w14:paraId="6D1E1868" w14:textId="77777777" w:rsidR="00624771" w:rsidRPr="00CD1281" w:rsidRDefault="00624771" w:rsidP="00624771">
      <w:pPr>
        <w:spacing w:before="120" w:after="120" w:line="276" w:lineRule="auto"/>
        <w:ind w:firstLine="709"/>
        <w:jc w:val="both"/>
        <w:rPr>
          <w:lang w:eastAsia="ar-SA"/>
        </w:rPr>
      </w:pPr>
      <w:r w:rsidRPr="00CD1281">
        <w:rPr>
          <w:lang w:eastAsia="ar-SA"/>
        </w:rPr>
        <w:t>Согласно статистическим данным, условные вероятности аварий при транспортировке опасных грузов железнодорожным транспортом имеют оценки, представленные в таблице ниже.</w:t>
      </w:r>
    </w:p>
    <w:p w14:paraId="369B3974" w14:textId="39266117" w:rsidR="00624771" w:rsidRDefault="00C719F8" w:rsidP="00C719F8">
      <w:pPr>
        <w:keepNext/>
        <w:spacing w:before="120" w:after="120" w:line="276" w:lineRule="auto"/>
        <w:ind w:firstLine="709"/>
        <w:jc w:val="both"/>
        <w:rPr>
          <w:lang w:eastAsia="ar-SA"/>
        </w:rPr>
      </w:pPr>
      <w:r w:rsidRPr="006D6F8C">
        <w:t xml:space="preserve">Таблица </w:t>
      </w:r>
      <w:fldSimple w:instr=" SEQ Таблица \* ARABIC ">
        <w:r w:rsidR="00517E3B">
          <w:rPr>
            <w:noProof/>
          </w:rPr>
          <w:t>34</w:t>
        </w:r>
      </w:fldSimple>
      <w:r>
        <w:t xml:space="preserve"> –</w:t>
      </w:r>
      <w:r w:rsidRPr="00A56B54">
        <w:t xml:space="preserve"> </w:t>
      </w:r>
      <w:r w:rsidR="00624771" w:rsidRPr="00CD1281">
        <w:rPr>
          <w:lang w:eastAsia="ar-SA"/>
        </w:rPr>
        <w:t>Вероятности ЧС на железнодорожном транспорте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4"/>
        <w:gridCol w:w="4001"/>
      </w:tblGrid>
      <w:tr w:rsidR="00624771" w:rsidRPr="00CD1281" w14:paraId="396F33DB" w14:textId="77777777" w:rsidTr="008A26B0">
        <w:tc>
          <w:tcPr>
            <w:tcW w:w="3038" w:type="pct"/>
          </w:tcPr>
          <w:p w14:paraId="7BF7F1BA" w14:textId="002F4689" w:rsidR="00624771" w:rsidRPr="00CD1281" w:rsidRDefault="009E3D8C" w:rsidP="008A26B0">
            <w:pPr>
              <w:pStyle w:val="Normal10-022"/>
              <w:rPr>
                <w:b w:val="0"/>
                <w:bCs w:val="0"/>
                <w:sz w:val="22"/>
                <w:szCs w:val="22"/>
              </w:rPr>
            </w:pPr>
            <w:r w:rsidRPr="00CD1281">
              <w:rPr>
                <w:b w:val="0"/>
                <w:bCs w:val="0"/>
                <w:sz w:val="22"/>
                <w:szCs w:val="22"/>
              </w:rPr>
              <w:t>Вид аварии</w:t>
            </w:r>
          </w:p>
        </w:tc>
        <w:tc>
          <w:tcPr>
            <w:tcW w:w="1962" w:type="pct"/>
            <w:vAlign w:val="center"/>
          </w:tcPr>
          <w:p w14:paraId="72015D8F" w14:textId="77777777" w:rsidR="00624771" w:rsidRPr="00CD1281" w:rsidRDefault="00624771" w:rsidP="008A26B0">
            <w:pPr>
              <w:pStyle w:val="Normal10-022"/>
              <w:rPr>
                <w:b w:val="0"/>
                <w:bCs w:val="0"/>
                <w:sz w:val="22"/>
                <w:szCs w:val="22"/>
              </w:rPr>
            </w:pPr>
            <w:r w:rsidRPr="00CD1281">
              <w:rPr>
                <w:b w:val="0"/>
                <w:bCs w:val="0"/>
                <w:sz w:val="22"/>
                <w:szCs w:val="22"/>
              </w:rPr>
              <w:t>Значение вероятностей</w:t>
            </w:r>
          </w:p>
        </w:tc>
      </w:tr>
      <w:tr w:rsidR="00624771" w:rsidRPr="00CD1281" w14:paraId="7EBD687A" w14:textId="77777777" w:rsidTr="008A26B0">
        <w:tc>
          <w:tcPr>
            <w:tcW w:w="3038" w:type="pct"/>
          </w:tcPr>
          <w:p w14:paraId="7A252A9A" w14:textId="77777777" w:rsidR="00624771" w:rsidRPr="00CD1281" w:rsidRDefault="00624771" w:rsidP="008A26B0">
            <w:pPr>
              <w:pStyle w:val="27"/>
              <w:rPr>
                <w:szCs w:val="22"/>
              </w:rPr>
            </w:pPr>
            <w:r w:rsidRPr="00CD1281">
              <w:rPr>
                <w:szCs w:val="22"/>
              </w:rPr>
              <w:t xml:space="preserve">Авария с грузовым железнодорожным составом, </w:t>
            </w:r>
            <w:r w:rsidRPr="00CD1281">
              <w:rPr>
                <w:szCs w:val="22"/>
                <w:lang w:val="en-US"/>
              </w:rPr>
              <w:t>W</w:t>
            </w:r>
            <w:r w:rsidRPr="00CD1281">
              <w:rPr>
                <w:szCs w:val="22"/>
                <w:vertAlign w:val="subscript"/>
              </w:rPr>
              <w:t>1</w:t>
            </w:r>
          </w:p>
        </w:tc>
        <w:tc>
          <w:tcPr>
            <w:tcW w:w="1962" w:type="pct"/>
            <w:vAlign w:val="center"/>
          </w:tcPr>
          <w:p w14:paraId="7EE0522C" w14:textId="77777777" w:rsidR="00624771" w:rsidRPr="00CD1281" w:rsidRDefault="00624771" w:rsidP="008A26B0">
            <w:pPr>
              <w:pStyle w:val="27"/>
              <w:jc w:val="center"/>
              <w:rPr>
                <w:szCs w:val="22"/>
              </w:rPr>
            </w:pPr>
            <w:r w:rsidRPr="00CD1281">
              <w:rPr>
                <w:szCs w:val="22"/>
              </w:rPr>
              <w:t>0,05…0,085</w:t>
            </w:r>
          </w:p>
        </w:tc>
      </w:tr>
      <w:tr w:rsidR="00624771" w:rsidRPr="00CD1281" w14:paraId="75794154" w14:textId="77777777" w:rsidTr="008A26B0">
        <w:tc>
          <w:tcPr>
            <w:tcW w:w="3038" w:type="pct"/>
          </w:tcPr>
          <w:p w14:paraId="435E1252" w14:textId="77777777" w:rsidR="00624771" w:rsidRPr="00CD1281" w:rsidRDefault="00624771" w:rsidP="008A26B0">
            <w:pPr>
              <w:pStyle w:val="27"/>
              <w:rPr>
                <w:szCs w:val="22"/>
              </w:rPr>
            </w:pPr>
            <w:r w:rsidRPr="00CD1281">
              <w:rPr>
                <w:szCs w:val="22"/>
              </w:rPr>
              <w:t xml:space="preserve">Разрушение цистерны с опасным грузом, </w:t>
            </w:r>
            <w:r w:rsidRPr="00CD1281">
              <w:rPr>
                <w:szCs w:val="22"/>
                <w:lang w:val="en-US"/>
              </w:rPr>
              <w:t>W</w:t>
            </w:r>
            <w:r w:rsidRPr="00CD1281">
              <w:rPr>
                <w:szCs w:val="22"/>
                <w:vertAlign w:val="subscript"/>
              </w:rPr>
              <w:t>2</w:t>
            </w:r>
          </w:p>
        </w:tc>
        <w:tc>
          <w:tcPr>
            <w:tcW w:w="1962" w:type="pct"/>
            <w:vAlign w:val="center"/>
          </w:tcPr>
          <w:p w14:paraId="0AF1B354" w14:textId="77777777" w:rsidR="00624771" w:rsidRPr="00CD1281" w:rsidRDefault="00624771" w:rsidP="008A26B0">
            <w:pPr>
              <w:pStyle w:val="27"/>
              <w:jc w:val="center"/>
              <w:rPr>
                <w:szCs w:val="22"/>
              </w:rPr>
            </w:pPr>
            <w:r w:rsidRPr="00CD1281">
              <w:rPr>
                <w:szCs w:val="22"/>
              </w:rPr>
              <w:t>0,08…0,09</w:t>
            </w:r>
          </w:p>
        </w:tc>
      </w:tr>
      <w:tr w:rsidR="00624771" w:rsidRPr="00CD1281" w14:paraId="60E1A60D" w14:textId="77777777" w:rsidTr="008A26B0">
        <w:tc>
          <w:tcPr>
            <w:tcW w:w="3038" w:type="pct"/>
          </w:tcPr>
          <w:p w14:paraId="47CC2CF9" w14:textId="77777777" w:rsidR="00624771" w:rsidRPr="00CD1281" w:rsidRDefault="00624771" w:rsidP="008A26B0">
            <w:pPr>
              <w:pStyle w:val="27"/>
              <w:rPr>
                <w:szCs w:val="22"/>
              </w:rPr>
            </w:pPr>
            <w:r w:rsidRPr="00CD1281">
              <w:rPr>
                <w:szCs w:val="22"/>
              </w:rPr>
              <w:t xml:space="preserve">Возгорание опасного груза, </w:t>
            </w:r>
            <w:r w:rsidRPr="00CD1281">
              <w:rPr>
                <w:szCs w:val="22"/>
                <w:lang w:val="en-US"/>
              </w:rPr>
              <w:t>W</w:t>
            </w:r>
            <w:r w:rsidRPr="00CD1281">
              <w:rPr>
                <w:szCs w:val="22"/>
                <w:vertAlign w:val="subscript"/>
              </w:rPr>
              <w:t>3</w:t>
            </w:r>
          </w:p>
        </w:tc>
        <w:tc>
          <w:tcPr>
            <w:tcW w:w="1962" w:type="pct"/>
            <w:vAlign w:val="center"/>
          </w:tcPr>
          <w:p w14:paraId="7EE6373A" w14:textId="77777777" w:rsidR="00624771" w:rsidRPr="00CD1281" w:rsidRDefault="00624771" w:rsidP="008A26B0">
            <w:pPr>
              <w:pStyle w:val="27"/>
              <w:jc w:val="center"/>
              <w:rPr>
                <w:szCs w:val="22"/>
              </w:rPr>
            </w:pPr>
            <w:r w:rsidRPr="00CD1281">
              <w:rPr>
                <w:szCs w:val="22"/>
              </w:rPr>
              <w:t>0,2…0,25</w:t>
            </w:r>
          </w:p>
        </w:tc>
      </w:tr>
    </w:tbl>
    <w:p w14:paraId="4BAC35D6"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Таким образом, вероятность выброса (разлива) опасного груза колеблется в диапазоне </w:t>
      </w:r>
      <w:r w:rsidRPr="00CD1281">
        <w:rPr>
          <w:lang w:eastAsia="ar-SA"/>
        </w:rPr>
        <w:object w:dxaOrig="1880" w:dyaOrig="360" w14:anchorId="5D48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75pt" o:ole="">
            <v:imagedata r:id="rId24" o:title=""/>
          </v:shape>
          <o:OLEObject Type="Embed" ProgID="Equation.3" ShapeID="_x0000_i1025" DrawAspect="Content" ObjectID="_1730803394" r:id="rId25"/>
        </w:object>
      </w:r>
      <w:r w:rsidRPr="00CD1281">
        <w:rPr>
          <w:lang w:eastAsia="ar-SA"/>
        </w:rPr>
        <w:t xml:space="preserve">. Вероятность возникновения при этом пожара составляет </w:t>
      </w:r>
      <w:r w:rsidRPr="00CD1281">
        <w:rPr>
          <w:lang w:eastAsia="ar-SA"/>
        </w:rPr>
        <w:object w:dxaOrig="1820" w:dyaOrig="360" w14:anchorId="3ACC3B07">
          <v:shape id="_x0000_i1026" type="#_x0000_t75" style="width:90.75pt;height:18.75pt" o:ole="">
            <v:imagedata r:id="rId26" o:title=""/>
          </v:shape>
          <o:OLEObject Type="Embed" ProgID="Equation.3" ShapeID="_x0000_i1026" DrawAspect="Content" ObjectID="_1730803395" r:id="rId27"/>
        </w:object>
      </w:r>
      <w:r w:rsidRPr="00CD1281">
        <w:rPr>
          <w:lang w:eastAsia="ar-SA"/>
        </w:rPr>
        <w:t>. Наиболее часто для транспортировки опасных грузов применяются 4-осные, 6-осные и 8-осные цистерны грузоподъемностью 60 т, 90 т и 120 т соответственно.</w:t>
      </w:r>
    </w:p>
    <w:p w14:paraId="289A28E9" w14:textId="77777777" w:rsidR="00624771" w:rsidRPr="00CD1281" w:rsidRDefault="00624771" w:rsidP="00624771">
      <w:pPr>
        <w:spacing w:before="120" w:after="120" w:line="276" w:lineRule="auto"/>
        <w:ind w:firstLine="709"/>
        <w:jc w:val="both"/>
        <w:rPr>
          <w:lang w:eastAsia="ar-SA"/>
        </w:rPr>
      </w:pPr>
      <w:r w:rsidRPr="00CD1281">
        <w:rPr>
          <w:lang w:eastAsia="ar-SA"/>
        </w:rPr>
        <w:t>Радиусы зон поражения для некоторых, наиболее часто перевозимых опасных веществ, приведены в таблицах:</w:t>
      </w:r>
    </w:p>
    <w:p w14:paraId="3D204823" w14:textId="017CEA30" w:rsidR="00624771" w:rsidRPr="005E3F21" w:rsidRDefault="006A3AD2" w:rsidP="00624771">
      <w:pPr>
        <w:spacing w:before="120" w:after="120" w:line="276" w:lineRule="auto"/>
        <w:ind w:firstLine="709"/>
        <w:jc w:val="both"/>
        <w:rPr>
          <w:sz w:val="26"/>
          <w:szCs w:val="26"/>
        </w:rPr>
      </w:pPr>
      <w:r w:rsidRPr="006D6F8C">
        <w:t xml:space="preserve">Таблица </w:t>
      </w:r>
      <w:fldSimple w:instr=" SEQ Таблица \* ARABIC ">
        <w:r w:rsidR="00517E3B">
          <w:rPr>
            <w:noProof/>
          </w:rPr>
          <w:t>35</w:t>
        </w:r>
      </w:fldSimple>
      <w:r>
        <w:t xml:space="preserve"> –</w:t>
      </w:r>
      <w:r w:rsidRPr="00A56B54">
        <w:t xml:space="preserve"> </w:t>
      </w:r>
      <w:r w:rsidR="00624771" w:rsidRPr="00CD1281">
        <w:rPr>
          <w:lang w:eastAsia="ar-SA"/>
        </w:rPr>
        <w:t>Взрыв ТВС при транспортировке железнодорожным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33"/>
        <w:gridCol w:w="1048"/>
        <w:gridCol w:w="1170"/>
        <w:gridCol w:w="1115"/>
        <w:gridCol w:w="1015"/>
        <w:gridCol w:w="675"/>
        <w:gridCol w:w="763"/>
        <w:gridCol w:w="763"/>
        <w:gridCol w:w="761"/>
      </w:tblGrid>
      <w:tr w:rsidR="00624771" w:rsidRPr="00CD1281" w14:paraId="3D8AAB3A" w14:textId="77777777" w:rsidTr="008A26B0">
        <w:trPr>
          <w:trHeight w:val="413"/>
        </w:trPr>
        <w:tc>
          <w:tcPr>
            <w:tcW w:w="614" w:type="pct"/>
            <w:vMerge w:val="restart"/>
            <w:shd w:val="clear" w:color="auto" w:fill="auto"/>
          </w:tcPr>
          <w:p w14:paraId="1A7C4A39" w14:textId="77777777" w:rsidR="00624771" w:rsidRPr="00CD1281" w:rsidRDefault="00624771" w:rsidP="008A26B0">
            <w:pPr>
              <w:jc w:val="center"/>
              <w:rPr>
                <w:bCs/>
                <w:sz w:val="22"/>
                <w:szCs w:val="22"/>
              </w:rPr>
            </w:pPr>
            <w:r w:rsidRPr="00CD1281">
              <w:rPr>
                <w:bCs/>
                <w:sz w:val="22"/>
                <w:szCs w:val="22"/>
              </w:rPr>
              <w:t>Вещество</w:t>
            </w:r>
          </w:p>
        </w:tc>
        <w:tc>
          <w:tcPr>
            <w:tcW w:w="801" w:type="pct"/>
            <w:vMerge w:val="restart"/>
            <w:shd w:val="clear" w:color="auto" w:fill="auto"/>
          </w:tcPr>
          <w:p w14:paraId="2D382894" w14:textId="77777777" w:rsidR="00624771" w:rsidRPr="00CD1281" w:rsidRDefault="00624771" w:rsidP="008A26B0">
            <w:pPr>
              <w:jc w:val="center"/>
              <w:rPr>
                <w:bCs/>
                <w:sz w:val="22"/>
                <w:szCs w:val="22"/>
              </w:rPr>
            </w:pPr>
            <w:r w:rsidRPr="00CD1281">
              <w:rPr>
                <w:bCs/>
                <w:sz w:val="22"/>
                <w:szCs w:val="22"/>
              </w:rPr>
              <w:t>Масса, кг</w:t>
            </w:r>
          </w:p>
        </w:tc>
        <w:tc>
          <w:tcPr>
            <w:tcW w:w="2132" w:type="pct"/>
            <w:gridSpan w:val="4"/>
            <w:shd w:val="clear" w:color="auto" w:fill="auto"/>
          </w:tcPr>
          <w:p w14:paraId="5E796E43" w14:textId="77777777" w:rsidR="00624771" w:rsidRPr="00CD1281" w:rsidRDefault="00624771" w:rsidP="008A26B0">
            <w:pPr>
              <w:jc w:val="center"/>
              <w:rPr>
                <w:bCs/>
                <w:sz w:val="22"/>
                <w:szCs w:val="22"/>
              </w:rPr>
            </w:pPr>
            <w:r w:rsidRPr="00CD1281">
              <w:rPr>
                <w:bCs/>
                <w:sz w:val="22"/>
                <w:szCs w:val="22"/>
              </w:rPr>
              <w:t>Зона разрушения зданий, м</w:t>
            </w:r>
          </w:p>
        </w:tc>
        <w:tc>
          <w:tcPr>
            <w:tcW w:w="1453" w:type="pct"/>
            <w:gridSpan w:val="4"/>
            <w:shd w:val="clear" w:color="auto" w:fill="auto"/>
          </w:tcPr>
          <w:p w14:paraId="7387D887" w14:textId="77777777" w:rsidR="00624771" w:rsidRPr="00CD1281" w:rsidRDefault="00624771" w:rsidP="008A26B0">
            <w:pPr>
              <w:ind w:right="-136"/>
              <w:jc w:val="center"/>
              <w:rPr>
                <w:bCs/>
                <w:sz w:val="22"/>
                <w:szCs w:val="22"/>
              </w:rPr>
            </w:pPr>
            <w:r w:rsidRPr="00CD1281">
              <w:rPr>
                <w:bCs/>
                <w:sz w:val="22"/>
                <w:szCs w:val="22"/>
              </w:rPr>
              <w:t>Зоны поражения людей, м</w:t>
            </w:r>
          </w:p>
        </w:tc>
      </w:tr>
      <w:tr w:rsidR="00624771" w:rsidRPr="00CD1281" w14:paraId="3AE2686F" w14:textId="77777777" w:rsidTr="008A26B0">
        <w:trPr>
          <w:trHeight w:val="412"/>
        </w:trPr>
        <w:tc>
          <w:tcPr>
            <w:tcW w:w="614" w:type="pct"/>
            <w:vMerge/>
            <w:shd w:val="clear" w:color="auto" w:fill="auto"/>
          </w:tcPr>
          <w:p w14:paraId="0BD7B766" w14:textId="77777777" w:rsidR="00624771" w:rsidRPr="00CD1281" w:rsidRDefault="00624771" w:rsidP="008A26B0">
            <w:pPr>
              <w:jc w:val="center"/>
              <w:rPr>
                <w:bCs/>
                <w:sz w:val="22"/>
                <w:szCs w:val="22"/>
              </w:rPr>
            </w:pPr>
          </w:p>
        </w:tc>
        <w:tc>
          <w:tcPr>
            <w:tcW w:w="801" w:type="pct"/>
            <w:vMerge/>
            <w:shd w:val="clear" w:color="auto" w:fill="auto"/>
          </w:tcPr>
          <w:p w14:paraId="6DA38A09" w14:textId="77777777" w:rsidR="00624771" w:rsidRPr="00CD1281" w:rsidRDefault="00624771" w:rsidP="008A26B0">
            <w:pPr>
              <w:jc w:val="center"/>
              <w:rPr>
                <w:bCs/>
                <w:sz w:val="22"/>
                <w:szCs w:val="22"/>
              </w:rPr>
            </w:pPr>
          </w:p>
        </w:tc>
        <w:tc>
          <w:tcPr>
            <w:tcW w:w="514" w:type="pct"/>
            <w:shd w:val="clear" w:color="auto" w:fill="auto"/>
          </w:tcPr>
          <w:p w14:paraId="35F36E23" w14:textId="77777777" w:rsidR="00624771" w:rsidRPr="00CD1281" w:rsidRDefault="00624771" w:rsidP="008A26B0">
            <w:pPr>
              <w:jc w:val="center"/>
              <w:rPr>
                <w:bCs/>
                <w:sz w:val="22"/>
                <w:szCs w:val="22"/>
              </w:rPr>
            </w:pPr>
            <w:r w:rsidRPr="00CD1281">
              <w:rPr>
                <w:bCs/>
                <w:sz w:val="22"/>
                <w:szCs w:val="22"/>
              </w:rPr>
              <w:t>Полные</w:t>
            </w:r>
          </w:p>
        </w:tc>
        <w:tc>
          <w:tcPr>
            <w:tcW w:w="574" w:type="pct"/>
            <w:shd w:val="clear" w:color="auto" w:fill="auto"/>
          </w:tcPr>
          <w:p w14:paraId="56D4F9B9" w14:textId="77777777" w:rsidR="00624771" w:rsidRPr="00CD1281" w:rsidRDefault="00624771" w:rsidP="008A26B0">
            <w:pPr>
              <w:jc w:val="center"/>
              <w:rPr>
                <w:bCs/>
                <w:sz w:val="22"/>
                <w:szCs w:val="22"/>
              </w:rPr>
            </w:pPr>
            <w:r w:rsidRPr="00CD1281">
              <w:rPr>
                <w:bCs/>
                <w:sz w:val="22"/>
                <w:szCs w:val="22"/>
              </w:rPr>
              <w:t>Сильные</w:t>
            </w:r>
          </w:p>
        </w:tc>
        <w:tc>
          <w:tcPr>
            <w:tcW w:w="547" w:type="pct"/>
            <w:shd w:val="clear" w:color="auto" w:fill="auto"/>
          </w:tcPr>
          <w:p w14:paraId="437D1336" w14:textId="77777777" w:rsidR="00624771" w:rsidRPr="00CD1281" w:rsidRDefault="00624771" w:rsidP="008A26B0">
            <w:pPr>
              <w:jc w:val="center"/>
              <w:rPr>
                <w:bCs/>
                <w:sz w:val="22"/>
                <w:szCs w:val="22"/>
              </w:rPr>
            </w:pPr>
            <w:r w:rsidRPr="00CD1281">
              <w:rPr>
                <w:bCs/>
                <w:sz w:val="22"/>
                <w:szCs w:val="22"/>
              </w:rPr>
              <w:t>Средние</w:t>
            </w:r>
          </w:p>
        </w:tc>
        <w:tc>
          <w:tcPr>
            <w:tcW w:w="498" w:type="pct"/>
            <w:shd w:val="clear" w:color="auto" w:fill="auto"/>
          </w:tcPr>
          <w:p w14:paraId="3056D2C3" w14:textId="77777777" w:rsidR="00624771" w:rsidRPr="00CD1281" w:rsidRDefault="00624771" w:rsidP="008A26B0">
            <w:pPr>
              <w:jc w:val="center"/>
              <w:rPr>
                <w:bCs/>
                <w:sz w:val="22"/>
                <w:szCs w:val="22"/>
              </w:rPr>
            </w:pPr>
            <w:r w:rsidRPr="00CD1281">
              <w:rPr>
                <w:bCs/>
                <w:sz w:val="22"/>
                <w:szCs w:val="22"/>
              </w:rPr>
              <w:t>Слабые</w:t>
            </w:r>
          </w:p>
        </w:tc>
        <w:tc>
          <w:tcPr>
            <w:tcW w:w="331" w:type="pct"/>
            <w:shd w:val="clear" w:color="auto" w:fill="auto"/>
          </w:tcPr>
          <w:p w14:paraId="0DE05C02" w14:textId="77777777" w:rsidR="00624771" w:rsidRPr="00CD1281" w:rsidRDefault="00624771" w:rsidP="008A26B0">
            <w:pPr>
              <w:jc w:val="center"/>
              <w:rPr>
                <w:bCs/>
                <w:sz w:val="22"/>
                <w:szCs w:val="22"/>
              </w:rPr>
            </w:pPr>
            <w:r w:rsidRPr="00CD1281">
              <w:rPr>
                <w:bCs/>
                <w:sz w:val="22"/>
                <w:szCs w:val="22"/>
              </w:rPr>
              <w:t>99%</w:t>
            </w:r>
          </w:p>
        </w:tc>
        <w:tc>
          <w:tcPr>
            <w:tcW w:w="374" w:type="pct"/>
            <w:shd w:val="clear" w:color="auto" w:fill="auto"/>
          </w:tcPr>
          <w:p w14:paraId="7336720B" w14:textId="77777777" w:rsidR="00624771" w:rsidRPr="00CD1281" w:rsidRDefault="00624771" w:rsidP="008A26B0">
            <w:pPr>
              <w:jc w:val="center"/>
              <w:rPr>
                <w:bCs/>
                <w:sz w:val="22"/>
                <w:szCs w:val="22"/>
              </w:rPr>
            </w:pPr>
            <w:r w:rsidRPr="00CD1281">
              <w:rPr>
                <w:bCs/>
                <w:sz w:val="22"/>
                <w:szCs w:val="22"/>
              </w:rPr>
              <w:t>50%</w:t>
            </w:r>
          </w:p>
        </w:tc>
        <w:tc>
          <w:tcPr>
            <w:tcW w:w="374" w:type="pct"/>
            <w:shd w:val="clear" w:color="auto" w:fill="auto"/>
          </w:tcPr>
          <w:p w14:paraId="0AC20E7B" w14:textId="77777777" w:rsidR="00624771" w:rsidRPr="00CD1281" w:rsidRDefault="00624771" w:rsidP="008A26B0">
            <w:pPr>
              <w:jc w:val="center"/>
              <w:rPr>
                <w:bCs/>
                <w:sz w:val="22"/>
                <w:szCs w:val="22"/>
              </w:rPr>
            </w:pPr>
            <w:r w:rsidRPr="00CD1281">
              <w:rPr>
                <w:bCs/>
                <w:sz w:val="22"/>
                <w:szCs w:val="22"/>
              </w:rPr>
              <w:t>10%</w:t>
            </w:r>
          </w:p>
        </w:tc>
        <w:tc>
          <w:tcPr>
            <w:tcW w:w="373" w:type="pct"/>
            <w:shd w:val="clear" w:color="auto" w:fill="auto"/>
          </w:tcPr>
          <w:p w14:paraId="51B2292C" w14:textId="77777777" w:rsidR="00624771" w:rsidRPr="00CD1281" w:rsidRDefault="00624771" w:rsidP="008A26B0">
            <w:pPr>
              <w:jc w:val="center"/>
              <w:rPr>
                <w:bCs/>
                <w:sz w:val="22"/>
                <w:szCs w:val="22"/>
              </w:rPr>
            </w:pPr>
            <w:r w:rsidRPr="00CD1281">
              <w:rPr>
                <w:bCs/>
                <w:sz w:val="22"/>
                <w:szCs w:val="22"/>
              </w:rPr>
              <w:t>1%</w:t>
            </w:r>
          </w:p>
        </w:tc>
      </w:tr>
      <w:tr w:rsidR="00624771" w:rsidRPr="00CD1281" w14:paraId="59503E67" w14:textId="77777777" w:rsidTr="008A26B0">
        <w:tc>
          <w:tcPr>
            <w:tcW w:w="614" w:type="pct"/>
            <w:shd w:val="clear" w:color="auto" w:fill="auto"/>
          </w:tcPr>
          <w:p w14:paraId="1ACD2FEF" w14:textId="77777777" w:rsidR="00624771" w:rsidRPr="00CD1281" w:rsidRDefault="00624771" w:rsidP="008A26B0">
            <w:pPr>
              <w:jc w:val="center"/>
              <w:rPr>
                <w:bCs/>
                <w:sz w:val="22"/>
                <w:szCs w:val="22"/>
              </w:rPr>
            </w:pPr>
            <w:r w:rsidRPr="00CD1281">
              <w:rPr>
                <w:bCs/>
                <w:sz w:val="22"/>
                <w:szCs w:val="22"/>
              </w:rPr>
              <w:t>Бензин</w:t>
            </w:r>
          </w:p>
        </w:tc>
        <w:tc>
          <w:tcPr>
            <w:tcW w:w="801" w:type="pct"/>
            <w:shd w:val="clear" w:color="auto" w:fill="auto"/>
          </w:tcPr>
          <w:p w14:paraId="4CB4B3D9" w14:textId="4D19ABC3" w:rsidR="00624771" w:rsidRPr="00CD1281" w:rsidRDefault="00624771" w:rsidP="006A3AD2">
            <w:pPr>
              <w:jc w:val="center"/>
              <w:rPr>
                <w:bCs/>
                <w:sz w:val="22"/>
                <w:szCs w:val="22"/>
              </w:rPr>
            </w:pPr>
            <w:r w:rsidRPr="00CD1281">
              <w:rPr>
                <w:bCs/>
                <w:sz w:val="22"/>
                <w:szCs w:val="22"/>
              </w:rPr>
              <w:t>48000 (4800)</w:t>
            </w:r>
          </w:p>
        </w:tc>
        <w:tc>
          <w:tcPr>
            <w:tcW w:w="514" w:type="pct"/>
            <w:shd w:val="clear" w:color="auto" w:fill="auto"/>
          </w:tcPr>
          <w:p w14:paraId="4B64655F" w14:textId="77777777" w:rsidR="00624771" w:rsidRPr="00CD1281" w:rsidRDefault="00624771" w:rsidP="008A26B0">
            <w:pPr>
              <w:jc w:val="center"/>
              <w:rPr>
                <w:bCs/>
                <w:sz w:val="22"/>
                <w:szCs w:val="22"/>
              </w:rPr>
            </w:pPr>
            <w:r w:rsidRPr="00CD1281">
              <w:rPr>
                <w:bCs/>
                <w:sz w:val="22"/>
                <w:szCs w:val="22"/>
              </w:rPr>
              <w:t>63,3</w:t>
            </w:r>
          </w:p>
        </w:tc>
        <w:tc>
          <w:tcPr>
            <w:tcW w:w="574" w:type="pct"/>
            <w:shd w:val="clear" w:color="auto" w:fill="auto"/>
          </w:tcPr>
          <w:p w14:paraId="6591C9AC" w14:textId="77777777" w:rsidR="00624771" w:rsidRPr="00CD1281" w:rsidRDefault="00624771" w:rsidP="008A26B0">
            <w:pPr>
              <w:jc w:val="center"/>
              <w:rPr>
                <w:bCs/>
                <w:sz w:val="22"/>
                <w:szCs w:val="22"/>
              </w:rPr>
            </w:pPr>
            <w:r w:rsidRPr="00CD1281">
              <w:rPr>
                <w:bCs/>
                <w:sz w:val="22"/>
                <w:szCs w:val="22"/>
              </w:rPr>
              <w:t>77,9</w:t>
            </w:r>
          </w:p>
        </w:tc>
        <w:tc>
          <w:tcPr>
            <w:tcW w:w="547" w:type="pct"/>
            <w:shd w:val="clear" w:color="auto" w:fill="auto"/>
          </w:tcPr>
          <w:p w14:paraId="24F2B55C" w14:textId="77777777" w:rsidR="00624771" w:rsidRPr="00CD1281" w:rsidRDefault="00624771" w:rsidP="008A26B0">
            <w:pPr>
              <w:jc w:val="center"/>
              <w:rPr>
                <w:bCs/>
                <w:sz w:val="22"/>
                <w:szCs w:val="22"/>
              </w:rPr>
            </w:pPr>
            <w:r w:rsidRPr="00CD1281">
              <w:rPr>
                <w:bCs/>
                <w:sz w:val="22"/>
                <w:szCs w:val="22"/>
              </w:rPr>
              <w:t>111,2</w:t>
            </w:r>
          </w:p>
        </w:tc>
        <w:tc>
          <w:tcPr>
            <w:tcW w:w="498" w:type="pct"/>
            <w:shd w:val="clear" w:color="auto" w:fill="auto"/>
          </w:tcPr>
          <w:p w14:paraId="0E245727" w14:textId="77777777" w:rsidR="00624771" w:rsidRPr="00CD1281" w:rsidRDefault="00624771" w:rsidP="008A26B0">
            <w:pPr>
              <w:jc w:val="center"/>
              <w:rPr>
                <w:bCs/>
                <w:sz w:val="22"/>
                <w:szCs w:val="22"/>
              </w:rPr>
            </w:pPr>
            <w:r w:rsidRPr="00CD1281">
              <w:rPr>
                <w:bCs/>
                <w:sz w:val="22"/>
                <w:szCs w:val="22"/>
              </w:rPr>
              <w:t>216,6</w:t>
            </w:r>
          </w:p>
        </w:tc>
        <w:tc>
          <w:tcPr>
            <w:tcW w:w="331" w:type="pct"/>
            <w:shd w:val="clear" w:color="auto" w:fill="auto"/>
          </w:tcPr>
          <w:p w14:paraId="233026A5" w14:textId="77777777" w:rsidR="00624771" w:rsidRPr="00CD1281" w:rsidRDefault="00624771" w:rsidP="008A26B0">
            <w:pPr>
              <w:jc w:val="center"/>
              <w:rPr>
                <w:bCs/>
                <w:sz w:val="22"/>
                <w:szCs w:val="22"/>
              </w:rPr>
            </w:pPr>
            <w:r w:rsidRPr="00CD1281">
              <w:rPr>
                <w:bCs/>
                <w:sz w:val="22"/>
                <w:szCs w:val="22"/>
              </w:rPr>
              <w:t>42,7</w:t>
            </w:r>
          </w:p>
        </w:tc>
        <w:tc>
          <w:tcPr>
            <w:tcW w:w="374" w:type="pct"/>
            <w:shd w:val="clear" w:color="auto" w:fill="auto"/>
          </w:tcPr>
          <w:p w14:paraId="0947599E" w14:textId="77777777" w:rsidR="00624771" w:rsidRPr="00CD1281" w:rsidRDefault="00624771" w:rsidP="008A26B0">
            <w:pPr>
              <w:jc w:val="center"/>
              <w:rPr>
                <w:bCs/>
                <w:sz w:val="22"/>
                <w:szCs w:val="22"/>
              </w:rPr>
            </w:pPr>
            <w:r w:rsidRPr="00CD1281">
              <w:rPr>
                <w:bCs/>
                <w:sz w:val="22"/>
                <w:szCs w:val="22"/>
              </w:rPr>
              <w:t>108,7</w:t>
            </w:r>
          </w:p>
        </w:tc>
        <w:tc>
          <w:tcPr>
            <w:tcW w:w="374" w:type="pct"/>
            <w:shd w:val="clear" w:color="auto" w:fill="auto"/>
          </w:tcPr>
          <w:p w14:paraId="1145B56E" w14:textId="77777777" w:rsidR="00624771" w:rsidRPr="00CD1281" w:rsidRDefault="00624771" w:rsidP="008A26B0">
            <w:pPr>
              <w:jc w:val="center"/>
              <w:rPr>
                <w:bCs/>
                <w:sz w:val="22"/>
                <w:szCs w:val="22"/>
              </w:rPr>
            </w:pPr>
            <w:r w:rsidRPr="00CD1281">
              <w:rPr>
                <w:bCs/>
                <w:sz w:val="22"/>
                <w:szCs w:val="22"/>
              </w:rPr>
              <w:t>175,6</w:t>
            </w:r>
          </w:p>
        </w:tc>
        <w:tc>
          <w:tcPr>
            <w:tcW w:w="373" w:type="pct"/>
            <w:shd w:val="clear" w:color="auto" w:fill="auto"/>
          </w:tcPr>
          <w:p w14:paraId="3A4DE4D3" w14:textId="77777777" w:rsidR="00624771" w:rsidRPr="00CD1281" w:rsidRDefault="00624771" w:rsidP="008A26B0">
            <w:pPr>
              <w:jc w:val="center"/>
              <w:rPr>
                <w:bCs/>
                <w:sz w:val="22"/>
                <w:szCs w:val="22"/>
              </w:rPr>
            </w:pPr>
            <w:r w:rsidRPr="00CD1281">
              <w:rPr>
                <w:bCs/>
                <w:sz w:val="22"/>
                <w:szCs w:val="22"/>
              </w:rPr>
              <w:t>261,5</w:t>
            </w:r>
          </w:p>
        </w:tc>
      </w:tr>
    </w:tbl>
    <w:p w14:paraId="7676E7C1" w14:textId="23AD1F64" w:rsidR="00624771" w:rsidRDefault="006A3AD2" w:rsidP="009F3461">
      <w:pPr>
        <w:spacing w:before="120" w:after="120"/>
        <w:ind w:firstLine="709"/>
        <w:jc w:val="both"/>
        <w:rPr>
          <w:lang w:eastAsia="ar-SA"/>
        </w:rPr>
      </w:pPr>
      <w:r w:rsidRPr="006D6F8C">
        <w:lastRenderedPageBreak/>
        <w:t xml:space="preserve">Таблица </w:t>
      </w:r>
      <w:fldSimple w:instr=" SEQ Таблица \* ARABIC ">
        <w:r w:rsidR="00517E3B">
          <w:rPr>
            <w:noProof/>
          </w:rPr>
          <w:t>36</w:t>
        </w:r>
      </w:fldSimple>
      <w:r>
        <w:t xml:space="preserve"> –</w:t>
      </w:r>
      <w:r w:rsidRPr="00A56B54">
        <w:t xml:space="preserve"> </w:t>
      </w:r>
      <w:proofErr w:type="spellStart"/>
      <w:r w:rsidR="00624771" w:rsidRPr="00CD1281">
        <w:rPr>
          <w:lang w:eastAsia="ar-SA"/>
        </w:rPr>
        <w:t>Пожаровзрывоопасные</w:t>
      </w:r>
      <w:proofErr w:type="spellEnd"/>
      <w:r w:rsidR="00624771" w:rsidRPr="00CD1281">
        <w:rPr>
          <w:lang w:eastAsia="ar-SA"/>
        </w:rPr>
        <w:t xml:space="preserve"> вещества при транспортировке железнодорожным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491"/>
        <w:gridCol w:w="1484"/>
        <w:gridCol w:w="1299"/>
        <w:gridCol w:w="1109"/>
        <w:gridCol w:w="1486"/>
        <w:gridCol w:w="1115"/>
        <w:gridCol w:w="985"/>
      </w:tblGrid>
      <w:tr w:rsidR="00624771" w:rsidRPr="00CD1281" w14:paraId="493F2F91" w14:textId="77777777" w:rsidTr="008A26B0">
        <w:trPr>
          <w:trHeight w:val="413"/>
        </w:trPr>
        <w:tc>
          <w:tcPr>
            <w:tcW w:w="601" w:type="pct"/>
            <w:vMerge w:val="restart"/>
            <w:shd w:val="clear" w:color="auto" w:fill="auto"/>
          </w:tcPr>
          <w:p w14:paraId="4AA5DE5C" w14:textId="77777777" w:rsidR="00624771" w:rsidRPr="00CD1281" w:rsidRDefault="00624771" w:rsidP="008A26B0">
            <w:pPr>
              <w:jc w:val="center"/>
              <w:rPr>
                <w:bCs/>
                <w:sz w:val="22"/>
                <w:szCs w:val="22"/>
              </w:rPr>
            </w:pPr>
            <w:r w:rsidRPr="00CD1281">
              <w:rPr>
                <w:bCs/>
                <w:sz w:val="22"/>
                <w:szCs w:val="22"/>
              </w:rPr>
              <w:t>Вещество</w:t>
            </w:r>
          </w:p>
        </w:tc>
        <w:tc>
          <w:tcPr>
            <w:tcW w:w="731" w:type="pct"/>
            <w:vMerge w:val="restart"/>
            <w:shd w:val="clear" w:color="auto" w:fill="auto"/>
          </w:tcPr>
          <w:p w14:paraId="58504404" w14:textId="77777777" w:rsidR="00624771" w:rsidRPr="00CD1281" w:rsidRDefault="00624771" w:rsidP="008A26B0">
            <w:pPr>
              <w:jc w:val="center"/>
              <w:rPr>
                <w:bCs/>
                <w:sz w:val="22"/>
                <w:szCs w:val="22"/>
              </w:rPr>
            </w:pPr>
            <w:r w:rsidRPr="00CD1281">
              <w:rPr>
                <w:bCs/>
                <w:sz w:val="22"/>
                <w:szCs w:val="22"/>
              </w:rPr>
              <w:t>Масса вещества участвующего в пожаре разлития, кг</w:t>
            </w:r>
          </w:p>
        </w:tc>
        <w:tc>
          <w:tcPr>
            <w:tcW w:w="1909" w:type="pct"/>
            <w:gridSpan w:val="3"/>
            <w:shd w:val="clear" w:color="auto" w:fill="auto"/>
          </w:tcPr>
          <w:p w14:paraId="1A4E2A11" w14:textId="77777777" w:rsidR="00624771" w:rsidRPr="00CD1281" w:rsidRDefault="00624771" w:rsidP="008A26B0">
            <w:pPr>
              <w:jc w:val="center"/>
              <w:rPr>
                <w:bCs/>
                <w:sz w:val="22"/>
                <w:szCs w:val="22"/>
              </w:rPr>
            </w:pPr>
            <w:r w:rsidRPr="00CD1281">
              <w:rPr>
                <w:bCs/>
                <w:sz w:val="22"/>
                <w:szCs w:val="22"/>
              </w:rPr>
              <w:t>Пожар разлития</w:t>
            </w:r>
          </w:p>
        </w:tc>
        <w:tc>
          <w:tcPr>
            <w:tcW w:w="729" w:type="pct"/>
            <w:vMerge w:val="restart"/>
            <w:shd w:val="clear" w:color="auto" w:fill="auto"/>
          </w:tcPr>
          <w:p w14:paraId="43B09522" w14:textId="4BE2EAA4" w:rsidR="00624771" w:rsidRPr="00CD1281" w:rsidRDefault="00624771" w:rsidP="008A26B0">
            <w:pPr>
              <w:jc w:val="center"/>
              <w:rPr>
                <w:bCs/>
                <w:sz w:val="22"/>
                <w:szCs w:val="22"/>
              </w:rPr>
            </w:pPr>
            <w:r w:rsidRPr="00CD1281">
              <w:rPr>
                <w:bCs/>
                <w:sz w:val="22"/>
                <w:szCs w:val="22"/>
              </w:rPr>
              <w:t xml:space="preserve">Масса вещества участвующего в пожаре по </w:t>
            </w:r>
            <w:r w:rsidR="006A3AD2" w:rsidRPr="00CD1281">
              <w:rPr>
                <w:bCs/>
                <w:sz w:val="22"/>
                <w:szCs w:val="22"/>
              </w:rPr>
              <w:t>типу «</w:t>
            </w:r>
            <w:r w:rsidRPr="00CD1281">
              <w:rPr>
                <w:bCs/>
                <w:sz w:val="22"/>
                <w:szCs w:val="22"/>
              </w:rPr>
              <w:t>огненный шар», кг</w:t>
            </w:r>
          </w:p>
        </w:tc>
        <w:tc>
          <w:tcPr>
            <w:tcW w:w="1030" w:type="pct"/>
            <w:gridSpan w:val="2"/>
            <w:shd w:val="clear" w:color="auto" w:fill="auto"/>
          </w:tcPr>
          <w:p w14:paraId="685613B7" w14:textId="77777777" w:rsidR="00624771" w:rsidRPr="00CD1281" w:rsidRDefault="00624771" w:rsidP="008A26B0">
            <w:pPr>
              <w:ind w:right="-284"/>
              <w:jc w:val="center"/>
              <w:rPr>
                <w:bCs/>
                <w:sz w:val="22"/>
                <w:szCs w:val="22"/>
              </w:rPr>
            </w:pPr>
            <w:r w:rsidRPr="00CD1281">
              <w:rPr>
                <w:bCs/>
                <w:sz w:val="22"/>
                <w:szCs w:val="22"/>
              </w:rPr>
              <w:t>Огненный шар</w:t>
            </w:r>
          </w:p>
        </w:tc>
      </w:tr>
      <w:tr w:rsidR="00624771" w:rsidRPr="00CD1281" w14:paraId="5AADDBCB" w14:textId="77777777" w:rsidTr="008A26B0">
        <w:trPr>
          <w:trHeight w:val="412"/>
        </w:trPr>
        <w:tc>
          <w:tcPr>
            <w:tcW w:w="601" w:type="pct"/>
            <w:vMerge/>
            <w:shd w:val="clear" w:color="auto" w:fill="auto"/>
          </w:tcPr>
          <w:p w14:paraId="1810B095" w14:textId="77777777" w:rsidR="00624771" w:rsidRPr="00CD1281" w:rsidRDefault="00624771" w:rsidP="008A26B0">
            <w:pPr>
              <w:jc w:val="center"/>
              <w:rPr>
                <w:bCs/>
                <w:sz w:val="22"/>
                <w:szCs w:val="22"/>
              </w:rPr>
            </w:pPr>
          </w:p>
        </w:tc>
        <w:tc>
          <w:tcPr>
            <w:tcW w:w="731" w:type="pct"/>
            <w:vMerge/>
            <w:shd w:val="clear" w:color="auto" w:fill="auto"/>
          </w:tcPr>
          <w:p w14:paraId="535314FA" w14:textId="77777777" w:rsidR="00624771" w:rsidRPr="00CD1281" w:rsidRDefault="00624771" w:rsidP="008A26B0">
            <w:pPr>
              <w:jc w:val="center"/>
              <w:rPr>
                <w:bCs/>
                <w:sz w:val="22"/>
                <w:szCs w:val="22"/>
              </w:rPr>
            </w:pPr>
          </w:p>
        </w:tc>
        <w:tc>
          <w:tcPr>
            <w:tcW w:w="728" w:type="pct"/>
            <w:shd w:val="clear" w:color="auto" w:fill="auto"/>
          </w:tcPr>
          <w:p w14:paraId="35589449" w14:textId="77777777" w:rsidR="00624771" w:rsidRPr="00CD1281" w:rsidRDefault="00624771" w:rsidP="008A26B0">
            <w:pPr>
              <w:jc w:val="center"/>
              <w:rPr>
                <w:bCs/>
                <w:sz w:val="22"/>
                <w:szCs w:val="22"/>
              </w:rPr>
            </w:pPr>
            <w:r w:rsidRPr="00CD1281">
              <w:rPr>
                <w:bCs/>
                <w:sz w:val="22"/>
                <w:szCs w:val="22"/>
              </w:rPr>
              <w:t>Расстояние от центра пожара (радиус пролива), м</w:t>
            </w:r>
          </w:p>
        </w:tc>
        <w:tc>
          <w:tcPr>
            <w:tcW w:w="637" w:type="pct"/>
            <w:shd w:val="clear" w:color="auto" w:fill="auto"/>
          </w:tcPr>
          <w:p w14:paraId="223D89B7" w14:textId="77777777" w:rsidR="00624771" w:rsidRPr="00CD1281" w:rsidRDefault="00624771" w:rsidP="008A26B0">
            <w:pPr>
              <w:jc w:val="center"/>
              <w:rPr>
                <w:bCs/>
                <w:sz w:val="22"/>
                <w:szCs w:val="22"/>
                <w:vertAlign w:val="superscript"/>
              </w:rPr>
            </w:pPr>
            <w:r w:rsidRPr="00CD1281">
              <w:rPr>
                <w:bCs/>
                <w:sz w:val="22"/>
                <w:szCs w:val="22"/>
              </w:rPr>
              <w:t>Площадь разлива, м</w:t>
            </w:r>
            <w:r w:rsidRPr="00CD1281">
              <w:rPr>
                <w:bCs/>
                <w:sz w:val="22"/>
                <w:szCs w:val="22"/>
                <w:vertAlign w:val="superscript"/>
              </w:rPr>
              <w:t>2</w:t>
            </w:r>
          </w:p>
        </w:tc>
        <w:tc>
          <w:tcPr>
            <w:tcW w:w="544" w:type="pct"/>
            <w:shd w:val="clear" w:color="auto" w:fill="auto"/>
          </w:tcPr>
          <w:p w14:paraId="2DD8F91D" w14:textId="7AC02BA0" w:rsidR="00624771" w:rsidRPr="00CD1281" w:rsidRDefault="006A3AD2" w:rsidP="008A26B0">
            <w:pPr>
              <w:jc w:val="center"/>
              <w:rPr>
                <w:bCs/>
                <w:sz w:val="22"/>
                <w:szCs w:val="22"/>
              </w:rPr>
            </w:pPr>
            <w:r w:rsidRPr="00CD1281">
              <w:rPr>
                <w:bCs/>
                <w:sz w:val="22"/>
                <w:szCs w:val="22"/>
              </w:rPr>
              <w:t>Безопасное</w:t>
            </w:r>
            <w:r w:rsidR="00624771" w:rsidRPr="00CD1281">
              <w:rPr>
                <w:bCs/>
                <w:sz w:val="22"/>
                <w:szCs w:val="22"/>
              </w:rPr>
              <w:t xml:space="preserve"> расстояние, м</w:t>
            </w:r>
          </w:p>
        </w:tc>
        <w:tc>
          <w:tcPr>
            <w:tcW w:w="729" w:type="pct"/>
            <w:vMerge/>
            <w:shd w:val="clear" w:color="auto" w:fill="auto"/>
          </w:tcPr>
          <w:p w14:paraId="77D999E2" w14:textId="77777777" w:rsidR="00624771" w:rsidRPr="00CD1281" w:rsidRDefault="00624771" w:rsidP="008A26B0">
            <w:pPr>
              <w:jc w:val="center"/>
              <w:rPr>
                <w:bCs/>
                <w:sz w:val="22"/>
                <w:szCs w:val="22"/>
                <w:vertAlign w:val="superscript"/>
              </w:rPr>
            </w:pPr>
          </w:p>
        </w:tc>
        <w:tc>
          <w:tcPr>
            <w:tcW w:w="547" w:type="pct"/>
            <w:shd w:val="clear" w:color="auto" w:fill="auto"/>
          </w:tcPr>
          <w:p w14:paraId="71F176D3" w14:textId="77777777" w:rsidR="00624771" w:rsidRPr="00CD1281" w:rsidRDefault="00624771" w:rsidP="008A26B0">
            <w:pPr>
              <w:jc w:val="center"/>
              <w:rPr>
                <w:bCs/>
                <w:sz w:val="22"/>
                <w:szCs w:val="22"/>
              </w:rPr>
            </w:pPr>
            <w:r w:rsidRPr="00CD1281">
              <w:rPr>
                <w:bCs/>
                <w:sz w:val="22"/>
                <w:szCs w:val="22"/>
              </w:rPr>
              <w:t>Радиус огненного шара, м</w:t>
            </w:r>
          </w:p>
        </w:tc>
        <w:tc>
          <w:tcPr>
            <w:tcW w:w="482" w:type="pct"/>
            <w:shd w:val="clear" w:color="auto" w:fill="auto"/>
          </w:tcPr>
          <w:p w14:paraId="57686314" w14:textId="5B5063F4" w:rsidR="00624771" w:rsidRPr="00CD1281" w:rsidRDefault="00624771" w:rsidP="006A3AD2">
            <w:pPr>
              <w:jc w:val="center"/>
              <w:rPr>
                <w:bCs/>
                <w:sz w:val="22"/>
                <w:szCs w:val="22"/>
                <w:vertAlign w:val="superscript"/>
              </w:rPr>
            </w:pPr>
            <w:r w:rsidRPr="00CD1281">
              <w:rPr>
                <w:bCs/>
                <w:sz w:val="22"/>
                <w:szCs w:val="22"/>
              </w:rPr>
              <w:t>Безопасное расстояние, м</w:t>
            </w:r>
          </w:p>
        </w:tc>
      </w:tr>
      <w:tr w:rsidR="00624771" w:rsidRPr="00CD1281" w14:paraId="0AE69407" w14:textId="77777777" w:rsidTr="008A26B0">
        <w:tc>
          <w:tcPr>
            <w:tcW w:w="601" w:type="pct"/>
            <w:shd w:val="clear" w:color="auto" w:fill="auto"/>
          </w:tcPr>
          <w:p w14:paraId="5AD5D94E" w14:textId="77777777" w:rsidR="00624771" w:rsidRPr="00CD1281" w:rsidRDefault="00624771" w:rsidP="008A26B0">
            <w:pPr>
              <w:jc w:val="center"/>
              <w:rPr>
                <w:bCs/>
                <w:sz w:val="22"/>
                <w:szCs w:val="22"/>
              </w:rPr>
            </w:pPr>
            <w:r w:rsidRPr="00CD1281">
              <w:rPr>
                <w:bCs/>
                <w:sz w:val="22"/>
                <w:szCs w:val="22"/>
              </w:rPr>
              <w:t>Бензин</w:t>
            </w:r>
          </w:p>
        </w:tc>
        <w:tc>
          <w:tcPr>
            <w:tcW w:w="731" w:type="pct"/>
            <w:shd w:val="clear" w:color="auto" w:fill="auto"/>
          </w:tcPr>
          <w:p w14:paraId="58FE6804" w14:textId="77777777" w:rsidR="00624771" w:rsidRPr="00CD1281" w:rsidRDefault="00624771" w:rsidP="008A26B0">
            <w:pPr>
              <w:jc w:val="center"/>
              <w:rPr>
                <w:bCs/>
                <w:sz w:val="22"/>
                <w:szCs w:val="22"/>
              </w:rPr>
            </w:pPr>
            <w:r w:rsidRPr="00CD1281">
              <w:rPr>
                <w:bCs/>
                <w:sz w:val="22"/>
                <w:szCs w:val="22"/>
              </w:rPr>
              <w:t>48000</w:t>
            </w:r>
          </w:p>
        </w:tc>
        <w:tc>
          <w:tcPr>
            <w:tcW w:w="728" w:type="pct"/>
            <w:shd w:val="clear" w:color="auto" w:fill="auto"/>
          </w:tcPr>
          <w:p w14:paraId="32E943C3" w14:textId="77777777" w:rsidR="00624771" w:rsidRPr="00CD1281" w:rsidRDefault="00624771" w:rsidP="008A26B0">
            <w:pPr>
              <w:jc w:val="center"/>
              <w:rPr>
                <w:bCs/>
                <w:sz w:val="22"/>
                <w:szCs w:val="22"/>
              </w:rPr>
            </w:pPr>
            <w:r w:rsidRPr="00CD1281">
              <w:rPr>
                <w:bCs/>
                <w:sz w:val="22"/>
                <w:szCs w:val="22"/>
              </w:rPr>
              <w:t>19,8</w:t>
            </w:r>
          </w:p>
        </w:tc>
        <w:tc>
          <w:tcPr>
            <w:tcW w:w="637" w:type="pct"/>
            <w:shd w:val="clear" w:color="auto" w:fill="auto"/>
          </w:tcPr>
          <w:p w14:paraId="39D94F4E" w14:textId="77777777" w:rsidR="00624771" w:rsidRPr="00CD1281" w:rsidRDefault="00624771" w:rsidP="008A26B0">
            <w:pPr>
              <w:jc w:val="center"/>
              <w:rPr>
                <w:bCs/>
                <w:sz w:val="22"/>
                <w:szCs w:val="22"/>
              </w:rPr>
            </w:pPr>
            <w:r w:rsidRPr="00CD1281">
              <w:rPr>
                <w:bCs/>
                <w:sz w:val="22"/>
                <w:szCs w:val="22"/>
              </w:rPr>
              <w:t>1241</w:t>
            </w:r>
          </w:p>
        </w:tc>
        <w:tc>
          <w:tcPr>
            <w:tcW w:w="544" w:type="pct"/>
            <w:shd w:val="clear" w:color="auto" w:fill="auto"/>
          </w:tcPr>
          <w:p w14:paraId="60C43767" w14:textId="77777777" w:rsidR="00624771" w:rsidRPr="00CD1281" w:rsidRDefault="00624771" w:rsidP="008A26B0">
            <w:pPr>
              <w:jc w:val="center"/>
              <w:rPr>
                <w:bCs/>
                <w:sz w:val="22"/>
                <w:szCs w:val="22"/>
              </w:rPr>
            </w:pPr>
            <w:r w:rsidRPr="00CD1281">
              <w:rPr>
                <w:bCs/>
                <w:sz w:val="22"/>
                <w:szCs w:val="22"/>
              </w:rPr>
              <w:t>39</w:t>
            </w:r>
          </w:p>
        </w:tc>
        <w:tc>
          <w:tcPr>
            <w:tcW w:w="729" w:type="pct"/>
            <w:shd w:val="clear" w:color="auto" w:fill="auto"/>
          </w:tcPr>
          <w:p w14:paraId="628E62FA" w14:textId="77777777" w:rsidR="00624771" w:rsidRPr="00CD1281" w:rsidRDefault="00624771" w:rsidP="008A26B0">
            <w:pPr>
              <w:jc w:val="center"/>
              <w:rPr>
                <w:bCs/>
                <w:sz w:val="22"/>
                <w:szCs w:val="22"/>
              </w:rPr>
            </w:pPr>
            <w:r w:rsidRPr="00CD1281">
              <w:rPr>
                <w:bCs/>
                <w:sz w:val="22"/>
                <w:szCs w:val="22"/>
              </w:rPr>
              <w:t>28800</w:t>
            </w:r>
          </w:p>
        </w:tc>
        <w:tc>
          <w:tcPr>
            <w:tcW w:w="547" w:type="pct"/>
            <w:shd w:val="clear" w:color="auto" w:fill="auto"/>
          </w:tcPr>
          <w:p w14:paraId="0B77F4A1" w14:textId="77777777" w:rsidR="00624771" w:rsidRPr="00CD1281" w:rsidRDefault="00624771" w:rsidP="008A26B0">
            <w:pPr>
              <w:jc w:val="center"/>
              <w:rPr>
                <w:bCs/>
                <w:sz w:val="22"/>
                <w:szCs w:val="22"/>
              </w:rPr>
            </w:pPr>
            <w:r w:rsidRPr="00CD1281">
              <w:rPr>
                <w:bCs/>
                <w:sz w:val="22"/>
                <w:szCs w:val="22"/>
              </w:rPr>
              <w:t>76,5</w:t>
            </w:r>
          </w:p>
        </w:tc>
        <w:tc>
          <w:tcPr>
            <w:tcW w:w="482" w:type="pct"/>
            <w:shd w:val="clear" w:color="auto" w:fill="auto"/>
          </w:tcPr>
          <w:p w14:paraId="13F075DE" w14:textId="77777777" w:rsidR="00624771" w:rsidRPr="00CD1281" w:rsidRDefault="00624771" w:rsidP="008A26B0">
            <w:pPr>
              <w:ind w:firstLine="141"/>
              <w:jc w:val="center"/>
              <w:rPr>
                <w:bCs/>
                <w:sz w:val="22"/>
                <w:szCs w:val="22"/>
              </w:rPr>
            </w:pPr>
            <w:r w:rsidRPr="00CD1281">
              <w:rPr>
                <w:bCs/>
                <w:sz w:val="22"/>
                <w:szCs w:val="22"/>
              </w:rPr>
              <w:t>400</w:t>
            </w:r>
          </w:p>
        </w:tc>
      </w:tr>
    </w:tbl>
    <w:p w14:paraId="4AC983DE" w14:textId="77777777" w:rsidR="00624771" w:rsidRPr="005E3F21" w:rsidRDefault="00624771" w:rsidP="00624771">
      <w:pPr>
        <w:pStyle w:val="af1"/>
        <w:ind w:firstLine="709"/>
        <w:rPr>
          <w:b/>
          <w:sz w:val="16"/>
          <w:szCs w:val="16"/>
        </w:rPr>
      </w:pPr>
    </w:p>
    <w:p w14:paraId="2FD4C5C0" w14:textId="77777777" w:rsidR="00624771" w:rsidRPr="00CD1281" w:rsidRDefault="00624771" w:rsidP="00624771">
      <w:pPr>
        <w:spacing w:before="120" w:after="120" w:line="276" w:lineRule="auto"/>
        <w:ind w:firstLine="709"/>
        <w:jc w:val="both"/>
        <w:rPr>
          <w:i/>
          <w:iCs/>
          <w:lang w:eastAsia="ar-SA"/>
        </w:rPr>
      </w:pPr>
      <w:r w:rsidRPr="00CD1281">
        <w:rPr>
          <w:i/>
          <w:iCs/>
          <w:lang w:eastAsia="ar-SA"/>
        </w:rPr>
        <w:t>Аварии при транспортировке опасных грузов автомобильным транспортом</w:t>
      </w:r>
    </w:p>
    <w:p w14:paraId="10B31206" w14:textId="77777777" w:rsidR="00624771" w:rsidRPr="00CD1281" w:rsidRDefault="00624771" w:rsidP="00624771">
      <w:pPr>
        <w:spacing w:before="120" w:after="120" w:line="276" w:lineRule="auto"/>
        <w:ind w:firstLine="709"/>
        <w:jc w:val="both"/>
        <w:rPr>
          <w:lang w:eastAsia="ar-SA"/>
        </w:rPr>
      </w:pPr>
      <w:r w:rsidRPr="00CD1281">
        <w:rPr>
          <w:lang w:eastAsia="ar-SA"/>
        </w:rPr>
        <w:t>Основными видами ЧС на автомобильном транспорте могут быть катастрофы пассажирского транспорта и аварии специальных автомобилей, перевозящих ГСМ и другие потенциально-опасные грузы.</w:t>
      </w:r>
    </w:p>
    <w:p w14:paraId="40C7174B" w14:textId="77777777" w:rsidR="00624771" w:rsidRPr="00CD1281" w:rsidRDefault="00624771" w:rsidP="00624771">
      <w:pPr>
        <w:spacing w:before="120" w:after="120" w:line="276" w:lineRule="auto"/>
        <w:ind w:firstLine="709"/>
        <w:jc w:val="both"/>
        <w:rPr>
          <w:lang w:eastAsia="ar-SA"/>
        </w:rPr>
      </w:pPr>
      <w:r w:rsidRPr="00CD1281">
        <w:rPr>
          <w:lang w:eastAsia="ar-SA"/>
        </w:rPr>
        <w:t>Основными причинами ЧС на автомобильном транспорте могут быть:</w:t>
      </w:r>
    </w:p>
    <w:p w14:paraId="30D56B0B" w14:textId="77777777" w:rsidR="00624771" w:rsidRPr="00CD1281" w:rsidRDefault="00624771" w:rsidP="002D625C">
      <w:pPr>
        <w:pStyle w:val="ad"/>
        <w:numPr>
          <w:ilvl w:val="0"/>
          <w:numId w:val="3"/>
        </w:numPr>
        <w:spacing w:line="276" w:lineRule="auto"/>
        <w:ind w:left="1134"/>
        <w:contextualSpacing w:val="0"/>
        <w:jc w:val="both"/>
      </w:pPr>
      <w:r w:rsidRPr="00CD1281">
        <w:t>сложные метеоусловия;</w:t>
      </w:r>
    </w:p>
    <w:p w14:paraId="067853D3" w14:textId="77777777" w:rsidR="00624771" w:rsidRPr="00CD1281" w:rsidRDefault="00624771" w:rsidP="002D625C">
      <w:pPr>
        <w:pStyle w:val="ad"/>
        <w:numPr>
          <w:ilvl w:val="0"/>
          <w:numId w:val="3"/>
        </w:numPr>
        <w:spacing w:line="276" w:lineRule="auto"/>
        <w:ind w:left="1134"/>
        <w:contextualSpacing w:val="0"/>
        <w:jc w:val="both"/>
      </w:pPr>
      <w:r w:rsidRPr="00CD1281">
        <w:t>нарушение правил дорожного движения;</w:t>
      </w:r>
    </w:p>
    <w:p w14:paraId="51347C6D" w14:textId="77777777" w:rsidR="00624771" w:rsidRPr="00CD1281" w:rsidRDefault="00624771" w:rsidP="002D625C">
      <w:pPr>
        <w:pStyle w:val="ad"/>
        <w:numPr>
          <w:ilvl w:val="0"/>
          <w:numId w:val="3"/>
        </w:numPr>
        <w:spacing w:line="276" w:lineRule="auto"/>
        <w:ind w:left="1134"/>
        <w:contextualSpacing w:val="0"/>
        <w:jc w:val="both"/>
      </w:pPr>
      <w:r w:rsidRPr="00CD1281">
        <w:t>неисправность транспортных средств и дорожного покрытия;</w:t>
      </w:r>
    </w:p>
    <w:p w14:paraId="659632F8" w14:textId="77777777" w:rsidR="00624771" w:rsidRPr="00CD1281" w:rsidRDefault="00624771" w:rsidP="002D625C">
      <w:pPr>
        <w:pStyle w:val="ad"/>
        <w:numPr>
          <w:ilvl w:val="0"/>
          <w:numId w:val="3"/>
        </w:numPr>
        <w:spacing w:line="276" w:lineRule="auto"/>
        <w:ind w:left="1134"/>
        <w:contextualSpacing w:val="0"/>
        <w:jc w:val="both"/>
      </w:pPr>
      <w:r w:rsidRPr="00CD1281">
        <w:t>увеличения транспортного потока.</w:t>
      </w:r>
    </w:p>
    <w:p w14:paraId="4E2E37F9"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В результате катастроф пассажирского транспорта могут быть до 10 чел. пострадавших. </w:t>
      </w:r>
    </w:p>
    <w:p w14:paraId="5E262A2A" w14:textId="17719217" w:rsidR="00624771" w:rsidRPr="00CD1281" w:rsidRDefault="00624771" w:rsidP="00624771">
      <w:pPr>
        <w:spacing w:before="120" w:after="120" w:line="276" w:lineRule="auto"/>
        <w:ind w:firstLine="709"/>
        <w:jc w:val="both"/>
        <w:rPr>
          <w:lang w:eastAsia="ar-SA"/>
        </w:rPr>
      </w:pPr>
      <w:r w:rsidRPr="00CD1281">
        <w:rPr>
          <w:lang w:eastAsia="ar-SA"/>
        </w:rPr>
        <w:t xml:space="preserve">Наибольшую угрозу представляют возможные аварии на автомобильном транспорте при транспортировке ГСМ по территории </w:t>
      </w:r>
      <w:proofErr w:type="spellStart"/>
      <w:r w:rsidR="009F3461">
        <w:rPr>
          <w:lang w:eastAsia="ar-SA"/>
        </w:rPr>
        <w:t>р</w:t>
      </w:r>
      <w:r w:rsidRPr="00CD1281">
        <w:rPr>
          <w:lang w:eastAsia="ar-SA"/>
        </w:rPr>
        <w:t>п</w:t>
      </w:r>
      <w:proofErr w:type="spellEnd"/>
      <w:r w:rsidRPr="00CD1281">
        <w:rPr>
          <w:lang w:eastAsia="ar-SA"/>
        </w:rPr>
        <w:t>.</w:t>
      </w:r>
      <w:r w:rsidR="009F3461">
        <w:rPr>
          <w:lang w:eastAsia="ar-SA"/>
        </w:rPr>
        <w:t xml:space="preserve"> </w:t>
      </w:r>
      <w:r w:rsidRPr="00CD1281">
        <w:rPr>
          <w:lang w:eastAsia="ar-SA"/>
        </w:rPr>
        <w:t xml:space="preserve">Октябрьский. При аварии с разливом и последующим воспламенением ГСМ и других легковоспламеняющихся жидкостей основную опасность будет представлять возникший пожар. Время ведения </w:t>
      </w:r>
      <w:r w:rsidR="009F3461" w:rsidRPr="009F3461">
        <w:rPr>
          <w:lang w:eastAsia="ar-SA"/>
        </w:rPr>
        <w:t>аварийно-спасательных и других неотложных работ</w:t>
      </w:r>
      <w:r w:rsidRPr="00CD1281">
        <w:rPr>
          <w:lang w:eastAsia="ar-SA"/>
        </w:rPr>
        <w:t xml:space="preserve"> от 3 до 12 часов.</w:t>
      </w:r>
    </w:p>
    <w:p w14:paraId="792C7DDF" w14:textId="5BA5D351" w:rsidR="00624771" w:rsidRPr="00CD1281" w:rsidRDefault="00624771" w:rsidP="00624771">
      <w:pPr>
        <w:spacing w:before="120" w:after="120" w:line="276" w:lineRule="auto"/>
        <w:ind w:firstLine="709"/>
        <w:jc w:val="both"/>
        <w:rPr>
          <w:lang w:eastAsia="ar-SA"/>
        </w:rPr>
      </w:pPr>
      <w:r w:rsidRPr="00CD1281">
        <w:rPr>
          <w:lang w:eastAsia="ar-SA"/>
        </w:rPr>
        <w:t>Радиусы зон поражения для некоторых, наиболее часто перевозимых опасных веществ, приведены в таблицах</w:t>
      </w:r>
      <w:r w:rsidR="009F3461">
        <w:rPr>
          <w:lang w:eastAsia="ar-SA"/>
        </w:rPr>
        <w:t xml:space="preserve"> ниже.</w:t>
      </w:r>
    </w:p>
    <w:p w14:paraId="3AE5D471" w14:textId="69034463" w:rsidR="00624771" w:rsidRDefault="009F3461" w:rsidP="00624771">
      <w:pPr>
        <w:spacing w:before="120" w:after="120" w:line="276" w:lineRule="auto"/>
        <w:ind w:firstLine="709"/>
        <w:jc w:val="both"/>
        <w:rPr>
          <w:lang w:eastAsia="ar-SA"/>
        </w:rPr>
      </w:pPr>
      <w:r w:rsidRPr="006D6F8C">
        <w:t xml:space="preserve">Таблица </w:t>
      </w:r>
      <w:fldSimple w:instr=" SEQ Таблица \* ARABIC ">
        <w:r w:rsidR="00517E3B">
          <w:rPr>
            <w:noProof/>
          </w:rPr>
          <w:t>37</w:t>
        </w:r>
      </w:fldSimple>
      <w:r>
        <w:t xml:space="preserve"> –</w:t>
      </w:r>
      <w:r w:rsidRPr="00A56B54">
        <w:t xml:space="preserve"> </w:t>
      </w:r>
      <w:r w:rsidR="00624771" w:rsidRPr="00CD1281">
        <w:rPr>
          <w:lang w:eastAsia="ar-SA"/>
        </w:rPr>
        <w:t>Взрывопожароопасные вещества при транспортировке автотранспортом</w:t>
      </w:r>
    </w:p>
    <w:tbl>
      <w:tblPr>
        <w:tblW w:w="5000" w:type="pct"/>
        <w:jc w:val="center"/>
        <w:tblLook w:val="01E0" w:firstRow="1" w:lastRow="1" w:firstColumn="1" w:lastColumn="1" w:noHBand="0" w:noVBand="0"/>
      </w:tblPr>
      <w:tblGrid>
        <w:gridCol w:w="1183"/>
        <w:gridCol w:w="1193"/>
        <w:gridCol w:w="1099"/>
        <w:gridCol w:w="1132"/>
        <w:gridCol w:w="1372"/>
        <w:gridCol w:w="1637"/>
        <w:gridCol w:w="1211"/>
        <w:gridCol w:w="1368"/>
      </w:tblGrid>
      <w:tr w:rsidR="00624771" w:rsidRPr="00CD1281" w14:paraId="2D9881A8" w14:textId="77777777" w:rsidTr="00517E3B">
        <w:trPr>
          <w:trHeight w:val="413"/>
          <w:jc w:val="center"/>
        </w:trPr>
        <w:tc>
          <w:tcPr>
            <w:tcW w:w="580" w:type="pct"/>
            <w:vMerge w:val="restart"/>
            <w:tcBorders>
              <w:top w:val="single" w:sz="4" w:space="0" w:color="auto"/>
              <w:left w:val="single" w:sz="4" w:space="0" w:color="auto"/>
              <w:bottom w:val="single" w:sz="4" w:space="0" w:color="auto"/>
              <w:right w:val="single" w:sz="4" w:space="0" w:color="auto"/>
            </w:tcBorders>
            <w:vAlign w:val="center"/>
          </w:tcPr>
          <w:p w14:paraId="1E13B36B" w14:textId="77777777" w:rsidR="00624771" w:rsidRPr="00CD1281" w:rsidRDefault="00624771" w:rsidP="008A26B0">
            <w:pPr>
              <w:rPr>
                <w:bCs/>
                <w:sz w:val="22"/>
                <w:szCs w:val="22"/>
              </w:rPr>
            </w:pPr>
            <w:r w:rsidRPr="00CD1281">
              <w:rPr>
                <w:bCs/>
                <w:sz w:val="22"/>
                <w:szCs w:val="22"/>
              </w:rPr>
              <w:t>Вещество</w:t>
            </w:r>
          </w:p>
        </w:tc>
        <w:tc>
          <w:tcPr>
            <w:tcW w:w="585" w:type="pct"/>
            <w:vMerge w:val="restart"/>
            <w:tcBorders>
              <w:top w:val="single" w:sz="4" w:space="0" w:color="auto"/>
              <w:left w:val="single" w:sz="4" w:space="0" w:color="auto"/>
              <w:bottom w:val="single" w:sz="4" w:space="0" w:color="auto"/>
              <w:right w:val="single" w:sz="4" w:space="0" w:color="auto"/>
            </w:tcBorders>
          </w:tcPr>
          <w:p w14:paraId="74D6C478" w14:textId="77777777" w:rsidR="00624771" w:rsidRPr="00CD1281" w:rsidRDefault="00624771" w:rsidP="008A26B0">
            <w:pPr>
              <w:jc w:val="center"/>
              <w:rPr>
                <w:bCs/>
                <w:sz w:val="22"/>
                <w:szCs w:val="22"/>
              </w:rPr>
            </w:pPr>
            <w:r w:rsidRPr="00CD1281">
              <w:rPr>
                <w:bCs/>
                <w:sz w:val="22"/>
                <w:szCs w:val="22"/>
              </w:rPr>
              <w:t>Масса вещества, кг</w:t>
            </w:r>
          </w:p>
        </w:tc>
        <w:tc>
          <w:tcPr>
            <w:tcW w:w="1767" w:type="pct"/>
            <w:gridSpan w:val="3"/>
            <w:tcBorders>
              <w:top w:val="single" w:sz="4" w:space="0" w:color="auto"/>
              <w:left w:val="single" w:sz="4" w:space="0" w:color="auto"/>
              <w:bottom w:val="single" w:sz="4" w:space="0" w:color="auto"/>
              <w:right w:val="single" w:sz="4" w:space="0" w:color="auto"/>
            </w:tcBorders>
          </w:tcPr>
          <w:p w14:paraId="6E3C1D10" w14:textId="77777777" w:rsidR="00624771" w:rsidRPr="00CD1281" w:rsidRDefault="00624771" w:rsidP="008A26B0">
            <w:pPr>
              <w:jc w:val="center"/>
              <w:rPr>
                <w:bCs/>
                <w:sz w:val="22"/>
                <w:szCs w:val="22"/>
              </w:rPr>
            </w:pPr>
            <w:r w:rsidRPr="00CD1281">
              <w:rPr>
                <w:bCs/>
                <w:sz w:val="22"/>
                <w:szCs w:val="22"/>
              </w:rPr>
              <w:t>Пожар разлития</w:t>
            </w:r>
          </w:p>
        </w:tc>
        <w:tc>
          <w:tcPr>
            <w:tcW w:w="803" w:type="pct"/>
            <w:vMerge w:val="restart"/>
            <w:tcBorders>
              <w:top w:val="single" w:sz="4" w:space="0" w:color="auto"/>
              <w:left w:val="single" w:sz="4" w:space="0" w:color="auto"/>
              <w:bottom w:val="single" w:sz="4" w:space="0" w:color="auto"/>
              <w:right w:val="single" w:sz="4" w:space="0" w:color="auto"/>
            </w:tcBorders>
          </w:tcPr>
          <w:p w14:paraId="1333D731" w14:textId="77777777" w:rsidR="00624771" w:rsidRPr="00CD1281" w:rsidRDefault="00624771" w:rsidP="008A26B0">
            <w:pPr>
              <w:jc w:val="center"/>
              <w:rPr>
                <w:bCs/>
                <w:sz w:val="22"/>
                <w:szCs w:val="22"/>
              </w:rPr>
            </w:pPr>
            <w:r w:rsidRPr="00CD1281">
              <w:rPr>
                <w:bCs/>
                <w:sz w:val="22"/>
                <w:szCs w:val="22"/>
              </w:rPr>
              <w:t>Масса вещества участвующего в пожаре по типу «огненный шар», кг</w:t>
            </w:r>
          </w:p>
        </w:tc>
        <w:tc>
          <w:tcPr>
            <w:tcW w:w="1265" w:type="pct"/>
            <w:gridSpan w:val="2"/>
            <w:tcBorders>
              <w:top w:val="single" w:sz="4" w:space="0" w:color="auto"/>
              <w:left w:val="single" w:sz="4" w:space="0" w:color="auto"/>
              <w:bottom w:val="single" w:sz="4" w:space="0" w:color="auto"/>
              <w:right w:val="single" w:sz="4" w:space="0" w:color="auto"/>
            </w:tcBorders>
          </w:tcPr>
          <w:p w14:paraId="46D32753" w14:textId="77777777" w:rsidR="00624771" w:rsidRPr="00CD1281" w:rsidRDefault="00624771" w:rsidP="008A26B0">
            <w:pPr>
              <w:ind w:right="-284"/>
              <w:jc w:val="center"/>
              <w:rPr>
                <w:bCs/>
                <w:sz w:val="22"/>
                <w:szCs w:val="22"/>
              </w:rPr>
            </w:pPr>
            <w:r w:rsidRPr="00CD1281">
              <w:rPr>
                <w:bCs/>
                <w:sz w:val="22"/>
                <w:szCs w:val="22"/>
              </w:rPr>
              <w:t>Огненный шар</w:t>
            </w:r>
          </w:p>
        </w:tc>
      </w:tr>
      <w:tr w:rsidR="00624771" w:rsidRPr="00CD1281" w14:paraId="79DC50FC" w14:textId="77777777" w:rsidTr="00517E3B">
        <w:trPr>
          <w:trHeight w:val="412"/>
          <w:jc w:val="center"/>
        </w:trPr>
        <w:tc>
          <w:tcPr>
            <w:tcW w:w="580" w:type="pct"/>
            <w:vMerge/>
            <w:tcBorders>
              <w:top w:val="single" w:sz="4" w:space="0" w:color="auto"/>
              <w:left w:val="single" w:sz="4" w:space="0" w:color="auto"/>
              <w:bottom w:val="single" w:sz="4" w:space="0" w:color="auto"/>
              <w:right w:val="single" w:sz="4" w:space="0" w:color="auto"/>
            </w:tcBorders>
          </w:tcPr>
          <w:p w14:paraId="4EB2D017" w14:textId="77777777" w:rsidR="00624771" w:rsidRPr="00CD1281" w:rsidRDefault="00624771" w:rsidP="008A26B0">
            <w:pPr>
              <w:jc w:val="center"/>
              <w:rPr>
                <w:bCs/>
                <w:sz w:val="22"/>
                <w:szCs w:val="22"/>
              </w:rPr>
            </w:pPr>
          </w:p>
        </w:tc>
        <w:tc>
          <w:tcPr>
            <w:tcW w:w="585" w:type="pct"/>
            <w:vMerge/>
            <w:tcBorders>
              <w:top w:val="single" w:sz="4" w:space="0" w:color="auto"/>
              <w:left w:val="single" w:sz="4" w:space="0" w:color="auto"/>
              <w:bottom w:val="single" w:sz="4" w:space="0" w:color="auto"/>
              <w:right w:val="single" w:sz="4" w:space="0" w:color="auto"/>
            </w:tcBorders>
          </w:tcPr>
          <w:p w14:paraId="3CE5D5D3" w14:textId="77777777" w:rsidR="00624771" w:rsidRPr="00CD1281" w:rsidRDefault="00624771" w:rsidP="008A26B0">
            <w:pPr>
              <w:jc w:val="center"/>
              <w:rPr>
                <w:bCs/>
                <w:sz w:val="22"/>
                <w:szCs w:val="22"/>
              </w:rPr>
            </w:pPr>
          </w:p>
        </w:tc>
        <w:tc>
          <w:tcPr>
            <w:tcW w:w="539" w:type="pct"/>
            <w:tcBorders>
              <w:top w:val="single" w:sz="4" w:space="0" w:color="auto"/>
              <w:left w:val="single" w:sz="4" w:space="0" w:color="auto"/>
              <w:bottom w:val="single" w:sz="4" w:space="0" w:color="auto"/>
              <w:right w:val="single" w:sz="4" w:space="0" w:color="auto"/>
            </w:tcBorders>
          </w:tcPr>
          <w:p w14:paraId="5848E6D4" w14:textId="77777777" w:rsidR="00624771" w:rsidRPr="00CD1281" w:rsidRDefault="00624771" w:rsidP="008A26B0">
            <w:pPr>
              <w:jc w:val="center"/>
              <w:rPr>
                <w:bCs/>
                <w:sz w:val="22"/>
                <w:szCs w:val="22"/>
              </w:rPr>
            </w:pPr>
            <w:r w:rsidRPr="00CD1281">
              <w:rPr>
                <w:bCs/>
                <w:sz w:val="22"/>
                <w:szCs w:val="22"/>
              </w:rPr>
              <w:t>Радиус пролива, м</w:t>
            </w:r>
          </w:p>
        </w:tc>
        <w:tc>
          <w:tcPr>
            <w:tcW w:w="555" w:type="pct"/>
            <w:tcBorders>
              <w:top w:val="single" w:sz="4" w:space="0" w:color="auto"/>
              <w:left w:val="single" w:sz="4" w:space="0" w:color="auto"/>
              <w:bottom w:val="single" w:sz="4" w:space="0" w:color="auto"/>
              <w:right w:val="single" w:sz="4" w:space="0" w:color="auto"/>
            </w:tcBorders>
          </w:tcPr>
          <w:p w14:paraId="7FCC316C" w14:textId="77777777" w:rsidR="00624771" w:rsidRPr="00CD1281" w:rsidRDefault="00624771" w:rsidP="008A26B0">
            <w:pPr>
              <w:jc w:val="center"/>
              <w:rPr>
                <w:bCs/>
                <w:sz w:val="22"/>
                <w:szCs w:val="22"/>
                <w:vertAlign w:val="superscript"/>
              </w:rPr>
            </w:pPr>
            <w:r w:rsidRPr="00CD1281">
              <w:rPr>
                <w:bCs/>
                <w:sz w:val="22"/>
                <w:szCs w:val="22"/>
              </w:rPr>
              <w:t>Площадь разлива, м</w:t>
            </w:r>
            <w:r w:rsidRPr="00CD1281">
              <w:rPr>
                <w:bCs/>
                <w:sz w:val="22"/>
                <w:szCs w:val="22"/>
                <w:vertAlign w:val="superscript"/>
              </w:rPr>
              <w:t>2</w:t>
            </w:r>
          </w:p>
        </w:tc>
        <w:tc>
          <w:tcPr>
            <w:tcW w:w="673" w:type="pct"/>
            <w:tcBorders>
              <w:top w:val="single" w:sz="4" w:space="0" w:color="auto"/>
              <w:left w:val="single" w:sz="4" w:space="0" w:color="auto"/>
              <w:bottom w:val="single" w:sz="4" w:space="0" w:color="auto"/>
              <w:right w:val="single" w:sz="4" w:space="0" w:color="auto"/>
            </w:tcBorders>
          </w:tcPr>
          <w:p w14:paraId="5790F757" w14:textId="77777777" w:rsidR="00624771" w:rsidRPr="00CD1281" w:rsidRDefault="00624771" w:rsidP="008A26B0">
            <w:pPr>
              <w:jc w:val="center"/>
              <w:rPr>
                <w:bCs/>
                <w:sz w:val="22"/>
                <w:szCs w:val="22"/>
              </w:rPr>
            </w:pPr>
            <w:r w:rsidRPr="00CD1281">
              <w:rPr>
                <w:bCs/>
                <w:sz w:val="22"/>
                <w:szCs w:val="22"/>
              </w:rPr>
              <w:t>Безопасное расстояние, м</w:t>
            </w:r>
          </w:p>
        </w:tc>
        <w:tc>
          <w:tcPr>
            <w:tcW w:w="803" w:type="pct"/>
            <w:vMerge/>
            <w:tcBorders>
              <w:top w:val="single" w:sz="4" w:space="0" w:color="auto"/>
              <w:left w:val="single" w:sz="4" w:space="0" w:color="auto"/>
              <w:bottom w:val="single" w:sz="4" w:space="0" w:color="auto"/>
              <w:right w:val="single" w:sz="4" w:space="0" w:color="auto"/>
            </w:tcBorders>
          </w:tcPr>
          <w:p w14:paraId="6F6DAF3A" w14:textId="77777777" w:rsidR="00624771" w:rsidRPr="00CD1281" w:rsidRDefault="00624771" w:rsidP="008A26B0">
            <w:pPr>
              <w:jc w:val="center"/>
              <w:rPr>
                <w:bCs/>
                <w:sz w:val="22"/>
                <w:szCs w:val="22"/>
                <w:vertAlign w:val="superscript"/>
              </w:rPr>
            </w:pPr>
          </w:p>
        </w:tc>
        <w:tc>
          <w:tcPr>
            <w:tcW w:w="594" w:type="pct"/>
            <w:tcBorders>
              <w:top w:val="single" w:sz="4" w:space="0" w:color="auto"/>
              <w:left w:val="single" w:sz="4" w:space="0" w:color="auto"/>
              <w:bottom w:val="single" w:sz="4" w:space="0" w:color="auto"/>
              <w:right w:val="single" w:sz="4" w:space="0" w:color="auto"/>
            </w:tcBorders>
          </w:tcPr>
          <w:p w14:paraId="5DE8301E" w14:textId="77777777" w:rsidR="00624771" w:rsidRPr="00CD1281" w:rsidRDefault="00624771" w:rsidP="008A26B0">
            <w:pPr>
              <w:jc w:val="center"/>
              <w:rPr>
                <w:bCs/>
                <w:sz w:val="22"/>
                <w:szCs w:val="22"/>
              </w:rPr>
            </w:pPr>
            <w:r w:rsidRPr="00CD1281">
              <w:rPr>
                <w:bCs/>
                <w:sz w:val="22"/>
                <w:szCs w:val="22"/>
              </w:rPr>
              <w:t>Радиус огненного шара, м</w:t>
            </w:r>
          </w:p>
        </w:tc>
        <w:tc>
          <w:tcPr>
            <w:tcW w:w="671" w:type="pct"/>
            <w:tcBorders>
              <w:top w:val="single" w:sz="4" w:space="0" w:color="auto"/>
              <w:left w:val="single" w:sz="4" w:space="0" w:color="auto"/>
              <w:bottom w:val="single" w:sz="4" w:space="0" w:color="auto"/>
              <w:right w:val="single" w:sz="4" w:space="0" w:color="auto"/>
            </w:tcBorders>
          </w:tcPr>
          <w:p w14:paraId="2F8AC60B" w14:textId="77777777" w:rsidR="00624771" w:rsidRPr="00CD1281" w:rsidRDefault="00624771" w:rsidP="008A26B0">
            <w:pPr>
              <w:jc w:val="center"/>
              <w:rPr>
                <w:bCs/>
                <w:sz w:val="22"/>
                <w:szCs w:val="22"/>
                <w:vertAlign w:val="superscript"/>
              </w:rPr>
            </w:pPr>
            <w:r w:rsidRPr="00CD1281">
              <w:rPr>
                <w:bCs/>
                <w:sz w:val="22"/>
                <w:szCs w:val="22"/>
              </w:rPr>
              <w:t>Безопасное расстояние, м</w:t>
            </w:r>
          </w:p>
        </w:tc>
      </w:tr>
      <w:tr w:rsidR="00624771" w:rsidRPr="00CD1281" w14:paraId="32C2D08A" w14:textId="77777777" w:rsidTr="00517E3B">
        <w:trPr>
          <w:jc w:val="center"/>
        </w:trPr>
        <w:tc>
          <w:tcPr>
            <w:tcW w:w="580" w:type="pct"/>
            <w:tcBorders>
              <w:top w:val="single" w:sz="4" w:space="0" w:color="auto"/>
              <w:left w:val="single" w:sz="4" w:space="0" w:color="auto"/>
              <w:bottom w:val="single" w:sz="4" w:space="0" w:color="auto"/>
              <w:right w:val="single" w:sz="4" w:space="0" w:color="auto"/>
            </w:tcBorders>
          </w:tcPr>
          <w:p w14:paraId="141BCE35" w14:textId="77777777" w:rsidR="00624771" w:rsidRPr="00CD1281" w:rsidRDefault="00624771" w:rsidP="008A26B0">
            <w:pPr>
              <w:rPr>
                <w:bCs/>
                <w:sz w:val="22"/>
                <w:szCs w:val="22"/>
              </w:rPr>
            </w:pPr>
            <w:r w:rsidRPr="00CD1281">
              <w:rPr>
                <w:bCs/>
                <w:sz w:val="22"/>
                <w:szCs w:val="22"/>
              </w:rPr>
              <w:t>Бензин</w:t>
            </w:r>
          </w:p>
        </w:tc>
        <w:tc>
          <w:tcPr>
            <w:tcW w:w="585" w:type="pct"/>
            <w:tcBorders>
              <w:top w:val="single" w:sz="4" w:space="0" w:color="auto"/>
              <w:left w:val="single" w:sz="4" w:space="0" w:color="auto"/>
              <w:bottom w:val="single" w:sz="4" w:space="0" w:color="auto"/>
              <w:right w:val="single" w:sz="4" w:space="0" w:color="auto"/>
            </w:tcBorders>
          </w:tcPr>
          <w:p w14:paraId="09C28812" w14:textId="77777777" w:rsidR="00624771" w:rsidRPr="00CD1281" w:rsidRDefault="00624771" w:rsidP="008A26B0">
            <w:pPr>
              <w:jc w:val="center"/>
              <w:rPr>
                <w:bCs/>
                <w:sz w:val="22"/>
                <w:szCs w:val="22"/>
              </w:rPr>
            </w:pPr>
            <w:r w:rsidRPr="00CD1281">
              <w:rPr>
                <w:bCs/>
                <w:sz w:val="22"/>
                <w:szCs w:val="22"/>
              </w:rPr>
              <w:t>15000</w:t>
            </w:r>
          </w:p>
        </w:tc>
        <w:tc>
          <w:tcPr>
            <w:tcW w:w="539" w:type="pct"/>
            <w:tcBorders>
              <w:top w:val="single" w:sz="4" w:space="0" w:color="auto"/>
              <w:left w:val="single" w:sz="4" w:space="0" w:color="auto"/>
              <w:bottom w:val="single" w:sz="4" w:space="0" w:color="auto"/>
              <w:right w:val="single" w:sz="4" w:space="0" w:color="auto"/>
            </w:tcBorders>
          </w:tcPr>
          <w:p w14:paraId="06EAD297" w14:textId="77777777" w:rsidR="00624771" w:rsidRPr="00CD1281" w:rsidRDefault="00624771" w:rsidP="008A26B0">
            <w:pPr>
              <w:jc w:val="center"/>
              <w:rPr>
                <w:bCs/>
                <w:sz w:val="22"/>
                <w:szCs w:val="22"/>
              </w:rPr>
            </w:pPr>
            <w:r w:rsidRPr="00CD1281">
              <w:rPr>
                <w:bCs/>
                <w:sz w:val="22"/>
                <w:szCs w:val="22"/>
              </w:rPr>
              <w:t>11,1</w:t>
            </w:r>
          </w:p>
        </w:tc>
        <w:tc>
          <w:tcPr>
            <w:tcW w:w="555" w:type="pct"/>
            <w:tcBorders>
              <w:top w:val="single" w:sz="4" w:space="0" w:color="auto"/>
              <w:left w:val="single" w:sz="4" w:space="0" w:color="auto"/>
              <w:bottom w:val="single" w:sz="4" w:space="0" w:color="auto"/>
              <w:right w:val="single" w:sz="4" w:space="0" w:color="auto"/>
            </w:tcBorders>
          </w:tcPr>
          <w:p w14:paraId="799D993C" w14:textId="77777777" w:rsidR="00624771" w:rsidRPr="00CD1281" w:rsidRDefault="00624771" w:rsidP="008A26B0">
            <w:pPr>
              <w:jc w:val="center"/>
              <w:rPr>
                <w:bCs/>
                <w:sz w:val="22"/>
                <w:szCs w:val="22"/>
              </w:rPr>
            </w:pPr>
            <w:r w:rsidRPr="00CD1281">
              <w:rPr>
                <w:bCs/>
                <w:sz w:val="22"/>
                <w:szCs w:val="22"/>
              </w:rPr>
              <w:t>388,1</w:t>
            </w:r>
          </w:p>
        </w:tc>
        <w:tc>
          <w:tcPr>
            <w:tcW w:w="673" w:type="pct"/>
            <w:tcBorders>
              <w:top w:val="single" w:sz="4" w:space="0" w:color="auto"/>
              <w:left w:val="single" w:sz="4" w:space="0" w:color="auto"/>
              <w:bottom w:val="single" w:sz="4" w:space="0" w:color="auto"/>
              <w:right w:val="single" w:sz="4" w:space="0" w:color="auto"/>
            </w:tcBorders>
          </w:tcPr>
          <w:p w14:paraId="2E0C7D59" w14:textId="77777777" w:rsidR="00624771" w:rsidRPr="00CD1281" w:rsidRDefault="00624771" w:rsidP="008A26B0">
            <w:pPr>
              <w:jc w:val="center"/>
              <w:rPr>
                <w:bCs/>
                <w:sz w:val="22"/>
                <w:szCs w:val="22"/>
              </w:rPr>
            </w:pPr>
            <w:r w:rsidRPr="00CD1281">
              <w:rPr>
                <w:bCs/>
                <w:sz w:val="22"/>
                <w:szCs w:val="22"/>
              </w:rPr>
              <w:t>29</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14:paraId="30317E33" w14:textId="77777777" w:rsidR="00624771" w:rsidRPr="00CD1281" w:rsidRDefault="00624771" w:rsidP="008A26B0">
            <w:pPr>
              <w:jc w:val="center"/>
              <w:rPr>
                <w:bCs/>
                <w:sz w:val="22"/>
                <w:szCs w:val="22"/>
              </w:rPr>
            </w:pPr>
            <w:r w:rsidRPr="00CD1281">
              <w:rPr>
                <w:bCs/>
                <w:sz w:val="22"/>
                <w:szCs w:val="22"/>
              </w:rPr>
              <w:t>9000</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14:paraId="75C32D36" w14:textId="77777777" w:rsidR="00624771" w:rsidRPr="00CD1281" w:rsidRDefault="00624771" w:rsidP="008A26B0">
            <w:pPr>
              <w:jc w:val="center"/>
              <w:rPr>
                <w:bCs/>
                <w:sz w:val="22"/>
                <w:szCs w:val="22"/>
              </w:rPr>
            </w:pPr>
            <w:r w:rsidRPr="00CD1281">
              <w:rPr>
                <w:bCs/>
                <w:sz w:val="22"/>
                <w:szCs w:val="22"/>
              </w:rPr>
              <w:t>52,3</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14:paraId="5BAA63C8" w14:textId="77777777" w:rsidR="00624771" w:rsidRPr="00CD1281" w:rsidRDefault="00624771" w:rsidP="008A26B0">
            <w:pPr>
              <w:jc w:val="center"/>
              <w:rPr>
                <w:bCs/>
                <w:sz w:val="22"/>
                <w:szCs w:val="22"/>
              </w:rPr>
            </w:pPr>
            <w:r w:rsidRPr="00CD1281">
              <w:rPr>
                <w:bCs/>
                <w:sz w:val="22"/>
                <w:szCs w:val="22"/>
              </w:rPr>
              <w:t>275</w:t>
            </w:r>
          </w:p>
        </w:tc>
      </w:tr>
      <w:tr w:rsidR="00624771" w:rsidRPr="00CD1281" w14:paraId="535FD466" w14:textId="77777777" w:rsidTr="00517E3B">
        <w:trPr>
          <w:jc w:val="center"/>
        </w:trPr>
        <w:tc>
          <w:tcPr>
            <w:tcW w:w="580" w:type="pct"/>
            <w:tcBorders>
              <w:top w:val="single" w:sz="4" w:space="0" w:color="auto"/>
              <w:left w:val="single" w:sz="4" w:space="0" w:color="auto"/>
              <w:bottom w:val="single" w:sz="4" w:space="0" w:color="auto"/>
              <w:right w:val="single" w:sz="4" w:space="0" w:color="auto"/>
            </w:tcBorders>
          </w:tcPr>
          <w:p w14:paraId="76C712A6" w14:textId="77777777" w:rsidR="00624771" w:rsidRPr="00CD1281" w:rsidRDefault="00624771" w:rsidP="008A26B0">
            <w:pPr>
              <w:ind w:left="21" w:hanging="21"/>
              <w:rPr>
                <w:bCs/>
                <w:sz w:val="22"/>
                <w:szCs w:val="22"/>
              </w:rPr>
            </w:pPr>
            <w:r w:rsidRPr="00CD1281">
              <w:rPr>
                <w:bCs/>
                <w:sz w:val="22"/>
                <w:szCs w:val="22"/>
              </w:rPr>
              <w:t>Мазут</w:t>
            </w:r>
          </w:p>
        </w:tc>
        <w:tc>
          <w:tcPr>
            <w:tcW w:w="585" w:type="pct"/>
            <w:tcBorders>
              <w:top w:val="single" w:sz="4" w:space="0" w:color="auto"/>
              <w:left w:val="single" w:sz="4" w:space="0" w:color="auto"/>
              <w:bottom w:val="single" w:sz="4" w:space="0" w:color="auto"/>
              <w:right w:val="single" w:sz="4" w:space="0" w:color="auto"/>
            </w:tcBorders>
          </w:tcPr>
          <w:p w14:paraId="4E23664F" w14:textId="77777777" w:rsidR="00624771" w:rsidRPr="00CD1281" w:rsidRDefault="00624771" w:rsidP="008A26B0">
            <w:pPr>
              <w:jc w:val="center"/>
              <w:rPr>
                <w:bCs/>
                <w:sz w:val="22"/>
                <w:szCs w:val="22"/>
              </w:rPr>
            </w:pPr>
            <w:r w:rsidRPr="00CD1281">
              <w:rPr>
                <w:bCs/>
                <w:sz w:val="22"/>
                <w:szCs w:val="22"/>
              </w:rPr>
              <w:t>15000</w:t>
            </w:r>
          </w:p>
        </w:tc>
        <w:tc>
          <w:tcPr>
            <w:tcW w:w="539" w:type="pct"/>
            <w:tcBorders>
              <w:top w:val="single" w:sz="4" w:space="0" w:color="auto"/>
              <w:left w:val="single" w:sz="4" w:space="0" w:color="auto"/>
              <w:bottom w:val="single" w:sz="4" w:space="0" w:color="auto"/>
              <w:right w:val="single" w:sz="4" w:space="0" w:color="auto"/>
            </w:tcBorders>
          </w:tcPr>
          <w:p w14:paraId="3F18D637" w14:textId="77777777" w:rsidR="00624771" w:rsidRPr="00CD1281" w:rsidRDefault="00624771" w:rsidP="008A26B0">
            <w:pPr>
              <w:jc w:val="center"/>
              <w:rPr>
                <w:bCs/>
                <w:sz w:val="22"/>
                <w:szCs w:val="22"/>
              </w:rPr>
            </w:pPr>
            <w:r w:rsidRPr="00CD1281">
              <w:rPr>
                <w:bCs/>
                <w:sz w:val="22"/>
                <w:szCs w:val="22"/>
              </w:rPr>
              <w:t>9,7</w:t>
            </w:r>
          </w:p>
        </w:tc>
        <w:tc>
          <w:tcPr>
            <w:tcW w:w="555" w:type="pct"/>
            <w:tcBorders>
              <w:top w:val="single" w:sz="4" w:space="0" w:color="auto"/>
              <w:left w:val="single" w:sz="4" w:space="0" w:color="auto"/>
              <w:bottom w:val="single" w:sz="4" w:space="0" w:color="auto"/>
              <w:right w:val="single" w:sz="4" w:space="0" w:color="auto"/>
            </w:tcBorders>
          </w:tcPr>
          <w:p w14:paraId="36DEDCF0" w14:textId="77777777" w:rsidR="00624771" w:rsidRPr="00CD1281" w:rsidRDefault="00624771" w:rsidP="008A26B0">
            <w:pPr>
              <w:jc w:val="center"/>
              <w:rPr>
                <w:bCs/>
                <w:sz w:val="22"/>
                <w:szCs w:val="22"/>
              </w:rPr>
            </w:pPr>
            <w:r w:rsidRPr="00CD1281">
              <w:rPr>
                <w:bCs/>
                <w:sz w:val="22"/>
                <w:szCs w:val="22"/>
              </w:rPr>
              <w:t>295,57</w:t>
            </w:r>
          </w:p>
        </w:tc>
        <w:tc>
          <w:tcPr>
            <w:tcW w:w="673" w:type="pct"/>
            <w:tcBorders>
              <w:top w:val="single" w:sz="4" w:space="0" w:color="auto"/>
              <w:left w:val="single" w:sz="4" w:space="0" w:color="auto"/>
              <w:bottom w:val="single" w:sz="4" w:space="0" w:color="auto"/>
              <w:right w:val="single" w:sz="4" w:space="0" w:color="auto"/>
            </w:tcBorders>
          </w:tcPr>
          <w:p w14:paraId="1ECEBEAD" w14:textId="77777777" w:rsidR="00624771" w:rsidRPr="00CD1281" w:rsidRDefault="00624771" w:rsidP="008A26B0">
            <w:pPr>
              <w:jc w:val="center"/>
              <w:rPr>
                <w:bCs/>
                <w:sz w:val="22"/>
                <w:szCs w:val="22"/>
              </w:rPr>
            </w:pPr>
            <w:r w:rsidRPr="00CD1281">
              <w:rPr>
                <w:bCs/>
                <w:sz w:val="22"/>
                <w:szCs w:val="22"/>
              </w:rPr>
              <w:t>26</w:t>
            </w:r>
          </w:p>
        </w:tc>
        <w:tc>
          <w:tcPr>
            <w:tcW w:w="803" w:type="pct"/>
            <w:vMerge/>
            <w:tcBorders>
              <w:top w:val="single" w:sz="4" w:space="0" w:color="auto"/>
              <w:left w:val="single" w:sz="4" w:space="0" w:color="auto"/>
              <w:bottom w:val="single" w:sz="4" w:space="0" w:color="auto"/>
              <w:right w:val="single" w:sz="4" w:space="0" w:color="auto"/>
            </w:tcBorders>
          </w:tcPr>
          <w:p w14:paraId="7C75C45E" w14:textId="77777777" w:rsidR="00624771" w:rsidRPr="00CD1281" w:rsidRDefault="00624771" w:rsidP="008A26B0">
            <w:pPr>
              <w:ind w:left="720"/>
              <w:jc w:val="center"/>
              <w:rPr>
                <w:bCs/>
                <w:sz w:val="22"/>
                <w:szCs w:val="22"/>
              </w:rPr>
            </w:pPr>
          </w:p>
        </w:tc>
        <w:tc>
          <w:tcPr>
            <w:tcW w:w="594" w:type="pct"/>
            <w:vMerge/>
            <w:tcBorders>
              <w:top w:val="single" w:sz="4" w:space="0" w:color="auto"/>
              <w:left w:val="single" w:sz="4" w:space="0" w:color="auto"/>
              <w:bottom w:val="single" w:sz="4" w:space="0" w:color="auto"/>
              <w:right w:val="single" w:sz="4" w:space="0" w:color="auto"/>
            </w:tcBorders>
          </w:tcPr>
          <w:p w14:paraId="4CFB3BF7" w14:textId="77777777" w:rsidR="00624771" w:rsidRPr="00CD1281" w:rsidRDefault="00624771" w:rsidP="008A26B0">
            <w:pPr>
              <w:ind w:left="720"/>
              <w:jc w:val="center"/>
              <w:rPr>
                <w:bCs/>
                <w:sz w:val="22"/>
                <w:szCs w:val="22"/>
              </w:rPr>
            </w:pPr>
          </w:p>
        </w:tc>
        <w:tc>
          <w:tcPr>
            <w:tcW w:w="671" w:type="pct"/>
            <w:vMerge/>
            <w:tcBorders>
              <w:top w:val="single" w:sz="4" w:space="0" w:color="auto"/>
              <w:left w:val="single" w:sz="4" w:space="0" w:color="auto"/>
              <w:bottom w:val="single" w:sz="4" w:space="0" w:color="auto"/>
              <w:right w:val="single" w:sz="4" w:space="0" w:color="auto"/>
            </w:tcBorders>
          </w:tcPr>
          <w:p w14:paraId="5D384945" w14:textId="77777777" w:rsidR="00624771" w:rsidRPr="00CD1281" w:rsidRDefault="00624771" w:rsidP="008A26B0">
            <w:pPr>
              <w:ind w:left="720"/>
              <w:jc w:val="center"/>
              <w:rPr>
                <w:bCs/>
                <w:sz w:val="22"/>
                <w:szCs w:val="22"/>
              </w:rPr>
            </w:pPr>
          </w:p>
        </w:tc>
      </w:tr>
    </w:tbl>
    <w:p w14:paraId="74E80A9C" w14:textId="6F233B1E" w:rsidR="00517E3B" w:rsidRDefault="00517E3B" w:rsidP="00624771">
      <w:pPr>
        <w:spacing w:before="120" w:after="120" w:line="276" w:lineRule="auto"/>
        <w:ind w:firstLine="709"/>
        <w:jc w:val="both"/>
      </w:pPr>
      <w:r w:rsidRPr="00517E3B">
        <w:t>Примечание: показатели вычислялись по методике оценки последствий аварий на пожаро- и взрывоопасных объектах. Расчетной принимается масса опасного вещества в одной автоцистерне</w:t>
      </w:r>
      <w:r>
        <w:t>,</w:t>
      </w:r>
      <w:r w:rsidRPr="00517E3B">
        <w:t xml:space="preserve"> рассчитанной на заправку емкости АЗС объемом 25 </w:t>
      </w:r>
      <w:r>
        <w:t>куб. м</w:t>
      </w:r>
      <w:r w:rsidRPr="00517E3B">
        <w:t>.</w:t>
      </w:r>
    </w:p>
    <w:p w14:paraId="1E644252" w14:textId="33F58AED" w:rsidR="00624771" w:rsidRDefault="009F3461" w:rsidP="00624771">
      <w:pPr>
        <w:spacing w:before="120" w:after="120" w:line="276" w:lineRule="auto"/>
        <w:ind w:firstLine="709"/>
        <w:jc w:val="both"/>
      </w:pPr>
      <w:r w:rsidRPr="006D6F8C">
        <w:t xml:space="preserve">Таблица </w:t>
      </w:r>
      <w:fldSimple w:instr=" SEQ Таблица \* ARABIC ">
        <w:r w:rsidR="00517E3B">
          <w:rPr>
            <w:noProof/>
          </w:rPr>
          <w:t>38</w:t>
        </w:r>
      </w:fldSimple>
      <w:r>
        <w:t xml:space="preserve"> –</w:t>
      </w:r>
      <w:r w:rsidRPr="00A56B54">
        <w:t xml:space="preserve"> </w:t>
      </w:r>
      <w:r w:rsidR="00624771" w:rsidRPr="00CD1281">
        <w:rPr>
          <w:lang w:eastAsia="ar-SA"/>
        </w:rPr>
        <w:t xml:space="preserve">Взрыв </w:t>
      </w:r>
      <w:r w:rsidR="00517E3B">
        <w:rPr>
          <w:lang w:eastAsia="ar-SA"/>
        </w:rPr>
        <w:t>топливно-воздушной смеси</w:t>
      </w:r>
      <w:r w:rsidR="00624771" w:rsidRPr="00CD1281">
        <w:rPr>
          <w:lang w:eastAsia="ar-SA"/>
        </w:rPr>
        <w:t xml:space="preserve"> при транспортировке автотранспортом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291"/>
        <w:gridCol w:w="1048"/>
        <w:gridCol w:w="1164"/>
        <w:gridCol w:w="1087"/>
        <w:gridCol w:w="1024"/>
        <w:gridCol w:w="787"/>
        <w:gridCol w:w="779"/>
        <w:gridCol w:w="879"/>
        <w:gridCol w:w="918"/>
      </w:tblGrid>
      <w:tr w:rsidR="00624771" w:rsidRPr="004C7BF1" w14:paraId="237DCAC5" w14:textId="77777777" w:rsidTr="009F3461">
        <w:trPr>
          <w:trHeight w:val="413"/>
          <w:jc w:val="center"/>
        </w:trPr>
        <w:tc>
          <w:tcPr>
            <w:tcW w:w="597" w:type="pct"/>
            <w:vMerge w:val="restart"/>
          </w:tcPr>
          <w:p w14:paraId="07510189" w14:textId="77777777" w:rsidR="00624771" w:rsidRPr="00CD1281" w:rsidRDefault="00624771" w:rsidP="008A26B0">
            <w:pPr>
              <w:jc w:val="center"/>
              <w:rPr>
                <w:bCs/>
                <w:sz w:val="22"/>
                <w:szCs w:val="22"/>
              </w:rPr>
            </w:pPr>
            <w:r w:rsidRPr="00CD1281">
              <w:rPr>
                <w:bCs/>
                <w:sz w:val="22"/>
                <w:szCs w:val="22"/>
              </w:rPr>
              <w:lastRenderedPageBreak/>
              <w:t>Вещество</w:t>
            </w:r>
          </w:p>
        </w:tc>
        <w:tc>
          <w:tcPr>
            <w:tcW w:w="633" w:type="pct"/>
            <w:vMerge w:val="restart"/>
          </w:tcPr>
          <w:p w14:paraId="49B48BA8" w14:textId="77777777" w:rsidR="00624771" w:rsidRPr="00CD1281" w:rsidRDefault="00624771" w:rsidP="008A26B0">
            <w:pPr>
              <w:jc w:val="center"/>
              <w:rPr>
                <w:bCs/>
                <w:sz w:val="22"/>
                <w:szCs w:val="22"/>
              </w:rPr>
            </w:pPr>
            <w:r w:rsidRPr="00CD1281">
              <w:rPr>
                <w:bCs/>
                <w:sz w:val="22"/>
                <w:szCs w:val="22"/>
              </w:rPr>
              <w:t>Масса, кг</w:t>
            </w:r>
          </w:p>
        </w:tc>
        <w:tc>
          <w:tcPr>
            <w:tcW w:w="2120" w:type="pct"/>
            <w:gridSpan w:val="4"/>
          </w:tcPr>
          <w:p w14:paraId="2E5E9049" w14:textId="77777777" w:rsidR="00624771" w:rsidRPr="00CD1281" w:rsidRDefault="00624771" w:rsidP="008A26B0">
            <w:pPr>
              <w:jc w:val="center"/>
              <w:rPr>
                <w:bCs/>
                <w:sz w:val="22"/>
                <w:szCs w:val="22"/>
              </w:rPr>
            </w:pPr>
            <w:r w:rsidRPr="00CD1281">
              <w:rPr>
                <w:bCs/>
                <w:sz w:val="22"/>
                <w:szCs w:val="22"/>
              </w:rPr>
              <w:t>Зона разрушения зданий, м</w:t>
            </w:r>
          </w:p>
        </w:tc>
        <w:tc>
          <w:tcPr>
            <w:tcW w:w="1649" w:type="pct"/>
            <w:gridSpan w:val="4"/>
          </w:tcPr>
          <w:p w14:paraId="7CD21BB4" w14:textId="77777777" w:rsidR="00624771" w:rsidRPr="00CD1281" w:rsidRDefault="00624771" w:rsidP="008A26B0">
            <w:pPr>
              <w:ind w:right="-136"/>
              <w:jc w:val="center"/>
              <w:rPr>
                <w:bCs/>
                <w:sz w:val="22"/>
                <w:szCs w:val="22"/>
              </w:rPr>
            </w:pPr>
            <w:r w:rsidRPr="00CD1281">
              <w:rPr>
                <w:bCs/>
                <w:sz w:val="22"/>
                <w:szCs w:val="22"/>
              </w:rPr>
              <w:t>Зоны поражения людей, м</w:t>
            </w:r>
          </w:p>
        </w:tc>
      </w:tr>
      <w:tr w:rsidR="00624771" w:rsidRPr="004C7BF1" w14:paraId="28CC0F86" w14:textId="77777777" w:rsidTr="009F3461">
        <w:trPr>
          <w:trHeight w:val="412"/>
          <w:jc w:val="center"/>
        </w:trPr>
        <w:tc>
          <w:tcPr>
            <w:tcW w:w="597" w:type="pct"/>
            <w:vMerge/>
          </w:tcPr>
          <w:p w14:paraId="2BD89D24" w14:textId="77777777" w:rsidR="00624771" w:rsidRPr="00CD1281" w:rsidRDefault="00624771" w:rsidP="008A26B0">
            <w:pPr>
              <w:jc w:val="center"/>
              <w:rPr>
                <w:bCs/>
                <w:sz w:val="22"/>
                <w:szCs w:val="22"/>
              </w:rPr>
            </w:pPr>
          </w:p>
        </w:tc>
        <w:tc>
          <w:tcPr>
            <w:tcW w:w="633" w:type="pct"/>
            <w:vMerge/>
          </w:tcPr>
          <w:p w14:paraId="3011430C" w14:textId="77777777" w:rsidR="00624771" w:rsidRPr="00CD1281" w:rsidRDefault="00624771" w:rsidP="008A26B0">
            <w:pPr>
              <w:jc w:val="center"/>
              <w:rPr>
                <w:bCs/>
                <w:sz w:val="22"/>
                <w:szCs w:val="22"/>
              </w:rPr>
            </w:pPr>
          </w:p>
        </w:tc>
        <w:tc>
          <w:tcPr>
            <w:tcW w:w="514" w:type="pct"/>
          </w:tcPr>
          <w:p w14:paraId="2145FC74" w14:textId="77777777" w:rsidR="00624771" w:rsidRPr="00CD1281" w:rsidRDefault="00624771" w:rsidP="008A26B0">
            <w:pPr>
              <w:jc w:val="center"/>
              <w:rPr>
                <w:bCs/>
                <w:sz w:val="22"/>
                <w:szCs w:val="22"/>
              </w:rPr>
            </w:pPr>
            <w:r w:rsidRPr="00CD1281">
              <w:rPr>
                <w:bCs/>
                <w:sz w:val="22"/>
                <w:szCs w:val="22"/>
              </w:rPr>
              <w:t>Полные</w:t>
            </w:r>
          </w:p>
        </w:tc>
        <w:tc>
          <w:tcPr>
            <w:tcW w:w="571" w:type="pct"/>
          </w:tcPr>
          <w:p w14:paraId="14F2A07F" w14:textId="77777777" w:rsidR="00624771" w:rsidRPr="00CD1281" w:rsidRDefault="00624771" w:rsidP="008A26B0">
            <w:pPr>
              <w:jc w:val="center"/>
              <w:rPr>
                <w:bCs/>
                <w:sz w:val="22"/>
                <w:szCs w:val="22"/>
              </w:rPr>
            </w:pPr>
            <w:r w:rsidRPr="00CD1281">
              <w:rPr>
                <w:bCs/>
                <w:sz w:val="22"/>
                <w:szCs w:val="22"/>
              </w:rPr>
              <w:t>Сильные</w:t>
            </w:r>
          </w:p>
        </w:tc>
        <w:tc>
          <w:tcPr>
            <w:tcW w:w="533" w:type="pct"/>
          </w:tcPr>
          <w:p w14:paraId="3B03DE03" w14:textId="77777777" w:rsidR="00624771" w:rsidRPr="00CD1281" w:rsidRDefault="00624771" w:rsidP="008A26B0">
            <w:pPr>
              <w:jc w:val="center"/>
              <w:rPr>
                <w:bCs/>
                <w:sz w:val="22"/>
                <w:szCs w:val="22"/>
              </w:rPr>
            </w:pPr>
            <w:r w:rsidRPr="00CD1281">
              <w:rPr>
                <w:bCs/>
                <w:sz w:val="22"/>
                <w:szCs w:val="22"/>
              </w:rPr>
              <w:t>Средние</w:t>
            </w:r>
          </w:p>
        </w:tc>
        <w:tc>
          <w:tcPr>
            <w:tcW w:w="502" w:type="pct"/>
          </w:tcPr>
          <w:p w14:paraId="1E68E392" w14:textId="77777777" w:rsidR="00624771" w:rsidRPr="00CD1281" w:rsidRDefault="00624771" w:rsidP="008A26B0">
            <w:pPr>
              <w:jc w:val="center"/>
              <w:rPr>
                <w:bCs/>
                <w:sz w:val="22"/>
                <w:szCs w:val="22"/>
              </w:rPr>
            </w:pPr>
            <w:r w:rsidRPr="00CD1281">
              <w:rPr>
                <w:bCs/>
                <w:sz w:val="22"/>
                <w:szCs w:val="22"/>
              </w:rPr>
              <w:t>Слабые</w:t>
            </w:r>
          </w:p>
        </w:tc>
        <w:tc>
          <w:tcPr>
            <w:tcW w:w="386" w:type="pct"/>
          </w:tcPr>
          <w:p w14:paraId="38EF20A5" w14:textId="77777777" w:rsidR="00624771" w:rsidRPr="00CD1281" w:rsidRDefault="00624771" w:rsidP="008A26B0">
            <w:pPr>
              <w:jc w:val="center"/>
              <w:rPr>
                <w:bCs/>
                <w:sz w:val="22"/>
                <w:szCs w:val="22"/>
              </w:rPr>
            </w:pPr>
            <w:r w:rsidRPr="00CD1281">
              <w:rPr>
                <w:bCs/>
                <w:sz w:val="22"/>
                <w:szCs w:val="22"/>
              </w:rPr>
              <w:t>99%</w:t>
            </w:r>
          </w:p>
        </w:tc>
        <w:tc>
          <w:tcPr>
            <w:tcW w:w="382" w:type="pct"/>
          </w:tcPr>
          <w:p w14:paraId="48C43428" w14:textId="77777777" w:rsidR="00624771" w:rsidRPr="00CD1281" w:rsidRDefault="00624771" w:rsidP="008A26B0">
            <w:pPr>
              <w:jc w:val="center"/>
              <w:rPr>
                <w:bCs/>
                <w:sz w:val="22"/>
                <w:szCs w:val="22"/>
              </w:rPr>
            </w:pPr>
            <w:r w:rsidRPr="00CD1281">
              <w:rPr>
                <w:bCs/>
                <w:sz w:val="22"/>
                <w:szCs w:val="22"/>
              </w:rPr>
              <w:t>50%</w:t>
            </w:r>
          </w:p>
        </w:tc>
        <w:tc>
          <w:tcPr>
            <w:tcW w:w="431" w:type="pct"/>
          </w:tcPr>
          <w:p w14:paraId="2A11B0AF" w14:textId="77777777" w:rsidR="00624771" w:rsidRPr="00CD1281" w:rsidRDefault="00624771" w:rsidP="008A26B0">
            <w:pPr>
              <w:jc w:val="center"/>
              <w:rPr>
                <w:bCs/>
                <w:sz w:val="22"/>
                <w:szCs w:val="22"/>
              </w:rPr>
            </w:pPr>
            <w:r w:rsidRPr="00CD1281">
              <w:rPr>
                <w:bCs/>
                <w:sz w:val="22"/>
                <w:szCs w:val="22"/>
              </w:rPr>
              <w:t>10%</w:t>
            </w:r>
          </w:p>
        </w:tc>
        <w:tc>
          <w:tcPr>
            <w:tcW w:w="450" w:type="pct"/>
          </w:tcPr>
          <w:p w14:paraId="03B3EE5D" w14:textId="77777777" w:rsidR="00624771" w:rsidRPr="00CD1281" w:rsidRDefault="00624771" w:rsidP="008A26B0">
            <w:pPr>
              <w:jc w:val="center"/>
              <w:rPr>
                <w:bCs/>
                <w:sz w:val="22"/>
                <w:szCs w:val="22"/>
              </w:rPr>
            </w:pPr>
            <w:r w:rsidRPr="00CD1281">
              <w:rPr>
                <w:bCs/>
                <w:sz w:val="22"/>
                <w:szCs w:val="22"/>
              </w:rPr>
              <w:t>1%</w:t>
            </w:r>
          </w:p>
        </w:tc>
      </w:tr>
      <w:tr w:rsidR="00624771" w:rsidRPr="004C7BF1" w14:paraId="5B8C0966" w14:textId="77777777" w:rsidTr="009F3461">
        <w:trPr>
          <w:jc w:val="center"/>
        </w:trPr>
        <w:tc>
          <w:tcPr>
            <w:tcW w:w="597" w:type="pct"/>
          </w:tcPr>
          <w:p w14:paraId="377C41D3" w14:textId="77777777" w:rsidR="00624771" w:rsidRPr="00517E3B" w:rsidRDefault="00624771" w:rsidP="008A26B0">
            <w:pPr>
              <w:ind w:left="39"/>
              <w:rPr>
                <w:sz w:val="22"/>
                <w:szCs w:val="22"/>
              </w:rPr>
            </w:pPr>
            <w:r w:rsidRPr="00517E3B">
              <w:rPr>
                <w:sz w:val="22"/>
                <w:szCs w:val="22"/>
              </w:rPr>
              <w:t>Бензин</w:t>
            </w:r>
          </w:p>
        </w:tc>
        <w:tc>
          <w:tcPr>
            <w:tcW w:w="633" w:type="pct"/>
          </w:tcPr>
          <w:p w14:paraId="34F613B2" w14:textId="77777777" w:rsidR="00624771" w:rsidRPr="00517E3B" w:rsidRDefault="00624771" w:rsidP="008A26B0">
            <w:pPr>
              <w:ind w:left="39"/>
              <w:jc w:val="center"/>
              <w:rPr>
                <w:sz w:val="22"/>
                <w:szCs w:val="22"/>
              </w:rPr>
            </w:pPr>
            <w:r w:rsidRPr="00517E3B">
              <w:rPr>
                <w:sz w:val="22"/>
                <w:szCs w:val="22"/>
              </w:rPr>
              <w:t>1500</w:t>
            </w:r>
          </w:p>
        </w:tc>
        <w:tc>
          <w:tcPr>
            <w:tcW w:w="514" w:type="pct"/>
          </w:tcPr>
          <w:p w14:paraId="5F5E578C" w14:textId="77777777" w:rsidR="00624771" w:rsidRPr="00517E3B" w:rsidRDefault="00624771" w:rsidP="008A26B0">
            <w:pPr>
              <w:ind w:left="39"/>
              <w:jc w:val="center"/>
              <w:rPr>
                <w:sz w:val="22"/>
                <w:szCs w:val="22"/>
              </w:rPr>
            </w:pPr>
            <w:r w:rsidRPr="00517E3B">
              <w:rPr>
                <w:sz w:val="22"/>
                <w:szCs w:val="22"/>
              </w:rPr>
              <w:t>43</w:t>
            </w:r>
          </w:p>
        </w:tc>
        <w:tc>
          <w:tcPr>
            <w:tcW w:w="571" w:type="pct"/>
          </w:tcPr>
          <w:p w14:paraId="4151856E" w14:textId="77777777" w:rsidR="00624771" w:rsidRPr="00517E3B" w:rsidRDefault="00624771" w:rsidP="008A26B0">
            <w:pPr>
              <w:ind w:left="39"/>
              <w:jc w:val="center"/>
              <w:rPr>
                <w:sz w:val="22"/>
                <w:szCs w:val="22"/>
              </w:rPr>
            </w:pPr>
            <w:r w:rsidRPr="00517E3B">
              <w:rPr>
                <w:sz w:val="22"/>
                <w:szCs w:val="22"/>
              </w:rPr>
              <w:t>53</w:t>
            </w:r>
          </w:p>
        </w:tc>
        <w:tc>
          <w:tcPr>
            <w:tcW w:w="533" w:type="pct"/>
          </w:tcPr>
          <w:p w14:paraId="6F789231" w14:textId="77777777" w:rsidR="00624771" w:rsidRPr="00517E3B" w:rsidRDefault="00624771" w:rsidP="008A26B0">
            <w:pPr>
              <w:ind w:left="39"/>
              <w:jc w:val="center"/>
              <w:rPr>
                <w:sz w:val="22"/>
                <w:szCs w:val="22"/>
              </w:rPr>
            </w:pPr>
            <w:r w:rsidRPr="00517E3B">
              <w:rPr>
                <w:sz w:val="22"/>
                <w:szCs w:val="22"/>
              </w:rPr>
              <w:t>75,7</w:t>
            </w:r>
          </w:p>
        </w:tc>
        <w:tc>
          <w:tcPr>
            <w:tcW w:w="502" w:type="pct"/>
          </w:tcPr>
          <w:p w14:paraId="7F8D5BB5" w14:textId="77777777" w:rsidR="00624771" w:rsidRPr="00517E3B" w:rsidRDefault="00624771" w:rsidP="008A26B0">
            <w:pPr>
              <w:ind w:left="39"/>
              <w:jc w:val="center"/>
              <w:rPr>
                <w:sz w:val="22"/>
                <w:szCs w:val="22"/>
              </w:rPr>
            </w:pPr>
            <w:r w:rsidRPr="00517E3B">
              <w:rPr>
                <w:sz w:val="22"/>
                <w:szCs w:val="22"/>
              </w:rPr>
              <w:t>147,5</w:t>
            </w:r>
          </w:p>
        </w:tc>
        <w:tc>
          <w:tcPr>
            <w:tcW w:w="386" w:type="pct"/>
          </w:tcPr>
          <w:p w14:paraId="6D041CF9" w14:textId="77777777" w:rsidR="00624771" w:rsidRPr="00517E3B" w:rsidRDefault="00624771" w:rsidP="008A26B0">
            <w:pPr>
              <w:ind w:left="39"/>
              <w:jc w:val="center"/>
              <w:rPr>
                <w:sz w:val="22"/>
                <w:szCs w:val="22"/>
              </w:rPr>
            </w:pPr>
            <w:r w:rsidRPr="00517E3B">
              <w:rPr>
                <w:sz w:val="22"/>
                <w:szCs w:val="22"/>
              </w:rPr>
              <w:t>19,8</w:t>
            </w:r>
          </w:p>
        </w:tc>
        <w:tc>
          <w:tcPr>
            <w:tcW w:w="382" w:type="pct"/>
          </w:tcPr>
          <w:p w14:paraId="51D85DCA" w14:textId="77777777" w:rsidR="00624771" w:rsidRPr="00517E3B" w:rsidRDefault="00624771" w:rsidP="008A26B0">
            <w:pPr>
              <w:ind w:left="39"/>
              <w:jc w:val="center"/>
              <w:rPr>
                <w:sz w:val="22"/>
                <w:szCs w:val="22"/>
              </w:rPr>
            </w:pPr>
            <w:r w:rsidRPr="00517E3B">
              <w:rPr>
                <w:sz w:val="22"/>
                <w:szCs w:val="22"/>
              </w:rPr>
              <w:t>51,9</w:t>
            </w:r>
          </w:p>
        </w:tc>
        <w:tc>
          <w:tcPr>
            <w:tcW w:w="431" w:type="pct"/>
          </w:tcPr>
          <w:p w14:paraId="7492E66C" w14:textId="77777777" w:rsidR="00624771" w:rsidRPr="00517E3B" w:rsidRDefault="00624771" w:rsidP="008A26B0">
            <w:pPr>
              <w:ind w:left="39"/>
              <w:jc w:val="center"/>
              <w:rPr>
                <w:sz w:val="22"/>
                <w:szCs w:val="22"/>
              </w:rPr>
            </w:pPr>
            <w:r w:rsidRPr="00517E3B">
              <w:rPr>
                <w:sz w:val="22"/>
                <w:szCs w:val="22"/>
              </w:rPr>
              <w:t>88,1</w:t>
            </w:r>
          </w:p>
        </w:tc>
        <w:tc>
          <w:tcPr>
            <w:tcW w:w="450" w:type="pct"/>
          </w:tcPr>
          <w:p w14:paraId="429EA77C" w14:textId="77777777" w:rsidR="00624771" w:rsidRPr="00517E3B" w:rsidRDefault="00624771" w:rsidP="008A26B0">
            <w:pPr>
              <w:ind w:left="39"/>
              <w:jc w:val="center"/>
              <w:rPr>
                <w:sz w:val="22"/>
                <w:szCs w:val="22"/>
              </w:rPr>
            </w:pPr>
            <w:r w:rsidRPr="00517E3B">
              <w:rPr>
                <w:sz w:val="22"/>
                <w:szCs w:val="22"/>
              </w:rPr>
              <w:t>135,8</w:t>
            </w:r>
          </w:p>
        </w:tc>
      </w:tr>
      <w:tr w:rsidR="00624771" w:rsidRPr="004C7BF1" w14:paraId="51B2DA9B" w14:textId="77777777" w:rsidTr="009F3461">
        <w:trPr>
          <w:jc w:val="center"/>
        </w:trPr>
        <w:tc>
          <w:tcPr>
            <w:tcW w:w="597" w:type="pct"/>
          </w:tcPr>
          <w:p w14:paraId="26518797" w14:textId="77777777" w:rsidR="00624771" w:rsidRPr="00517E3B" w:rsidRDefault="00624771" w:rsidP="008A26B0">
            <w:pPr>
              <w:ind w:left="39"/>
              <w:rPr>
                <w:sz w:val="22"/>
                <w:szCs w:val="22"/>
              </w:rPr>
            </w:pPr>
            <w:r w:rsidRPr="00517E3B">
              <w:rPr>
                <w:sz w:val="22"/>
                <w:szCs w:val="22"/>
              </w:rPr>
              <w:t>Мазут</w:t>
            </w:r>
          </w:p>
        </w:tc>
        <w:tc>
          <w:tcPr>
            <w:tcW w:w="633" w:type="pct"/>
          </w:tcPr>
          <w:p w14:paraId="20CB7729" w14:textId="77777777" w:rsidR="00624771" w:rsidRPr="00517E3B" w:rsidRDefault="00624771" w:rsidP="008A26B0">
            <w:pPr>
              <w:ind w:left="39"/>
              <w:jc w:val="center"/>
              <w:rPr>
                <w:sz w:val="22"/>
                <w:szCs w:val="22"/>
              </w:rPr>
            </w:pPr>
            <w:r w:rsidRPr="00517E3B">
              <w:rPr>
                <w:sz w:val="22"/>
                <w:szCs w:val="22"/>
              </w:rPr>
              <w:t>1500</w:t>
            </w:r>
          </w:p>
        </w:tc>
        <w:tc>
          <w:tcPr>
            <w:tcW w:w="514" w:type="pct"/>
          </w:tcPr>
          <w:p w14:paraId="38A7286D" w14:textId="77777777" w:rsidR="00624771" w:rsidRPr="00517E3B" w:rsidRDefault="00624771" w:rsidP="008A26B0">
            <w:pPr>
              <w:ind w:left="39"/>
              <w:jc w:val="center"/>
              <w:rPr>
                <w:sz w:val="22"/>
                <w:szCs w:val="22"/>
              </w:rPr>
            </w:pPr>
            <w:r w:rsidRPr="00517E3B">
              <w:rPr>
                <w:sz w:val="22"/>
                <w:szCs w:val="22"/>
              </w:rPr>
              <w:t>41,9</w:t>
            </w:r>
          </w:p>
        </w:tc>
        <w:tc>
          <w:tcPr>
            <w:tcW w:w="571" w:type="pct"/>
          </w:tcPr>
          <w:p w14:paraId="7FC6B0D7" w14:textId="77777777" w:rsidR="00624771" w:rsidRPr="00517E3B" w:rsidRDefault="00624771" w:rsidP="008A26B0">
            <w:pPr>
              <w:ind w:left="39"/>
              <w:jc w:val="center"/>
              <w:rPr>
                <w:sz w:val="22"/>
                <w:szCs w:val="22"/>
              </w:rPr>
            </w:pPr>
            <w:r w:rsidRPr="00517E3B">
              <w:rPr>
                <w:sz w:val="22"/>
                <w:szCs w:val="22"/>
              </w:rPr>
              <w:t>51,6</w:t>
            </w:r>
          </w:p>
        </w:tc>
        <w:tc>
          <w:tcPr>
            <w:tcW w:w="533" w:type="pct"/>
          </w:tcPr>
          <w:p w14:paraId="047B20BE" w14:textId="77777777" w:rsidR="00624771" w:rsidRPr="00517E3B" w:rsidRDefault="00624771" w:rsidP="008A26B0">
            <w:pPr>
              <w:ind w:left="39"/>
              <w:jc w:val="center"/>
              <w:rPr>
                <w:sz w:val="22"/>
                <w:szCs w:val="22"/>
              </w:rPr>
            </w:pPr>
            <w:r w:rsidRPr="00517E3B">
              <w:rPr>
                <w:sz w:val="22"/>
                <w:szCs w:val="22"/>
              </w:rPr>
              <w:t>73,6</w:t>
            </w:r>
          </w:p>
        </w:tc>
        <w:tc>
          <w:tcPr>
            <w:tcW w:w="502" w:type="pct"/>
          </w:tcPr>
          <w:p w14:paraId="02A3DD96" w14:textId="77777777" w:rsidR="00624771" w:rsidRPr="00517E3B" w:rsidRDefault="00624771" w:rsidP="008A26B0">
            <w:pPr>
              <w:ind w:left="39"/>
              <w:jc w:val="center"/>
              <w:rPr>
                <w:sz w:val="22"/>
                <w:szCs w:val="22"/>
              </w:rPr>
            </w:pPr>
            <w:r w:rsidRPr="00517E3B">
              <w:rPr>
                <w:sz w:val="22"/>
                <w:szCs w:val="22"/>
              </w:rPr>
              <w:t>145,5</w:t>
            </w:r>
          </w:p>
        </w:tc>
        <w:tc>
          <w:tcPr>
            <w:tcW w:w="386" w:type="pct"/>
          </w:tcPr>
          <w:p w14:paraId="63787EAF" w14:textId="77777777" w:rsidR="00624771" w:rsidRPr="00517E3B" w:rsidRDefault="00624771" w:rsidP="008A26B0">
            <w:pPr>
              <w:ind w:left="39"/>
              <w:jc w:val="center"/>
              <w:rPr>
                <w:sz w:val="22"/>
                <w:szCs w:val="22"/>
              </w:rPr>
            </w:pPr>
            <w:r w:rsidRPr="00517E3B">
              <w:rPr>
                <w:sz w:val="22"/>
                <w:szCs w:val="22"/>
              </w:rPr>
              <w:t>18,7</w:t>
            </w:r>
          </w:p>
        </w:tc>
        <w:tc>
          <w:tcPr>
            <w:tcW w:w="382" w:type="pct"/>
          </w:tcPr>
          <w:p w14:paraId="20A0EC73" w14:textId="77777777" w:rsidR="00624771" w:rsidRPr="00517E3B" w:rsidRDefault="00624771" w:rsidP="008A26B0">
            <w:pPr>
              <w:ind w:left="39"/>
              <w:jc w:val="center"/>
              <w:rPr>
                <w:sz w:val="22"/>
                <w:szCs w:val="22"/>
              </w:rPr>
            </w:pPr>
            <w:r w:rsidRPr="00517E3B">
              <w:rPr>
                <w:sz w:val="22"/>
                <w:szCs w:val="22"/>
              </w:rPr>
              <w:t>49,2</w:t>
            </w:r>
          </w:p>
        </w:tc>
        <w:tc>
          <w:tcPr>
            <w:tcW w:w="431" w:type="pct"/>
          </w:tcPr>
          <w:p w14:paraId="589BBF55" w14:textId="77777777" w:rsidR="00624771" w:rsidRPr="00517E3B" w:rsidRDefault="00624771" w:rsidP="008A26B0">
            <w:pPr>
              <w:ind w:left="39"/>
              <w:jc w:val="center"/>
              <w:rPr>
                <w:sz w:val="22"/>
                <w:szCs w:val="22"/>
              </w:rPr>
            </w:pPr>
            <w:r w:rsidRPr="00517E3B">
              <w:rPr>
                <w:sz w:val="22"/>
                <w:szCs w:val="22"/>
              </w:rPr>
              <w:t>83,5</w:t>
            </w:r>
          </w:p>
        </w:tc>
        <w:tc>
          <w:tcPr>
            <w:tcW w:w="450" w:type="pct"/>
          </w:tcPr>
          <w:p w14:paraId="6A080BA0" w14:textId="77777777" w:rsidR="00624771" w:rsidRPr="00517E3B" w:rsidRDefault="00624771" w:rsidP="008A26B0">
            <w:pPr>
              <w:ind w:left="39"/>
              <w:jc w:val="center"/>
              <w:rPr>
                <w:sz w:val="22"/>
                <w:szCs w:val="22"/>
              </w:rPr>
            </w:pPr>
            <w:r w:rsidRPr="00517E3B">
              <w:rPr>
                <w:sz w:val="22"/>
                <w:szCs w:val="22"/>
              </w:rPr>
              <w:t>128,7</w:t>
            </w:r>
          </w:p>
        </w:tc>
      </w:tr>
    </w:tbl>
    <w:p w14:paraId="5298378A" w14:textId="3959EC15" w:rsidR="00517E3B" w:rsidRPr="00517E3B" w:rsidRDefault="00517E3B" w:rsidP="00624771">
      <w:pPr>
        <w:spacing w:before="120" w:after="120" w:line="276" w:lineRule="auto"/>
        <w:ind w:firstLine="709"/>
        <w:jc w:val="both"/>
        <w:rPr>
          <w:lang w:eastAsia="ar-SA"/>
        </w:rPr>
      </w:pPr>
      <w:r w:rsidRPr="00517E3B">
        <w:rPr>
          <w:lang w:eastAsia="ar-SA"/>
        </w:rPr>
        <w:t>Примечание: показатели вычислялись по методике оценки последствий аварий на пожаро- и взрывоопасных объектах. Расчетной принимается масса опасного вещества в одной автоцистерне</w:t>
      </w:r>
      <w:r>
        <w:rPr>
          <w:lang w:eastAsia="ar-SA"/>
        </w:rPr>
        <w:t xml:space="preserve">, </w:t>
      </w:r>
      <w:r w:rsidRPr="00517E3B">
        <w:rPr>
          <w:lang w:eastAsia="ar-SA"/>
        </w:rPr>
        <w:t xml:space="preserve">рассчитанной на заправку емкости АЗС объемом 25 </w:t>
      </w:r>
      <w:r>
        <w:rPr>
          <w:lang w:eastAsia="ar-SA"/>
        </w:rPr>
        <w:t>куб. м</w:t>
      </w:r>
      <w:r w:rsidRPr="00517E3B">
        <w:rPr>
          <w:lang w:eastAsia="ar-SA"/>
        </w:rPr>
        <w:t xml:space="preserve">, с учетом коэффициента участия вещества в образовании облака </w:t>
      </w:r>
      <w:r>
        <w:rPr>
          <w:lang w:eastAsia="ar-SA"/>
        </w:rPr>
        <w:t>топливно-воздушной смеси</w:t>
      </w:r>
      <w:r w:rsidRPr="00517E3B">
        <w:rPr>
          <w:lang w:eastAsia="ar-SA"/>
        </w:rPr>
        <w:t xml:space="preserve">, который для </w:t>
      </w:r>
      <w:r>
        <w:rPr>
          <w:lang w:eastAsia="ar-SA"/>
        </w:rPr>
        <w:t>легковоспламеняющихся жидкостей</w:t>
      </w:r>
      <w:r w:rsidRPr="00517E3B">
        <w:rPr>
          <w:lang w:eastAsia="ar-SA"/>
        </w:rPr>
        <w:t xml:space="preserve"> составляет 0,1.</w:t>
      </w:r>
    </w:p>
    <w:p w14:paraId="55795236" w14:textId="359FE81C" w:rsidR="00624771" w:rsidRPr="00CD1281" w:rsidRDefault="00624771" w:rsidP="00624771">
      <w:pPr>
        <w:spacing w:before="120" w:after="120" w:line="276" w:lineRule="auto"/>
        <w:ind w:firstLine="709"/>
        <w:jc w:val="both"/>
        <w:rPr>
          <w:i/>
          <w:iCs/>
          <w:lang w:eastAsia="ar-SA"/>
        </w:rPr>
      </w:pPr>
      <w:r w:rsidRPr="00CD1281">
        <w:rPr>
          <w:i/>
          <w:iCs/>
          <w:lang w:eastAsia="ar-SA"/>
        </w:rPr>
        <w:t xml:space="preserve">Чрезвычайные ситуации на электроэнергетических системах и системах связи </w:t>
      </w:r>
    </w:p>
    <w:p w14:paraId="2A53BCA8" w14:textId="667416D8" w:rsidR="00624771" w:rsidRPr="00CD1281" w:rsidRDefault="00624771" w:rsidP="00624771">
      <w:pPr>
        <w:spacing w:before="120" w:after="120" w:line="276" w:lineRule="auto"/>
        <w:ind w:firstLine="709"/>
        <w:jc w:val="both"/>
        <w:rPr>
          <w:lang w:eastAsia="ar-SA"/>
        </w:rPr>
      </w:pPr>
      <w:bookmarkStart w:id="618" w:name="_Toc150244384"/>
      <w:r w:rsidRPr="00CD1281">
        <w:rPr>
          <w:lang w:eastAsia="ar-SA"/>
        </w:rPr>
        <w:t>Наиболее подвержены авариям воздушные линии ВЛ-0</w:t>
      </w:r>
      <w:r w:rsidR="009F3461">
        <w:rPr>
          <w:lang w:eastAsia="ar-SA"/>
        </w:rPr>
        <w:t>,</w:t>
      </w:r>
      <w:r w:rsidRPr="00CD1281">
        <w:rPr>
          <w:lang w:eastAsia="ar-SA"/>
        </w:rPr>
        <w:t>4 и ВЛ-10 в населенных пунктах муниципального образования, выход из строя которых может привести к серьезным последствиям.</w:t>
      </w:r>
    </w:p>
    <w:p w14:paraId="6979471B"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Возможные причины ЧС: </w:t>
      </w:r>
    </w:p>
    <w:p w14:paraId="6CA9BAFC" w14:textId="77777777" w:rsidR="00624771" w:rsidRPr="00CD1281" w:rsidRDefault="00624771" w:rsidP="002D625C">
      <w:pPr>
        <w:pStyle w:val="ad"/>
        <w:numPr>
          <w:ilvl w:val="0"/>
          <w:numId w:val="3"/>
        </w:numPr>
        <w:spacing w:line="276" w:lineRule="auto"/>
        <w:ind w:left="1134"/>
        <w:contextualSpacing w:val="0"/>
        <w:jc w:val="both"/>
      </w:pPr>
      <w:r w:rsidRPr="00CD1281">
        <w:t>ветхость электролиний;</w:t>
      </w:r>
    </w:p>
    <w:p w14:paraId="46775021" w14:textId="77777777" w:rsidR="00624771" w:rsidRPr="00CD1281" w:rsidRDefault="00624771" w:rsidP="002D625C">
      <w:pPr>
        <w:pStyle w:val="ad"/>
        <w:numPr>
          <w:ilvl w:val="0"/>
          <w:numId w:val="3"/>
        </w:numPr>
        <w:spacing w:line="276" w:lineRule="auto"/>
        <w:ind w:left="1134"/>
        <w:contextualSpacing w:val="0"/>
        <w:jc w:val="both"/>
      </w:pPr>
      <w:r w:rsidRPr="00CD1281">
        <w:t>стихийные катаклизмы;</w:t>
      </w:r>
    </w:p>
    <w:p w14:paraId="6A49E21E" w14:textId="0E9D5256" w:rsidR="00624771" w:rsidRPr="00CD1281" w:rsidRDefault="00624771" w:rsidP="002D625C">
      <w:pPr>
        <w:pStyle w:val="ad"/>
        <w:numPr>
          <w:ilvl w:val="0"/>
          <w:numId w:val="3"/>
        </w:numPr>
        <w:spacing w:line="276" w:lineRule="auto"/>
        <w:ind w:left="1134"/>
        <w:contextualSpacing w:val="0"/>
        <w:jc w:val="both"/>
      </w:pPr>
      <w:r w:rsidRPr="00CD1281">
        <w:t>нарушение правил эксплуатации энергоустановок.</w:t>
      </w:r>
    </w:p>
    <w:p w14:paraId="2F749AD3"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Ввиду изношенности электросетей, шквалистых ветров и гроз возможны аварии на объектах энергетики с вероятностью 0,2. </w:t>
      </w:r>
    </w:p>
    <w:p w14:paraId="27646925" w14:textId="0B2C3703" w:rsidR="00624771" w:rsidRPr="00CD1281" w:rsidRDefault="00624771" w:rsidP="00624771">
      <w:pPr>
        <w:spacing w:before="120" w:after="120" w:line="276" w:lineRule="auto"/>
        <w:ind w:firstLine="709"/>
        <w:jc w:val="both"/>
        <w:rPr>
          <w:lang w:eastAsia="ar-SA"/>
        </w:rPr>
      </w:pPr>
      <w:r w:rsidRPr="00CD1281">
        <w:rPr>
          <w:lang w:eastAsia="ar-SA"/>
        </w:rPr>
        <w:t>Наибольшую опасность для населения представляет выход из строя ВЛ-10. В этом случае зимой при температуре окружающего воздуха – 20</w:t>
      </w:r>
      <w:r w:rsidR="009F3461">
        <w:rPr>
          <w:lang w:eastAsia="ar-SA"/>
        </w:rPr>
        <w:t>°</w:t>
      </w:r>
      <w:r w:rsidRPr="00CD1281">
        <w:rPr>
          <w:lang w:eastAsia="ar-SA"/>
        </w:rPr>
        <w:t xml:space="preserve">С и ниже через 3-4 часа начнется угроза </w:t>
      </w:r>
      <w:proofErr w:type="spellStart"/>
      <w:r w:rsidRPr="00CD1281">
        <w:rPr>
          <w:lang w:eastAsia="ar-SA"/>
        </w:rPr>
        <w:t>разморожения</w:t>
      </w:r>
      <w:proofErr w:type="spellEnd"/>
      <w:r w:rsidRPr="00CD1281">
        <w:rPr>
          <w:lang w:eastAsia="ar-SA"/>
        </w:rPr>
        <w:t xml:space="preserve"> систем отопления, водоснабжения, теплоснабжения и канализации.</w:t>
      </w:r>
    </w:p>
    <w:p w14:paraId="522277C6" w14:textId="77777777" w:rsidR="00624771" w:rsidRPr="00CD1281" w:rsidRDefault="00624771" w:rsidP="00624771">
      <w:pPr>
        <w:spacing w:before="120" w:after="120" w:line="276" w:lineRule="auto"/>
        <w:ind w:firstLine="709"/>
        <w:jc w:val="both"/>
        <w:rPr>
          <w:lang w:eastAsia="ar-SA"/>
        </w:rPr>
      </w:pPr>
      <w:r w:rsidRPr="00CD1281">
        <w:rPr>
          <w:lang w:eastAsia="ar-SA"/>
        </w:rPr>
        <w:t>Восстановление подстанций может занять от 4 часов до 3 суток.</w:t>
      </w:r>
    </w:p>
    <w:p w14:paraId="0F59BDC6" w14:textId="77777777" w:rsidR="00624771" w:rsidRPr="00CD1281" w:rsidRDefault="00624771" w:rsidP="00624771">
      <w:pPr>
        <w:spacing w:before="120" w:after="120" w:line="276" w:lineRule="auto"/>
        <w:ind w:firstLine="709"/>
        <w:jc w:val="both"/>
        <w:rPr>
          <w:i/>
          <w:iCs/>
          <w:lang w:eastAsia="ar-SA"/>
        </w:rPr>
      </w:pPr>
      <w:r w:rsidRPr="00CD1281">
        <w:rPr>
          <w:i/>
          <w:iCs/>
          <w:lang w:eastAsia="ar-SA"/>
        </w:rPr>
        <w:t>Чрезвычайные ситуации на коммунальных системах жизнеобеспечения</w:t>
      </w:r>
      <w:bookmarkEnd w:id="618"/>
    </w:p>
    <w:p w14:paraId="00D21C6A" w14:textId="77777777" w:rsidR="00624771" w:rsidRPr="00CD1281" w:rsidRDefault="00624771" w:rsidP="00624771">
      <w:pPr>
        <w:spacing w:before="120" w:after="120" w:line="276" w:lineRule="auto"/>
        <w:ind w:firstLine="709"/>
        <w:jc w:val="both"/>
        <w:rPr>
          <w:lang w:eastAsia="ar-SA"/>
        </w:rPr>
      </w:pPr>
      <w:r w:rsidRPr="00CD1281">
        <w:rPr>
          <w:lang w:eastAsia="ar-SA"/>
        </w:rPr>
        <w:t>В соответствии с данными паспорта безопасности муниципального района в возможные последствия аварий на объектах ЖКХ выражаются исключительно в рамках социально-экономических последствий.</w:t>
      </w:r>
    </w:p>
    <w:p w14:paraId="1798CCED" w14:textId="77777777" w:rsidR="00624771" w:rsidRPr="00CD1281" w:rsidRDefault="00624771" w:rsidP="00624771">
      <w:pPr>
        <w:spacing w:before="120" w:after="120" w:line="276" w:lineRule="auto"/>
        <w:ind w:firstLine="709"/>
        <w:jc w:val="both"/>
        <w:rPr>
          <w:lang w:eastAsia="ar-SA"/>
        </w:rPr>
      </w:pPr>
      <w:r w:rsidRPr="00CD1281">
        <w:rPr>
          <w:lang w:eastAsia="ar-SA"/>
        </w:rPr>
        <w:t>Ввиду большой изношенности электросетей, шквалистых ветров и гроз возможны аварии на объектах ЖКХ.</w:t>
      </w:r>
    </w:p>
    <w:p w14:paraId="5BFA5F56" w14:textId="77777777" w:rsidR="00624771" w:rsidRPr="00CD1281" w:rsidRDefault="00624771" w:rsidP="00624771">
      <w:pPr>
        <w:spacing w:before="120" w:after="120" w:line="276" w:lineRule="auto"/>
        <w:ind w:firstLine="709"/>
        <w:jc w:val="both"/>
        <w:rPr>
          <w:lang w:eastAsia="ar-SA"/>
        </w:rPr>
      </w:pPr>
      <w:r w:rsidRPr="00CD1281">
        <w:rPr>
          <w:lang w:eastAsia="ar-SA"/>
        </w:rPr>
        <w:t>1. Система теплоснабжения.</w:t>
      </w:r>
    </w:p>
    <w:p w14:paraId="2F285746"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Основными причинами ЧС на котельных и теплосетях могут быть: </w:t>
      </w:r>
    </w:p>
    <w:p w14:paraId="39A8DF50" w14:textId="77777777" w:rsidR="00624771" w:rsidRPr="00CD1281" w:rsidRDefault="00624771" w:rsidP="002D625C">
      <w:pPr>
        <w:pStyle w:val="ad"/>
        <w:numPr>
          <w:ilvl w:val="0"/>
          <w:numId w:val="3"/>
        </w:numPr>
        <w:spacing w:line="276" w:lineRule="auto"/>
        <w:ind w:left="1134"/>
        <w:contextualSpacing w:val="0"/>
        <w:jc w:val="both"/>
      </w:pPr>
      <w:r w:rsidRPr="00CD1281">
        <w:t>отсутствие электроснабжения (централизованного и резервного);</w:t>
      </w:r>
    </w:p>
    <w:p w14:paraId="1E8BD376" w14:textId="77777777" w:rsidR="00624771" w:rsidRPr="00CD1281" w:rsidRDefault="00624771" w:rsidP="002D625C">
      <w:pPr>
        <w:pStyle w:val="ad"/>
        <w:numPr>
          <w:ilvl w:val="0"/>
          <w:numId w:val="3"/>
        </w:numPr>
        <w:spacing w:line="276" w:lineRule="auto"/>
        <w:ind w:left="1134"/>
        <w:contextualSpacing w:val="0"/>
        <w:jc w:val="both"/>
      </w:pPr>
      <w:r w:rsidRPr="00CD1281">
        <w:t>отсутствие котельно-печного топлива.</w:t>
      </w:r>
    </w:p>
    <w:p w14:paraId="753C0FB5" w14:textId="3A823951" w:rsidR="00624771" w:rsidRPr="00CD1281" w:rsidRDefault="00624771" w:rsidP="00624771">
      <w:pPr>
        <w:spacing w:before="120" w:after="120" w:line="276" w:lineRule="auto"/>
        <w:ind w:firstLine="709"/>
        <w:jc w:val="both"/>
        <w:rPr>
          <w:lang w:eastAsia="ar-SA"/>
        </w:rPr>
      </w:pPr>
      <w:r w:rsidRPr="00CD1281">
        <w:rPr>
          <w:lang w:eastAsia="ar-SA"/>
        </w:rPr>
        <w:t>В результате указанных причин в зимнее время (при температуре окружающего воздуха – 20</w:t>
      </w:r>
      <w:r w:rsidR="00891743">
        <w:rPr>
          <w:lang w:eastAsia="ar-SA"/>
        </w:rPr>
        <w:t>°</w:t>
      </w:r>
      <w:r w:rsidRPr="00CD1281">
        <w:rPr>
          <w:lang w:eastAsia="ar-SA"/>
        </w:rPr>
        <w:t>С и ниже) через 4 часа (при более низких температурах - через 2-3 часа) возможно прекращение теплоснабжения объектов и возникновение реальной угрозы выхода из строя систем тепло</w:t>
      </w:r>
      <w:r w:rsidR="00891743">
        <w:rPr>
          <w:lang w:eastAsia="ar-SA"/>
        </w:rPr>
        <w:t>-</w:t>
      </w:r>
      <w:r w:rsidRPr="00CD1281">
        <w:rPr>
          <w:lang w:eastAsia="ar-SA"/>
        </w:rPr>
        <w:t xml:space="preserve"> и водоснабжения. В случае возникновения ЧС может возникнуть необходимость размещения </w:t>
      </w:r>
      <w:r w:rsidR="00891743" w:rsidRPr="00CD1281">
        <w:rPr>
          <w:lang w:eastAsia="ar-SA"/>
        </w:rPr>
        <w:t>населения в</w:t>
      </w:r>
      <w:r w:rsidRPr="00CD1281">
        <w:rPr>
          <w:lang w:eastAsia="ar-SA"/>
        </w:rPr>
        <w:t xml:space="preserve"> муниципальном жилфонде, частных домах, дачах с печным отоплением.</w:t>
      </w:r>
    </w:p>
    <w:p w14:paraId="1C339BA7" w14:textId="7B847791" w:rsidR="00624771" w:rsidRPr="00CD1281" w:rsidRDefault="00624771" w:rsidP="00624771">
      <w:pPr>
        <w:spacing w:before="120" w:after="120" w:line="276" w:lineRule="auto"/>
        <w:ind w:firstLine="709"/>
        <w:jc w:val="both"/>
        <w:rPr>
          <w:lang w:eastAsia="ar-SA"/>
        </w:rPr>
      </w:pPr>
      <w:r w:rsidRPr="00CD1281">
        <w:rPr>
          <w:lang w:eastAsia="ar-SA"/>
        </w:rPr>
        <w:lastRenderedPageBreak/>
        <w:t xml:space="preserve">При исправности систем электроснабжения возможно поддержание в жилых помещениях (при помощи электронагревательных приборов, печек времянок и газовых плит) условий жизни людей в течение суток. При своевременном проведении </w:t>
      </w:r>
      <w:r w:rsidR="00891743" w:rsidRPr="009F3461">
        <w:rPr>
          <w:lang w:eastAsia="ar-SA"/>
        </w:rPr>
        <w:t>аварийно-спасательных</w:t>
      </w:r>
      <w:r w:rsidR="00891743">
        <w:rPr>
          <w:lang w:eastAsia="ar-SA"/>
        </w:rPr>
        <w:t xml:space="preserve"> работ</w:t>
      </w:r>
      <w:r w:rsidRPr="00CD1281">
        <w:rPr>
          <w:lang w:eastAsia="ar-SA"/>
        </w:rPr>
        <w:t xml:space="preserve"> экономический ущерб может быть значительно снижен.</w:t>
      </w:r>
    </w:p>
    <w:p w14:paraId="02E703C1" w14:textId="77777777" w:rsidR="00624771" w:rsidRPr="00CD1281" w:rsidRDefault="00624771" w:rsidP="00624771">
      <w:pPr>
        <w:spacing w:before="120" w:after="120" w:line="276" w:lineRule="auto"/>
        <w:ind w:firstLine="709"/>
        <w:jc w:val="both"/>
        <w:rPr>
          <w:lang w:eastAsia="ar-SA"/>
        </w:rPr>
      </w:pPr>
      <w:r w:rsidRPr="00CD1281">
        <w:rPr>
          <w:lang w:eastAsia="ar-SA"/>
        </w:rPr>
        <w:t>2. Система водоснабжения.</w:t>
      </w:r>
    </w:p>
    <w:p w14:paraId="7387AB6C" w14:textId="77777777" w:rsidR="00624771" w:rsidRPr="00CD1281" w:rsidRDefault="00624771" w:rsidP="00624771">
      <w:pPr>
        <w:spacing w:before="120" w:after="120" w:line="276" w:lineRule="auto"/>
        <w:ind w:firstLine="709"/>
        <w:jc w:val="both"/>
        <w:rPr>
          <w:lang w:eastAsia="ar-SA"/>
        </w:rPr>
      </w:pPr>
      <w:r w:rsidRPr="00CD1281">
        <w:rPr>
          <w:lang w:eastAsia="ar-SA"/>
        </w:rPr>
        <w:t>Основными причинами ЧС на системах водоснабжения могут быть:</w:t>
      </w:r>
    </w:p>
    <w:p w14:paraId="36C843CD" w14:textId="77777777" w:rsidR="00624771" w:rsidRPr="00CD1281" w:rsidRDefault="00624771" w:rsidP="002D625C">
      <w:pPr>
        <w:pStyle w:val="ad"/>
        <w:numPr>
          <w:ilvl w:val="0"/>
          <w:numId w:val="3"/>
        </w:numPr>
        <w:spacing w:line="276" w:lineRule="auto"/>
        <w:ind w:left="1134"/>
        <w:contextualSpacing w:val="0"/>
        <w:jc w:val="both"/>
      </w:pPr>
      <w:r w:rsidRPr="00CD1281">
        <w:t>аварии на водоводе;</w:t>
      </w:r>
    </w:p>
    <w:p w14:paraId="3BDDD9BA" w14:textId="77777777" w:rsidR="00624771" w:rsidRPr="00CD1281" w:rsidRDefault="00624771" w:rsidP="002D625C">
      <w:pPr>
        <w:pStyle w:val="ad"/>
        <w:numPr>
          <w:ilvl w:val="0"/>
          <w:numId w:val="3"/>
        </w:numPr>
        <w:spacing w:line="276" w:lineRule="auto"/>
        <w:ind w:left="1134"/>
        <w:contextualSpacing w:val="0"/>
        <w:jc w:val="both"/>
      </w:pPr>
      <w:r w:rsidRPr="00CD1281">
        <w:t>выход из строя глубинных насосов;</w:t>
      </w:r>
    </w:p>
    <w:p w14:paraId="48F68EA2" w14:textId="77777777" w:rsidR="00624771" w:rsidRPr="00CD1281" w:rsidRDefault="00624771" w:rsidP="002D625C">
      <w:pPr>
        <w:pStyle w:val="ad"/>
        <w:numPr>
          <w:ilvl w:val="0"/>
          <w:numId w:val="3"/>
        </w:numPr>
        <w:spacing w:line="276" w:lineRule="auto"/>
        <w:ind w:left="1134"/>
        <w:contextualSpacing w:val="0"/>
        <w:jc w:val="both"/>
      </w:pPr>
      <w:r w:rsidRPr="00CD1281">
        <w:t>недостаточная теплоизоляция вводов систем водоснабжения в жилые дома и здания учреждений.</w:t>
      </w:r>
    </w:p>
    <w:p w14:paraId="35CAC36E" w14:textId="77777777" w:rsidR="00624771" w:rsidRPr="00CD1281" w:rsidRDefault="00624771" w:rsidP="00624771">
      <w:pPr>
        <w:spacing w:before="120" w:after="120" w:line="276" w:lineRule="auto"/>
        <w:ind w:firstLine="709"/>
        <w:jc w:val="both"/>
        <w:rPr>
          <w:lang w:eastAsia="ar-SA"/>
        </w:rPr>
      </w:pPr>
      <w:r w:rsidRPr="00CD1281">
        <w:rPr>
          <w:lang w:eastAsia="ar-SA"/>
        </w:rPr>
        <w:t>Наиболее опасными из вероятных ЧС могут быть диверсии (умышленное уничтожение систем водоснабжения), а также добавление в питьевую воду (колодцы) радиоактивных, химически опасных и биологических (бактериологических) средств. В результате чего могут возникнуть жертвы среди населения (отравления или массовые эпидемии).</w:t>
      </w:r>
    </w:p>
    <w:p w14:paraId="3EB81FFD" w14:textId="77777777" w:rsidR="00624771" w:rsidRPr="00CD1281" w:rsidRDefault="00624771" w:rsidP="00624771">
      <w:pPr>
        <w:spacing w:before="120" w:after="120" w:line="276" w:lineRule="auto"/>
        <w:ind w:firstLine="709"/>
        <w:jc w:val="both"/>
        <w:rPr>
          <w:lang w:eastAsia="ar-SA"/>
        </w:rPr>
      </w:pPr>
      <w:r w:rsidRPr="00CD1281">
        <w:rPr>
          <w:lang w:eastAsia="ar-SA"/>
        </w:rPr>
        <w:t>В зимнее время при отключении электроэнергии и в сильные морозы могут выйти из строя системы водоснабжения. В результате может быть нанесен большой экономический ущерб, а при больших масштабах аварии необходимо использовать имеющиеся колодцы и осуществлять подвоз воды для населения.</w:t>
      </w:r>
    </w:p>
    <w:p w14:paraId="38AFFC43" w14:textId="77777777" w:rsidR="00624771" w:rsidRPr="00CD1281" w:rsidRDefault="00624771" w:rsidP="00624771">
      <w:pPr>
        <w:spacing w:before="120" w:after="120" w:line="276" w:lineRule="auto"/>
        <w:ind w:firstLine="709"/>
        <w:jc w:val="both"/>
        <w:rPr>
          <w:lang w:eastAsia="ar-SA"/>
        </w:rPr>
      </w:pPr>
      <w:r w:rsidRPr="00CD1281">
        <w:rPr>
          <w:lang w:eastAsia="ar-SA"/>
        </w:rPr>
        <w:t>Аналогичная ситуация может возникнуть и при попадании большого количества вредных веществ, превышающих ПДК в 5 и более раз.</w:t>
      </w:r>
    </w:p>
    <w:p w14:paraId="526D5787" w14:textId="77777777" w:rsidR="00624771" w:rsidRPr="00CD1281" w:rsidRDefault="00624771" w:rsidP="00624771">
      <w:pPr>
        <w:spacing w:before="120" w:after="120" w:line="276" w:lineRule="auto"/>
        <w:ind w:firstLine="709"/>
        <w:jc w:val="both"/>
        <w:rPr>
          <w:lang w:eastAsia="ar-SA"/>
        </w:rPr>
      </w:pPr>
      <w:r w:rsidRPr="00CD1281">
        <w:rPr>
          <w:lang w:eastAsia="ar-SA"/>
        </w:rPr>
        <w:t>Основными загрязнителями являются:</w:t>
      </w:r>
    </w:p>
    <w:p w14:paraId="47C3B0EE" w14:textId="77777777" w:rsidR="00624771" w:rsidRPr="00CD1281" w:rsidRDefault="00624771" w:rsidP="002D625C">
      <w:pPr>
        <w:pStyle w:val="ad"/>
        <w:numPr>
          <w:ilvl w:val="0"/>
          <w:numId w:val="3"/>
        </w:numPr>
        <w:spacing w:line="276" w:lineRule="auto"/>
        <w:ind w:left="1134"/>
        <w:contextualSpacing w:val="0"/>
        <w:jc w:val="both"/>
      </w:pPr>
      <w:r w:rsidRPr="00CD1281">
        <w:t>нефтепродукты;</w:t>
      </w:r>
    </w:p>
    <w:p w14:paraId="396780F7" w14:textId="77777777" w:rsidR="00624771" w:rsidRPr="00CD1281" w:rsidRDefault="00624771" w:rsidP="002D625C">
      <w:pPr>
        <w:pStyle w:val="ad"/>
        <w:numPr>
          <w:ilvl w:val="0"/>
          <w:numId w:val="3"/>
        </w:numPr>
        <w:spacing w:line="276" w:lineRule="auto"/>
        <w:ind w:left="1134"/>
        <w:contextualSpacing w:val="0"/>
        <w:jc w:val="both"/>
      </w:pPr>
      <w:r w:rsidRPr="00CD1281">
        <w:t>пестициды;</w:t>
      </w:r>
    </w:p>
    <w:p w14:paraId="52CB49CA" w14:textId="77777777" w:rsidR="00624771" w:rsidRPr="00CD1281" w:rsidRDefault="00624771" w:rsidP="002D625C">
      <w:pPr>
        <w:pStyle w:val="ad"/>
        <w:numPr>
          <w:ilvl w:val="0"/>
          <w:numId w:val="3"/>
        </w:numPr>
        <w:spacing w:line="276" w:lineRule="auto"/>
        <w:ind w:left="1134"/>
        <w:contextualSpacing w:val="0"/>
        <w:jc w:val="both"/>
      </w:pPr>
      <w:r w:rsidRPr="00CD1281">
        <w:t>сточные и верховые воды.</w:t>
      </w:r>
    </w:p>
    <w:p w14:paraId="5BDA9DDA" w14:textId="2DB97895" w:rsidR="00624771" w:rsidRPr="00CD1281" w:rsidRDefault="00624771" w:rsidP="00624771">
      <w:pPr>
        <w:spacing w:before="120" w:after="120" w:line="276" w:lineRule="auto"/>
        <w:ind w:firstLine="709"/>
        <w:jc w:val="both"/>
        <w:rPr>
          <w:lang w:eastAsia="ar-SA"/>
        </w:rPr>
      </w:pPr>
      <w:r w:rsidRPr="00CD1281">
        <w:rPr>
          <w:lang w:eastAsia="ar-SA"/>
        </w:rPr>
        <w:t>Выход системы водоснабжения в летнее время (при высоких положительных температурах) одновременно с невозможностью эксплуатации систем канализации может привести к значительному ухудшению санитарно-гигиенической и санитарно-эпидемиологической обстановки, возникновению массовых желудочно-кишечных инфекций.</w:t>
      </w:r>
    </w:p>
    <w:p w14:paraId="6CE69B5F" w14:textId="77777777" w:rsidR="00624771" w:rsidRPr="00CD1281" w:rsidRDefault="00624771" w:rsidP="00624771">
      <w:pPr>
        <w:spacing w:before="120" w:after="120" w:line="276" w:lineRule="auto"/>
        <w:ind w:firstLine="709"/>
        <w:jc w:val="both"/>
        <w:rPr>
          <w:lang w:eastAsia="ar-SA"/>
        </w:rPr>
      </w:pPr>
      <w:r w:rsidRPr="00CD1281">
        <w:rPr>
          <w:lang w:eastAsia="ar-SA"/>
        </w:rPr>
        <w:t>3. Система связи.</w:t>
      </w:r>
    </w:p>
    <w:p w14:paraId="65E369EB"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Основные причины ЧС на системах связи могут быть: </w:t>
      </w:r>
    </w:p>
    <w:p w14:paraId="6063577A" w14:textId="77777777" w:rsidR="00624771" w:rsidRPr="00CD1281" w:rsidRDefault="00624771" w:rsidP="002D625C">
      <w:pPr>
        <w:pStyle w:val="ad"/>
        <w:numPr>
          <w:ilvl w:val="0"/>
          <w:numId w:val="3"/>
        </w:numPr>
        <w:spacing w:line="276" w:lineRule="auto"/>
        <w:ind w:left="1134"/>
        <w:contextualSpacing w:val="0"/>
        <w:jc w:val="both"/>
      </w:pPr>
      <w:r w:rsidRPr="00CD1281">
        <w:t>обрыв воздушных линий связи;</w:t>
      </w:r>
    </w:p>
    <w:p w14:paraId="5E1FCDDE" w14:textId="77777777" w:rsidR="00624771" w:rsidRPr="00CD1281" w:rsidRDefault="00624771" w:rsidP="002D625C">
      <w:pPr>
        <w:pStyle w:val="ad"/>
        <w:numPr>
          <w:ilvl w:val="0"/>
          <w:numId w:val="3"/>
        </w:numPr>
        <w:spacing w:line="276" w:lineRule="auto"/>
        <w:ind w:left="1134"/>
        <w:contextualSpacing w:val="0"/>
        <w:jc w:val="both"/>
      </w:pPr>
      <w:r w:rsidRPr="00CD1281">
        <w:t>обрыв воздушных линий из-за падения опор.</w:t>
      </w:r>
    </w:p>
    <w:p w14:paraId="0529A2BB" w14:textId="77777777" w:rsidR="00624771" w:rsidRPr="00CD1281" w:rsidRDefault="00624771" w:rsidP="00624771">
      <w:pPr>
        <w:spacing w:before="120" w:after="120" w:line="276" w:lineRule="auto"/>
        <w:ind w:firstLine="709"/>
        <w:jc w:val="both"/>
        <w:rPr>
          <w:lang w:eastAsia="ar-SA"/>
        </w:rPr>
      </w:pPr>
      <w:r w:rsidRPr="00CD1281">
        <w:rPr>
          <w:lang w:eastAsia="ar-SA"/>
        </w:rPr>
        <w:t>Наибольшую опасность могут представлять диверсии, в результате которых могут быть выведены из строя воздушные и подземные кабельные линии.</w:t>
      </w:r>
    </w:p>
    <w:p w14:paraId="295494AF" w14:textId="77777777" w:rsidR="00624771" w:rsidRPr="00CD1281" w:rsidRDefault="00624771" w:rsidP="00624771">
      <w:pPr>
        <w:spacing w:before="120" w:after="120" w:line="276" w:lineRule="auto"/>
        <w:ind w:firstLine="709"/>
        <w:jc w:val="both"/>
        <w:rPr>
          <w:lang w:eastAsia="ar-SA"/>
        </w:rPr>
      </w:pPr>
      <w:r w:rsidRPr="00CD1281">
        <w:rPr>
          <w:lang w:eastAsia="ar-SA"/>
        </w:rPr>
        <w:t>В результате этого может быть нанесен большой экономический ущерб, а также на длительное время до 1 суток затруднена или парализована работа территориальных и объектовых органов управления.</w:t>
      </w:r>
    </w:p>
    <w:p w14:paraId="2CD8D29F" w14:textId="77777777" w:rsidR="00624771" w:rsidRPr="00CD1281" w:rsidRDefault="00624771" w:rsidP="00624771">
      <w:pPr>
        <w:spacing w:before="120" w:after="120" w:line="276" w:lineRule="auto"/>
        <w:ind w:firstLine="709"/>
        <w:jc w:val="both"/>
        <w:rPr>
          <w:lang w:eastAsia="ar-SA"/>
        </w:rPr>
      </w:pPr>
      <w:r w:rsidRPr="00CD1281">
        <w:rPr>
          <w:lang w:eastAsia="ar-SA"/>
        </w:rPr>
        <w:lastRenderedPageBreak/>
        <w:t xml:space="preserve">Менее опасным, но наиболее вероятным является выход из строя воздушных линий связи и радиовещания вследствие обильных снегопадов (более </w:t>
      </w:r>
      <w:smartTag w:uri="urn:schemas-microsoft-com:office:smarttags" w:element="metricconverter">
        <w:smartTagPr>
          <w:attr w:name="ProductID" w:val="20 см"/>
        </w:smartTagPr>
        <w:r w:rsidRPr="00CD1281">
          <w:rPr>
            <w:lang w:eastAsia="ar-SA"/>
          </w:rPr>
          <w:t>20 см</w:t>
        </w:r>
      </w:smartTag>
      <w:r w:rsidRPr="00CD1281">
        <w:rPr>
          <w:lang w:eastAsia="ar-SA"/>
        </w:rPr>
        <w:t xml:space="preserve">), налипания льда (мокрого снега) на проводах (более </w:t>
      </w:r>
      <w:smartTag w:uri="urn:schemas-microsoft-com:office:smarttags" w:element="metricconverter">
        <w:smartTagPr>
          <w:attr w:name="ProductID" w:val="20 мм"/>
        </w:smartTagPr>
        <w:r w:rsidRPr="00CD1281">
          <w:rPr>
            <w:lang w:eastAsia="ar-SA"/>
          </w:rPr>
          <w:t>20 мм</w:t>
        </w:r>
      </w:smartTag>
      <w:r w:rsidRPr="00CD1281">
        <w:rPr>
          <w:lang w:eastAsia="ar-SA"/>
        </w:rPr>
        <w:t>), ураганов, смерчей и других стихийных бедствий. При этом, как правило, возможны локальные аварии, из-за обрывов проводов. Данные аварии ликвидируются в течение от 1 до 8 часов силами аварийных бригад.</w:t>
      </w:r>
    </w:p>
    <w:p w14:paraId="1514D776" w14:textId="77777777" w:rsidR="00624771" w:rsidRPr="00CD1281" w:rsidRDefault="00624771" w:rsidP="00624771">
      <w:pPr>
        <w:spacing w:before="120" w:after="120" w:line="276" w:lineRule="auto"/>
        <w:ind w:firstLine="709"/>
        <w:jc w:val="both"/>
        <w:rPr>
          <w:lang w:eastAsia="ar-SA"/>
        </w:rPr>
      </w:pPr>
      <w:r w:rsidRPr="00CD1281">
        <w:rPr>
          <w:lang w:eastAsia="ar-SA"/>
        </w:rPr>
        <w:t xml:space="preserve">Основные виды и объемы АВР: </w:t>
      </w:r>
    </w:p>
    <w:p w14:paraId="73FBA813" w14:textId="35251CB3" w:rsidR="00624771" w:rsidRPr="00A11A9D" w:rsidRDefault="00624771" w:rsidP="002D625C">
      <w:pPr>
        <w:pStyle w:val="ad"/>
        <w:numPr>
          <w:ilvl w:val="0"/>
          <w:numId w:val="3"/>
        </w:numPr>
        <w:spacing w:line="276" w:lineRule="auto"/>
        <w:ind w:left="1134"/>
        <w:contextualSpacing w:val="0"/>
        <w:jc w:val="both"/>
      </w:pPr>
      <w:r w:rsidRPr="00CD1281">
        <w:rPr>
          <w:lang w:eastAsia="ar-SA"/>
        </w:rPr>
        <w:t xml:space="preserve">замена опор, линий связи до </w:t>
      </w:r>
      <w:smartTag w:uri="urn:schemas-microsoft-com:office:smarttags" w:element="metricconverter">
        <w:smartTagPr>
          <w:attr w:name="ProductID" w:val="200 м"/>
        </w:smartTagPr>
        <w:r w:rsidRPr="00CD1281">
          <w:rPr>
            <w:lang w:eastAsia="ar-SA"/>
          </w:rPr>
          <w:t>200 м</w:t>
        </w:r>
      </w:smartTag>
      <w:r w:rsidRPr="00CD1281">
        <w:rPr>
          <w:lang w:eastAsia="ar-SA"/>
        </w:rPr>
        <w:t>.</w:t>
      </w:r>
    </w:p>
    <w:p w14:paraId="0A499499" w14:textId="2D29DD50" w:rsidR="00287F7E" w:rsidRDefault="00287F7E" w:rsidP="0030077B">
      <w:pPr>
        <w:pStyle w:val="1111110"/>
        <w:tabs>
          <w:tab w:val="num" w:pos="1560"/>
        </w:tabs>
        <w:ind w:left="709" w:firstLine="0"/>
        <w:rPr>
          <w:szCs w:val="24"/>
        </w:rPr>
      </w:pPr>
      <w:bookmarkStart w:id="619" w:name="_Toc27410226"/>
      <w:bookmarkStart w:id="620" w:name="_Toc27422157"/>
      <w:bookmarkStart w:id="621" w:name="_Toc32851272"/>
      <w:bookmarkStart w:id="622" w:name="_Toc48321727"/>
      <w:bookmarkStart w:id="623" w:name="_Toc50052125"/>
      <w:bookmarkStart w:id="624" w:name="_Toc55930189"/>
      <w:bookmarkStart w:id="625" w:name="_Toc79678127"/>
      <w:bookmarkStart w:id="626" w:name="_Toc93760486"/>
      <w:bookmarkStart w:id="627" w:name="_Toc99983370"/>
      <w:r w:rsidRPr="00A11A9D">
        <w:rPr>
          <w:szCs w:val="24"/>
        </w:rPr>
        <w:t>Перечень возможных источников чрезвычайных ситуаций биолого-социального характера</w:t>
      </w:r>
      <w:bookmarkEnd w:id="619"/>
      <w:bookmarkEnd w:id="620"/>
      <w:bookmarkEnd w:id="621"/>
      <w:bookmarkEnd w:id="622"/>
      <w:bookmarkEnd w:id="623"/>
      <w:bookmarkEnd w:id="624"/>
      <w:bookmarkEnd w:id="625"/>
      <w:bookmarkEnd w:id="626"/>
      <w:bookmarkEnd w:id="627"/>
    </w:p>
    <w:p w14:paraId="01CDD93F" w14:textId="073E7709" w:rsidR="00B96891" w:rsidRDefault="00B96891" w:rsidP="00B96891">
      <w:pPr>
        <w:spacing w:before="120" w:after="120" w:line="276" w:lineRule="auto"/>
        <w:ind w:firstLine="709"/>
        <w:jc w:val="both"/>
      </w:pPr>
      <w:r>
        <w:t>Биолого-социальная чрезвычайная ситуация – о</w:t>
      </w:r>
      <w:r w:rsidRPr="00B96891">
        <w:t>бстановка, при которой в результате возникновения источника биологической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r>
        <w:t xml:space="preserve"> (ГОСТ Р 22.0.04-2020 «Безопасность в чрезвычайных ситуациях. Биолого-социальные чрезвычайные ситуации. Термины и определения»).</w:t>
      </w:r>
    </w:p>
    <w:p w14:paraId="0BDEBA3B" w14:textId="42F7E5F5" w:rsidR="003A2890" w:rsidRDefault="003A2890" w:rsidP="00B96891">
      <w:pPr>
        <w:spacing w:before="120" w:after="120" w:line="276" w:lineRule="auto"/>
        <w:ind w:firstLine="709"/>
        <w:jc w:val="both"/>
      </w:pPr>
      <w:r>
        <w:t>И</w:t>
      </w:r>
      <w:r w:rsidRPr="003A2890">
        <w:t xml:space="preserve">сточник биолого-социальной чрезвычайной ситуации: </w:t>
      </w:r>
      <w:r>
        <w:t>о</w:t>
      </w:r>
      <w:r w:rsidRPr="003A2890">
        <w:t xml:space="preserve">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14:paraId="044CCDBE" w14:textId="6FED789F" w:rsidR="00B96891" w:rsidRDefault="00B96891" w:rsidP="00B96891">
      <w:pPr>
        <w:spacing w:before="120" w:after="120" w:line="276" w:lineRule="auto"/>
        <w:ind w:firstLine="709"/>
        <w:jc w:val="both"/>
      </w:pPr>
      <w:r>
        <w:t>Риск биолого-социальных ЧС принято характеризовать их повторяемостью (количеством ЧС) на рассматриваемой территории за определённый период. Оценка уровня риска биолого-социальных ЧС в годовом цикле позволяет учесть сезонную динамику проявления различных факторов, вызывающих эти чрезвычайные ситуации.</w:t>
      </w:r>
    </w:p>
    <w:p w14:paraId="117DA295" w14:textId="2D77B060" w:rsidR="00B96891" w:rsidRDefault="00B96891" w:rsidP="00B96891">
      <w:pPr>
        <w:spacing w:before="120" w:after="120" w:line="276" w:lineRule="auto"/>
        <w:ind w:firstLine="709"/>
        <w:jc w:val="both"/>
      </w:pPr>
      <w:r>
        <w:t>Места хранения и образования биологических отходов можно отнести к потенциальным источникам возникновения биолого-социальных ЧС. Также одним из возможных источников возникновения биолого-социальной ЧС являются медицинские отходы, которые могут содержать в себе возбудителей опасных инфекционных заболеваний.</w:t>
      </w:r>
    </w:p>
    <w:p w14:paraId="1BD2D638" w14:textId="77777777" w:rsidR="00B96891" w:rsidRDefault="00B96891" w:rsidP="00B96891">
      <w:pPr>
        <w:spacing w:before="120" w:after="120" w:line="276" w:lineRule="auto"/>
        <w:ind w:firstLine="709"/>
        <w:jc w:val="both"/>
      </w:pPr>
      <w:r>
        <w:t xml:space="preserve">В составе исходных данных отсутствуют сведения об эпидемиологической обстановке на проектируемой территории. </w:t>
      </w:r>
    </w:p>
    <w:p w14:paraId="0270DCA4" w14:textId="1B5F0CB4" w:rsidR="00B96891" w:rsidRDefault="00B96891" w:rsidP="00B96891">
      <w:pPr>
        <w:spacing w:before="120" w:after="120" w:line="276" w:lineRule="auto"/>
        <w:ind w:firstLine="709"/>
        <w:jc w:val="both"/>
      </w:pPr>
      <w:r w:rsidRPr="00681F5D">
        <w:rPr>
          <w:i/>
          <w:iCs/>
        </w:rPr>
        <w:t>Клещевой энцефалит.</w:t>
      </w:r>
      <w:r>
        <w:t xml:space="preserve"> Заболевание клещевым энцефалитом в весенне-летний период является серьезной проблемой для населения. В лесах Архангельской области энцефалит распространен повсеместно. Устьянский муниципальный район, располагающийся в </w:t>
      </w:r>
      <w:r w:rsidR="003924CA">
        <w:t>лесистой южной</w:t>
      </w:r>
      <w:r>
        <w:t xml:space="preserve"> части области, находится в зоне, наиболее благоприятной для жизнедеятельности разносчиков инфекции. Наиболее эффективным методом профилактики являются ограничение посещения лесов в период сезонной активности переносчиков вируса – клещей, профилактические осмотры, прививки против клещевого энцефалита, применение репеллентов, соответствующей одежды. </w:t>
      </w:r>
    </w:p>
    <w:p w14:paraId="3ECD3F31" w14:textId="311E17F2" w:rsidR="00B96891" w:rsidRDefault="00B96891" w:rsidP="00B96891">
      <w:pPr>
        <w:spacing w:before="120" w:after="120" w:line="276" w:lineRule="auto"/>
        <w:ind w:firstLine="709"/>
        <w:jc w:val="both"/>
      </w:pPr>
      <w:r w:rsidRPr="00681F5D">
        <w:rPr>
          <w:i/>
          <w:iCs/>
        </w:rPr>
        <w:lastRenderedPageBreak/>
        <w:t>Заболевания животных.</w:t>
      </w:r>
      <w:r>
        <w:t xml:space="preserve"> К наиболее опасным из них относятся ящур, чума, туберкулез, сибирская язва. Факты массовых </w:t>
      </w:r>
      <w:r w:rsidR="00681F5D">
        <w:t>заболеваний или</w:t>
      </w:r>
      <w:r>
        <w:t xml:space="preserve"> гибели животных и с/х растений для </w:t>
      </w:r>
      <w:r w:rsidR="00681F5D">
        <w:t>городского поселения</w:t>
      </w:r>
      <w:r>
        <w:t xml:space="preserve"> «Октябрьское» не характерны.</w:t>
      </w:r>
    </w:p>
    <w:p w14:paraId="62FE1CCF" w14:textId="77777777" w:rsidR="00B96891" w:rsidRPr="00681F5D" w:rsidRDefault="00B96891" w:rsidP="00B96891">
      <w:pPr>
        <w:spacing w:before="120" w:after="120" w:line="276" w:lineRule="auto"/>
        <w:ind w:firstLine="709"/>
        <w:jc w:val="both"/>
        <w:rPr>
          <w:i/>
          <w:iCs/>
        </w:rPr>
      </w:pPr>
      <w:r w:rsidRPr="00681F5D">
        <w:rPr>
          <w:i/>
          <w:iCs/>
        </w:rPr>
        <w:t>Мероприятия по предупреждению и ликвидации биолого-социальных чрезвычайных ситуаций</w:t>
      </w:r>
    </w:p>
    <w:p w14:paraId="49A41228" w14:textId="77777777" w:rsidR="00B96891" w:rsidRDefault="00B96891" w:rsidP="00B96891">
      <w:pPr>
        <w:spacing w:before="120" w:after="120" w:line="276" w:lineRule="auto"/>
        <w:ind w:firstLine="709"/>
        <w:jc w:val="both"/>
      </w:pPr>
      <w:r>
        <w:t>Основные механизмы обеспечения профилактики инфекционных заболеваний среди населения, проявлений эпизоотии и эпифитотии относится к полномочиям органов государственной власти регионального и федерального уровня.</w:t>
      </w:r>
    </w:p>
    <w:p w14:paraId="36596405" w14:textId="2F3ED48A" w:rsidR="00B96891" w:rsidRDefault="00B96891" w:rsidP="00B96891">
      <w:pPr>
        <w:spacing w:before="120" w:after="120" w:line="276" w:lineRule="auto"/>
        <w:ind w:firstLine="709"/>
        <w:jc w:val="both"/>
      </w:pPr>
      <w:r>
        <w:t>Схемой территориального планирования рекомендуется создание неснижаемого запаса лекарственных средств и изделий медицинского назначения при Устьянской центральной районной больнице для оказания медицинской помощи пострадавшим в чрезвычайной ситуации на определённый срок автономной работы. Объёмы и номенклатура лекарственных средств и изделий определяется</w:t>
      </w:r>
      <w:r w:rsidR="005D5497">
        <w:t xml:space="preserve"> медицинской организацией</w:t>
      </w:r>
      <w:r>
        <w:t>.</w:t>
      </w:r>
    </w:p>
    <w:p w14:paraId="6EDAF4AD" w14:textId="57EB7DF6" w:rsidR="005D5497" w:rsidRPr="00A11A9D" w:rsidRDefault="005D5497" w:rsidP="00B96891">
      <w:pPr>
        <w:spacing w:before="120" w:after="120" w:line="276" w:lineRule="auto"/>
        <w:ind w:firstLine="709"/>
        <w:jc w:val="both"/>
      </w:pPr>
      <w:r w:rsidRPr="005D5497">
        <w:t xml:space="preserve">В очагах клещевого энцефалита применяют комплекс мероприятий по защите населения от нападения клещей (противоклещевые комбинезоны, репелленты: </w:t>
      </w:r>
      <w:proofErr w:type="spellStart"/>
      <w:r w:rsidRPr="005D5497">
        <w:t>диметил</w:t>
      </w:r>
      <w:proofErr w:type="spellEnd"/>
      <w:r w:rsidRPr="005D5497">
        <w:t xml:space="preserve">– и </w:t>
      </w:r>
      <w:proofErr w:type="spellStart"/>
      <w:r w:rsidRPr="005D5497">
        <w:t>дибутилфталаты</w:t>
      </w:r>
      <w:proofErr w:type="spellEnd"/>
      <w:r w:rsidRPr="005D5497">
        <w:t xml:space="preserve">), проводят </w:t>
      </w:r>
      <w:proofErr w:type="spellStart"/>
      <w:r w:rsidRPr="005D5497">
        <w:t>взаимоосмотры</w:t>
      </w:r>
      <w:proofErr w:type="spellEnd"/>
      <w:r w:rsidRPr="005D5497">
        <w:t xml:space="preserve"> с удалением и уничтожением обнаруженных клещей. После удаления присосавшихся клещей по показаниям врача применяют специфический донорский иммуноглобулин. Специфическая профилактика проводится по эпидемическим показаниям за 1-1,5 месяца до сезона активности клещей.</w:t>
      </w:r>
    </w:p>
    <w:p w14:paraId="5075F653" w14:textId="77777777" w:rsidR="00287F7E" w:rsidRPr="00A11A9D" w:rsidRDefault="00287F7E" w:rsidP="00681F5D">
      <w:pPr>
        <w:pStyle w:val="1111110"/>
        <w:tabs>
          <w:tab w:val="num" w:pos="1560"/>
        </w:tabs>
        <w:ind w:left="709" w:firstLine="0"/>
        <w:rPr>
          <w:szCs w:val="24"/>
        </w:rPr>
      </w:pPr>
      <w:bookmarkStart w:id="628" w:name="_Toc27410230"/>
      <w:bookmarkStart w:id="629" w:name="_Toc27422161"/>
      <w:bookmarkStart w:id="630" w:name="_Toc32851276"/>
      <w:bookmarkStart w:id="631" w:name="_Toc48321731"/>
      <w:bookmarkStart w:id="632" w:name="_Toc50052129"/>
      <w:bookmarkStart w:id="633" w:name="_Toc55930193"/>
      <w:bookmarkStart w:id="634" w:name="_Toc79678131"/>
      <w:bookmarkStart w:id="635" w:name="_Toc93760490"/>
      <w:bookmarkStart w:id="636" w:name="_Toc99983371"/>
      <w:r w:rsidRPr="00A11A9D">
        <w:rPr>
          <w:szCs w:val="24"/>
        </w:rPr>
        <w:t>Перечень мероприятий по обеспечению пожарной безопасности</w:t>
      </w:r>
      <w:bookmarkEnd w:id="628"/>
      <w:bookmarkEnd w:id="629"/>
      <w:bookmarkEnd w:id="630"/>
      <w:bookmarkEnd w:id="631"/>
      <w:bookmarkEnd w:id="632"/>
      <w:bookmarkEnd w:id="633"/>
      <w:bookmarkEnd w:id="634"/>
      <w:bookmarkEnd w:id="635"/>
      <w:bookmarkEnd w:id="636"/>
    </w:p>
    <w:p w14:paraId="66E2E5B8" w14:textId="77777777" w:rsidR="00351B34" w:rsidRPr="00CD1281" w:rsidRDefault="00351B34" w:rsidP="00351B34">
      <w:pPr>
        <w:spacing w:before="120" w:after="120" w:line="276" w:lineRule="auto"/>
        <w:ind w:firstLine="709"/>
        <w:jc w:val="both"/>
        <w:rPr>
          <w:lang w:eastAsia="ar-SA"/>
        </w:rPr>
      </w:pPr>
      <w:r w:rsidRPr="00CD1281">
        <w:rPr>
          <w:lang w:eastAsia="ar-SA"/>
        </w:rPr>
        <w:t>В целях организации взаимодействия при тушении пожаров разработан план взаимодействия аварийно-спасательных служб и подразделений при ликвидации чрезвычайных ситуаций и чрезвычайных происшествий.</w:t>
      </w:r>
    </w:p>
    <w:p w14:paraId="2993AF71" w14:textId="5DF0135A" w:rsidR="00351B34" w:rsidRPr="00CD1281" w:rsidRDefault="00351B34" w:rsidP="00351B34">
      <w:pPr>
        <w:spacing w:before="120" w:after="120" w:line="276" w:lineRule="auto"/>
        <w:ind w:firstLine="709"/>
        <w:jc w:val="both"/>
        <w:rPr>
          <w:lang w:eastAsia="ar-SA"/>
        </w:rPr>
      </w:pPr>
      <w:r w:rsidRPr="00CD1281">
        <w:rPr>
          <w:lang w:eastAsia="ar-SA"/>
        </w:rPr>
        <w:t>Возникновение пожаров на производстве может быть связано с несоблюдением правил эксплуатации оборудования, самовозгоранием веществ и материалов, взрывом, при утечках и аварийных выбросах пожаро- и взрывоопасных веществ и т.</w:t>
      </w:r>
      <w:r>
        <w:rPr>
          <w:lang w:eastAsia="ar-SA"/>
        </w:rPr>
        <w:t xml:space="preserve"> </w:t>
      </w:r>
      <w:r w:rsidRPr="00CD1281">
        <w:rPr>
          <w:lang w:eastAsia="ar-SA"/>
        </w:rPr>
        <w:t>д.</w:t>
      </w:r>
    </w:p>
    <w:p w14:paraId="21BE5599" w14:textId="77777777" w:rsidR="00351B34" w:rsidRPr="00CD1281" w:rsidRDefault="00351B34" w:rsidP="00351B34">
      <w:pPr>
        <w:spacing w:before="120" w:after="120" w:line="276" w:lineRule="auto"/>
        <w:ind w:firstLine="709"/>
        <w:jc w:val="both"/>
        <w:rPr>
          <w:lang w:eastAsia="ar-SA"/>
        </w:rPr>
      </w:pPr>
      <w:r w:rsidRPr="00CD1281">
        <w:rPr>
          <w:lang w:eastAsia="ar-SA"/>
        </w:rPr>
        <w:t xml:space="preserve">Существует несколько опасностей при пожаре: </w:t>
      </w:r>
    </w:p>
    <w:p w14:paraId="1DE6965E" w14:textId="77777777" w:rsidR="00351B34" w:rsidRPr="00CD1281" w:rsidRDefault="00351B34" w:rsidP="002D625C">
      <w:pPr>
        <w:pStyle w:val="ad"/>
        <w:numPr>
          <w:ilvl w:val="0"/>
          <w:numId w:val="3"/>
        </w:numPr>
        <w:spacing w:line="276" w:lineRule="auto"/>
        <w:ind w:left="1134"/>
        <w:contextualSpacing w:val="0"/>
        <w:jc w:val="both"/>
      </w:pPr>
      <w:r w:rsidRPr="00CD1281">
        <w:t xml:space="preserve">повышение температуры в зоне горения (данный фактор может вызвать потерю несущей способности строительных конструкций зданий и сооружений, привести к тепловым ожогам поверхности кожи и внутренних органов людей); </w:t>
      </w:r>
    </w:p>
    <w:p w14:paraId="32234813" w14:textId="77777777" w:rsidR="00351B34" w:rsidRPr="00CD1281" w:rsidRDefault="00351B34" w:rsidP="002D625C">
      <w:pPr>
        <w:pStyle w:val="ad"/>
        <w:numPr>
          <w:ilvl w:val="0"/>
          <w:numId w:val="3"/>
        </w:numPr>
        <w:spacing w:line="276" w:lineRule="auto"/>
        <w:ind w:left="1134"/>
        <w:contextualSpacing w:val="0"/>
        <w:jc w:val="both"/>
      </w:pPr>
      <w:r w:rsidRPr="00CD1281">
        <w:t xml:space="preserve">перемещение воздуха и продуктов горения, направление движения которых обычно определяет и вероятные пути распространения пожара (мощные восходящие тепловые потоки могут переносить искры и горящие угли на значительное расстояние, создавая новые очаги пожара); </w:t>
      </w:r>
    </w:p>
    <w:p w14:paraId="0E90D606" w14:textId="77777777" w:rsidR="00351B34" w:rsidRPr="00CD1281" w:rsidRDefault="00351B34" w:rsidP="002D625C">
      <w:pPr>
        <w:pStyle w:val="ad"/>
        <w:numPr>
          <w:ilvl w:val="0"/>
          <w:numId w:val="3"/>
        </w:numPr>
        <w:spacing w:line="276" w:lineRule="auto"/>
        <w:ind w:left="1134"/>
        <w:contextualSpacing w:val="0"/>
        <w:jc w:val="both"/>
      </w:pPr>
      <w:r w:rsidRPr="00CD1281">
        <w:t xml:space="preserve">токсичные продукты горения (большая часть жертв при пожарах гибнет не от непосредственного воздействия пламени и высоких температур, а - от удушья и отравления токсичными газами). </w:t>
      </w:r>
    </w:p>
    <w:p w14:paraId="656F64D7" w14:textId="77777777" w:rsidR="00351B34" w:rsidRPr="00CD1281" w:rsidRDefault="00351B34" w:rsidP="00351B34">
      <w:pPr>
        <w:spacing w:before="120" w:after="120" w:line="276" w:lineRule="auto"/>
        <w:ind w:firstLine="709"/>
        <w:jc w:val="both"/>
        <w:rPr>
          <w:lang w:eastAsia="ar-SA"/>
        </w:rPr>
      </w:pPr>
      <w:r w:rsidRPr="00CD1281">
        <w:rPr>
          <w:lang w:eastAsia="ar-SA"/>
        </w:rPr>
        <w:t xml:space="preserve">Кроме специализированных формирований (пожарных, спасательных, медиков), в случае аварий должно быть задействовано трудоспособное население и воинские части. </w:t>
      </w:r>
    </w:p>
    <w:p w14:paraId="7D7C82F0" w14:textId="21C1FC14" w:rsidR="00351B34" w:rsidRPr="00CD1281" w:rsidRDefault="00351B34" w:rsidP="00351B34">
      <w:pPr>
        <w:spacing w:before="120" w:after="120" w:line="276" w:lineRule="auto"/>
        <w:ind w:firstLine="709"/>
        <w:jc w:val="both"/>
        <w:rPr>
          <w:lang w:eastAsia="ar-SA"/>
        </w:rPr>
      </w:pPr>
      <w:r w:rsidRPr="00CD1281">
        <w:rPr>
          <w:lang w:eastAsia="ar-SA"/>
        </w:rPr>
        <w:lastRenderedPageBreak/>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 Характер и объем последствий бедствия определяются по условиям наиболее часто повторяющихся стихийных бедствий с учетом суровых природно-климатических условий и времени года. Ключевыми являются восстановительные работы на коммунально-энергетических сетях и сооружениях, адаптированных для условий района и возникшей ЧС с заблаговременной подготовкой комплектов проектно-сметной и организационно-технологической документации.</w:t>
      </w:r>
    </w:p>
    <w:p w14:paraId="2CB8348A" w14:textId="77777777" w:rsidR="00351B34" w:rsidRPr="00CD1281" w:rsidRDefault="00351B34" w:rsidP="00351B34">
      <w:pPr>
        <w:spacing w:before="120" w:after="120" w:line="276" w:lineRule="auto"/>
        <w:ind w:firstLine="709"/>
        <w:jc w:val="both"/>
        <w:rPr>
          <w:lang w:eastAsia="ar-SA"/>
        </w:rPr>
      </w:pPr>
      <w:r w:rsidRPr="00CD1281">
        <w:rPr>
          <w:lang w:eastAsia="ar-SA"/>
        </w:rPr>
        <w:t>Мероприятия по защите территории:</w:t>
      </w:r>
    </w:p>
    <w:p w14:paraId="31C455A5" w14:textId="553E092F" w:rsidR="00351B34" w:rsidRPr="00CD1281" w:rsidRDefault="00351B34" w:rsidP="002D625C">
      <w:pPr>
        <w:pStyle w:val="ad"/>
        <w:numPr>
          <w:ilvl w:val="0"/>
          <w:numId w:val="3"/>
        </w:numPr>
        <w:spacing w:line="276" w:lineRule="auto"/>
        <w:ind w:left="1134"/>
        <w:contextualSpacing w:val="0"/>
        <w:jc w:val="both"/>
      </w:pPr>
      <w:r w:rsidRPr="00CD1281">
        <w:t xml:space="preserve">строительство и ремонт источников наружного противопожарного водоснабжения, и </w:t>
      </w:r>
      <w:r w:rsidR="00551D1E" w:rsidRPr="00CD1281">
        <w:t>подъездов к</w:t>
      </w:r>
      <w:r w:rsidRPr="00CD1281">
        <w:t xml:space="preserve"> ним;</w:t>
      </w:r>
    </w:p>
    <w:p w14:paraId="541667AB" w14:textId="77777777" w:rsidR="00351B34" w:rsidRPr="00CD1281" w:rsidRDefault="00351B34" w:rsidP="002D625C">
      <w:pPr>
        <w:pStyle w:val="ad"/>
        <w:numPr>
          <w:ilvl w:val="0"/>
          <w:numId w:val="3"/>
        </w:numPr>
        <w:spacing w:line="276" w:lineRule="auto"/>
        <w:ind w:left="1134"/>
        <w:contextualSpacing w:val="0"/>
        <w:jc w:val="both"/>
      </w:pPr>
      <w:r w:rsidRPr="00CD1281">
        <w:t>обустройство естественных источников водоснабжения, в зимнее время – проруби, и подъезды к ним;</w:t>
      </w:r>
    </w:p>
    <w:p w14:paraId="7A93E4F5" w14:textId="77777777" w:rsidR="00351B34" w:rsidRPr="00CD1281" w:rsidRDefault="00351B34" w:rsidP="002D625C">
      <w:pPr>
        <w:pStyle w:val="ad"/>
        <w:numPr>
          <w:ilvl w:val="0"/>
          <w:numId w:val="3"/>
        </w:numPr>
        <w:spacing w:line="276" w:lineRule="auto"/>
        <w:ind w:left="1134"/>
        <w:contextualSpacing w:val="0"/>
        <w:jc w:val="both"/>
      </w:pPr>
      <w:r w:rsidRPr="00CD1281">
        <w:t>установка систем пожарной сигнализации, молниезащиты;</w:t>
      </w:r>
    </w:p>
    <w:p w14:paraId="16C3830B" w14:textId="77777777" w:rsidR="00351B34" w:rsidRPr="00CD1281" w:rsidRDefault="00351B34" w:rsidP="002D625C">
      <w:pPr>
        <w:pStyle w:val="ad"/>
        <w:numPr>
          <w:ilvl w:val="0"/>
          <w:numId w:val="3"/>
        </w:numPr>
        <w:spacing w:line="276" w:lineRule="auto"/>
        <w:ind w:left="1134"/>
        <w:contextualSpacing w:val="0"/>
        <w:jc w:val="both"/>
      </w:pPr>
      <w:r w:rsidRPr="00CD1281">
        <w:t>монтаж автоматических установок пожаротушения;</w:t>
      </w:r>
    </w:p>
    <w:p w14:paraId="6586F02C" w14:textId="77777777" w:rsidR="00351B34" w:rsidRPr="00CD1281" w:rsidRDefault="00351B34" w:rsidP="002D625C">
      <w:pPr>
        <w:pStyle w:val="ad"/>
        <w:numPr>
          <w:ilvl w:val="0"/>
          <w:numId w:val="3"/>
        </w:numPr>
        <w:spacing w:line="276" w:lineRule="auto"/>
        <w:ind w:left="1134"/>
        <w:contextualSpacing w:val="0"/>
        <w:jc w:val="both"/>
      </w:pPr>
      <w:r w:rsidRPr="00CD1281">
        <w:t>обеспечение исправности электропроводки и электрооборудования;</w:t>
      </w:r>
    </w:p>
    <w:p w14:paraId="04B8A426" w14:textId="024D5110" w:rsidR="00351B34" w:rsidRPr="00CD1281" w:rsidRDefault="00551D1E" w:rsidP="002D625C">
      <w:pPr>
        <w:pStyle w:val="ad"/>
        <w:numPr>
          <w:ilvl w:val="0"/>
          <w:numId w:val="3"/>
        </w:numPr>
        <w:spacing w:line="276" w:lineRule="auto"/>
        <w:ind w:left="1134"/>
        <w:contextualSpacing w:val="0"/>
        <w:jc w:val="both"/>
      </w:pPr>
      <w:r w:rsidRPr="00CD1281">
        <w:t>соблюдение технологических</w:t>
      </w:r>
      <w:r w:rsidR="00351B34" w:rsidRPr="00CD1281">
        <w:t xml:space="preserve"> </w:t>
      </w:r>
      <w:r w:rsidRPr="00CD1281">
        <w:t>норм перевозки</w:t>
      </w:r>
      <w:r w:rsidR="00351B34" w:rsidRPr="00CD1281">
        <w:t xml:space="preserve"> и хранения взрывчатых веществ и проведения взрывных работ;</w:t>
      </w:r>
    </w:p>
    <w:p w14:paraId="3A7E0951" w14:textId="77777777" w:rsidR="00351B34" w:rsidRPr="00CD1281" w:rsidRDefault="00351B34" w:rsidP="002D625C">
      <w:pPr>
        <w:pStyle w:val="ad"/>
        <w:numPr>
          <w:ilvl w:val="0"/>
          <w:numId w:val="3"/>
        </w:numPr>
        <w:spacing w:line="276" w:lineRule="auto"/>
        <w:ind w:left="1134"/>
        <w:contextualSpacing w:val="0"/>
        <w:jc w:val="both"/>
      </w:pPr>
      <w:r w:rsidRPr="00CD1281">
        <w:t>профилактическая работа среди населения;</w:t>
      </w:r>
    </w:p>
    <w:p w14:paraId="10383528" w14:textId="77777777" w:rsidR="00351B34" w:rsidRPr="00CD1281" w:rsidRDefault="00351B34" w:rsidP="002D625C">
      <w:pPr>
        <w:pStyle w:val="ad"/>
        <w:numPr>
          <w:ilvl w:val="0"/>
          <w:numId w:val="3"/>
        </w:numPr>
        <w:spacing w:line="276" w:lineRule="auto"/>
        <w:ind w:left="1134"/>
        <w:contextualSpacing w:val="0"/>
        <w:jc w:val="both"/>
      </w:pPr>
      <w:r w:rsidRPr="00CD1281">
        <w:t xml:space="preserve">поддержание в готовности противопожарных формирований. </w:t>
      </w:r>
    </w:p>
    <w:p w14:paraId="7D866565" w14:textId="0A62E85D" w:rsidR="00351B34" w:rsidRPr="00CD1281" w:rsidRDefault="00351B34" w:rsidP="00351B34">
      <w:pPr>
        <w:spacing w:before="120" w:after="120" w:line="276" w:lineRule="auto"/>
        <w:ind w:firstLine="709"/>
        <w:jc w:val="both"/>
        <w:rPr>
          <w:lang w:eastAsia="ar-SA"/>
        </w:rPr>
      </w:pPr>
      <w:r w:rsidRPr="00CD1281">
        <w:rPr>
          <w:lang w:eastAsia="ar-SA"/>
        </w:rPr>
        <w:t xml:space="preserve">Из-за высокой степени изношенности инженерных сетей высока вероятность возникновения пожаров на предприятиях и в жилом секторе. Необходимо </w:t>
      </w:r>
      <w:r w:rsidR="00551D1E" w:rsidRPr="00CD1281">
        <w:rPr>
          <w:lang w:eastAsia="ar-SA"/>
        </w:rPr>
        <w:t>на генеральных</w:t>
      </w:r>
      <w:r w:rsidRPr="00CD1281">
        <w:rPr>
          <w:lang w:eastAsia="ar-SA"/>
        </w:rPr>
        <w:t xml:space="preserve"> планах поселений разрабатывать противопожарные мероприятия, предусматривающие среди прочего размещение пожарных частей в соответствии с плотностью застройки.</w:t>
      </w:r>
    </w:p>
    <w:p w14:paraId="43788AB7" w14:textId="6C47BA13" w:rsidR="00351B34" w:rsidRPr="00CD1281" w:rsidRDefault="00351B34" w:rsidP="00351B34">
      <w:pPr>
        <w:spacing w:before="120" w:after="120" w:line="276" w:lineRule="auto"/>
        <w:ind w:firstLine="709"/>
        <w:jc w:val="both"/>
        <w:rPr>
          <w:lang w:eastAsia="ar-SA"/>
        </w:rPr>
      </w:pPr>
      <w:r w:rsidRPr="00CD1281">
        <w:rPr>
          <w:lang w:eastAsia="ar-SA"/>
        </w:rPr>
        <w:t>В целях обеспечения деятельности органов местного самоуправления исполнения требований ФЗ № 123-ФЗ «Технический регламент о требованиях пожарной безопасности», ФЗ № 131-ФЗ «Об общих принципах организации местного самоуправления в Российской Федерации», целесообразно осуществить следующие мероприятия:</w:t>
      </w:r>
    </w:p>
    <w:p w14:paraId="239B3034" w14:textId="151F2364" w:rsidR="009578BB" w:rsidRDefault="009578BB" w:rsidP="009578BB">
      <w:pPr>
        <w:pStyle w:val="ad"/>
        <w:numPr>
          <w:ilvl w:val="0"/>
          <w:numId w:val="3"/>
        </w:numPr>
        <w:spacing w:line="276" w:lineRule="auto"/>
        <w:ind w:left="1134"/>
        <w:contextualSpacing w:val="0"/>
        <w:jc w:val="both"/>
      </w:pPr>
      <w:r>
        <w:t xml:space="preserve">проведение мероприятий по строительству, ремонту источников наружного противопожарного водоснабжения в соответствии со статьями 62, 68 Федерального закона «Технический регламент о требованиях пожарной безопасности» от 22.07.2008 </w:t>
      </w:r>
      <w:r>
        <w:br/>
        <w:t>№ 123-ФЗ и пунктами 8, 10 свода правил «Системы противопожарной защиты. Наружное противопожарное водоснабжение. Требования пожарной безопасности» СП 8.13130.2020, утвержденного приказом МЧС России от 30.03.2020 № 225;</w:t>
      </w:r>
    </w:p>
    <w:p w14:paraId="026E6135" w14:textId="26A85A41" w:rsidR="00351B34" w:rsidRPr="00CD1281" w:rsidRDefault="00351B34" w:rsidP="002D625C">
      <w:pPr>
        <w:pStyle w:val="ad"/>
        <w:numPr>
          <w:ilvl w:val="0"/>
          <w:numId w:val="3"/>
        </w:numPr>
        <w:spacing w:line="276" w:lineRule="auto"/>
        <w:ind w:left="1134"/>
        <w:contextualSpacing w:val="0"/>
        <w:jc w:val="both"/>
      </w:pPr>
      <w:r w:rsidRPr="00CD1281">
        <w:t>обеспечение подъездов и проездов пожарных подразделений для прибытия к любому объекту, населенному пункту в сроки, установленные Техническим регламентом о требованиях пожарной безопасности, и обеспечение выполнения необходимых мероприятий по тушению пожаров и проведению аварийно-спасательных работ;</w:t>
      </w:r>
    </w:p>
    <w:p w14:paraId="5F93CFBF" w14:textId="77777777" w:rsidR="00351B34" w:rsidRPr="00CD1281" w:rsidRDefault="00351B34" w:rsidP="002D625C">
      <w:pPr>
        <w:pStyle w:val="ad"/>
        <w:numPr>
          <w:ilvl w:val="0"/>
          <w:numId w:val="3"/>
        </w:numPr>
        <w:spacing w:line="276" w:lineRule="auto"/>
        <w:ind w:left="1134"/>
        <w:contextualSpacing w:val="0"/>
        <w:jc w:val="both"/>
      </w:pPr>
      <w:r w:rsidRPr="00CD1281">
        <w:t>обеспечение надлежащего состояния источников противопожарного водоснабжения;</w:t>
      </w:r>
    </w:p>
    <w:p w14:paraId="5CD38E19" w14:textId="437CD29B" w:rsidR="00517E3B" w:rsidRDefault="00351B34" w:rsidP="00517E3B">
      <w:pPr>
        <w:pStyle w:val="ad"/>
        <w:numPr>
          <w:ilvl w:val="0"/>
          <w:numId w:val="3"/>
        </w:numPr>
        <w:spacing w:line="276" w:lineRule="auto"/>
        <w:ind w:left="1134"/>
        <w:contextualSpacing w:val="0"/>
        <w:jc w:val="both"/>
      </w:pPr>
      <w:r w:rsidRPr="00CD1281">
        <w:lastRenderedPageBreak/>
        <w:t>устройство источников наружного пожарного водоснабжения: пожарные гидранты, пож</w:t>
      </w:r>
      <w:r w:rsidR="00551D1E">
        <w:t>арные</w:t>
      </w:r>
      <w:r>
        <w:t xml:space="preserve"> </w:t>
      </w:r>
      <w:r w:rsidRPr="00CD1281">
        <w:t>водоемы, естественные источники (озера), в зимнее время проруби, и организации регулярной очистки дороги к ним</w:t>
      </w:r>
      <w:r w:rsidR="009578BB">
        <w:t>.</w:t>
      </w:r>
    </w:p>
    <w:p w14:paraId="3E19A8F1" w14:textId="77777777" w:rsidR="00351B34" w:rsidRPr="00551D1E" w:rsidRDefault="00351B34" w:rsidP="00351B34">
      <w:pPr>
        <w:spacing w:before="120" w:after="120" w:line="276" w:lineRule="auto"/>
        <w:ind w:firstLine="709"/>
        <w:jc w:val="both"/>
        <w:rPr>
          <w:i/>
          <w:iCs/>
          <w:lang w:eastAsia="ar-SA"/>
        </w:rPr>
      </w:pPr>
      <w:bookmarkStart w:id="637" w:name="_Toc260368806"/>
      <w:bookmarkStart w:id="638" w:name="_Toc290469565"/>
      <w:r w:rsidRPr="00551D1E">
        <w:rPr>
          <w:i/>
          <w:iCs/>
          <w:lang w:eastAsia="ar-SA"/>
        </w:rPr>
        <w:t>Мероприятия по организации противопожарного водоснабжения</w:t>
      </w:r>
      <w:bookmarkEnd w:id="637"/>
      <w:bookmarkEnd w:id="638"/>
    </w:p>
    <w:p w14:paraId="797303E2" w14:textId="77777777" w:rsidR="00351B34" w:rsidRPr="00CD1281" w:rsidRDefault="00351B34" w:rsidP="00351B34">
      <w:pPr>
        <w:spacing w:before="120" w:after="120" w:line="276" w:lineRule="auto"/>
        <w:ind w:firstLine="709"/>
        <w:jc w:val="both"/>
        <w:rPr>
          <w:lang w:eastAsia="ar-SA"/>
        </w:rPr>
      </w:pPr>
      <w:r w:rsidRPr="00CD1281">
        <w:rPr>
          <w:lang w:eastAsia="ar-SA"/>
        </w:rPr>
        <w:t>Система водоснабжения принимается хозяйственно-питьевая, противопожарная низкого давления с тушением пожаров с помощью автонасосов.</w:t>
      </w:r>
    </w:p>
    <w:p w14:paraId="4C68E93D" w14:textId="77777777" w:rsidR="00351B34" w:rsidRPr="00CD1281" w:rsidRDefault="00351B34" w:rsidP="00351B34">
      <w:pPr>
        <w:spacing w:before="120" w:after="120" w:line="276" w:lineRule="auto"/>
        <w:ind w:firstLine="709"/>
        <w:jc w:val="both"/>
        <w:rPr>
          <w:lang w:eastAsia="ar-SA"/>
        </w:rPr>
      </w:pPr>
      <w:r w:rsidRPr="00CD1281">
        <w:rPr>
          <w:lang w:eastAsia="ar-SA"/>
        </w:rPr>
        <w:t>Неприкосновенный противопожарный запас воды следует принимать из расчета 10-минутной продолжительности тушения пожара из внутренних пожарных кранов при одновременном наибольшем расходе воды на производственные и хозяйственно-питьевые нужды.</w:t>
      </w:r>
    </w:p>
    <w:p w14:paraId="5E3863F7" w14:textId="77777777" w:rsidR="00CE6B3C" w:rsidRPr="00776908" w:rsidRDefault="00CE6B3C" w:rsidP="00CE6B3C">
      <w:pPr>
        <w:spacing w:before="120" w:after="120" w:line="276" w:lineRule="auto"/>
        <w:ind w:firstLine="709"/>
        <w:jc w:val="both"/>
        <w:rPr>
          <w:lang w:eastAsia="ar-SA"/>
        </w:rPr>
      </w:pPr>
      <w:bookmarkStart w:id="639" w:name="_Toc260368807"/>
      <w:bookmarkStart w:id="640" w:name="_Toc290469566"/>
      <w:r w:rsidRPr="00776908">
        <w:rPr>
          <w:lang w:eastAsia="ar-SA"/>
        </w:rPr>
        <w:t>Расход воды на наружное пожаротушение. Норма расхода воды для нужд пожаротушения принимается в соответствии с СП 8.13130.20</w:t>
      </w:r>
      <w:r>
        <w:rPr>
          <w:lang w:eastAsia="ar-SA"/>
        </w:rPr>
        <w:t>20</w:t>
      </w:r>
      <w:r w:rsidRPr="00776908">
        <w:rPr>
          <w:lang w:eastAsia="ar-SA"/>
        </w:rPr>
        <w:t xml:space="preserve"> «Системы противопожарной защиты. Источники наружного противопожарного водоснабжения» на первую очередь и расчетный срок принимаются следующие параметры по таблице 1.</w:t>
      </w:r>
    </w:p>
    <w:p w14:paraId="345FF619" w14:textId="5DC60F5D" w:rsidR="00CE6B3C" w:rsidRPr="00776908" w:rsidRDefault="00CE6B3C" w:rsidP="00CE6B3C">
      <w:pPr>
        <w:spacing w:before="120" w:after="120" w:line="276" w:lineRule="auto"/>
        <w:ind w:firstLine="709"/>
        <w:jc w:val="both"/>
        <w:rPr>
          <w:lang w:eastAsia="ar-SA"/>
        </w:rPr>
      </w:pPr>
      <w:r w:rsidRPr="00776908">
        <w:rPr>
          <w:lang w:eastAsia="ar-SA"/>
        </w:rPr>
        <w:t xml:space="preserve">Таблица </w:t>
      </w:r>
      <w:fldSimple w:instr=" SEQ Таблица \* ARABIC ">
        <w:r w:rsidR="00517E3B">
          <w:rPr>
            <w:noProof/>
          </w:rPr>
          <w:t>39</w:t>
        </w:r>
      </w:fldSimple>
      <w:r>
        <w:rPr>
          <w:lang w:eastAsia="ar-SA"/>
        </w:rPr>
        <w:t xml:space="preserve"> – </w:t>
      </w:r>
      <w:r w:rsidRPr="00776908">
        <w:rPr>
          <w:lang w:eastAsia="ar-SA"/>
        </w:rPr>
        <w:t>Объем воды для нужд пожаротушения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4"/>
        <w:gridCol w:w="1123"/>
        <w:gridCol w:w="1772"/>
        <w:gridCol w:w="1558"/>
        <w:gridCol w:w="1417"/>
        <w:gridCol w:w="1411"/>
      </w:tblGrid>
      <w:tr w:rsidR="00CE6B3C" w:rsidRPr="00776908" w14:paraId="73396774" w14:textId="77777777" w:rsidTr="008A26B0">
        <w:trPr>
          <w:cantSplit/>
          <w:trHeight w:val="468"/>
          <w:jc w:val="center"/>
        </w:trPr>
        <w:tc>
          <w:tcPr>
            <w:tcW w:w="1429" w:type="pct"/>
            <w:vMerge w:val="restart"/>
          </w:tcPr>
          <w:p w14:paraId="6070F7F8" w14:textId="77777777" w:rsidR="00CE6B3C" w:rsidRPr="00776908" w:rsidRDefault="00CE6B3C" w:rsidP="008A26B0">
            <w:pPr>
              <w:jc w:val="center"/>
              <w:rPr>
                <w:bCs/>
                <w:sz w:val="22"/>
                <w:szCs w:val="22"/>
              </w:rPr>
            </w:pPr>
          </w:p>
          <w:p w14:paraId="68E5CB98" w14:textId="77777777" w:rsidR="00CE6B3C" w:rsidRPr="00776908" w:rsidRDefault="00CE6B3C" w:rsidP="008A26B0">
            <w:pPr>
              <w:jc w:val="center"/>
              <w:rPr>
                <w:bCs/>
                <w:sz w:val="22"/>
                <w:szCs w:val="22"/>
              </w:rPr>
            </w:pPr>
            <w:r w:rsidRPr="00776908">
              <w:rPr>
                <w:bCs/>
                <w:sz w:val="22"/>
                <w:szCs w:val="22"/>
              </w:rPr>
              <w:t>Наименование</w:t>
            </w:r>
          </w:p>
        </w:tc>
        <w:tc>
          <w:tcPr>
            <w:tcW w:w="551" w:type="pct"/>
            <w:vMerge w:val="restart"/>
          </w:tcPr>
          <w:p w14:paraId="52C072A4" w14:textId="77777777" w:rsidR="00CE6B3C" w:rsidRPr="00776908" w:rsidRDefault="00CE6B3C" w:rsidP="008A26B0">
            <w:pPr>
              <w:jc w:val="center"/>
              <w:rPr>
                <w:bCs/>
                <w:sz w:val="22"/>
                <w:szCs w:val="22"/>
              </w:rPr>
            </w:pPr>
            <w:r w:rsidRPr="00776908">
              <w:rPr>
                <w:bCs/>
                <w:sz w:val="22"/>
                <w:szCs w:val="22"/>
              </w:rPr>
              <w:t>Норма л/с</w:t>
            </w:r>
          </w:p>
        </w:tc>
        <w:tc>
          <w:tcPr>
            <w:tcW w:w="869" w:type="pct"/>
            <w:vMerge w:val="restart"/>
          </w:tcPr>
          <w:p w14:paraId="3BFAD10C" w14:textId="77777777" w:rsidR="00CE6B3C" w:rsidRPr="00776908" w:rsidRDefault="00CE6B3C" w:rsidP="008A26B0">
            <w:pPr>
              <w:jc w:val="center"/>
              <w:rPr>
                <w:bCs/>
                <w:sz w:val="22"/>
                <w:szCs w:val="22"/>
              </w:rPr>
            </w:pPr>
            <w:r w:rsidRPr="00776908">
              <w:rPr>
                <w:bCs/>
                <w:sz w:val="22"/>
                <w:szCs w:val="22"/>
              </w:rPr>
              <w:t>Количество одновременных пожаров</w:t>
            </w:r>
          </w:p>
        </w:tc>
        <w:tc>
          <w:tcPr>
            <w:tcW w:w="764" w:type="pct"/>
            <w:vMerge w:val="restart"/>
          </w:tcPr>
          <w:p w14:paraId="2032A08A" w14:textId="77777777" w:rsidR="00CE6B3C" w:rsidRPr="00776908" w:rsidRDefault="00CE6B3C" w:rsidP="008A26B0">
            <w:pPr>
              <w:ind w:right="-72"/>
              <w:jc w:val="center"/>
              <w:rPr>
                <w:bCs/>
                <w:sz w:val="22"/>
                <w:szCs w:val="22"/>
              </w:rPr>
            </w:pPr>
            <w:r w:rsidRPr="00776908">
              <w:rPr>
                <w:bCs/>
                <w:sz w:val="22"/>
                <w:szCs w:val="22"/>
              </w:rPr>
              <w:t>Время тушения пожара, ч</w:t>
            </w:r>
          </w:p>
        </w:tc>
        <w:tc>
          <w:tcPr>
            <w:tcW w:w="1387" w:type="pct"/>
            <w:gridSpan w:val="2"/>
          </w:tcPr>
          <w:p w14:paraId="5145862E" w14:textId="77777777" w:rsidR="00CE6B3C" w:rsidRPr="00776908" w:rsidRDefault="00CE6B3C" w:rsidP="008A26B0">
            <w:pPr>
              <w:jc w:val="center"/>
              <w:rPr>
                <w:bCs/>
                <w:sz w:val="22"/>
                <w:szCs w:val="22"/>
              </w:rPr>
            </w:pPr>
            <w:r w:rsidRPr="00776908">
              <w:rPr>
                <w:bCs/>
                <w:sz w:val="22"/>
                <w:szCs w:val="22"/>
              </w:rPr>
              <w:t>Расход воды</w:t>
            </w:r>
          </w:p>
        </w:tc>
      </w:tr>
      <w:tr w:rsidR="00CE6B3C" w:rsidRPr="00776908" w14:paraId="08EBE642" w14:textId="77777777" w:rsidTr="008A26B0">
        <w:trPr>
          <w:cantSplit/>
          <w:trHeight w:val="63"/>
          <w:jc w:val="center"/>
        </w:trPr>
        <w:tc>
          <w:tcPr>
            <w:tcW w:w="1429" w:type="pct"/>
            <w:vMerge/>
          </w:tcPr>
          <w:p w14:paraId="7C42B7AF" w14:textId="77777777" w:rsidR="00CE6B3C" w:rsidRPr="00776908" w:rsidRDefault="00CE6B3C" w:rsidP="008A26B0">
            <w:pPr>
              <w:rPr>
                <w:bCs/>
                <w:sz w:val="22"/>
                <w:szCs w:val="22"/>
              </w:rPr>
            </w:pPr>
          </w:p>
        </w:tc>
        <w:tc>
          <w:tcPr>
            <w:tcW w:w="551" w:type="pct"/>
            <w:vMerge/>
          </w:tcPr>
          <w:p w14:paraId="268DC02B" w14:textId="77777777" w:rsidR="00CE6B3C" w:rsidRPr="00776908" w:rsidRDefault="00CE6B3C" w:rsidP="008A26B0">
            <w:pPr>
              <w:jc w:val="center"/>
              <w:rPr>
                <w:bCs/>
                <w:sz w:val="22"/>
                <w:szCs w:val="22"/>
              </w:rPr>
            </w:pPr>
          </w:p>
        </w:tc>
        <w:tc>
          <w:tcPr>
            <w:tcW w:w="869" w:type="pct"/>
            <w:vMerge/>
          </w:tcPr>
          <w:p w14:paraId="2711F462" w14:textId="77777777" w:rsidR="00CE6B3C" w:rsidRPr="00776908" w:rsidRDefault="00CE6B3C" w:rsidP="008A26B0">
            <w:pPr>
              <w:jc w:val="center"/>
              <w:rPr>
                <w:bCs/>
                <w:sz w:val="22"/>
                <w:szCs w:val="22"/>
              </w:rPr>
            </w:pPr>
          </w:p>
        </w:tc>
        <w:tc>
          <w:tcPr>
            <w:tcW w:w="764" w:type="pct"/>
            <w:vMerge/>
          </w:tcPr>
          <w:p w14:paraId="76D9275E" w14:textId="77777777" w:rsidR="00CE6B3C" w:rsidRPr="00776908" w:rsidRDefault="00CE6B3C" w:rsidP="008A26B0">
            <w:pPr>
              <w:jc w:val="center"/>
              <w:rPr>
                <w:bCs/>
                <w:sz w:val="22"/>
                <w:szCs w:val="22"/>
              </w:rPr>
            </w:pPr>
          </w:p>
        </w:tc>
        <w:tc>
          <w:tcPr>
            <w:tcW w:w="695" w:type="pct"/>
          </w:tcPr>
          <w:p w14:paraId="03C84434" w14:textId="77777777" w:rsidR="00CE6B3C" w:rsidRPr="00776908" w:rsidRDefault="00CE6B3C" w:rsidP="008A26B0">
            <w:pPr>
              <w:ind w:right="-108"/>
              <w:jc w:val="center"/>
              <w:rPr>
                <w:bCs/>
                <w:sz w:val="22"/>
                <w:szCs w:val="22"/>
              </w:rPr>
            </w:pPr>
            <w:r>
              <w:rPr>
                <w:bCs/>
                <w:sz w:val="22"/>
                <w:szCs w:val="22"/>
              </w:rPr>
              <w:t>куб. м</w:t>
            </w:r>
            <w:r w:rsidRPr="00776908">
              <w:rPr>
                <w:bCs/>
                <w:sz w:val="22"/>
                <w:szCs w:val="22"/>
              </w:rPr>
              <w:t>/ч</w:t>
            </w:r>
          </w:p>
        </w:tc>
        <w:tc>
          <w:tcPr>
            <w:tcW w:w="692" w:type="pct"/>
          </w:tcPr>
          <w:p w14:paraId="34ED2687" w14:textId="77777777" w:rsidR="00CE6B3C" w:rsidRPr="00776908" w:rsidRDefault="00CE6B3C" w:rsidP="008A26B0">
            <w:pPr>
              <w:ind w:right="-153"/>
              <w:jc w:val="center"/>
              <w:rPr>
                <w:bCs/>
                <w:sz w:val="22"/>
                <w:szCs w:val="22"/>
              </w:rPr>
            </w:pPr>
            <w:r>
              <w:rPr>
                <w:bCs/>
                <w:sz w:val="22"/>
                <w:szCs w:val="22"/>
              </w:rPr>
              <w:t>куб. м.</w:t>
            </w:r>
            <w:r w:rsidRPr="00776908">
              <w:rPr>
                <w:bCs/>
                <w:sz w:val="22"/>
                <w:szCs w:val="22"/>
              </w:rPr>
              <w:t>/</w:t>
            </w:r>
            <w:proofErr w:type="spellStart"/>
            <w:r w:rsidRPr="00776908">
              <w:rPr>
                <w:bCs/>
                <w:sz w:val="22"/>
                <w:szCs w:val="22"/>
              </w:rPr>
              <w:t>сут</w:t>
            </w:r>
            <w:proofErr w:type="spellEnd"/>
          </w:p>
        </w:tc>
      </w:tr>
      <w:tr w:rsidR="00CE6B3C" w:rsidRPr="00776908" w14:paraId="3511CD5B" w14:textId="77777777" w:rsidTr="008A26B0">
        <w:trPr>
          <w:jc w:val="center"/>
        </w:trPr>
        <w:tc>
          <w:tcPr>
            <w:tcW w:w="1429" w:type="pct"/>
          </w:tcPr>
          <w:p w14:paraId="5CED23F4" w14:textId="77777777" w:rsidR="00CE6B3C" w:rsidRPr="00776908" w:rsidRDefault="00CE6B3C" w:rsidP="008A26B0">
            <w:pPr>
              <w:rPr>
                <w:bCs/>
                <w:sz w:val="22"/>
                <w:szCs w:val="22"/>
              </w:rPr>
            </w:pPr>
            <w:r w:rsidRPr="00776908">
              <w:rPr>
                <w:bCs/>
                <w:sz w:val="22"/>
                <w:szCs w:val="22"/>
              </w:rPr>
              <w:t>На первую очередь</w:t>
            </w:r>
          </w:p>
        </w:tc>
        <w:tc>
          <w:tcPr>
            <w:tcW w:w="551" w:type="pct"/>
          </w:tcPr>
          <w:p w14:paraId="10892767" w14:textId="77777777" w:rsidR="00CE6B3C" w:rsidRPr="00776908" w:rsidRDefault="00CE6B3C" w:rsidP="008A26B0">
            <w:pPr>
              <w:jc w:val="center"/>
              <w:rPr>
                <w:bCs/>
                <w:sz w:val="22"/>
                <w:szCs w:val="22"/>
              </w:rPr>
            </w:pPr>
            <w:r w:rsidRPr="00776908">
              <w:rPr>
                <w:bCs/>
                <w:sz w:val="22"/>
                <w:szCs w:val="22"/>
              </w:rPr>
              <w:t>15</w:t>
            </w:r>
          </w:p>
        </w:tc>
        <w:tc>
          <w:tcPr>
            <w:tcW w:w="869" w:type="pct"/>
          </w:tcPr>
          <w:p w14:paraId="78B95323" w14:textId="77777777" w:rsidR="00CE6B3C" w:rsidRPr="00776908" w:rsidRDefault="00CE6B3C" w:rsidP="008A26B0">
            <w:pPr>
              <w:jc w:val="center"/>
              <w:rPr>
                <w:bCs/>
                <w:sz w:val="22"/>
                <w:szCs w:val="22"/>
              </w:rPr>
            </w:pPr>
            <w:r w:rsidRPr="00776908">
              <w:rPr>
                <w:bCs/>
                <w:sz w:val="22"/>
                <w:szCs w:val="22"/>
              </w:rPr>
              <w:t>1</w:t>
            </w:r>
          </w:p>
        </w:tc>
        <w:tc>
          <w:tcPr>
            <w:tcW w:w="764" w:type="pct"/>
          </w:tcPr>
          <w:p w14:paraId="78B752CF" w14:textId="77777777" w:rsidR="00CE6B3C" w:rsidRPr="00776908" w:rsidRDefault="00CE6B3C" w:rsidP="008A26B0">
            <w:pPr>
              <w:jc w:val="center"/>
              <w:rPr>
                <w:bCs/>
                <w:sz w:val="22"/>
                <w:szCs w:val="22"/>
              </w:rPr>
            </w:pPr>
            <w:r w:rsidRPr="00776908">
              <w:rPr>
                <w:bCs/>
                <w:sz w:val="22"/>
                <w:szCs w:val="22"/>
              </w:rPr>
              <w:t>3</w:t>
            </w:r>
          </w:p>
        </w:tc>
        <w:tc>
          <w:tcPr>
            <w:tcW w:w="695" w:type="pct"/>
          </w:tcPr>
          <w:p w14:paraId="2BF0BB06" w14:textId="77777777" w:rsidR="00CE6B3C" w:rsidRPr="00776908" w:rsidRDefault="00CE6B3C" w:rsidP="008A26B0">
            <w:pPr>
              <w:jc w:val="center"/>
              <w:rPr>
                <w:bCs/>
                <w:sz w:val="22"/>
                <w:szCs w:val="22"/>
              </w:rPr>
            </w:pPr>
            <w:r w:rsidRPr="00776908">
              <w:rPr>
                <w:bCs/>
                <w:sz w:val="22"/>
                <w:szCs w:val="22"/>
              </w:rPr>
              <w:t>36</w:t>
            </w:r>
          </w:p>
        </w:tc>
        <w:tc>
          <w:tcPr>
            <w:tcW w:w="692" w:type="pct"/>
          </w:tcPr>
          <w:p w14:paraId="4D439757" w14:textId="77777777" w:rsidR="00CE6B3C" w:rsidRPr="00776908" w:rsidRDefault="00CE6B3C" w:rsidP="008A26B0">
            <w:pPr>
              <w:jc w:val="center"/>
              <w:rPr>
                <w:bCs/>
                <w:sz w:val="22"/>
                <w:szCs w:val="22"/>
              </w:rPr>
            </w:pPr>
            <w:r w:rsidRPr="00776908">
              <w:rPr>
                <w:bCs/>
                <w:sz w:val="22"/>
                <w:szCs w:val="22"/>
              </w:rPr>
              <w:t>162</w:t>
            </w:r>
          </w:p>
        </w:tc>
      </w:tr>
      <w:tr w:rsidR="00CE6B3C" w:rsidRPr="00776908" w14:paraId="025C4654" w14:textId="77777777" w:rsidTr="008A26B0">
        <w:trPr>
          <w:jc w:val="center"/>
        </w:trPr>
        <w:tc>
          <w:tcPr>
            <w:tcW w:w="1429" w:type="pct"/>
          </w:tcPr>
          <w:p w14:paraId="06FFF35B" w14:textId="77777777" w:rsidR="00CE6B3C" w:rsidRPr="00776908" w:rsidRDefault="00CE6B3C" w:rsidP="008A26B0">
            <w:pPr>
              <w:rPr>
                <w:bCs/>
                <w:sz w:val="22"/>
                <w:szCs w:val="22"/>
              </w:rPr>
            </w:pPr>
            <w:r w:rsidRPr="00776908">
              <w:rPr>
                <w:bCs/>
                <w:sz w:val="22"/>
                <w:szCs w:val="22"/>
              </w:rPr>
              <w:t>На расчетный срок</w:t>
            </w:r>
          </w:p>
        </w:tc>
        <w:tc>
          <w:tcPr>
            <w:tcW w:w="551" w:type="pct"/>
          </w:tcPr>
          <w:p w14:paraId="24278EA0" w14:textId="77777777" w:rsidR="00CE6B3C" w:rsidRPr="00776908" w:rsidRDefault="00CE6B3C" w:rsidP="008A26B0">
            <w:pPr>
              <w:jc w:val="center"/>
              <w:rPr>
                <w:bCs/>
                <w:sz w:val="22"/>
                <w:szCs w:val="22"/>
              </w:rPr>
            </w:pPr>
            <w:r w:rsidRPr="00776908">
              <w:rPr>
                <w:bCs/>
                <w:sz w:val="22"/>
                <w:szCs w:val="22"/>
              </w:rPr>
              <w:t>15</w:t>
            </w:r>
          </w:p>
        </w:tc>
        <w:tc>
          <w:tcPr>
            <w:tcW w:w="869" w:type="pct"/>
          </w:tcPr>
          <w:p w14:paraId="1C975C2E" w14:textId="77777777" w:rsidR="00CE6B3C" w:rsidRPr="00776908" w:rsidRDefault="00CE6B3C" w:rsidP="008A26B0">
            <w:pPr>
              <w:jc w:val="center"/>
              <w:rPr>
                <w:bCs/>
                <w:sz w:val="22"/>
                <w:szCs w:val="22"/>
              </w:rPr>
            </w:pPr>
            <w:r w:rsidRPr="00776908">
              <w:rPr>
                <w:bCs/>
                <w:sz w:val="22"/>
                <w:szCs w:val="22"/>
              </w:rPr>
              <w:t>1</w:t>
            </w:r>
          </w:p>
        </w:tc>
        <w:tc>
          <w:tcPr>
            <w:tcW w:w="764" w:type="pct"/>
          </w:tcPr>
          <w:p w14:paraId="75B81232" w14:textId="77777777" w:rsidR="00CE6B3C" w:rsidRPr="00776908" w:rsidRDefault="00CE6B3C" w:rsidP="008A26B0">
            <w:pPr>
              <w:jc w:val="center"/>
              <w:rPr>
                <w:bCs/>
                <w:sz w:val="22"/>
                <w:szCs w:val="22"/>
              </w:rPr>
            </w:pPr>
            <w:r w:rsidRPr="00776908">
              <w:rPr>
                <w:bCs/>
                <w:sz w:val="22"/>
                <w:szCs w:val="22"/>
              </w:rPr>
              <w:t>3</w:t>
            </w:r>
          </w:p>
        </w:tc>
        <w:tc>
          <w:tcPr>
            <w:tcW w:w="695" w:type="pct"/>
          </w:tcPr>
          <w:p w14:paraId="319EFEED" w14:textId="77777777" w:rsidR="00CE6B3C" w:rsidRPr="00776908" w:rsidRDefault="00CE6B3C" w:rsidP="008A26B0">
            <w:pPr>
              <w:jc w:val="center"/>
              <w:rPr>
                <w:bCs/>
                <w:sz w:val="22"/>
                <w:szCs w:val="22"/>
              </w:rPr>
            </w:pPr>
            <w:r w:rsidRPr="00776908">
              <w:rPr>
                <w:bCs/>
                <w:sz w:val="22"/>
                <w:szCs w:val="22"/>
              </w:rPr>
              <w:t>36</w:t>
            </w:r>
          </w:p>
        </w:tc>
        <w:tc>
          <w:tcPr>
            <w:tcW w:w="692" w:type="pct"/>
          </w:tcPr>
          <w:p w14:paraId="3BA6A031" w14:textId="77777777" w:rsidR="00CE6B3C" w:rsidRPr="00776908" w:rsidRDefault="00CE6B3C" w:rsidP="008A26B0">
            <w:pPr>
              <w:jc w:val="center"/>
              <w:rPr>
                <w:bCs/>
                <w:sz w:val="22"/>
                <w:szCs w:val="22"/>
              </w:rPr>
            </w:pPr>
            <w:r w:rsidRPr="00776908">
              <w:rPr>
                <w:bCs/>
                <w:sz w:val="22"/>
                <w:szCs w:val="22"/>
              </w:rPr>
              <w:t>162</w:t>
            </w:r>
          </w:p>
        </w:tc>
      </w:tr>
    </w:tbl>
    <w:p w14:paraId="3575ED3C" w14:textId="016AFA40" w:rsidR="00351B34" w:rsidRDefault="00351B34" w:rsidP="00351B34">
      <w:pPr>
        <w:spacing w:before="120" w:after="120" w:line="276" w:lineRule="auto"/>
        <w:ind w:firstLine="709"/>
        <w:jc w:val="both"/>
        <w:rPr>
          <w:lang w:eastAsia="ar-SA"/>
        </w:rPr>
      </w:pPr>
      <w:r w:rsidRPr="00CD1281">
        <w:rPr>
          <w:lang w:eastAsia="ar-SA"/>
        </w:rPr>
        <w:t>Во всех населенных пунктах необходимо наличие не менее 2-х источников наружного противопожарного водоснабжения.</w:t>
      </w:r>
    </w:p>
    <w:bookmarkEnd w:id="639"/>
    <w:bookmarkEnd w:id="640"/>
    <w:p w14:paraId="081AECE5" w14:textId="77777777" w:rsidR="00351B34" w:rsidRPr="00CD1281" w:rsidRDefault="00351B34" w:rsidP="00351B34">
      <w:pPr>
        <w:spacing w:before="120" w:after="120" w:line="276" w:lineRule="auto"/>
        <w:ind w:firstLine="709"/>
        <w:jc w:val="both"/>
        <w:rPr>
          <w:i/>
          <w:iCs/>
          <w:lang w:eastAsia="ar-SA"/>
        </w:rPr>
      </w:pPr>
      <w:r w:rsidRPr="00CD1281">
        <w:rPr>
          <w:i/>
          <w:iCs/>
          <w:lang w:eastAsia="ar-SA"/>
        </w:rPr>
        <w:t>Количество и места дислокации подразделений пожарной охраны</w:t>
      </w:r>
    </w:p>
    <w:p w14:paraId="0BFEB55B" w14:textId="2CE54B8F" w:rsidR="00351B34" w:rsidRDefault="00351B34" w:rsidP="00351B34">
      <w:pPr>
        <w:spacing w:before="120" w:after="120" w:line="276" w:lineRule="auto"/>
        <w:ind w:firstLine="709"/>
        <w:jc w:val="both"/>
        <w:rPr>
          <w:lang w:eastAsia="ar-SA"/>
        </w:rPr>
      </w:pPr>
      <w:r w:rsidRPr="00CD1281">
        <w:rPr>
          <w:lang w:eastAsia="ar-SA"/>
        </w:rPr>
        <w:t xml:space="preserve">В настоящее время в </w:t>
      </w:r>
      <w:proofErr w:type="spellStart"/>
      <w:r w:rsidR="00DE54F1">
        <w:rPr>
          <w:lang w:eastAsia="ar-SA"/>
        </w:rPr>
        <w:t>р</w:t>
      </w:r>
      <w:r w:rsidRPr="00CD1281">
        <w:rPr>
          <w:lang w:eastAsia="ar-SA"/>
        </w:rPr>
        <w:t>п</w:t>
      </w:r>
      <w:proofErr w:type="spellEnd"/>
      <w:r w:rsidRPr="00CD1281">
        <w:rPr>
          <w:lang w:eastAsia="ar-SA"/>
        </w:rPr>
        <w:t>.</w:t>
      </w:r>
      <w:r>
        <w:rPr>
          <w:lang w:eastAsia="ar-SA"/>
        </w:rPr>
        <w:t xml:space="preserve"> </w:t>
      </w:r>
      <w:r w:rsidRPr="00CD1281">
        <w:rPr>
          <w:lang w:eastAsia="ar-SA"/>
        </w:rPr>
        <w:t xml:space="preserve">Октябрьский имеется ПЧ-60. </w:t>
      </w:r>
    </w:p>
    <w:p w14:paraId="6A6A4526" w14:textId="57716543" w:rsidR="00CE6B3C" w:rsidRPr="00CD1281" w:rsidRDefault="00691AA8" w:rsidP="00351B34">
      <w:pPr>
        <w:spacing w:before="120" w:after="120" w:line="276" w:lineRule="auto"/>
        <w:ind w:firstLine="709"/>
        <w:jc w:val="both"/>
        <w:rPr>
          <w:lang w:eastAsia="ar-SA"/>
        </w:rPr>
      </w:pPr>
      <w:r w:rsidRPr="00691AA8">
        <w:rPr>
          <w:lang w:eastAsia="ar-SA"/>
        </w:rPr>
        <w:t xml:space="preserve">В соответствии с требованиями части 1 статьи 76 Федерального закона от 22.07.2008 № 123-ФЗ </w:t>
      </w:r>
      <w:r>
        <w:rPr>
          <w:lang w:eastAsia="ar-SA"/>
        </w:rPr>
        <w:t>«</w:t>
      </w:r>
      <w:r w:rsidRPr="00691AA8">
        <w:rPr>
          <w:lang w:eastAsia="ar-SA"/>
        </w:rPr>
        <w:t>Технический регламент о требованиях пожарной безопасности</w:t>
      </w:r>
      <w:r>
        <w:rPr>
          <w:lang w:eastAsia="ar-SA"/>
        </w:rPr>
        <w:t>»</w:t>
      </w:r>
      <w:r w:rsidRPr="00691AA8">
        <w:rPr>
          <w:lang w:eastAsia="ar-SA"/>
        </w:rPr>
        <w:t xml:space="preserve">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При средней скорости движения по сети местных автодорог 60 км/час, нормативный радиус обслуживания населенных пунктов пожарными подразделениями будет составлять 15-20 км. Таким образом, размещение существующих подразделений пожарной охраны </w:t>
      </w:r>
      <w:r>
        <w:rPr>
          <w:lang w:eastAsia="ar-SA"/>
        </w:rPr>
        <w:t xml:space="preserve">не </w:t>
      </w:r>
      <w:r w:rsidRPr="00691AA8">
        <w:rPr>
          <w:lang w:eastAsia="ar-SA"/>
        </w:rPr>
        <w:t>позволяет обеспечить все населенные пункты поселения нормативной зоной прибытия первого подразделения к месту вызова</w:t>
      </w:r>
      <w:r>
        <w:rPr>
          <w:lang w:eastAsia="ar-SA"/>
        </w:rPr>
        <w:t xml:space="preserve">. Схемой территориального планирования Архангельской области предусмотрено размещение </w:t>
      </w:r>
      <w:r w:rsidRPr="00691AA8">
        <w:rPr>
          <w:lang w:eastAsia="ar-SA"/>
        </w:rPr>
        <w:t xml:space="preserve">пожарного депо на 2 автомобиля в д. </w:t>
      </w:r>
      <w:proofErr w:type="spellStart"/>
      <w:r w:rsidRPr="00691AA8">
        <w:rPr>
          <w:lang w:eastAsia="ar-SA"/>
        </w:rPr>
        <w:t>Чадрома</w:t>
      </w:r>
      <w:proofErr w:type="spellEnd"/>
      <w:r>
        <w:rPr>
          <w:lang w:eastAsia="ar-SA"/>
        </w:rPr>
        <w:t>.</w:t>
      </w:r>
    </w:p>
    <w:p w14:paraId="496F6EF3" w14:textId="77777777" w:rsidR="00351B34" w:rsidRPr="00A11A9D" w:rsidRDefault="00351B34" w:rsidP="00C536A7">
      <w:pPr>
        <w:pStyle w:val="ad"/>
        <w:spacing w:before="120" w:after="120" w:line="276" w:lineRule="auto"/>
        <w:ind w:left="0" w:firstLine="709"/>
        <w:contextualSpacing w:val="0"/>
        <w:jc w:val="both"/>
      </w:pPr>
    </w:p>
    <w:p w14:paraId="1883C1F6" w14:textId="26ABE320" w:rsidR="0005046B" w:rsidRPr="00A11A9D" w:rsidRDefault="00D722D1" w:rsidP="006502FF">
      <w:pPr>
        <w:pStyle w:val="110"/>
      </w:pPr>
      <w:bookmarkStart w:id="641" w:name="_Toc26994088"/>
      <w:bookmarkStart w:id="642" w:name="_Toc27410231"/>
      <w:bookmarkStart w:id="643" w:name="_Toc27422162"/>
      <w:bookmarkStart w:id="644" w:name="_Toc32851277"/>
      <w:bookmarkStart w:id="645" w:name="_Toc48321732"/>
      <w:bookmarkStart w:id="646" w:name="_Toc50052130"/>
      <w:bookmarkStart w:id="647" w:name="_Toc55930194"/>
      <w:bookmarkStart w:id="648" w:name="_Toc79678133"/>
      <w:bookmarkStart w:id="649" w:name="_Toc93760492"/>
      <w:bookmarkStart w:id="650" w:name="_Toc99983372"/>
      <w:r w:rsidRPr="00A11A9D">
        <w:lastRenderedPageBreak/>
        <w:t xml:space="preserve">ПЕРЕЧЕНЬ ЗЕМЕЛЬНЫХ УЧАСТКОВ, КОТОРЫЕ ИСКЛЮЧАЮТСЯ ИЗ ГРАНИЦ НАСЕЛЕННЫХ ПУНКТОВ, ПЕРЕЧЕНЬ ЗЕМЕЛЬНЫХ УЧАСТКОВ, КОТОРЫЕ ВКЛЮЧАЮТСЯ В ГРАНИЦЫ НАСЕЛЕННЫХ ПУНКТОВ МУНИЦИПАЛЬНОГО </w:t>
      </w:r>
      <w:r w:rsidR="00251F0F" w:rsidRPr="00A11A9D">
        <w:t>ОБРАЗОВАНИЯ «</w:t>
      </w:r>
      <w:r w:rsidR="006502FF">
        <w:t>ОКТЯБРЬСКОЕ</w:t>
      </w:r>
      <w:r w:rsidR="00251F0F" w:rsidRPr="00A11A9D">
        <w:t>»</w:t>
      </w:r>
      <w:bookmarkEnd w:id="641"/>
      <w:bookmarkEnd w:id="642"/>
      <w:bookmarkEnd w:id="643"/>
      <w:bookmarkEnd w:id="644"/>
      <w:bookmarkEnd w:id="645"/>
      <w:bookmarkEnd w:id="646"/>
      <w:bookmarkEnd w:id="647"/>
      <w:bookmarkEnd w:id="648"/>
      <w:bookmarkEnd w:id="649"/>
      <w:bookmarkEnd w:id="650"/>
    </w:p>
    <w:p w14:paraId="656088FF" w14:textId="30748E4A" w:rsidR="00CC4799" w:rsidRDefault="00CC4799" w:rsidP="00CC4799">
      <w:pPr>
        <w:spacing w:before="120" w:after="120" w:line="276" w:lineRule="auto"/>
        <w:ind w:firstLine="709"/>
        <w:jc w:val="both"/>
      </w:pPr>
      <w:bookmarkStart w:id="651" w:name="_Hlk111025567"/>
      <w:r w:rsidRPr="00A11A9D">
        <w:t xml:space="preserve">В соответствии с решениями генерального плана </w:t>
      </w:r>
      <w:r w:rsidR="006F76E3">
        <w:t xml:space="preserve">предусмотрено изменение границ населенных пунктов д. </w:t>
      </w:r>
      <w:proofErr w:type="spellStart"/>
      <w:r w:rsidR="006F76E3">
        <w:t>Костылево</w:t>
      </w:r>
      <w:proofErr w:type="spellEnd"/>
      <w:r w:rsidR="006F76E3">
        <w:t xml:space="preserve">, д. </w:t>
      </w:r>
      <w:proofErr w:type="spellStart"/>
      <w:r w:rsidR="006F76E3">
        <w:t>Мягкославская</w:t>
      </w:r>
      <w:proofErr w:type="spellEnd"/>
      <w:r w:rsidR="006F76E3">
        <w:t xml:space="preserve"> и п. </w:t>
      </w:r>
      <w:proofErr w:type="spellStart"/>
      <w:r w:rsidR="006F76E3">
        <w:t>Костылево</w:t>
      </w:r>
      <w:proofErr w:type="spellEnd"/>
      <w:r w:rsidR="006F76E3">
        <w:t>.</w:t>
      </w:r>
    </w:p>
    <w:bookmarkEnd w:id="651"/>
    <w:p w14:paraId="4D0AA495" w14:textId="11665AD6" w:rsidR="0066005B" w:rsidRPr="00776908" w:rsidRDefault="0066005B" w:rsidP="0066005B">
      <w:pPr>
        <w:spacing w:before="120" w:after="120" w:line="276" w:lineRule="auto"/>
        <w:ind w:firstLine="709"/>
        <w:jc w:val="both"/>
        <w:rPr>
          <w:lang w:eastAsia="ar-SA"/>
        </w:rPr>
      </w:pPr>
      <w:r w:rsidRPr="00776908">
        <w:rPr>
          <w:lang w:eastAsia="ar-SA"/>
        </w:rPr>
        <w:t xml:space="preserve">Таблица </w:t>
      </w:r>
      <w:fldSimple w:instr=" SEQ Таблица \* ARABIC ">
        <w:r w:rsidR="00517E3B">
          <w:rPr>
            <w:noProof/>
          </w:rPr>
          <w:t>40</w:t>
        </w:r>
      </w:fldSimple>
      <w:r>
        <w:rPr>
          <w:lang w:eastAsia="ar-SA"/>
        </w:rPr>
        <w:t xml:space="preserve"> – </w:t>
      </w:r>
      <w:r w:rsidRPr="0066005B">
        <w:rPr>
          <w:lang w:eastAsia="ar-SA"/>
        </w:rPr>
        <w:t xml:space="preserve">Земельные участки, </w:t>
      </w:r>
      <w:r w:rsidRPr="009B5E58">
        <w:t>исключаемые из земель населенных пунктов</w:t>
      </w:r>
    </w:p>
    <w:p w14:paraId="47B14D1D" w14:textId="77777777" w:rsidR="0066005B" w:rsidRPr="001A7057" w:rsidRDefault="0066005B" w:rsidP="0066005B">
      <w:pPr>
        <w:spacing w:line="14" w:lineRule="auto"/>
        <w:jc w:val="center"/>
        <w:rPr>
          <w:color w:val="000000" w:themeColor="text1"/>
        </w:rPr>
      </w:pPr>
    </w:p>
    <w:tbl>
      <w:tblPr>
        <w:tblW w:w="5075" w:type="pct"/>
        <w:tblLayout w:type="fixed"/>
        <w:tblLook w:val="04A0" w:firstRow="1" w:lastRow="0" w:firstColumn="1" w:lastColumn="0" w:noHBand="0" w:noVBand="1"/>
      </w:tblPr>
      <w:tblGrid>
        <w:gridCol w:w="420"/>
        <w:gridCol w:w="1701"/>
        <w:gridCol w:w="1842"/>
        <w:gridCol w:w="1863"/>
        <w:gridCol w:w="1749"/>
        <w:gridCol w:w="1604"/>
        <w:gridCol w:w="1169"/>
      </w:tblGrid>
      <w:tr w:rsidR="0066005B" w:rsidRPr="005519B2" w14:paraId="50118719" w14:textId="77777777" w:rsidTr="0066005B">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8028C99" w14:textId="360D40A0" w:rsidR="0066005B" w:rsidRPr="00B91D19" w:rsidRDefault="0066005B" w:rsidP="0066005B">
            <w:pPr>
              <w:spacing w:after="200"/>
              <w:jc w:val="center"/>
              <w:rPr>
                <w:color w:val="000000" w:themeColor="text1"/>
                <w:sz w:val="20"/>
                <w:szCs w:val="20"/>
              </w:rPr>
            </w:pPr>
            <w:r w:rsidRPr="00B91D19">
              <w:rPr>
                <w:color w:val="000000" w:themeColor="text1"/>
                <w:sz w:val="20"/>
                <w:szCs w:val="20"/>
              </w:rPr>
              <w:t>№</w:t>
            </w:r>
          </w:p>
        </w:tc>
        <w:tc>
          <w:tcPr>
            <w:tcW w:w="822" w:type="pct"/>
            <w:tcBorders>
              <w:top w:val="single" w:sz="4" w:space="0" w:color="auto"/>
              <w:left w:val="nil"/>
              <w:bottom w:val="single" w:sz="4" w:space="0" w:color="auto"/>
              <w:right w:val="single" w:sz="4" w:space="0" w:color="auto"/>
            </w:tcBorders>
            <w:shd w:val="clear" w:color="auto" w:fill="auto"/>
            <w:vAlign w:val="center"/>
          </w:tcPr>
          <w:p w14:paraId="74D8B04E" w14:textId="14D5A14B" w:rsidR="0066005B" w:rsidRPr="00B91D19" w:rsidRDefault="0066005B" w:rsidP="0066005B">
            <w:pPr>
              <w:jc w:val="center"/>
              <w:rPr>
                <w:color w:val="000000" w:themeColor="text1"/>
                <w:sz w:val="20"/>
                <w:szCs w:val="20"/>
              </w:rPr>
            </w:pPr>
            <w:r w:rsidRPr="00B91D19">
              <w:rPr>
                <w:color w:val="000000" w:themeColor="text1"/>
                <w:sz w:val="20"/>
                <w:szCs w:val="20"/>
              </w:rPr>
              <w:t>Кадастровый номер земельного участка</w:t>
            </w:r>
          </w:p>
        </w:tc>
        <w:tc>
          <w:tcPr>
            <w:tcW w:w="890" w:type="pct"/>
            <w:tcBorders>
              <w:top w:val="single" w:sz="4" w:space="0" w:color="auto"/>
              <w:left w:val="nil"/>
              <w:bottom w:val="single" w:sz="4" w:space="0" w:color="auto"/>
              <w:right w:val="single" w:sz="4" w:space="0" w:color="auto"/>
            </w:tcBorders>
            <w:shd w:val="clear" w:color="auto" w:fill="auto"/>
            <w:vAlign w:val="center"/>
          </w:tcPr>
          <w:p w14:paraId="37F0A1AA" w14:textId="6607ADDC" w:rsidR="0066005B" w:rsidRPr="00B91D19" w:rsidRDefault="0066005B" w:rsidP="0066005B">
            <w:pPr>
              <w:jc w:val="center"/>
              <w:rPr>
                <w:color w:val="000000" w:themeColor="text1"/>
                <w:sz w:val="20"/>
                <w:szCs w:val="20"/>
              </w:rPr>
            </w:pPr>
            <w:r w:rsidRPr="00B91D19">
              <w:rPr>
                <w:color w:val="000000" w:themeColor="text1"/>
                <w:sz w:val="20"/>
                <w:szCs w:val="20"/>
              </w:rPr>
              <w:t>Разрешенное использование</w:t>
            </w:r>
          </w:p>
        </w:tc>
        <w:tc>
          <w:tcPr>
            <w:tcW w:w="900" w:type="pct"/>
            <w:tcBorders>
              <w:top w:val="single" w:sz="4" w:space="0" w:color="auto"/>
              <w:left w:val="nil"/>
              <w:bottom w:val="single" w:sz="4" w:space="0" w:color="auto"/>
              <w:right w:val="single" w:sz="4" w:space="0" w:color="auto"/>
            </w:tcBorders>
            <w:shd w:val="clear" w:color="auto" w:fill="auto"/>
            <w:vAlign w:val="center"/>
          </w:tcPr>
          <w:p w14:paraId="2576BE04" w14:textId="4FA5BD91" w:rsidR="0066005B" w:rsidRPr="00B91D19" w:rsidRDefault="0066005B" w:rsidP="0066005B">
            <w:pPr>
              <w:jc w:val="center"/>
              <w:rPr>
                <w:color w:val="000000" w:themeColor="text1"/>
                <w:sz w:val="20"/>
                <w:szCs w:val="20"/>
              </w:rPr>
            </w:pPr>
            <w:r w:rsidRPr="00B91D19">
              <w:rPr>
                <w:color w:val="000000" w:themeColor="text1"/>
                <w:sz w:val="20"/>
                <w:szCs w:val="20"/>
              </w:rPr>
              <w:t>Цель планируемого использования</w:t>
            </w:r>
          </w:p>
        </w:tc>
        <w:tc>
          <w:tcPr>
            <w:tcW w:w="845" w:type="pct"/>
            <w:tcBorders>
              <w:top w:val="single" w:sz="4" w:space="0" w:color="auto"/>
              <w:left w:val="nil"/>
              <w:bottom w:val="single" w:sz="4" w:space="0" w:color="auto"/>
              <w:right w:val="single" w:sz="4" w:space="0" w:color="auto"/>
            </w:tcBorders>
            <w:shd w:val="clear" w:color="auto" w:fill="auto"/>
            <w:vAlign w:val="center"/>
          </w:tcPr>
          <w:p w14:paraId="57646F53" w14:textId="24664C0E" w:rsidR="0066005B" w:rsidRPr="00B91D19" w:rsidRDefault="0066005B" w:rsidP="0066005B">
            <w:pPr>
              <w:jc w:val="center"/>
              <w:rPr>
                <w:color w:val="000000" w:themeColor="text1"/>
                <w:sz w:val="20"/>
                <w:szCs w:val="20"/>
              </w:rPr>
            </w:pPr>
            <w:r w:rsidRPr="00B91D19">
              <w:rPr>
                <w:color w:val="000000" w:themeColor="text1"/>
                <w:sz w:val="20"/>
                <w:szCs w:val="20"/>
              </w:rPr>
              <w:t>Существующие категории земель</w:t>
            </w:r>
          </w:p>
        </w:tc>
        <w:tc>
          <w:tcPr>
            <w:tcW w:w="775" w:type="pct"/>
            <w:tcBorders>
              <w:top w:val="single" w:sz="4" w:space="0" w:color="auto"/>
              <w:left w:val="nil"/>
              <w:bottom w:val="single" w:sz="4" w:space="0" w:color="auto"/>
              <w:right w:val="single" w:sz="4" w:space="0" w:color="auto"/>
            </w:tcBorders>
            <w:shd w:val="clear" w:color="auto" w:fill="auto"/>
            <w:vAlign w:val="center"/>
          </w:tcPr>
          <w:p w14:paraId="0380698A" w14:textId="62931DB5" w:rsidR="0066005B" w:rsidRPr="00B91D19" w:rsidRDefault="0066005B" w:rsidP="0066005B">
            <w:pPr>
              <w:jc w:val="center"/>
              <w:rPr>
                <w:color w:val="000000" w:themeColor="text1"/>
                <w:sz w:val="20"/>
                <w:szCs w:val="20"/>
              </w:rPr>
            </w:pPr>
            <w:r w:rsidRPr="00B91D19">
              <w:rPr>
                <w:color w:val="000000" w:themeColor="text1"/>
                <w:sz w:val="20"/>
                <w:szCs w:val="20"/>
              </w:rPr>
              <w:t>Планируемые</w:t>
            </w:r>
          </w:p>
          <w:p w14:paraId="430FB51E" w14:textId="705D8C4D" w:rsidR="0066005B" w:rsidRPr="00B91D19" w:rsidRDefault="0066005B" w:rsidP="0066005B">
            <w:pPr>
              <w:jc w:val="center"/>
              <w:rPr>
                <w:color w:val="000000" w:themeColor="text1"/>
                <w:sz w:val="20"/>
                <w:szCs w:val="20"/>
              </w:rPr>
            </w:pPr>
            <w:r w:rsidRPr="00B91D19">
              <w:rPr>
                <w:color w:val="000000" w:themeColor="text1"/>
                <w:sz w:val="20"/>
                <w:szCs w:val="20"/>
              </w:rPr>
              <w:t>категории земель</w:t>
            </w:r>
          </w:p>
        </w:tc>
        <w:tc>
          <w:tcPr>
            <w:tcW w:w="565" w:type="pct"/>
            <w:tcBorders>
              <w:top w:val="single" w:sz="4" w:space="0" w:color="auto"/>
              <w:left w:val="nil"/>
              <w:bottom w:val="single" w:sz="4" w:space="0" w:color="auto"/>
              <w:right w:val="single" w:sz="4" w:space="0" w:color="auto"/>
            </w:tcBorders>
            <w:shd w:val="clear" w:color="auto" w:fill="auto"/>
            <w:vAlign w:val="center"/>
          </w:tcPr>
          <w:p w14:paraId="4FDC5684" w14:textId="77777777" w:rsidR="0066005B" w:rsidRPr="00B91D19" w:rsidRDefault="0066005B" w:rsidP="0066005B">
            <w:pPr>
              <w:jc w:val="center"/>
              <w:rPr>
                <w:color w:val="000000" w:themeColor="text1"/>
                <w:sz w:val="20"/>
                <w:szCs w:val="20"/>
              </w:rPr>
            </w:pPr>
            <w:r w:rsidRPr="00B91D19">
              <w:rPr>
                <w:color w:val="000000" w:themeColor="text1"/>
                <w:sz w:val="20"/>
                <w:szCs w:val="20"/>
              </w:rPr>
              <w:t>Площадь,</w:t>
            </w:r>
          </w:p>
          <w:p w14:paraId="4CA4244D" w14:textId="52EFD933" w:rsidR="0066005B" w:rsidRPr="00B91D19" w:rsidRDefault="0066005B" w:rsidP="0066005B">
            <w:pPr>
              <w:jc w:val="center"/>
              <w:rPr>
                <w:color w:val="000000" w:themeColor="text1"/>
                <w:sz w:val="20"/>
                <w:szCs w:val="20"/>
              </w:rPr>
            </w:pPr>
            <w:r w:rsidRPr="00B91D19">
              <w:rPr>
                <w:color w:val="000000" w:themeColor="text1"/>
                <w:sz w:val="20"/>
                <w:szCs w:val="20"/>
              </w:rPr>
              <w:t>га</w:t>
            </w:r>
          </w:p>
        </w:tc>
      </w:tr>
      <w:tr w:rsidR="0066005B" w:rsidRPr="005519B2" w14:paraId="58DBD599" w14:textId="77777777" w:rsidTr="0066005B">
        <w:trPr>
          <w:trHeight w:val="56"/>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7B89AA54" w14:textId="3D378564" w:rsidR="0066005B" w:rsidRPr="00B91D19" w:rsidRDefault="0066005B" w:rsidP="0066005B">
            <w:pPr>
              <w:jc w:val="center"/>
              <w:rPr>
                <w:color w:val="000000" w:themeColor="text1"/>
                <w:sz w:val="20"/>
                <w:szCs w:val="20"/>
              </w:rPr>
            </w:pPr>
            <w:r w:rsidRPr="00B91D19">
              <w:rPr>
                <w:color w:val="000000" w:themeColor="text1"/>
                <w:sz w:val="20"/>
                <w:szCs w:val="20"/>
              </w:rPr>
              <w:t>1</w:t>
            </w:r>
          </w:p>
        </w:tc>
        <w:tc>
          <w:tcPr>
            <w:tcW w:w="822" w:type="pct"/>
            <w:tcBorders>
              <w:top w:val="single" w:sz="4" w:space="0" w:color="auto"/>
              <w:left w:val="nil"/>
              <w:bottom w:val="single" w:sz="4" w:space="0" w:color="auto"/>
              <w:right w:val="single" w:sz="4" w:space="0" w:color="auto"/>
            </w:tcBorders>
            <w:shd w:val="clear" w:color="auto" w:fill="auto"/>
            <w:vAlign w:val="center"/>
          </w:tcPr>
          <w:p w14:paraId="6B585D10" w14:textId="1605279F" w:rsidR="0066005B" w:rsidRPr="00B91D19" w:rsidRDefault="0066005B" w:rsidP="0066005B">
            <w:pPr>
              <w:jc w:val="center"/>
              <w:rPr>
                <w:color w:val="000000" w:themeColor="text1"/>
                <w:sz w:val="20"/>
                <w:szCs w:val="20"/>
              </w:rPr>
            </w:pPr>
            <w:r w:rsidRPr="00B91D19">
              <w:rPr>
                <w:color w:val="000000" w:themeColor="text1"/>
                <w:sz w:val="20"/>
                <w:szCs w:val="20"/>
              </w:rPr>
              <w:t>2</w:t>
            </w:r>
          </w:p>
        </w:tc>
        <w:tc>
          <w:tcPr>
            <w:tcW w:w="890" w:type="pct"/>
            <w:tcBorders>
              <w:top w:val="single" w:sz="4" w:space="0" w:color="auto"/>
              <w:left w:val="nil"/>
              <w:bottom w:val="single" w:sz="4" w:space="0" w:color="auto"/>
              <w:right w:val="single" w:sz="4" w:space="0" w:color="auto"/>
            </w:tcBorders>
            <w:shd w:val="clear" w:color="auto" w:fill="auto"/>
            <w:vAlign w:val="center"/>
          </w:tcPr>
          <w:p w14:paraId="37F71517" w14:textId="5ECDAD84" w:rsidR="0066005B" w:rsidRPr="00B91D19" w:rsidRDefault="0066005B" w:rsidP="0066005B">
            <w:pPr>
              <w:jc w:val="center"/>
              <w:rPr>
                <w:color w:val="000000" w:themeColor="text1"/>
                <w:sz w:val="20"/>
                <w:szCs w:val="20"/>
              </w:rPr>
            </w:pPr>
            <w:r w:rsidRPr="00B91D19">
              <w:rPr>
                <w:color w:val="000000" w:themeColor="text1"/>
                <w:sz w:val="20"/>
                <w:szCs w:val="20"/>
              </w:rPr>
              <w:t>3</w:t>
            </w:r>
          </w:p>
        </w:tc>
        <w:tc>
          <w:tcPr>
            <w:tcW w:w="900" w:type="pct"/>
            <w:tcBorders>
              <w:top w:val="single" w:sz="4" w:space="0" w:color="auto"/>
              <w:left w:val="nil"/>
              <w:bottom w:val="single" w:sz="4" w:space="0" w:color="auto"/>
              <w:right w:val="single" w:sz="4" w:space="0" w:color="auto"/>
            </w:tcBorders>
            <w:shd w:val="clear" w:color="auto" w:fill="auto"/>
            <w:vAlign w:val="center"/>
          </w:tcPr>
          <w:p w14:paraId="1CF0EAF3" w14:textId="138687FC" w:rsidR="0066005B" w:rsidRPr="00B91D19" w:rsidRDefault="0066005B" w:rsidP="0066005B">
            <w:pPr>
              <w:jc w:val="center"/>
              <w:rPr>
                <w:color w:val="000000" w:themeColor="text1"/>
                <w:sz w:val="20"/>
                <w:szCs w:val="20"/>
              </w:rPr>
            </w:pPr>
            <w:r w:rsidRPr="00B91D19">
              <w:rPr>
                <w:color w:val="000000" w:themeColor="text1"/>
                <w:sz w:val="20"/>
                <w:szCs w:val="20"/>
              </w:rPr>
              <w:t>4</w:t>
            </w:r>
          </w:p>
        </w:tc>
        <w:tc>
          <w:tcPr>
            <w:tcW w:w="845" w:type="pct"/>
            <w:tcBorders>
              <w:top w:val="single" w:sz="4" w:space="0" w:color="auto"/>
              <w:left w:val="nil"/>
              <w:bottom w:val="single" w:sz="4" w:space="0" w:color="auto"/>
              <w:right w:val="single" w:sz="4" w:space="0" w:color="auto"/>
            </w:tcBorders>
            <w:shd w:val="clear" w:color="auto" w:fill="auto"/>
            <w:vAlign w:val="center"/>
          </w:tcPr>
          <w:p w14:paraId="61722CB7" w14:textId="2B1B78A8" w:rsidR="0066005B" w:rsidRPr="00B91D19" w:rsidRDefault="0066005B" w:rsidP="0066005B">
            <w:pPr>
              <w:jc w:val="center"/>
              <w:rPr>
                <w:color w:val="000000" w:themeColor="text1"/>
                <w:sz w:val="20"/>
                <w:szCs w:val="20"/>
              </w:rPr>
            </w:pPr>
            <w:r w:rsidRPr="00B91D19">
              <w:rPr>
                <w:color w:val="000000" w:themeColor="text1"/>
                <w:sz w:val="20"/>
                <w:szCs w:val="20"/>
              </w:rPr>
              <w:t>5</w:t>
            </w:r>
          </w:p>
        </w:tc>
        <w:tc>
          <w:tcPr>
            <w:tcW w:w="775" w:type="pct"/>
            <w:tcBorders>
              <w:top w:val="single" w:sz="4" w:space="0" w:color="auto"/>
              <w:left w:val="nil"/>
              <w:bottom w:val="single" w:sz="4" w:space="0" w:color="auto"/>
              <w:right w:val="single" w:sz="4" w:space="0" w:color="auto"/>
            </w:tcBorders>
            <w:shd w:val="clear" w:color="auto" w:fill="auto"/>
            <w:vAlign w:val="center"/>
          </w:tcPr>
          <w:p w14:paraId="742A4A69" w14:textId="57F0A204" w:rsidR="0066005B" w:rsidRPr="00B91D19" w:rsidRDefault="0066005B" w:rsidP="0066005B">
            <w:pPr>
              <w:jc w:val="center"/>
              <w:rPr>
                <w:color w:val="000000" w:themeColor="text1"/>
                <w:sz w:val="20"/>
                <w:szCs w:val="20"/>
              </w:rPr>
            </w:pPr>
            <w:r w:rsidRPr="00B91D19">
              <w:rPr>
                <w:color w:val="000000" w:themeColor="text1"/>
                <w:sz w:val="20"/>
                <w:szCs w:val="20"/>
              </w:rPr>
              <w:t>6</w:t>
            </w:r>
          </w:p>
        </w:tc>
        <w:tc>
          <w:tcPr>
            <w:tcW w:w="565" w:type="pct"/>
            <w:tcBorders>
              <w:top w:val="single" w:sz="4" w:space="0" w:color="auto"/>
              <w:left w:val="nil"/>
              <w:bottom w:val="single" w:sz="4" w:space="0" w:color="auto"/>
              <w:right w:val="single" w:sz="4" w:space="0" w:color="auto"/>
            </w:tcBorders>
            <w:shd w:val="clear" w:color="auto" w:fill="auto"/>
            <w:vAlign w:val="center"/>
          </w:tcPr>
          <w:p w14:paraId="1575877F" w14:textId="45845D40" w:rsidR="0066005B" w:rsidRPr="00B91D19" w:rsidRDefault="0066005B" w:rsidP="0066005B">
            <w:pPr>
              <w:jc w:val="center"/>
              <w:rPr>
                <w:color w:val="000000" w:themeColor="text1"/>
                <w:sz w:val="20"/>
                <w:szCs w:val="20"/>
              </w:rPr>
            </w:pPr>
            <w:r w:rsidRPr="00B91D19">
              <w:rPr>
                <w:color w:val="000000" w:themeColor="text1"/>
                <w:sz w:val="20"/>
                <w:szCs w:val="20"/>
              </w:rPr>
              <w:t>7</w:t>
            </w:r>
          </w:p>
        </w:tc>
      </w:tr>
      <w:tr w:rsidR="0066005B" w:rsidRPr="005519B2" w14:paraId="50292B48" w14:textId="77777777" w:rsidTr="0066005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19BC6E0" w14:textId="24B22DC8" w:rsidR="0066005B" w:rsidRPr="005519B2" w:rsidRDefault="0066005B" w:rsidP="0066005B">
            <w:pPr>
              <w:jc w:val="center"/>
              <w:rPr>
                <w:b/>
                <w:bCs/>
                <w:color w:val="000000" w:themeColor="text1"/>
                <w:sz w:val="20"/>
                <w:szCs w:val="20"/>
              </w:rPr>
            </w:pPr>
            <w:r w:rsidRPr="005519B2">
              <w:rPr>
                <w:b/>
                <w:color w:val="000000" w:themeColor="text1"/>
                <w:sz w:val="20"/>
                <w:szCs w:val="20"/>
              </w:rPr>
              <w:t xml:space="preserve">д. </w:t>
            </w:r>
            <w:proofErr w:type="spellStart"/>
            <w:r w:rsidRPr="005519B2">
              <w:rPr>
                <w:b/>
                <w:color w:val="000000" w:themeColor="text1"/>
                <w:sz w:val="20"/>
                <w:szCs w:val="20"/>
              </w:rPr>
              <w:t>Костылево</w:t>
            </w:r>
            <w:proofErr w:type="spellEnd"/>
          </w:p>
        </w:tc>
      </w:tr>
      <w:tr w:rsidR="0066005B" w:rsidRPr="005519B2" w14:paraId="21BA542C" w14:textId="77777777" w:rsidTr="00045602">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12D8B40" w14:textId="77777777" w:rsidR="0066005B" w:rsidRPr="005519B2" w:rsidRDefault="0066005B" w:rsidP="0066005B">
            <w:pPr>
              <w:spacing w:after="200"/>
              <w:rPr>
                <w:color w:val="000000" w:themeColor="text1"/>
                <w:sz w:val="20"/>
                <w:szCs w:val="20"/>
              </w:rPr>
            </w:pPr>
            <w:r w:rsidRPr="005519B2">
              <w:rPr>
                <w:color w:val="000000" w:themeColor="text1"/>
                <w:sz w:val="20"/>
                <w:szCs w:val="20"/>
              </w:rPr>
              <w:t>1</w:t>
            </w:r>
          </w:p>
        </w:tc>
        <w:tc>
          <w:tcPr>
            <w:tcW w:w="822" w:type="pct"/>
            <w:tcBorders>
              <w:top w:val="single" w:sz="4" w:space="0" w:color="auto"/>
              <w:left w:val="nil"/>
              <w:bottom w:val="single" w:sz="4" w:space="0" w:color="auto"/>
              <w:right w:val="single" w:sz="4" w:space="0" w:color="auto"/>
            </w:tcBorders>
            <w:shd w:val="clear" w:color="auto" w:fill="auto"/>
          </w:tcPr>
          <w:p w14:paraId="5B43E539" w14:textId="0B7AC0DC" w:rsidR="0066005B" w:rsidRPr="005519B2" w:rsidRDefault="0066005B" w:rsidP="00045602">
            <w:pPr>
              <w:rPr>
                <w:color w:val="000000" w:themeColor="text1"/>
                <w:sz w:val="20"/>
                <w:szCs w:val="20"/>
              </w:rPr>
            </w:pPr>
            <w:r w:rsidRPr="005519B2">
              <w:rPr>
                <w:color w:val="000000" w:themeColor="text1"/>
                <w:sz w:val="20"/>
                <w:szCs w:val="20"/>
              </w:rPr>
              <w:t>29:18:101601:2</w:t>
            </w:r>
          </w:p>
        </w:tc>
        <w:tc>
          <w:tcPr>
            <w:tcW w:w="890" w:type="pct"/>
            <w:tcBorders>
              <w:top w:val="single" w:sz="4" w:space="0" w:color="auto"/>
              <w:left w:val="nil"/>
              <w:bottom w:val="single" w:sz="4" w:space="0" w:color="auto"/>
              <w:right w:val="single" w:sz="4" w:space="0" w:color="auto"/>
            </w:tcBorders>
            <w:shd w:val="clear" w:color="auto" w:fill="auto"/>
          </w:tcPr>
          <w:p w14:paraId="56BDA6C7" w14:textId="0C41F91B" w:rsidR="0066005B" w:rsidRPr="005519B2" w:rsidRDefault="0066005B" w:rsidP="00045602">
            <w:pPr>
              <w:rPr>
                <w:color w:val="000000" w:themeColor="text1"/>
                <w:sz w:val="20"/>
                <w:szCs w:val="20"/>
              </w:rPr>
            </w:pPr>
            <w:r w:rsidRPr="005519B2">
              <w:rPr>
                <w:color w:val="000000" w:themeColor="text1"/>
                <w:sz w:val="20"/>
                <w:szCs w:val="20"/>
              </w:rPr>
              <w:t>Для ведения подсобного хозяйства</w:t>
            </w:r>
          </w:p>
        </w:tc>
        <w:tc>
          <w:tcPr>
            <w:tcW w:w="900" w:type="pct"/>
            <w:tcBorders>
              <w:top w:val="single" w:sz="4" w:space="0" w:color="auto"/>
              <w:left w:val="nil"/>
              <w:bottom w:val="single" w:sz="4" w:space="0" w:color="auto"/>
              <w:right w:val="single" w:sz="4" w:space="0" w:color="auto"/>
            </w:tcBorders>
            <w:shd w:val="clear" w:color="auto" w:fill="auto"/>
          </w:tcPr>
          <w:p w14:paraId="44B40FC9" w14:textId="6BCDF3FE" w:rsidR="0066005B" w:rsidRPr="005519B2" w:rsidRDefault="0066005B" w:rsidP="00045602">
            <w:pPr>
              <w:rPr>
                <w:color w:val="000000" w:themeColor="text1"/>
                <w:sz w:val="20"/>
                <w:szCs w:val="20"/>
              </w:rPr>
            </w:pPr>
            <w:r w:rsidRPr="005519B2">
              <w:rPr>
                <w:color w:val="000000" w:themeColor="text1"/>
                <w:sz w:val="20"/>
                <w:szCs w:val="20"/>
              </w:rPr>
              <w:t>Для ведения подсобного хозяйства</w:t>
            </w:r>
          </w:p>
        </w:tc>
        <w:tc>
          <w:tcPr>
            <w:tcW w:w="845" w:type="pct"/>
            <w:tcBorders>
              <w:top w:val="single" w:sz="4" w:space="0" w:color="auto"/>
              <w:left w:val="nil"/>
              <w:bottom w:val="single" w:sz="4" w:space="0" w:color="auto"/>
              <w:right w:val="single" w:sz="4" w:space="0" w:color="auto"/>
            </w:tcBorders>
            <w:shd w:val="clear" w:color="auto" w:fill="auto"/>
          </w:tcPr>
          <w:p w14:paraId="4ACE76A6" w14:textId="2683197A" w:rsidR="0066005B" w:rsidRPr="005519B2" w:rsidRDefault="0066005B" w:rsidP="00045602">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6DAA95F8" w14:textId="448F49EC" w:rsidR="0066005B" w:rsidRPr="005519B2" w:rsidRDefault="0066005B" w:rsidP="00045602">
            <w:pPr>
              <w:rPr>
                <w:color w:val="000000" w:themeColor="text1"/>
                <w:sz w:val="20"/>
                <w:szCs w:val="20"/>
              </w:rPr>
            </w:pPr>
            <w:r w:rsidRPr="005519B2">
              <w:rPr>
                <w:color w:val="000000" w:themeColor="text1"/>
                <w:sz w:val="20"/>
                <w:szCs w:val="20"/>
              </w:rPr>
              <w:t>Земли сельскохозяйственного назначения</w:t>
            </w:r>
          </w:p>
        </w:tc>
        <w:tc>
          <w:tcPr>
            <w:tcW w:w="565" w:type="pct"/>
            <w:tcBorders>
              <w:top w:val="single" w:sz="4" w:space="0" w:color="auto"/>
              <w:left w:val="nil"/>
              <w:bottom w:val="single" w:sz="4" w:space="0" w:color="auto"/>
              <w:right w:val="single" w:sz="4" w:space="0" w:color="auto"/>
            </w:tcBorders>
            <w:shd w:val="clear" w:color="auto" w:fill="auto"/>
          </w:tcPr>
          <w:p w14:paraId="444838DD" w14:textId="7B110F35" w:rsidR="0066005B" w:rsidRPr="005519B2" w:rsidRDefault="0066005B" w:rsidP="00045602">
            <w:pPr>
              <w:jc w:val="center"/>
              <w:rPr>
                <w:color w:val="000000" w:themeColor="text1"/>
                <w:sz w:val="20"/>
                <w:szCs w:val="20"/>
              </w:rPr>
            </w:pPr>
            <w:r w:rsidRPr="005519B2">
              <w:rPr>
                <w:color w:val="000000" w:themeColor="text1"/>
                <w:sz w:val="20"/>
                <w:szCs w:val="20"/>
              </w:rPr>
              <w:t>9,71</w:t>
            </w:r>
          </w:p>
        </w:tc>
      </w:tr>
      <w:tr w:rsidR="0066005B" w:rsidRPr="005519B2" w14:paraId="6E0145E8" w14:textId="77777777" w:rsidTr="00045602">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D188700" w14:textId="4678F4A1" w:rsidR="0066005B" w:rsidRPr="005519B2" w:rsidRDefault="0066005B" w:rsidP="0066005B">
            <w:pPr>
              <w:spacing w:after="200"/>
              <w:rPr>
                <w:color w:val="000000" w:themeColor="text1"/>
                <w:sz w:val="20"/>
                <w:szCs w:val="20"/>
              </w:rPr>
            </w:pPr>
            <w:r w:rsidRPr="005519B2">
              <w:rPr>
                <w:color w:val="000000" w:themeColor="text1"/>
                <w:sz w:val="20"/>
                <w:szCs w:val="20"/>
              </w:rPr>
              <w:t>2</w:t>
            </w:r>
          </w:p>
        </w:tc>
        <w:tc>
          <w:tcPr>
            <w:tcW w:w="822" w:type="pct"/>
            <w:tcBorders>
              <w:top w:val="single" w:sz="4" w:space="0" w:color="auto"/>
              <w:left w:val="nil"/>
              <w:bottom w:val="single" w:sz="4" w:space="0" w:color="auto"/>
              <w:right w:val="single" w:sz="4" w:space="0" w:color="auto"/>
            </w:tcBorders>
            <w:shd w:val="clear" w:color="auto" w:fill="auto"/>
          </w:tcPr>
          <w:p w14:paraId="10FFFE51" w14:textId="66F7AB71" w:rsidR="0066005B" w:rsidRPr="005519B2" w:rsidRDefault="0066005B" w:rsidP="00045602">
            <w:pPr>
              <w:rPr>
                <w:color w:val="000000" w:themeColor="text1"/>
                <w:sz w:val="20"/>
                <w:szCs w:val="20"/>
              </w:rPr>
            </w:pPr>
            <w:r w:rsidRPr="005519B2">
              <w:rPr>
                <w:color w:val="000000" w:themeColor="text1"/>
                <w:sz w:val="20"/>
                <w:szCs w:val="20"/>
              </w:rPr>
              <w:t>29:18:101601:5</w:t>
            </w:r>
          </w:p>
        </w:tc>
        <w:tc>
          <w:tcPr>
            <w:tcW w:w="890" w:type="pct"/>
            <w:tcBorders>
              <w:top w:val="single" w:sz="4" w:space="0" w:color="auto"/>
              <w:left w:val="nil"/>
              <w:bottom w:val="single" w:sz="4" w:space="0" w:color="auto"/>
              <w:right w:val="single" w:sz="4" w:space="0" w:color="auto"/>
            </w:tcBorders>
            <w:shd w:val="clear" w:color="auto" w:fill="auto"/>
          </w:tcPr>
          <w:p w14:paraId="47CC31CE" w14:textId="503FA426" w:rsidR="0066005B" w:rsidRPr="005519B2" w:rsidRDefault="00AE29D0" w:rsidP="00045602">
            <w:pPr>
              <w:rPr>
                <w:color w:val="000000" w:themeColor="text1"/>
                <w:sz w:val="20"/>
                <w:szCs w:val="20"/>
              </w:rPr>
            </w:pPr>
            <w:r w:rsidRPr="005519B2">
              <w:rPr>
                <w:color w:val="000000" w:themeColor="text1"/>
                <w:sz w:val="20"/>
                <w:szCs w:val="20"/>
              </w:rPr>
              <w:t>для сельскохозяйственного производства</w:t>
            </w:r>
          </w:p>
        </w:tc>
        <w:tc>
          <w:tcPr>
            <w:tcW w:w="900" w:type="pct"/>
            <w:tcBorders>
              <w:top w:val="single" w:sz="4" w:space="0" w:color="auto"/>
              <w:left w:val="nil"/>
              <w:bottom w:val="single" w:sz="4" w:space="0" w:color="auto"/>
              <w:right w:val="single" w:sz="4" w:space="0" w:color="auto"/>
            </w:tcBorders>
            <w:shd w:val="clear" w:color="auto" w:fill="auto"/>
          </w:tcPr>
          <w:p w14:paraId="7F9F9781" w14:textId="2F0E3B1C" w:rsidR="0066005B" w:rsidRPr="005519B2" w:rsidRDefault="00AE29D0" w:rsidP="00045602">
            <w:pPr>
              <w:rPr>
                <w:color w:val="000000" w:themeColor="text1"/>
                <w:sz w:val="20"/>
                <w:szCs w:val="20"/>
              </w:rPr>
            </w:pPr>
            <w:r w:rsidRPr="005519B2">
              <w:rPr>
                <w:color w:val="000000" w:themeColor="text1"/>
                <w:sz w:val="20"/>
                <w:szCs w:val="20"/>
              </w:rPr>
              <w:t>для сельскохозяйственного производства</w:t>
            </w:r>
          </w:p>
        </w:tc>
        <w:tc>
          <w:tcPr>
            <w:tcW w:w="845" w:type="pct"/>
            <w:tcBorders>
              <w:top w:val="single" w:sz="4" w:space="0" w:color="auto"/>
              <w:left w:val="nil"/>
              <w:bottom w:val="single" w:sz="4" w:space="0" w:color="auto"/>
              <w:right w:val="single" w:sz="4" w:space="0" w:color="auto"/>
            </w:tcBorders>
            <w:shd w:val="clear" w:color="auto" w:fill="auto"/>
          </w:tcPr>
          <w:p w14:paraId="288430BE" w14:textId="4C5B1B9C" w:rsidR="0066005B" w:rsidRPr="005519B2" w:rsidRDefault="00AE29D0" w:rsidP="00045602">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724EACAE" w14:textId="5E3F1D97" w:rsidR="0066005B" w:rsidRPr="005519B2" w:rsidRDefault="00AE29D0" w:rsidP="00045602">
            <w:pPr>
              <w:rPr>
                <w:color w:val="000000" w:themeColor="text1"/>
                <w:sz w:val="20"/>
                <w:szCs w:val="20"/>
              </w:rPr>
            </w:pPr>
            <w:r w:rsidRPr="005519B2">
              <w:rPr>
                <w:color w:val="000000" w:themeColor="text1"/>
                <w:sz w:val="20"/>
                <w:szCs w:val="20"/>
              </w:rPr>
              <w:t>Земли сельскохозяйственного назначения</w:t>
            </w:r>
          </w:p>
        </w:tc>
        <w:tc>
          <w:tcPr>
            <w:tcW w:w="565" w:type="pct"/>
            <w:tcBorders>
              <w:top w:val="single" w:sz="4" w:space="0" w:color="auto"/>
              <w:left w:val="nil"/>
              <w:bottom w:val="single" w:sz="4" w:space="0" w:color="auto"/>
              <w:right w:val="single" w:sz="4" w:space="0" w:color="auto"/>
            </w:tcBorders>
            <w:shd w:val="clear" w:color="auto" w:fill="auto"/>
          </w:tcPr>
          <w:p w14:paraId="4F43903D" w14:textId="18E03E8A" w:rsidR="0066005B" w:rsidRPr="005519B2" w:rsidRDefault="00AE29D0" w:rsidP="00045602">
            <w:pPr>
              <w:jc w:val="center"/>
              <w:rPr>
                <w:color w:val="000000" w:themeColor="text1"/>
                <w:sz w:val="20"/>
                <w:szCs w:val="20"/>
              </w:rPr>
            </w:pPr>
            <w:r w:rsidRPr="005519B2">
              <w:rPr>
                <w:color w:val="000000" w:themeColor="text1"/>
                <w:sz w:val="20"/>
                <w:szCs w:val="20"/>
              </w:rPr>
              <w:t>4,5</w:t>
            </w:r>
          </w:p>
        </w:tc>
      </w:tr>
      <w:tr w:rsidR="001D785F" w:rsidRPr="005519B2" w14:paraId="02E7DF6A" w14:textId="77777777" w:rsidTr="001D785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9FA5050" w14:textId="4A05ED1D" w:rsidR="001D785F" w:rsidRPr="005519B2" w:rsidRDefault="001D785F" w:rsidP="00045602">
            <w:pPr>
              <w:jc w:val="center"/>
              <w:rPr>
                <w:b/>
                <w:bCs/>
                <w:color w:val="000000" w:themeColor="text1"/>
                <w:sz w:val="20"/>
                <w:szCs w:val="20"/>
              </w:rPr>
            </w:pPr>
            <w:r w:rsidRPr="005519B2">
              <w:rPr>
                <w:b/>
                <w:bCs/>
                <w:color w:val="000000" w:themeColor="text1"/>
                <w:sz w:val="20"/>
                <w:szCs w:val="20"/>
              </w:rPr>
              <w:t xml:space="preserve">п. </w:t>
            </w:r>
            <w:proofErr w:type="spellStart"/>
            <w:r w:rsidRPr="005519B2">
              <w:rPr>
                <w:b/>
                <w:bCs/>
                <w:color w:val="000000" w:themeColor="text1"/>
                <w:sz w:val="20"/>
                <w:szCs w:val="20"/>
              </w:rPr>
              <w:t>Костылево</w:t>
            </w:r>
            <w:proofErr w:type="spellEnd"/>
          </w:p>
        </w:tc>
      </w:tr>
      <w:tr w:rsidR="001D785F" w:rsidRPr="005519B2" w14:paraId="1EFBCC52" w14:textId="77777777" w:rsidTr="00045602">
        <w:trPr>
          <w:trHeight w:val="20"/>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0F5FC9B" w14:textId="4D713735" w:rsidR="001D785F" w:rsidRPr="005519B2" w:rsidRDefault="001D785F" w:rsidP="001D785F">
            <w:pPr>
              <w:spacing w:after="200"/>
              <w:rPr>
                <w:color w:val="000000" w:themeColor="text1"/>
                <w:sz w:val="20"/>
                <w:szCs w:val="20"/>
              </w:rPr>
            </w:pPr>
            <w:r w:rsidRPr="005519B2">
              <w:rPr>
                <w:color w:val="000000" w:themeColor="text1"/>
                <w:sz w:val="20"/>
                <w:szCs w:val="20"/>
              </w:rPr>
              <w:t>1</w:t>
            </w:r>
          </w:p>
        </w:tc>
        <w:tc>
          <w:tcPr>
            <w:tcW w:w="822" w:type="pct"/>
            <w:tcBorders>
              <w:top w:val="single" w:sz="4" w:space="0" w:color="auto"/>
              <w:left w:val="nil"/>
              <w:bottom w:val="single" w:sz="4" w:space="0" w:color="auto"/>
              <w:right w:val="single" w:sz="4" w:space="0" w:color="auto"/>
            </w:tcBorders>
            <w:shd w:val="clear" w:color="auto" w:fill="auto"/>
          </w:tcPr>
          <w:p w14:paraId="77E87A15" w14:textId="6B2A3647" w:rsidR="001D785F" w:rsidRPr="005519B2" w:rsidRDefault="001D785F" w:rsidP="001D785F">
            <w:pPr>
              <w:rPr>
                <w:color w:val="000000" w:themeColor="text1"/>
                <w:sz w:val="20"/>
                <w:szCs w:val="20"/>
              </w:rPr>
            </w:pPr>
            <w:r w:rsidRPr="005519B2">
              <w:rPr>
                <w:color w:val="000000" w:themeColor="text1"/>
                <w:sz w:val="20"/>
                <w:szCs w:val="20"/>
              </w:rPr>
              <w:t>29:18:100502:700</w:t>
            </w:r>
          </w:p>
        </w:tc>
        <w:tc>
          <w:tcPr>
            <w:tcW w:w="890" w:type="pct"/>
            <w:tcBorders>
              <w:top w:val="single" w:sz="4" w:space="0" w:color="auto"/>
              <w:left w:val="nil"/>
              <w:bottom w:val="single" w:sz="4" w:space="0" w:color="auto"/>
              <w:right w:val="single" w:sz="4" w:space="0" w:color="auto"/>
            </w:tcBorders>
            <w:shd w:val="clear" w:color="auto" w:fill="auto"/>
          </w:tcPr>
          <w:p w14:paraId="2CA0652D" w14:textId="025330A0" w:rsidR="001D785F" w:rsidRPr="005519B2" w:rsidRDefault="001D785F" w:rsidP="001D785F">
            <w:pPr>
              <w:rPr>
                <w:color w:val="000000" w:themeColor="text1"/>
                <w:sz w:val="20"/>
                <w:szCs w:val="20"/>
              </w:rPr>
            </w:pPr>
            <w:r w:rsidRPr="005519B2">
              <w:rPr>
                <w:color w:val="000000" w:themeColor="text1"/>
                <w:sz w:val="20"/>
                <w:szCs w:val="20"/>
              </w:rPr>
              <w:t>для сельскохозяйственного производства</w:t>
            </w:r>
          </w:p>
        </w:tc>
        <w:tc>
          <w:tcPr>
            <w:tcW w:w="900" w:type="pct"/>
            <w:tcBorders>
              <w:top w:val="single" w:sz="4" w:space="0" w:color="auto"/>
              <w:left w:val="nil"/>
              <w:bottom w:val="single" w:sz="4" w:space="0" w:color="auto"/>
              <w:right w:val="single" w:sz="4" w:space="0" w:color="auto"/>
            </w:tcBorders>
            <w:shd w:val="clear" w:color="auto" w:fill="auto"/>
          </w:tcPr>
          <w:p w14:paraId="205643CB" w14:textId="4C7D2970" w:rsidR="001D785F" w:rsidRPr="005519B2" w:rsidRDefault="001D785F" w:rsidP="001D785F">
            <w:pPr>
              <w:rPr>
                <w:color w:val="000000" w:themeColor="text1"/>
                <w:sz w:val="20"/>
                <w:szCs w:val="20"/>
              </w:rPr>
            </w:pPr>
            <w:r w:rsidRPr="005519B2">
              <w:rPr>
                <w:color w:val="000000" w:themeColor="text1"/>
                <w:sz w:val="20"/>
                <w:szCs w:val="20"/>
              </w:rPr>
              <w:t>для сельскохозяйственного производства</w:t>
            </w:r>
          </w:p>
        </w:tc>
        <w:tc>
          <w:tcPr>
            <w:tcW w:w="845" w:type="pct"/>
            <w:tcBorders>
              <w:top w:val="single" w:sz="4" w:space="0" w:color="auto"/>
              <w:left w:val="nil"/>
              <w:bottom w:val="single" w:sz="4" w:space="0" w:color="auto"/>
              <w:right w:val="single" w:sz="4" w:space="0" w:color="auto"/>
            </w:tcBorders>
            <w:shd w:val="clear" w:color="auto" w:fill="auto"/>
          </w:tcPr>
          <w:p w14:paraId="2873916C" w14:textId="6278B978" w:rsidR="001D785F" w:rsidRPr="005519B2" w:rsidRDefault="001D785F" w:rsidP="001D785F">
            <w:pPr>
              <w:rPr>
                <w:color w:val="000000" w:themeColor="text1"/>
                <w:sz w:val="20"/>
                <w:szCs w:val="20"/>
              </w:rPr>
            </w:pPr>
            <w:r w:rsidRPr="005519B2">
              <w:rPr>
                <w:color w:val="000000" w:themeColor="text1"/>
                <w:sz w:val="20"/>
                <w:szCs w:val="20"/>
              </w:rPr>
              <w:t>Земли сельскохозяйственного назначения</w:t>
            </w:r>
          </w:p>
        </w:tc>
        <w:tc>
          <w:tcPr>
            <w:tcW w:w="775" w:type="pct"/>
            <w:tcBorders>
              <w:top w:val="single" w:sz="4" w:space="0" w:color="auto"/>
              <w:left w:val="nil"/>
              <w:bottom w:val="single" w:sz="4" w:space="0" w:color="auto"/>
              <w:right w:val="single" w:sz="4" w:space="0" w:color="auto"/>
            </w:tcBorders>
            <w:shd w:val="clear" w:color="auto" w:fill="auto"/>
          </w:tcPr>
          <w:p w14:paraId="749EAB6E" w14:textId="4C700C3B" w:rsidR="001D785F" w:rsidRPr="005519B2" w:rsidRDefault="001D785F" w:rsidP="001D785F">
            <w:pPr>
              <w:rPr>
                <w:color w:val="000000" w:themeColor="text1"/>
                <w:sz w:val="20"/>
                <w:szCs w:val="20"/>
              </w:rPr>
            </w:pPr>
            <w:r w:rsidRPr="005519B2">
              <w:rPr>
                <w:color w:val="000000" w:themeColor="text1"/>
                <w:sz w:val="20"/>
                <w:szCs w:val="20"/>
              </w:rPr>
              <w:t>Земли сельскохозяйственного назначения</w:t>
            </w:r>
          </w:p>
        </w:tc>
        <w:tc>
          <w:tcPr>
            <w:tcW w:w="565" w:type="pct"/>
            <w:tcBorders>
              <w:top w:val="single" w:sz="4" w:space="0" w:color="auto"/>
              <w:left w:val="nil"/>
              <w:bottom w:val="single" w:sz="4" w:space="0" w:color="auto"/>
              <w:right w:val="single" w:sz="4" w:space="0" w:color="auto"/>
            </w:tcBorders>
            <w:shd w:val="clear" w:color="auto" w:fill="auto"/>
          </w:tcPr>
          <w:p w14:paraId="06239AF1" w14:textId="3E391818" w:rsidR="001D785F" w:rsidRPr="005519B2" w:rsidRDefault="001D785F" w:rsidP="001D785F">
            <w:pPr>
              <w:jc w:val="center"/>
              <w:rPr>
                <w:color w:val="000000" w:themeColor="text1"/>
                <w:sz w:val="20"/>
                <w:szCs w:val="20"/>
              </w:rPr>
            </w:pPr>
            <w:r w:rsidRPr="005519B2">
              <w:rPr>
                <w:color w:val="000000" w:themeColor="text1"/>
                <w:sz w:val="20"/>
                <w:szCs w:val="20"/>
              </w:rPr>
              <w:t>3,5</w:t>
            </w:r>
          </w:p>
        </w:tc>
      </w:tr>
    </w:tbl>
    <w:p w14:paraId="4E8783E0" w14:textId="6B450390" w:rsidR="005519B2" w:rsidRPr="00776908" w:rsidRDefault="005519B2" w:rsidP="005519B2">
      <w:pPr>
        <w:spacing w:before="120" w:after="120" w:line="276" w:lineRule="auto"/>
        <w:ind w:firstLine="709"/>
        <w:jc w:val="both"/>
        <w:rPr>
          <w:lang w:eastAsia="ar-SA"/>
        </w:rPr>
      </w:pPr>
      <w:r w:rsidRPr="00776908">
        <w:rPr>
          <w:lang w:eastAsia="ar-SA"/>
        </w:rPr>
        <w:t xml:space="preserve">Таблица </w:t>
      </w:r>
      <w:fldSimple w:instr=" SEQ Таблица \* ARABIC ">
        <w:r w:rsidR="00517E3B">
          <w:rPr>
            <w:noProof/>
          </w:rPr>
          <w:t>41</w:t>
        </w:r>
      </w:fldSimple>
      <w:r>
        <w:rPr>
          <w:lang w:eastAsia="ar-SA"/>
        </w:rPr>
        <w:t xml:space="preserve"> – </w:t>
      </w:r>
      <w:r w:rsidRPr="0066005B">
        <w:rPr>
          <w:lang w:eastAsia="ar-SA"/>
        </w:rPr>
        <w:t xml:space="preserve">Земельные участки, </w:t>
      </w:r>
      <w:r w:rsidRPr="001A7057">
        <w:rPr>
          <w:color w:val="000000" w:themeColor="text1"/>
        </w:rPr>
        <w:t>включаемые в границы населенных пунктов</w:t>
      </w:r>
    </w:p>
    <w:p w14:paraId="3FDAF88C" w14:textId="77777777" w:rsidR="005519B2" w:rsidRPr="001A7057" w:rsidRDefault="005519B2" w:rsidP="005519B2">
      <w:pPr>
        <w:spacing w:line="14" w:lineRule="auto"/>
        <w:jc w:val="center"/>
        <w:rPr>
          <w:color w:val="000000" w:themeColor="text1"/>
        </w:rPr>
      </w:pPr>
    </w:p>
    <w:tbl>
      <w:tblPr>
        <w:tblW w:w="0" w:type="auto"/>
        <w:tblLook w:val="04A0" w:firstRow="1" w:lastRow="0" w:firstColumn="1" w:lastColumn="0" w:noHBand="0" w:noVBand="1"/>
      </w:tblPr>
      <w:tblGrid>
        <w:gridCol w:w="395"/>
        <w:gridCol w:w="1688"/>
        <w:gridCol w:w="2083"/>
        <w:gridCol w:w="1620"/>
        <w:gridCol w:w="2083"/>
        <w:gridCol w:w="1330"/>
        <w:gridCol w:w="996"/>
      </w:tblGrid>
      <w:tr w:rsidR="00B91D19" w:rsidRPr="005519B2" w14:paraId="6226146A"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7DFA56" w14:textId="77777777" w:rsidR="005519B2" w:rsidRPr="00B91D19" w:rsidRDefault="005519B2" w:rsidP="00045602">
            <w:pPr>
              <w:spacing w:after="200"/>
              <w:jc w:val="center"/>
              <w:rPr>
                <w:color w:val="000000" w:themeColor="text1"/>
                <w:sz w:val="20"/>
                <w:szCs w:val="20"/>
              </w:rPr>
            </w:pPr>
            <w:r w:rsidRPr="00B91D19">
              <w:rPr>
                <w:color w:val="000000" w:themeColor="text1"/>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1F98929" w14:textId="2E97B305" w:rsidR="005519B2" w:rsidRPr="00B91D19" w:rsidRDefault="005519B2" w:rsidP="00045602">
            <w:pPr>
              <w:jc w:val="center"/>
              <w:rPr>
                <w:color w:val="000000" w:themeColor="text1"/>
                <w:sz w:val="20"/>
                <w:szCs w:val="20"/>
              </w:rPr>
            </w:pPr>
            <w:r w:rsidRPr="00B91D19">
              <w:rPr>
                <w:color w:val="000000" w:themeColor="text1"/>
                <w:sz w:val="20"/>
                <w:szCs w:val="20"/>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6D0FD484" w14:textId="77777777" w:rsidR="005519B2" w:rsidRPr="00B91D19" w:rsidRDefault="005519B2" w:rsidP="00045602">
            <w:pPr>
              <w:jc w:val="center"/>
              <w:rPr>
                <w:color w:val="000000" w:themeColor="text1"/>
                <w:sz w:val="20"/>
                <w:szCs w:val="20"/>
              </w:rPr>
            </w:pPr>
            <w:r w:rsidRPr="00B91D19">
              <w:rPr>
                <w:color w:val="000000" w:themeColor="text1"/>
                <w:sz w:val="20"/>
                <w:szCs w:val="20"/>
              </w:rPr>
              <w:t>Разрешенное использование</w:t>
            </w:r>
          </w:p>
        </w:tc>
        <w:tc>
          <w:tcPr>
            <w:tcW w:w="0" w:type="auto"/>
            <w:tcBorders>
              <w:top w:val="single" w:sz="4" w:space="0" w:color="auto"/>
              <w:left w:val="nil"/>
              <w:bottom w:val="single" w:sz="4" w:space="0" w:color="auto"/>
              <w:right w:val="single" w:sz="4" w:space="0" w:color="auto"/>
            </w:tcBorders>
            <w:shd w:val="clear" w:color="auto" w:fill="auto"/>
            <w:vAlign w:val="center"/>
          </w:tcPr>
          <w:p w14:paraId="1358B801" w14:textId="77777777" w:rsidR="005519B2" w:rsidRPr="00B91D19" w:rsidRDefault="005519B2" w:rsidP="00045602">
            <w:pPr>
              <w:jc w:val="center"/>
              <w:rPr>
                <w:color w:val="000000" w:themeColor="text1"/>
                <w:sz w:val="20"/>
                <w:szCs w:val="20"/>
              </w:rPr>
            </w:pPr>
            <w:r w:rsidRPr="00B91D19">
              <w:rPr>
                <w:color w:val="000000" w:themeColor="text1"/>
                <w:sz w:val="20"/>
                <w:szCs w:val="20"/>
              </w:rPr>
              <w:t>Цель планируемого использования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4D97AF24" w14:textId="77777777" w:rsidR="005519B2" w:rsidRPr="00B91D19" w:rsidRDefault="005519B2" w:rsidP="00045602">
            <w:pPr>
              <w:jc w:val="center"/>
              <w:rPr>
                <w:color w:val="000000" w:themeColor="text1"/>
                <w:sz w:val="20"/>
                <w:szCs w:val="20"/>
              </w:rPr>
            </w:pPr>
            <w:r w:rsidRPr="00B91D19">
              <w:rPr>
                <w:color w:val="000000" w:themeColor="text1"/>
                <w:sz w:val="20"/>
                <w:szCs w:val="20"/>
              </w:rPr>
              <w:t>Существующие категории земель</w:t>
            </w:r>
          </w:p>
        </w:tc>
        <w:tc>
          <w:tcPr>
            <w:tcW w:w="0" w:type="auto"/>
            <w:tcBorders>
              <w:top w:val="single" w:sz="4" w:space="0" w:color="auto"/>
              <w:left w:val="nil"/>
              <w:bottom w:val="single" w:sz="4" w:space="0" w:color="auto"/>
              <w:right w:val="single" w:sz="4" w:space="0" w:color="auto"/>
            </w:tcBorders>
            <w:shd w:val="clear" w:color="auto" w:fill="auto"/>
            <w:vAlign w:val="center"/>
          </w:tcPr>
          <w:p w14:paraId="4F26DB6F" w14:textId="77777777" w:rsidR="005519B2" w:rsidRPr="00B91D19" w:rsidRDefault="005519B2" w:rsidP="00045602">
            <w:pPr>
              <w:jc w:val="center"/>
              <w:rPr>
                <w:color w:val="000000" w:themeColor="text1"/>
                <w:sz w:val="20"/>
                <w:szCs w:val="20"/>
              </w:rPr>
            </w:pPr>
            <w:r w:rsidRPr="00B91D19">
              <w:rPr>
                <w:color w:val="000000" w:themeColor="text1"/>
                <w:sz w:val="20"/>
                <w:szCs w:val="20"/>
              </w:rPr>
              <w:t>Планируемые</w:t>
            </w:r>
          </w:p>
          <w:p w14:paraId="20BD059F" w14:textId="77777777" w:rsidR="005519B2" w:rsidRPr="00B91D19" w:rsidRDefault="005519B2" w:rsidP="00045602">
            <w:pPr>
              <w:jc w:val="center"/>
              <w:rPr>
                <w:color w:val="000000" w:themeColor="text1"/>
                <w:sz w:val="20"/>
                <w:szCs w:val="20"/>
              </w:rPr>
            </w:pPr>
            <w:r w:rsidRPr="00B91D19">
              <w:rPr>
                <w:color w:val="000000" w:themeColor="text1"/>
                <w:sz w:val="20"/>
                <w:szCs w:val="20"/>
              </w:rPr>
              <w:t>категории земель</w:t>
            </w:r>
          </w:p>
        </w:tc>
        <w:tc>
          <w:tcPr>
            <w:tcW w:w="0" w:type="auto"/>
            <w:tcBorders>
              <w:top w:val="single" w:sz="4" w:space="0" w:color="auto"/>
              <w:left w:val="nil"/>
              <w:bottom w:val="single" w:sz="4" w:space="0" w:color="auto"/>
              <w:right w:val="single" w:sz="4" w:space="0" w:color="auto"/>
            </w:tcBorders>
            <w:shd w:val="clear" w:color="auto" w:fill="auto"/>
            <w:vAlign w:val="center"/>
          </w:tcPr>
          <w:p w14:paraId="0E8D6581" w14:textId="77777777" w:rsidR="005519B2" w:rsidRPr="00B91D19" w:rsidRDefault="005519B2" w:rsidP="00045602">
            <w:pPr>
              <w:jc w:val="center"/>
              <w:rPr>
                <w:color w:val="000000" w:themeColor="text1"/>
                <w:sz w:val="20"/>
                <w:szCs w:val="20"/>
              </w:rPr>
            </w:pPr>
            <w:r w:rsidRPr="00B91D19">
              <w:rPr>
                <w:color w:val="000000" w:themeColor="text1"/>
                <w:sz w:val="20"/>
                <w:szCs w:val="20"/>
              </w:rPr>
              <w:t>Площадь,</w:t>
            </w:r>
          </w:p>
          <w:p w14:paraId="617BB6F1" w14:textId="77777777" w:rsidR="005519B2" w:rsidRPr="00B91D19" w:rsidRDefault="005519B2" w:rsidP="00045602">
            <w:pPr>
              <w:jc w:val="center"/>
              <w:rPr>
                <w:color w:val="000000" w:themeColor="text1"/>
                <w:sz w:val="20"/>
                <w:szCs w:val="20"/>
              </w:rPr>
            </w:pPr>
            <w:r w:rsidRPr="00B91D19">
              <w:rPr>
                <w:color w:val="000000" w:themeColor="text1"/>
                <w:sz w:val="20"/>
                <w:szCs w:val="20"/>
              </w:rPr>
              <w:t>га</w:t>
            </w:r>
          </w:p>
        </w:tc>
      </w:tr>
      <w:tr w:rsidR="005519B2" w:rsidRPr="005519B2" w14:paraId="076036B5" w14:textId="77777777" w:rsidTr="00211C25">
        <w:trPr>
          <w:trHeight w:val="5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A10AE" w14:textId="77777777" w:rsidR="005519B2" w:rsidRPr="00B91D19" w:rsidRDefault="005519B2" w:rsidP="00045602">
            <w:pPr>
              <w:jc w:val="center"/>
              <w:rPr>
                <w:color w:val="000000" w:themeColor="text1"/>
                <w:sz w:val="20"/>
                <w:szCs w:val="20"/>
              </w:rPr>
            </w:pPr>
            <w:r w:rsidRPr="00B91D19">
              <w:rPr>
                <w:color w:val="000000" w:themeColor="text1"/>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38ECBCF" w14:textId="77777777" w:rsidR="005519B2" w:rsidRPr="00B91D19" w:rsidRDefault="005519B2" w:rsidP="00045602">
            <w:pPr>
              <w:jc w:val="center"/>
              <w:rPr>
                <w:color w:val="000000" w:themeColor="text1"/>
                <w:sz w:val="20"/>
                <w:szCs w:val="20"/>
              </w:rPr>
            </w:pPr>
            <w:r w:rsidRPr="00B91D19">
              <w:rPr>
                <w:color w:val="000000" w:themeColor="text1"/>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82DB3EB" w14:textId="77777777" w:rsidR="005519B2" w:rsidRPr="00B91D19" w:rsidRDefault="005519B2" w:rsidP="00045602">
            <w:pPr>
              <w:jc w:val="center"/>
              <w:rPr>
                <w:color w:val="000000" w:themeColor="text1"/>
                <w:sz w:val="20"/>
                <w:szCs w:val="20"/>
              </w:rPr>
            </w:pPr>
            <w:r w:rsidRPr="00B91D19">
              <w:rPr>
                <w:color w:val="000000" w:themeColor="text1"/>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7C5C118A" w14:textId="77777777" w:rsidR="005519B2" w:rsidRPr="00B91D19" w:rsidRDefault="005519B2" w:rsidP="00045602">
            <w:pPr>
              <w:jc w:val="center"/>
              <w:rPr>
                <w:color w:val="000000" w:themeColor="text1"/>
                <w:sz w:val="20"/>
                <w:szCs w:val="20"/>
              </w:rPr>
            </w:pPr>
            <w:r w:rsidRPr="00B91D19">
              <w:rPr>
                <w:color w:val="000000" w:themeColor="text1"/>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7319CCCC" w14:textId="77777777" w:rsidR="005519B2" w:rsidRPr="00B91D19" w:rsidRDefault="005519B2" w:rsidP="00045602">
            <w:pPr>
              <w:jc w:val="center"/>
              <w:rPr>
                <w:color w:val="000000" w:themeColor="text1"/>
                <w:sz w:val="20"/>
                <w:szCs w:val="20"/>
              </w:rPr>
            </w:pPr>
            <w:r w:rsidRPr="00B91D19">
              <w:rPr>
                <w:color w:val="000000" w:themeColor="text1"/>
                <w:sz w:val="20"/>
                <w:szCs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3FD29D14" w14:textId="77777777" w:rsidR="005519B2" w:rsidRPr="00B91D19" w:rsidRDefault="005519B2" w:rsidP="00045602">
            <w:pPr>
              <w:jc w:val="center"/>
              <w:rPr>
                <w:color w:val="000000" w:themeColor="text1"/>
                <w:sz w:val="20"/>
                <w:szCs w:val="20"/>
              </w:rPr>
            </w:pPr>
            <w:r w:rsidRPr="00B91D19">
              <w:rPr>
                <w:color w:val="000000" w:themeColor="text1"/>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0DE0E28F" w14:textId="77777777" w:rsidR="005519B2" w:rsidRPr="00B91D19" w:rsidRDefault="005519B2" w:rsidP="00045602">
            <w:pPr>
              <w:jc w:val="center"/>
              <w:rPr>
                <w:color w:val="000000" w:themeColor="text1"/>
                <w:sz w:val="20"/>
                <w:szCs w:val="20"/>
              </w:rPr>
            </w:pPr>
            <w:r w:rsidRPr="00B91D19">
              <w:rPr>
                <w:color w:val="000000" w:themeColor="text1"/>
                <w:sz w:val="20"/>
                <w:szCs w:val="20"/>
              </w:rPr>
              <w:t>7</w:t>
            </w:r>
          </w:p>
        </w:tc>
      </w:tr>
      <w:tr w:rsidR="005519B2" w:rsidRPr="005519B2" w14:paraId="00419F59" w14:textId="77777777" w:rsidTr="00211C25">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111F7E6C" w14:textId="774F53C6" w:rsidR="005519B2" w:rsidRPr="005519B2" w:rsidRDefault="005519B2" w:rsidP="00045602">
            <w:pPr>
              <w:jc w:val="center"/>
              <w:rPr>
                <w:b/>
                <w:bCs/>
                <w:color w:val="000000" w:themeColor="text1"/>
                <w:sz w:val="20"/>
                <w:szCs w:val="20"/>
              </w:rPr>
            </w:pPr>
            <w:r w:rsidRPr="005519B2">
              <w:rPr>
                <w:b/>
                <w:color w:val="000000" w:themeColor="text1"/>
                <w:sz w:val="20"/>
                <w:szCs w:val="20"/>
              </w:rPr>
              <w:t xml:space="preserve">д. </w:t>
            </w:r>
            <w:proofErr w:type="spellStart"/>
            <w:r w:rsidRPr="005519B2">
              <w:rPr>
                <w:b/>
                <w:color w:val="000000" w:themeColor="text1"/>
                <w:sz w:val="20"/>
                <w:szCs w:val="20"/>
              </w:rPr>
              <w:t>Мягкославская</w:t>
            </w:r>
            <w:proofErr w:type="spellEnd"/>
          </w:p>
        </w:tc>
      </w:tr>
      <w:tr w:rsidR="00B91D19" w:rsidRPr="005519B2" w14:paraId="164B6832"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ACFF4" w14:textId="77777777" w:rsidR="005519B2" w:rsidRPr="005519B2" w:rsidRDefault="005519B2" w:rsidP="00045602">
            <w:pPr>
              <w:spacing w:after="200"/>
              <w:rPr>
                <w:color w:val="000000" w:themeColor="text1"/>
                <w:sz w:val="20"/>
                <w:szCs w:val="20"/>
              </w:rPr>
            </w:pPr>
            <w:r w:rsidRPr="005519B2">
              <w:rPr>
                <w:color w:val="000000" w:themeColor="text1"/>
                <w:sz w:val="20"/>
                <w:szCs w:val="20"/>
              </w:rPr>
              <w:t>1</w:t>
            </w:r>
          </w:p>
        </w:tc>
        <w:tc>
          <w:tcPr>
            <w:tcW w:w="0" w:type="auto"/>
            <w:tcBorders>
              <w:top w:val="single" w:sz="4" w:space="0" w:color="auto"/>
              <w:left w:val="nil"/>
              <w:bottom w:val="single" w:sz="4" w:space="0" w:color="auto"/>
              <w:right w:val="single" w:sz="4" w:space="0" w:color="auto"/>
            </w:tcBorders>
            <w:shd w:val="clear" w:color="auto" w:fill="auto"/>
          </w:tcPr>
          <w:p w14:paraId="1858AD72" w14:textId="4BFA965F" w:rsidR="005519B2" w:rsidRPr="005519B2" w:rsidRDefault="005519B2" w:rsidP="00045602">
            <w:pPr>
              <w:rPr>
                <w:color w:val="000000" w:themeColor="text1"/>
                <w:sz w:val="20"/>
                <w:szCs w:val="20"/>
              </w:rPr>
            </w:pPr>
            <w:r w:rsidRPr="005519B2">
              <w:rPr>
                <w:color w:val="000000" w:themeColor="text1"/>
                <w:sz w:val="20"/>
                <w:szCs w:val="20"/>
              </w:rPr>
              <w:t>29:18:000000:2565</w:t>
            </w:r>
          </w:p>
        </w:tc>
        <w:tc>
          <w:tcPr>
            <w:tcW w:w="0" w:type="auto"/>
            <w:tcBorders>
              <w:top w:val="single" w:sz="4" w:space="0" w:color="auto"/>
              <w:left w:val="nil"/>
              <w:bottom w:val="single" w:sz="4" w:space="0" w:color="auto"/>
              <w:right w:val="single" w:sz="4" w:space="0" w:color="auto"/>
            </w:tcBorders>
            <w:shd w:val="clear" w:color="auto" w:fill="auto"/>
          </w:tcPr>
          <w:p w14:paraId="1D029C33" w14:textId="16573591" w:rsidR="005519B2" w:rsidRPr="005519B2" w:rsidRDefault="005519B2" w:rsidP="00045602">
            <w:pPr>
              <w:rPr>
                <w:color w:val="000000" w:themeColor="text1"/>
                <w:sz w:val="20"/>
                <w:szCs w:val="20"/>
              </w:rPr>
            </w:pPr>
            <w:r w:rsidRPr="005519B2">
              <w:rPr>
                <w:color w:val="000000" w:themeColor="text1"/>
                <w:sz w:val="20"/>
                <w:szCs w:val="20"/>
              </w:rPr>
              <w:t>Для ведения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tcPr>
          <w:p w14:paraId="082F0355" w14:textId="6B7161CE" w:rsidR="005519B2" w:rsidRPr="005519B2" w:rsidRDefault="005519B2" w:rsidP="00045602">
            <w:pPr>
              <w:rPr>
                <w:color w:val="000000" w:themeColor="text1"/>
                <w:sz w:val="20"/>
                <w:szCs w:val="20"/>
              </w:rPr>
            </w:pPr>
            <w:r w:rsidRPr="005519B2">
              <w:rPr>
                <w:color w:val="000000" w:themeColor="text1"/>
                <w:sz w:val="20"/>
                <w:szCs w:val="20"/>
              </w:rPr>
              <w:t xml:space="preserve">Для </w:t>
            </w:r>
            <w:r w:rsidR="00211C25">
              <w:rPr>
                <w:color w:val="000000" w:themeColor="text1"/>
                <w:sz w:val="20"/>
                <w:szCs w:val="20"/>
              </w:rPr>
              <w:t>индивидуального жилищного строительства</w:t>
            </w:r>
          </w:p>
        </w:tc>
        <w:tc>
          <w:tcPr>
            <w:tcW w:w="0" w:type="auto"/>
            <w:tcBorders>
              <w:top w:val="single" w:sz="4" w:space="0" w:color="auto"/>
              <w:left w:val="nil"/>
              <w:bottom w:val="single" w:sz="4" w:space="0" w:color="auto"/>
              <w:right w:val="single" w:sz="4" w:space="0" w:color="auto"/>
            </w:tcBorders>
            <w:shd w:val="clear" w:color="auto" w:fill="auto"/>
          </w:tcPr>
          <w:p w14:paraId="0E9F8D34" w14:textId="3B0EF4C0" w:rsidR="005519B2" w:rsidRPr="005519B2" w:rsidRDefault="005519B2" w:rsidP="00045602">
            <w:pPr>
              <w:rPr>
                <w:color w:val="000000" w:themeColor="text1"/>
                <w:sz w:val="20"/>
                <w:szCs w:val="20"/>
              </w:rPr>
            </w:pPr>
            <w:r w:rsidRPr="005519B2">
              <w:rPr>
                <w:color w:val="000000" w:themeColor="text1"/>
                <w:sz w:val="20"/>
                <w:szCs w:val="20"/>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tcPr>
          <w:p w14:paraId="19F8B5A5" w14:textId="4C5046B1" w:rsidR="005519B2" w:rsidRPr="005519B2" w:rsidRDefault="005519B2" w:rsidP="00045602">
            <w:pPr>
              <w:rPr>
                <w:color w:val="000000" w:themeColor="text1"/>
                <w:sz w:val="20"/>
                <w:szCs w:val="20"/>
              </w:rPr>
            </w:pPr>
            <w:r>
              <w:rPr>
                <w:color w:val="000000" w:themeColor="text1"/>
                <w:sz w:val="20"/>
                <w:szCs w:val="20"/>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tcPr>
          <w:p w14:paraId="755D45CB" w14:textId="1AFA34DA" w:rsidR="005519B2" w:rsidRPr="005519B2" w:rsidRDefault="00211C25" w:rsidP="00045602">
            <w:pPr>
              <w:jc w:val="center"/>
              <w:rPr>
                <w:color w:val="000000" w:themeColor="text1"/>
                <w:sz w:val="20"/>
                <w:szCs w:val="20"/>
              </w:rPr>
            </w:pPr>
            <w:r>
              <w:rPr>
                <w:color w:val="000000" w:themeColor="text1"/>
                <w:sz w:val="20"/>
                <w:szCs w:val="20"/>
              </w:rPr>
              <w:t>0,2</w:t>
            </w:r>
          </w:p>
        </w:tc>
      </w:tr>
      <w:tr w:rsidR="00211C25" w:rsidRPr="005519B2" w14:paraId="2A4D7EFD"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90BEC" w14:textId="77777777" w:rsidR="00211C25" w:rsidRPr="005519B2" w:rsidRDefault="00211C25" w:rsidP="00211C25">
            <w:pPr>
              <w:spacing w:after="200"/>
              <w:rPr>
                <w:color w:val="000000" w:themeColor="text1"/>
                <w:sz w:val="20"/>
                <w:szCs w:val="20"/>
              </w:rPr>
            </w:pPr>
            <w:r w:rsidRPr="005519B2">
              <w:rPr>
                <w:color w:val="000000" w:themeColor="text1"/>
                <w:sz w:val="20"/>
                <w:szCs w:val="20"/>
              </w:rPr>
              <w:t>2</w:t>
            </w:r>
          </w:p>
        </w:tc>
        <w:tc>
          <w:tcPr>
            <w:tcW w:w="0" w:type="auto"/>
            <w:tcBorders>
              <w:top w:val="single" w:sz="4" w:space="0" w:color="auto"/>
              <w:left w:val="nil"/>
              <w:bottom w:val="single" w:sz="4" w:space="0" w:color="auto"/>
              <w:right w:val="single" w:sz="4" w:space="0" w:color="auto"/>
            </w:tcBorders>
            <w:shd w:val="clear" w:color="auto" w:fill="auto"/>
          </w:tcPr>
          <w:p w14:paraId="387B3AB2" w14:textId="3A697CFF" w:rsidR="00211C25" w:rsidRPr="005519B2" w:rsidRDefault="00211C25" w:rsidP="00211C25">
            <w:pPr>
              <w:rPr>
                <w:color w:val="000000" w:themeColor="text1"/>
                <w:sz w:val="20"/>
                <w:szCs w:val="20"/>
              </w:rPr>
            </w:pPr>
            <w:r w:rsidRPr="005519B2">
              <w:rPr>
                <w:color w:val="000000" w:themeColor="text1"/>
                <w:sz w:val="20"/>
                <w:szCs w:val="20"/>
              </w:rPr>
              <w:t>29:18:101201:24</w:t>
            </w:r>
          </w:p>
        </w:tc>
        <w:tc>
          <w:tcPr>
            <w:tcW w:w="0" w:type="auto"/>
            <w:tcBorders>
              <w:top w:val="single" w:sz="4" w:space="0" w:color="auto"/>
              <w:left w:val="nil"/>
              <w:bottom w:val="single" w:sz="4" w:space="0" w:color="auto"/>
              <w:right w:val="single" w:sz="4" w:space="0" w:color="auto"/>
            </w:tcBorders>
            <w:shd w:val="clear" w:color="auto" w:fill="auto"/>
          </w:tcPr>
          <w:p w14:paraId="6A878FF6" w14:textId="270FED03" w:rsidR="00211C25" w:rsidRPr="005519B2" w:rsidRDefault="00211C25" w:rsidP="00211C25">
            <w:pPr>
              <w:rPr>
                <w:color w:val="000000" w:themeColor="text1"/>
                <w:sz w:val="20"/>
                <w:szCs w:val="20"/>
              </w:rPr>
            </w:pPr>
            <w:r w:rsidRPr="00211C25">
              <w:rPr>
                <w:color w:val="000000" w:themeColor="text1"/>
                <w:sz w:val="20"/>
                <w:szCs w:val="20"/>
              </w:rPr>
              <w:t>обеспечение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tcPr>
          <w:p w14:paraId="6DAAAD47" w14:textId="362DF260" w:rsidR="00211C25" w:rsidRPr="005519B2" w:rsidRDefault="00211C25" w:rsidP="00211C25">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0" w:type="auto"/>
            <w:tcBorders>
              <w:top w:val="single" w:sz="4" w:space="0" w:color="auto"/>
              <w:left w:val="nil"/>
              <w:bottom w:val="single" w:sz="4" w:space="0" w:color="auto"/>
              <w:right w:val="single" w:sz="4" w:space="0" w:color="auto"/>
            </w:tcBorders>
            <w:shd w:val="clear" w:color="auto" w:fill="auto"/>
          </w:tcPr>
          <w:p w14:paraId="47C65FA0" w14:textId="17B47B0D" w:rsidR="00211C25" w:rsidRPr="005519B2" w:rsidRDefault="00211C25" w:rsidP="00211C25">
            <w:pPr>
              <w:rPr>
                <w:color w:val="000000" w:themeColor="text1"/>
                <w:sz w:val="20"/>
                <w:szCs w:val="20"/>
              </w:rPr>
            </w:pPr>
            <w:r w:rsidRPr="005519B2">
              <w:rPr>
                <w:color w:val="000000" w:themeColor="text1"/>
                <w:sz w:val="20"/>
                <w:szCs w:val="20"/>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tcPr>
          <w:p w14:paraId="204F4715" w14:textId="01E1616A" w:rsidR="00211C25" w:rsidRPr="005519B2" w:rsidRDefault="00211C25" w:rsidP="00211C25">
            <w:pPr>
              <w:rPr>
                <w:color w:val="000000" w:themeColor="text1"/>
                <w:sz w:val="20"/>
                <w:szCs w:val="20"/>
              </w:rPr>
            </w:pPr>
            <w:r>
              <w:rPr>
                <w:color w:val="000000" w:themeColor="text1"/>
                <w:sz w:val="20"/>
                <w:szCs w:val="20"/>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tcPr>
          <w:p w14:paraId="1C66AED2" w14:textId="63946096" w:rsidR="00211C25" w:rsidRPr="005519B2" w:rsidRDefault="00211C25" w:rsidP="00211C25">
            <w:pPr>
              <w:jc w:val="center"/>
              <w:rPr>
                <w:color w:val="000000" w:themeColor="text1"/>
                <w:sz w:val="20"/>
                <w:szCs w:val="20"/>
              </w:rPr>
            </w:pPr>
            <w:r>
              <w:rPr>
                <w:color w:val="000000" w:themeColor="text1"/>
                <w:sz w:val="20"/>
                <w:szCs w:val="20"/>
              </w:rPr>
              <w:t>0,4</w:t>
            </w:r>
          </w:p>
        </w:tc>
      </w:tr>
      <w:tr w:rsidR="00211C25" w:rsidRPr="005519B2" w14:paraId="6A591C2D"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1331D" w14:textId="6FE702FF" w:rsidR="00211C25" w:rsidRPr="005519B2" w:rsidRDefault="00211C25" w:rsidP="00211C25">
            <w:pPr>
              <w:spacing w:after="200"/>
              <w:rPr>
                <w:color w:val="000000" w:themeColor="text1"/>
                <w:sz w:val="20"/>
                <w:szCs w:val="20"/>
              </w:rPr>
            </w:pPr>
            <w:r w:rsidRPr="005519B2">
              <w:rPr>
                <w:color w:val="000000" w:themeColor="text1"/>
                <w:sz w:val="20"/>
                <w:szCs w:val="20"/>
              </w:rPr>
              <w:t>3</w:t>
            </w:r>
          </w:p>
        </w:tc>
        <w:tc>
          <w:tcPr>
            <w:tcW w:w="0" w:type="auto"/>
            <w:tcBorders>
              <w:top w:val="single" w:sz="4" w:space="0" w:color="auto"/>
              <w:left w:val="nil"/>
              <w:bottom w:val="single" w:sz="4" w:space="0" w:color="auto"/>
              <w:right w:val="single" w:sz="4" w:space="0" w:color="auto"/>
            </w:tcBorders>
            <w:shd w:val="clear" w:color="auto" w:fill="auto"/>
          </w:tcPr>
          <w:p w14:paraId="1052D27A" w14:textId="757F26E1" w:rsidR="00211C25" w:rsidRPr="005519B2" w:rsidRDefault="00211C25" w:rsidP="00211C25">
            <w:pPr>
              <w:rPr>
                <w:color w:val="000000" w:themeColor="text1"/>
                <w:sz w:val="20"/>
                <w:szCs w:val="20"/>
              </w:rPr>
            </w:pPr>
            <w:r w:rsidRPr="005519B2">
              <w:rPr>
                <w:color w:val="000000" w:themeColor="text1"/>
                <w:sz w:val="20"/>
                <w:szCs w:val="20"/>
              </w:rPr>
              <w:t>29:18:101201:4</w:t>
            </w:r>
          </w:p>
        </w:tc>
        <w:tc>
          <w:tcPr>
            <w:tcW w:w="0" w:type="auto"/>
            <w:tcBorders>
              <w:top w:val="single" w:sz="4" w:space="0" w:color="auto"/>
              <w:left w:val="nil"/>
              <w:bottom w:val="single" w:sz="4" w:space="0" w:color="auto"/>
              <w:right w:val="single" w:sz="4" w:space="0" w:color="auto"/>
            </w:tcBorders>
            <w:shd w:val="clear" w:color="auto" w:fill="auto"/>
          </w:tcPr>
          <w:p w14:paraId="54615E5F" w14:textId="6E623351" w:rsidR="00211C25" w:rsidRPr="005519B2" w:rsidRDefault="00211C25" w:rsidP="00211C25">
            <w:pPr>
              <w:rPr>
                <w:color w:val="000000" w:themeColor="text1"/>
                <w:sz w:val="20"/>
                <w:szCs w:val="20"/>
              </w:rPr>
            </w:pPr>
            <w:r w:rsidRPr="005519B2">
              <w:rPr>
                <w:color w:val="000000" w:themeColor="text1"/>
                <w:sz w:val="20"/>
                <w:szCs w:val="20"/>
              </w:rPr>
              <w:t>Для ведения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tcPr>
          <w:p w14:paraId="366E4A5D" w14:textId="1BB829DD" w:rsidR="00211C25" w:rsidRPr="005519B2" w:rsidRDefault="00211C25" w:rsidP="00211C25">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0" w:type="auto"/>
            <w:tcBorders>
              <w:top w:val="single" w:sz="4" w:space="0" w:color="auto"/>
              <w:left w:val="nil"/>
              <w:bottom w:val="single" w:sz="4" w:space="0" w:color="auto"/>
              <w:right w:val="single" w:sz="4" w:space="0" w:color="auto"/>
            </w:tcBorders>
            <w:shd w:val="clear" w:color="auto" w:fill="auto"/>
          </w:tcPr>
          <w:p w14:paraId="4027A22F" w14:textId="3E62E21F" w:rsidR="00211C25" w:rsidRPr="005519B2" w:rsidRDefault="00211C25" w:rsidP="00211C25">
            <w:pPr>
              <w:rPr>
                <w:color w:val="000000" w:themeColor="text1"/>
                <w:sz w:val="20"/>
                <w:szCs w:val="20"/>
              </w:rPr>
            </w:pPr>
            <w:r w:rsidRPr="005519B2">
              <w:rPr>
                <w:color w:val="000000" w:themeColor="text1"/>
                <w:sz w:val="20"/>
                <w:szCs w:val="20"/>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tcPr>
          <w:p w14:paraId="4B85BB17" w14:textId="72898518" w:rsidR="00211C25" w:rsidRPr="005519B2" w:rsidRDefault="00211C25" w:rsidP="00211C25">
            <w:pPr>
              <w:rPr>
                <w:color w:val="000000" w:themeColor="text1"/>
                <w:sz w:val="20"/>
                <w:szCs w:val="20"/>
              </w:rPr>
            </w:pPr>
            <w:r>
              <w:rPr>
                <w:color w:val="000000" w:themeColor="text1"/>
                <w:sz w:val="20"/>
                <w:szCs w:val="20"/>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tcPr>
          <w:p w14:paraId="64674F46" w14:textId="647A8AFA" w:rsidR="00211C25" w:rsidRPr="005519B2" w:rsidRDefault="00211C25" w:rsidP="00211C25">
            <w:pPr>
              <w:jc w:val="center"/>
              <w:rPr>
                <w:color w:val="000000" w:themeColor="text1"/>
                <w:sz w:val="20"/>
                <w:szCs w:val="20"/>
              </w:rPr>
            </w:pPr>
            <w:r>
              <w:rPr>
                <w:color w:val="000000" w:themeColor="text1"/>
                <w:sz w:val="20"/>
                <w:szCs w:val="20"/>
              </w:rPr>
              <w:t>0,6</w:t>
            </w:r>
          </w:p>
        </w:tc>
      </w:tr>
      <w:tr w:rsidR="00211C25" w:rsidRPr="005519B2" w14:paraId="01C89CF7"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BFB81" w14:textId="0C6AE574" w:rsidR="00211C25" w:rsidRPr="005519B2" w:rsidRDefault="00211C25" w:rsidP="00211C25">
            <w:pPr>
              <w:spacing w:after="200"/>
              <w:rPr>
                <w:color w:val="000000" w:themeColor="text1"/>
                <w:sz w:val="20"/>
                <w:szCs w:val="20"/>
              </w:rPr>
            </w:pPr>
            <w:r w:rsidRPr="005519B2">
              <w:rPr>
                <w:color w:val="000000" w:themeColor="text1"/>
                <w:sz w:val="20"/>
                <w:szCs w:val="20"/>
              </w:rPr>
              <w:t>4</w:t>
            </w:r>
          </w:p>
        </w:tc>
        <w:tc>
          <w:tcPr>
            <w:tcW w:w="0" w:type="auto"/>
            <w:tcBorders>
              <w:top w:val="single" w:sz="4" w:space="0" w:color="auto"/>
              <w:left w:val="nil"/>
              <w:bottom w:val="single" w:sz="4" w:space="0" w:color="auto"/>
              <w:right w:val="single" w:sz="4" w:space="0" w:color="auto"/>
            </w:tcBorders>
            <w:shd w:val="clear" w:color="auto" w:fill="auto"/>
          </w:tcPr>
          <w:p w14:paraId="759C35FD" w14:textId="7CEE23E0" w:rsidR="00211C25" w:rsidRPr="005519B2" w:rsidRDefault="00211C25" w:rsidP="00211C25">
            <w:pPr>
              <w:rPr>
                <w:color w:val="000000" w:themeColor="text1"/>
                <w:sz w:val="20"/>
                <w:szCs w:val="20"/>
              </w:rPr>
            </w:pPr>
            <w:r w:rsidRPr="005519B2">
              <w:rPr>
                <w:color w:val="000000" w:themeColor="text1"/>
                <w:sz w:val="20"/>
                <w:szCs w:val="20"/>
              </w:rPr>
              <w:t>29:18:101201:5</w:t>
            </w:r>
          </w:p>
        </w:tc>
        <w:tc>
          <w:tcPr>
            <w:tcW w:w="0" w:type="auto"/>
            <w:tcBorders>
              <w:top w:val="single" w:sz="4" w:space="0" w:color="auto"/>
              <w:left w:val="nil"/>
              <w:bottom w:val="single" w:sz="4" w:space="0" w:color="auto"/>
              <w:right w:val="single" w:sz="4" w:space="0" w:color="auto"/>
            </w:tcBorders>
            <w:shd w:val="clear" w:color="auto" w:fill="auto"/>
          </w:tcPr>
          <w:p w14:paraId="04D0189C" w14:textId="48578AA2" w:rsidR="00211C25" w:rsidRPr="005519B2" w:rsidRDefault="00211C25" w:rsidP="00211C25">
            <w:pPr>
              <w:rPr>
                <w:color w:val="000000" w:themeColor="text1"/>
                <w:sz w:val="20"/>
                <w:szCs w:val="20"/>
              </w:rPr>
            </w:pPr>
            <w:r w:rsidRPr="005519B2">
              <w:rPr>
                <w:color w:val="000000" w:themeColor="text1"/>
                <w:sz w:val="20"/>
                <w:szCs w:val="20"/>
              </w:rPr>
              <w:t>Для ведения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tcPr>
          <w:p w14:paraId="3E4CC927" w14:textId="032AC6BA" w:rsidR="00211C25" w:rsidRPr="005519B2" w:rsidRDefault="00211C25" w:rsidP="00211C25">
            <w:pPr>
              <w:rPr>
                <w:color w:val="000000" w:themeColor="text1"/>
                <w:sz w:val="20"/>
                <w:szCs w:val="20"/>
              </w:rPr>
            </w:pPr>
            <w:r w:rsidRPr="00EE7E87">
              <w:rPr>
                <w:color w:val="000000" w:themeColor="text1"/>
                <w:sz w:val="20"/>
                <w:szCs w:val="20"/>
              </w:rPr>
              <w:t>Для индивидуального жилищного строительства</w:t>
            </w:r>
          </w:p>
        </w:tc>
        <w:tc>
          <w:tcPr>
            <w:tcW w:w="0" w:type="auto"/>
            <w:tcBorders>
              <w:top w:val="single" w:sz="4" w:space="0" w:color="auto"/>
              <w:left w:val="nil"/>
              <w:bottom w:val="single" w:sz="4" w:space="0" w:color="auto"/>
              <w:right w:val="single" w:sz="4" w:space="0" w:color="auto"/>
            </w:tcBorders>
            <w:shd w:val="clear" w:color="auto" w:fill="auto"/>
          </w:tcPr>
          <w:p w14:paraId="22CDA4A7" w14:textId="20C3E5A7" w:rsidR="00211C25" w:rsidRPr="005519B2" w:rsidRDefault="00211C25" w:rsidP="00211C25">
            <w:pPr>
              <w:rPr>
                <w:color w:val="000000" w:themeColor="text1"/>
                <w:sz w:val="20"/>
                <w:szCs w:val="20"/>
              </w:rPr>
            </w:pPr>
            <w:r w:rsidRPr="005519B2">
              <w:rPr>
                <w:color w:val="000000" w:themeColor="text1"/>
                <w:sz w:val="20"/>
                <w:szCs w:val="20"/>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tcPr>
          <w:p w14:paraId="46325915" w14:textId="164DFBEE" w:rsidR="00211C25" w:rsidRPr="005519B2" w:rsidRDefault="00211C25" w:rsidP="00211C25">
            <w:pPr>
              <w:rPr>
                <w:color w:val="000000" w:themeColor="text1"/>
                <w:sz w:val="20"/>
                <w:szCs w:val="20"/>
              </w:rPr>
            </w:pPr>
            <w:r>
              <w:rPr>
                <w:color w:val="000000" w:themeColor="text1"/>
                <w:sz w:val="20"/>
                <w:szCs w:val="20"/>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tcPr>
          <w:p w14:paraId="1490603C" w14:textId="6B9A9229" w:rsidR="00211C25" w:rsidRPr="005519B2" w:rsidRDefault="00211C25" w:rsidP="00211C25">
            <w:pPr>
              <w:jc w:val="center"/>
              <w:rPr>
                <w:color w:val="000000" w:themeColor="text1"/>
                <w:sz w:val="20"/>
                <w:szCs w:val="20"/>
              </w:rPr>
            </w:pPr>
            <w:r>
              <w:rPr>
                <w:color w:val="000000" w:themeColor="text1"/>
                <w:sz w:val="20"/>
                <w:szCs w:val="20"/>
              </w:rPr>
              <w:t>0,1</w:t>
            </w:r>
          </w:p>
        </w:tc>
      </w:tr>
      <w:tr w:rsidR="00211C25" w:rsidRPr="005519B2" w14:paraId="08A0B60C" w14:textId="77777777" w:rsidTr="00211C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C5D10" w14:textId="7BF14D82" w:rsidR="00211C25" w:rsidRPr="005519B2" w:rsidRDefault="00211C25" w:rsidP="00211C25">
            <w:pPr>
              <w:spacing w:after="200"/>
              <w:rPr>
                <w:color w:val="000000" w:themeColor="text1"/>
                <w:sz w:val="20"/>
                <w:szCs w:val="20"/>
              </w:rPr>
            </w:pPr>
            <w:r w:rsidRPr="005519B2">
              <w:rPr>
                <w:color w:val="000000" w:themeColor="text1"/>
                <w:sz w:val="20"/>
                <w:szCs w:val="20"/>
              </w:rPr>
              <w:t>5</w:t>
            </w:r>
          </w:p>
        </w:tc>
        <w:tc>
          <w:tcPr>
            <w:tcW w:w="0" w:type="auto"/>
            <w:tcBorders>
              <w:top w:val="single" w:sz="4" w:space="0" w:color="auto"/>
              <w:left w:val="nil"/>
              <w:bottom w:val="single" w:sz="4" w:space="0" w:color="auto"/>
              <w:right w:val="single" w:sz="4" w:space="0" w:color="auto"/>
            </w:tcBorders>
            <w:shd w:val="clear" w:color="auto" w:fill="auto"/>
          </w:tcPr>
          <w:p w14:paraId="151AEC55" w14:textId="77256029" w:rsidR="00211C25" w:rsidRPr="005519B2" w:rsidRDefault="00211C25" w:rsidP="00211C25">
            <w:pPr>
              <w:rPr>
                <w:color w:val="000000" w:themeColor="text1"/>
                <w:sz w:val="20"/>
                <w:szCs w:val="20"/>
              </w:rPr>
            </w:pPr>
            <w:r w:rsidRPr="005519B2">
              <w:rPr>
                <w:color w:val="000000" w:themeColor="text1"/>
                <w:sz w:val="20"/>
                <w:szCs w:val="20"/>
              </w:rPr>
              <w:t>29:18:101201:3</w:t>
            </w:r>
          </w:p>
        </w:tc>
        <w:tc>
          <w:tcPr>
            <w:tcW w:w="0" w:type="auto"/>
            <w:tcBorders>
              <w:top w:val="single" w:sz="4" w:space="0" w:color="auto"/>
              <w:left w:val="nil"/>
              <w:bottom w:val="single" w:sz="4" w:space="0" w:color="auto"/>
              <w:right w:val="single" w:sz="4" w:space="0" w:color="auto"/>
            </w:tcBorders>
            <w:shd w:val="clear" w:color="auto" w:fill="auto"/>
          </w:tcPr>
          <w:p w14:paraId="44E9313A" w14:textId="23E62895" w:rsidR="00211C25" w:rsidRPr="005519B2" w:rsidRDefault="00211C25" w:rsidP="00211C25">
            <w:pPr>
              <w:rPr>
                <w:color w:val="000000" w:themeColor="text1"/>
                <w:sz w:val="20"/>
                <w:szCs w:val="20"/>
              </w:rPr>
            </w:pPr>
            <w:r w:rsidRPr="005519B2">
              <w:rPr>
                <w:color w:val="000000" w:themeColor="text1"/>
                <w:sz w:val="20"/>
                <w:szCs w:val="20"/>
              </w:rPr>
              <w:t>Для ведения подсобного хозяйства</w:t>
            </w:r>
          </w:p>
        </w:tc>
        <w:tc>
          <w:tcPr>
            <w:tcW w:w="0" w:type="auto"/>
            <w:tcBorders>
              <w:top w:val="single" w:sz="4" w:space="0" w:color="auto"/>
              <w:left w:val="nil"/>
              <w:bottom w:val="single" w:sz="4" w:space="0" w:color="auto"/>
              <w:right w:val="single" w:sz="4" w:space="0" w:color="auto"/>
            </w:tcBorders>
            <w:shd w:val="clear" w:color="auto" w:fill="auto"/>
          </w:tcPr>
          <w:p w14:paraId="41124853" w14:textId="1B166CF8" w:rsidR="00211C25" w:rsidRPr="005519B2" w:rsidRDefault="00211C25" w:rsidP="00211C25">
            <w:pPr>
              <w:rPr>
                <w:color w:val="000000" w:themeColor="text1"/>
                <w:sz w:val="20"/>
                <w:szCs w:val="20"/>
              </w:rPr>
            </w:pPr>
            <w:r w:rsidRPr="00EE7E87">
              <w:rPr>
                <w:color w:val="000000" w:themeColor="text1"/>
                <w:sz w:val="20"/>
                <w:szCs w:val="20"/>
              </w:rPr>
              <w:t>Для индивидуальног</w:t>
            </w:r>
            <w:r w:rsidRPr="00EE7E87">
              <w:rPr>
                <w:color w:val="000000" w:themeColor="text1"/>
                <w:sz w:val="20"/>
                <w:szCs w:val="20"/>
              </w:rPr>
              <w:lastRenderedPageBreak/>
              <w:t>о жилищного строительства</w:t>
            </w:r>
          </w:p>
        </w:tc>
        <w:tc>
          <w:tcPr>
            <w:tcW w:w="0" w:type="auto"/>
            <w:tcBorders>
              <w:top w:val="single" w:sz="4" w:space="0" w:color="auto"/>
              <w:left w:val="nil"/>
              <w:bottom w:val="single" w:sz="4" w:space="0" w:color="auto"/>
              <w:right w:val="single" w:sz="4" w:space="0" w:color="auto"/>
            </w:tcBorders>
            <w:shd w:val="clear" w:color="auto" w:fill="auto"/>
          </w:tcPr>
          <w:p w14:paraId="756D7237" w14:textId="48C69F25" w:rsidR="00211C25" w:rsidRPr="005519B2" w:rsidRDefault="00211C25" w:rsidP="00211C25">
            <w:pPr>
              <w:rPr>
                <w:color w:val="000000" w:themeColor="text1"/>
                <w:sz w:val="20"/>
                <w:szCs w:val="20"/>
              </w:rPr>
            </w:pPr>
            <w:r w:rsidRPr="005519B2">
              <w:rPr>
                <w:color w:val="000000" w:themeColor="text1"/>
                <w:sz w:val="20"/>
                <w:szCs w:val="20"/>
              </w:rPr>
              <w:lastRenderedPageBreak/>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tcPr>
          <w:p w14:paraId="02C38E90" w14:textId="06D42570" w:rsidR="00211C25" w:rsidRPr="005519B2" w:rsidRDefault="00211C25" w:rsidP="00211C25">
            <w:pPr>
              <w:rPr>
                <w:color w:val="000000" w:themeColor="text1"/>
                <w:sz w:val="20"/>
                <w:szCs w:val="20"/>
              </w:rPr>
            </w:pPr>
            <w:r>
              <w:rPr>
                <w:color w:val="000000" w:themeColor="text1"/>
                <w:sz w:val="20"/>
                <w:szCs w:val="20"/>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tcPr>
          <w:p w14:paraId="2340D10D" w14:textId="65492E49" w:rsidR="00211C25" w:rsidRPr="005519B2" w:rsidRDefault="00211C25" w:rsidP="00211C25">
            <w:pPr>
              <w:jc w:val="center"/>
              <w:rPr>
                <w:color w:val="000000" w:themeColor="text1"/>
                <w:sz w:val="20"/>
                <w:szCs w:val="20"/>
              </w:rPr>
            </w:pPr>
            <w:r>
              <w:rPr>
                <w:color w:val="000000" w:themeColor="text1"/>
                <w:sz w:val="20"/>
                <w:szCs w:val="20"/>
              </w:rPr>
              <w:t>1,91</w:t>
            </w:r>
          </w:p>
        </w:tc>
      </w:tr>
    </w:tbl>
    <w:p w14:paraId="50E8E58A" w14:textId="77777777" w:rsidR="006F76E3" w:rsidRPr="00A11A9D" w:rsidRDefault="006F76E3" w:rsidP="00CC4799">
      <w:pPr>
        <w:spacing w:before="120" w:after="120" w:line="276" w:lineRule="auto"/>
        <w:ind w:firstLine="709"/>
        <w:jc w:val="both"/>
      </w:pPr>
    </w:p>
    <w:p w14:paraId="5E2FEA1A" w14:textId="77777777" w:rsidR="005A22B2" w:rsidRPr="00A11A9D" w:rsidRDefault="005A22B2" w:rsidP="0005046B">
      <w:pPr>
        <w:spacing w:before="120" w:after="120" w:line="276" w:lineRule="auto"/>
        <w:ind w:firstLine="709"/>
        <w:jc w:val="both"/>
      </w:pPr>
    </w:p>
    <w:p w14:paraId="6F34C939" w14:textId="77777777" w:rsidR="00C536A7" w:rsidRPr="00A11A9D" w:rsidRDefault="00D722D1" w:rsidP="00D722D1">
      <w:pPr>
        <w:pStyle w:val="110"/>
      </w:pPr>
      <w:bookmarkStart w:id="652" w:name="_Toc27410232"/>
      <w:bookmarkStart w:id="653" w:name="_Toc27422163"/>
      <w:bookmarkStart w:id="654" w:name="_Toc32851278"/>
      <w:bookmarkStart w:id="655" w:name="_Toc48321733"/>
      <w:bookmarkStart w:id="656" w:name="_Toc50052131"/>
      <w:bookmarkStart w:id="657" w:name="_Toc55930195"/>
      <w:bookmarkStart w:id="658" w:name="_Toc79678134"/>
      <w:bookmarkStart w:id="659" w:name="_Toc93760493"/>
      <w:bookmarkStart w:id="660" w:name="_Toc99983373"/>
      <w:r w:rsidRPr="00A11A9D">
        <w:rPr>
          <w:caps w:val="0"/>
        </w:rPr>
        <w:lastRenderedPageBreak/>
        <w:t>ОСНОВНЫЕ ТЕХНИКО-ЭКОНОМИЧЕСКИЕ ПОКАЗАТЕЛИ</w:t>
      </w:r>
      <w:bookmarkEnd w:id="652"/>
      <w:bookmarkEnd w:id="653"/>
      <w:bookmarkEnd w:id="654"/>
      <w:bookmarkEnd w:id="655"/>
      <w:bookmarkEnd w:id="656"/>
      <w:bookmarkEnd w:id="657"/>
      <w:bookmarkEnd w:id="658"/>
      <w:bookmarkEnd w:id="659"/>
      <w:bookmarkEnd w:id="660"/>
    </w:p>
    <w:p w14:paraId="1BB3908B" w14:textId="27F4834D" w:rsidR="00541B6F" w:rsidRDefault="00C536A7" w:rsidP="006B6DC5">
      <w:pPr>
        <w:spacing w:before="120" w:after="120" w:line="276" w:lineRule="auto"/>
        <w:ind w:firstLine="709"/>
        <w:jc w:val="both"/>
      </w:pPr>
      <w:r w:rsidRPr="00A11A9D">
        <w:t xml:space="preserve">Основные технико-экономические показатели генерального плана </w:t>
      </w:r>
      <w:r w:rsidR="008738B6">
        <w:t>городского поселения</w:t>
      </w:r>
      <w:r w:rsidRPr="00A11A9D">
        <w:t xml:space="preserve"> «</w:t>
      </w:r>
      <w:r w:rsidR="008738B6">
        <w:t>Октябрьское</w:t>
      </w:r>
      <w:r w:rsidRPr="00A11A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336"/>
        <w:gridCol w:w="1134"/>
        <w:gridCol w:w="2272"/>
        <w:gridCol w:w="2687"/>
      </w:tblGrid>
      <w:tr w:rsidR="00630BD1" w:rsidRPr="00E14D95" w14:paraId="0B10D284" w14:textId="77777777" w:rsidTr="00E760A6">
        <w:trPr>
          <w:trHeight w:val="510"/>
          <w:tblHeader/>
        </w:trPr>
        <w:tc>
          <w:tcPr>
            <w:tcW w:w="766" w:type="dxa"/>
            <w:shd w:val="clear" w:color="auto" w:fill="auto"/>
            <w:vAlign w:val="center"/>
            <w:hideMark/>
          </w:tcPr>
          <w:p w14:paraId="14B3C50D" w14:textId="77777777" w:rsidR="00E14D95" w:rsidRPr="00E14D95" w:rsidRDefault="00E14D95" w:rsidP="00E14D95">
            <w:pPr>
              <w:jc w:val="center"/>
              <w:rPr>
                <w:color w:val="000000"/>
                <w:sz w:val="20"/>
                <w:szCs w:val="20"/>
              </w:rPr>
            </w:pPr>
            <w:r w:rsidRPr="00E14D95">
              <w:rPr>
                <w:color w:val="000000"/>
                <w:sz w:val="20"/>
                <w:szCs w:val="20"/>
                <w:lang w:eastAsia="en-US"/>
              </w:rPr>
              <w:t>№ п/п</w:t>
            </w:r>
          </w:p>
        </w:tc>
        <w:tc>
          <w:tcPr>
            <w:tcW w:w="3336" w:type="dxa"/>
            <w:shd w:val="clear" w:color="auto" w:fill="auto"/>
            <w:vAlign w:val="center"/>
            <w:hideMark/>
          </w:tcPr>
          <w:p w14:paraId="4F9B4942" w14:textId="77777777" w:rsidR="00E14D95" w:rsidRPr="00E14D95" w:rsidRDefault="00E14D95" w:rsidP="00E14D95">
            <w:pPr>
              <w:rPr>
                <w:color w:val="000000"/>
                <w:sz w:val="20"/>
                <w:szCs w:val="20"/>
              </w:rPr>
            </w:pPr>
            <w:r w:rsidRPr="00E14D95">
              <w:rPr>
                <w:color w:val="000000"/>
                <w:sz w:val="20"/>
                <w:szCs w:val="20"/>
                <w:lang w:eastAsia="en-US"/>
              </w:rPr>
              <w:t>Наименование показателя</w:t>
            </w:r>
          </w:p>
        </w:tc>
        <w:tc>
          <w:tcPr>
            <w:tcW w:w="1134" w:type="dxa"/>
            <w:shd w:val="clear" w:color="auto" w:fill="auto"/>
            <w:vAlign w:val="center"/>
            <w:hideMark/>
          </w:tcPr>
          <w:p w14:paraId="1356490A" w14:textId="77777777" w:rsidR="00E14D95" w:rsidRPr="00E14D95" w:rsidRDefault="00E14D95" w:rsidP="00E14D95">
            <w:pPr>
              <w:rPr>
                <w:color w:val="000000"/>
                <w:sz w:val="20"/>
                <w:szCs w:val="20"/>
              </w:rPr>
            </w:pPr>
            <w:r w:rsidRPr="00E14D95">
              <w:rPr>
                <w:color w:val="000000"/>
                <w:sz w:val="20"/>
                <w:szCs w:val="20"/>
                <w:lang w:eastAsia="en-US"/>
              </w:rPr>
              <w:t>Единица измерения</w:t>
            </w:r>
          </w:p>
        </w:tc>
        <w:tc>
          <w:tcPr>
            <w:tcW w:w="2272" w:type="dxa"/>
            <w:shd w:val="clear" w:color="auto" w:fill="auto"/>
            <w:vAlign w:val="center"/>
            <w:hideMark/>
          </w:tcPr>
          <w:p w14:paraId="703CB2DC" w14:textId="01DE7B30" w:rsidR="00E14D95" w:rsidRPr="00E14D95" w:rsidRDefault="00E14D95" w:rsidP="00E14D95">
            <w:pPr>
              <w:rPr>
                <w:color w:val="000000"/>
                <w:sz w:val="20"/>
                <w:szCs w:val="20"/>
              </w:rPr>
            </w:pPr>
            <w:r w:rsidRPr="00E14D95">
              <w:rPr>
                <w:color w:val="000000"/>
                <w:sz w:val="20"/>
                <w:szCs w:val="20"/>
                <w:lang w:eastAsia="en-US"/>
              </w:rPr>
              <w:t>Современное состояние (202</w:t>
            </w:r>
            <w:r w:rsidR="007816BA">
              <w:rPr>
                <w:color w:val="000000"/>
                <w:sz w:val="20"/>
                <w:szCs w:val="20"/>
                <w:lang w:eastAsia="en-US"/>
              </w:rPr>
              <w:t>2</w:t>
            </w:r>
            <w:r w:rsidRPr="00E14D95">
              <w:rPr>
                <w:color w:val="000000"/>
                <w:sz w:val="20"/>
                <w:szCs w:val="20"/>
                <w:lang w:eastAsia="en-US"/>
              </w:rPr>
              <w:t xml:space="preserve"> год)</w:t>
            </w:r>
          </w:p>
        </w:tc>
        <w:tc>
          <w:tcPr>
            <w:tcW w:w="2687" w:type="dxa"/>
            <w:shd w:val="clear" w:color="auto" w:fill="auto"/>
            <w:vAlign w:val="center"/>
            <w:hideMark/>
          </w:tcPr>
          <w:p w14:paraId="63A6A4E5" w14:textId="77777777" w:rsidR="00E14D95" w:rsidRPr="00E14D95" w:rsidRDefault="00E14D95" w:rsidP="00E14D95">
            <w:pPr>
              <w:rPr>
                <w:color w:val="000000"/>
                <w:sz w:val="20"/>
                <w:szCs w:val="20"/>
              </w:rPr>
            </w:pPr>
            <w:r w:rsidRPr="00E14D95">
              <w:rPr>
                <w:color w:val="000000"/>
                <w:sz w:val="20"/>
                <w:szCs w:val="20"/>
                <w:lang w:eastAsia="en-US"/>
              </w:rPr>
              <w:t>Расчетный срок (2041 год)</w:t>
            </w:r>
          </w:p>
        </w:tc>
      </w:tr>
      <w:tr w:rsidR="00630BD1" w:rsidRPr="00E14D95" w14:paraId="4FD8AB7A" w14:textId="77777777" w:rsidTr="00630BD1">
        <w:trPr>
          <w:trHeight w:val="255"/>
        </w:trPr>
        <w:tc>
          <w:tcPr>
            <w:tcW w:w="766" w:type="dxa"/>
            <w:shd w:val="clear" w:color="auto" w:fill="auto"/>
            <w:vAlign w:val="center"/>
            <w:hideMark/>
          </w:tcPr>
          <w:p w14:paraId="1F68C5F5" w14:textId="77777777" w:rsidR="00E14D95" w:rsidRPr="00E14D95" w:rsidRDefault="00E14D95" w:rsidP="00E14D95">
            <w:pPr>
              <w:jc w:val="center"/>
              <w:rPr>
                <w:color w:val="000000"/>
                <w:sz w:val="20"/>
                <w:szCs w:val="20"/>
              </w:rPr>
            </w:pPr>
            <w:r w:rsidRPr="00E14D95">
              <w:rPr>
                <w:color w:val="000000"/>
                <w:sz w:val="20"/>
                <w:szCs w:val="20"/>
                <w:lang w:eastAsia="en-US"/>
              </w:rPr>
              <w:t>1</w:t>
            </w:r>
          </w:p>
        </w:tc>
        <w:tc>
          <w:tcPr>
            <w:tcW w:w="9429" w:type="dxa"/>
            <w:gridSpan w:val="4"/>
            <w:shd w:val="clear" w:color="auto" w:fill="auto"/>
            <w:vAlign w:val="center"/>
            <w:hideMark/>
          </w:tcPr>
          <w:p w14:paraId="117EFDBB" w14:textId="77777777" w:rsidR="00E14D95" w:rsidRPr="00E14D95" w:rsidRDefault="00E14D95" w:rsidP="00E14D95">
            <w:pPr>
              <w:rPr>
                <w:color w:val="000000"/>
                <w:sz w:val="20"/>
                <w:szCs w:val="20"/>
              </w:rPr>
            </w:pPr>
            <w:r w:rsidRPr="00E14D95">
              <w:rPr>
                <w:color w:val="000000"/>
                <w:sz w:val="20"/>
                <w:szCs w:val="20"/>
                <w:lang w:eastAsia="en-US"/>
              </w:rPr>
              <w:t>ТЕРРИТОРИЯ</w:t>
            </w:r>
          </w:p>
        </w:tc>
      </w:tr>
      <w:tr w:rsidR="00630BD1" w:rsidRPr="00E14D95" w14:paraId="354C0744" w14:textId="77777777" w:rsidTr="00630BD1">
        <w:trPr>
          <w:trHeight w:val="255"/>
        </w:trPr>
        <w:tc>
          <w:tcPr>
            <w:tcW w:w="766" w:type="dxa"/>
            <w:shd w:val="clear" w:color="auto" w:fill="auto"/>
            <w:vAlign w:val="center"/>
            <w:hideMark/>
          </w:tcPr>
          <w:p w14:paraId="4637382B" w14:textId="77777777" w:rsidR="00E14D95" w:rsidRPr="00E14D95" w:rsidRDefault="00E14D95" w:rsidP="00E14D95">
            <w:pPr>
              <w:jc w:val="center"/>
              <w:rPr>
                <w:color w:val="000000"/>
                <w:sz w:val="20"/>
                <w:szCs w:val="20"/>
              </w:rPr>
            </w:pPr>
            <w:r w:rsidRPr="00E14D95">
              <w:rPr>
                <w:color w:val="000000"/>
                <w:sz w:val="20"/>
                <w:szCs w:val="20"/>
              </w:rPr>
              <w:t>1.1.</w:t>
            </w:r>
          </w:p>
        </w:tc>
        <w:tc>
          <w:tcPr>
            <w:tcW w:w="3336" w:type="dxa"/>
            <w:shd w:val="clear" w:color="auto" w:fill="auto"/>
            <w:vAlign w:val="center"/>
            <w:hideMark/>
          </w:tcPr>
          <w:p w14:paraId="4F72A316" w14:textId="77777777" w:rsidR="00E14D95" w:rsidRPr="00E14D95" w:rsidRDefault="00E14D95" w:rsidP="00E14D95">
            <w:pPr>
              <w:rPr>
                <w:color w:val="000000"/>
                <w:sz w:val="20"/>
                <w:szCs w:val="20"/>
              </w:rPr>
            </w:pPr>
            <w:r w:rsidRPr="00E14D95">
              <w:rPr>
                <w:color w:val="000000"/>
                <w:sz w:val="20"/>
                <w:szCs w:val="20"/>
              </w:rPr>
              <w:t xml:space="preserve">Общая площадь территории муниципального образования </w:t>
            </w:r>
          </w:p>
        </w:tc>
        <w:tc>
          <w:tcPr>
            <w:tcW w:w="1134" w:type="dxa"/>
            <w:shd w:val="clear" w:color="auto" w:fill="auto"/>
            <w:vAlign w:val="center"/>
            <w:hideMark/>
          </w:tcPr>
          <w:p w14:paraId="7BE7582F" w14:textId="77777777" w:rsidR="00E14D95" w:rsidRPr="00E14D95" w:rsidRDefault="00E14D95" w:rsidP="00E14D95">
            <w:pPr>
              <w:rPr>
                <w:color w:val="000000"/>
                <w:sz w:val="20"/>
                <w:szCs w:val="20"/>
              </w:rPr>
            </w:pPr>
            <w:r w:rsidRPr="00E14D95">
              <w:rPr>
                <w:color w:val="000000"/>
                <w:sz w:val="20"/>
                <w:szCs w:val="20"/>
              </w:rPr>
              <w:t>га</w:t>
            </w:r>
          </w:p>
        </w:tc>
        <w:tc>
          <w:tcPr>
            <w:tcW w:w="2272" w:type="dxa"/>
            <w:shd w:val="clear" w:color="auto" w:fill="auto"/>
            <w:vAlign w:val="center"/>
            <w:hideMark/>
          </w:tcPr>
          <w:p w14:paraId="752EF111" w14:textId="77777777" w:rsidR="00E14D95" w:rsidRPr="00E14D95" w:rsidRDefault="00E14D95" w:rsidP="00E14D95">
            <w:pPr>
              <w:jc w:val="right"/>
              <w:rPr>
                <w:color w:val="000000"/>
                <w:sz w:val="20"/>
                <w:szCs w:val="20"/>
              </w:rPr>
            </w:pPr>
            <w:r w:rsidRPr="00E14D95">
              <w:rPr>
                <w:color w:val="000000"/>
                <w:sz w:val="20"/>
                <w:szCs w:val="20"/>
              </w:rPr>
              <w:t>79837,91</w:t>
            </w:r>
          </w:p>
        </w:tc>
        <w:tc>
          <w:tcPr>
            <w:tcW w:w="2687" w:type="dxa"/>
            <w:shd w:val="clear" w:color="auto" w:fill="auto"/>
            <w:vAlign w:val="center"/>
            <w:hideMark/>
          </w:tcPr>
          <w:p w14:paraId="24E30BE5" w14:textId="77777777" w:rsidR="00E14D95" w:rsidRPr="00E14D95" w:rsidRDefault="00E14D95" w:rsidP="00E14D95">
            <w:pPr>
              <w:jc w:val="right"/>
              <w:rPr>
                <w:color w:val="000000"/>
                <w:sz w:val="20"/>
                <w:szCs w:val="20"/>
              </w:rPr>
            </w:pPr>
            <w:r w:rsidRPr="00E14D95">
              <w:rPr>
                <w:color w:val="000000"/>
                <w:sz w:val="20"/>
                <w:szCs w:val="20"/>
              </w:rPr>
              <w:t>79837,91</w:t>
            </w:r>
          </w:p>
        </w:tc>
      </w:tr>
      <w:tr w:rsidR="00630BD1" w:rsidRPr="00E14D95" w14:paraId="62F83B3A" w14:textId="77777777" w:rsidTr="00630BD1">
        <w:trPr>
          <w:trHeight w:val="255"/>
        </w:trPr>
        <w:tc>
          <w:tcPr>
            <w:tcW w:w="766" w:type="dxa"/>
            <w:shd w:val="clear" w:color="auto" w:fill="auto"/>
            <w:vAlign w:val="center"/>
            <w:hideMark/>
          </w:tcPr>
          <w:p w14:paraId="40BF8296" w14:textId="77777777" w:rsidR="00E14D95" w:rsidRPr="00E14D95" w:rsidRDefault="00E14D95" w:rsidP="00E14D95">
            <w:pPr>
              <w:jc w:val="center"/>
              <w:rPr>
                <w:color w:val="000000"/>
                <w:sz w:val="20"/>
                <w:szCs w:val="20"/>
              </w:rPr>
            </w:pPr>
            <w:r w:rsidRPr="00E14D95">
              <w:rPr>
                <w:color w:val="000000"/>
                <w:sz w:val="20"/>
                <w:szCs w:val="20"/>
                <w:lang w:eastAsia="en-US"/>
              </w:rPr>
              <w:t> </w:t>
            </w:r>
          </w:p>
        </w:tc>
        <w:tc>
          <w:tcPr>
            <w:tcW w:w="3336" w:type="dxa"/>
            <w:shd w:val="clear" w:color="auto" w:fill="auto"/>
            <w:vAlign w:val="center"/>
            <w:hideMark/>
          </w:tcPr>
          <w:p w14:paraId="0E0187E4" w14:textId="77777777" w:rsidR="00E14D95" w:rsidRPr="00E14D95" w:rsidRDefault="00E14D95" w:rsidP="00E14D95">
            <w:pPr>
              <w:rPr>
                <w:color w:val="000000"/>
                <w:sz w:val="20"/>
                <w:szCs w:val="20"/>
              </w:rPr>
            </w:pPr>
            <w:r w:rsidRPr="00E14D95">
              <w:rPr>
                <w:color w:val="000000"/>
                <w:sz w:val="20"/>
                <w:szCs w:val="20"/>
                <w:lang w:eastAsia="en-US"/>
              </w:rPr>
              <w:t> </w:t>
            </w:r>
          </w:p>
        </w:tc>
        <w:tc>
          <w:tcPr>
            <w:tcW w:w="1134" w:type="dxa"/>
            <w:shd w:val="clear" w:color="auto" w:fill="auto"/>
            <w:vAlign w:val="center"/>
            <w:hideMark/>
          </w:tcPr>
          <w:p w14:paraId="6BC6EFAC" w14:textId="77777777" w:rsidR="00E14D95" w:rsidRPr="00E14D95" w:rsidRDefault="00E14D95" w:rsidP="00E14D95">
            <w:pPr>
              <w:rPr>
                <w:color w:val="000000"/>
                <w:sz w:val="20"/>
                <w:szCs w:val="20"/>
              </w:rPr>
            </w:pPr>
            <w:r w:rsidRPr="00E14D95">
              <w:rPr>
                <w:color w:val="000000"/>
                <w:sz w:val="20"/>
                <w:szCs w:val="20"/>
              </w:rPr>
              <w:t>%</w:t>
            </w:r>
          </w:p>
        </w:tc>
        <w:tc>
          <w:tcPr>
            <w:tcW w:w="2272" w:type="dxa"/>
            <w:shd w:val="clear" w:color="auto" w:fill="auto"/>
            <w:vAlign w:val="center"/>
            <w:hideMark/>
          </w:tcPr>
          <w:p w14:paraId="49E57C04" w14:textId="77777777" w:rsidR="00E14D95" w:rsidRPr="00E14D95" w:rsidRDefault="00E14D95" w:rsidP="00E14D95">
            <w:pPr>
              <w:jc w:val="right"/>
              <w:rPr>
                <w:color w:val="000000"/>
                <w:sz w:val="20"/>
                <w:szCs w:val="20"/>
              </w:rPr>
            </w:pPr>
            <w:r w:rsidRPr="00E14D95">
              <w:rPr>
                <w:color w:val="000000"/>
                <w:sz w:val="20"/>
                <w:szCs w:val="20"/>
              </w:rPr>
              <w:t>100</w:t>
            </w:r>
          </w:p>
        </w:tc>
        <w:tc>
          <w:tcPr>
            <w:tcW w:w="2687" w:type="dxa"/>
            <w:shd w:val="clear" w:color="auto" w:fill="auto"/>
            <w:vAlign w:val="center"/>
            <w:hideMark/>
          </w:tcPr>
          <w:p w14:paraId="03D379E7" w14:textId="77777777" w:rsidR="00E14D95" w:rsidRPr="00E14D95" w:rsidRDefault="00E14D95" w:rsidP="00E14D95">
            <w:pPr>
              <w:jc w:val="right"/>
              <w:rPr>
                <w:color w:val="000000"/>
                <w:sz w:val="20"/>
                <w:szCs w:val="20"/>
              </w:rPr>
            </w:pPr>
            <w:r w:rsidRPr="00E14D95">
              <w:rPr>
                <w:color w:val="000000"/>
                <w:sz w:val="20"/>
                <w:szCs w:val="20"/>
              </w:rPr>
              <w:t>100</w:t>
            </w:r>
          </w:p>
        </w:tc>
      </w:tr>
      <w:tr w:rsidR="00BB4507" w:rsidRPr="00E14D95" w14:paraId="7AA9212B" w14:textId="77777777" w:rsidTr="00BB4507">
        <w:trPr>
          <w:trHeight w:val="255"/>
        </w:trPr>
        <w:tc>
          <w:tcPr>
            <w:tcW w:w="766" w:type="dxa"/>
            <w:shd w:val="clear" w:color="auto" w:fill="auto"/>
            <w:vAlign w:val="center"/>
            <w:hideMark/>
          </w:tcPr>
          <w:p w14:paraId="680515A1" w14:textId="77777777" w:rsidR="00BB4507" w:rsidRPr="00E14D95" w:rsidRDefault="00BB4507" w:rsidP="00BB4507">
            <w:pPr>
              <w:jc w:val="center"/>
              <w:rPr>
                <w:color w:val="000000"/>
                <w:sz w:val="20"/>
                <w:szCs w:val="20"/>
              </w:rPr>
            </w:pPr>
            <w:r w:rsidRPr="00E14D95">
              <w:rPr>
                <w:color w:val="000000"/>
                <w:sz w:val="20"/>
                <w:szCs w:val="20"/>
              </w:rPr>
              <w:t>1.2.</w:t>
            </w:r>
          </w:p>
        </w:tc>
        <w:tc>
          <w:tcPr>
            <w:tcW w:w="3336" w:type="dxa"/>
            <w:shd w:val="clear" w:color="auto" w:fill="auto"/>
            <w:vAlign w:val="center"/>
            <w:hideMark/>
          </w:tcPr>
          <w:p w14:paraId="261BC178" w14:textId="77777777" w:rsidR="00BB4507" w:rsidRPr="00E14D95" w:rsidRDefault="00BB4507" w:rsidP="00BB4507">
            <w:pPr>
              <w:rPr>
                <w:color w:val="000000"/>
                <w:sz w:val="20"/>
                <w:szCs w:val="20"/>
              </w:rPr>
            </w:pPr>
            <w:r w:rsidRPr="00E14D95">
              <w:rPr>
                <w:color w:val="000000"/>
                <w:sz w:val="20"/>
                <w:szCs w:val="20"/>
              </w:rPr>
              <w:t>Общая площадь территории населенных пунктов</w:t>
            </w:r>
          </w:p>
        </w:tc>
        <w:tc>
          <w:tcPr>
            <w:tcW w:w="1134" w:type="dxa"/>
            <w:shd w:val="clear" w:color="auto" w:fill="auto"/>
            <w:vAlign w:val="center"/>
            <w:hideMark/>
          </w:tcPr>
          <w:p w14:paraId="11D9D55D"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center"/>
            <w:hideMark/>
          </w:tcPr>
          <w:p w14:paraId="6CDB102C" w14:textId="42A960E2" w:rsidR="00BB4507" w:rsidRPr="00E14D95" w:rsidRDefault="00BB4507" w:rsidP="00BB4507">
            <w:pPr>
              <w:jc w:val="right"/>
              <w:rPr>
                <w:color w:val="000000"/>
                <w:sz w:val="20"/>
                <w:szCs w:val="20"/>
              </w:rPr>
            </w:pPr>
            <w:r>
              <w:rPr>
                <w:color w:val="000000"/>
                <w:sz w:val="20"/>
                <w:szCs w:val="20"/>
              </w:rPr>
              <w:t>1735,85</w:t>
            </w:r>
          </w:p>
        </w:tc>
        <w:tc>
          <w:tcPr>
            <w:tcW w:w="2687" w:type="dxa"/>
            <w:shd w:val="clear" w:color="auto" w:fill="auto"/>
            <w:vAlign w:val="center"/>
            <w:hideMark/>
          </w:tcPr>
          <w:p w14:paraId="2B085B73" w14:textId="6BA8DBCF" w:rsidR="00BB4507" w:rsidRPr="00E14D95" w:rsidRDefault="00BB4507" w:rsidP="00BB4507">
            <w:pPr>
              <w:jc w:val="right"/>
              <w:rPr>
                <w:color w:val="000000"/>
                <w:sz w:val="20"/>
                <w:szCs w:val="20"/>
              </w:rPr>
            </w:pPr>
            <w:r>
              <w:rPr>
                <w:color w:val="000000"/>
                <w:sz w:val="20"/>
                <w:szCs w:val="20"/>
              </w:rPr>
              <w:t>1720,50</w:t>
            </w:r>
          </w:p>
        </w:tc>
      </w:tr>
      <w:tr w:rsidR="00BB4507" w:rsidRPr="00E14D95" w14:paraId="64737491" w14:textId="77777777" w:rsidTr="00630BD1">
        <w:trPr>
          <w:trHeight w:val="255"/>
        </w:trPr>
        <w:tc>
          <w:tcPr>
            <w:tcW w:w="766" w:type="dxa"/>
            <w:shd w:val="clear" w:color="auto" w:fill="auto"/>
            <w:vAlign w:val="center"/>
            <w:hideMark/>
          </w:tcPr>
          <w:p w14:paraId="456A5905"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vAlign w:val="center"/>
            <w:hideMark/>
          </w:tcPr>
          <w:p w14:paraId="1BE5EBF6" w14:textId="77777777" w:rsidR="00BB4507" w:rsidRPr="00E14D95" w:rsidRDefault="00BB4507" w:rsidP="00BB4507">
            <w:pPr>
              <w:rPr>
                <w:color w:val="000000"/>
                <w:sz w:val="20"/>
                <w:szCs w:val="20"/>
              </w:rPr>
            </w:pPr>
            <w:r w:rsidRPr="00E14D95">
              <w:rPr>
                <w:color w:val="000000"/>
                <w:sz w:val="20"/>
                <w:szCs w:val="20"/>
                <w:lang w:eastAsia="en-US"/>
              </w:rPr>
              <w:t> </w:t>
            </w:r>
          </w:p>
        </w:tc>
        <w:tc>
          <w:tcPr>
            <w:tcW w:w="1134" w:type="dxa"/>
            <w:shd w:val="clear" w:color="auto" w:fill="auto"/>
            <w:vAlign w:val="center"/>
            <w:hideMark/>
          </w:tcPr>
          <w:p w14:paraId="5E99F95B"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vAlign w:val="center"/>
            <w:hideMark/>
          </w:tcPr>
          <w:p w14:paraId="540012B7" w14:textId="16D09F8D" w:rsidR="00BB4507" w:rsidRPr="00E14D95" w:rsidRDefault="00BB4507" w:rsidP="00BB4507">
            <w:pPr>
              <w:jc w:val="right"/>
              <w:rPr>
                <w:i/>
                <w:iCs/>
                <w:color w:val="000000"/>
                <w:sz w:val="20"/>
                <w:szCs w:val="20"/>
              </w:rPr>
            </w:pPr>
            <w:r>
              <w:rPr>
                <w:i/>
                <w:iCs/>
                <w:color w:val="000000"/>
                <w:sz w:val="20"/>
                <w:szCs w:val="20"/>
              </w:rPr>
              <w:t>100%</w:t>
            </w:r>
          </w:p>
        </w:tc>
        <w:tc>
          <w:tcPr>
            <w:tcW w:w="2687" w:type="dxa"/>
            <w:shd w:val="clear" w:color="auto" w:fill="auto"/>
            <w:vAlign w:val="center"/>
            <w:hideMark/>
          </w:tcPr>
          <w:p w14:paraId="21DADD95" w14:textId="0C951A24" w:rsidR="00BB4507" w:rsidRPr="00E14D95" w:rsidRDefault="00BB4507" w:rsidP="00BB4507">
            <w:pPr>
              <w:jc w:val="right"/>
              <w:rPr>
                <w:i/>
                <w:iCs/>
                <w:color w:val="000000"/>
                <w:sz w:val="20"/>
                <w:szCs w:val="20"/>
              </w:rPr>
            </w:pPr>
            <w:r>
              <w:rPr>
                <w:i/>
                <w:iCs/>
                <w:color w:val="000000"/>
                <w:sz w:val="20"/>
                <w:szCs w:val="20"/>
              </w:rPr>
              <w:t>100%</w:t>
            </w:r>
          </w:p>
        </w:tc>
      </w:tr>
      <w:tr w:rsidR="00BB4507" w:rsidRPr="00E14D95" w14:paraId="58032185" w14:textId="77777777" w:rsidTr="00630BD1">
        <w:trPr>
          <w:trHeight w:val="255"/>
        </w:trPr>
        <w:tc>
          <w:tcPr>
            <w:tcW w:w="766" w:type="dxa"/>
            <w:shd w:val="clear" w:color="auto" w:fill="auto"/>
            <w:vAlign w:val="center"/>
            <w:hideMark/>
          </w:tcPr>
          <w:p w14:paraId="3C4BDDE8" w14:textId="77777777" w:rsidR="00BB4507" w:rsidRPr="00E14D95" w:rsidRDefault="00BB4507" w:rsidP="00BB4507">
            <w:pPr>
              <w:jc w:val="center"/>
              <w:rPr>
                <w:color w:val="000000"/>
                <w:sz w:val="20"/>
                <w:szCs w:val="20"/>
              </w:rPr>
            </w:pPr>
            <w:r w:rsidRPr="00E14D95">
              <w:rPr>
                <w:color w:val="000000"/>
                <w:sz w:val="20"/>
                <w:szCs w:val="20"/>
              </w:rPr>
              <w:t>1.2.1.</w:t>
            </w:r>
          </w:p>
        </w:tc>
        <w:tc>
          <w:tcPr>
            <w:tcW w:w="3336" w:type="dxa"/>
            <w:shd w:val="clear" w:color="auto" w:fill="auto"/>
            <w:noWrap/>
            <w:vAlign w:val="bottom"/>
            <w:hideMark/>
          </w:tcPr>
          <w:p w14:paraId="458CD117"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Анциферовская</w:t>
            </w:r>
            <w:proofErr w:type="spellEnd"/>
          </w:p>
        </w:tc>
        <w:tc>
          <w:tcPr>
            <w:tcW w:w="1134" w:type="dxa"/>
            <w:shd w:val="clear" w:color="auto" w:fill="auto"/>
            <w:vAlign w:val="center"/>
            <w:hideMark/>
          </w:tcPr>
          <w:p w14:paraId="463E47F5"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5E5B4B5B" w14:textId="7DA782D0" w:rsidR="00BB4507" w:rsidRPr="00E14D95" w:rsidRDefault="00BB4507" w:rsidP="00BB4507">
            <w:pPr>
              <w:jc w:val="right"/>
              <w:rPr>
                <w:color w:val="000000"/>
                <w:sz w:val="20"/>
                <w:szCs w:val="20"/>
              </w:rPr>
            </w:pPr>
            <w:r>
              <w:rPr>
                <w:color w:val="000000"/>
                <w:sz w:val="20"/>
                <w:szCs w:val="20"/>
              </w:rPr>
              <w:t>20,95</w:t>
            </w:r>
          </w:p>
        </w:tc>
        <w:tc>
          <w:tcPr>
            <w:tcW w:w="2687" w:type="dxa"/>
            <w:shd w:val="clear" w:color="auto" w:fill="auto"/>
            <w:noWrap/>
            <w:vAlign w:val="bottom"/>
            <w:hideMark/>
          </w:tcPr>
          <w:p w14:paraId="6F66DB97" w14:textId="584816D8" w:rsidR="00BB4507" w:rsidRPr="00E14D95" w:rsidRDefault="00BB4507" w:rsidP="00BB4507">
            <w:pPr>
              <w:jc w:val="right"/>
              <w:rPr>
                <w:color w:val="000000"/>
                <w:sz w:val="20"/>
                <w:szCs w:val="20"/>
              </w:rPr>
            </w:pPr>
            <w:r>
              <w:rPr>
                <w:color w:val="000000"/>
                <w:sz w:val="20"/>
                <w:szCs w:val="20"/>
              </w:rPr>
              <w:t>20,95</w:t>
            </w:r>
          </w:p>
        </w:tc>
      </w:tr>
      <w:tr w:rsidR="00BB4507" w:rsidRPr="00E14D95" w14:paraId="49A68EA7" w14:textId="77777777" w:rsidTr="00630BD1">
        <w:trPr>
          <w:trHeight w:val="255"/>
        </w:trPr>
        <w:tc>
          <w:tcPr>
            <w:tcW w:w="766" w:type="dxa"/>
            <w:shd w:val="clear" w:color="auto" w:fill="auto"/>
            <w:vAlign w:val="center"/>
            <w:hideMark/>
          </w:tcPr>
          <w:p w14:paraId="0B29DA4A"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5FA7FCBB"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4A978672"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320DAE90" w14:textId="2764BB91" w:rsidR="00BB4507" w:rsidRPr="00E14D95" w:rsidRDefault="00BB4507" w:rsidP="00BB4507">
            <w:pPr>
              <w:jc w:val="right"/>
              <w:rPr>
                <w:i/>
                <w:iCs/>
                <w:color w:val="000000"/>
                <w:sz w:val="20"/>
                <w:szCs w:val="20"/>
              </w:rPr>
            </w:pPr>
            <w:r>
              <w:rPr>
                <w:i/>
                <w:iCs/>
                <w:color w:val="000000"/>
                <w:sz w:val="20"/>
                <w:szCs w:val="20"/>
              </w:rPr>
              <w:t>1,2%</w:t>
            </w:r>
          </w:p>
        </w:tc>
        <w:tc>
          <w:tcPr>
            <w:tcW w:w="2687" w:type="dxa"/>
            <w:shd w:val="clear" w:color="auto" w:fill="auto"/>
            <w:noWrap/>
            <w:vAlign w:val="bottom"/>
            <w:hideMark/>
          </w:tcPr>
          <w:p w14:paraId="51EE9A69" w14:textId="6689B642" w:rsidR="00BB4507" w:rsidRPr="00E14D95" w:rsidRDefault="00BB4507" w:rsidP="00BB4507">
            <w:pPr>
              <w:jc w:val="right"/>
              <w:rPr>
                <w:i/>
                <w:iCs/>
                <w:color w:val="000000"/>
                <w:sz w:val="20"/>
                <w:szCs w:val="20"/>
              </w:rPr>
            </w:pPr>
            <w:r>
              <w:rPr>
                <w:i/>
                <w:iCs/>
                <w:color w:val="000000"/>
                <w:sz w:val="20"/>
                <w:szCs w:val="20"/>
              </w:rPr>
              <w:t>1,2%</w:t>
            </w:r>
          </w:p>
        </w:tc>
      </w:tr>
      <w:tr w:rsidR="00BB4507" w:rsidRPr="00E14D95" w14:paraId="6BB5DD99" w14:textId="77777777" w:rsidTr="00630BD1">
        <w:trPr>
          <w:trHeight w:val="255"/>
        </w:trPr>
        <w:tc>
          <w:tcPr>
            <w:tcW w:w="766" w:type="dxa"/>
            <w:shd w:val="clear" w:color="auto" w:fill="auto"/>
            <w:vAlign w:val="center"/>
            <w:hideMark/>
          </w:tcPr>
          <w:p w14:paraId="15BB74B6" w14:textId="77777777" w:rsidR="00BB4507" w:rsidRPr="00E14D95" w:rsidRDefault="00BB4507" w:rsidP="00BB4507">
            <w:pPr>
              <w:jc w:val="center"/>
              <w:rPr>
                <w:color w:val="000000"/>
                <w:sz w:val="20"/>
                <w:szCs w:val="20"/>
              </w:rPr>
            </w:pPr>
            <w:r w:rsidRPr="00E14D95">
              <w:rPr>
                <w:color w:val="000000"/>
                <w:sz w:val="20"/>
                <w:szCs w:val="20"/>
              </w:rPr>
              <w:t xml:space="preserve">1.2.2. </w:t>
            </w:r>
          </w:p>
        </w:tc>
        <w:tc>
          <w:tcPr>
            <w:tcW w:w="3336" w:type="dxa"/>
            <w:shd w:val="clear" w:color="auto" w:fill="auto"/>
            <w:noWrap/>
            <w:vAlign w:val="bottom"/>
            <w:hideMark/>
          </w:tcPr>
          <w:p w14:paraId="53792E00"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Белоусово</w:t>
            </w:r>
            <w:proofErr w:type="spellEnd"/>
          </w:p>
        </w:tc>
        <w:tc>
          <w:tcPr>
            <w:tcW w:w="1134" w:type="dxa"/>
            <w:shd w:val="clear" w:color="auto" w:fill="auto"/>
            <w:vAlign w:val="center"/>
            <w:hideMark/>
          </w:tcPr>
          <w:p w14:paraId="6AE6A591"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2D6A9746" w14:textId="4B67C22C" w:rsidR="00BB4507" w:rsidRPr="00E14D95" w:rsidRDefault="00BB4507" w:rsidP="00BB4507">
            <w:pPr>
              <w:jc w:val="right"/>
              <w:rPr>
                <w:color w:val="000000"/>
                <w:sz w:val="20"/>
                <w:szCs w:val="20"/>
              </w:rPr>
            </w:pPr>
            <w:r>
              <w:rPr>
                <w:color w:val="000000"/>
                <w:sz w:val="20"/>
                <w:szCs w:val="20"/>
              </w:rPr>
              <w:t>8,41</w:t>
            </w:r>
          </w:p>
        </w:tc>
        <w:tc>
          <w:tcPr>
            <w:tcW w:w="2687" w:type="dxa"/>
            <w:shd w:val="clear" w:color="auto" w:fill="auto"/>
            <w:noWrap/>
            <w:vAlign w:val="bottom"/>
            <w:hideMark/>
          </w:tcPr>
          <w:p w14:paraId="6D3A2BF9" w14:textId="62B0986F" w:rsidR="00BB4507" w:rsidRPr="00E14D95" w:rsidRDefault="00BB4507" w:rsidP="00BB4507">
            <w:pPr>
              <w:jc w:val="right"/>
              <w:rPr>
                <w:color w:val="000000"/>
                <w:sz w:val="20"/>
                <w:szCs w:val="20"/>
              </w:rPr>
            </w:pPr>
            <w:r>
              <w:rPr>
                <w:color w:val="000000"/>
                <w:sz w:val="20"/>
                <w:szCs w:val="20"/>
              </w:rPr>
              <w:t>8,41</w:t>
            </w:r>
          </w:p>
        </w:tc>
      </w:tr>
      <w:tr w:rsidR="00BB4507" w:rsidRPr="00E14D95" w14:paraId="6B0237B4" w14:textId="77777777" w:rsidTr="00630BD1">
        <w:trPr>
          <w:trHeight w:val="255"/>
        </w:trPr>
        <w:tc>
          <w:tcPr>
            <w:tcW w:w="766" w:type="dxa"/>
            <w:shd w:val="clear" w:color="auto" w:fill="auto"/>
            <w:vAlign w:val="center"/>
            <w:hideMark/>
          </w:tcPr>
          <w:p w14:paraId="3B033762"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5708DBC"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49FA24B0"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1C5E410B" w14:textId="19EB229D" w:rsidR="00BB4507" w:rsidRPr="00E14D95" w:rsidRDefault="00BB4507" w:rsidP="00BB4507">
            <w:pPr>
              <w:jc w:val="right"/>
              <w:rPr>
                <w:i/>
                <w:iCs/>
                <w:color w:val="000000"/>
                <w:sz w:val="20"/>
                <w:szCs w:val="20"/>
              </w:rPr>
            </w:pPr>
            <w:r>
              <w:rPr>
                <w:i/>
                <w:iCs/>
                <w:color w:val="000000"/>
                <w:sz w:val="20"/>
                <w:szCs w:val="20"/>
              </w:rPr>
              <w:t>0,5%</w:t>
            </w:r>
          </w:p>
        </w:tc>
        <w:tc>
          <w:tcPr>
            <w:tcW w:w="2687" w:type="dxa"/>
            <w:shd w:val="clear" w:color="auto" w:fill="auto"/>
            <w:noWrap/>
            <w:vAlign w:val="bottom"/>
            <w:hideMark/>
          </w:tcPr>
          <w:p w14:paraId="66F1F2F3" w14:textId="29D37DC9" w:rsidR="00BB4507" w:rsidRPr="00E14D95" w:rsidRDefault="00BB4507" w:rsidP="00BB4507">
            <w:pPr>
              <w:jc w:val="right"/>
              <w:rPr>
                <w:i/>
                <w:iCs/>
                <w:color w:val="000000"/>
                <w:sz w:val="20"/>
                <w:szCs w:val="20"/>
              </w:rPr>
            </w:pPr>
            <w:r>
              <w:rPr>
                <w:i/>
                <w:iCs/>
                <w:color w:val="000000"/>
                <w:sz w:val="20"/>
                <w:szCs w:val="20"/>
              </w:rPr>
              <w:t>0,5%</w:t>
            </w:r>
          </w:p>
        </w:tc>
      </w:tr>
      <w:tr w:rsidR="00BB4507" w:rsidRPr="00E14D95" w14:paraId="59B9ABAF" w14:textId="77777777" w:rsidTr="00630BD1">
        <w:trPr>
          <w:trHeight w:val="255"/>
        </w:trPr>
        <w:tc>
          <w:tcPr>
            <w:tcW w:w="766" w:type="dxa"/>
            <w:shd w:val="clear" w:color="auto" w:fill="auto"/>
            <w:vAlign w:val="center"/>
            <w:hideMark/>
          </w:tcPr>
          <w:p w14:paraId="4F1FF604" w14:textId="77777777" w:rsidR="00BB4507" w:rsidRPr="00E14D95" w:rsidRDefault="00BB4507" w:rsidP="00BB4507">
            <w:pPr>
              <w:jc w:val="center"/>
              <w:rPr>
                <w:color w:val="000000"/>
                <w:sz w:val="20"/>
                <w:szCs w:val="20"/>
              </w:rPr>
            </w:pPr>
            <w:r w:rsidRPr="00E14D95">
              <w:rPr>
                <w:color w:val="000000"/>
                <w:sz w:val="20"/>
                <w:szCs w:val="20"/>
              </w:rPr>
              <w:t>1.2.3.</w:t>
            </w:r>
          </w:p>
        </w:tc>
        <w:tc>
          <w:tcPr>
            <w:tcW w:w="3336" w:type="dxa"/>
            <w:shd w:val="clear" w:color="auto" w:fill="auto"/>
            <w:noWrap/>
            <w:vAlign w:val="bottom"/>
            <w:hideMark/>
          </w:tcPr>
          <w:p w14:paraId="182DDA96" w14:textId="77777777" w:rsidR="00BB4507" w:rsidRPr="00E14D95" w:rsidRDefault="00BB4507" w:rsidP="00BB4507">
            <w:pPr>
              <w:rPr>
                <w:color w:val="000000"/>
                <w:sz w:val="20"/>
                <w:szCs w:val="20"/>
              </w:rPr>
            </w:pPr>
            <w:r w:rsidRPr="00E14D95">
              <w:rPr>
                <w:color w:val="000000"/>
                <w:sz w:val="20"/>
                <w:szCs w:val="20"/>
              </w:rPr>
              <w:t>д. Беляевская</w:t>
            </w:r>
          </w:p>
        </w:tc>
        <w:tc>
          <w:tcPr>
            <w:tcW w:w="1134" w:type="dxa"/>
            <w:shd w:val="clear" w:color="auto" w:fill="auto"/>
            <w:vAlign w:val="center"/>
            <w:hideMark/>
          </w:tcPr>
          <w:p w14:paraId="32276BE2"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2D628A34" w14:textId="16F311FA" w:rsidR="00BB4507" w:rsidRPr="00E14D95" w:rsidRDefault="00BB4507" w:rsidP="00BB4507">
            <w:pPr>
              <w:jc w:val="right"/>
              <w:rPr>
                <w:color w:val="000000"/>
                <w:sz w:val="20"/>
                <w:szCs w:val="20"/>
              </w:rPr>
            </w:pPr>
            <w:r>
              <w:rPr>
                <w:color w:val="000000"/>
                <w:sz w:val="20"/>
                <w:szCs w:val="20"/>
              </w:rPr>
              <w:t>12,03</w:t>
            </w:r>
          </w:p>
        </w:tc>
        <w:tc>
          <w:tcPr>
            <w:tcW w:w="2687" w:type="dxa"/>
            <w:shd w:val="clear" w:color="auto" w:fill="auto"/>
            <w:noWrap/>
            <w:vAlign w:val="bottom"/>
            <w:hideMark/>
          </w:tcPr>
          <w:p w14:paraId="385CC335" w14:textId="187C730E" w:rsidR="00BB4507" w:rsidRPr="00E14D95" w:rsidRDefault="00BB4507" w:rsidP="00BB4507">
            <w:pPr>
              <w:jc w:val="right"/>
              <w:rPr>
                <w:color w:val="000000"/>
                <w:sz w:val="20"/>
                <w:szCs w:val="20"/>
              </w:rPr>
            </w:pPr>
            <w:r>
              <w:rPr>
                <w:color w:val="000000"/>
                <w:sz w:val="20"/>
                <w:szCs w:val="20"/>
              </w:rPr>
              <w:t>12,03</w:t>
            </w:r>
          </w:p>
        </w:tc>
      </w:tr>
      <w:tr w:rsidR="00BB4507" w:rsidRPr="00E14D95" w14:paraId="2382504F" w14:textId="77777777" w:rsidTr="00630BD1">
        <w:trPr>
          <w:trHeight w:val="255"/>
        </w:trPr>
        <w:tc>
          <w:tcPr>
            <w:tcW w:w="766" w:type="dxa"/>
            <w:shd w:val="clear" w:color="auto" w:fill="auto"/>
            <w:vAlign w:val="center"/>
            <w:hideMark/>
          </w:tcPr>
          <w:p w14:paraId="42FC33D6"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605D7BB9"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7D604005"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7084FB85" w14:textId="0D7E1DEA" w:rsidR="00BB4507" w:rsidRPr="00E14D95" w:rsidRDefault="00BB4507" w:rsidP="00BB4507">
            <w:pPr>
              <w:jc w:val="right"/>
              <w:rPr>
                <w:i/>
                <w:iCs/>
                <w:color w:val="000000"/>
                <w:sz w:val="20"/>
                <w:szCs w:val="20"/>
              </w:rPr>
            </w:pPr>
            <w:r>
              <w:rPr>
                <w:i/>
                <w:iCs/>
                <w:color w:val="000000"/>
                <w:sz w:val="20"/>
                <w:szCs w:val="20"/>
              </w:rPr>
              <w:t>0,7%</w:t>
            </w:r>
          </w:p>
        </w:tc>
        <w:tc>
          <w:tcPr>
            <w:tcW w:w="2687" w:type="dxa"/>
            <w:shd w:val="clear" w:color="auto" w:fill="auto"/>
            <w:noWrap/>
            <w:vAlign w:val="bottom"/>
            <w:hideMark/>
          </w:tcPr>
          <w:p w14:paraId="38B21953" w14:textId="685E66F5" w:rsidR="00BB4507" w:rsidRPr="00E14D95" w:rsidRDefault="00BB4507" w:rsidP="00BB4507">
            <w:pPr>
              <w:jc w:val="right"/>
              <w:rPr>
                <w:i/>
                <w:iCs/>
                <w:color w:val="000000"/>
                <w:sz w:val="20"/>
                <w:szCs w:val="20"/>
              </w:rPr>
            </w:pPr>
            <w:r>
              <w:rPr>
                <w:i/>
                <w:iCs/>
                <w:color w:val="000000"/>
                <w:sz w:val="20"/>
                <w:szCs w:val="20"/>
              </w:rPr>
              <w:t>0,7%</w:t>
            </w:r>
          </w:p>
        </w:tc>
      </w:tr>
      <w:tr w:rsidR="00BB4507" w:rsidRPr="00E14D95" w14:paraId="16CF90C8" w14:textId="77777777" w:rsidTr="00630BD1">
        <w:trPr>
          <w:trHeight w:val="255"/>
        </w:trPr>
        <w:tc>
          <w:tcPr>
            <w:tcW w:w="766" w:type="dxa"/>
            <w:shd w:val="clear" w:color="auto" w:fill="auto"/>
            <w:vAlign w:val="center"/>
            <w:hideMark/>
          </w:tcPr>
          <w:p w14:paraId="594FA14B" w14:textId="77777777" w:rsidR="00BB4507" w:rsidRPr="00E14D95" w:rsidRDefault="00BB4507" w:rsidP="00BB4507">
            <w:pPr>
              <w:jc w:val="center"/>
              <w:rPr>
                <w:color w:val="000000"/>
                <w:sz w:val="20"/>
                <w:szCs w:val="20"/>
              </w:rPr>
            </w:pPr>
            <w:r w:rsidRPr="00E14D95">
              <w:rPr>
                <w:color w:val="000000"/>
                <w:sz w:val="20"/>
                <w:szCs w:val="20"/>
              </w:rPr>
              <w:t>1.2.4.</w:t>
            </w:r>
          </w:p>
        </w:tc>
        <w:tc>
          <w:tcPr>
            <w:tcW w:w="3336" w:type="dxa"/>
            <w:shd w:val="clear" w:color="auto" w:fill="auto"/>
            <w:noWrap/>
            <w:vAlign w:val="bottom"/>
            <w:hideMark/>
          </w:tcPr>
          <w:p w14:paraId="5EEB95BB"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Бываловская</w:t>
            </w:r>
            <w:proofErr w:type="spellEnd"/>
          </w:p>
        </w:tc>
        <w:tc>
          <w:tcPr>
            <w:tcW w:w="1134" w:type="dxa"/>
            <w:shd w:val="clear" w:color="auto" w:fill="auto"/>
            <w:vAlign w:val="center"/>
            <w:hideMark/>
          </w:tcPr>
          <w:p w14:paraId="0EDC1ED2"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2D9729BE" w14:textId="1AC013AB" w:rsidR="00BB4507" w:rsidRPr="00E14D95" w:rsidRDefault="00BB4507" w:rsidP="00BB4507">
            <w:pPr>
              <w:jc w:val="right"/>
              <w:rPr>
                <w:color w:val="000000"/>
                <w:sz w:val="20"/>
                <w:szCs w:val="20"/>
              </w:rPr>
            </w:pPr>
            <w:r>
              <w:rPr>
                <w:color w:val="000000"/>
                <w:sz w:val="20"/>
                <w:szCs w:val="20"/>
              </w:rPr>
              <w:t>37,03</w:t>
            </w:r>
          </w:p>
        </w:tc>
        <w:tc>
          <w:tcPr>
            <w:tcW w:w="2687" w:type="dxa"/>
            <w:shd w:val="clear" w:color="auto" w:fill="auto"/>
            <w:noWrap/>
            <w:vAlign w:val="bottom"/>
            <w:hideMark/>
          </w:tcPr>
          <w:p w14:paraId="1B29347E" w14:textId="28AA1E0B" w:rsidR="00BB4507" w:rsidRPr="00E14D95" w:rsidRDefault="00BB4507" w:rsidP="00BB4507">
            <w:pPr>
              <w:jc w:val="right"/>
              <w:rPr>
                <w:color w:val="000000"/>
                <w:sz w:val="20"/>
                <w:szCs w:val="20"/>
              </w:rPr>
            </w:pPr>
            <w:r>
              <w:rPr>
                <w:color w:val="000000"/>
                <w:sz w:val="20"/>
                <w:szCs w:val="20"/>
              </w:rPr>
              <w:t>37,03</w:t>
            </w:r>
          </w:p>
        </w:tc>
      </w:tr>
      <w:tr w:rsidR="00BB4507" w:rsidRPr="00E14D95" w14:paraId="6E4D8FFE" w14:textId="77777777" w:rsidTr="00630BD1">
        <w:trPr>
          <w:trHeight w:val="255"/>
        </w:trPr>
        <w:tc>
          <w:tcPr>
            <w:tcW w:w="766" w:type="dxa"/>
            <w:shd w:val="clear" w:color="auto" w:fill="auto"/>
            <w:vAlign w:val="center"/>
            <w:hideMark/>
          </w:tcPr>
          <w:p w14:paraId="33F1F551"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645CE1CA"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A4EF984"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22C735D1" w14:textId="7AD7F8E1" w:rsidR="00BB4507" w:rsidRPr="00E14D95" w:rsidRDefault="00BB4507" w:rsidP="00BB4507">
            <w:pPr>
              <w:jc w:val="right"/>
              <w:rPr>
                <w:i/>
                <w:iCs/>
                <w:color w:val="000000"/>
                <w:sz w:val="20"/>
                <w:szCs w:val="20"/>
              </w:rPr>
            </w:pPr>
            <w:r>
              <w:rPr>
                <w:i/>
                <w:iCs/>
                <w:color w:val="000000"/>
                <w:sz w:val="20"/>
                <w:szCs w:val="20"/>
              </w:rPr>
              <w:t>2,1%</w:t>
            </w:r>
          </w:p>
        </w:tc>
        <w:tc>
          <w:tcPr>
            <w:tcW w:w="2687" w:type="dxa"/>
            <w:shd w:val="clear" w:color="auto" w:fill="auto"/>
            <w:noWrap/>
            <w:vAlign w:val="bottom"/>
            <w:hideMark/>
          </w:tcPr>
          <w:p w14:paraId="4F6845E0" w14:textId="599B0FAC" w:rsidR="00BB4507" w:rsidRPr="00E14D95" w:rsidRDefault="00BB4507" w:rsidP="00BB4507">
            <w:pPr>
              <w:jc w:val="right"/>
              <w:rPr>
                <w:i/>
                <w:iCs/>
                <w:color w:val="000000"/>
                <w:sz w:val="20"/>
                <w:szCs w:val="20"/>
              </w:rPr>
            </w:pPr>
            <w:r>
              <w:rPr>
                <w:i/>
                <w:iCs/>
                <w:color w:val="000000"/>
                <w:sz w:val="20"/>
                <w:szCs w:val="20"/>
              </w:rPr>
              <w:t>2,1%</w:t>
            </w:r>
          </w:p>
        </w:tc>
      </w:tr>
      <w:tr w:rsidR="00BB4507" w:rsidRPr="00E14D95" w14:paraId="3D8BB122" w14:textId="77777777" w:rsidTr="00630BD1">
        <w:trPr>
          <w:trHeight w:val="255"/>
        </w:trPr>
        <w:tc>
          <w:tcPr>
            <w:tcW w:w="766" w:type="dxa"/>
            <w:shd w:val="clear" w:color="auto" w:fill="auto"/>
            <w:vAlign w:val="center"/>
            <w:hideMark/>
          </w:tcPr>
          <w:p w14:paraId="3099F983" w14:textId="77777777" w:rsidR="00BB4507" w:rsidRPr="00E14D95" w:rsidRDefault="00BB4507" w:rsidP="00BB4507">
            <w:pPr>
              <w:jc w:val="center"/>
              <w:rPr>
                <w:color w:val="000000"/>
                <w:sz w:val="20"/>
                <w:szCs w:val="20"/>
              </w:rPr>
            </w:pPr>
            <w:r w:rsidRPr="00E14D95">
              <w:rPr>
                <w:color w:val="000000"/>
                <w:sz w:val="20"/>
                <w:szCs w:val="20"/>
              </w:rPr>
              <w:t>1.2.5.</w:t>
            </w:r>
          </w:p>
        </w:tc>
        <w:tc>
          <w:tcPr>
            <w:tcW w:w="3336" w:type="dxa"/>
            <w:shd w:val="clear" w:color="auto" w:fill="auto"/>
            <w:noWrap/>
            <w:vAlign w:val="bottom"/>
            <w:hideMark/>
          </w:tcPr>
          <w:p w14:paraId="1E05E258"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Вахрушевская</w:t>
            </w:r>
            <w:proofErr w:type="spellEnd"/>
          </w:p>
        </w:tc>
        <w:tc>
          <w:tcPr>
            <w:tcW w:w="1134" w:type="dxa"/>
            <w:shd w:val="clear" w:color="auto" w:fill="auto"/>
            <w:vAlign w:val="center"/>
            <w:hideMark/>
          </w:tcPr>
          <w:p w14:paraId="62C915F2"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575BC5CC" w14:textId="3DBB1A66" w:rsidR="00BB4507" w:rsidRPr="00E14D95" w:rsidRDefault="00BB4507" w:rsidP="00BB4507">
            <w:pPr>
              <w:jc w:val="right"/>
              <w:rPr>
                <w:color w:val="000000"/>
                <w:sz w:val="20"/>
                <w:szCs w:val="20"/>
              </w:rPr>
            </w:pPr>
            <w:r>
              <w:rPr>
                <w:color w:val="000000"/>
                <w:sz w:val="20"/>
                <w:szCs w:val="20"/>
              </w:rPr>
              <w:t>13,03</w:t>
            </w:r>
          </w:p>
        </w:tc>
        <w:tc>
          <w:tcPr>
            <w:tcW w:w="2687" w:type="dxa"/>
            <w:shd w:val="clear" w:color="auto" w:fill="auto"/>
            <w:noWrap/>
            <w:vAlign w:val="bottom"/>
            <w:hideMark/>
          </w:tcPr>
          <w:p w14:paraId="76BFF7A0" w14:textId="1E3CED04" w:rsidR="00BB4507" w:rsidRPr="00E14D95" w:rsidRDefault="00BB4507" w:rsidP="00BB4507">
            <w:pPr>
              <w:jc w:val="right"/>
              <w:rPr>
                <w:color w:val="000000"/>
                <w:sz w:val="20"/>
                <w:szCs w:val="20"/>
              </w:rPr>
            </w:pPr>
            <w:r>
              <w:rPr>
                <w:color w:val="000000"/>
                <w:sz w:val="20"/>
                <w:szCs w:val="20"/>
              </w:rPr>
              <w:t>13,03</w:t>
            </w:r>
          </w:p>
        </w:tc>
      </w:tr>
      <w:tr w:rsidR="00BB4507" w:rsidRPr="00E14D95" w14:paraId="324C37B5" w14:textId="77777777" w:rsidTr="00630BD1">
        <w:trPr>
          <w:trHeight w:val="255"/>
        </w:trPr>
        <w:tc>
          <w:tcPr>
            <w:tcW w:w="766" w:type="dxa"/>
            <w:shd w:val="clear" w:color="auto" w:fill="auto"/>
            <w:vAlign w:val="center"/>
            <w:hideMark/>
          </w:tcPr>
          <w:p w14:paraId="33173081"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1BACA5D3"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496244C7"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59F557D0" w14:textId="7801A041" w:rsidR="00BB4507" w:rsidRPr="00E14D95" w:rsidRDefault="00BB4507" w:rsidP="00BB4507">
            <w:pPr>
              <w:jc w:val="right"/>
              <w:rPr>
                <w:i/>
                <w:iCs/>
                <w:color w:val="000000"/>
                <w:sz w:val="20"/>
                <w:szCs w:val="20"/>
              </w:rPr>
            </w:pPr>
            <w:r>
              <w:rPr>
                <w:i/>
                <w:iCs/>
                <w:color w:val="000000"/>
                <w:sz w:val="20"/>
                <w:szCs w:val="20"/>
              </w:rPr>
              <w:t>0,8%</w:t>
            </w:r>
          </w:p>
        </w:tc>
        <w:tc>
          <w:tcPr>
            <w:tcW w:w="2687" w:type="dxa"/>
            <w:shd w:val="clear" w:color="auto" w:fill="auto"/>
            <w:noWrap/>
            <w:vAlign w:val="bottom"/>
            <w:hideMark/>
          </w:tcPr>
          <w:p w14:paraId="3436B861" w14:textId="1D3CDF9C" w:rsidR="00BB4507" w:rsidRPr="00E14D95" w:rsidRDefault="00BB4507" w:rsidP="00BB4507">
            <w:pPr>
              <w:jc w:val="right"/>
              <w:rPr>
                <w:i/>
                <w:iCs/>
                <w:color w:val="000000"/>
                <w:sz w:val="20"/>
                <w:szCs w:val="20"/>
              </w:rPr>
            </w:pPr>
            <w:r>
              <w:rPr>
                <w:i/>
                <w:iCs/>
                <w:color w:val="000000"/>
                <w:sz w:val="20"/>
                <w:szCs w:val="20"/>
              </w:rPr>
              <w:t>0,8%</w:t>
            </w:r>
          </w:p>
        </w:tc>
      </w:tr>
      <w:tr w:rsidR="00BB4507" w:rsidRPr="00E14D95" w14:paraId="04090612" w14:textId="77777777" w:rsidTr="00630BD1">
        <w:trPr>
          <w:trHeight w:val="255"/>
        </w:trPr>
        <w:tc>
          <w:tcPr>
            <w:tcW w:w="766" w:type="dxa"/>
            <w:shd w:val="clear" w:color="auto" w:fill="auto"/>
            <w:vAlign w:val="center"/>
            <w:hideMark/>
          </w:tcPr>
          <w:p w14:paraId="3101E5C2" w14:textId="77777777" w:rsidR="00BB4507" w:rsidRPr="00E14D95" w:rsidRDefault="00BB4507" w:rsidP="00BB4507">
            <w:pPr>
              <w:jc w:val="center"/>
              <w:rPr>
                <w:color w:val="000000"/>
                <w:sz w:val="20"/>
                <w:szCs w:val="20"/>
              </w:rPr>
            </w:pPr>
            <w:r w:rsidRPr="00E14D95">
              <w:rPr>
                <w:color w:val="000000"/>
                <w:sz w:val="20"/>
                <w:szCs w:val="20"/>
              </w:rPr>
              <w:t>1.2.6.</w:t>
            </w:r>
          </w:p>
        </w:tc>
        <w:tc>
          <w:tcPr>
            <w:tcW w:w="3336" w:type="dxa"/>
            <w:shd w:val="clear" w:color="auto" w:fill="auto"/>
            <w:noWrap/>
            <w:vAlign w:val="bottom"/>
            <w:hideMark/>
          </w:tcPr>
          <w:p w14:paraId="30D81680" w14:textId="77777777" w:rsidR="00BB4507" w:rsidRPr="00E14D95" w:rsidRDefault="00BB4507" w:rsidP="00BB4507">
            <w:pPr>
              <w:rPr>
                <w:color w:val="000000"/>
                <w:sz w:val="20"/>
                <w:szCs w:val="20"/>
              </w:rPr>
            </w:pPr>
            <w:r w:rsidRPr="00E14D95">
              <w:rPr>
                <w:color w:val="000000"/>
                <w:sz w:val="20"/>
                <w:szCs w:val="20"/>
              </w:rPr>
              <w:t xml:space="preserve">д. Верхняя </w:t>
            </w:r>
            <w:proofErr w:type="spellStart"/>
            <w:r w:rsidRPr="00E14D95">
              <w:rPr>
                <w:color w:val="000000"/>
                <w:sz w:val="20"/>
                <w:szCs w:val="20"/>
              </w:rPr>
              <w:t>Поржема</w:t>
            </w:r>
            <w:proofErr w:type="spellEnd"/>
          </w:p>
        </w:tc>
        <w:tc>
          <w:tcPr>
            <w:tcW w:w="1134" w:type="dxa"/>
            <w:shd w:val="clear" w:color="auto" w:fill="auto"/>
            <w:vAlign w:val="center"/>
            <w:hideMark/>
          </w:tcPr>
          <w:p w14:paraId="6CE3E9DD"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7E8FBA6B" w14:textId="1D11AAC0" w:rsidR="00BB4507" w:rsidRPr="00E14D95" w:rsidRDefault="00BB4507" w:rsidP="00BB4507">
            <w:pPr>
              <w:jc w:val="right"/>
              <w:rPr>
                <w:color w:val="000000"/>
                <w:sz w:val="20"/>
                <w:szCs w:val="20"/>
              </w:rPr>
            </w:pPr>
            <w:r>
              <w:rPr>
                <w:color w:val="000000"/>
                <w:sz w:val="20"/>
                <w:szCs w:val="20"/>
              </w:rPr>
              <w:t>33,84</w:t>
            </w:r>
          </w:p>
        </w:tc>
        <w:tc>
          <w:tcPr>
            <w:tcW w:w="2687" w:type="dxa"/>
            <w:shd w:val="clear" w:color="auto" w:fill="auto"/>
            <w:noWrap/>
            <w:vAlign w:val="bottom"/>
            <w:hideMark/>
          </w:tcPr>
          <w:p w14:paraId="6AEF93E1" w14:textId="5499B073" w:rsidR="00BB4507" w:rsidRPr="00E14D95" w:rsidRDefault="00BB4507" w:rsidP="00BB4507">
            <w:pPr>
              <w:jc w:val="right"/>
              <w:rPr>
                <w:color w:val="000000"/>
                <w:sz w:val="20"/>
                <w:szCs w:val="20"/>
              </w:rPr>
            </w:pPr>
            <w:r>
              <w:rPr>
                <w:color w:val="000000"/>
                <w:sz w:val="20"/>
                <w:szCs w:val="20"/>
              </w:rPr>
              <w:t>33,84</w:t>
            </w:r>
          </w:p>
        </w:tc>
      </w:tr>
      <w:tr w:rsidR="00BB4507" w:rsidRPr="00E14D95" w14:paraId="428CED7C" w14:textId="77777777" w:rsidTr="00630BD1">
        <w:trPr>
          <w:trHeight w:val="255"/>
        </w:trPr>
        <w:tc>
          <w:tcPr>
            <w:tcW w:w="766" w:type="dxa"/>
            <w:shd w:val="clear" w:color="auto" w:fill="auto"/>
            <w:vAlign w:val="center"/>
            <w:hideMark/>
          </w:tcPr>
          <w:p w14:paraId="693A803B"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4565145"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7E7884E0"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708E8A25" w14:textId="1F4CD5C3" w:rsidR="00BB4507" w:rsidRPr="00E14D95" w:rsidRDefault="00BB4507" w:rsidP="00BB4507">
            <w:pPr>
              <w:jc w:val="right"/>
              <w:rPr>
                <w:i/>
                <w:iCs/>
                <w:color w:val="000000"/>
                <w:sz w:val="20"/>
                <w:szCs w:val="20"/>
              </w:rPr>
            </w:pPr>
            <w:r>
              <w:rPr>
                <w:i/>
                <w:iCs/>
                <w:color w:val="000000"/>
                <w:sz w:val="20"/>
                <w:szCs w:val="20"/>
              </w:rPr>
              <w:t>1,9%</w:t>
            </w:r>
          </w:p>
        </w:tc>
        <w:tc>
          <w:tcPr>
            <w:tcW w:w="2687" w:type="dxa"/>
            <w:shd w:val="clear" w:color="auto" w:fill="auto"/>
            <w:noWrap/>
            <w:vAlign w:val="bottom"/>
            <w:hideMark/>
          </w:tcPr>
          <w:p w14:paraId="2756A88D" w14:textId="6E0BFEC3" w:rsidR="00BB4507" w:rsidRPr="00E14D95" w:rsidRDefault="00BB4507" w:rsidP="00BB4507">
            <w:pPr>
              <w:jc w:val="right"/>
              <w:rPr>
                <w:i/>
                <w:iCs/>
                <w:color w:val="000000"/>
                <w:sz w:val="20"/>
                <w:szCs w:val="20"/>
              </w:rPr>
            </w:pPr>
            <w:r>
              <w:rPr>
                <w:i/>
                <w:iCs/>
                <w:color w:val="000000"/>
                <w:sz w:val="20"/>
                <w:szCs w:val="20"/>
              </w:rPr>
              <w:t>1,9%</w:t>
            </w:r>
          </w:p>
        </w:tc>
      </w:tr>
      <w:tr w:rsidR="00BB4507" w:rsidRPr="00E14D95" w14:paraId="1E0D2854" w14:textId="77777777" w:rsidTr="00630BD1">
        <w:trPr>
          <w:trHeight w:val="255"/>
        </w:trPr>
        <w:tc>
          <w:tcPr>
            <w:tcW w:w="766" w:type="dxa"/>
            <w:shd w:val="clear" w:color="auto" w:fill="auto"/>
            <w:vAlign w:val="center"/>
            <w:hideMark/>
          </w:tcPr>
          <w:p w14:paraId="337F73BB" w14:textId="77777777" w:rsidR="00BB4507" w:rsidRPr="00E14D95" w:rsidRDefault="00BB4507" w:rsidP="00BB4507">
            <w:pPr>
              <w:jc w:val="center"/>
              <w:rPr>
                <w:color w:val="000000"/>
                <w:sz w:val="20"/>
                <w:szCs w:val="20"/>
              </w:rPr>
            </w:pPr>
            <w:r w:rsidRPr="00E14D95">
              <w:rPr>
                <w:color w:val="000000"/>
                <w:sz w:val="20"/>
                <w:szCs w:val="20"/>
              </w:rPr>
              <w:t>1.2.7.</w:t>
            </w:r>
          </w:p>
        </w:tc>
        <w:tc>
          <w:tcPr>
            <w:tcW w:w="3336" w:type="dxa"/>
            <w:shd w:val="clear" w:color="auto" w:fill="auto"/>
            <w:noWrap/>
            <w:vAlign w:val="bottom"/>
            <w:hideMark/>
          </w:tcPr>
          <w:p w14:paraId="3B87A3ED"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Костылево</w:t>
            </w:r>
            <w:proofErr w:type="spellEnd"/>
          </w:p>
        </w:tc>
        <w:tc>
          <w:tcPr>
            <w:tcW w:w="1134" w:type="dxa"/>
            <w:shd w:val="clear" w:color="auto" w:fill="auto"/>
            <w:vAlign w:val="center"/>
            <w:hideMark/>
          </w:tcPr>
          <w:p w14:paraId="5DA89084"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26BCF47E" w14:textId="7FE8B077" w:rsidR="00BB4507" w:rsidRPr="00E14D95" w:rsidRDefault="00BB4507" w:rsidP="00BB4507">
            <w:pPr>
              <w:jc w:val="right"/>
              <w:rPr>
                <w:color w:val="000000"/>
                <w:sz w:val="20"/>
                <w:szCs w:val="20"/>
              </w:rPr>
            </w:pPr>
            <w:r>
              <w:rPr>
                <w:color w:val="000000"/>
                <w:sz w:val="20"/>
                <w:szCs w:val="20"/>
              </w:rPr>
              <w:t>156,70</w:t>
            </w:r>
          </w:p>
        </w:tc>
        <w:tc>
          <w:tcPr>
            <w:tcW w:w="2687" w:type="dxa"/>
            <w:shd w:val="clear" w:color="auto" w:fill="auto"/>
            <w:noWrap/>
            <w:vAlign w:val="bottom"/>
            <w:hideMark/>
          </w:tcPr>
          <w:p w14:paraId="39FC45C3" w14:textId="11D016CB" w:rsidR="00BB4507" w:rsidRPr="00E14D95" w:rsidRDefault="00BB4507" w:rsidP="00BB4507">
            <w:pPr>
              <w:jc w:val="right"/>
              <w:rPr>
                <w:color w:val="000000"/>
                <w:sz w:val="20"/>
                <w:szCs w:val="20"/>
              </w:rPr>
            </w:pPr>
            <w:r>
              <w:rPr>
                <w:color w:val="000000"/>
                <w:sz w:val="20"/>
                <w:szCs w:val="20"/>
              </w:rPr>
              <w:t>141,63</w:t>
            </w:r>
          </w:p>
        </w:tc>
      </w:tr>
      <w:tr w:rsidR="00BB4507" w:rsidRPr="00E14D95" w14:paraId="4BD1BE04" w14:textId="77777777" w:rsidTr="00630BD1">
        <w:trPr>
          <w:trHeight w:val="255"/>
        </w:trPr>
        <w:tc>
          <w:tcPr>
            <w:tcW w:w="766" w:type="dxa"/>
            <w:shd w:val="clear" w:color="auto" w:fill="auto"/>
            <w:vAlign w:val="center"/>
            <w:hideMark/>
          </w:tcPr>
          <w:p w14:paraId="79D0D3DD"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5B5CABB6"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0D344AA6"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2A207A81" w14:textId="696E690E" w:rsidR="00BB4507" w:rsidRPr="00E14D95" w:rsidRDefault="00BB4507" w:rsidP="00BB4507">
            <w:pPr>
              <w:jc w:val="right"/>
              <w:rPr>
                <w:i/>
                <w:iCs/>
                <w:color w:val="000000"/>
                <w:sz w:val="20"/>
                <w:szCs w:val="20"/>
              </w:rPr>
            </w:pPr>
            <w:r>
              <w:rPr>
                <w:i/>
                <w:iCs/>
                <w:color w:val="000000"/>
                <w:sz w:val="20"/>
                <w:szCs w:val="20"/>
              </w:rPr>
              <w:t>9,0%</w:t>
            </w:r>
          </w:p>
        </w:tc>
        <w:tc>
          <w:tcPr>
            <w:tcW w:w="2687" w:type="dxa"/>
            <w:shd w:val="clear" w:color="auto" w:fill="auto"/>
            <w:noWrap/>
            <w:vAlign w:val="bottom"/>
            <w:hideMark/>
          </w:tcPr>
          <w:p w14:paraId="3B08632E" w14:textId="4C6BD1FD" w:rsidR="00BB4507" w:rsidRPr="00E14D95" w:rsidRDefault="00BB4507" w:rsidP="00BB4507">
            <w:pPr>
              <w:jc w:val="right"/>
              <w:rPr>
                <w:i/>
                <w:iCs/>
                <w:color w:val="000000"/>
                <w:sz w:val="20"/>
                <w:szCs w:val="20"/>
              </w:rPr>
            </w:pPr>
            <w:r>
              <w:rPr>
                <w:i/>
                <w:iCs/>
                <w:color w:val="000000"/>
                <w:sz w:val="20"/>
                <w:szCs w:val="20"/>
              </w:rPr>
              <w:t>8,2%</w:t>
            </w:r>
          </w:p>
        </w:tc>
      </w:tr>
      <w:tr w:rsidR="00BB4507" w:rsidRPr="00E14D95" w14:paraId="793A2477" w14:textId="77777777" w:rsidTr="00630BD1">
        <w:trPr>
          <w:trHeight w:val="255"/>
        </w:trPr>
        <w:tc>
          <w:tcPr>
            <w:tcW w:w="766" w:type="dxa"/>
            <w:shd w:val="clear" w:color="auto" w:fill="auto"/>
            <w:vAlign w:val="center"/>
            <w:hideMark/>
          </w:tcPr>
          <w:p w14:paraId="48738548" w14:textId="77777777" w:rsidR="00BB4507" w:rsidRPr="00E14D95" w:rsidRDefault="00BB4507" w:rsidP="00BB4507">
            <w:pPr>
              <w:jc w:val="center"/>
              <w:rPr>
                <w:color w:val="000000"/>
                <w:sz w:val="20"/>
                <w:szCs w:val="20"/>
              </w:rPr>
            </w:pPr>
            <w:r w:rsidRPr="00E14D95">
              <w:rPr>
                <w:color w:val="000000"/>
                <w:sz w:val="20"/>
                <w:szCs w:val="20"/>
              </w:rPr>
              <w:t>1.2.8.</w:t>
            </w:r>
          </w:p>
        </w:tc>
        <w:tc>
          <w:tcPr>
            <w:tcW w:w="3336" w:type="dxa"/>
            <w:shd w:val="clear" w:color="auto" w:fill="auto"/>
            <w:noWrap/>
            <w:vAlign w:val="bottom"/>
            <w:hideMark/>
          </w:tcPr>
          <w:p w14:paraId="12CCEF3B" w14:textId="77777777" w:rsidR="00BB4507" w:rsidRPr="00E14D95" w:rsidRDefault="00BB4507" w:rsidP="00BB4507">
            <w:pPr>
              <w:rPr>
                <w:color w:val="000000"/>
                <w:sz w:val="20"/>
                <w:szCs w:val="20"/>
              </w:rPr>
            </w:pPr>
            <w:r w:rsidRPr="00E14D95">
              <w:rPr>
                <w:color w:val="000000"/>
                <w:sz w:val="20"/>
                <w:szCs w:val="20"/>
              </w:rPr>
              <w:t>д. Леонтьевская</w:t>
            </w:r>
          </w:p>
        </w:tc>
        <w:tc>
          <w:tcPr>
            <w:tcW w:w="1134" w:type="dxa"/>
            <w:shd w:val="clear" w:color="auto" w:fill="auto"/>
            <w:vAlign w:val="center"/>
            <w:hideMark/>
          </w:tcPr>
          <w:p w14:paraId="5B025644"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03B45283" w14:textId="10ED6B7E" w:rsidR="00BB4507" w:rsidRPr="00E14D95" w:rsidRDefault="00BB4507" w:rsidP="00BB4507">
            <w:pPr>
              <w:jc w:val="right"/>
              <w:rPr>
                <w:color w:val="000000"/>
                <w:sz w:val="20"/>
                <w:szCs w:val="20"/>
              </w:rPr>
            </w:pPr>
            <w:r>
              <w:rPr>
                <w:color w:val="000000"/>
                <w:sz w:val="20"/>
                <w:szCs w:val="20"/>
              </w:rPr>
              <w:t>24,52</w:t>
            </w:r>
          </w:p>
        </w:tc>
        <w:tc>
          <w:tcPr>
            <w:tcW w:w="2687" w:type="dxa"/>
            <w:shd w:val="clear" w:color="auto" w:fill="auto"/>
            <w:noWrap/>
            <w:vAlign w:val="bottom"/>
            <w:hideMark/>
          </w:tcPr>
          <w:p w14:paraId="37CE1CF8" w14:textId="0BD95B27" w:rsidR="00BB4507" w:rsidRPr="00E14D95" w:rsidRDefault="00BB4507" w:rsidP="00BB4507">
            <w:pPr>
              <w:jc w:val="right"/>
              <w:rPr>
                <w:color w:val="000000"/>
                <w:sz w:val="20"/>
                <w:szCs w:val="20"/>
              </w:rPr>
            </w:pPr>
            <w:r>
              <w:rPr>
                <w:color w:val="000000"/>
                <w:sz w:val="20"/>
                <w:szCs w:val="20"/>
              </w:rPr>
              <w:t>24,52</w:t>
            </w:r>
          </w:p>
        </w:tc>
      </w:tr>
      <w:tr w:rsidR="00BB4507" w:rsidRPr="00E14D95" w14:paraId="1E00CD7F" w14:textId="77777777" w:rsidTr="00630BD1">
        <w:trPr>
          <w:trHeight w:val="255"/>
        </w:trPr>
        <w:tc>
          <w:tcPr>
            <w:tcW w:w="766" w:type="dxa"/>
            <w:shd w:val="clear" w:color="auto" w:fill="auto"/>
            <w:vAlign w:val="center"/>
            <w:hideMark/>
          </w:tcPr>
          <w:p w14:paraId="4695E948"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0235955"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6726D41D"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57A44C41" w14:textId="5B3C0A8B" w:rsidR="00BB4507" w:rsidRPr="00E14D95" w:rsidRDefault="00BB4507" w:rsidP="00BB4507">
            <w:pPr>
              <w:jc w:val="right"/>
              <w:rPr>
                <w:i/>
                <w:iCs/>
                <w:color w:val="000000"/>
                <w:sz w:val="20"/>
                <w:szCs w:val="20"/>
              </w:rPr>
            </w:pPr>
            <w:r>
              <w:rPr>
                <w:i/>
                <w:iCs/>
                <w:color w:val="000000"/>
                <w:sz w:val="20"/>
                <w:szCs w:val="20"/>
              </w:rPr>
              <w:t>1,4%</w:t>
            </w:r>
          </w:p>
        </w:tc>
        <w:tc>
          <w:tcPr>
            <w:tcW w:w="2687" w:type="dxa"/>
            <w:shd w:val="clear" w:color="auto" w:fill="auto"/>
            <w:noWrap/>
            <w:vAlign w:val="bottom"/>
            <w:hideMark/>
          </w:tcPr>
          <w:p w14:paraId="550E3B2B" w14:textId="65E2D48B" w:rsidR="00BB4507" w:rsidRPr="00E14D95" w:rsidRDefault="00BB4507" w:rsidP="00BB4507">
            <w:pPr>
              <w:jc w:val="right"/>
              <w:rPr>
                <w:i/>
                <w:iCs/>
                <w:color w:val="000000"/>
                <w:sz w:val="20"/>
                <w:szCs w:val="20"/>
              </w:rPr>
            </w:pPr>
            <w:r>
              <w:rPr>
                <w:i/>
                <w:iCs/>
                <w:color w:val="000000"/>
                <w:sz w:val="20"/>
                <w:szCs w:val="20"/>
              </w:rPr>
              <w:t>1,4%</w:t>
            </w:r>
          </w:p>
        </w:tc>
      </w:tr>
      <w:tr w:rsidR="00BB4507" w:rsidRPr="00E14D95" w14:paraId="374CA4DF" w14:textId="77777777" w:rsidTr="00630BD1">
        <w:trPr>
          <w:trHeight w:val="255"/>
        </w:trPr>
        <w:tc>
          <w:tcPr>
            <w:tcW w:w="766" w:type="dxa"/>
            <w:shd w:val="clear" w:color="auto" w:fill="auto"/>
            <w:vAlign w:val="center"/>
            <w:hideMark/>
          </w:tcPr>
          <w:p w14:paraId="1FD831B1" w14:textId="77777777" w:rsidR="00BB4507" w:rsidRPr="00E14D95" w:rsidRDefault="00BB4507" w:rsidP="00BB4507">
            <w:pPr>
              <w:jc w:val="center"/>
              <w:rPr>
                <w:color w:val="000000"/>
                <w:sz w:val="20"/>
                <w:szCs w:val="20"/>
              </w:rPr>
            </w:pPr>
            <w:r w:rsidRPr="00E14D95">
              <w:rPr>
                <w:color w:val="000000"/>
                <w:sz w:val="20"/>
                <w:szCs w:val="20"/>
              </w:rPr>
              <w:t>1.2.9.</w:t>
            </w:r>
          </w:p>
        </w:tc>
        <w:tc>
          <w:tcPr>
            <w:tcW w:w="3336" w:type="dxa"/>
            <w:shd w:val="clear" w:color="auto" w:fill="auto"/>
            <w:noWrap/>
            <w:vAlign w:val="bottom"/>
            <w:hideMark/>
          </w:tcPr>
          <w:p w14:paraId="43F721C0"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Лосевская</w:t>
            </w:r>
            <w:proofErr w:type="spellEnd"/>
          </w:p>
        </w:tc>
        <w:tc>
          <w:tcPr>
            <w:tcW w:w="1134" w:type="dxa"/>
            <w:shd w:val="clear" w:color="auto" w:fill="auto"/>
            <w:vAlign w:val="center"/>
            <w:hideMark/>
          </w:tcPr>
          <w:p w14:paraId="7AD6A367"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1747B2C3" w14:textId="1C72291E" w:rsidR="00BB4507" w:rsidRPr="00E14D95" w:rsidRDefault="00BB4507" w:rsidP="00BB4507">
            <w:pPr>
              <w:jc w:val="right"/>
              <w:rPr>
                <w:color w:val="000000"/>
                <w:sz w:val="20"/>
                <w:szCs w:val="20"/>
              </w:rPr>
            </w:pPr>
            <w:r>
              <w:rPr>
                <w:color w:val="000000"/>
                <w:sz w:val="20"/>
                <w:szCs w:val="20"/>
              </w:rPr>
              <w:t>38,23</w:t>
            </w:r>
          </w:p>
        </w:tc>
        <w:tc>
          <w:tcPr>
            <w:tcW w:w="2687" w:type="dxa"/>
            <w:shd w:val="clear" w:color="auto" w:fill="auto"/>
            <w:noWrap/>
            <w:vAlign w:val="bottom"/>
            <w:hideMark/>
          </w:tcPr>
          <w:p w14:paraId="34A19E8F" w14:textId="34683BA2" w:rsidR="00BB4507" w:rsidRPr="00E14D95" w:rsidRDefault="00BB4507" w:rsidP="00BB4507">
            <w:pPr>
              <w:jc w:val="right"/>
              <w:rPr>
                <w:color w:val="000000"/>
                <w:sz w:val="20"/>
                <w:szCs w:val="20"/>
              </w:rPr>
            </w:pPr>
            <w:r>
              <w:rPr>
                <w:color w:val="000000"/>
                <w:sz w:val="20"/>
                <w:szCs w:val="20"/>
              </w:rPr>
              <w:t>38,23</w:t>
            </w:r>
          </w:p>
        </w:tc>
      </w:tr>
      <w:tr w:rsidR="00BB4507" w:rsidRPr="00E14D95" w14:paraId="6AD0CE97" w14:textId="77777777" w:rsidTr="00630BD1">
        <w:trPr>
          <w:trHeight w:val="255"/>
        </w:trPr>
        <w:tc>
          <w:tcPr>
            <w:tcW w:w="766" w:type="dxa"/>
            <w:shd w:val="clear" w:color="auto" w:fill="auto"/>
            <w:vAlign w:val="center"/>
            <w:hideMark/>
          </w:tcPr>
          <w:p w14:paraId="125DDF73"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3651E97D"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7F77286A"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195659B4" w14:textId="1598EFB4" w:rsidR="00BB4507" w:rsidRPr="00E14D95" w:rsidRDefault="00BB4507" w:rsidP="00BB4507">
            <w:pPr>
              <w:jc w:val="right"/>
              <w:rPr>
                <w:i/>
                <w:iCs/>
                <w:color w:val="000000"/>
                <w:sz w:val="20"/>
                <w:szCs w:val="20"/>
              </w:rPr>
            </w:pPr>
            <w:r>
              <w:rPr>
                <w:i/>
                <w:iCs/>
                <w:color w:val="000000"/>
                <w:sz w:val="20"/>
                <w:szCs w:val="20"/>
              </w:rPr>
              <w:t>2,2%</w:t>
            </w:r>
          </w:p>
        </w:tc>
        <w:tc>
          <w:tcPr>
            <w:tcW w:w="2687" w:type="dxa"/>
            <w:shd w:val="clear" w:color="auto" w:fill="auto"/>
            <w:noWrap/>
            <w:vAlign w:val="bottom"/>
            <w:hideMark/>
          </w:tcPr>
          <w:p w14:paraId="20BC1726" w14:textId="0D80587A" w:rsidR="00BB4507" w:rsidRPr="00E14D95" w:rsidRDefault="00BB4507" w:rsidP="00BB4507">
            <w:pPr>
              <w:jc w:val="right"/>
              <w:rPr>
                <w:i/>
                <w:iCs/>
                <w:color w:val="000000"/>
                <w:sz w:val="20"/>
                <w:szCs w:val="20"/>
              </w:rPr>
            </w:pPr>
            <w:r>
              <w:rPr>
                <w:i/>
                <w:iCs/>
                <w:color w:val="000000"/>
                <w:sz w:val="20"/>
                <w:szCs w:val="20"/>
              </w:rPr>
              <w:t>2,2%</w:t>
            </w:r>
          </w:p>
        </w:tc>
      </w:tr>
      <w:tr w:rsidR="00BB4507" w:rsidRPr="00E14D95" w14:paraId="56F48425" w14:textId="77777777" w:rsidTr="00630BD1">
        <w:trPr>
          <w:trHeight w:val="255"/>
        </w:trPr>
        <w:tc>
          <w:tcPr>
            <w:tcW w:w="766" w:type="dxa"/>
            <w:shd w:val="clear" w:color="auto" w:fill="auto"/>
            <w:vAlign w:val="center"/>
            <w:hideMark/>
          </w:tcPr>
          <w:p w14:paraId="67926320" w14:textId="77777777" w:rsidR="00BB4507" w:rsidRPr="00E14D95" w:rsidRDefault="00BB4507" w:rsidP="00BB4507">
            <w:pPr>
              <w:jc w:val="center"/>
              <w:rPr>
                <w:color w:val="000000"/>
                <w:sz w:val="20"/>
                <w:szCs w:val="20"/>
              </w:rPr>
            </w:pPr>
            <w:r w:rsidRPr="00E14D95">
              <w:rPr>
                <w:color w:val="000000"/>
                <w:sz w:val="20"/>
                <w:szCs w:val="20"/>
              </w:rPr>
              <w:t>1.2.10.</w:t>
            </w:r>
          </w:p>
        </w:tc>
        <w:tc>
          <w:tcPr>
            <w:tcW w:w="3336" w:type="dxa"/>
            <w:shd w:val="clear" w:color="auto" w:fill="auto"/>
            <w:noWrap/>
            <w:vAlign w:val="bottom"/>
            <w:hideMark/>
          </w:tcPr>
          <w:p w14:paraId="75F1AE98" w14:textId="77777777" w:rsidR="00BB4507" w:rsidRPr="00E14D95" w:rsidRDefault="00BB4507" w:rsidP="00BB4507">
            <w:pPr>
              <w:rPr>
                <w:color w:val="000000"/>
                <w:sz w:val="20"/>
                <w:szCs w:val="20"/>
              </w:rPr>
            </w:pPr>
            <w:r w:rsidRPr="00E14D95">
              <w:rPr>
                <w:color w:val="000000"/>
                <w:sz w:val="20"/>
                <w:szCs w:val="20"/>
              </w:rPr>
              <w:t>д. Михайловская</w:t>
            </w:r>
          </w:p>
        </w:tc>
        <w:tc>
          <w:tcPr>
            <w:tcW w:w="1134" w:type="dxa"/>
            <w:shd w:val="clear" w:color="auto" w:fill="auto"/>
            <w:vAlign w:val="center"/>
            <w:hideMark/>
          </w:tcPr>
          <w:p w14:paraId="53C3F39B"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1F655ADA" w14:textId="0FB6BE71" w:rsidR="00BB4507" w:rsidRPr="00E14D95" w:rsidRDefault="00BB4507" w:rsidP="00BB4507">
            <w:pPr>
              <w:jc w:val="right"/>
              <w:rPr>
                <w:color w:val="000000"/>
                <w:sz w:val="20"/>
                <w:szCs w:val="20"/>
              </w:rPr>
            </w:pPr>
            <w:r>
              <w:rPr>
                <w:color w:val="000000"/>
                <w:sz w:val="20"/>
                <w:szCs w:val="20"/>
              </w:rPr>
              <w:t>18,39</w:t>
            </w:r>
          </w:p>
        </w:tc>
        <w:tc>
          <w:tcPr>
            <w:tcW w:w="2687" w:type="dxa"/>
            <w:shd w:val="clear" w:color="auto" w:fill="auto"/>
            <w:noWrap/>
            <w:vAlign w:val="bottom"/>
            <w:hideMark/>
          </w:tcPr>
          <w:p w14:paraId="0E5B12FF" w14:textId="5F83BFC3" w:rsidR="00BB4507" w:rsidRPr="00E14D95" w:rsidRDefault="00BB4507" w:rsidP="00BB4507">
            <w:pPr>
              <w:jc w:val="right"/>
              <w:rPr>
                <w:color w:val="000000"/>
                <w:sz w:val="20"/>
                <w:szCs w:val="20"/>
              </w:rPr>
            </w:pPr>
            <w:r>
              <w:rPr>
                <w:color w:val="000000"/>
                <w:sz w:val="20"/>
                <w:szCs w:val="20"/>
              </w:rPr>
              <w:t>18,39</w:t>
            </w:r>
          </w:p>
        </w:tc>
      </w:tr>
      <w:tr w:rsidR="00BB4507" w:rsidRPr="00E14D95" w14:paraId="0C064A3A" w14:textId="77777777" w:rsidTr="00630BD1">
        <w:trPr>
          <w:trHeight w:val="255"/>
        </w:trPr>
        <w:tc>
          <w:tcPr>
            <w:tcW w:w="766" w:type="dxa"/>
            <w:shd w:val="clear" w:color="auto" w:fill="auto"/>
            <w:vAlign w:val="center"/>
            <w:hideMark/>
          </w:tcPr>
          <w:p w14:paraId="7D7E7287"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76FCA53E"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55C33A2"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4D35AE49" w14:textId="7EEDBF15" w:rsidR="00BB4507" w:rsidRPr="00E14D95" w:rsidRDefault="00BB4507" w:rsidP="00BB4507">
            <w:pPr>
              <w:jc w:val="right"/>
              <w:rPr>
                <w:i/>
                <w:iCs/>
                <w:color w:val="000000"/>
                <w:sz w:val="20"/>
                <w:szCs w:val="20"/>
              </w:rPr>
            </w:pPr>
            <w:r>
              <w:rPr>
                <w:i/>
                <w:iCs/>
                <w:color w:val="000000"/>
                <w:sz w:val="20"/>
                <w:szCs w:val="20"/>
              </w:rPr>
              <w:t>1,1%</w:t>
            </w:r>
          </w:p>
        </w:tc>
        <w:tc>
          <w:tcPr>
            <w:tcW w:w="2687" w:type="dxa"/>
            <w:shd w:val="clear" w:color="auto" w:fill="auto"/>
            <w:noWrap/>
            <w:vAlign w:val="bottom"/>
            <w:hideMark/>
          </w:tcPr>
          <w:p w14:paraId="1F6BF798" w14:textId="03D774E8" w:rsidR="00BB4507" w:rsidRPr="00E14D95" w:rsidRDefault="00BB4507" w:rsidP="00BB4507">
            <w:pPr>
              <w:jc w:val="right"/>
              <w:rPr>
                <w:i/>
                <w:iCs/>
                <w:color w:val="000000"/>
                <w:sz w:val="20"/>
                <w:szCs w:val="20"/>
              </w:rPr>
            </w:pPr>
            <w:r>
              <w:rPr>
                <w:i/>
                <w:iCs/>
                <w:color w:val="000000"/>
                <w:sz w:val="20"/>
                <w:szCs w:val="20"/>
              </w:rPr>
              <w:t>1,1%</w:t>
            </w:r>
          </w:p>
        </w:tc>
      </w:tr>
      <w:tr w:rsidR="00BB4507" w:rsidRPr="00E14D95" w14:paraId="3A4B64BB" w14:textId="77777777" w:rsidTr="00630BD1">
        <w:trPr>
          <w:trHeight w:val="255"/>
        </w:trPr>
        <w:tc>
          <w:tcPr>
            <w:tcW w:w="766" w:type="dxa"/>
            <w:shd w:val="clear" w:color="auto" w:fill="auto"/>
            <w:vAlign w:val="center"/>
            <w:hideMark/>
          </w:tcPr>
          <w:p w14:paraId="685A5BE6" w14:textId="77777777" w:rsidR="00BB4507" w:rsidRPr="00E14D95" w:rsidRDefault="00BB4507" w:rsidP="00BB4507">
            <w:pPr>
              <w:jc w:val="center"/>
              <w:rPr>
                <w:color w:val="000000"/>
                <w:sz w:val="20"/>
                <w:szCs w:val="20"/>
              </w:rPr>
            </w:pPr>
            <w:r w:rsidRPr="00E14D95">
              <w:rPr>
                <w:color w:val="000000"/>
                <w:sz w:val="20"/>
                <w:szCs w:val="20"/>
              </w:rPr>
              <w:t>1.2.11.</w:t>
            </w:r>
          </w:p>
        </w:tc>
        <w:tc>
          <w:tcPr>
            <w:tcW w:w="3336" w:type="dxa"/>
            <w:shd w:val="clear" w:color="auto" w:fill="auto"/>
            <w:noWrap/>
            <w:vAlign w:val="bottom"/>
            <w:hideMark/>
          </w:tcPr>
          <w:p w14:paraId="6D8475AC"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Мягкославская</w:t>
            </w:r>
            <w:proofErr w:type="spellEnd"/>
          </w:p>
        </w:tc>
        <w:tc>
          <w:tcPr>
            <w:tcW w:w="1134" w:type="dxa"/>
            <w:shd w:val="clear" w:color="auto" w:fill="auto"/>
            <w:vAlign w:val="center"/>
            <w:hideMark/>
          </w:tcPr>
          <w:p w14:paraId="0DA32FA3"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48674646" w14:textId="297597E9" w:rsidR="00BB4507" w:rsidRPr="00E14D95" w:rsidRDefault="00BB4507" w:rsidP="00BB4507">
            <w:pPr>
              <w:jc w:val="right"/>
              <w:rPr>
                <w:color w:val="000000"/>
                <w:sz w:val="20"/>
                <w:szCs w:val="20"/>
              </w:rPr>
            </w:pPr>
            <w:r>
              <w:rPr>
                <w:color w:val="000000"/>
                <w:sz w:val="20"/>
                <w:szCs w:val="20"/>
              </w:rPr>
              <w:t>21,46</w:t>
            </w:r>
          </w:p>
        </w:tc>
        <w:tc>
          <w:tcPr>
            <w:tcW w:w="2687" w:type="dxa"/>
            <w:shd w:val="clear" w:color="auto" w:fill="auto"/>
            <w:noWrap/>
            <w:vAlign w:val="bottom"/>
            <w:hideMark/>
          </w:tcPr>
          <w:p w14:paraId="3CFFBEE6" w14:textId="14D6DDF8" w:rsidR="00BB4507" w:rsidRPr="00E14D95" w:rsidRDefault="00BB4507" w:rsidP="00BB4507">
            <w:pPr>
              <w:jc w:val="right"/>
              <w:rPr>
                <w:color w:val="000000"/>
                <w:sz w:val="20"/>
                <w:szCs w:val="20"/>
              </w:rPr>
            </w:pPr>
            <w:r>
              <w:rPr>
                <w:color w:val="000000"/>
                <w:sz w:val="20"/>
                <w:szCs w:val="20"/>
              </w:rPr>
              <w:t>24,75</w:t>
            </w:r>
          </w:p>
        </w:tc>
      </w:tr>
      <w:tr w:rsidR="00BB4507" w:rsidRPr="00E14D95" w14:paraId="0F638CCF" w14:textId="77777777" w:rsidTr="00630BD1">
        <w:trPr>
          <w:trHeight w:val="255"/>
        </w:trPr>
        <w:tc>
          <w:tcPr>
            <w:tcW w:w="766" w:type="dxa"/>
            <w:shd w:val="clear" w:color="auto" w:fill="auto"/>
            <w:vAlign w:val="center"/>
            <w:hideMark/>
          </w:tcPr>
          <w:p w14:paraId="79643857"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14D25CB7"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653B9CBD"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3AF8EAB5" w14:textId="4623A71B" w:rsidR="00BB4507" w:rsidRPr="00E14D95" w:rsidRDefault="00BB4507" w:rsidP="00BB4507">
            <w:pPr>
              <w:jc w:val="right"/>
              <w:rPr>
                <w:i/>
                <w:iCs/>
                <w:color w:val="000000"/>
                <w:sz w:val="20"/>
                <w:szCs w:val="20"/>
              </w:rPr>
            </w:pPr>
            <w:r>
              <w:rPr>
                <w:i/>
                <w:iCs/>
                <w:color w:val="000000"/>
                <w:sz w:val="20"/>
                <w:szCs w:val="20"/>
              </w:rPr>
              <w:t>1,2%</w:t>
            </w:r>
          </w:p>
        </w:tc>
        <w:tc>
          <w:tcPr>
            <w:tcW w:w="2687" w:type="dxa"/>
            <w:shd w:val="clear" w:color="auto" w:fill="auto"/>
            <w:noWrap/>
            <w:vAlign w:val="bottom"/>
            <w:hideMark/>
          </w:tcPr>
          <w:p w14:paraId="7A50F8BE" w14:textId="6DF21499" w:rsidR="00BB4507" w:rsidRPr="00E14D95" w:rsidRDefault="00BB4507" w:rsidP="00BB4507">
            <w:pPr>
              <w:jc w:val="right"/>
              <w:rPr>
                <w:i/>
                <w:iCs/>
                <w:color w:val="000000"/>
                <w:sz w:val="20"/>
                <w:szCs w:val="20"/>
              </w:rPr>
            </w:pPr>
            <w:r>
              <w:rPr>
                <w:i/>
                <w:iCs/>
                <w:color w:val="000000"/>
                <w:sz w:val="20"/>
                <w:szCs w:val="20"/>
              </w:rPr>
              <w:t>1,4%</w:t>
            </w:r>
          </w:p>
        </w:tc>
      </w:tr>
      <w:tr w:rsidR="00BB4507" w:rsidRPr="00E14D95" w14:paraId="54C4183E" w14:textId="77777777" w:rsidTr="00630BD1">
        <w:trPr>
          <w:trHeight w:val="255"/>
        </w:trPr>
        <w:tc>
          <w:tcPr>
            <w:tcW w:w="766" w:type="dxa"/>
            <w:shd w:val="clear" w:color="auto" w:fill="auto"/>
            <w:vAlign w:val="center"/>
            <w:hideMark/>
          </w:tcPr>
          <w:p w14:paraId="791D975F" w14:textId="77777777" w:rsidR="00BB4507" w:rsidRPr="00E14D95" w:rsidRDefault="00BB4507" w:rsidP="00BB4507">
            <w:pPr>
              <w:jc w:val="center"/>
              <w:rPr>
                <w:color w:val="000000"/>
                <w:sz w:val="20"/>
                <w:szCs w:val="20"/>
              </w:rPr>
            </w:pPr>
            <w:r w:rsidRPr="00E14D95">
              <w:rPr>
                <w:color w:val="000000"/>
                <w:sz w:val="20"/>
                <w:szCs w:val="20"/>
              </w:rPr>
              <w:t>1.2.12.</w:t>
            </w:r>
          </w:p>
        </w:tc>
        <w:tc>
          <w:tcPr>
            <w:tcW w:w="3336" w:type="dxa"/>
            <w:shd w:val="clear" w:color="auto" w:fill="auto"/>
            <w:noWrap/>
            <w:vAlign w:val="bottom"/>
            <w:hideMark/>
          </w:tcPr>
          <w:p w14:paraId="7F44FDDC"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Неклюдовская</w:t>
            </w:r>
            <w:proofErr w:type="spellEnd"/>
          </w:p>
        </w:tc>
        <w:tc>
          <w:tcPr>
            <w:tcW w:w="1134" w:type="dxa"/>
            <w:shd w:val="clear" w:color="auto" w:fill="auto"/>
            <w:vAlign w:val="center"/>
            <w:hideMark/>
          </w:tcPr>
          <w:p w14:paraId="14CBE5EC"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6D405218" w14:textId="411CA1B8" w:rsidR="00BB4507" w:rsidRPr="00E14D95" w:rsidRDefault="00BB4507" w:rsidP="00BB4507">
            <w:pPr>
              <w:jc w:val="right"/>
              <w:rPr>
                <w:color w:val="000000"/>
                <w:sz w:val="20"/>
                <w:szCs w:val="20"/>
              </w:rPr>
            </w:pPr>
            <w:r>
              <w:rPr>
                <w:color w:val="000000"/>
                <w:sz w:val="20"/>
                <w:szCs w:val="20"/>
              </w:rPr>
              <w:t>17,00</w:t>
            </w:r>
          </w:p>
        </w:tc>
        <w:tc>
          <w:tcPr>
            <w:tcW w:w="2687" w:type="dxa"/>
            <w:shd w:val="clear" w:color="auto" w:fill="auto"/>
            <w:noWrap/>
            <w:vAlign w:val="bottom"/>
            <w:hideMark/>
          </w:tcPr>
          <w:p w14:paraId="579A47DF" w14:textId="5A696DEB" w:rsidR="00BB4507" w:rsidRPr="00E14D95" w:rsidRDefault="00BB4507" w:rsidP="00BB4507">
            <w:pPr>
              <w:jc w:val="right"/>
              <w:rPr>
                <w:color w:val="000000"/>
                <w:sz w:val="20"/>
                <w:szCs w:val="20"/>
              </w:rPr>
            </w:pPr>
            <w:r>
              <w:rPr>
                <w:color w:val="000000"/>
                <w:sz w:val="20"/>
                <w:szCs w:val="20"/>
              </w:rPr>
              <w:t>17,00</w:t>
            </w:r>
          </w:p>
        </w:tc>
      </w:tr>
      <w:tr w:rsidR="00BB4507" w:rsidRPr="00E14D95" w14:paraId="39E72C4F" w14:textId="77777777" w:rsidTr="00630BD1">
        <w:trPr>
          <w:trHeight w:val="255"/>
        </w:trPr>
        <w:tc>
          <w:tcPr>
            <w:tcW w:w="766" w:type="dxa"/>
            <w:shd w:val="clear" w:color="auto" w:fill="auto"/>
            <w:vAlign w:val="center"/>
            <w:hideMark/>
          </w:tcPr>
          <w:p w14:paraId="01E2E163"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77ED44CA"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6474F191"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75644614" w14:textId="43A13EAC" w:rsidR="00BB4507" w:rsidRPr="00E14D95" w:rsidRDefault="00BB4507" w:rsidP="00BB4507">
            <w:pPr>
              <w:jc w:val="right"/>
              <w:rPr>
                <w:i/>
                <w:iCs/>
                <w:color w:val="000000"/>
                <w:sz w:val="20"/>
                <w:szCs w:val="20"/>
              </w:rPr>
            </w:pPr>
            <w:r>
              <w:rPr>
                <w:i/>
                <w:iCs/>
                <w:color w:val="000000"/>
                <w:sz w:val="20"/>
                <w:szCs w:val="20"/>
              </w:rPr>
              <w:t>1,0%</w:t>
            </w:r>
          </w:p>
        </w:tc>
        <w:tc>
          <w:tcPr>
            <w:tcW w:w="2687" w:type="dxa"/>
            <w:shd w:val="clear" w:color="auto" w:fill="auto"/>
            <w:noWrap/>
            <w:vAlign w:val="bottom"/>
            <w:hideMark/>
          </w:tcPr>
          <w:p w14:paraId="22E15784" w14:textId="18C880C5" w:rsidR="00BB4507" w:rsidRPr="00E14D95" w:rsidRDefault="00BB4507" w:rsidP="00BB4507">
            <w:pPr>
              <w:jc w:val="right"/>
              <w:rPr>
                <w:i/>
                <w:iCs/>
                <w:color w:val="000000"/>
                <w:sz w:val="20"/>
                <w:szCs w:val="20"/>
              </w:rPr>
            </w:pPr>
            <w:r>
              <w:rPr>
                <w:i/>
                <w:iCs/>
                <w:color w:val="000000"/>
                <w:sz w:val="20"/>
                <w:szCs w:val="20"/>
              </w:rPr>
              <w:t>1,0%</w:t>
            </w:r>
          </w:p>
        </w:tc>
      </w:tr>
      <w:tr w:rsidR="00BB4507" w:rsidRPr="00E14D95" w14:paraId="4BBB164B" w14:textId="77777777" w:rsidTr="00630BD1">
        <w:trPr>
          <w:trHeight w:val="255"/>
        </w:trPr>
        <w:tc>
          <w:tcPr>
            <w:tcW w:w="766" w:type="dxa"/>
            <w:shd w:val="clear" w:color="auto" w:fill="auto"/>
            <w:vAlign w:val="center"/>
            <w:hideMark/>
          </w:tcPr>
          <w:p w14:paraId="749BA5DE" w14:textId="77777777" w:rsidR="00BB4507" w:rsidRPr="00E14D95" w:rsidRDefault="00BB4507" w:rsidP="00BB4507">
            <w:pPr>
              <w:jc w:val="center"/>
              <w:rPr>
                <w:color w:val="000000"/>
                <w:sz w:val="20"/>
                <w:szCs w:val="20"/>
              </w:rPr>
            </w:pPr>
            <w:r w:rsidRPr="00E14D95">
              <w:rPr>
                <w:color w:val="000000"/>
                <w:sz w:val="20"/>
                <w:szCs w:val="20"/>
              </w:rPr>
              <w:t>1.2.13.</w:t>
            </w:r>
          </w:p>
        </w:tc>
        <w:tc>
          <w:tcPr>
            <w:tcW w:w="3336" w:type="dxa"/>
            <w:shd w:val="clear" w:color="auto" w:fill="auto"/>
            <w:noWrap/>
            <w:vAlign w:val="bottom"/>
            <w:hideMark/>
          </w:tcPr>
          <w:p w14:paraId="12372751"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Павлицево</w:t>
            </w:r>
            <w:proofErr w:type="spellEnd"/>
          </w:p>
        </w:tc>
        <w:tc>
          <w:tcPr>
            <w:tcW w:w="1134" w:type="dxa"/>
            <w:shd w:val="clear" w:color="auto" w:fill="auto"/>
            <w:vAlign w:val="center"/>
            <w:hideMark/>
          </w:tcPr>
          <w:p w14:paraId="68EC1707"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443C681F" w14:textId="3A20C8A9" w:rsidR="00BB4507" w:rsidRPr="00E14D95" w:rsidRDefault="00BB4507" w:rsidP="00BB4507">
            <w:pPr>
              <w:jc w:val="right"/>
              <w:rPr>
                <w:color w:val="000000"/>
                <w:sz w:val="20"/>
                <w:szCs w:val="20"/>
              </w:rPr>
            </w:pPr>
            <w:r>
              <w:rPr>
                <w:color w:val="000000"/>
                <w:sz w:val="20"/>
                <w:szCs w:val="20"/>
              </w:rPr>
              <w:t>26,32</w:t>
            </w:r>
          </w:p>
        </w:tc>
        <w:tc>
          <w:tcPr>
            <w:tcW w:w="2687" w:type="dxa"/>
            <w:shd w:val="clear" w:color="auto" w:fill="auto"/>
            <w:noWrap/>
            <w:vAlign w:val="bottom"/>
            <w:hideMark/>
          </w:tcPr>
          <w:p w14:paraId="5C733B69" w14:textId="3010271A" w:rsidR="00BB4507" w:rsidRPr="00E14D95" w:rsidRDefault="00BB4507" w:rsidP="00BB4507">
            <w:pPr>
              <w:jc w:val="right"/>
              <w:rPr>
                <w:color w:val="000000"/>
                <w:sz w:val="20"/>
                <w:szCs w:val="20"/>
              </w:rPr>
            </w:pPr>
            <w:r>
              <w:rPr>
                <w:color w:val="000000"/>
                <w:sz w:val="20"/>
                <w:szCs w:val="20"/>
              </w:rPr>
              <w:t>26,32</w:t>
            </w:r>
          </w:p>
        </w:tc>
      </w:tr>
      <w:tr w:rsidR="00BB4507" w:rsidRPr="00E14D95" w14:paraId="7BC8A89B" w14:textId="77777777" w:rsidTr="00630BD1">
        <w:trPr>
          <w:trHeight w:val="255"/>
        </w:trPr>
        <w:tc>
          <w:tcPr>
            <w:tcW w:w="766" w:type="dxa"/>
            <w:shd w:val="clear" w:color="auto" w:fill="auto"/>
            <w:vAlign w:val="center"/>
            <w:hideMark/>
          </w:tcPr>
          <w:p w14:paraId="63530B58"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3E70F7B"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249935C"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6BA71AAB" w14:textId="2DC7724A" w:rsidR="00BB4507" w:rsidRPr="00E14D95" w:rsidRDefault="00BB4507" w:rsidP="00BB4507">
            <w:pPr>
              <w:jc w:val="right"/>
              <w:rPr>
                <w:i/>
                <w:iCs/>
                <w:color w:val="000000"/>
                <w:sz w:val="20"/>
                <w:szCs w:val="20"/>
              </w:rPr>
            </w:pPr>
            <w:r>
              <w:rPr>
                <w:i/>
                <w:iCs/>
                <w:color w:val="000000"/>
                <w:sz w:val="20"/>
                <w:szCs w:val="20"/>
              </w:rPr>
              <w:t>1,5%</w:t>
            </w:r>
          </w:p>
        </w:tc>
        <w:tc>
          <w:tcPr>
            <w:tcW w:w="2687" w:type="dxa"/>
            <w:shd w:val="clear" w:color="auto" w:fill="auto"/>
            <w:noWrap/>
            <w:vAlign w:val="bottom"/>
            <w:hideMark/>
          </w:tcPr>
          <w:p w14:paraId="04B701B1" w14:textId="3D8290CC" w:rsidR="00BB4507" w:rsidRPr="00E14D95" w:rsidRDefault="00BB4507" w:rsidP="00BB4507">
            <w:pPr>
              <w:jc w:val="right"/>
              <w:rPr>
                <w:i/>
                <w:iCs/>
                <w:color w:val="000000"/>
                <w:sz w:val="20"/>
                <w:szCs w:val="20"/>
              </w:rPr>
            </w:pPr>
            <w:r>
              <w:rPr>
                <w:i/>
                <w:iCs/>
                <w:color w:val="000000"/>
                <w:sz w:val="20"/>
                <w:szCs w:val="20"/>
              </w:rPr>
              <w:t>1,5%</w:t>
            </w:r>
          </w:p>
        </w:tc>
      </w:tr>
      <w:tr w:rsidR="00BB4507" w:rsidRPr="00E14D95" w14:paraId="13991671" w14:textId="77777777" w:rsidTr="00630BD1">
        <w:trPr>
          <w:trHeight w:val="255"/>
        </w:trPr>
        <w:tc>
          <w:tcPr>
            <w:tcW w:w="766" w:type="dxa"/>
            <w:shd w:val="clear" w:color="auto" w:fill="auto"/>
            <w:vAlign w:val="center"/>
            <w:hideMark/>
          </w:tcPr>
          <w:p w14:paraId="5BF9432F" w14:textId="77777777" w:rsidR="00BB4507" w:rsidRPr="00E14D95" w:rsidRDefault="00BB4507" w:rsidP="00BB4507">
            <w:pPr>
              <w:jc w:val="center"/>
              <w:rPr>
                <w:color w:val="000000"/>
                <w:sz w:val="20"/>
                <w:szCs w:val="20"/>
              </w:rPr>
            </w:pPr>
            <w:r w:rsidRPr="00E14D95">
              <w:rPr>
                <w:color w:val="000000"/>
                <w:sz w:val="20"/>
                <w:szCs w:val="20"/>
              </w:rPr>
              <w:t>1.2.14.</w:t>
            </w:r>
          </w:p>
        </w:tc>
        <w:tc>
          <w:tcPr>
            <w:tcW w:w="3336" w:type="dxa"/>
            <w:shd w:val="clear" w:color="auto" w:fill="auto"/>
            <w:noWrap/>
            <w:vAlign w:val="bottom"/>
            <w:hideMark/>
          </w:tcPr>
          <w:p w14:paraId="04934C1A"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Петраково</w:t>
            </w:r>
            <w:proofErr w:type="spellEnd"/>
          </w:p>
        </w:tc>
        <w:tc>
          <w:tcPr>
            <w:tcW w:w="1134" w:type="dxa"/>
            <w:shd w:val="clear" w:color="auto" w:fill="auto"/>
            <w:vAlign w:val="center"/>
            <w:hideMark/>
          </w:tcPr>
          <w:p w14:paraId="21DB35BF"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71A9B1FB" w14:textId="08FA49FE" w:rsidR="00BB4507" w:rsidRPr="00E14D95" w:rsidRDefault="00BB4507" w:rsidP="00BB4507">
            <w:pPr>
              <w:jc w:val="right"/>
              <w:rPr>
                <w:color w:val="000000"/>
                <w:sz w:val="20"/>
                <w:szCs w:val="20"/>
              </w:rPr>
            </w:pPr>
            <w:r>
              <w:rPr>
                <w:color w:val="000000"/>
                <w:sz w:val="20"/>
                <w:szCs w:val="20"/>
              </w:rPr>
              <w:t>17,20</w:t>
            </w:r>
          </w:p>
        </w:tc>
        <w:tc>
          <w:tcPr>
            <w:tcW w:w="2687" w:type="dxa"/>
            <w:shd w:val="clear" w:color="auto" w:fill="auto"/>
            <w:noWrap/>
            <w:vAlign w:val="bottom"/>
            <w:hideMark/>
          </w:tcPr>
          <w:p w14:paraId="161DE2F9" w14:textId="4FA18EAF" w:rsidR="00BB4507" w:rsidRPr="00E14D95" w:rsidRDefault="00BB4507" w:rsidP="00BB4507">
            <w:pPr>
              <w:jc w:val="right"/>
              <w:rPr>
                <w:color w:val="000000"/>
                <w:sz w:val="20"/>
                <w:szCs w:val="20"/>
              </w:rPr>
            </w:pPr>
            <w:r>
              <w:rPr>
                <w:color w:val="000000"/>
                <w:sz w:val="20"/>
                <w:szCs w:val="20"/>
              </w:rPr>
              <w:t>17,20</w:t>
            </w:r>
          </w:p>
        </w:tc>
      </w:tr>
      <w:tr w:rsidR="00BB4507" w:rsidRPr="00E14D95" w14:paraId="6E756557" w14:textId="77777777" w:rsidTr="00630BD1">
        <w:trPr>
          <w:trHeight w:val="255"/>
        </w:trPr>
        <w:tc>
          <w:tcPr>
            <w:tcW w:w="766" w:type="dxa"/>
            <w:shd w:val="clear" w:color="auto" w:fill="auto"/>
            <w:vAlign w:val="center"/>
            <w:hideMark/>
          </w:tcPr>
          <w:p w14:paraId="72FEB86D"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30F62376"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6DBB3510"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41EFA6CA" w14:textId="00E0AF6E" w:rsidR="00BB4507" w:rsidRPr="00E14D95" w:rsidRDefault="00BB4507" w:rsidP="00BB4507">
            <w:pPr>
              <w:jc w:val="right"/>
              <w:rPr>
                <w:i/>
                <w:iCs/>
                <w:color w:val="000000"/>
                <w:sz w:val="20"/>
                <w:szCs w:val="20"/>
              </w:rPr>
            </w:pPr>
            <w:r>
              <w:rPr>
                <w:i/>
                <w:iCs/>
                <w:color w:val="000000"/>
                <w:sz w:val="20"/>
                <w:szCs w:val="20"/>
              </w:rPr>
              <w:t>1,0%</w:t>
            </w:r>
          </w:p>
        </w:tc>
        <w:tc>
          <w:tcPr>
            <w:tcW w:w="2687" w:type="dxa"/>
            <w:shd w:val="clear" w:color="auto" w:fill="auto"/>
            <w:noWrap/>
            <w:vAlign w:val="bottom"/>
            <w:hideMark/>
          </w:tcPr>
          <w:p w14:paraId="21DE7684" w14:textId="693A77CB" w:rsidR="00BB4507" w:rsidRPr="00E14D95" w:rsidRDefault="00BB4507" w:rsidP="00BB4507">
            <w:pPr>
              <w:jc w:val="right"/>
              <w:rPr>
                <w:i/>
                <w:iCs/>
                <w:color w:val="000000"/>
                <w:sz w:val="20"/>
                <w:szCs w:val="20"/>
              </w:rPr>
            </w:pPr>
            <w:r>
              <w:rPr>
                <w:i/>
                <w:iCs/>
                <w:color w:val="000000"/>
                <w:sz w:val="20"/>
                <w:szCs w:val="20"/>
              </w:rPr>
              <w:t>1,0%</w:t>
            </w:r>
          </w:p>
        </w:tc>
      </w:tr>
      <w:tr w:rsidR="00BB4507" w:rsidRPr="00E14D95" w14:paraId="649C53EA" w14:textId="77777777" w:rsidTr="00630BD1">
        <w:trPr>
          <w:trHeight w:val="255"/>
        </w:trPr>
        <w:tc>
          <w:tcPr>
            <w:tcW w:w="766" w:type="dxa"/>
            <w:shd w:val="clear" w:color="auto" w:fill="auto"/>
            <w:vAlign w:val="center"/>
            <w:hideMark/>
          </w:tcPr>
          <w:p w14:paraId="28BDAE12" w14:textId="77777777" w:rsidR="00BB4507" w:rsidRPr="00E14D95" w:rsidRDefault="00BB4507" w:rsidP="00BB4507">
            <w:pPr>
              <w:jc w:val="center"/>
              <w:rPr>
                <w:color w:val="000000"/>
                <w:sz w:val="20"/>
                <w:szCs w:val="20"/>
              </w:rPr>
            </w:pPr>
            <w:r w:rsidRPr="00E14D95">
              <w:rPr>
                <w:color w:val="000000"/>
                <w:sz w:val="20"/>
                <w:szCs w:val="20"/>
              </w:rPr>
              <w:t>1.2.15.</w:t>
            </w:r>
          </w:p>
        </w:tc>
        <w:tc>
          <w:tcPr>
            <w:tcW w:w="3336" w:type="dxa"/>
            <w:shd w:val="clear" w:color="auto" w:fill="auto"/>
            <w:noWrap/>
            <w:vAlign w:val="bottom"/>
            <w:hideMark/>
          </w:tcPr>
          <w:p w14:paraId="0FCBBEEF"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Прокопцевская</w:t>
            </w:r>
            <w:proofErr w:type="spellEnd"/>
          </w:p>
        </w:tc>
        <w:tc>
          <w:tcPr>
            <w:tcW w:w="1134" w:type="dxa"/>
            <w:shd w:val="clear" w:color="auto" w:fill="auto"/>
            <w:vAlign w:val="center"/>
            <w:hideMark/>
          </w:tcPr>
          <w:p w14:paraId="16689ADD"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4609C110" w14:textId="7C007C70" w:rsidR="00BB4507" w:rsidRPr="00E14D95" w:rsidRDefault="00BB4507" w:rsidP="00BB4507">
            <w:pPr>
              <w:jc w:val="right"/>
              <w:rPr>
                <w:color w:val="000000"/>
                <w:sz w:val="20"/>
                <w:szCs w:val="20"/>
              </w:rPr>
            </w:pPr>
            <w:r>
              <w:rPr>
                <w:color w:val="000000"/>
                <w:sz w:val="20"/>
                <w:szCs w:val="20"/>
              </w:rPr>
              <w:t>33,89</w:t>
            </w:r>
          </w:p>
        </w:tc>
        <w:tc>
          <w:tcPr>
            <w:tcW w:w="2687" w:type="dxa"/>
            <w:shd w:val="clear" w:color="auto" w:fill="auto"/>
            <w:noWrap/>
            <w:vAlign w:val="bottom"/>
            <w:hideMark/>
          </w:tcPr>
          <w:p w14:paraId="7F40662A" w14:textId="1EA0A06E" w:rsidR="00BB4507" w:rsidRPr="00E14D95" w:rsidRDefault="00BB4507" w:rsidP="00BB4507">
            <w:pPr>
              <w:jc w:val="right"/>
              <w:rPr>
                <w:color w:val="000000"/>
                <w:sz w:val="20"/>
                <w:szCs w:val="20"/>
              </w:rPr>
            </w:pPr>
            <w:r>
              <w:rPr>
                <w:color w:val="000000"/>
                <w:sz w:val="20"/>
                <w:szCs w:val="20"/>
              </w:rPr>
              <w:t>33,89</w:t>
            </w:r>
          </w:p>
        </w:tc>
      </w:tr>
      <w:tr w:rsidR="00BB4507" w:rsidRPr="00E14D95" w14:paraId="2CC2C623" w14:textId="77777777" w:rsidTr="00630BD1">
        <w:trPr>
          <w:trHeight w:val="255"/>
        </w:trPr>
        <w:tc>
          <w:tcPr>
            <w:tcW w:w="766" w:type="dxa"/>
            <w:shd w:val="clear" w:color="auto" w:fill="auto"/>
            <w:vAlign w:val="center"/>
            <w:hideMark/>
          </w:tcPr>
          <w:p w14:paraId="5C4C1F2F"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6F552C7B"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319865CB"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3E85E102" w14:textId="4FFCFEAC" w:rsidR="00BB4507" w:rsidRPr="00E14D95" w:rsidRDefault="00BB4507" w:rsidP="00BB4507">
            <w:pPr>
              <w:jc w:val="right"/>
              <w:rPr>
                <w:i/>
                <w:iCs/>
                <w:color w:val="000000"/>
                <w:sz w:val="20"/>
                <w:szCs w:val="20"/>
              </w:rPr>
            </w:pPr>
            <w:r>
              <w:rPr>
                <w:i/>
                <w:iCs/>
                <w:color w:val="000000"/>
                <w:sz w:val="20"/>
                <w:szCs w:val="20"/>
              </w:rPr>
              <w:t>2,0%</w:t>
            </w:r>
          </w:p>
        </w:tc>
        <w:tc>
          <w:tcPr>
            <w:tcW w:w="2687" w:type="dxa"/>
            <w:shd w:val="clear" w:color="auto" w:fill="auto"/>
            <w:noWrap/>
            <w:vAlign w:val="bottom"/>
            <w:hideMark/>
          </w:tcPr>
          <w:p w14:paraId="3115CF69" w14:textId="4C3E61FC" w:rsidR="00BB4507" w:rsidRPr="00E14D95" w:rsidRDefault="00BB4507" w:rsidP="00BB4507">
            <w:pPr>
              <w:jc w:val="right"/>
              <w:rPr>
                <w:i/>
                <w:iCs/>
                <w:color w:val="000000"/>
                <w:sz w:val="20"/>
                <w:szCs w:val="20"/>
              </w:rPr>
            </w:pPr>
            <w:r>
              <w:rPr>
                <w:i/>
                <w:iCs/>
                <w:color w:val="000000"/>
                <w:sz w:val="20"/>
                <w:szCs w:val="20"/>
              </w:rPr>
              <w:t>2,0%</w:t>
            </w:r>
          </w:p>
        </w:tc>
      </w:tr>
      <w:tr w:rsidR="00BB4507" w:rsidRPr="00E14D95" w14:paraId="43FCE2FC" w14:textId="77777777" w:rsidTr="00630BD1">
        <w:trPr>
          <w:trHeight w:val="255"/>
        </w:trPr>
        <w:tc>
          <w:tcPr>
            <w:tcW w:w="766" w:type="dxa"/>
            <w:shd w:val="clear" w:color="auto" w:fill="auto"/>
            <w:vAlign w:val="center"/>
            <w:hideMark/>
          </w:tcPr>
          <w:p w14:paraId="47380222" w14:textId="77777777" w:rsidR="00BB4507" w:rsidRPr="00E14D95" w:rsidRDefault="00BB4507" w:rsidP="00BB4507">
            <w:pPr>
              <w:jc w:val="center"/>
              <w:rPr>
                <w:color w:val="000000"/>
                <w:sz w:val="20"/>
                <w:szCs w:val="20"/>
              </w:rPr>
            </w:pPr>
            <w:r w:rsidRPr="00E14D95">
              <w:rPr>
                <w:color w:val="000000"/>
                <w:sz w:val="20"/>
                <w:szCs w:val="20"/>
              </w:rPr>
              <w:t>1.2.16.</w:t>
            </w:r>
          </w:p>
        </w:tc>
        <w:tc>
          <w:tcPr>
            <w:tcW w:w="3336" w:type="dxa"/>
            <w:shd w:val="clear" w:color="auto" w:fill="auto"/>
            <w:noWrap/>
            <w:vAlign w:val="bottom"/>
            <w:hideMark/>
          </w:tcPr>
          <w:p w14:paraId="4AB6AEE3"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Рыжковская</w:t>
            </w:r>
            <w:proofErr w:type="spellEnd"/>
          </w:p>
        </w:tc>
        <w:tc>
          <w:tcPr>
            <w:tcW w:w="1134" w:type="dxa"/>
            <w:shd w:val="clear" w:color="auto" w:fill="auto"/>
            <w:vAlign w:val="center"/>
            <w:hideMark/>
          </w:tcPr>
          <w:p w14:paraId="5D6020D1"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4BD7D069" w14:textId="4C3B18EB" w:rsidR="00BB4507" w:rsidRPr="00E14D95" w:rsidRDefault="00BB4507" w:rsidP="00BB4507">
            <w:pPr>
              <w:jc w:val="right"/>
              <w:rPr>
                <w:color w:val="000000"/>
                <w:sz w:val="20"/>
                <w:szCs w:val="20"/>
              </w:rPr>
            </w:pPr>
            <w:r>
              <w:rPr>
                <w:color w:val="000000"/>
                <w:sz w:val="20"/>
                <w:szCs w:val="20"/>
              </w:rPr>
              <w:t>35,26</w:t>
            </w:r>
          </w:p>
        </w:tc>
        <w:tc>
          <w:tcPr>
            <w:tcW w:w="2687" w:type="dxa"/>
            <w:shd w:val="clear" w:color="auto" w:fill="auto"/>
            <w:noWrap/>
            <w:vAlign w:val="bottom"/>
            <w:hideMark/>
          </w:tcPr>
          <w:p w14:paraId="316327DC" w14:textId="00181AD6" w:rsidR="00BB4507" w:rsidRPr="00E14D95" w:rsidRDefault="00BB4507" w:rsidP="00BB4507">
            <w:pPr>
              <w:jc w:val="right"/>
              <w:rPr>
                <w:color w:val="000000"/>
                <w:sz w:val="20"/>
                <w:szCs w:val="20"/>
              </w:rPr>
            </w:pPr>
            <w:r>
              <w:rPr>
                <w:color w:val="000000"/>
                <w:sz w:val="20"/>
                <w:szCs w:val="20"/>
              </w:rPr>
              <w:t>35,26</w:t>
            </w:r>
          </w:p>
        </w:tc>
      </w:tr>
      <w:tr w:rsidR="00BB4507" w:rsidRPr="00E14D95" w14:paraId="2E52F228" w14:textId="77777777" w:rsidTr="00630BD1">
        <w:trPr>
          <w:trHeight w:val="255"/>
        </w:trPr>
        <w:tc>
          <w:tcPr>
            <w:tcW w:w="766" w:type="dxa"/>
            <w:shd w:val="clear" w:color="auto" w:fill="auto"/>
            <w:vAlign w:val="center"/>
            <w:hideMark/>
          </w:tcPr>
          <w:p w14:paraId="579CC300"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33F1AE98"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9C3BDA8"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454FB7F6" w14:textId="660DF5FC" w:rsidR="00BB4507" w:rsidRPr="00E14D95" w:rsidRDefault="00BB4507" w:rsidP="00BB4507">
            <w:pPr>
              <w:jc w:val="right"/>
              <w:rPr>
                <w:i/>
                <w:iCs/>
                <w:color w:val="000000"/>
                <w:sz w:val="20"/>
                <w:szCs w:val="20"/>
              </w:rPr>
            </w:pPr>
            <w:r>
              <w:rPr>
                <w:i/>
                <w:iCs/>
                <w:color w:val="000000"/>
                <w:sz w:val="20"/>
                <w:szCs w:val="20"/>
              </w:rPr>
              <w:t>2,0%</w:t>
            </w:r>
          </w:p>
        </w:tc>
        <w:tc>
          <w:tcPr>
            <w:tcW w:w="2687" w:type="dxa"/>
            <w:shd w:val="clear" w:color="auto" w:fill="auto"/>
            <w:noWrap/>
            <w:vAlign w:val="bottom"/>
            <w:hideMark/>
          </w:tcPr>
          <w:p w14:paraId="1E5141B8" w14:textId="3EC4B289" w:rsidR="00BB4507" w:rsidRPr="00E14D95" w:rsidRDefault="00BB4507" w:rsidP="00BB4507">
            <w:pPr>
              <w:jc w:val="right"/>
              <w:rPr>
                <w:i/>
                <w:iCs/>
                <w:color w:val="000000"/>
                <w:sz w:val="20"/>
                <w:szCs w:val="20"/>
              </w:rPr>
            </w:pPr>
            <w:r>
              <w:rPr>
                <w:i/>
                <w:iCs/>
                <w:color w:val="000000"/>
                <w:sz w:val="20"/>
                <w:szCs w:val="20"/>
              </w:rPr>
              <w:t>2,0%</w:t>
            </w:r>
          </w:p>
        </w:tc>
      </w:tr>
      <w:tr w:rsidR="00BB4507" w:rsidRPr="00E14D95" w14:paraId="2E4479D6" w14:textId="77777777" w:rsidTr="00630BD1">
        <w:trPr>
          <w:trHeight w:val="255"/>
        </w:trPr>
        <w:tc>
          <w:tcPr>
            <w:tcW w:w="766" w:type="dxa"/>
            <w:shd w:val="clear" w:color="auto" w:fill="auto"/>
            <w:vAlign w:val="center"/>
            <w:hideMark/>
          </w:tcPr>
          <w:p w14:paraId="3F20B8DB" w14:textId="77777777" w:rsidR="00BB4507" w:rsidRPr="00E14D95" w:rsidRDefault="00BB4507" w:rsidP="00BB4507">
            <w:pPr>
              <w:jc w:val="center"/>
              <w:rPr>
                <w:color w:val="000000"/>
                <w:sz w:val="20"/>
                <w:szCs w:val="20"/>
              </w:rPr>
            </w:pPr>
            <w:r w:rsidRPr="00E14D95">
              <w:rPr>
                <w:color w:val="000000"/>
                <w:sz w:val="20"/>
                <w:szCs w:val="20"/>
              </w:rPr>
              <w:t>1.2.17.</w:t>
            </w:r>
          </w:p>
        </w:tc>
        <w:tc>
          <w:tcPr>
            <w:tcW w:w="3336" w:type="dxa"/>
            <w:shd w:val="clear" w:color="auto" w:fill="auto"/>
            <w:noWrap/>
            <w:vAlign w:val="bottom"/>
            <w:hideMark/>
          </w:tcPr>
          <w:p w14:paraId="6560789B"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Чадрома</w:t>
            </w:r>
            <w:proofErr w:type="spellEnd"/>
          </w:p>
        </w:tc>
        <w:tc>
          <w:tcPr>
            <w:tcW w:w="1134" w:type="dxa"/>
            <w:shd w:val="clear" w:color="auto" w:fill="auto"/>
            <w:vAlign w:val="center"/>
            <w:hideMark/>
          </w:tcPr>
          <w:p w14:paraId="40FFC45A"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2F1C75B5" w14:textId="37EBD833" w:rsidR="00BB4507" w:rsidRPr="00E14D95" w:rsidRDefault="00BB4507" w:rsidP="00BB4507">
            <w:pPr>
              <w:jc w:val="right"/>
              <w:rPr>
                <w:color w:val="000000"/>
                <w:sz w:val="20"/>
                <w:szCs w:val="20"/>
              </w:rPr>
            </w:pPr>
            <w:r>
              <w:rPr>
                <w:color w:val="000000"/>
                <w:sz w:val="20"/>
                <w:szCs w:val="20"/>
              </w:rPr>
              <w:t>57,72</w:t>
            </w:r>
          </w:p>
        </w:tc>
        <w:tc>
          <w:tcPr>
            <w:tcW w:w="2687" w:type="dxa"/>
            <w:shd w:val="clear" w:color="auto" w:fill="auto"/>
            <w:noWrap/>
            <w:vAlign w:val="bottom"/>
            <w:hideMark/>
          </w:tcPr>
          <w:p w14:paraId="71DC5F64" w14:textId="2910BAE7" w:rsidR="00BB4507" w:rsidRPr="00E14D95" w:rsidRDefault="00BB4507" w:rsidP="00BB4507">
            <w:pPr>
              <w:jc w:val="right"/>
              <w:rPr>
                <w:color w:val="000000"/>
                <w:sz w:val="20"/>
                <w:szCs w:val="20"/>
              </w:rPr>
            </w:pPr>
            <w:r>
              <w:rPr>
                <w:color w:val="000000"/>
                <w:sz w:val="20"/>
                <w:szCs w:val="20"/>
              </w:rPr>
              <w:t>57,72</w:t>
            </w:r>
          </w:p>
        </w:tc>
      </w:tr>
      <w:tr w:rsidR="00BB4507" w:rsidRPr="00E14D95" w14:paraId="380733C5" w14:textId="77777777" w:rsidTr="00630BD1">
        <w:trPr>
          <w:trHeight w:val="255"/>
        </w:trPr>
        <w:tc>
          <w:tcPr>
            <w:tcW w:w="766" w:type="dxa"/>
            <w:shd w:val="clear" w:color="auto" w:fill="auto"/>
            <w:vAlign w:val="center"/>
            <w:hideMark/>
          </w:tcPr>
          <w:p w14:paraId="1402DFFC"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4D5786D6"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31DC93BD"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761C84E3" w14:textId="61A64A41" w:rsidR="00BB4507" w:rsidRPr="00E14D95" w:rsidRDefault="00BB4507" w:rsidP="00BB4507">
            <w:pPr>
              <w:jc w:val="right"/>
              <w:rPr>
                <w:i/>
                <w:iCs/>
                <w:color w:val="000000"/>
                <w:sz w:val="20"/>
                <w:szCs w:val="20"/>
              </w:rPr>
            </w:pPr>
            <w:r>
              <w:rPr>
                <w:i/>
                <w:iCs/>
                <w:color w:val="000000"/>
                <w:sz w:val="20"/>
                <w:szCs w:val="20"/>
              </w:rPr>
              <w:t>3,3%</w:t>
            </w:r>
          </w:p>
        </w:tc>
        <w:tc>
          <w:tcPr>
            <w:tcW w:w="2687" w:type="dxa"/>
            <w:shd w:val="clear" w:color="auto" w:fill="auto"/>
            <w:noWrap/>
            <w:vAlign w:val="bottom"/>
            <w:hideMark/>
          </w:tcPr>
          <w:p w14:paraId="3F22E064" w14:textId="75BDDF7B" w:rsidR="00BB4507" w:rsidRPr="00E14D95" w:rsidRDefault="00BB4507" w:rsidP="00BB4507">
            <w:pPr>
              <w:jc w:val="right"/>
              <w:rPr>
                <w:i/>
                <w:iCs/>
                <w:color w:val="000000"/>
                <w:sz w:val="20"/>
                <w:szCs w:val="20"/>
              </w:rPr>
            </w:pPr>
            <w:r>
              <w:rPr>
                <w:i/>
                <w:iCs/>
                <w:color w:val="000000"/>
                <w:sz w:val="20"/>
                <w:szCs w:val="20"/>
              </w:rPr>
              <w:t>3,3%</w:t>
            </w:r>
          </w:p>
        </w:tc>
      </w:tr>
      <w:tr w:rsidR="00BB4507" w:rsidRPr="00E14D95" w14:paraId="06493D82" w14:textId="77777777" w:rsidTr="00630BD1">
        <w:trPr>
          <w:trHeight w:val="255"/>
        </w:trPr>
        <w:tc>
          <w:tcPr>
            <w:tcW w:w="766" w:type="dxa"/>
            <w:shd w:val="clear" w:color="auto" w:fill="auto"/>
            <w:vAlign w:val="center"/>
            <w:hideMark/>
          </w:tcPr>
          <w:p w14:paraId="0759E56F" w14:textId="77777777" w:rsidR="00BB4507" w:rsidRPr="00E14D95" w:rsidRDefault="00BB4507" w:rsidP="00BB4507">
            <w:pPr>
              <w:jc w:val="center"/>
              <w:rPr>
                <w:color w:val="000000"/>
                <w:sz w:val="20"/>
                <w:szCs w:val="20"/>
              </w:rPr>
            </w:pPr>
            <w:r w:rsidRPr="00E14D95">
              <w:rPr>
                <w:color w:val="000000"/>
                <w:sz w:val="20"/>
                <w:szCs w:val="20"/>
              </w:rPr>
              <w:t>1.2.18.</w:t>
            </w:r>
          </w:p>
        </w:tc>
        <w:tc>
          <w:tcPr>
            <w:tcW w:w="3336" w:type="dxa"/>
            <w:shd w:val="clear" w:color="auto" w:fill="auto"/>
            <w:noWrap/>
            <w:vAlign w:val="bottom"/>
            <w:hideMark/>
          </w:tcPr>
          <w:p w14:paraId="1EC39723" w14:textId="77777777" w:rsidR="00BB4507" w:rsidRPr="00E14D95" w:rsidRDefault="00BB4507" w:rsidP="00BB4507">
            <w:pPr>
              <w:rPr>
                <w:color w:val="000000"/>
                <w:sz w:val="20"/>
                <w:szCs w:val="20"/>
              </w:rPr>
            </w:pPr>
            <w:r w:rsidRPr="00E14D95">
              <w:rPr>
                <w:color w:val="000000"/>
                <w:sz w:val="20"/>
                <w:szCs w:val="20"/>
              </w:rPr>
              <w:t xml:space="preserve">д. </w:t>
            </w:r>
            <w:proofErr w:type="spellStart"/>
            <w:r w:rsidRPr="00E14D95">
              <w:rPr>
                <w:color w:val="000000"/>
                <w:sz w:val="20"/>
                <w:szCs w:val="20"/>
              </w:rPr>
              <w:t>Шастов</w:t>
            </w:r>
            <w:proofErr w:type="spellEnd"/>
            <w:r w:rsidRPr="00E14D95">
              <w:rPr>
                <w:color w:val="000000"/>
                <w:sz w:val="20"/>
                <w:szCs w:val="20"/>
              </w:rPr>
              <w:t xml:space="preserve"> Починок</w:t>
            </w:r>
          </w:p>
        </w:tc>
        <w:tc>
          <w:tcPr>
            <w:tcW w:w="1134" w:type="dxa"/>
            <w:shd w:val="clear" w:color="auto" w:fill="auto"/>
            <w:vAlign w:val="center"/>
            <w:hideMark/>
          </w:tcPr>
          <w:p w14:paraId="5089DBF3"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53C7E8FF" w14:textId="200C8A25" w:rsidR="00BB4507" w:rsidRPr="00E14D95" w:rsidRDefault="00BB4507" w:rsidP="00BB4507">
            <w:pPr>
              <w:jc w:val="right"/>
              <w:rPr>
                <w:color w:val="000000"/>
                <w:sz w:val="20"/>
                <w:szCs w:val="20"/>
              </w:rPr>
            </w:pPr>
            <w:r>
              <w:rPr>
                <w:color w:val="000000"/>
                <w:sz w:val="20"/>
                <w:szCs w:val="20"/>
              </w:rPr>
              <w:t>17,41</w:t>
            </w:r>
          </w:p>
        </w:tc>
        <w:tc>
          <w:tcPr>
            <w:tcW w:w="2687" w:type="dxa"/>
            <w:shd w:val="clear" w:color="auto" w:fill="auto"/>
            <w:noWrap/>
            <w:vAlign w:val="bottom"/>
            <w:hideMark/>
          </w:tcPr>
          <w:p w14:paraId="374251CF" w14:textId="08010612" w:rsidR="00BB4507" w:rsidRPr="00E14D95" w:rsidRDefault="00BB4507" w:rsidP="00BB4507">
            <w:pPr>
              <w:jc w:val="right"/>
              <w:rPr>
                <w:color w:val="000000"/>
                <w:sz w:val="20"/>
                <w:szCs w:val="20"/>
              </w:rPr>
            </w:pPr>
            <w:r>
              <w:rPr>
                <w:color w:val="000000"/>
                <w:sz w:val="20"/>
                <w:szCs w:val="20"/>
              </w:rPr>
              <w:t>17,41</w:t>
            </w:r>
          </w:p>
        </w:tc>
      </w:tr>
      <w:tr w:rsidR="00BB4507" w:rsidRPr="00E14D95" w14:paraId="0A3BF743" w14:textId="77777777" w:rsidTr="00630BD1">
        <w:trPr>
          <w:trHeight w:val="255"/>
        </w:trPr>
        <w:tc>
          <w:tcPr>
            <w:tcW w:w="766" w:type="dxa"/>
            <w:shd w:val="clear" w:color="auto" w:fill="auto"/>
            <w:vAlign w:val="center"/>
            <w:hideMark/>
          </w:tcPr>
          <w:p w14:paraId="42C94665"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3E9E63F0"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D6CC075"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30203347" w14:textId="3FFEECDB" w:rsidR="00BB4507" w:rsidRPr="00E14D95" w:rsidRDefault="00BB4507" w:rsidP="00BB4507">
            <w:pPr>
              <w:jc w:val="right"/>
              <w:rPr>
                <w:i/>
                <w:iCs/>
                <w:color w:val="000000"/>
                <w:sz w:val="20"/>
                <w:szCs w:val="20"/>
              </w:rPr>
            </w:pPr>
            <w:r>
              <w:rPr>
                <w:i/>
                <w:iCs/>
                <w:color w:val="000000"/>
                <w:sz w:val="20"/>
                <w:szCs w:val="20"/>
              </w:rPr>
              <w:t>1,0%</w:t>
            </w:r>
          </w:p>
        </w:tc>
        <w:tc>
          <w:tcPr>
            <w:tcW w:w="2687" w:type="dxa"/>
            <w:shd w:val="clear" w:color="auto" w:fill="auto"/>
            <w:noWrap/>
            <w:vAlign w:val="bottom"/>
            <w:hideMark/>
          </w:tcPr>
          <w:p w14:paraId="5E5BFE69" w14:textId="46B84569" w:rsidR="00BB4507" w:rsidRPr="00E14D95" w:rsidRDefault="00BB4507" w:rsidP="00BB4507">
            <w:pPr>
              <w:jc w:val="right"/>
              <w:rPr>
                <w:i/>
                <w:iCs/>
                <w:color w:val="000000"/>
                <w:sz w:val="20"/>
                <w:szCs w:val="20"/>
              </w:rPr>
            </w:pPr>
            <w:r>
              <w:rPr>
                <w:i/>
                <w:iCs/>
                <w:color w:val="000000"/>
                <w:sz w:val="20"/>
                <w:szCs w:val="20"/>
              </w:rPr>
              <w:t>1,0%</w:t>
            </w:r>
          </w:p>
        </w:tc>
      </w:tr>
      <w:tr w:rsidR="00BB4507" w:rsidRPr="00E14D95" w14:paraId="69D57C13" w14:textId="77777777" w:rsidTr="00630BD1">
        <w:trPr>
          <w:trHeight w:val="255"/>
        </w:trPr>
        <w:tc>
          <w:tcPr>
            <w:tcW w:w="766" w:type="dxa"/>
            <w:shd w:val="clear" w:color="auto" w:fill="auto"/>
            <w:vAlign w:val="center"/>
            <w:hideMark/>
          </w:tcPr>
          <w:p w14:paraId="39897525" w14:textId="77777777" w:rsidR="00BB4507" w:rsidRPr="00E14D95" w:rsidRDefault="00BB4507" w:rsidP="00BB4507">
            <w:pPr>
              <w:jc w:val="center"/>
              <w:rPr>
                <w:color w:val="000000"/>
                <w:sz w:val="20"/>
                <w:szCs w:val="20"/>
              </w:rPr>
            </w:pPr>
            <w:r w:rsidRPr="00E14D95">
              <w:rPr>
                <w:color w:val="000000"/>
                <w:sz w:val="20"/>
                <w:szCs w:val="20"/>
              </w:rPr>
              <w:t>1.2.19.</w:t>
            </w:r>
          </w:p>
        </w:tc>
        <w:tc>
          <w:tcPr>
            <w:tcW w:w="3336" w:type="dxa"/>
            <w:shd w:val="clear" w:color="auto" w:fill="auto"/>
            <w:noWrap/>
            <w:vAlign w:val="bottom"/>
            <w:hideMark/>
          </w:tcPr>
          <w:p w14:paraId="695FE1EF" w14:textId="77777777" w:rsidR="00BB4507" w:rsidRPr="00E14D95" w:rsidRDefault="00BB4507" w:rsidP="00BB4507">
            <w:pPr>
              <w:rPr>
                <w:color w:val="000000"/>
                <w:sz w:val="20"/>
                <w:szCs w:val="20"/>
              </w:rPr>
            </w:pPr>
            <w:r w:rsidRPr="00E14D95">
              <w:rPr>
                <w:color w:val="000000"/>
                <w:sz w:val="20"/>
                <w:szCs w:val="20"/>
              </w:rPr>
              <w:t>п. Казарма 880-881 км</w:t>
            </w:r>
          </w:p>
        </w:tc>
        <w:tc>
          <w:tcPr>
            <w:tcW w:w="1134" w:type="dxa"/>
            <w:shd w:val="clear" w:color="auto" w:fill="auto"/>
            <w:vAlign w:val="center"/>
            <w:hideMark/>
          </w:tcPr>
          <w:p w14:paraId="1E6B7155"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1AE785C0" w14:textId="41152EEA" w:rsidR="00BB4507" w:rsidRPr="00E14D95" w:rsidRDefault="00BB4507" w:rsidP="00BB4507">
            <w:pPr>
              <w:jc w:val="right"/>
              <w:rPr>
                <w:color w:val="000000"/>
                <w:sz w:val="20"/>
                <w:szCs w:val="20"/>
              </w:rPr>
            </w:pPr>
            <w:r>
              <w:rPr>
                <w:color w:val="000000"/>
                <w:sz w:val="20"/>
                <w:szCs w:val="20"/>
              </w:rPr>
              <w:t>1,76</w:t>
            </w:r>
          </w:p>
        </w:tc>
        <w:tc>
          <w:tcPr>
            <w:tcW w:w="2687" w:type="dxa"/>
            <w:shd w:val="clear" w:color="auto" w:fill="auto"/>
            <w:noWrap/>
            <w:vAlign w:val="bottom"/>
            <w:hideMark/>
          </w:tcPr>
          <w:p w14:paraId="3F02CF3F" w14:textId="279D8E5C" w:rsidR="00BB4507" w:rsidRPr="00E14D95" w:rsidRDefault="00BB4507" w:rsidP="00BB4507">
            <w:pPr>
              <w:jc w:val="right"/>
              <w:rPr>
                <w:color w:val="000000"/>
                <w:sz w:val="20"/>
                <w:szCs w:val="20"/>
              </w:rPr>
            </w:pPr>
            <w:r>
              <w:rPr>
                <w:color w:val="000000"/>
                <w:sz w:val="20"/>
                <w:szCs w:val="20"/>
              </w:rPr>
              <w:t>1,76</w:t>
            </w:r>
          </w:p>
        </w:tc>
      </w:tr>
      <w:tr w:rsidR="00BB4507" w:rsidRPr="00E14D95" w14:paraId="711F644E" w14:textId="77777777" w:rsidTr="00630BD1">
        <w:trPr>
          <w:trHeight w:val="255"/>
        </w:trPr>
        <w:tc>
          <w:tcPr>
            <w:tcW w:w="766" w:type="dxa"/>
            <w:shd w:val="clear" w:color="auto" w:fill="auto"/>
            <w:vAlign w:val="center"/>
            <w:hideMark/>
          </w:tcPr>
          <w:p w14:paraId="3E05DD16"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1FF7C53"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41511BC6"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5FA3476F" w14:textId="4205A49D" w:rsidR="00BB4507" w:rsidRPr="00E14D95" w:rsidRDefault="00BB4507" w:rsidP="00BB450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15F84944" w14:textId="3949B101" w:rsidR="00BB4507" w:rsidRPr="00E14D95" w:rsidRDefault="00BB4507" w:rsidP="00BB4507">
            <w:pPr>
              <w:jc w:val="right"/>
              <w:rPr>
                <w:i/>
                <w:iCs/>
                <w:color w:val="000000"/>
                <w:sz w:val="20"/>
                <w:szCs w:val="20"/>
              </w:rPr>
            </w:pPr>
            <w:r>
              <w:rPr>
                <w:i/>
                <w:iCs/>
                <w:color w:val="000000"/>
                <w:sz w:val="20"/>
                <w:szCs w:val="20"/>
              </w:rPr>
              <w:t>0,1%</w:t>
            </w:r>
          </w:p>
        </w:tc>
      </w:tr>
      <w:tr w:rsidR="00BB4507" w:rsidRPr="00E14D95" w14:paraId="509BBB11" w14:textId="77777777" w:rsidTr="00630BD1">
        <w:trPr>
          <w:trHeight w:val="255"/>
        </w:trPr>
        <w:tc>
          <w:tcPr>
            <w:tcW w:w="766" w:type="dxa"/>
            <w:shd w:val="clear" w:color="auto" w:fill="auto"/>
            <w:vAlign w:val="center"/>
            <w:hideMark/>
          </w:tcPr>
          <w:p w14:paraId="5C5803CA" w14:textId="77777777" w:rsidR="00BB4507" w:rsidRPr="00E14D95" w:rsidRDefault="00BB4507" w:rsidP="00BB4507">
            <w:pPr>
              <w:jc w:val="center"/>
              <w:rPr>
                <w:color w:val="000000"/>
                <w:sz w:val="20"/>
                <w:szCs w:val="20"/>
              </w:rPr>
            </w:pPr>
            <w:r w:rsidRPr="00E14D95">
              <w:rPr>
                <w:color w:val="000000"/>
                <w:sz w:val="20"/>
                <w:szCs w:val="20"/>
              </w:rPr>
              <w:lastRenderedPageBreak/>
              <w:t>1.2.20.</w:t>
            </w:r>
          </w:p>
        </w:tc>
        <w:tc>
          <w:tcPr>
            <w:tcW w:w="3336" w:type="dxa"/>
            <w:shd w:val="clear" w:color="auto" w:fill="auto"/>
            <w:noWrap/>
            <w:vAlign w:val="bottom"/>
            <w:hideMark/>
          </w:tcPr>
          <w:p w14:paraId="3796352C" w14:textId="77777777" w:rsidR="00BB4507" w:rsidRPr="00E14D95" w:rsidRDefault="00BB4507" w:rsidP="00BB4507">
            <w:pPr>
              <w:rPr>
                <w:color w:val="000000"/>
                <w:sz w:val="20"/>
                <w:szCs w:val="20"/>
              </w:rPr>
            </w:pPr>
            <w:r w:rsidRPr="00E14D95">
              <w:rPr>
                <w:color w:val="000000"/>
                <w:sz w:val="20"/>
                <w:szCs w:val="20"/>
              </w:rPr>
              <w:t>п. Казарма 884 км</w:t>
            </w:r>
          </w:p>
        </w:tc>
        <w:tc>
          <w:tcPr>
            <w:tcW w:w="1134" w:type="dxa"/>
            <w:shd w:val="clear" w:color="auto" w:fill="auto"/>
            <w:vAlign w:val="center"/>
            <w:hideMark/>
          </w:tcPr>
          <w:p w14:paraId="1882BC31"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6A7A6A28" w14:textId="4FD7C43B" w:rsidR="00BB4507" w:rsidRPr="00E14D95" w:rsidRDefault="00BB4507" w:rsidP="00BB4507">
            <w:pPr>
              <w:jc w:val="right"/>
              <w:rPr>
                <w:color w:val="000000"/>
                <w:sz w:val="20"/>
                <w:szCs w:val="20"/>
              </w:rPr>
            </w:pPr>
            <w:r>
              <w:rPr>
                <w:color w:val="000000"/>
                <w:sz w:val="20"/>
                <w:szCs w:val="20"/>
              </w:rPr>
              <w:t>0,87</w:t>
            </w:r>
          </w:p>
        </w:tc>
        <w:tc>
          <w:tcPr>
            <w:tcW w:w="2687" w:type="dxa"/>
            <w:shd w:val="clear" w:color="auto" w:fill="auto"/>
            <w:noWrap/>
            <w:vAlign w:val="bottom"/>
            <w:hideMark/>
          </w:tcPr>
          <w:p w14:paraId="75476FDF" w14:textId="65C558C9" w:rsidR="00BB4507" w:rsidRPr="00E14D95" w:rsidRDefault="00BB4507" w:rsidP="00BB4507">
            <w:pPr>
              <w:jc w:val="right"/>
              <w:rPr>
                <w:color w:val="000000"/>
                <w:sz w:val="20"/>
                <w:szCs w:val="20"/>
              </w:rPr>
            </w:pPr>
            <w:r>
              <w:rPr>
                <w:color w:val="000000"/>
                <w:sz w:val="20"/>
                <w:szCs w:val="20"/>
              </w:rPr>
              <w:t>0,87</w:t>
            </w:r>
          </w:p>
        </w:tc>
      </w:tr>
      <w:tr w:rsidR="00BB4507" w:rsidRPr="00E14D95" w14:paraId="6EEE7DE3" w14:textId="77777777" w:rsidTr="00630BD1">
        <w:trPr>
          <w:trHeight w:val="255"/>
        </w:trPr>
        <w:tc>
          <w:tcPr>
            <w:tcW w:w="766" w:type="dxa"/>
            <w:shd w:val="clear" w:color="auto" w:fill="auto"/>
            <w:vAlign w:val="center"/>
            <w:hideMark/>
          </w:tcPr>
          <w:p w14:paraId="01645B2A"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20A0186"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54E92C0D"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104BC0CF" w14:textId="1E6CA39C" w:rsidR="00BB4507" w:rsidRPr="00E14D95" w:rsidRDefault="00BB4507" w:rsidP="00BB450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45307467" w14:textId="0AF6125F" w:rsidR="00BB4507" w:rsidRPr="00E14D95" w:rsidRDefault="00BB4507" w:rsidP="00BB4507">
            <w:pPr>
              <w:jc w:val="right"/>
              <w:rPr>
                <w:i/>
                <w:iCs/>
                <w:color w:val="000000"/>
                <w:sz w:val="20"/>
                <w:szCs w:val="20"/>
              </w:rPr>
            </w:pPr>
            <w:r>
              <w:rPr>
                <w:i/>
                <w:iCs/>
                <w:color w:val="000000"/>
                <w:sz w:val="20"/>
                <w:szCs w:val="20"/>
              </w:rPr>
              <w:t>0,1%</w:t>
            </w:r>
          </w:p>
        </w:tc>
      </w:tr>
      <w:tr w:rsidR="00BB4507" w:rsidRPr="00E14D95" w14:paraId="5129F5FB" w14:textId="77777777" w:rsidTr="00630BD1">
        <w:trPr>
          <w:trHeight w:val="255"/>
        </w:trPr>
        <w:tc>
          <w:tcPr>
            <w:tcW w:w="766" w:type="dxa"/>
            <w:shd w:val="clear" w:color="auto" w:fill="auto"/>
            <w:vAlign w:val="center"/>
            <w:hideMark/>
          </w:tcPr>
          <w:p w14:paraId="4E6071F0" w14:textId="77777777" w:rsidR="00BB4507" w:rsidRPr="00E14D95" w:rsidRDefault="00BB4507" w:rsidP="00BB4507">
            <w:pPr>
              <w:jc w:val="center"/>
              <w:rPr>
                <w:color w:val="000000"/>
                <w:sz w:val="20"/>
                <w:szCs w:val="20"/>
              </w:rPr>
            </w:pPr>
            <w:r w:rsidRPr="00E14D95">
              <w:rPr>
                <w:color w:val="000000"/>
                <w:sz w:val="20"/>
                <w:szCs w:val="20"/>
              </w:rPr>
              <w:t>1.2.21.</w:t>
            </w:r>
          </w:p>
        </w:tc>
        <w:tc>
          <w:tcPr>
            <w:tcW w:w="3336" w:type="dxa"/>
            <w:shd w:val="clear" w:color="auto" w:fill="auto"/>
            <w:noWrap/>
            <w:vAlign w:val="bottom"/>
            <w:hideMark/>
          </w:tcPr>
          <w:p w14:paraId="64FFE36B" w14:textId="77777777" w:rsidR="00BB4507" w:rsidRPr="00E14D95" w:rsidRDefault="00BB4507" w:rsidP="00BB4507">
            <w:pPr>
              <w:rPr>
                <w:color w:val="000000"/>
                <w:sz w:val="20"/>
                <w:szCs w:val="20"/>
              </w:rPr>
            </w:pPr>
            <w:r w:rsidRPr="00E14D95">
              <w:rPr>
                <w:color w:val="000000"/>
                <w:sz w:val="20"/>
                <w:szCs w:val="20"/>
              </w:rPr>
              <w:t xml:space="preserve">п. </w:t>
            </w:r>
            <w:proofErr w:type="spellStart"/>
            <w:r w:rsidRPr="00E14D95">
              <w:rPr>
                <w:color w:val="000000"/>
                <w:sz w:val="20"/>
                <w:szCs w:val="20"/>
              </w:rPr>
              <w:t>Костылево</w:t>
            </w:r>
            <w:proofErr w:type="spellEnd"/>
          </w:p>
        </w:tc>
        <w:tc>
          <w:tcPr>
            <w:tcW w:w="1134" w:type="dxa"/>
            <w:shd w:val="clear" w:color="auto" w:fill="auto"/>
            <w:vAlign w:val="center"/>
            <w:hideMark/>
          </w:tcPr>
          <w:p w14:paraId="47C47AE7"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57ABD37F" w14:textId="281BEEC6" w:rsidR="00BB4507" w:rsidRPr="00E14D95" w:rsidRDefault="00BB4507" w:rsidP="00BB4507">
            <w:pPr>
              <w:jc w:val="right"/>
              <w:rPr>
                <w:color w:val="000000"/>
                <w:sz w:val="20"/>
                <w:szCs w:val="20"/>
              </w:rPr>
            </w:pPr>
            <w:r>
              <w:rPr>
                <w:color w:val="000000"/>
                <w:sz w:val="20"/>
                <w:szCs w:val="20"/>
              </w:rPr>
              <w:t>241,39</w:t>
            </w:r>
          </w:p>
        </w:tc>
        <w:tc>
          <w:tcPr>
            <w:tcW w:w="2687" w:type="dxa"/>
            <w:shd w:val="clear" w:color="auto" w:fill="auto"/>
            <w:noWrap/>
            <w:vAlign w:val="bottom"/>
            <w:hideMark/>
          </w:tcPr>
          <w:p w14:paraId="75DD9855" w14:textId="7507A861" w:rsidR="00BB4507" w:rsidRPr="00E14D95" w:rsidRDefault="00BB4507" w:rsidP="00BB4507">
            <w:pPr>
              <w:jc w:val="right"/>
              <w:rPr>
                <w:color w:val="000000"/>
                <w:sz w:val="20"/>
                <w:szCs w:val="20"/>
              </w:rPr>
            </w:pPr>
            <w:r>
              <w:rPr>
                <w:color w:val="000000"/>
                <w:sz w:val="20"/>
                <w:szCs w:val="20"/>
              </w:rPr>
              <w:t>237,83</w:t>
            </w:r>
          </w:p>
        </w:tc>
      </w:tr>
      <w:tr w:rsidR="00BB4507" w:rsidRPr="00E14D95" w14:paraId="3B9BB5F3" w14:textId="77777777" w:rsidTr="00630BD1">
        <w:trPr>
          <w:trHeight w:val="255"/>
        </w:trPr>
        <w:tc>
          <w:tcPr>
            <w:tcW w:w="766" w:type="dxa"/>
            <w:shd w:val="clear" w:color="auto" w:fill="auto"/>
            <w:vAlign w:val="center"/>
            <w:hideMark/>
          </w:tcPr>
          <w:p w14:paraId="51CE76D3"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78B151EB"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45A09956"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3D27408C" w14:textId="68BF58FD" w:rsidR="00BB4507" w:rsidRPr="00E14D95" w:rsidRDefault="00BB4507" w:rsidP="00BB4507">
            <w:pPr>
              <w:jc w:val="right"/>
              <w:rPr>
                <w:i/>
                <w:iCs/>
                <w:color w:val="000000"/>
                <w:sz w:val="20"/>
                <w:szCs w:val="20"/>
              </w:rPr>
            </w:pPr>
            <w:r>
              <w:rPr>
                <w:i/>
                <w:iCs/>
                <w:color w:val="000000"/>
                <w:sz w:val="20"/>
                <w:szCs w:val="20"/>
              </w:rPr>
              <w:t>13,9%</w:t>
            </w:r>
          </w:p>
        </w:tc>
        <w:tc>
          <w:tcPr>
            <w:tcW w:w="2687" w:type="dxa"/>
            <w:shd w:val="clear" w:color="auto" w:fill="auto"/>
            <w:noWrap/>
            <w:vAlign w:val="bottom"/>
            <w:hideMark/>
          </w:tcPr>
          <w:p w14:paraId="25E41F91" w14:textId="35C820FA" w:rsidR="00BB4507" w:rsidRPr="00E14D95" w:rsidRDefault="00BB4507" w:rsidP="00BB4507">
            <w:pPr>
              <w:jc w:val="right"/>
              <w:rPr>
                <w:i/>
                <w:iCs/>
                <w:color w:val="000000"/>
                <w:sz w:val="20"/>
                <w:szCs w:val="20"/>
              </w:rPr>
            </w:pPr>
            <w:r>
              <w:rPr>
                <w:i/>
                <w:iCs/>
                <w:color w:val="000000"/>
                <w:sz w:val="20"/>
                <w:szCs w:val="20"/>
              </w:rPr>
              <w:t>13,7%</w:t>
            </w:r>
          </w:p>
        </w:tc>
      </w:tr>
      <w:tr w:rsidR="00BB4507" w:rsidRPr="00E14D95" w14:paraId="606A0F16" w14:textId="77777777" w:rsidTr="00630BD1">
        <w:trPr>
          <w:trHeight w:val="255"/>
        </w:trPr>
        <w:tc>
          <w:tcPr>
            <w:tcW w:w="766" w:type="dxa"/>
            <w:shd w:val="clear" w:color="auto" w:fill="auto"/>
            <w:vAlign w:val="center"/>
            <w:hideMark/>
          </w:tcPr>
          <w:p w14:paraId="5F9FEE90" w14:textId="77777777" w:rsidR="00BB4507" w:rsidRPr="00E14D95" w:rsidRDefault="00BB4507" w:rsidP="00BB4507">
            <w:pPr>
              <w:jc w:val="center"/>
              <w:rPr>
                <w:color w:val="000000"/>
                <w:sz w:val="20"/>
                <w:szCs w:val="20"/>
              </w:rPr>
            </w:pPr>
            <w:r w:rsidRPr="00E14D95">
              <w:rPr>
                <w:color w:val="000000"/>
                <w:sz w:val="20"/>
                <w:szCs w:val="20"/>
              </w:rPr>
              <w:t>1.2.22.</w:t>
            </w:r>
          </w:p>
        </w:tc>
        <w:tc>
          <w:tcPr>
            <w:tcW w:w="3336" w:type="dxa"/>
            <w:shd w:val="clear" w:color="auto" w:fill="auto"/>
            <w:noWrap/>
            <w:vAlign w:val="bottom"/>
            <w:hideMark/>
          </w:tcPr>
          <w:p w14:paraId="158FE880" w14:textId="77777777" w:rsidR="00BB4507" w:rsidRPr="00E14D95" w:rsidRDefault="00BB4507" w:rsidP="00BB4507">
            <w:pPr>
              <w:rPr>
                <w:color w:val="000000"/>
                <w:sz w:val="20"/>
                <w:szCs w:val="20"/>
              </w:rPr>
            </w:pPr>
            <w:r w:rsidRPr="00E14D95">
              <w:rPr>
                <w:color w:val="000000"/>
                <w:sz w:val="20"/>
                <w:szCs w:val="20"/>
              </w:rPr>
              <w:t>п. Красный Бор</w:t>
            </w:r>
          </w:p>
        </w:tc>
        <w:tc>
          <w:tcPr>
            <w:tcW w:w="1134" w:type="dxa"/>
            <w:shd w:val="clear" w:color="auto" w:fill="auto"/>
            <w:vAlign w:val="center"/>
            <w:hideMark/>
          </w:tcPr>
          <w:p w14:paraId="4CD73657"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774C7826" w14:textId="4A0C233C" w:rsidR="00BB4507" w:rsidRPr="00E14D95" w:rsidRDefault="00BB4507" w:rsidP="00BB4507">
            <w:pPr>
              <w:jc w:val="right"/>
              <w:rPr>
                <w:color w:val="000000"/>
                <w:sz w:val="20"/>
                <w:szCs w:val="20"/>
              </w:rPr>
            </w:pPr>
            <w:r>
              <w:rPr>
                <w:color w:val="000000"/>
                <w:sz w:val="20"/>
                <w:szCs w:val="20"/>
              </w:rPr>
              <w:t>42,10</w:t>
            </w:r>
          </w:p>
        </w:tc>
        <w:tc>
          <w:tcPr>
            <w:tcW w:w="2687" w:type="dxa"/>
            <w:shd w:val="clear" w:color="auto" w:fill="auto"/>
            <w:noWrap/>
            <w:vAlign w:val="bottom"/>
            <w:hideMark/>
          </w:tcPr>
          <w:p w14:paraId="4BAA541F" w14:textId="684E1E83" w:rsidR="00BB4507" w:rsidRPr="00E14D95" w:rsidRDefault="00BB4507" w:rsidP="00BB4507">
            <w:pPr>
              <w:jc w:val="right"/>
              <w:rPr>
                <w:color w:val="000000"/>
                <w:sz w:val="20"/>
                <w:szCs w:val="20"/>
              </w:rPr>
            </w:pPr>
            <w:r>
              <w:rPr>
                <w:color w:val="000000"/>
                <w:sz w:val="20"/>
                <w:szCs w:val="20"/>
              </w:rPr>
              <w:t>42,10</w:t>
            </w:r>
          </w:p>
        </w:tc>
      </w:tr>
      <w:tr w:rsidR="00BB4507" w:rsidRPr="00E14D95" w14:paraId="7A2C8E7F" w14:textId="77777777" w:rsidTr="00630BD1">
        <w:trPr>
          <w:trHeight w:val="255"/>
        </w:trPr>
        <w:tc>
          <w:tcPr>
            <w:tcW w:w="766" w:type="dxa"/>
            <w:shd w:val="clear" w:color="auto" w:fill="auto"/>
            <w:vAlign w:val="center"/>
            <w:hideMark/>
          </w:tcPr>
          <w:p w14:paraId="5FD1B96C"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0BC35CCC"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60CBBB8D"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02E6E7F8" w14:textId="3DFA8FDD" w:rsidR="00BB4507" w:rsidRPr="00E14D95" w:rsidRDefault="00BB4507" w:rsidP="00BB4507">
            <w:pPr>
              <w:jc w:val="right"/>
              <w:rPr>
                <w:i/>
                <w:iCs/>
                <w:color w:val="000000"/>
                <w:sz w:val="20"/>
                <w:szCs w:val="20"/>
              </w:rPr>
            </w:pPr>
            <w:r>
              <w:rPr>
                <w:i/>
                <w:iCs/>
                <w:color w:val="000000"/>
                <w:sz w:val="20"/>
                <w:szCs w:val="20"/>
              </w:rPr>
              <w:t>2,4%</w:t>
            </w:r>
          </w:p>
        </w:tc>
        <w:tc>
          <w:tcPr>
            <w:tcW w:w="2687" w:type="dxa"/>
            <w:shd w:val="clear" w:color="auto" w:fill="auto"/>
            <w:noWrap/>
            <w:vAlign w:val="bottom"/>
            <w:hideMark/>
          </w:tcPr>
          <w:p w14:paraId="6F5DBD1A" w14:textId="2274ECB9" w:rsidR="00BB4507" w:rsidRPr="00E14D95" w:rsidRDefault="00BB4507" w:rsidP="00BB4507">
            <w:pPr>
              <w:jc w:val="right"/>
              <w:rPr>
                <w:i/>
                <w:iCs/>
                <w:color w:val="000000"/>
                <w:sz w:val="20"/>
                <w:szCs w:val="20"/>
              </w:rPr>
            </w:pPr>
            <w:r>
              <w:rPr>
                <w:i/>
                <w:iCs/>
                <w:color w:val="000000"/>
                <w:sz w:val="20"/>
                <w:szCs w:val="20"/>
              </w:rPr>
              <w:t>2,4%</w:t>
            </w:r>
          </w:p>
        </w:tc>
      </w:tr>
      <w:tr w:rsidR="00BB4507" w:rsidRPr="00E14D95" w14:paraId="71F83D93" w14:textId="77777777" w:rsidTr="00630BD1">
        <w:trPr>
          <w:trHeight w:val="255"/>
        </w:trPr>
        <w:tc>
          <w:tcPr>
            <w:tcW w:w="766" w:type="dxa"/>
            <w:shd w:val="clear" w:color="auto" w:fill="auto"/>
            <w:vAlign w:val="center"/>
            <w:hideMark/>
          </w:tcPr>
          <w:p w14:paraId="1A639F3E" w14:textId="77777777" w:rsidR="00BB4507" w:rsidRPr="00E14D95" w:rsidRDefault="00BB4507" w:rsidP="00BB4507">
            <w:pPr>
              <w:jc w:val="center"/>
              <w:rPr>
                <w:color w:val="000000"/>
                <w:sz w:val="20"/>
                <w:szCs w:val="20"/>
              </w:rPr>
            </w:pPr>
            <w:r w:rsidRPr="00E14D95">
              <w:rPr>
                <w:color w:val="000000"/>
                <w:sz w:val="20"/>
                <w:szCs w:val="20"/>
              </w:rPr>
              <w:t>1.2.23.</w:t>
            </w:r>
          </w:p>
        </w:tc>
        <w:tc>
          <w:tcPr>
            <w:tcW w:w="3336" w:type="dxa"/>
            <w:shd w:val="clear" w:color="auto" w:fill="auto"/>
            <w:noWrap/>
            <w:vAlign w:val="bottom"/>
            <w:hideMark/>
          </w:tcPr>
          <w:p w14:paraId="7AE0BFCC" w14:textId="77777777" w:rsidR="00BB4507" w:rsidRPr="00E14D95" w:rsidRDefault="00BB4507" w:rsidP="00BB4507">
            <w:pPr>
              <w:rPr>
                <w:color w:val="000000"/>
                <w:sz w:val="20"/>
                <w:szCs w:val="20"/>
              </w:rPr>
            </w:pPr>
            <w:r w:rsidRPr="00E14D95">
              <w:rPr>
                <w:color w:val="000000"/>
                <w:sz w:val="20"/>
                <w:szCs w:val="20"/>
              </w:rPr>
              <w:t xml:space="preserve">п. </w:t>
            </w:r>
            <w:proofErr w:type="spellStart"/>
            <w:r w:rsidRPr="00E14D95">
              <w:rPr>
                <w:color w:val="000000"/>
                <w:sz w:val="20"/>
                <w:szCs w:val="20"/>
              </w:rPr>
              <w:t>Сушзавода</w:t>
            </w:r>
            <w:proofErr w:type="spellEnd"/>
          </w:p>
        </w:tc>
        <w:tc>
          <w:tcPr>
            <w:tcW w:w="1134" w:type="dxa"/>
            <w:shd w:val="clear" w:color="auto" w:fill="auto"/>
            <w:vAlign w:val="center"/>
            <w:hideMark/>
          </w:tcPr>
          <w:p w14:paraId="1B2AF0BE"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596277C6" w14:textId="70880979" w:rsidR="00BB4507" w:rsidRPr="00E14D95" w:rsidRDefault="00BB4507" w:rsidP="00BB4507">
            <w:pPr>
              <w:jc w:val="right"/>
              <w:rPr>
                <w:color w:val="000000"/>
                <w:sz w:val="20"/>
                <w:szCs w:val="20"/>
              </w:rPr>
            </w:pPr>
            <w:r>
              <w:rPr>
                <w:color w:val="000000"/>
                <w:sz w:val="20"/>
                <w:szCs w:val="20"/>
              </w:rPr>
              <w:t>7,65</w:t>
            </w:r>
          </w:p>
        </w:tc>
        <w:tc>
          <w:tcPr>
            <w:tcW w:w="2687" w:type="dxa"/>
            <w:shd w:val="clear" w:color="auto" w:fill="auto"/>
            <w:noWrap/>
            <w:vAlign w:val="bottom"/>
            <w:hideMark/>
          </w:tcPr>
          <w:p w14:paraId="3199BD19" w14:textId="10D1D076" w:rsidR="00BB4507" w:rsidRPr="00E14D95" w:rsidRDefault="00BB4507" w:rsidP="00BB4507">
            <w:pPr>
              <w:jc w:val="right"/>
              <w:rPr>
                <w:color w:val="000000"/>
                <w:sz w:val="20"/>
                <w:szCs w:val="20"/>
              </w:rPr>
            </w:pPr>
            <w:r>
              <w:rPr>
                <w:color w:val="000000"/>
                <w:sz w:val="20"/>
                <w:szCs w:val="20"/>
              </w:rPr>
              <w:t>7,65</w:t>
            </w:r>
          </w:p>
        </w:tc>
      </w:tr>
      <w:tr w:rsidR="00BB4507" w:rsidRPr="00E14D95" w14:paraId="6F89AF55" w14:textId="77777777" w:rsidTr="00630BD1">
        <w:trPr>
          <w:trHeight w:val="255"/>
        </w:trPr>
        <w:tc>
          <w:tcPr>
            <w:tcW w:w="766" w:type="dxa"/>
            <w:shd w:val="clear" w:color="auto" w:fill="auto"/>
            <w:vAlign w:val="center"/>
            <w:hideMark/>
          </w:tcPr>
          <w:p w14:paraId="5B5F13E8"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noWrap/>
            <w:vAlign w:val="bottom"/>
            <w:hideMark/>
          </w:tcPr>
          <w:p w14:paraId="698B8D83" w14:textId="77777777" w:rsidR="00BB4507" w:rsidRPr="00E14D95" w:rsidRDefault="00BB4507" w:rsidP="00BB4507">
            <w:pPr>
              <w:rPr>
                <w:color w:val="000000"/>
                <w:sz w:val="20"/>
                <w:szCs w:val="20"/>
              </w:rPr>
            </w:pPr>
            <w:r w:rsidRPr="00E14D95">
              <w:rPr>
                <w:color w:val="000000"/>
                <w:sz w:val="20"/>
                <w:szCs w:val="20"/>
              </w:rPr>
              <w:t> </w:t>
            </w:r>
          </w:p>
        </w:tc>
        <w:tc>
          <w:tcPr>
            <w:tcW w:w="1134" w:type="dxa"/>
            <w:shd w:val="clear" w:color="auto" w:fill="auto"/>
            <w:vAlign w:val="center"/>
            <w:hideMark/>
          </w:tcPr>
          <w:p w14:paraId="29C0B973"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619748F7" w14:textId="434F47E4" w:rsidR="00BB4507" w:rsidRPr="00E14D95" w:rsidRDefault="00BB4507" w:rsidP="00BB4507">
            <w:pPr>
              <w:jc w:val="right"/>
              <w:rPr>
                <w:i/>
                <w:iCs/>
                <w:color w:val="000000"/>
                <w:sz w:val="20"/>
                <w:szCs w:val="20"/>
              </w:rPr>
            </w:pPr>
            <w:r>
              <w:rPr>
                <w:i/>
                <w:iCs/>
                <w:color w:val="000000"/>
                <w:sz w:val="20"/>
                <w:szCs w:val="20"/>
              </w:rPr>
              <w:t>0,4%</w:t>
            </w:r>
          </w:p>
        </w:tc>
        <w:tc>
          <w:tcPr>
            <w:tcW w:w="2687" w:type="dxa"/>
            <w:shd w:val="clear" w:color="auto" w:fill="auto"/>
            <w:noWrap/>
            <w:vAlign w:val="bottom"/>
            <w:hideMark/>
          </w:tcPr>
          <w:p w14:paraId="03D723EB" w14:textId="4EC1CD33" w:rsidR="00BB4507" w:rsidRPr="00E14D95" w:rsidRDefault="00BB4507" w:rsidP="00BB4507">
            <w:pPr>
              <w:jc w:val="right"/>
              <w:rPr>
                <w:i/>
                <w:iCs/>
                <w:color w:val="000000"/>
                <w:sz w:val="20"/>
                <w:szCs w:val="20"/>
              </w:rPr>
            </w:pPr>
            <w:r>
              <w:rPr>
                <w:i/>
                <w:iCs/>
                <w:color w:val="000000"/>
                <w:sz w:val="20"/>
                <w:szCs w:val="20"/>
              </w:rPr>
              <w:t>0,4%</w:t>
            </w:r>
          </w:p>
        </w:tc>
      </w:tr>
      <w:tr w:rsidR="00BB4507" w:rsidRPr="00E14D95" w14:paraId="7D5CD0D8" w14:textId="77777777" w:rsidTr="00630BD1">
        <w:trPr>
          <w:trHeight w:val="255"/>
        </w:trPr>
        <w:tc>
          <w:tcPr>
            <w:tcW w:w="766" w:type="dxa"/>
            <w:shd w:val="clear" w:color="auto" w:fill="auto"/>
            <w:vAlign w:val="center"/>
            <w:hideMark/>
          </w:tcPr>
          <w:p w14:paraId="10183C3A" w14:textId="77777777" w:rsidR="00BB4507" w:rsidRPr="00E14D95" w:rsidRDefault="00BB4507" w:rsidP="00BB4507">
            <w:pPr>
              <w:jc w:val="center"/>
              <w:rPr>
                <w:color w:val="000000"/>
                <w:sz w:val="20"/>
                <w:szCs w:val="20"/>
              </w:rPr>
            </w:pPr>
            <w:r w:rsidRPr="00E14D95">
              <w:rPr>
                <w:color w:val="000000"/>
                <w:sz w:val="20"/>
                <w:szCs w:val="20"/>
              </w:rPr>
              <w:t>1.2.24.</w:t>
            </w:r>
          </w:p>
        </w:tc>
        <w:tc>
          <w:tcPr>
            <w:tcW w:w="3336" w:type="dxa"/>
            <w:shd w:val="clear" w:color="auto" w:fill="auto"/>
            <w:noWrap/>
            <w:vAlign w:val="bottom"/>
            <w:hideMark/>
          </w:tcPr>
          <w:p w14:paraId="0CCB49BA" w14:textId="77777777" w:rsidR="00BB4507" w:rsidRPr="00E14D95" w:rsidRDefault="00BB4507" w:rsidP="00BB4507">
            <w:pPr>
              <w:rPr>
                <w:color w:val="000000"/>
                <w:sz w:val="20"/>
                <w:szCs w:val="20"/>
              </w:rPr>
            </w:pPr>
            <w:r w:rsidRPr="00E14D95">
              <w:rPr>
                <w:color w:val="000000"/>
                <w:sz w:val="20"/>
                <w:szCs w:val="20"/>
              </w:rPr>
              <w:t>рп. Октябрьский</w:t>
            </w:r>
          </w:p>
        </w:tc>
        <w:tc>
          <w:tcPr>
            <w:tcW w:w="1134" w:type="dxa"/>
            <w:shd w:val="clear" w:color="auto" w:fill="auto"/>
            <w:vAlign w:val="center"/>
            <w:hideMark/>
          </w:tcPr>
          <w:p w14:paraId="6DD81113" w14:textId="77777777" w:rsidR="00BB4507" w:rsidRPr="00E14D95" w:rsidRDefault="00BB4507" w:rsidP="00BB4507">
            <w:pPr>
              <w:rPr>
                <w:color w:val="000000"/>
                <w:sz w:val="20"/>
                <w:szCs w:val="20"/>
              </w:rPr>
            </w:pPr>
            <w:r w:rsidRPr="00E14D95">
              <w:rPr>
                <w:color w:val="000000"/>
                <w:sz w:val="20"/>
                <w:szCs w:val="20"/>
              </w:rPr>
              <w:t>га</w:t>
            </w:r>
          </w:p>
        </w:tc>
        <w:tc>
          <w:tcPr>
            <w:tcW w:w="2272" w:type="dxa"/>
            <w:shd w:val="clear" w:color="auto" w:fill="auto"/>
            <w:noWrap/>
            <w:vAlign w:val="bottom"/>
            <w:hideMark/>
          </w:tcPr>
          <w:p w14:paraId="15140210" w14:textId="599884C2" w:rsidR="00BB4507" w:rsidRPr="00E14D95" w:rsidRDefault="00BB4507" w:rsidP="00BB4507">
            <w:pPr>
              <w:jc w:val="right"/>
              <w:rPr>
                <w:color w:val="000000"/>
                <w:sz w:val="20"/>
                <w:szCs w:val="20"/>
              </w:rPr>
            </w:pPr>
            <w:r>
              <w:rPr>
                <w:color w:val="000000"/>
                <w:sz w:val="20"/>
                <w:szCs w:val="20"/>
              </w:rPr>
              <w:t>852,66</w:t>
            </w:r>
          </w:p>
        </w:tc>
        <w:tc>
          <w:tcPr>
            <w:tcW w:w="2687" w:type="dxa"/>
            <w:shd w:val="clear" w:color="auto" w:fill="auto"/>
            <w:noWrap/>
            <w:vAlign w:val="bottom"/>
            <w:hideMark/>
          </w:tcPr>
          <w:p w14:paraId="3B9FD28A" w14:textId="2404AD44" w:rsidR="00BB4507" w:rsidRPr="00E14D95" w:rsidRDefault="00BB4507" w:rsidP="00BB4507">
            <w:pPr>
              <w:jc w:val="right"/>
              <w:rPr>
                <w:color w:val="000000"/>
                <w:sz w:val="20"/>
                <w:szCs w:val="20"/>
              </w:rPr>
            </w:pPr>
            <w:r>
              <w:rPr>
                <w:color w:val="000000"/>
                <w:sz w:val="20"/>
                <w:szCs w:val="20"/>
              </w:rPr>
              <w:t>852,66</w:t>
            </w:r>
          </w:p>
        </w:tc>
      </w:tr>
      <w:tr w:rsidR="00BB4507" w:rsidRPr="00E14D95" w14:paraId="2A90BEE5" w14:textId="77777777" w:rsidTr="00630BD1">
        <w:trPr>
          <w:trHeight w:val="255"/>
        </w:trPr>
        <w:tc>
          <w:tcPr>
            <w:tcW w:w="766" w:type="dxa"/>
            <w:shd w:val="clear" w:color="auto" w:fill="auto"/>
            <w:vAlign w:val="center"/>
            <w:hideMark/>
          </w:tcPr>
          <w:p w14:paraId="6CC4F111" w14:textId="77777777" w:rsidR="00BB4507" w:rsidRPr="00E14D95" w:rsidRDefault="00BB4507" w:rsidP="00BB4507">
            <w:pPr>
              <w:jc w:val="center"/>
              <w:rPr>
                <w:color w:val="000000"/>
                <w:sz w:val="20"/>
                <w:szCs w:val="20"/>
              </w:rPr>
            </w:pPr>
            <w:r w:rsidRPr="00E14D95">
              <w:rPr>
                <w:color w:val="000000"/>
                <w:sz w:val="20"/>
                <w:szCs w:val="20"/>
                <w:lang w:eastAsia="en-US"/>
              </w:rPr>
              <w:t> </w:t>
            </w:r>
          </w:p>
        </w:tc>
        <w:tc>
          <w:tcPr>
            <w:tcW w:w="3336" w:type="dxa"/>
            <w:shd w:val="clear" w:color="auto" w:fill="auto"/>
            <w:vAlign w:val="center"/>
            <w:hideMark/>
          </w:tcPr>
          <w:p w14:paraId="5A610A17" w14:textId="77777777" w:rsidR="00BB4507" w:rsidRPr="00E14D95" w:rsidRDefault="00BB4507" w:rsidP="00BB4507">
            <w:pPr>
              <w:rPr>
                <w:color w:val="000000"/>
                <w:sz w:val="20"/>
                <w:szCs w:val="20"/>
              </w:rPr>
            </w:pPr>
            <w:r w:rsidRPr="00E14D95">
              <w:rPr>
                <w:color w:val="000000"/>
                <w:sz w:val="20"/>
                <w:szCs w:val="20"/>
                <w:lang w:eastAsia="en-US"/>
              </w:rPr>
              <w:t> </w:t>
            </w:r>
          </w:p>
        </w:tc>
        <w:tc>
          <w:tcPr>
            <w:tcW w:w="1134" w:type="dxa"/>
            <w:shd w:val="clear" w:color="auto" w:fill="auto"/>
            <w:vAlign w:val="center"/>
            <w:hideMark/>
          </w:tcPr>
          <w:p w14:paraId="57CD0A5E" w14:textId="77777777" w:rsidR="00BB4507" w:rsidRPr="00E14D95" w:rsidRDefault="00BB4507" w:rsidP="00BB4507">
            <w:pPr>
              <w:rPr>
                <w:color w:val="000000"/>
                <w:sz w:val="20"/>
                <w:szCs w:val="20"/>
              </w:rPr>
            </w:pPr>
            <w:r w:rsidRPr="00E14D95">
              <w:rPr>
                <w:color w:val="000000"/>
                <w:sz w:val="20"/>
                <w:szCs w:val="20"/>
              </w:rPr>
              <w:t>%</w:t>
            </w:r>
          </w:p>
        </w:tc>
        <w:tc>
          <w:tcPr>
            <w:tcW w:w="2272" w:type="dxa"/>
            <w:shd w:val="clear" w:color="auto" w:fill="auto"/>
            <w:noWrap/>
            <w:vAlign w:val="bottom"/>
            <w:hideMark/>
          </w:tcPr>
          <w:p w14:paraId="70139535" w14:textId="2BD163A3" w:rsidR="00BB4507" w:rsidRPr="00E14D95" w:rsidRDefault="00BB4507" w:rsidP="00BB4507">
            <w:pPr>
              <w:jc w:val="right"/>
              <w:rPr>
                <w:i/>
                <w:iCs/>
                <w:color w:val="000000"/>
                <w:sz w:val="20"/>
                <w:szCs w:val="20"/>
              </w:rPr>
            </w:pPr>
            <w:r>
              <w:rPr>
                <w:i/>
                <w:iCs/>
                <w:color w:val="000000"/>
                <w:sz w:val="20"/>
                <w:szCs w:val="20"/>
              </w:rPr>
              <w:t>49,1%</w:t>
            </w:r>
          </w:p>
        </w:tc>
        <w:tc>
          <w:tcPr>
            <w:tcW w:w="2687" w:type="dxa"/>
            <w:shd w:val="clear" w:color="auto" w:fill="auto"/>
            <w:noWrap/>
            <w:vAlign w:val="bottom"/>
            <w:hideMark/>
          </w:tcPr>
          <w:p w14:paraId="3A500306" w14:textId="56F29B2D" w:rsidR="00BB4507" w:rsidRPr="00E14D95" w:rsidRDefault="00BB4507" w:rsidP="00BB4507">
            <w:pPr>
              <w:jc w:val="right"/>
              <w:rPr>
                <w:i/>
                <w:iCs/>
                <w:color w:val="000000"/>
                <w:sz w:val="20"/>
                <w:szCs w:val="20"/>
              </w:rPr>
            </w:pPr>
            <w:r>
              <w:rPr>
                <w:i/>
                <w:iCs/>
                <w:color w:val="000000"/>
                <w:sz w:val="20"/>
                <w:szCs w:val="20"/>
              </w:rPr>
              <w:t>49,6%</w:t>
            </w:r>
          </w:p>
        </w:tc>
      </w:tr>
      <w:tr w:rsidR="005A0DA7" w:rsidRPr="00E14D95" w14:paraId="65E4A225" w14:textId="77777777" w:rsidTr="00630BD1">
        <w:trPr>
          <w:trHeight w:val="255"/>
        </w:trPr>
        <w:tc>
          <w:tcPr>
            <w:tcW w:w="766" w:type="dxa"/>
            <w:shd w:val="clear" w:color="auto" w:fill="auto"/>
            <w:vAlign w:val="center"/>
            <w:hideMark/>
          </w:tcPr>
          <w:p w14:paraId="0DF81622" w14:textId="77777777" w:rsidR="005A0DA7" w:rsidRPr="00E14D95" w:rsidRDefault="005A0DA7" w:rsidP="005A0DA7">
            <w:pPr>
              <w:jc w:val="center"/>
              <w:rPr>
                <w:color w:val="000000"/>
                <w:sz w:val="20"/>
                <w:szCs w:val="20"/>
              </w:rPr>
            </w:pPr>
            <w:r w:rsidRPr="00E14D95">
              <w:rPr>
                <w:color w:val="000000"/>
                <w:sz w:val="20"/>
                <w:szCs w:val="20"/>
              </w:rPr>
              <w:t>2</w:t>
            </w:r>
          </w:p>
        </w:tc>
        <w:tc>
          <w:tcPr>
            <w:tcW w:w="3336" w:type="dxa"/>
            <w:shd w:val="clear" w:color="auto" w:fill="auto"/>
            <w:vAlign w:val="center"/>
            <w:hideMark/>
          </w:tcPr>
          <w:p w14:paraId="0175E003" w14:textId="77777777" w:rsidR="005A0DA7" w:rsidRPr="00E14D95" w:rsidRDefault="005A0DA7" w:rsidP="005A0DA7">
            <w:pPr>
              <w:rPr>
                <w:color w:val="000000"/>
                <w:sz w:val="20"/>
                <w:szCs w:val="20"/>
              </w:rPr>
            </w:pPr>
            <w:r w:rsidRPr="00E14D95">
              <w:rPr>
                <w:color w:val="000000"/>
                <w:sz w:val="20"/>
                <w:szCs w:val="20"/>
              </w:rPr>
              <w:t>ФУНКЦИОНАЛЬНЫЕ ЗОНЫ</w:t>
            </w:r>
          </w:p>
        </w:tc>
        <w:tc>
          <w:tcPr>
            <w:tcW w:w="1134" w:type="dxa"/>
            <w:shd w:val="clear" w:color="auto" w:fill="auto"/>
            <w:vAlign w:val="center"/>
            <w:hideMark/>
          </w:tcPr>
          <w:p w14:paraId="221F7569"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vAlign w:val="center"/>
            <w:hideMark/>
          </w:tcPr>
          <w:p w14:paraId="2BE7F7F7" w14:textId="6A8C79F5" w:rsidR="005A0DA7" w:rsidRPr="00E14D95" w:rsidRDefault="005A0DA7" w:rsidP="005A0DA7">
            <w:pPr>
              <w:jc w:val="right"/>
              <w:rPr>
                <w:color w:val="000000"/>
                <w:sz w:val="20"/>
                <w:szCs w:val="20"/>
              </w:rPr>
            </w:pPr>
            <w:r>
              <w:rPr>
                <w:color w:val="000000"/>
                <w:sz w:val="20"/>
                <w:szCs w:val="20"/>
              </w:rPr>
              <w:t>79837,91</w:t>
            </w:r>
          </w:p>
        </w:tc>
        <w:tc>
          <w:tcPr>
            <w:tcW w:w="2687" w:type="dxa"/>
            <w:shd w:val="clear" w:color="auto" w:fill="auto"/>
            <w:vAlign w:val="center"/>
            <w:hideMark/>
          </w:tcPr>
          <w:p w14:paraId="7D209442" w14:textId="7E36C9BB" w:rsidR="005A0DA7" w:rsidRPr="00E14D95" w:rsidRDefault="005A0DA7" w:rsidP="005A0DA7">
            <w:pPr>
              <w:jc w:val="right"/>
              <w:rPr>
                <w:color w:val="000000"/>
                <w:sz w:val="20"/>
                <w:szCs w:val="20"/>
              </w:rPr>
            </w:pPr>
            <w:r>
              <w:rPr>
                <w:color w:val="000000"/>
                <w:sz w:val="20"/>
                <w:szCs w:val="20"/>
              </w:rPr>
              <w:t>79837,91</w:t>
            </w:r>
          </w:p>
        </w:tc>
      </w:tr>
      <w:tr w:rsidR="005A0DA7" w:rsidRPr="00E14D95" w14:paraId="2845CCBE" w14:textId="77777777" w:rsidTr="00630BD1">
        <w:trPr>
          <w:trHeight w:val="255"/>
        </w:trPr>
        <w:tc>
          <w:tcPr>
            <w:tcW w:w="766" w:type="dxa"/>
            <w:shd w:val="clear" w:color="auto" w:fill="auto"/>
            <w:vAlign w:val="center"/>
            <w:hideMark/>
          </w:tcPr>
          <w:p w14:paraId="0F2D58E9"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vAlign w:val="center"/>
            <w:hideMark/>
          </w:tcPr>
          <w:p w14:paraId="59B89299" w14:textId="77777777" w:rsidR="005A0DA7" w:rsidRPr="00E14D95" w:rsidRDefault="005A0DA7" w:rsidP="005A0DA7">
            <w:pPr>
              <w:rPr>
                <w:color w:val="000000"/>
                <w:sz w:val="20"/>
                <w:szCs w:val="20"/>
              </w:rPr>
            </w:pPr>
            <w:r w:rsidRPr="00E14D95">
              <w:rPr>
                <w:color w:val="000000"/>
                <w:sz w:val="20"/>
                <w:szCs w:val="20"/>
              </w:rPr>
              <w:t>в том числе:</w:t>
            </w:r>
          </w:p>
        </w:tc>
        <w:tc>
          <w:tcPr>
            <w:tcW w:w="1134" w:type="dxa"/>
            <w:shd w:val="clear" w:color="auto" w:fill="auto"/>
            <w:vAlign w:val="center"/>
            <w:hideMark/>
          </w:tcPr>
          <w:p w14:paraId="18DCDB04"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vAlign w:val="center"/>
            <w:hideMark/>
          </w:tcPr>
          <w:p w14:paraId="6BCADD5A" w14:textId="0FA84DAC" w:rsidR="005A0DA7" w:rsidRPr="00E14D95" w:rsidRDefault="005A0DA7" w:rsidP="005A0DA7">
            <w:pPr>
              <w:jc w:val="right"/>
              <w:rPr>
                <w:i/>
                <w:iCs/>
                <w:color w:val="000000"/>
                <w:sz w:val="20"/>
                <w:szCs w:val="20"/>
              </w:rPr>
            </w:pPr>
            <w:r>
              <w:rPr>
                <w:i/>
                <w:iCs/>
                <w:color w:val="000000"/>
                <w:sz w:val="20"/>
                <w:szCs w:val="20"/>
              </w:rPr>
              <w:t>100</w:t>
            </w:r>
          </w:p>
        </w:tc>
        <w:tc>
          <w:tcPr>
            <w:tcW w:w="2687" w:type="dxa"/>
            <w:shd w:val="clear" w:color="auto" w:fill="auto"/>
            <w:vAlign w:val="center"/>
            <w:hideMark/>
          </w:tcPr>
          <w:p w14:paraId="609AA8AD" w14:textId="2F4F9FD2" w:rsidR="005A0DA7" w:rsidRPr="00E14D95" w:rsidRDefault="005A0DA7" w:rsidP="005A0DA7">
            <w:pPr>
              <w:jc w:val="right"/>
              <w:rPr>
                <w:i/>
                <w:iCs/>
                <w:color w:val="000000"/>
                <w:sz w:val="20"/>
                <w:szCs w:val="20"/>
              </w:rPr>
            </w:pPr>
            <w:r>
              <w:rPr>
                <w:i/>
                <w:iCs/>
                <w:color w:val="000000"/>
                <w:sz w:val="20"/>
                <w:szCs w:val="20"/>
              </w:rPr>
              <w:t>100</w:t>
            </w:r>
          </w:p>
        </w:tc>
      </w:tr>
      <w:tr w:rsidR="005A0DA7" w:rsidRPr="00E14D95" w14:paraId="50776712" w14:textId="77777777" w:rsidTr="00630BD1">
        <w:trPr>
          <w:trHeight w:val="255"/>
        </w:trPr>
        <w:tc>
          <w:tcPr>
            <w:tcW w:w="766" w:type="dxa"/>
            <w:shd w:val="clear" w:color="auto" w:fill="auto"/>
            <w:vAlign w:val="center"/>
            <w:hideMark/>
          </w:tcPr>
          <w:p w14:paraId="18CC4AF9" w14:textId="77777777" w:rsidR="005A0DA7" w:rsidRPr="00E14D95" w:rsidRDefault="005A0DA7" w:rsidP="005A0DA7">
            <w:pPr>
              <w:jc w:val="center"/>
              <w:rPr>
                <w:color w:val="000000"/>
                <w:sz w:val="20"/>
                <w:szCs w:val="20"/>
              </w:rPr>
            </w:pPr>
            <w:r w:rsidRPr="00E14D95">
              <w:rPr>
                <w:color w:val="000000"/>
                <w:sz w:val="20"/>
                <w:szCs w:val="20"/>
              </w:rPr>
              <w:t>2.1.</w:t>
            </w:r>
          </w:p>
        </w:tc>
        <w:tc>
          <w:tcPr>
            <w:tcW w:w="3336" w:type="dxa"/>
            <w:shd w:val="clear" w:color="auto" w:fill="auto"/>
            <w:noWrap/>
            <w:vAlign w:val="bottom"/>
            <w:hideMark/>
          </w:tcPr>
          <w:p w14:paraId="706503E7" w14:textId="77777777" w:rsidR="005A0DA7" w:rsidRPr="00E14D95" w:rsidRDefault="005A0DA7" w:rsidP="005A0DA7">
            <w:pPr>
              <w:rPr>
                <w:color w:val="000000"/>
                <w:sz w:val="20"/>
                <w:szCs w:val="20"/>
              </w:rPr>
            </w:pPr>
            <w:r w:rsidRPr="00E14D95">
              <w:rPr>
                <w:color w:val="000000"/>
                <w:sz w:val="20"/>
                <w:szCs w:val="20"/>
              </w:rPr>
              <w:t>Зона застройки индивидуальными жилыми домами</w:t>
            </w:r>
          </w:p>
        </w:tc>
        <w:tc>
          <w:tcPr>
            <w:tcW w:w="1134" w:type="dxa"/>
            <w:shd w:val="clear" w:color="auto" w:fill="auto"/>
            <w:vAlign w:val="center"/>
            <w:hideMark/>
          </w:tcPr>
          <w:p w14:paraId="6E539FC3"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1924FCF2" w14:textId="1D7AC1F2" w:rsidR="005A0DA7" w:rsidRPr="00E14D95" w:rsidRDefault="005A0DA7" w:rsidP="005A0DA7">
            <w:pPr>
              <w:jc w:val="right"/>
              <w:rPr>
                <w:color w:val="000000"/>
                <w:sz w:val="20"/>
                <w:szCs w:val="20"/>
              </w:rPr>
            </w:pPr>
            <w:r>
              <w:rPr>
                <w:color w:val="000000"/>
                <w:sz w:val="20"/>
                <w:szCs w:val="20"/>
              </w:rPr>
              <w:t>830,74</w:t>
            </w:r>
          </w:p>
        </w:tc>
        <w:tc>
          <w:tcPr>
            <w:tcW w:w="2687" w:type="dxa"/>
            <w:shd w:val="clear" w:color="auto" w:fill="auto"/>
            <w:noWrap/>
            <w:vAlign w:val="bottom"/>
            <w:hideMark/>
          </w:tcPr>
          <w:p w14:paraId="3B088231" w14:textId="09A40182" w:rsidR="005A0DA7" w:rsidRPr="00E14D95" w:rsidRDefault="005A0DA7" w:rsidP="005A0DA7">
            <w:pPr>
              <w:jc w:val="right"/>
              <w:rPr>
                <w:color w:val="000000"/>
                <w:sz w:val="20"/>
                <w:szCs w:val="20"/>
              </w:rPr>
            </w:pPr>
            <w:r>
              <w:rPr>
                <w:color w:val="000000"/>
                <w:sz w:val="20"/>
                <w:szCs w:val="20"/>
              </w:rPr>
              <w:t>856,24</w:t>
            </w:r>
          </w:p>
        </w:tc>
      </w:tr>
      <w:tr w:rsidR="005A0DA7" w:rsidRPr="00E14D95" w14:paraId="573401EA" w14:textId="77777777" w:rsidTr="00630BD1">
        <w:trPr>
          <w:trHeight w:val="255"/>
        </w:trPr>
        <w:tc>
          <w:tcPr>
            <w:tcW w:w="766" w:type="dxa"/>
            <w:shd w:val="clear" w:color="auto" w:fill="auto"/>
            <w:vAlign w:val="center"/>
            <w:hideMark/>
          </w:tcPr>
          <w:p w14:paraId="0FB9EC24"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6AA4E94F"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5397596F"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704EDA14" w14:textId="207C3D98" w:rsidR="005A0DA7" w:rsidRPr="00E14D95" w:rsidRDefault="005A0DA7" w:rsidP="005A0DA7">
            <w:pPr>
              <w:jc w:val="right"/>
              <w:rPr>
                <w:i/>
                <w:iCs/>
                <w:color w:val="000000"/>
                <w:sz w:val="20"/>
                <w:szCs w:val="20"/>
              </w:rPr>
            </w:pPr>
            <w:r>
              <w:rPr>
                <w:i/>
                <w:iCs/>
                <w:color w:val="000000"/>
                <w:sz w:val="20"/>
                <w:szCs w:val="20"/>
              </w:rPr>
              <w:t>1,0%</w:t>
            </w:r>
          </w:p>
        </w:tc>
        <w:tc>
          <w:tcPr>
            <w:tcW w:w="2687" w:type="dxa"/>
            <w:shd w:val="clear" w:color="auto" w:fill="auto"/>
            <w:noWrap/>
            <w:vAlign w:val="bottom"/>
            <w:hideMark/>
          </w:tcPr>
          <w:p w14:paraId="1C111A8B" w14:textId="79F2275E" w:rsidR="005A0DA7" w:rsidRPr="00E14D95" w:rsidRDefault="005A0DA7" w:rsidP="005A0DA7">
            <w:pPr>
              <w:jc w:val="right"/>
              <w:rPr>
                <w:i/>
                <w:iCs/>
                <w:color w:val="000000"/>
                <w:sz w:val="20"/>
                <w:szCs w:val="20"/>
              </w:rPr>
            </w:pPr>
            <w:r>
              <w:rPr>
                <w:i/>
                <w:iCs/>
                <w:color w:val="000000"/>
                <w:sz w:val="20"/>
                <w:szCs w:val="20"/>
              </w:rPr>
              <w:t>1,1%</w:t>
            </w:r>
          </w:p>
        </w:tc>
      </w:tr>
      <w:tr w:rsidR="005A0DA7" w:rsidRPr="00E14D95" w14:paraId="4B2F4016" w14:textId="77777777" w:rsidTr="00630BD1">
        <w:trPr>
          <w:trHeight w:val="255"/>
        </w:trPr>
        <w:tc>
          <w:tcPr>
            <w:tcW w:w="766" w:type="dxa"/>
            <w:shd w:val="clear" w:color="auto" w:fill="auto"/>
            <w:vAlign w:val="center"/>
            <w:hideMark/>
          </w:tcPr>
          <w:p w14:paraId="013A496D" w14:textId="77777777" w:rsidR="005A0DA7" w:rsidRPr="00E14D95" w:rsidRDefault="005A0DA7" w:rsidP="005A0DA7">
            <w:pPr>
              <w:jc w:val="center"/>
              <w:rPr>
                <w:color w:val="000000"/>
                <w:sz w:val="20"/>
                <w:szCs w:val="20"/>
              </w:rPr>
            </w:pPr>
            <w:r w:rsidRPr="00E14D95">
              <w:rPr>
                <w:color w:val="000000"/>
                <w:sz w:val="20"/>
                <w:szCs w:val="20"/>
              </w:rPr>
              <w:t>2.2.</w:t>
            </w:r>
          </w:p>
        </w:tc>
        <w:tc>
          <w:tcPr>
            <w:tcW w:w="3336" w:type="dxa"/>
            <w:shd w:val="clear" w:color="auto" w:fill="auto"/>
            <w:noWrap/>
            <w:vAlign w:val="bottom"/>
            <w:hideMark/>
          </w:tcPr>
          <w:p w14:paraId="341F7ECA" w14:textId="77777777" w:rsidR="005A0DA7" w:rsidRPr="00E14D95" w:rsidRDefault="005A0DA7" w:rsidP="005A0DA7">
            <w:pPr>
              <w:rPr>
                <w:color w:val="000000"/>
                <w:sz w:val="20"/>
                <w:szCs w:val="20"/>
              </w:rPr>
            </w:pPr>
            <w:r w:rsidRPr="00E14D95">
              <w:rPr>
                <w:color w:val="000000"/>
                <w:sz w:val="20"/>
                <w:szCs w:val="20"/>
              </w:rPr>
              <w:t>Зона застройки малоэтажными жилыми домами (до 4 этажей, включая мансардный)</w:t>
            </w:r>
          </w:p>
        </w:tc>
        <w:tc>
          <w:tcPr>
            <w:tcW w:w="1134" w:type="dxa"/>
            <w:shd w:val="clear" w:color="auto" w:fill="auto"/>
            <w:vAlign w:val="center"/>
            <w:hideMark/>
          </w:tcPr>
          <w:p w14:paraId="374FDAF5"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0D8FCA9A" w14:textId="149A540E" w:rsidR="005A0DA7" w:rsidRPr="00E14D95" w:rsidRDefault="005A0DA7" w:rsidP="005A0DA7">
            <w:pPr>
              <w:jc w:val="right"/>
              <w:rPr>
                <w:color w:val="000000"/>
                <w:sz w:val="20"/>
                <w:szCs w:val="20"/>
              </w:rPr>
            </w:pPr>
            <w:r>
              <w:rPr>
                <w:color w:val="000000"/>
                <w:sz w:val="20"/>
                <w:szCs w:val="20"/>
              </w:rPr>
              <w:t>74,62</w:t>
            </w:r>
          </w:p>
        </w:tc>
        <w:tc>
          <w:tcPr>
            <w:tcW w:w="2687" w:type="dxa"/>
            <w:shd w:val="clear" w:color="auto" w:fill="auto"/>
            <w:noWrap/>
            <w:vAlign w:val="bottom"/>
            <w:hideMark/>
          </w:tcPr>
          <w:p w14:paraId="605C2CCB" w14:textId="6A67DC94" w:rsidR="005A0DA7" w:rsidRPr="00E14D95" w:rsidRDefault="005A0DA7" w:rsidP="005A0DA7">
            <w:pPr>
              <w:jc w:val="right"/>
              <w:rPr>
                <w:color w:val="000000"/>
                <w:sz w:val="20"/>
                <w:szCs w:val="20"/>
              </w:rPr>
            </w:pPr>
            <w:r>
              <w:rPr>
                <w:color w:val="000000"/>
                <w:sz w:val="20"/>
                <w:szCs w:val="20"/>
              </w:rPr>
              <w:t>82,38</w:t>
            </w:r>
          </w:p>
        </w:tc>
      </w:tr>
      <w:tr w:rsidR="005A0DA7" w:rsidRPr="00E14D95" w14:paraId="6B0ED927" w14:textId="77777777" w:rsidTr="00630BD1">
        <w:trPr>
          <w:trHeight w:val="255"/>
        </w:trPr>
        <w:tc>
          <w:tcPr>
            <w:tcW w:w="766" w:type="dxa"/>
            <w:shd w:val="clear" w:color="auto" w:fill="auto"/>
            <w:vAlign w:val="center"/>
            <w:hideMark/>
          </w:tcPr>
          <w:p w14:paraId="6EBA6BBF"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00C483D7"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0E026F8E"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0E7E40A7" w14:textId="099133F2"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1C831023" w14:textId="0468464C" w:rsidR="005A0DA7" w:rsidRPr="00E14D95" w:rsidRDefault="005A0DA7" w:rsidP="005A0DA7">
            <w:pPr>
              <w:jc w:val="right"/>
              <w:rPr>
                <w:i/>
                <w:iCs/>
                <w:color w:val="000000"/>
                <w:sz w:val="20"/>
                <w:szCs w:val="20"/>
              </w:rPr>
            </w:pPr>
            <w:r>
              <w:rPr>
                <w:i/>
                <w:iCs/>
                <w:color w:val="000000"/>
                <w:sz w:val="20"/>
                <w:szCs w:val="20"/>
              </w:rPr>
              <w:t>0,1%</w:t>
            </w:r>
          </w:p>
        </w:tc>
      </w:tr>
      <w:tr w:rsidR="005A0DA7" w:rsidRPr="00E14D95" w14:paraId="73CA386C" w14:textId="77777777" w:rsidTr="00630BD1">
        <w:trPr>
          <w:trHeight w:val="255"/>
        </w:trPr>
        <w:tc>
          <w:tcPr>
            <w:tcW w:w="766" w:type="dxa"/>
            <w:shd w:val="clear" w:color="auto" w:fill="auto"/>
            <w:vAlign w:val="center"/>
            <w:hideMark/>
          </w:tcPr>
          <w:p w14:paraId="33ADABD6" w14:textId="77777777" w:rsidR="005A0DA7" w:rsidRPr="00E14D95" w:rsidRDefault="005A0DA7" w:rsidP="005A0DA7">
            <w:pPr>
              <w:jc w:val="center"/>
              <w:rPr>
                <w:color w:val="000000"/>
                <w:sz w:val="20"/>
                <w:szCs w:val="20"/>
              </w:rPr>
            </w:pPr>
            <w:r w:rsidRPr="00E14D95">
              <w:rPr>
                <w:color w:val="000000"/>
                <w:sz w:val="20"/>
                <w:szCs w:val="20"/>
              </w:rPr>
              <w:t>2.3.</w:t>
            </w:r>
          </w:p>
        </w:tc>
        <w:tc>
          <w:tcPr>
            <w:tcW w:w="3336" w:type="dxa"/>
            <w:shd w:val="clear" w:color="auto" w:fill="auto"/>
            <w:noWrap/>
            <w:vAlign w:val="bottom"/>
            <w:hideMark/>
          </w:tcPr>
          <w:p w14:paraId="28A5F9F3" w14:textId="77777777" w:rsidR="005A0DA7" w:rsidRPr="00E14D95" w:rsidRDefault="005A0DA7" w:rsidP="005A0DA7">
            <w:pPr>
              <w:rPr>
                <w:color w:val="000000"/>
                <w:sz w:val="20"/>
                <w:szCs w:val="20"/>
              </w:rPr>
            </w:pPr>
            <w:r w:rsidRPr="00E14D95">
              <w:rPr>
                <w:color w:val="000000"/>
                <w:sz w:val="20"/>
                <w:szCs w:val="20"/>
              </w:rPr>
              <w:t>Зона застройки среднеэтажными жилыми домами (от 5 до 8 этажей, включая мансардный)</w:t>
            </w:r>
          </w:p>
        </w:tc>
        <w:tc>
          <w:tcPr>
            <w:tcW w:w="1134" w:type="dxa"/>
            <w:shd w:val="clear" w:color="auto" w:fill="auto"/>
            <w:vAlign w:val="center"/>
            <w:hideMark/>
          </w:tcPr>
          <w:p w14:paraId="0272A484"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031E0924" w14:textId="2F7D090C" w:rsidR="005A0DA7" w:rsidRPr="00E14D95" w:rsidRDefault="005A0DA7" w:rsidP="005A0DA7">
            <w:pPr>
              <w:jc w:val="right"/>
              <w:rPr>
                <w:color w:val="000000"/>
                <w:sz w:val="20"/>
                <w:szCs w:val="20"/>
              </w:rPr>
            </w:pPr>
            <w:r>
              <w:rPr>
                <w:color w:val="000000"/>
                <w:sz w:val="20"/>
                <w:szCs w:val="20"/>
              </w:rPr>
              <w:t>5,92</w:t>
            </w:r>
          </w:p>
        </w:tc>
        <w:tc>
          <w:tcPr>
            <w:tcW w:w="2687" w:type="dxa"/>
            <w:shd w:val="clear" w:color="auto" w:fill="auto"/>
            <w:noWrap/>
            <w:vAlign w:val="bottom"/>
            <w:hideMark/>
          </w:tcPr>
          <w:p w14:paraId="32514B80" w14:textId="6B4C1BAA" w:rsidR="005A0DA7" w:rsidRPr="00E14D95" w:rsidRDefault="005A0DA7" w:rsidP="005A0DA7">
            <w:pPr>
              <w:jc w:val="right"/>
              <w:rPr>
                <w:color w:val="000000"/>
                <w:sz w:val="20"/>
                <w:szCs w:val="20"/>
              </w:rPr>
            </w:pPr>
            <w:r>
              <w:rPr>
                <w:color w:val="000000"/>
                <w:sz w:val="20"/>
                <w:szCs w:val="20"/>
              </w:rPr>
              <w:t>30,72</w:t>
            </w:r>
          </w:p>
        </w:tc>
      </w:tr>
      <w:tr w:rsidR="005A0DA7" w:rsidRPr="00E14D95" w14:paraId="6CFB8FB0" w14:textId="77777777" w:rsidTr="00630BD1">
        <w:trPr>
          <w:trHeight w:val="255"/>
        </w:trPr>
        <w:tc>
          <w:tcPr>
            <w:tcW w:w="766" w:type="dxa"/>
            <w:shd w:val="clear" w:color="auto" w:fill="auto"/>
            <w:vAlign w:val="center"/>
            <w:hideMark/>
          </w:tcPr>
          <w:p w14:paraId="2FE37202"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43998A6C"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746026F3"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27C330B0" w14:textId="3E230189" w:rsidR="005A0DA7" w:rsidRPr="00E14D95" w:rsidRDefault="005A0DA7" w:rsidP="005A0DA7">
            <w:pPr>
              <w:jc w:val="right"/>
              <w:rPr>
                <w:i/>
                <w:iCs/>
                <w:color w:val="000000"/>
                <w:sz w:val="20"/>
                <w:szCs w:val="20"/>
              </w:rPr>
            </w:pPr>
            <w:r>
              <w:rPr>
                <w:i/>
                <w:iCs/>
                <w:color w:val="000000"/>
                <w:sz w:val="20"/>
                <w:szCs w:val="20"/>
              </w:rPr>
              <w:t>0,01%</w:t>
            </w:r>
          </w:p>
        </w:tc>
        <w:tc>
          <w:tcPr>
            <w:tcW w:w="2687" w:type="dxa"/>
            <w:shd w:val="clear" w:color="auto" w:fill="auto"/>
            <w:noWrap/>
            <w:vAlign w:val="bottom"/>
            <w:hideMark/>
          </w:tcPr>
          <w:p w14:paraId="062FA5E2" w14:textId="47767FCA" w:rsidR="005A0DA7" w:rsidRPr="00E14D95" w:rsidRDefault="005A0DA7" w:rsidP="005A0DA7">
            <w:pPr>
              <w:jc w:val="right"/>
              <w:rPr>
                <w:i/>
                <w:iCs/>
                <w:color w:val="000000"/>
                <w:sz w:val="20"/>
                <w:szCs w:val="20"/>
              </w:rPr>
            </w:pPr>
            <w:r>
              <w:rPr>
                <w:i/>
                <w:iCs/>
                <w:color w:val="000000"/>
                <w:sz w:val="20"/>
                <w:szCs w:val="20"/>
              </w:rPr>
              <w:t>0,04%</w:t>
            </w:r>
          </w:p>
        </w:tc>
      </w:tr>
      <w:tr w:rsidR="005A0DA7" w:rsidRPr="00E14D95" w14:paraId="1B2F3B1A" w14:textId="77777777" w:rsidTr="00630BD1">
        <w:trPr>
          <w:trHeight w:val="255"/>
        </w:trPr>
        <w:tc>
          <w:tcPr>
            <w:tcW w:w="766" w:type="dxa"/>
            <w:shd w:val="clear" w:color="auto" w:fill="auto"/>
            <w:vAlign w:val="center"/>
            <w:hideMark/>
          </w:tcPr>
          <w:p w14:paraId="09C442CF" w14:textId="77777777" w:rsidR="005A0DA7" w:rsidRPr="00E14D95" w:rsidRDefault="005A0DA7" w:rsidP="005A0DA7">
            <w:pPr>
              <w:jc w:val="center"/>
              <w:rPr>
                <w:color w:val="000000"/>
                <w:sz w:val="20"/>
                <w:szCs w:val="20"/>
              </w:rPr>
            </w:pPr>
            <w:r w:rsidRPr="00E14D95">
              <w:rPr>
                <w:color w:val="000000"/>
                <w:sz w:val="20"/>
                <w:szCs w:val="20"/>
              </w:rPr>
              <w:t>2.4.</w:t>
            </w:r>
          </w:p>
        </w:tc>
        <w:tc>
          <w:tcPr>
            <w:tcW w:w="3336" w:type="dxa"/>
            <w:shd w:val="clear" w:color="auto" w:fill="auto"/>
            <w:noWrap/>
            <w:vAlign w:val="bottom"/>
            <w:hideMark/>
          </w:tcPr>
          <w:p w14:paraId="4943BA05" w14:textId="77777777" w:rsidR="005A0DA7" w:rsidRPr="00E14D95" w:rsidRDefault="005A0DA7" w:rsidP="005A0DA7">
            <w:pPr>
              <w:rPr>
                <w:color w:val="000000"/>
                <w:sz w:val="20"/>
                <w:szCs w:val="20"/>
              </w:rPr>
            </w:pPr>
            <w:r w:rsidRPr="00E14D95">
              <w:rPr>
                <w:color w:val="000000"/>
                <w:sz w:val="20"/>
                <w:szCs w:val="20"/>
              </w:rPr>
              <w:t>Общественно-деловые зоны</w:t>
            </w:r>
          </w:p>
        </w:tc>
        <w:tc>
          <w:tcPr>
            <w:tcW w:w="1134" w:type="dxa"/>
            <w:shd w:val="clear" w:color="auto" w:fill="auto"/>
            <w:vAlign w:val="center"/>
            <w:hideMark/>
          </w:tcPr>
          <w:p w14:paraId="46441BD8"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DED18FE" w14:textId="37B946CE" w:rsidR="005A0DA7" w:rsidRPr="00E14D95" w:rsidRDefault="005A0DA7" w:rsidP="005A0DA7">
            <w:pPr>
              <w:jc w:val="right"/>
              <w:rPr>
                <w:color w:val="000000"/>
                <w:sz w:val="20"/>
                <w:szCs w:val="20"/>
              </w:rPr>
            </w:pPr>
            <w:r>
              <w:rPr>
                <w:color w:val="000000"/>
                <w:sz w:val="20"/>
                <w:szCs w:val="20"/>
              </w:rPr>
              <w:t>18,13</w:t>
            </w:r>
          </w:p>
        </w:tc>
        <w:tc>
          <w:tcPr>
            <w:tcW w:w="2687" w:type="dxa"/>
            <w:shd w:val="clear" w:color="auto" w:fill="auto"/>
            <w:noWrap/>
            <w:vAlign w:val="bottom"/>
            <w:hideMark/>
          </w:tcPr>
          <w:p w14:paraId="4BE494DA" w14:textId="385F44F6" w:rsidR="005A0DA7" w:rsidRPr="00E14D95" w:rsidRDefault="005A0DA7" w:rsidP="005A0DA7">
            <w:pPr>
              <w:jc w:val="right"/>
              <w:rPr>
                <w:color w:val="000000"/>
                <w:sz w:val="20"/>
                <w:szCs w:val="20"/>
              </w:rPr>
            </w:pPr>
            <w:r>
              <w:rPr>
                <w:color w:val="000000"/>
                <w:sz w:val="20"/>
                <w:szCs w:val="20"/>
              </w:rPr>
              <w:t>22,36</w:t>
            </w:r>
          </w:p>
        </w:tc>
      </w:tr>
      <w:tr w:rsidR="005A0DA7" w:rsidRPr="00E14D95" w14:paraId="72AE2D98" w14:textId="77777777" w:rsidTr="00630BD1">
        <w:trPr>
          <w:trHeight w:val="255"/>
        </w:trPr>
        <w:tc>
          <w:tcPr>
            <w:tcW w:w="766" w:type="dxa"/>
            <w:shd w:val="clear" w:color="auto" w:fill="auto"/>
            <w:vAlign w:val="center"/>
            <w:hideMark/>
          </w:tcPr>
          <w:p w14:paraId="7DFB07FE"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226E9A47"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08216B24"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0517F349" w14:textId="32FAEEA8" w:rsidR="005A0DA7" w:rsidRPr="00E14D95" w:rsidRDefault="005A0DA7" w:rsidP="005A0DA7">
            <w:pPr>
              <w:jc w:val="right"/>
              <w:rPr>
                <w:i/>
                <w:iCs/>
                <w:color w:val="000000"/>
                <w:sz w:val="20"/>
                <w:szCs w:val="20"/>
              </w:rPr>
            </w:pPr>
            <w:r>
              <w:rPr>
                <w:i/>
                <w:iCs/>
                <w:color w:val="000000"/>
                <w:sz w:val="20"/>
                <w:szCs w:val="20"/>
              </w:rPr>
              <w:t>0,02%</w:t>
            </w:r>
          </w:p>
        </w:tc>
        <w:tc>
          <w:tcPr>
            <w:tcW w:w="2687" w:type="dxa"/>
            <w:shd w:val="clear" w:color="auto" w:fill="auto"/>
            <w:noWrap/>
            <w:vAlign w:val="bottom"/>
            <w:hideMark/>
          </w:tcPr>
          <w:p w14:paraId="02DCFBA2" w14:textId="778369D8" w:rsidR="005A0DA7" w:rsidRPr="00E14D95" w:rsidRDefault="005A0DA7" w:rsidP="005A0DA7">
            <w:pPr>
              <w:jc w:val="right"/>
              <w:rPr>
                <w:i/>
                <w:iCs/>
                <w:color w:val="000000"/>
                <w:sz w:val="20"/>
                <w:szCs w:val="20"/>
              </w:rPr>
            </w:pPr>
            <w:r>
              <w:rPr>
                <w:i/>
                <w:iCs/>
                <w:color w:val="000000"/>
                <w:sz w:val="20"/>
                <w:szCs w:val="20"/>
              </w:rPr>
              <w:t>0,03%</w:t>
            </w:r>
          </w:p>
        </w:tc>
      </w:tr>
      <w:tr w:rsidR="005A0DA7" w:rsidRPr="00E14D95" w14:paraId="238E6089" w14:textId="77777777" w:rsidTr="00630BD1">
        <w:trPr>
          <w:trHeight w:val="255"/>
        </w:trPr>
        <w:tc>
          <w:tcPr>
            <w:tcW w:w="766" w:type="dxa"/>
            <w:shd w:val="clear" w:color="auto" w:fill="auto"/>
            <w:vAlign w:val="center"/>
            <w:hideMark/>
          </w:tcPr>
          <w:p w14:paraId="1F1825D2" w14:textId="77777777" w:rsidR="005A0DA7" w:rsidRPr="00E14D95" w:rsidRDefault="005A0DA7" w:rsidP="005A0DA7">
            <w:pPr>
              <w:jc w:val="center"/>
              <w:rPr>
                <w:color w:val="000000"/>
                <w:sz w:val="20"/>
                <w:szCs w:val="20"/>
              </w:rPr>
            </w:pPr>
            <w:r w:rsidRPr="00E14D95">
              <w:rPr>
                <w:color w:val="000000"/>
                <w:sz w:val="20"/>
                <w:szCs w:val="20"/>
              </w:rPr>
              <w:t>2.5.</w:t>
            </w:r>
          </w:p>
        </w:tc>
        <w:tc>
          <w:tcPr>
            <w:tcW w:w="3336" w:type="dxa"/>
            <w:shd w:val="clear" w:color="auto" w:fill="auto"/>
            <w:noWrap/>
            <w:vAlign w:val="bottom"/>
            <w:hideMark/>
          </w:tcPr>
          <w:p w14:paraId="7C6FAE98" w14:textId="77777777" w:rsidR="005A0DA7" w:rsidRPr="00E14D95" w:rsidRDefault="005A0DA7" w:rsidP="005A0DA7">
            <w:pPr>
              <w:rPr>
                <w:color w:val="000000"/>
                <w:sz w:val="20"/>
                <w:szCs w:val="20"/>
              </w:rPr>
            </w:pPr>
            <w:r w:rsidRPr="00E14D95">
              <w:rPr>
                <w:color w:val="000000"/>
                <w:sz w:val="20"/>
                <w:szCs w:val="20"/>
              </w:rPr>
              <w:t>Зона специализированной общественной застройки</w:t>
            </w:r>
          </w:p>
        </w:tc>
        <w:tc>
          <w:tcPr>
            <w:tcW w:w="1134" w:type="dxa"/>
            <w:shd w:val="clear" w:color="auto" w:fill="auto"/>
            <w:vAlign w:val="center"/>
            <w:hideMark/>
          </w:tcPr>
          <w:p w14:paraId="6389FE18"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FE5C8BE" w14:textId="68061221" w:rsidR="005A0DA7" w:rsidRPr="00E14D95" w:rsidRDefault="005A0DA7" w:rsidP="005A0DA7">
            <w:pPr>
              <w:jc w:val="right"/>
              <w:rPr>
                <w:color w:val="000000"/>
                <w:sz w:val="20"/>
                <w:szCs w:val="20"/>
              </w:rPr>
            </w:pPr>
            <w:r>
              <w:rPr>
                <w:color w:val="000000"/>
                <w:sz w:val="20"/>
                <w:szCs w:val="20"/>
              </w:rPr>
              <w:t>33,94</w:t>
            </w:r>
          </w:p>
        </w:tc>
        <w:tc>
          <w:tcPr>
            <w:tcW w:w="2687" w:type="dxa"/>
            <w:shd w:val="clear" w:color="auto" w:fill="auto"/>
            <w:noWrap/>
            <w:vAlign w:val="bottom"/>
            <w:hideMark/>
          </w:tcPr>
          <w:p w14:paraId="6D52FBAF" w14:textId="2D76F94C" w:rsidR="005A0DA7" w:rsidRPr="00E14D95" w:rsidRDefault="005A0DA7" w:rsidP="005A0DA7">
            <w:pPr>
              <w:jc w:val="right"/>
              <w:rPr>
                <w:color w:val="000000"/>
                <w:sz w:val="20"/>
                <w:szCs w:val="20"/>
              </w:rPr>
            </w:pPr>
            <w:r>
              <w:rPr>
                <w:color w:val="000000"/>
                <w:sz w:val="20"/>
                <w:szCs w:val="20"/>
              </w:rPr>
              <w:t>38,41</w:t>
            </w:r>
          </w:p>
        </w:tc>
      </w:tr>
      <w:tr w:rsidR="005A0DA7" w:rsidRPr="00E14D95" w14:paraId="42C16556" w14:textId="77777777" w:rsidTr="00630BD1">
        <w:trPr>
          <w:trHeight w:val="255"/>
        </w:trPr>
        <w:tc>
          <w:tcPr>
            <w:tcW w:w="766" w:type="dxa"/>
            <w:shd w:val="clear" w:color="auto" w:fill="auto"/>
            <w:vAlign w:val="center"/>
            <w:hideMark/>
          </w:tcPr>
          <w:p w14:paraId="281A3A44"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113A1C05"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7D51B312"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424FAFC7" w14:textId="59C02864" w:rsidR="005A0DA7" w:rsidRPr="00E14D95" w:rsidRDefault="005A0DA7" w:rsidP="005A0DA7">
            <w:pPr>
              <w:jc w:val="right"/>
              <w:rPr>
                <w:i/>
                <w:iCs/>
                <w:color w:val="000000"/>
                <w:sz w:val="20"/>
                <w:szCs w:val="20"/>
              </w:rPr>
            </w:pPr>
            <w:r>
              <w:rPr>
                <w:i/>
                <w:iCs/>
                <w:color w:val="000000"/>
                <w:sz w:val="20"/>
                <w:szCs w:val="20"/>
              </w:rPr>
              <w:t>0,04%</w:t>
            </w:r>
          </w:p>
        </w:tc>
        <w:tc>
          <w:tcPr>
            <w:tcW w:w="2687" w:type="dxa"/>
            <w:shd w:val="clear" w:color="auto" w:fill="auto"/>
            <w:noWrap/>
            <w:vAlign w:val="bottom"/>
            <w:hideMark/>
          </w:tcPr>
          <w:p w14:paraId="0617310D" w14:textId="43B48549" w:rsidR="005A0DA7" w:rsidRPr="00E14D95" w:rsidRDefault="005A0DA7" w:rsidP="005A0DA7">
            <w:pPr>
              <w:jc w:val="right"/>
              <w:rPr>
                <w:i/>
                <w:iCs/>
                <w:color w:val="000000"/>
                <w:sz w:val="20"/>
                <w:szCs w:val="20"/>
              </w:rPr>
            </w:pPr>
            <w:r>
              <w:rPr>
                <w:i/>
                <w:iCs/>
                <w:color w:val="000000"/>
                <w:sz w:val="20"/>
                <w:szCs w:val="20"/>
              </w:rPr>
              <w:t>0,05%</w:t>
            </w:r>
          </w:p>
        </w:tc>
      </w:tr>
      <w:tr w:rsidR="005A0DA7" w:rsidRPr="00E14D95" w14:paraId="69D0DBB9" w14:textId="77777777" w:rsidTr="00630BD1">
        <w:trPr>
          <w:trHeight w:val="255"/>
        </w:trPr>
        <w:tc>
          <w:tcPr>
            <w:tcW w:w="766" w:type="dxa"/>
            <w:shd w:val="clear" w:color="auto" w:fill="auto"/>
            <w:vAlign w:val="center"/>
            <w:hideMark/>
          </w:tcPr>
          <w:p w14:paraId="10597521" w14:textId="77777777" w:rsidR="005A0DA7" w:rsidRPr="00E14D95" w:rsidRDefault="005A0DA7" w:rsidP="005A0DA7">
            <w:pPr>
              <w:jc w:val="center"/>
              <w:rPr>
                <w:color w:val="000000"/>
                <w:sz w:val="20"/>
                <w:szCs w:val="20"/>
              </w:rPr>
            </w:pPr>
            <w:r w:rsidRPr="00E14D95">
              <w:rPr>
                <w:color w:val="000000"/>
                <w:sz w:val="20"/>
                <w:szCs w:val="20"/>
              </w:rPr>
              <w:t>2.6.</w:t>
            </w:r>
          </w:p>
        </w:tc>
        <w:tc>
          <w:tcPr>
            <w:tcW w:w="3336" w:type="dxa"/>
            <w:shd w:val="clear" w:color="auto" w:fill="auto"/>
            <w:noWrap/>
            <w:vAlign w:val="bottom"/>
            <w:hideMark/>
          </w:tcPr>
          <w:p w14:paraId="52EF2125" w14:textId="77777777" w:rsidR="005A0DA7" w:rsidRPr="00E14D95" w:rsidRDefault="005A0DA7" w:rsidP="005A0DA7">
            <w:pPr>
              <w:rPr>
                <w:color w:val="000000"/>
                <w:sz w:val="20"/>
                <w:szCs w:val="20"/>
              </w:rPr>
            </w:pPr>
            <w:r w:rsidRPr="00E14D95">
              <w:rPr>
                <w:color w:val="000000"/>
                <w:sz w:val="20"/>
                <w:szCs w:val="20"/>
              </w:rPr>
              <w:t>Производственная зона</w:t>
            </w:r>
          </w:p>
        </w:tc>
        <w:tc>
          <w:tcPr>
            <w:tcW w:w="1134" w:type="dxa"/>
            <w:shd w:val="clear" w:color="auto" w:fill="auto"/>
            <w:vAlign w:val="center"/>
            <w:hideMark/>
          </w:tcPr>
          <w:p w14:paraId="3AD75E16"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73413D11" w14:textId="22B160BA" w:rsidR="005A0DA7" w:rsidRPr="00E14D95" w:rsidRDefault="005A0DA7" w:rsidP="005A0DA7">
            <w:pPr>
              <w:jc w:val="right"/>
              <w:rPr>
                <w:color w:val="000000"/>
                <w:sz w:val="20"/>
                <w:szCs w:val="20"/>
              </w:rPr>
            </w:pPr>
            <w:r>
              <w:rPr>
                <w:color w:val="000000"/>
                <w:sz w:val="20"/>
                <w:szCs w:val="20"/>
              </w:rPr>
              <w:t>118,55</w:t>
            </w:r>
          </w:p>
        </w:tc>
        <w:tc>
          <w:tcPr>
            <w:tcW w:w="2687" w:type="dxa"/>
            <w:shd w:val="clear" w:color="auto" w:fill="auto"/>
            <w:noWrap/>
            <w:vAlign w:val="bottom"/>
            <w:hideMark/>
          </w:tcPr>
          <w:p w14:paraId="28D0B588" w14:textId="544BB0C8" w:rsidR="005A0DA7" w:rsidRPr="00E14D95" w:rsidRDefault="005A0DA7" w:rsidP="005A0DA7">
            <w:pPr>
              <w:jc w:val="right"/>
              <w:rPr>
                <w:color w:val="000000"/>
                <w:sz w:val="20"/>
                <w:szCs w:val="20"/>
              </w:rPr>
            </w:pPr>
            <w:r>
              <w:rPr>
                <w:color w:val="000000"/>
                <w:sz w:val="20"/>
                <w:szCs w:val="20"/>
              </w:rPr>
              <w:t>124,17</w:t>
            </w:r>
          </w:p>
        </w:tc>
      </w:tr>
      <w:tr w:rsidR="005A0DA7" w:rsidRPr="00E14D95" w14:paraId="65BEF74F" w14:textId="77777777" w:rsidTr="00630BD1">
        <w:trPr>
          <w:trHeight w:val="255"/>
        </w:trPr>
        <w:tc>
          <w:tcPr>
            <w:tcW w:w="766" w:type="dxa"/>
            <w:shd w:val="clear" w:color="auto" w:fill="auto"/>
            <w:vAlign w:val="center"/>
            <w:hideMark/>
          </w:tcPr>
          <w:p w14:paraId="0C8A46B0"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2FC698CB"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70E068D4"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6C2278FC" w14:textId="389B6CC1"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01885203" w14:textId="6EC4DD50" w:rsidR="005A0DA7" w:rsidRPr="00E14D95" w:rsidRDefault="005A0DA7" w:rsidP="005A0DA7">
            <w:pPr>
              <w:jc w:val="right"/>
              <w:rPr>
                <w:i/>
                <w:iCs/>
                <w:color w:val="000000"/>
                <w:sz w:val="20"/>
                <w:szCs w:val="20"/>
              </w:rPr>
            </w:pPr>
            <w:r>
              <w:rPr>
                <w:i/>
                <w:iCs/>
                <w:color w:val="000000"/>
                <w:sz w:val="20"/>
                <w:szCs w:val="20"/>
              </w:rPr>
              <w:t>0,2%</w:t>
            </w:r>
          </w:p>
        </w:tc>
      </w:tr>
      <w:tr w:rsidR="005A0DA7" w:rsidRPr="00E14D95" w14:paraId="01AF9BC4" w14:textId="77777777" w:rsidTr="00630BD1">
        <w:trPr>
          <w:trHeight w:val="255"/>
        </w:trPr>
        <w:tc>
          <w:tcPr>
            <w:tcW w:w="766" w:type="dxa"/>
            <w:shd w:val="clear" w:color="auto" w:fill="auto"/>
            <w:vAlign w:val="center"/>
            <w:hideMark/>
          </w:tcPr>
          <w:p w14:paraId="6A2270B5" w14:textId="77777777" w:rsidR="005A0DA7" w:rsidRPr="00E14D95" w:rsidRDefault="005A0DA7" w:rsidP="005A0DA7">
            <w:pPr>
              <w:jc w:val="center"/>
              <w:rPr>
                <w:color w:val="000000"/>
                <w:sz w:val="20"/>
                <w:szCs w:val="20"/>
              </w:rPr>
            </w:pPr>
            <w:r w:rsidRPr="00E14D95">
              <w:rPr>
                <w:color w:val="000000"/>
                <w:sz w:val="20"/>
                <w:szCs w:val="20"/>
              </w:rPr>
              <w:t>2.7.</w:t>
            </w:r>
          </w:p>
        </w:tc>
        <w:tc>
          <w:tcPr>
            <w:tcW w:w="3336" w:type="dxa"/>
            <w:shd w:val="clear" w:color="auto" w:fill="auto"/>
            <w:noWrap/>
            <w:vAlign w:val="bottom"/>
            <w:hideMark/>
          </w:tcPr>
          <w:p w14:paraId="464AC158" w14:textId="77777777" w:rsidR="005A0DA7" w:rsidRPr="00E14D95" w:rsidRDefault="005A0DA7" w:rsidP="005A0DA7">
            <w:pPr>
              <w:rPr>
                <w:color w:val="000000"/>
                <w:sz w:val="20"/>
                <w:szCs w:val="20"/>
              </w:rPr>
            </w:pPr>
            <w:r w:rsidRPr="00E14D95">
              <w:rPr>
                <w:color w:val="000000"/>
                <w:sz w:val="20"/>
                <w:szCs w:val="20"/>
              </w:rPr>
              <w:t>Коммунально-складская зона</w:t>
            </w:r>
          </w:p>
        </w:tc>
        <w:tc>
          <w:tcPr>
            <w:tcW w:w="1134" w:type="dxa"/>
            <w:shd w:val="clear" w:color="auto" w:fill="auto"/>
            <w:vAlign w:val="center"/>
            <w:hideMark/>
          </w:tcPr>
          <w:p w14:paraId="3CE834E5"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3420C8F" w14:textId="5AEF3666" w:rsidR="005A0DA7" w:rsidRPr="00E14D95" w:rsidRDefault="005A0DA7" w:rsidP="005A0DA7">
            <w:pPr>
              <w:jc w:val="right"/>
              <w:rPr>
                <w:color w:val="000000"/>
                <w:sz w:val="20"/>
                <w:szCs w:val="20"/>
              </w:rPr>
            </w:pPr>
            <w:r>
              <w:rPr>
                <w:color w:val="000000"/>
                <w:sz w:val="20"/>
                <w:szCs w:val="20"/>
              </w:rPr>
              <w:t>88,41</w:t>
            </w:r>
          </w:p>
        </w:tc>
        <w:tc>
          <w:tcPr>
            <w:tcW w:w="2687" w:type="dxa"/>
            <w:shd w:val="clear" w:color="auto" w:fill="auto"/>
            <w:noWrap/>
            <w:vAlign w:val="bottom"/>
            <w:hideMark/>
          </w:tcPr>
          <w:p w14:paraId="07E89BD9" w14:textId="6CC6BB7D" w:rsidR="005A0DA7" w:rsidRPr="00E14D95" w:rsidRDefault="005A0DA7" w:rsidP="005A0DA7">
            <w:pPr>
              <w:jc w:val="right"/>
              <w:rPr>
                <w:color w:val="000000"/>
                <w:sz w:val="20"/>
                <w:szCs w:val="20"/>
              </w:rPr>
            </w:pPr>
            <w:r>
              <w:rPr>
                <w:color w:val="000000"/>
                <w:sz w:val="20"/>
                <w:szCs w:val="20"/>
              </w:rPr>
              <w:t>112,13</w:t>
            </w:r>
          </w:p>
        </w:tc>
      </w:tr>
      <w:tr w:rsidR="005A0DA7" w:rsidRPr="00E14D95" w14:paraId="69978760" w14:textId="77777777" w:rsidTr="00630BD1">
        <w:trPr>
          <w:trHeight w:val="255"/>
        </w:trPr>
        <w:tc>
          <w:tcPr>
            <w:tcW w:w="766" w:type="dxa"/>
            <w:shd w:val="clear" w:color="auto" w:fill="auto"/>
            <w:vAlign w:val="center"/>
            <w:hideMark/>
          </w:tcPr>
          <w:p w14:paraId="48F77011"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5793090E"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3ECF3680"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2E6AB33A" w14:textId="4FBEC3C8"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4E6A9308" w14:textId="433C6E75" w:rsidR="005A0DA7" w:rsidRPr="00E14D95" w:rsidRDefault="005A0DA7" w:rsidP="005A0DA7">
            <w:pPr>
              <w:jc w:val="right"/>
              <w:rPr>
                <w:i/>
                <w:iCs/>
                <w:color w:val="000000"/>
                <w:sz w:val="20"/>
                <w:szCs w:val="20"/>
              </w:rPr>
            </w:pPr>
            <w:r>
              <w:rPr>
                <w:i/>
                <w:iCs/>
                <w:color w:val="000000"/>
                <w:sz w:val="20"/>
                <w:szCs w:val="20"/>
              </w:rPr>
              <w:t>0,1%</w:t>
            </w:r>
          </w:p>
        </w:tc>
      </w:tr>
      <w:tr w:rsidR="005A0DA7" w:rsidRPr="00E14D95" w14:paraId="5C272AA7" w14:textId="77777777" w:rsidTr="00630BD1">
        <w:trPr>
          <w:trHeight w:val="255"/>
        </w:trPr>
        <w:tc>
          <w:tcPr>
            <w:tcW w:w="766" w:type="dxa"/>
            <w:shd w:val="clear" w:color="auto" w:fill="auto"/>
            <w:vAlign w:val="center"/>
            <w:hideMark/>
          </w:tcPr>
          <w:p w14:paraId="7531562C" w14:textId="77777777" w:rsidR="005A0DA7" w:rsidRPr="00E14D95" w:rsidRDefault="005A0DA7" w:rsidP="005A0DA7">
            <w:pPr>
              <w:jc w:val="center"/>
              <w:rPr>
                <w:color w:val="000000"/>
                <w:sz w:val="20"/>
                <w:szCs w:val="20"/>
              </w:rPr>
            </w:pPr>
            <w:r w:rsidRPr="00E14D95">
              <w:rPr>
                <w:color w:val="000000"/>
                <w:sz w:val="20"/>
                <w:szCs w:val="20"/>
              </w:rPr>
              <w:t>2.8.</w:t>
            </w:r>
          </w:p>
        </w:tc>
        <w:tc>
          <w:tcPr>
            <w:tcW w:w="3336" w:type="dxa"/>
            <w:shd w:val="clear" w:color="auto" w:fill="auto"/>
            <w:noWrap/>
            <w:vAlign w:val="bottom"/>
            <w:hideMark/>
          </w:tcPr>
          <w:p w14:paraId="00C3D032" w14:textId="77777777" w:rsidR="005A0DA7" w:rsidRPr="00E14D95" w:rsidRDefault="005A0DA7" w:rsidP="005A0DA7">
            <w:pPr>
              <w:rPr>
                <w:color w:val="000000"/>
                <w:sz w:val="20"/>
                <w:szCs w:val="20"/>
              </w:rPr>
            </w:pPr>
            <w:r w:rsidRPr="00E14D95">
              <w:rPr>
                <w:color w:val="000000"/>
                <w:sz w:val="20"/>
                <w:szCs w:val="20"/>
              </w:rPr>
              <w:t>Зона инженерной инфраструктуры</w:t>
            </w:r>
          </w:p>
        </w:tc>
        <w:tc>
          <w:tcPr>
            <w:tcW w:w="1134" w:type="dxa"/>
            <w:shd w:val="clear" w:color="auto" w:fill="auto"/>
            <w:vAlign w:val="center"/>
            <w:hideMark/>
          </w:tcPr>
          <w:p w14:paraId="7316CB87"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4C8AF12E" w14:textId="7143DA8B" w:rsidR="005A0DA7" w:rsidRPr="00E14D95" w:rsidRDefault="005A0DA7" w:rsidP="005A0DA7">
            <w:pPr>
              <w:jc w:val="right"/>
              <w:rPr>
                <w:color w:val="000000"/>
                <w:sz w:val="20"/>
                <w:szCs w:val="20"/>
              </w:rPr>
            </w:pPr>
            <w:r>
              <w:rPr>
                <w:color w:val="000000"/>
                <w:sz w:val="20"/>
                <w:szCs w:val="20"/>
              </w:rPr>
              <w:t>32,88</w:t>
            </w:r>
          </w:p>
        </w:tc>
        <w:tc>
          <w:tcPr>
            <w:tcW w:w="2687" w:type="dxa"/>
            <w:shd w:val="clear" w:color="auto" w:fill="auto"/>
            <w:noWrap/>
            <w:vAlign w:val="bottom"/>
            <w:hideMark/>
          </w:tcPr>
          <w:p w14:paraId="09534FC0" w14:textId="26A3924A" w:rsidR="005A0DA7" w:rsidRPr="00E14D95" w:rsidRDefault="005A0DA7" w:rsidP="005A0DA7">
            <w:pPr>
              <w:jc w:val="right"/>
              <w:rPr>
                <w:color w:val="000000"/>
                <w:sz w:val="20"/>
                <w:szCs w:val="20"/>
              </w:rPr>
            </w:pPr>
            <w:r>
              <w:rPr>
                <w:color w:val="000000"/>
                <w:sz w:val="20"/>
                <w:szCs w:val="20"/>
              </w:rPr>
              <w:t>29,67</w:t>
            </w:r>
          </w:p>
        </w:tc>
      </w:tr>
      <w:tr w:rsidR="005A0DA7" w:rsidRPr="00E14D95" w14:paraId="1903B6AB" w14:textId="77777777" w:rsidTr="00630BD1">
        <w:trPr>
          <w:trHeight w:val="255"/>
        </w:trPr>
        <w:tc>
          <w:tcPr>
            <w:tcW w:w="766" w:type="dxa"/>
            <w:shd w:val="clear" w:color="auto" w:fill="auto"/>
            <w:vAlign w:val="center"/>
            <w:hideMark/>
          </w:tcPr>
          <w:p w14:paraId="659C2175"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31BC68B6"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2409D47A"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2829154D" w14:textId="02CFF524" w:rsidR="005A0DA7" w:rsidRPr="00E14D95" w:rsidRDefault="005A0DA7" w:rsidP="005A0DA7">
            <w:pPr>
              <w:jc w:val="right"/>
              <w:rPr>
                <w:i/>
                <w:iCs/>
                <w:color w:val="000000"/>
                <w:sz w:val="20"/>
                <w:szCs w:val="20"/>
              </w:rPr>
            </w:pPr>
            <w:r>
              <w:rPr>
                <w:i/>
                <w:iCs/>
                <w:color w:val="000000"/>
                <w:sz w:val="20"/>
                <w:szCs w:val="20"/>
              </w:rPr>
              <w:t>0,0%</w:t>
            </w:r>
          </w:p>
        </w:tc>
        <w:tc>
          <w:tcPr>
            <w:tcW w:w="2687" w:type="dxa"/>
            <w:shd w:val="clear" w:color="auto" w:fill="auto"/>
            <w:noWrap/>
            <w:vAlign w:val="bottom"/>
            <w:hideMark/>
          </w:tcPr>
          <w:p w14:paraId="4B2301AA" w14:textId="26CF40E3" w:rsidR="005A0DA7" w:rsidRPr="00E14D95" w:rsidRDefault="005A0DA7" w:rsidP="005A0DA7">
            <w:pPr>
              <w:jc w:val="right"/>
              <w:rPr>
                <w:i/>
                <w:iCs/>
                <w:color w:val="000000"/>
                <w:sz w:val="20"/>
                <w:szCs w:val="20"/>
              </w:rPr>
            </w:pPr>
            <w:r>
              <w:rPr>
                <w:i/>
                <w:iCs/>
                <w:color w:val="000000"/>
                <w:sz w:val="20"/>
                <w:szCs w:val="20"/>
              </w:rPr>
              <w:t>0,0%</w:t>
            </w:r>
          </w:p>
        </w:tc>
      </w:tr>
      <w:tr w:rsidR="005A0DA7" w:rsidRPr="00E14D95" w14:paraId="39B963B3" w14:textId="77777777" w:rsidTr="00630BD1">
        <w:trPr>
          <w:trHeight w:val="255"/>
        </w:trPr>
        <w:tc>
          <w:tcPr>
            <w:tcW w:w="766" w:type="dxa"/>
            <w:shd w:val="clear" w:color="auto" w:fill="auto"/>
            <w:vAlign w:val="center"/>
            <w:hideMark/>
          </w:tcPr>
          <w:p w14:paraId="3E8384C7" w14:textId="77777777" w:rsidR="005A0DA7" w:rsidRPr="00E14D95" w:rsidRDefault="005A0DA7" w:rsidP="005A0DA7">
            <w:pPr>
              <w:jc w:val="center"/>
              <w:rPr>
                <w:color w:val="000000"/>
                <w:sz w:val="20"/>
                <w:szCs w:val="20"/>
              </w:rPr>
            </w:pPr>
            <w:r w:rsidRPr="00E14D95">
              <w:rPr>
                <w:color w:val="000000"/>
                <w:sz w:val="20"/>
                <w:szCs w:val="20"/>
              </w:rPr>
              <w:t>2.9.</w:t>
            </w:r>
          </w:p>
        </w:tc>
        <w:tc>
          <w:tcPr>
            <w:tcW w:w="3336" w:type="dxa"/>
            <w:shd w:val="clear" w:color="auto" w:fill="auto"/>
            <w:noWrap/>
            <w:vAlign w:val="bottom"/>
            <w:hideMark/>
          </w:tcPr>
          <w:p w14:paraId="5689AB25" w14:textId="77777777" w:rsidR="005A0DA7" w:rsidRPr="00E14D95" w:rsidRDefault="005A0DA7" w:rsidP="005A0DA7">
            <w:pPr>
              <w:rPr>
                <w:color w:val="000000"/>
                <w:sz w:val="20"/>
                <w:szCs w:val="20"/>
              </w:rPr>
            </w:pPr>
            <w:r w:rsidRPr="00E14D95">
              <w:rPr>
                <w:color w:val="000000"/>
                <w:sz w:val="20"/>
                <w:szCs w:val="20"/>
              </w:rPr>
              <w:t>Зона транспортной инфраструктуры</w:t>
            </w:r>
          </w:p>
        </w:tc>
        <w:tc>
          <w:tcPr>
            <w:tcW w:w="1134" w:type="dxa"/>
            <w:shd w:val="clear" w:color="auto" w:fill="auto"/>
            <w:vAlign w:val="center"/>
            <w:hideMark/>
          </w:tcPr>
          <w:p w14:paraId="7A779702"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58E92F7F" w14:textId="25A2E658" w:rsidR="005A0DA7" w:rsidRPr="00E14D95" w:rsidRDefault="005A0DA7" w:rsidP="005A0DA7">
            <w:pPr>
              <w:jc w:val="right"/>
              <w:rPr>
                <w:color w:val="000000"/>
                <w:sz w:val="20"/>
                <w:szCs w:val="20"/>
              </w:rPr>
            </w:pPr>
            <w:r>
              <w:rPr>
                <w:color w:val="000000"/>
                <w:sz w:val="20"/>
                <w:szCs w:val="20"/>
              </w:rPr>
              <w:t>455,23</w:t>
            </w:r>
          </w:p>
        </w:tc>
        <w:tc>
          <w:tcPr>
            <w:tcW w:w="2687" w:type="dxa"/>
            <w:shd w:val="clear" w:color="auto" w:fill="auto"/>
            <w:noWrap/>
            <w:vAlign w:val="bottom"/>
            <w:hideMark/>
          </w:tcPr>
          <w:p w14:paraId="04CFFA13" w14:textId="3A52C164" w:rsidR="005A0DA7" w:rsidRPr="00E14D95" w:rsidRDefault="005A0DA7" w:rsidP="005A0DA7">
            <w:pPr>
              <w:jc w:val="right"/>
              <w:rPr>
                <w:color w:val="000000"/>
                <w:sz w:val="20"/>
                <w:szCs w:val="20"/>
              </w:rPr>
            </w:pPr>
            <w:r>
              <w:rPr>
                <w:color w:val="000000"/>
                <w:sz w:val="20"/>
                <w:szCs w:val="20"/>
              </w:rPr>
              <w:t>460,24</w:t>
            </w:r>
          </w:p>
        </w:tc>
      </w:tr>
      <w:tr w:rsidR="005A0DA7" w:rsidRPr="00E14D95" w14:paraId="62C25AAF" w14:textId="77777777" w:rsidTr="00630BD1">
        <w:trPr>
          <w:trHeight w:val="255"/>
        </w:trPr>
        <w:tc>
          <w:tcPr>
            <w:tcW w:w="766" w:type="dxa"/>
            <w:shd w:val="clear" w:color="auto" w:fill="auto"/>
            <w:vAlign w:val="center"/>
            <w:hideMark/>
          </w:tcPr>
          <w:p w14:paraId="183297BB" w14:textId="77777777" w:rsidR="005A0DA7" w:rsidRPr="00E14D95" w:rsidRDefault="005A0DA7" w:rsidP="005A0DA7">
            <w:pPr>
              <w:jc w:val="center"/>
              <w:rPr>
                <w:color w:val="000000"/>
                <w:sz w:val="20"/>
                <w:szCs w:val="20"/>
              </w:rPr>
            </w:pPr>
            <w:r w:rsidRPr="00E14D95">
              <w:rPr>
                <w:color w:val="000000"/>
                <w:sz w:val="20"/>
                <w:szCs w:val="20"/>
              </w:rPr>
              <w:t>2.9.1.</w:t>
            </w:r>
          </w:p>
        </w:tc>
        <w:tc>
          <w:tcPr>
            <w:tcW w:w="3336" w:type="dxa"/>
            <w:shd w:val="clear" w:color="auto" w:fill="auto"/>
            <w:noWrap/>
            <w:vAlign w:val="bottom"/>
            <w:hideMark/>
          </w:tcPr>
          <w:p w14:paraId="67F3A245" w14:textId="49943E09" w:rsidR="005A0DA7" w:rsidRPr="00E14D95" w:rsidRDefault="005A0DA7" w:rsidP="005A0DA7">
            <w:pPr>
              <w:rPr>
                <w:color w:val="000000"/>
                <w:sz w:val="20"/>
                <w:szCs w:val="20"/>
              </w:rPr>
            </w:pPr>
            <w:r w:rsidRPr="00E14D95">
              <w:rPr>
                <w:color w:val="000000"/>
                <w:sz w:val="20"/>
                <w:szCs w:val="20"/>
              </w:rPr>
              <w:t>в том числе территория общего</w:t>
            </w:r>
            <w:r>
              <w:rPr>
                <w:color w:val="000000"/>
                <w:sz w:val="20"/>
                <w:szCs w:val="20"/>
              </w:rPr>
              <w:t xml:space="preserve"> </w:t>
            </w:r>
            <w:r w:rsidRPr="00E14D95">
              <w:rPr>
                <w:color w:val="000000"/>
                <w:sz w:val="20"/>
                <w:szCs w:val="20"/>
              </w:rPr>
              <w:t>пользования под улично-дорожной сетью</w:t>
            </w:r>
          </w:p>
        </w:tc>
        <w:tc>
          <w:tcPr>
            <w:tcW w:w="1134" w:type="dxa"/>
            <w:shd w:val="clear" w:color="auto" w:fill="auto"/>
            <w:vAlign w:val="center"/>
            <w:hideMark/>
          </w:tcPr>
          <w:p w14:paraId="08A519E5"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40DF1E17" w14:textId="77BE120D" w:rsidR="005A0DA7" w:rsidRPr="00E14D95" w:rsidRDefault="005A0DA7" w:rsidP="005A0DA7">
            <w:pPr>
              <w:jc w:val="right"/>
              <w:rPr>
                <w:color w:val="000000"/>
                <w:sz w:val="20"/>
                <w:szCs w:val="20"/>
              </w:rPr>
            </w:pPr>
            <w:r>
              <w:rPr>
                <w:color w:val="000000"/>
                <w:sz w:val="20"/>
                <w:szCs w:val="20"/>
              </w:rPr>
              <w:t>88,77</w:t>
            </w:r>
          </w:p>
        </w:tc>
        <w:tc>
          <w:tcPr>
            <w:tcW w:w="2687" w:type="dxa"/>
            <w:shd w:val="clear" w:color="auto" w:fill="auto"/>
            <w:noWrap/>
            <w:vAlign w:val="bottom"/>
            <w:hideMark/>
          </w:tcPr>
          <w:p w14:paraId="4A921F2A" w14:textId="69CEC759" w:rsidR="005A0DA7" w:rsidRPr="00E14D95" w:rsidRDefault="005A0DA7" w:rsidP="005A0DA7">
            <w:pPr>
              <w:jc w:val="right"/>
              <w:rPr>
                <w:color w:val="000000"/>
                <w:sz w:val="20"/>
                <w:szCs w:val="20"/>
              </w:rPr>
            </w:pPr>
            <w:r>
              <w:rPr>
                <w:color w:val="000000"/>
                <w:sz w:val="20"/>
                <w:szCs w:val="20"/>
              </w:rPr>
              <w:t>98,80</w:t>
            </w:r>
          </w:p>
        </w:tc>
      </w:tr>
      <w:tr w:rsidR="005A0DA7" w:rsidRPr="00E14D95" w14:paraId="252490EF" w14:textId="77777777" w:rsidTr="00630BD1">
        <w:trPr>
          <w:trHeight w:val="255"/>
        </w:trPr>
        <w:tc>
          <w:tcPr>
            <w:tcW w:w="766" w:type="dxa"/>
            <w:shd w:val="clear" w:color="auto" w:fill="auto"/>
            <w:vAlign w:val="center"/>
            <w:hideMark/>
          </w:tcPr>
          <w:p w14:paraId="551DCFE7"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73BDB312"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4F8BB7CB"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3E16C322" w14:textId="0DD66352" w:rsidR="005A0DA7" w:rsidRPr="00E14D95" w:rsidRDefault="005A0DA7" w:rsidP="005A0DA7">
            <w:pPr>
              <w:jc w:val="right"/>
              <w:rPr>
                <w:i/>
                <w:iCs/>
                <w:color w:val="000000"/>
                <w:sz w:val="20"/>
                <w:szCs w:val="20"/>
              </w:rPr>
            </w:pPr>
            <w:r>
              <w:rPr>
                <w:i/>
                <w:iCs/>
                <w:color w:val="000000"/>
                <w:sz w:val="20"/>
                <w:szCs w:val="20"/>
              </w:rPr>
              <w:t>0,6%</w:t>
            </w:r>
          </w:p>
        </w:tc>
        <w:tc>
          <w:tcPr>
            <w:tcW w:w="2687" w:type="dxa"/>
            <w:shd w:val="clear" w:color="auto" w:fill="auto"/>
            <w:noWrap/>
            <w:vAlign w:val="bottom"/>
            <w:hideMark/>
          </w:tcPr>
          <w:p w14:paraId="0A48C7C5" w14:textId="2BA7B4EB" w:rsidR="005A0DA7" w:rsidRPr="00E14D95" w:rsidRDefault="005A0DA7" w:rsidP="005A0DA7">
            <w:pPr>
              <w:jc w:val="right"/>
              <w:rPr>
                <w:i/>
                <w:iCs/>
                <w:color w:val="000000"/>
                <w:sz w:val="20"/>
                <w:szCs w:val="20"/>
              </w:rPr>
            </w:pPr>
            <w:r>
              <w:rPr>
                <w:i/>
                <w:iCs/>
                <w:color w:val="000000"/>
                <w:sz w:val="20"/>
                <w:szCs w:val="20"/>
              </w:rPr>
              <w:t>0,6%</w:t>
            </w:r>
          </w:p>
        </w:tc>
      </w:tr>
      <w:tr w:rsidR="005A0DA7" w:rsidRPr="00E14D95" w14:paraId="0754F7E4" w14:textId="77777777" w:rsidTr="00630BD1">
        <w:trPr>
          <w:trHeight w:val="255"/>
        </w:trPr>
        <w:tc>
          <w:tcPr>
            <w:tcW w:w="766" w:type="dxa"/>
            <w:shd w:val="clear" w:color="auto" w:fill="auto"/>
            <w:vAlign w:val="center"/>
            <w:hideMark/>
          </w:tcPr>
          <w:p w14:paraId="06D8D56D" w14:textId="77777777" w:rsidR="005A0DA7" w:rsidRPr="00E14D95" w:rsidRDefault="005A0DA7" w:rsidP="005A0DA7">
            <w:pPr>
              <w:jc w:val="center"/>
              <w:rPr>
                <w:color w:val="000000"/>
                <w:sz w:val="20"/>
                <w:szCs w:val="20"/>
              </w:rPr>
            </w:pPr>
            <w:r w:rsidRPr="00E14D95">
              <w:rPr>
                <w:color w:val="000000"/>
                <w:sz w:val="20"/>
                <w:szCs w:val="20"/>
              </w:rPr>
              <w:t>2.10.</w:t>
            </w:r>
          </w:p>
        </w:tc>
        <w:tc>
          <w:tcPr>
            <w:tcW w:w="3336" w:type="dxa"/>
            <w:shd w:val="clear" w:color="auto" w:fill="auto"/>
            <w:noWrap/>
            <w:vAlign w:val="bottom"/>
            <w:hideMark/>
          </w:tcPr>
          <w:p w14:paraId="47807DB4" w14:textId="77777777" w:rsidR="005A0DA7" w:rsidRPr="00E14D95" w:rsidRDefault="005A0DA7" w:rsidP="005A0DA7">
            <w:pPr>
              <w:rPr>
                <w:color w:val="000000"/>
                <w:sz w:val="20"/>
                <w:szCs w:val="20"/>
              </w:rPr>
            </w:pPr>
            <w:r w:rsidRPr="00E14D95">
              <w:rPr>
                <w:color w:val="000000"/>
                <w:sz w:val="20"/>
                <w:szCs w:val="20"/>
              </w:rPr>
              <w:t>Зоны сельскохозяйственного использования</w:t>
            </w:r>
          </w:p>
        </w:tc>
        <w:tc>
          <w:tcPr>
            <w:tcW w:w="1134" w:type="dxa"/>
            <w:shd w:val="clear" w:color="auto" w:fill="auto"/>
            <w:vAlign w:val="center"/>
            <w:hideMark/>
          </w:tcPr>
          <w:p w14:paraId="27634AB1"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27353C26" w14:textId="7DB04C2B" w:rsidR="005A0DA7" w:rsidRPr="00E14D95" w:rsidRDefault="005A0DA7" w:rsidP="005A0DA7">
            <w:pPr>
              <w:jc w:val="right"/>
              <w:rPr>
                <w:color w:val="000000"/>
                <w:sz w:val="20"/>
                <w:szCs w:val="20"/>
              </w:rPr>
            </w:pPr>
            <w:r>
              <w:rPr>
                <w:color w:val="000000"/>
                <w:sz w:val="20"/>
                <w:szCs w:val="20"/>
              </w:rPr>
              <w:t>30,09</w:t>
            </w:r>
          </w:p>
        </w:tc>
        <w:tc>
          <w:tcPr>
            <w:tcW w:w="2687" w:type="dxa"/>
            <w:shd w:val="clear" w:color="auto" w:fill="auto"/>
            <w:noWrap/>
            <w:vAlign w:val="bottom"/>
            <w:hideMark/>
          </w:tcPr>
          <w:p w14:paraId="40513B19" w14:textId="604DA09A" w:rsidR="005A0DA7" w:rsidRPr="00E14D95" w:rsidRDefault="005A0DA7" w:rsidP="005A0DA7">
            <w:pPr>
              <w:jc w:val="right"/>
              <w:rPr>
                <w:color w:val="000000"/>
                <w:sz w:val="20"/>
                <w:szCs w:val="20"/>
              </w:rPr>
            </w:pPr>
            <w:r>
              <w:rPr>
                <w:color w:val="000000"/>
                <w:sz w:val="20"/>
                <w:szCs w:val="20"/>
              </w:rPr>
              <w:t>15,08</w:t>
            </w:r>
          </w:p>
        </w:tc>
      </w:tr>
      <w:tr w:rsidR="005A0DA7" w:rsidRPr="00E14D95" w14:paraId="43D3ED3D" w14:textId="77777777" w:rsidTr="00630BD1">
        <w:trPr>
          <w:trHeight w:val="255"/>
        </w:trPr>
        <w:tc>
          <w:tcPr>
            <w:tcW w:w="766" w:type="dxa"/>
            <w:shd w:val="clear" w:color="auto" w:fill="auto"/>
            <w:vAlign w:val="center"/>
            <w:hideMark/>
          </w:tcPr>
          <w:p w14:paraId="61B69615"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34A87C92"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3EBFB7D1"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5BFBB167" w14:textId="1D74F046" w:rsidR="005A0DA7" w:rsidRPr="00E14D95" w:rsidRDefault="005A0DA7" w:rsidP="005A0DA7">
            <w:pPr>
              <w:jc w:val="right"/>
              <w:rPr>
                <w:i/>
                <w:iCs/>
                <w:color w:val="000000"/>
                <w:sz w:val="20"/>
                <w:szCs w:val="20"/>
              </w:rPr>
            </w:pPr>
            <w:r>
              <w:rPr>
                <w:i/>
                <w:iCs/>
                <w:color w:val="000000"/>
                <w:sz w:val="20"/>
                <w:szCs w:val="20"/>
              </w:rPr>
              <w:t>0,04%</w:t>
            </w:r>
          </w:p>
        </w:tc>
        <w:tc>
          <w:tcPr>
            <w:tcW w:w="2687" w:type="dxa"/>
            <w:shd w:val="clear" w:color="auto" w:fill="auto"/>
            <w:noWrap/>
            <w:vAlign w:val="bottom"/>
            <w:hideMark/>
          </w:tcPr>
          <w:p w14:paraId="61D1AC82" w14:textId="6B6BA28D" w:rsidR="005A0DA7" w:rsidRPr="00E14D95" w:rsidRDefault="005A0DA7" w:rsidP="005A0DA7">
            <w:pPr>
              <w:jc w:val="right"/>
              <w:rPr>
                <w:i/>
                <w:iCs/>
                <w:color w:val="000000"/>
                <w:sz w:val="20"/>
                <w:szCs w:val="20"/>
              </w:rPr>
            </w:pPr>
            <w:r>
              <w:rPr>
                <w:i/>
                <w:iCs/>
                <w:color w:val="000000"/>
                <w:sz w:val="20"/>
                <w:szCs w:val="20"/>
              </w:rPr>
              <w:t>0,02%</w:t>
            </w:r>
          </w:p>
        </w:tc>
      </w:tr>
      <w:tr w:rsidR="005A0DA7" w:rsidRPr="00E14D95" w14:paraId="55AF7CFB" w14:textId="77777777" w:rsidTr="00630BD1">
        <w:trPr>
          <w:trHeight w:val="255"/>
        </w:trPr>
        <w:tc>
          <w:tcPr>
            <w:tcW w:w="766" w:type="dxa"/>
            <w:shd w:val="clear" w:color="auto" w:fill="auto"/>
            <w:vAlign w:val="center"/>
            <w:hideMark/>
          </w:tcPr>
          <w:p w14:paraId="34411A39" w14:textId="77777777" w:rsidR="005A0DA7" w:rsidRPr="00E14D95" w:rsidRDefault="005A0DA7" w:rsidP="005A0DA7">
            <w:pPr>
              <w:jc w:val="center"/>
              <w:rPr>
                <w:color w:val="000000"/>
                <w:sz w:val="20"/>
                <w:szCs w:val="20"/>
              </w:rPr>
            </w:pPr>
            <w:r w:rsidRPr="00E14D95">
              <w:rPr>
                <w:color w:val="000000"/>
                <w:sz w:val="20"/>
                <w:szCs w:val="20"/>
              </w:rPr>
              <w:t>2.11.</w:t>
            </w:r>
          </w:p>
        </w:tc>
        <w:tc>
          <w:tcPr>
            <w:tcW w:w="3336" w:type="dxa"/>
            <w:shd w:val="clear" w:color="auto" w:fill="auto"/>
            <w:noWrap/>
            <w:vAlign w:val="bottom"/>
            <w:hideMark/>
          </w:tcPr>
          <w:p w14:paraId="4097C71C" w14:textId="77777777" w:rsidR="005A0DA7" w:rsidRPr="00E14D95" w:rsidRDefault="005A0DA7" w:rsidP="005A0DA7">
            <w:pPr>
              <w:rPr>
                <w:color w:val="000000"/>
                <w:sz w:val="20"/>
                <w:szCs w:val="20"/>
              </w:rPr>
            </w:pPr>
            <w:r w:rsidRPr="00E14D95">
              <w:rPr>
                <w:color w:val="000000"/>
                <w:sz w:val="20"/>
                <w:szCs w:val="20"/>
              </w:rPr>
              <w:t>Зона сельскохозяйственных угодий</w:t>
            </w:r>
          </w:p>
        </w:tc>
        <w:tc>
          <w:tcPr>
            <w:tcW w:w="1134" w:type="dxa"/>
            <w:shd w:val="clear" w:color="auto" w:fill="auto"/>
            <w:vAlign w:val="center"/>
            <w:hideMark/>
          </w:tcPr>
          <w:p w14:paraId="19BE652D"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83C2752" w14:textId="32CD5E9F" w:rsidR="005A0DA7" w:rsidRPr="00E14D95" w:rsidRDefault="005A0DA7" w:rsidP="005A0DA7">
            <w:pPr>
              <w:jc w:val="right"/>
              <w:rPr>
                <w:color w:val="000000"/>
                <w:sz w:val="20"/>
                <w:szCs w:val="20"/>
              </w:rPr>
            </w:pPr>
            <w:r>
              <w:rPr>
                <w:color w:val="000000"/>
                <w:sz w:val="20"/>
                <w:szCs w:val="20"/>
              </w:rPr>
              <w:t>3202,73</w:t>
            </w:r>
          </w:p>
        </w:tc>
        <w:tc>
          <w:tcPr>
            <w:tcW w:w="2687" w:type="dxa"/>
            <w:shd w:val="clear" w:color="auto" w:fill="auto"/>
            <w:noWrap/>
            <w:vAlign w:val="bottom"/>
            <w:hideMark/>
          </w:tcPr>
          <w:p w14:paraId="76BD4290" w14:textId="0D0BA9A5" w:rsidR="005A0DA7" w:rsidRPr="00E14D95" w:rsidRDefault="005A0DA7" w:rsidP="005A0DA7">
            <w:pPr>
              <w:jc w:val="right"/>
              <w:rPr>
                <w:color w:val="000000"/>
                <w:sz w:val="20"/>
                <w:szCs w:val="20"/>
              </w:rPr>
            </w:pPr>
            <w:r>
              <w:rPr>
                <w:color w:val="000000"/>
                <w:sz w:val="20"/>
                <w:szCs w:val="20"/>
              </w:rPr>
              <w:t>3199,44</w:t>
            </w:r>
          </w:p>
        </w:tc>
      </w:tr>
      <w:tr w:rsidR="005A0DA7" w:rsidRPr="00E14D95" w14:paraId="2FC5D1E7" w14:textId="77777777" w:rsidTr="00630BD1">
        <w:trPr>
          <w:trHeight w:val="255"/>
        </w:trPr>
        <w:tc>
          <w:tcPr>
            <w:tcW w:w="766" w:type="dxa"/>
            <w:shd w:val="clear" w:color="auto" w:fill="auto"/>
            <w:vAlign w:val="center"/>
            <w:hideMark/>
          </w:tcPr>
          <w:p w14:paraId="485A8DF6"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5504FBF8"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3B433E9F"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DC63853" w14:textId="79C9E245" w:rsidR="005A0DA7" w:rsidRPr="00E14D95" w:rsidRDefault="005A0DA7" w:rsidP="005A0DA7">
            <w:pPr>
              <w:jc w:val="right"/>
              <w:rPr>
                <w:i/>
                <w:iCs/>
                <w:color w:val="000000"/>
                <w:sz w:val="20"/>
                <w:szCs w:val="20"/>
              </w:rPr>
            </w:pPr>
            <w:r>
              <w:rPr>
                <w:i/>
                <w:iCs/>
                <w:color w:val="000000"/>
                <w:sz w:val="20"/>
                <w:szCs w:val="20"/>
              </w:rPr>
              <w:t>4,0%</w:t>
            </w:r>
          </w:p>
        </w:tc>
        <w:tc>
          <w:tcPr>
            <w:tcW w:w="2687" w:type="dxa"/>
            <w:shd w:val="clear" w:color="auto" w:fill="auto"/>
            <w:noWrap/>
            <w:vAlign w:val="bottom"/>
            <w:hideMark/>
          </w:tcPr>
          <w:p w14:paraId="586B8478" w14:textId="3017F593" w:rsidR="005A0DA7" w:rsidRPr="00E14D95" w:rsidRDefault="005A0DA7" w:rsidP="005A0DA7">
            <w:pPr>
              <w:jc w:val="right"/>
              <w:rPr>
                <w:i/>
                <w:iCs/>
                <w:color w:val="000000"/>
                <w:sz w:val="20"/>
                <w:szCs w:val="20"/>
              </w:rPr>
            </w:pPr>
            <w:r>
              <w:rPr>
                <w:i/>
                <w:iCs/>
                <w:color w:val="000000"/>
                <w:sz w:val="20"/>
                <w:szCs w:val="20"/>
              </w:rPr>
              <w:t>4,0%</w:t>
            </w:r>
          </w:p>
        </w:tc>
      </w:tr>
      <w:tr w:rsidR="005A0DA7" w:rsidRPr="00E14D95" w14:paraId="66EAFF60" w14:textId="77777777" w:rsidTr="00630BD1">
        <w:trPr>
          <w:trHeight w:val="255"/>
        </w:trPr>
        <w:tc>
          <w:tcPr>
            <w:tcW w:w="766" w:type="dxa"/>
            <w:shd w:val="clear" w:color="auto" w:fill="auto"/>
            <w:vAlign w:val="center"/>
            <w:hideMark/>
          </w:tcPr>
          <w:p w14:paraId="53124A62" w14:textId="77777777" w:rsidR="005A0DA7" w:rsidRPr="00E14D95" w:rsidRDefault="005A0DA7" w:rsidP="005A0DA7">
            <w:pPr>
              <w:jc w:val="center"/>
              <w:rPr>
                <w:color w:val="000000"/>
                <w:sz w:val="20"/>
                <w:szCs w:val="20"/>
              </w:rPr>
            </w:pPr>
            <w:r w:rsidRPr="00E14D95">
              <w:rPr>
                <w:color w:val="000000"/>
                <w:sz w:val="20"/>
                <w:szCs w:val="20"/>
              </w:rPr>
              <w:t>2.12.</w:t>
            </w:r>
          </w:p>
        </w:tc>
        <w:tc>
          <w:tcPr>
            <w:tcW w:w="3336" w:type="dxa"/>
            <w:shd w:val="clear" w:color="auto" w:fill="auto"/>
            <w:noWrap/>
            <w:vAlign w:val="bottom"/>
            <w:hideMark/>
          </w:tcPr>
          <w:p w14:paraId="7FBC65AB" w14:textId="77777777" w:rsidR="005A0DA7" w:rsidRPr="00E14D95" w:rsidRDefault="005A0DA7" w:rsidP="005A0DA7">
            <w:pPr>
              <w:rPr>
                <w:color w:val="000000"/>
                <w:sz w:val="20"/>
                <w:szCs w:val="20"/>
              </w:rPr>
            </w:pPr>
            <w:r w:rsidRPr="00E14D95">
              <w:rPr>
                <w:color w:val="000000"/>
                <w:sz w:val="20"/>
                <w:szCs w:val="20"/>
              </w:rPr>
              <w:t>Зона садоводческих, огороднических или дачных некоммерческих объединений граждан</w:t>
            </w:r>
          </w:p>
        </w:tc>
        <w:tc>
          <w:tcPr>
            <w:tcW w:w="1134" w:type="dxa"/>
            <w:shd w:val="clear" w:color="auto" w:fill="auto"/>
            <w:vAlign w:val="center"/>
            <w:hideMark/>
          </w:tcPr>
          <w:p w14:paraId="799549AD"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6F387C16" w14:textId="5FF26C0D" w:rsidR="005A0DA7" w:rsidRPr="00E14D95" w:rsidRDefault="005A0DA7" w:rsidP="005A0DA7">
            <w:pPr>
              <w:jc w:val="right"/>
              <w:rPr>
                <w:color w:val="000000"/>
                <w:sz w:val="20"/>
                <w:szCs w:val="20"/>
              </w:rPr>
            </w:pPr>
            <w:r>
              <w:rPr>
                <w:color w:val="000000"/>
                <w:sz w:val="20"/>
                <w:szCs w:val="20"/>
              </w:rPr>
              <w:t>46,75</w:t>
            </w:r>
          </w:p>
        </w:tc>
        <w:tc>
          <w:tcPr>
            <w:tcW w:w="2687" w:type="dxa"/>
            <w:shd w:val="clear" w:color="auto" w:fill="auto"/>
            <w:noWrap/>
            <w:vAlign w:val="bottom"/>
            <w:hideMark/>
          </w:tcPr>
          <w:p w14:paraId="64FD5D23" w14:textId="05AF248C" w:rsidR="005A0DA7" w:rsidRPr="00E14D95" w:rsidRDefault="005A0DA7" w:rsidP="005A0DA7">
            <w:pPr>
              <w:jc w:val="right"/>
              <w:rPr>
                <w:color w:val="000000"/>
                <w:sz w:val="20"/>
                <w:szCs w:val="20"/>
              </w:rPr>
            </w:pPr>
            <w:r>
              <w:rPr>
                <w:color w:val="000000"/>
                <w:sz w:val="20"/>
                <w:szCs w:val="20"/>
              </w:rPr>
              <w:t>46,75</w:t>
            </w:r>
          </w:p>
        </w:tc>
      </w:tr>
      <w:tr w:rsidR="005A0DA7" w:rsidRPr="00E14D95" w14:paraId="410F2C96" w14:textId="77777777" w:rsidTr="00630BD1">
        <w:trPr>
          <w:trHeight w:val="255"/>
        </w:trPr>
        <w:tc>
          <w:tcPr>
            <w:tcW w:w="766" w:type="dxa"/>
            <w:shd w:val="clear" w:color="auto" w:fill="auto"/>
            <w:vAlign w:val="center"/>
            <w:hideMark/>
          </w:tcPr>
          <w:p w14:paraId="6053E2C9"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0D301BDA"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09A94414"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3DA56A7D" w14:textId="171BA517"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0DF3123B" w14:textId="7D0B06B0" w:rsidR="005A0DA7" w:rsidRPr="00E14D95" w:rsidRDefault="005A0DA7" w:rsidP="005A0DA7">
            <w:pPr>
              <w:jc w:val="right"/>
              <w:rPr>
                <w:i/>
                <w:iCs/>
                <w:color w:val="000000"/>
                <w:sz w:val="20"/>
                <w:szCs w:val="20"/>
              </w:rPr>
            </w:pPr>
            <w:r>
              <w:rPr>
                <w:i/>
                <w:iCs/>
                <w:color w:val="000000"/>
                <w:sz w:val="20"/>
                <w:szCs w:val="20"/>
              </w:rPr>
              <w:t>0,1%</w:t>
            </w:r>
          </w:p>
        </w:tc>
      </w:tr>
      <w:tr w:rsidR="005A0DA7" w:rsidRPr="00E14D95" w14:paraId="413FE403" w14:textId="77777777" w:rsidTr="00630BD1">
        <w:trPr>
          <w:trHeight w:val="255"/>
        </w:trPr>
        <w:tc>
          <w:tcPr>
            <w:tcW w:w="766" w:type="dxa"/>
            <w:shd w:val="clear" w:color="auto" w:fill="auto"/>
            <w:vAlign w:val="center"/>
            <w:hideMark/>
          </w:tcPr>
          <w:p w14:paraId="7E2E5772" w14:textId="77777777" w:rsidR="005A0DA7" w:rsidRPr="00E14D95" w:rsidRDefault="005A0DA7" w:rsidP="005A0DA7">
            <w:pPr>
              <w:jc w:val="center"/>
              <w:rPr>
                <w:color w:val="000000"/>
                <w:sz w:val="20"/>
                <w:szCs w:val="20"/>
              </w:rPr>
            </w:pPr>
            <w:r w:rsidRPr="00E14D95">
              <w:rPr>
                <w:color w:val="000000"/>
                <w:sz w:val="20"/>
                <w:szCs w:val="20"/>
              </w:rPr>
              <w:t>2.13.</w:t>
            </w:r>
          </w:p>
        </w:tc>
        <w:tc>
          <w:tcPr>
            <w:tcW w:w="3336" w:type="dxa"/>
            <w:shd w:val="clear" w:color="auto" w:fill="auto"/>
            <w:noWrap/>
            <w:vAlign w:val="bottom"/>
            <w:hideMark/>
          </w:tcPr>
          <w:p w14:paraId="52DDB244" w14:textId="77777777" w:rsidR="005A0DA7" w:rsidRPr="00E14D95" w:rsidRDefault="005A0DA7" w:rsidP="005A0DA7">
            <w:pPr>
              <w:rPr>
                <w:color w:val="000000"/>
                <w:sz w:val="20"/>
                <w:szCs w:val="20"/>
              </w:rPr>
            </w:pPr>
            <w:r w:rsidRPr="00E14D95">
              <w:rPr>
                <w:color w:val="000000"/>
                <w:sz w:val="20"/>
                <w:szCs w:val="20"/>
              </w:rPr>
              <w:t>Производственная зона сельскохозяйственных предприятий</w:t>
            </w:r>
          </w:p>
        </w:tc>
        <w:tc>
          <w:tcPr>
            <w:tcW w:w="1134" w:type="dxa"/>
            <w:shd w:val="clear" w:color="auto" w:fill="auto"/>
            <w:vAlign w:val="center"/>
            <w:hideMark/>
          </w:tcPr>
          <w:p w14:paraId="1E0CAC4D"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673AD864" w14:textId="19BBE397" w:rsidR="005A0DA7" w:rsidRPr="00E14D95" w:rsidRDefault="005A0DA7" w:rsidP="005A0DA7">
            <w:pPr>
              <w:jc w:val="right"/>
              <w:rPr>
                <w:color w:val="000000"/>
                <w:sz w:val="20"/>
                <w:szCs w:val="20"/>
              </w:rPr>
            </w:pPr>
            <w:r>
              <w:rPr>
                <w:color w:val="000000"/>
                <w:sz w:val="20"/>
                <w:szCs w:val="20"/>
              </w:rPr>
              <w:t>84,60</w:t>
            </w:r>
          </w:p>
        </w:tc>
        <w:tc>
          <w:tcPr>
            <w:tcW w:w="2687" w:type="dxa"/>
            <w:shd w:val="clear" w:color="auto" w:fill="auto"/>
            <w:noWrap/>
            <w:vAlign w:val="bottom"/>
            <w:hideMark/>
          </w:tcPr>
          <w:p w14:paraId="578C6D09" w14:textId="7DF36881" w:rsidR="005A0DA7" w:rsidRPr="00E14D95" w:rsidRDefault="005A0DA7" w:rsidP="005A0DA7">
            <w:pPr>
              <w:jc w:val="right"/>
              <w:rPr>
                <w:color w:val="000000"/>
                <w:sz w:val="20"/>
                <w:szCs w:val="20"/>
              </w:rPr>
            </w:pPr>
            <w:r>
              <w:rPr>
                <w:color w:val="000000"/>
                <w:sz w:val="20"/>
                <w:szCs w:val="20"/>
              </w:rPr>
              <w:t>78,38</w:t>
            </w:r>
          </w:p>
        </w:tc>
      </w:tr>
      <w:tr w:rsidR="005A0DA7" w:rsidRPr="00E14D95" w14:paraId="1A4C2841" w14:textId="77777777" w:rsidTr="00630BD1">
        <w:trPr>
          <w:trHeight w:val="255"/>
        </w:trPr>
        <w:tc>
          <w:tcPr>
            <w:tcW w:w="766" w:type="dxa"/>
            <w:shd w:val="clear" w:color="auto" w:fill="auto"/>
            <w:vAlign w:val="center"/>
            <w:hideMark/>
          </w:tcPr>
          <w:p w14:paraId="4B1B1697"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693E6DFA"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1B0E08D5"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04759445" w14:textId="7128D42A"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2DC5DA15" w14:textId="7825AFFD" w:rsidR="005A0DA7" w:rsidRPr="00E14D95" w:rsidRDefault="005A0DA7" w:rsidP="005A0DA7">
            <w:pPr>
              <w:jc w:val="right"/>
              <w:rPr>
                <w:i/>
                <w:iCs/>
                <w:color w:val="000000"/>
                <w:sz w:val="20"/>
                <w:szCs w:val="20"/>
              </w:rPr>
            </w:pPr>
            <w:r>
              <w:rPr>
                <w:i/>
                <w:iCs/>
                <w:color w:val="000000"/>
                <w:sz w:val="20"/>
                <w:szCs w:val="20"/>
              </w:rPr>
              <w:t>0,1%</w:t>
            </w:r>
          </w:p>
        </w:tc>
      </w:tr>
      <w:tr w:rsidR="005A0DA7" w:rsidRPr="00E14D95" w14:paraId="5E26E68E" w14:textId="77777777" w:rsidTr="00630BD1">
        <w:trPr>
          <w:trHeight w:val="255"/>
        </w:trPr>
        <w:tc>
          <w:tcPr>
            <w:tcW w:w="766" w:type="dxa"/>
            <w:shd w:val="clear" w:color="auto" w:fill="auto"/>
            <w:vAlign w:val="center"/>
            <w:hideMark/>
          </w:tcPr>
          <w:p w14:paraId="76B10A2B" w14:textId="77777777" w:rsidR="005A0DA7" w:rsidRPr="00E14D95" w:rsidRDefault="005A0DA7" w:rsidP="005A0DA7">
            <w:pPr>
              <w:jc w:val="center"/>
              <w:rPr>
                <w:color w:val="000000"/>
                <w:sz w:val="20"/>
                <w:szCs w:val="20"/>
              </w:rPr>
            </w:pPr>
            <w:r w:rsidRPr="00E14D95">
              <w:rPr>
                <w:color w:val="000000"/>
                <w:sz w:val="20"/>
                <w:szCs w:val="20"/>
              </w:rPr>
              <w:lastRenderedPageBreak/>
              <w:t>2.14.</w:t>
            </w:r>
          </w:p>
        </w:tc>
        <w:tc>
          <w:tcPr>
            <w:tcW w:w="3336" w:type="dxa"/>
            <w:shd w:val="clear" w:color="auto" w:fill="auto"/>
            <w:noWrap/>
            <w:vAlign w:val="bottom"/>
            <w:hideMark/>
          </w:tcPr>
          <w:p w14:paraId="00E01B8C" w14:textId="77777777" w:rsidR="005A0DA7" w:rsidRPr="00E14D95" w:rsidRDefault="005A0DA7" w:rsidP="005A0DA7">
            <w:pPr>
              <w:rPr>
                <w:color w:val="000000"/>
                <w:sz w:val="20"/>
                <w:szCs w:val="20"/>
              </w:rPr>
            </w:pPr>
            <w:r w:rsidRPr="00E14D95">
              <w:rPr>
                <w:color w:val="000000"/>
                <w:sz w:val="20"/>
                <w:szCs w:val="20"/>
              </w:rPr>
              <w:t>Иные зоны сельскохозяйственного назначения</w:t>
            </w:r>
          </w:p>
        </w:tc>
        <w:tc>
          <w:tcPr>
            <w:tcW w:w="1134" w:type="dxa"/>
            <w:shd w:val="clear" w:color="auto" w:fill="auto"/>
            <w:vAlign w:val="center"/>
            <w:hideMark/>
          </w:tcPr>
          <w:p w14:paraId="308D6A28"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C2E3F06" w14:textId="4504289F" w:rsidR="005A0DA7" w:rsidRPr="00E14D95" w:rsidRDefault="005A0DA7" w:rsidP="005A0DA7">
            <w:pPr>
              <w:jc w:val="right"/>
              <w:rPr>
                <w:color w:val="000000"/>
                <w:sz w:val="20"/>
                <w:szCs w:val="20"/>
              </w:rPr>
            </w:pPr>
            <w:r>
              <w:rPr>
                <w:color w:val="000000"/>
                <w:sz w:val="20"/>
                <w:szCs w:val="20"/>
              </w:rPr>
              <w:t>74,11</w:t>
            </w:r>
          </w:p>
        </w:tc>
        <w:tc>
          <w:tcPr>
            <w:tcW w:w="2687" w:type="dxa"/>
            <w:shd w:val="clear" w:color="auto" w:fill="auto"/>
            <w:noWrap/>
            <w:vAlign w:val="bottom"/>
            <w:hideMark/>
          </w:tcPr>
          <w:p w14:paraId="55349AE3" w14:textId="057129C8" w:rsidR="005A0DA7" w:rsidRPr="00E14D95" w:rsidRDefault="005A0DA7" w:rsidP="005A0DA7">
            <w:pPr>
              <w:jc w:val="right"/>
              <w:rPr>
                <w:color w:val="000000"/>
                <w:sz w:val="20"/>
                <w:szCs w:val="20"/>
              </w:rPr>
            </w:pPr>
            <w:r>
              <w:rPr>
                <w:color w:val="000000"/>
                <w:sz w:val="20"/>
                <w:szCs w:val="20"/>
              </w:rPr>
              <w:t>73,15</w:t>
            </w:r>
          </w:p>
        </w:tc>
      </w:tr>
      <w:tr w:rsidR="005A0DA7" w:rsidRPr="00E14D95" w14:paraId="1275ADBD" w14:textId="77777777" w:rsidTr="00630BD1">
        <w:trPr>
          <w:trHeight w:val="255"/>
        </w:trPr>
        <w:tc>
          <w:tcPr>
            <w:tcW w:w="766" w:type="dxa"/>
            <w:shd w:val="clear" w:color="auto" w:fill="auto"/>
            <w:vAlign w:val="center"/>
            <w:hideMark/>
          </w:tcPr>
          <w:p w14:paraId="1567CB9A"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49FA89A5"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2B7F4959"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4D2D9CF8" w14:textId="376974D3"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69EBB46D" w14:textId="7D75F4B5" w:rsidR="005A0DA7" w:rsidRPr="00E14D95" w:rsidRDefault="005A0DA7" w:rsidP="005A0DA7">
            <w:pPr>
              <w:jc w:val="right"/>
              <w:rPr>
                <w:i/>
                <w:iCs/>
                <w:color w:val="000000"/>
                <w:sz w:val="20"/>
                <w:szCs w:val="20"/>
              </w:rPr>
            </w:pPr>
            <w:r>
              <w:rPr>
                <w:i/>
                <w:iCs/>
                <w:color w:val="000000"/>
                <w:sz w:val="20"/>
                <w:szCs w:val="20"/>
              </w:rPr>
              <w:t>0,1%</w:t>
            </w:r>
          </w:p>
        </w:tc>
      </w:tr>
      <w:tr w:rsidR="005A0DA7" w:rsidRPr="00E14D95" w14:paraId="1BBCE466" w14:textId="77777777" w:rsidTr="00630BD1">
        <w:trPr>
          <w:trHeight w:val="255"/>
        </w:trPr>
        <w:tc>
          <w:tcPr>
            <w:tcW w:w="766" w:type="dxa"/>
            <w:shd w:val="clear" w:color="auto" w:fill="auto"/>
            <w:vAlign w:val="center"/>
            <w:hideMark/>
          </w:tcPr>
          <w:p w14:paraId="4796F3F7" w14:textId="77777777" w:rsidR="005A0DA7" w:rsidRPr="00E14D95" w:rsidRDefault="005A0DA7" w:rsidP="005A0DA7">
            <w:pPr>
              <w:jc w:val="center"/>
              <w:rPr>
                <w:color w:val="000000"/>
                <w:sz w:val="20"/>
                <w:szCs w:val="20"/>
              </w:rPr>
            </w:pPr>
            <w:r w:rsidRPr="00E14D95">
              <w:rPr>
                <w:color w:val="000000"/>
                <w:sz w:val="20"/>
                <w:szCs w:val="20"/>
              </w:rPr>
              <w:t>2.15.</w:t>
            </w:r>
          </w:p>
        </w:tc>
        <w:tc>
          <w:tcPr>
            <w:tcW w:w="3336" w:type="dxa"/>
            <w:shd w:val="clear" w:color="auto" w:fill="auto"/>
            <w:noWrap/>
            <w:vAlign w:val="bottom"/>
            <w:hideMark/>
          </w:tcPr>
          <w:p w14:paraId="051A2F70" w14:textId="77777777" w:rsidR="005A0DA7" w:rsidRPr="00E14D95" w:rsidRDefault="005A0DA7" w:rsidP="005A0DA7">
            <w:pPr>
              <w:rPr>
                <w:color w:val="000000"/>
                <w:sz w:val="20"/>
                <w:szCs w:val="20"/>
              </w:rPr>
            </w:pPr>
            <w:r w:rsidRPr="00E14D95">
              <w:rPr>
                <w:color w:val="000000"/>
                <w:sz w:val="20"/>
                <w:szCs w:val="20"/>
              </w:rPr>
              <w:t>Зоны рекреационного назначения</w:t>
            </w:r>
          </w:p>
        </w:tc>
        <w:tc>
          <w:tcPr>
            <w:tcW w:w="1134" w:type="dxa"/>
            <w:shd w:val="clear" w:color="auto" w:fill="auto"/>
            <w:vAlign w:val="center"/>
            <w:hideMark/>
          </w:tcPr>
          <w:p w14:paraId="589A93F5"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D2B07A7" w14:textId="1089BAE5" w:rsidR="005A0DA7" w:rsidRPr="00E14D95" w:rsidRDefault="005A0DA7" w:rsidP="005A0DA7">
            <w:pPr>
              <w:jc w:val="right"/>
              <w:rPr>
                <w:color w:val="000000"/>
                <w:sz w:val="20"/>
                <w:szCs w:val="20"/>
              </w:rPr>
            </w:pPr>
            <w:r>
              <w:rPr>
                <w:color w:val="000000"/>
                <w:sz w:val="20"/>
                <w:szCs w:val="20"/>
              </w:rPr>
              <w:t>374,39</w:t>
            </w:r>
          </w:p>
        </w:tc>
        <w:tc>
          <w:tcPr>
            <w:tcW w:w="2687" w:type="dxa"/>
            <w:shd w:val="clear" w:color="auto" w:fill="auto"/>
            <w:noWrap/>
            <w:vAlign w:val="bottom"/>
            <w:hideMark/>
          </w:tcPr>
          <w:p w14:paraId="36D16FDB" w14:textId="665C0EE3" w:rsidR="005A0DA7" w:rsidRPr="00E14D95" w:rsidRDefault="005A0DA7" w:rsidP="005A0DA7">
            <w:pPr>
              <w:jc w:val="right"/>
              <w:rPr>
                <w:color w:val="000000"/>
                <w:sz w:val="20"/>
                <w:szCs w:val="20"/>
              </w:rPr>
            </w:pPr>
            <w:r>
              <w:rPr>
                <w:color w:val="000000"/>
                <w:sz w:val="20"/>
                <w:szCs w:val="20"/>
              </w:rPr>
              <w:t>288,62</w:t>
            </w:r>
          </w:p>
        </w:tc>
      </w:tr>
      <w:tr w:rsidR="005A0DA7" w:rsidRPr="00E14D95" w14:paraId="7C1EB47F" w14:textId="77777777" w:rsidTr="00630BD1">
        <w:trPr>
          <w:trHeight w:val="255"/>
        </w:trPr>
        <w:tc>
          <w:tcPr>
            <w:tcW w:w="766" w:type="dxa"/>
            <w:shd w:val="clear" w:color="auto" w:fill="auto"/>
            <w:vAlign w:val="center"/>
            <w:hideMark/>
          </w:tcPr>
          <w:p w14:paraId="3892ED9A"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77B210E6"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053F2D3C"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63B71D01" w14:textId="380BF65C" w:rsidR="005A0DA7" w:rsidRPr="00E14D95" w:rsidRDefault="005A0DA7" w:rsidP="005A0DA7">
            <w:pPr>
              <w:jc w:val="right"/>
              <w:rPr>
                <w:i/>
                <w:iCs/>
                <w:color w:val="000000"/>
                <w:sz w:val="20"/>
                <w:szCs w:val="20"/>
              </w:rPr>
            </w:pPr>
            <w:r>
              <w:rPr>
                <w:i/>
                <w:iCs/>
                <w:color w:val="000000"/>
                <w:sz w:val="20"/>
                <w:szCs w:val="20"/>
              </w:rPr>
              <w:t>0,5%</w:t>
            </w:r>
          </w:p>
        </w:tc>
        <w:tc>
          <w:tcPr>
            <w:tcW w:w="2687" w:type="dxa"/>
            <w:shd w:val="clear" w:color="auto" w:fill="auto"/>
            <w:noWrap/>
            <w:vAlign w:val="bottom"/>
            <w:hideMark/>
          </w:tcPr>
          <w:p w14:paraId="02E090C6" w14:textId="47ECB987" w:rsidR="005A0DA7" w:rsidRPr="00E14D95" w:rsidRDefault="005A0DA7" w:rsidP="005A0DA7">
            <w:pPr>
              <w:jc w:val="right"/>
              <w:rPr>
                <w:i/>
                <w:iCs/>
                <w:color w:val="000000"/>
                <w:sz w:val="20"/>
                <w:szCs w:val="20"/>
              </w:rPr>
            </w:pPr>
            <w:r>
              <w:rPr>
                <w:i/>
                <w:iCs/>
                <w:color w:val="000000"/>
                <w:sz w:val="20"/>
                <w:szCs w:val="20"/>
              </w:rPr>
              <w:t>0,4%</w:t>
            </w:r>
          </w:p>
        </w:tc>
      </w:tr>
      <w:tr w:rsidR="005A0DA7" w:rsidRPr="00E14D95" w14:paraId="6564D18E" w14:textId="77777777" w:rsidTr="00630BD1">
        <w:trPr>
          <w:trHeight w:val="255"/>
        </w:trPr>
        <w:tc>
          <w:tcPr>
            <w:tcW w:w="766" w:type="dxa"/>
            <w:shd w:val="clear" w:color="auto" w:fill="auto"/>
            <w:vAlign w:val="center"/>
            <w:hideMark/>
          </w:tcPr>
          <w:p w14:paraId="40FF71A9" w14:textId="77777777" w:rsidR="005A0DA7" w:rsidRPr="00E14D95" w:rsidRDefault="005A0DA7" w:rsidP="005A0DA7">
            <w:pPr>
              <w:jc w:val="center"/>
              <w:rPr>
                <w:color w:val="000000"/>
                <w:sz w:val="20"/>
                <w:szCs w:val="20"/>
              </w:rPr>
            </w:pPr>
            <w:r w:rsidRPr="00E14D95">
              <w:rPr>
                <w:color w:val="000000"/>
                <w:sz w:val="20"/>
                <w:szCs w:val="20"/>
              </w:rPr>
              <w:t>2.16.</w:t>
            </w:r>
          </w:p>
        </w:tc>
        <w:tc>
          <w:tcPr>
            <w:tcW w:w="3336" w:type="dxa"/>
            <w:shd w:val="clear" w:color="auto" w:fill="auto"/>
            <w:noWrap/>
            <w:vAlign w:val="bottom"/>
            <w:hideMark/>
          </w:tcPr>
          <w:p w14:paraId="22B8452D" w14:textId="77777777" w:rsidR="005A0DA7" w:rsidRPr="00E14D95" w:rsidRDefault="005A0DA7" w:rsidP="005A0DA7">
            <w:pPr>
              <w:rPr>
                <w:color w:val="000000"/>
                <w:sz w:val="20"/>
                <w:szCs w:val="20"/>
              </w:rPr>
            </w:pPr>
            <w:r w:rsidRPr="00E14D95">
              <w:rPr>
                <w:color w:val="000000"/>
                <w:sz w:val="20"/>
                <w:szCs w:val="20"/>
              </w:rPr>
              <w:t>Зона озелененных территорий общего пользования (лесопарки, парки, сады, скверы, бульвары, городские леса)</w:t>
            </w:r>
          </w:p>
        </w:tc>
        <w:tc>
          <w:tcPr>
            <w:tcW w:w="1134" w:type="dxa"/>
            <w:shd w:val="clear" w:color="auto" w:fill="auto"/>
            <w:vAlign w:val="center"/>
            <w:hideMark/>
          </w:tcPr>
          <w:p w14:paraId="12428E97"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1E64F606" w14:textId="26045919" w:rsidR="005A0DA7" w:rsidRPr="00E14D95" w:rsidRDefault="005A0DA7" w:rsidP="005A0DA7">
            <w:pPr>
              <w:jc w:val="right"/>
              <w:rPr>
                <w:color w:val="000000"/>
                <w:sz w:val="20"/>
                <w:szCs w:val="20"/>
              </w:rPr>
            </w:pPr>
            <w:r>
              <w:rPr>
                <w:color w:val="000000"/>
                <w:sz w:val="20"/>
                <w:szCs w:val="20"/>
              </w:rPr>
              <w:t>1,26</w:t>
            </w:r>
          </w:p>
        </w:tc>
        <w:tc>
          <w:tcPr>
            <w:tcW w:w="2687" w:type="dxa"/>
            <w:shd w:val="clear" w:color="auto" w:fill="auto"/>
            <w:noWrap/>
            <w:vAlign w:val="bottom"/>
            <w:hideMark/>
          </w:tcPr>
          <w:p w14:paraId="223EFC61" w14:textId="5CE64868" w:rsidR="005A0DA7" w:rsidRPr="00E14D95" w:rsidRDefault="005A0DA7" w:rsidP="005A0DA7">
            <w:pPr>
              <w:jc w:val="right"/>
              <w:rPr>
                <w:color w:val="000000"/>
                <w:sz w:val="20"/>
                <w:szCs w:val="20"/>
              </w:rPr>
            </w:pPr>
            <w:r>
              <w:rPr>
                <w:color w:val="000000"/>
                <w:sz w:val="20"/>
                <w:szCs w:val="20"/>
              </w:rPr>
              <w:t>14,61</w:t>
            </w:r>
          </w:p>
        </w:tc>
      </w:tr>
      <w:tr w:rsidR="005A0DA7" w:rsidRPr="00E14D95" w14:paraId="4FD55CA4" w14:textId="77777777" w:rsidTr="00630BD1">
        <w:trPr>
          <w:trHeight w:val="255"/>
        </w:trPr>
        <w:tc>
          <w:tcPr>
            <w:tcW w:w="766" w:type="dxa"/>
            <w:shd w:val="clear" w:color="auto" w:fill="auto"/>
            <w:vAlign w:val="center"/>
            <w:hideMark/>
          </w:tcPr>
          <w:p w14:paraId="67C816E4"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02230EA9"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15F6171B"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CE112A5" w14:textId="58D84135" w:rsidR="005A0DA7" w:rsidRPr="00E14D95" w:rsidRDefault="005A0DA7" w:rsidP="005A0DA7">
            <w:pPr>
              <w:jc w:val="right"/>
              <w:rPr>
                <w:i/>
                <w:iCs/>
                <w:color w:val="000000"/>
                <w:sz w:val="20"/>
                <w:szCs w:val="20"/>
              </w:rPr>
            </w:pPr>
            <w:r>
              <w:rPr>
                <w:i/>
                <w:iCs/>
                <w:color w:val="000000"/>
                <w:sz w:val="20"/>
                <w:szCs w:val="20"/>
              </w:rPr>
              <w:t>0,00%</w:t>
            </w:r>
          </w:p>
        </w:tc>
        <w:tc>
          <w:tcPr>
            <w:tcW w:w="2687" w:type="dxa"/>
            <w:shd w:val="clear" w:color="auto" w:fill="auto"/>
            <w:noWrap/>
            <w:vAlign w:val="bottom"/>
            <w:hideMark/>
          </w:tcPr>
          <w:p w14:paraId="01951864" w14:textId="742B887C" w:rsidR="005A0DA7" w:rsidRPr="00E14D95" w:rsidRDefault="005A0DA7" w:rsidP="005A0DA7">
            <w:pPr>
              <w:jc w:val="right"/>
              <w:rPr>
                <w:i/>
                <w:iCs/>
                <w:color w:val="000000"/>
                <w:sz w:val="20"/>
                <w:szCs w:val="20"/>
              </w:rPr>
            </w:pPr>
            <w:r>
              <w:rPr>
                <w:i/>
                <w:iCs/>
                <w:color w:val="000000"/>
                <w:sz w:val="20"/>
                <w:szCs w:val="20"/>
              </w:rPr>
              <w:t>0,02%</w:t>
            </w:r>
          </w:p>
        </w:tc>
      </w:tr>
      <w:tr w:rsidR="005A0DA7" w:rsidRPr="00E14D95" w14:paraId="45174BAD" w14:textId="77777777" w:rsidTr="00630BD1">
        <w:trPr>
          <w:trHeight w:val="255"/>
        </w:trPr>
        <w:tc>
          <w:tcPr>
            <w:tcW w:w="766" w:type="dxa"/>
            <w:shd w:val="clear" w:color="auto" w:fill="auto"/>
            <w:vAlign w:val="center"/>
            <w:hideMark/>
          </w:tcPr>
          <w:p w14:paraId="474FCEC7" w14:textId="77777777" w:rsidR="005A0DA7" w:rsidRPr="00E14D95" w:rsidRDefault="005A0DA7" w:rsidP="005A0DA7">
            <w:pPr>
              <w:jc w:val="center"/>
              <w:rPr>
                <w:color w:val="000000"/>
                <w:sz w:val="20"/>
                <w:szCs w:val="20"/>
              </w:rPr>
            </w:pPr>
            <w:r w:rsidRPr="00E14D95">
              <w:rPr>
                <w:color w:val="000000"/>
                <w:sz w:val="20"/>
                <w:szCs w:val="20"/>
              </w:rPr>
              <w:t>2.17.</w:t>
            </w:r>
          </w:p>
        </w:tc>
        <w:tc>
          <w:tcPr>
            <w:tcW w:w="3336" w:type="dxa"/>
            <w:shd w:val="clear" w:color="auto" w:fill="auto"/>
            <w:noWrap/>
            <w:vAlign w:val="bottom"/>
            <w:hideMark/>
          </w:tcPr>
          <w:p w14:paraId="5BBC8D5F" w14:textId="77777777" w:rsidR="005A0DA7" w:rsidRPr="00E14D95" w:rsidRDefault="005A0DA7" w:rsidP="005A0DA7">
            <w:pPr>
              <w:rPr>
                <w:color w:val="000000"/>
                <w:sz w:val="20"/>
                <w:szCs w:val="20"/>
              </w:rPr>
            </w:pPr>
            <w:r w:rsidRPr="00E14D95">
              <w:rPr>
                <w:color w:val="000000"/>
                <w:sz w:val="20"/>
                <w:szCs w:val="20"/>
              </w:rPr>
              <w:t>Зона отдыха</w:t>
            </w:r>
          </w:p>
        </w:tc>
        <w:tc>
          <w:tcPr>
            <w:tcW w:w="1134" w:type="dxa"/>
            <w:shd w:val="clear" w:color="auto" w:fill="auto"/>
            <w:vAlign w:val="center"/>
            <w:hideMark/>
          </w:tcPr>
          <w:p w14:paraId="6B88509F"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6789DF2B" w14:textId="78574594" w:rsidR="005A0DA7" w:rsidRPr="00E14D95" w:rsidRDefault="005A0DA7" w:rsidP="005A0DA7">
            <w:pPr>
              <w:jc w:val="right"/>
              <w:rPr>
                <w:color w:val="000000"/>
                <w:sz w:val="20"/>
                <w:szCs w:val="20"/>
              </w:rPr>
            </w:pPr>
            <w:r>
              <w:rPr>
                <w:color w:val="000000"/>
                <w:sz w:val="20"/>
                <w:szCs w:val="20"/>
              </w:rPr>
              <w:t>22,54</w:t>
            </w:r>
          </w:p>
        </w:tc>
        <w:tc>
          <w:tcPr>
            <w:tcW w:w="2687" w:type="dxa"/>
            <w:shd w:val="clear" w:color="auto" w:fill="auto"/>
            <w:noWrap/>
            <w:vAlign w:val="bottom"/>
            <w:hideMark/>
          </w:tcPr>
          <w:p w14:paraId="2F4354C1" w14:textId="144BAB5C" w:rsidR="005A0DA7" w:rsidRPr="00E14D95" w:rsidRDefault="005A0DA7" w:rsidP="005A0DA7">
            <w:pPr>
              <w:jc w:val="right"/>
              <w:rPr>
                <w:color w:val="000000"/>
                <w:sz w:val="20"/>
                <w:szCs w:val="20"/>
              </w:rPr>
            </w:pPr>
            <w:r>
              <w:rPr>
                <w:color w:val="000000"/>
                <w:sz w:val="20"/>
                <w:szCs w:val="20"/>
              </w:rPr>
              <w:t>22,54</w:t>
            </w:r>
          </w:p>
        </w:tc>
      </w:tr>
      <w:tr w:rsidR="005A0DA7" w:rsidRPr="00E14D95" w14:paraId="41D0C4A0" w14:textId="77777777" w:rsidTr="00630BD1">
        <w:trPr>
          <w:trHeight w:val="255"/>
        </w:trPr>
        <w:tc>
          <w:tcPr>
            <w:tcW w:w="766" w:type="dxa"/>
            <w:shd w:val="clear" w:color="auto" w:fill="auto"/>
            <w:vAlign w:val="center"/>
            <w:hideMark/>
          </w:tcPr>
          <w:p w14:paraId="29BF0457"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201644F1"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115F8208"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80C3464" w14:textId="44FB2B6C" w:rsidR="005A0DA7" w:rsidRPr="00E14D95" w:rsidRDefault="005A0DA7" w:rsidP="005A0DA7">
            <w:pPr>
              <w:jc w:val="right"/>
              <w:rPr>
                <w:i/>
                <w:iCs/>
                <w:color w:val="000000"/>
                <w:sz w:val="20"/>
                <w:szCs w:val="20"/>
              </w:rPr>
            </w:pPr>
            <w:r>
              <w:rPr>
                <w:i/>
                <w:iCs/>
                <w:color w:val="000000"/>
                <w:sz w:val="20"/>
                <w:szCs w:val="20"/>
              </w:rPr>
              <w:t>0,0%</w:t>
            </w:r>
          </w:p>
        </w:tc>
        <w:tc>
          <w:tcPr>
            <w:tcW w:w="2687" w:type="dxa"/>
            <w:shd w:val="clear" w:color="auto" w:fill="auto"/>
            <w:noWrap/>
            <w:vAlign w:val="bottom"/>
            <w:hideMark/>
          </w:tcPr>
          <w:p w14:paraId="27429EBF" w14:textId="72EDFB2A" w:rsidR="005A0DA7" w:rsidRPr="00E14D95" w:rsidRDefault="005A0DA7" w:rsidP="005A0DA7">
            <w:pPr>
              <w:jc w:val="right"/>
              <w:rPr>
                <w:i/>
                <w:iCs/>
                <w:color w:val="000000"/>
                <w:sz w:val="20"/>
                <w:szCs w:val="20"/>
              </w:rPr>
            </w:pPr>
            <w:r>
              <w:rPr>
                <w:i/>
                <w:iCs/>
                <w:color w:val="000000"/>
                <w:sz w:val="20"/>
                <w:szCs w:val="20"/>
              </w:rPr>
              <w:t>0,0%</w:t>
            </w:r>
          </w:p>
        </w:tc>
      </w:tr>
      <w:tr w:rsidR="005A0DA7" w:rsidRPr="00E14D95" w14:paraId="16987B01" w14:textId="77777777" w:rsidTr="00630BD1">
        <w:trPr>
          <w:trHeight w:val="255"/>
        </w:trPr>
        <w:tc>
          <w:tcPr>
            <w:tcW w:w="766" w:type="dxa"/>
            <w:shd w:val="clear" w:color="auto" w:fill="auto"/>
            <w:vAlign w:val="center"/>
            <w:hideMark/>
          </w:tcPr>
          <w:p w14:paraId="011413A8" w14:textId="77777777" w:rsidR="005A0DA7" w:rsidRPr="00E14D95" w:rsidRDefault="005A0DA7" w:rsidP="005A0DA7">
            <w:pPr>
              <w:jc w:val="center"/>
              <w:rPr>
                <w:color w:val="000000"/>
                <w:sz w:val="20"/>
                <w:szCs w:val="20"/>
              </w:rPr>
            </w:pPr>
            <w:r w:rsidRPr="00E14D95">
              <w:rPr>
                <w:color w:val="000000"/>
                <w:sz w:val="20"/>
                <w:szCs w:val="20"/>
              </w:rPr>
              <w:t>2.18.</w:t>
            </w:r>
          </w:p>
        </w:tc>
        <w:tc>
          <w:tcPr>
            <w:tcW w:w="3336" w:type="dxa"/>
            <w:shd w:val="clear" w:color="auto" w:fill="auto"/>
            <w:noWrap/>
            <w:vAlign w:val="bottom"/>
            <w:hideMark/>
          </w:tcPr>
          <w:p w14:paraId="7A42CC39" w14:textId="77777777" w:rsidR="005A0DA7" w:rsidRPr="00E14D95" w:rsidRDefault="005A0DA7" w:rsidP="005A0DA7">
            <w:pPr>
              <w:rPr>
                <w:color w:val="000000"/>
                <w:sz w:val="20"/>
                <w:szCs w:val="20"/>
              </w:rPr>
            </w:pPr>
            <w:r w:rsidRPr="00E14D95">
              <w:rPr>
                <w:color w:val="000000"/>
                <w:sz w:val="20"/>
                <w:szCs w:val="20"/>
              </w:rPr>
              <w:t>Зона лесов</w:t>
            </w:r>
          </w:p>
        </w:tc>
        <w:tc>
          <w:tcPr>
            <w:tcW w:w="1134" w:type="dxa"/>
            <w:shd w:val="clear" w:color="auto" w:fill="auto"/>
            <w:vAlign w:val="center"/>
            <w:hideMark/>
          </w:tcPr>
          <w:p w14:paraId="6FA1AFC0"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28E046AC" w14:textId="7FD0F09D" w:rsidR="005A0DA7" w:rsidRPr="00E14D95" w:rsidRDefault="005A0DA7" w:rsidP="005A0DA7">
            <w:pPr>
              <w:jc w:val="right"/>
              <w:rPr>
                <w:color w:val="000000"/>
                <w:sz w:val="20"/>
                <w:szCs w:val="20"/>
              </w:rPr>
            </w:pPr>
            <w:r>
              <w:rPr>
                <w:color w:val="000000"/>
                <w:sz w:val="20"/>
                <w:szCs w:val="20"/>
              </w:rPr>
              <w:t>73879,44</w:t>
            </w:r>
          </w:p>
        </w:tc>
        <w:tc>
          <w:tcPr>
            <w:tcW w:w="2687" w:type="dxa"/>
            <w:shd w:val="clear" w:color="auto" w:fill="auto"/>
            <w:noWrap/>
            <w:vAlign w:val="bottom"/>
            <w:hideMark/>
          </w:tcPr>
          <w:p w14:paraId="3F03F9F1" w14:textId="10288AE8" w:rsidR="005A0DA7" w:rsidRPr="00E14D95" w:rsidRDefault="005A0DA7" w:rsidP="005A0DA7">
            <w:pPr>
              <w:jc w:val="right"/>
              <w:rPr>
                <w:color w:val="000000"/>
                <w:sz w:val="20"/>
                <w:szCs w:val="20"/>
              </w:rPr>
            </w:pPr>
            <w:r>
              <w:rPr>
                <w:color w:val="000000"/>
                <w:sz w:val="20"/>
                <w:szCs w:val="20"/>
              </w:rPr>
              <w:t>73879,44</w:t>
            </w:r>
          </w:p>
        </w:tc>
      </w:tr>
      <w:tr w:rsidR="005A0DA7" w:rsidRPr="00E14D95" w14:paraId="67CFA605" w14:textId="77777777" w:rsidTr="00630BD1">
        <w:trPr>
          <w:trHeight w:val="255"/>
        </w:trPr>
        <w:tc>
          <w:tcPr>
            <w:tcW w:w="766" w:type="dxa"/>
            <w:shd w:val="clear" w:color="auto" w:fill="auto"/>
            <w:vAlign w:val="center"/>
            <w:hideMark/>
          </w:tcPr>
          <w:p w14:paraId="72B390C7"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6DC62411"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65629117"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165155F" w14:textId="1C86051B" w:rsidR="005A0DA7" w:rsidRPr="00E14D95" w:rsidRDefault="005A0DA7" w:rsidP="005A0DA7">
            <w:pPr>
              <w:jc w:val="right"/>
              <w:rPr>
                <w:i/>
                <w:iCs/>
                <w:color w:val="000000"/>
                <w:sz w:val="20"/>
                <w:szCs w:val="20"/>
              </w:rPr>
            </w:pPr>
            <w:r>
              <w:rPr>
                <w:i/>
                <w:iCs/>
                <w:color w:val="000000"/>
                <w:sz w:val="20"/>
                <w:szCs w:val="20"/>
              </w:rPr>
              <w:t>92,5%</w:t>
            </w:r>
          </w:p>
        </w:tc>
        <w:tc>
          <w:tcPr>
            <w:tcW w:w="2687" w:type="dxa"/>
            <w:shd w:val="clear" w:color="auto" w:fill="auto"/>
            <w:noWrap/>
            <w:vAlign w:val="bottom"/>
            <w:hideMark/>
          </w:tcPr>
          <w:p w14:paraId="6DF19435" w14:textId="00663BB1" w:rsidR="005A0DA7" w:rsidRPr="00E14D95" w:rsidRDefault="005A0DA7" w:rsidP="005A0DA7">
            <w:pPr>
              <w:jc w:val="right"/>
              <w:rPr>
                <w:i/>
                <w:iCs/>
                <w:color w:val="000000"/>
                <w:sz w:val="20"/>
                <w:szCs w:val="20"/>
              </w:rPr>
            </w:pPr>
            <w:r>
              <w:rPr>
                <w:i/>
                <w:iCs/>
                <w:color w:val="000000"/>
                <w:sz w:val="20"/>
                <w:szCs w:val="20"/>
              </w:rPr>
              <w:t>92,5%</w:t>
            </w:r>
          </w:p>
        </w:tc>
      </w:tr>
      <w:tr w:rsidR="005A0DA7" w:rsidRPr="00E14D95" w14:paraId="520D3381" w14:textId="77777777" w:rsidTr="00630BD1">
        <w:trPr>
          <w:trHeight w:val="255"/>
        </w:trPr>
        <w:tc>
          <w:tcPr>
            <w:tcW w:w="766" w:type="dxa"/>
            <w:shd w:val="clear" w:color="auto" w:fill="auto"/>
            <w:vAlign w:val="center"/>
            <w:hideMark/>
          </w:tcPr>
          <w:p w14:paraId="2420F5E5" w14:textId="77777777" w:rsidR="005A0DA7" w:rsidRPr="00E14D95" w:rsidRDefault="005A0DA7" w:rsidP="005A0DA7">
            <w:pPr>
              <w:jc w:val="center"/>
              <w:rPr>
                <w:color w:val="000000"/>
                <w:sz w:val="20"/>
                <w:szCs w:val="20"/>
              </w:rPr>
            </w:pPr>
            <w:r w:rsidRPr="00E14D95">
              <w:rPr>
                <w:color w:val="000000"/>
                <w:sz w:val="20"/>
                <w:szCs w:val="20"/>
              </w:rPr>
              <w:t>2.19.</w:t>
            </w:r>
          </w:p>
        </w:tc>
        <w:tc>
          <w:tcPr>
            <w:tcW w:w="3336" w:type="dxa"/>
            <w:shd w:val="clear" w:color="auto" w:fill="auto"/>
            <w:noWrap/>
            <w:vAlign w:val="bottom"/>
            <w:hideMark/>
          </w:tcPr>
          <w:p w14:paraId="1F861122" w14:textId="77777777" w:rsidR="005A0DA7" w:rsidRPr="00E14D95" w:rsidRDefault="005A0DA7" w:rsidP="005A0DA7">
            <w:pPr>
              <w:rPr>
                <w:color w:val="000000"/>
                <w:sz w:val="20"/>
                <w:szCs w:val="20"/>
              </w:rPr>
            </w:pPr>
            <w:r w:rsidRPr="00E14D95">
              <w:rPr>
                <w:color w:val="000000"/>
                <w:sz w:val="20"/>
                <w:szCs w:val="20"/>
              </w:rPr>
              <w:t>Зона кладбищ</w:t>
            </w:r>
          </w:p>
        </w:tc>
        <w:tc>
          <w:tcPr>
            <w:tcW w:w="1134" w:type="dxa"/>
            <w:shd w:val="clear" w:color="auto" w:fill="auto"/>
            <w:vAlign w:val="center"/>
            <w:hideMark/>
          </w:tcPr>
          <w:p w14:paraId="754C0F01"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01E88869" w14:textId="1B689850" w:rsidR="005A0DA7" w:rsidRPr="00E14D95" w:rsidRDefault="005A0DA7" w:rsidP="005A0DA7">
            <w:pPr>
              <w:jc w:val="right"/>
              <w:rPr>
                <w:color w:val="000000"/>
                <w:sz w:val="20"/>
                <w:szCs w:val="20"/>
              </w:rPr>
            </w:pPr>
            <w:r>
              <w:rPr>
                <w:color w:val="000000"/>
                <w:sz w:val="20"/>
                <w:szCs w:val="20"/>
              </w:rPr>
              <w:t>12,56</w:t>
            </w:r>
          </w:p>
        </w:tc>
        <w:tc>
          <w:tcPr>
            <w:tcW w:w="2687" w:type="dxa"/>
            <w:shd w:val="clear" w:color="auto" w:fill="auto"/>
            <w:noWrap/>
            <w:vAlign w:val="bottom"/>
            <w:hideMark/>
          </w:tcPr>
          <w:p w14:paraId="50C5DF1D" w14:textId="42C4857A" w:rsidR="005A0DA7" w:rsidRPr="00E14D95" w:rsidRDefault="005A0DA7" w:rsidP="005A0DA7">
            <w:pPr>
              <w:jc w:val="right"/>
              <w:rPr>
                <w:color w:val="000000"/>
                <w:sz w:val="20"/>
                <w:szCs w:val="20"/>
              </w:rPr>
            </w:pPr>
            <w:r>
              <w:rPr>
                <w:color w:val="000000"/>
                <w:sz w:val="20"/>
                <w:szCs w:val="20"/>
              </w:rPr>
              <w:t>9,19</w:t>
            </w:r>
          </w:p>
        </w:tc>
      </w:tr>
      <w:tr w:rsidR="005A0DA7" w:rsidRPr="00E14D95" w14:paraId="4F838AD1" w14:textId="77777777" w:rsidTr="00630BD1">
        <w:trPr>
          <w:trHeight w:val="255"/>
        </w:trPr>
        <w:tc>
          <w:tcPr>
            <w:tcW w:w="766" w:type="dxa"/>
            <w:shd w:val="clear" w:color="auto" w:fill="auto"/>
            <w:vAlign w:val="center"/>
            <w:hideMark/>
          </w:tcPr>
          <w:p w14:paraId="5F7DAFC8"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73CD7647"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2C3F6DD7"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865A840" w14:textId="523C39F2" w:rsidR="005A0DA7" w:rsidRPr="00E14D95" w:rsidRDefault="005A0DA7" w:rsidP="005A0DA7">
            <w:pPr>
              <w:jc w:val="right"/>
              <w:rPr>
                <w:i/>
                <w:iCs/>
                <w:color w:val="000000"/>
                <w:sz w:val="20"/>
                <w:szCs w:val="20"/>
              </w:rPr>
            </w:pPr>
            <w:r>
              <w:rPr>
                <w:i/>
                <w:iCs/>
                <w:color w:val="000000"/>
                <w:sz w:val="20"/>
                <w:szCs w:val="20"/>
              </w:rPr>
              <w:t>0,02%</w:t>
            </w:r>
          </w:p>
        </w:tc>
        <w:tc>
          <w:tcPr>
            <w:tcW w:w="2687" w:type="dxa"/>
            <w:shd w:val="clear" w:color="auto" w:fill="auto"/>
            <w:noWrap/>
            <w:vAlign w:val="bottom"/>
            <w:hideMark/>
          </w:tcPr>
          <w:p w14:paraId="0EF45C3F" w14:textId="54904914" w:rsidR="005A0DA7" w:rsidRPr="00E14D95" w:rsidRDefault="005A0DA7" w:rsidP="005A0DA7">
            <w:pPr>
              <w:jc w:val="right"/>
              <w:rPr>
                <w:i/>
                <w:iCs/>
                <w:color w:val="000000"/>
                <w:sz w:val="20"/>
                <w:szCs w:val="20"/>
              </w:rPr>
            </w:pPr>
            <w:r>
              <w:rPr>
                <w:i/>
                <w:iCs/>
                <w:color w:val="000000"/>
                <w:sz w:val="20"/>
                <w:szCs w:val="20"/>
              </w:rPr>
              <w:t>0,01%</w:t>
            </w:r>
          </w:p>
        </w:tc>
      </w:tr>
      <w:tr w:rsidR="005A0DA7" w:rsidRPr="00E14D95" w14:paraId="5D4925E6" w14:textId="77777777" w:rsidTr="00630BD1">
        <w:trPr>
          <w:trHeight w:val="255"/>
        </w:trPr>
        <w:tc>
          <w:tcPr>
            <w:tcW w:w="766" w:type="dxa"/>
            <w:shd w:val="clear" w:color="auto" w:fill="auto"/>
            <w:vAlign w:val="center"/>
            <w:hideMark/>
          </w:tcPr>
          <w:p w14:paraId="04715B08" w14:textId="77777777" w:rsidR="005A0DA7" w:rsidRPr="00E14D95" w:rsidRDefault="005A0DA7" w:rsidP="005A0DA7">
            <w:pPr>
              <w:jc w:val="center"/>
              <w:rPr>
                <w:color w:val="000000"/>
                <w:sz w:val="20"/>
                <w:szCs w:val="20"/>
              </w:rPr>
            </w:pPr>
            <w:r w:rsidRPr="00E14D95">
              <w:rPr>
                <w:color w:val="000000"/>
                <w:sz w:val="20"/>
                <w:szCs w:val="20"/>
              </w:rPr>
              <w:t>2.20.</w:t>
            </w:r>
          </w:p>
        </w:tc>
        <w:tc>
          <w:tcPr>
            <w:tcW w:w="3336" w:type="dxa"/>
            <w:shd w:val="clear" w:color="auto" w:fill="auto"/>
            <w:noWrap/>
            <w:vAlign w:val="bottom"/>
            <w:hideMark/>
          </w:tcPr>
          <w:p w14:paraId="0BBDF2FD" w14:textId="77777777" w:rsidR="005A0DA7" w:rsidRPr="00E14D95" w:rsidRDefault="005A0DA7" w:rsidP="005A0DA7">
            <w:pPr>
              <w:rPr>
                <w:color w:val="000000"/>
                <w:sz w:val="20"/>
                <w:szCs w:val="20"/>
              </w:rPr>
            </w:pPr>
            <w:r w:rsidRPr="00E14D95">
              <w:rPr>
                <w:color w:val="000000"/>
                <w:sz w:val="20"/>
                <w:szCs w:val="20"/>
              </w:rPr>
              <w:t>Зона складирования и захоронения отходов</w:t>
            </w:r>
          </w:p>
        </w:tc>
        <w:tc>
          <w:tcPr>
            <w:tcW w:w="1134" w:type="dxa"/>
            <w:shd w:val="clear" w:color="auto" w:fill="auto"/>
            <w:vAlign w:val="center"/>
            <w:hideMark/>
          </w:tcPr>
          <w:p w14:paraId="111F866A"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01745452" w14:textId="2C92FF58" w:rsidR="005A0DA7" w:rsidRPr="00E14D95" w:rsidRDefault="005A0DA7" w:rsidP="005A0DA7">
            <w:pPr>
              <w:jc w:val="right"/>
              <w:rPr>
                <w:color w:val="000000"/>
                <w:sz w:val="20"/>
                <w:szCs w:val="20"/>
              </w:rPr>
            </w:pPr>
            <w:r>
              <w:rPr>
                <w:color w:val="000000"/>
                <w:sz w:val="20"/>
                <w:szCs w:val="20"/>
              </w:rPr>
              <w:t>12,20</w:t>
            </w:r>
          </w:p>
        </w:tc>
        <w:tc>
          <w:tcPr>
            <w:tcW w:w="2687" w:type="dxa"/>
            <w:shd w:val="clear" w:color="auto" w:fill="auto"/>
            <w:noWrap/>
            <w:vAlign w:val="bottom"/>
            <w:hideMark/>
          </w:tcPr>
          <w:p w14:paraId="66D39006" w14:textId="150F309E" w:rsidR="005A0DA7" w:rsidRPr="00E14D95" w:rsidRDefault="005A0DA7" w:rsidP="005A0DA7">
            <w:pPr>
              <w:jc w:val="right"/>
              <w:rPr>
                <w:color w:val="000000"/>
                <w:sz w:val="20"/>
                <w:szCs w:val="20"/>
              </w:rPr>
            </w:pPr>
            <w:r>
              <w:rPr>
                <w:color w:val="000000"/>
                <w:sz w:val="20"/>
                <w:szCs w:val="20"/>
              </w:rPr>
              <w:t>12,20</w:t>
            </w:r>
          </w:p>
        </w:tc>
      </w:tr>
      <w:tr w:rsidR="005A0DA7" w:rsidRPr="00E14D95" w14:paraId="1C5BD286" w14:textId="77777777" w:rsidTr="00630BD1">
        <w:trPr>
          <w:trHeight w:val="255"/>
        </w:trPr>
        <w:tc>
          <w:tcPr>
            <w:tcW w:w="766" w:type="dxa"/>
            <w:shd w:val="clear" w:color="auto" w:fill="auto"/>
            <w:vAlign w:val="center"/>
            <w:hideMark/>
          </w:tcPr>
          <w:p w14:paraId="5A3FC730"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5BC96616"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585E382D"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319DFC8D" w14:textId="71014501" w:rsidR="005A0DA7" w:rsidRPr="00E14D95" w:rsidRDefault="005A0DA7" w:rsidP="005A0DA7">
            <w:pPr>
              <w:jc w:val="right"/>
              <w:rPr>
                <w:i/>
                <w:iCs/>
                <w:color w:val="000000"/>
                <w:sz w:val="20"/>
                <w:szCs w:val="20"/>
              </w:rPr>
            </w:pPr>
            <w:r>
              <w:rPr>
                <w:i/>
                <w:iCs/>
                <w:color w:val="000000"/>
                <w:sz w:val="20"/>
                <w:szCs w:val="20"/>
              </w:rPr>
              <w:t>0,02%</w:t>
            </w:r>
          </w:p>
        </w:tc>
        <w:tc>
          <w:tcPr>
            <w:tcW w:w="2687" w:type="dxa"/>
            <w:shd w:val="clear" w:color="auto" w:fill="auto"/>
            <w:noWrap/>
            <w:vAlign w:val="bottom"/>
            <w:hideMark/>
          </w:tcPr>
          <w:p w14:paraId="14EE7DC6" w14:textId="0607EF2B" w:rsidR="005A0DA7" w:rsidRPr="00E14D95" w:rsidRDefault="005A0DA7" w:rsidP="005A0DA7">
            <w:pPr>
              <w:jc w:val="right"/>
              <w:rPr>
                <w:i/>
                <w:iCs/>
                <w:color w:val="000000"/>
                <w:sz w:val="20"/>
                <w:szCs w:val="20"/>
              </w:rPr>
            </w:pPr>
            <w:r>
              <w:rPr>
                <w:i/>
                <w:iCs/>
                <w:color w:val="000000"/>
                <w:sz w:val="20"/>
                <w:szCs w:val="20"/>
              </w:rPr>
              <w:t>0,02%</w:t>
            </w:r>
          </w:p>
        </w:tc>
      </w:tr>
      <w:tr w:rsidR="005A0DA7" w:rsidRPr="00E14D95" w14:paraId="69976F40" w14:textId="77777777" w:rsidTr="00630BD1">
        <w:trPr>
          <w:trHeight w:val="255"/>
        </w:trPr>
        <w:tc>
          <w:tcPr>
            <w:tcW w:w="766" w:type="dxa"/>
            <w:shd w:val="clear" w:color="auto" w:fill="auto"/>
            <w:vAlign w:val="center"/>
            <w:hideMark/>
          </w:tcPr>
          <w:p w14:paraId="09A81DFF" w14:textId="77777777" w:rsidR="005A0DA7" w:rsidRPr="00E14D95" w:rsidRDefault="005A0DA7" w:rsidP="005A0DA7">
            <w:pPr>
              <w:jc w:val="center"/>
              <w:rPr>
                <w:color w:val="000000"/>
                <w:sz w:val="20"/>
                <w:szCs w:val="20"/>
              </w:rPr>
            </w:pPr>
            <w:r w:rsidRPr="00E14D95">
              <w:rPr>
                <w:color w:val="000000"/>
                <w:sz w:val="20"/>
                <w:szCs w:val="20"/>
              </w:rPr>
              <w:t>2.21.</w:t>
            </w:r>
          </w:p>
        </w:tc>
        <w:tc>
          <w:tcPr>
            <w:tcW w:w="3336" w:type="dxa"/>
            <w:shd w:val="clear" w:color="auto" w:fill="auto"/>
            <w:noWrap/>
            <w:vAlign w:val="bottom"/>
            <w:hideMark/>
          </w:tcPr>
          <w:p w14:paraId="119385C6" w14:textId="77777777" w:rsidR="005A0DA7" w:rsidRPr="00E14D95" w:rsidRDefault="005A0DA7" w:rsidP="005A0DA7">
            <w:pPr>
              <w:rPr>
                <w:color w:val="000000"/>
                <w:sz w:val="20"/>
                <w:szCs w:val="20"/>
              </w:rPr>
            </w:pPr>
            <w:r w:rsidRPr="00E14D95">
              <w:rPr>
                <w:color w:val="000000"/>
                <w:sz w:val="20"/>
                <w:szCs w:val="20"/>
              </w:rPr>
              <w:t>Зона акваторий</w:t>
            </w:r>
          </w:p>
        </w:tc>
        <w:tc>
          <w:tcPr>
            <w:tcW w:w="1134" w:type="dxa"/>
            <w:shd w:val="clear" w:color="auto" w:fill="auto"/>
            <w:vAlign w:val="center"/>
            <w:hideMark/>
          </w:tcPr>
          <w:p w14:paraId="637FB101"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4B6566B" w14:textId="2F8FDB82" w:rsidR="005A0DA7" w:rsidRPr="00E14D95" w:rsidRDefault="005A0DA7" w:rsidP="005A0DA7">
            <w:pPr>
              <w:jc w:val="right"/>
              <w:rPr>
                <w:color w:val="000000"/>
                <w:sz w:val="20"/>
                <w:szCs w:val="20"/>
              </w:rPr>
            </w:pPr>
            <w:r>
              <w:rPr>
                <w:color w:val="000000"/>
                <w:sz w:val="20"/>
                <w:szCs w:val="20"/>
              </w:rPr>
              <w:t>377,10</w:t>
            </w:r>
          </w:p>
        </w:tc>
        <w:tc>
          <w:tcPr>
            <w:tcW w:w="2687" w:type="dxa"/>
            <w:shd w:val="clear" w:color="auto" w:fill="auto"/>
            <w:noWrap/>
            <w:vAlign w:val="bottom"/>
            <w:hideMark/>
          </w:tcPr>
          <w:p w14:paraId="521E25A8" w14:textId="31900E8F" w:rsidR="005A0DA7" w:rsidRPr="00E14D95" w:rsidRDefault="005A0DA7" w:rsidP="005A0DA7">
            <w:pPr>
              <w:jc w:val="right"/>
              <w:rPr>
                <w:color w:val="000000"/>
                <w:sz w:val="20"/>
                <w:szCs w:val="20"/>
              </w:rPr>
            </w:pPr>
            <w:r>
              <w:rPr>
                <w:color w:val="000000"/>
                <w:sz w:val="20"/>
                <w:szCs w:val="20"/>
              </w:rPr>
              <w:t>377,10</w:t>
            </w:r>
          </w:p>
        </w:tc>
      </w:tr>
      <w:tr w:rsidR="005A0DA7" w:rsidRPr="00E14D95" w14:paraId="4424472B" w14:textId="77777777" w:rsidTr="00630BD1">
        <w:trPr>
          <w:trHeight w:val="255"/>
        </w:trPr>
        <w:tc>
          <w:tcPr>
            <w:tcW w:w="766" w:type="dxa"/>
            <w:shd w:val="clear" w:color="auto" w:fill="auto"/>
            <w:vAlign w:val="center"/>
            <w:hideMark/>
          </w:tcPr>
          <w:p w14:paraId="7193E68E"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5200BC89"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014DC3CB"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1F5CE511" w14:textId="42A86AEB" w:rsidR="005A0DA7" w:rsidRPr="00E14D95" w:rsidRDefault="005A0DA7" w:rsidP="005A0DA7">
            <w:pPr>
              <w:jc w:val="right"/>
              <w:rPr>
                <w:i/>
                <w:iCs/>
                <w:color w:val="000000"/>
                <w:sz w:val="20"/>
                <w:szCs w:val="20"/>
              </w:rPr>
            </w:pPr>
            <w:r>
              <w:rPr>
                <w:i/>
                <w:iCs/>
                <w:color w:val="000000"/>
                <w:sz w:val="20"/>
                <w:szCs w:val="20"/>
              </w:rPr>
              <w:t>0,5%</w:t>
            </w:r>
          </w:p>
        </w:tc>
        <w:tc>
          <w:tcPr>
            <w:tcW w:w="2687" w:type="dxa"/>
            <w:shd w:val="clear" w:color="auto" w:fill="auto"/>
            <w:noWrap/>
            <w:vAlign w:val="bottom"/>
            <w:hideMark/>
          </w:tcPr>
          <w:p w14:paraId="49CC77FF" w14:textId="60A54F41" w:rsidR="005A0DA7" w:rsidRPr="00E14D95" w:rsidRDefault="005A0DA7" w:rsidP="005A0DA7">
            <w:pPr>
              <w:jc w:val="right"/>
              <w:rPr>
                <w:i/>
                <w:iCs/>
                <w:color w:val="000000"/>
                <w:sz w:val="20"/>
                <w:szCs w:val="20"/>
              </w:rPr>
            </w:pPr>
            <w:r>
              <w:rPr>
                <w:i/>
                <w:iCs/>
                <w:color w:val="000000"/>
                <w:sz w:val="20"/>
                <w:szCs w:val="20"/>
              </w:rPr>
              <w:t>0,5%</w:t>
            </w:r>
          </w:p>
        </w:tc>
      </w:tr>
      <w:tr w:rsidR="005A0DA7" w:rsidRPr="00E14D95" w14:paraId="75B73CD2" w14:textId="77777777" w:rsidTr="00630BD1">
        <w:trPr>
          <w:trHeight w:val="255"/>
        </w:trPr>
        <w:tc>
          <w:tcPr>
            <w:tcW w:w="766" w:type="dxa"/>
            <w:shd w:val="clear" w:color="auto" w:fill="auto"/>
            <w:vAlign w:val="center"/>
            <w:hideMark/>
          </w:tcPr>
          <w:p w14:paraId="3ECB1064" w14:textId="77777777" w:rsidR="005A0DA7" w:rsidRPr="00E14D95" w:rsidRDefault="005A0DA7" w:rsidP="005A0DA7">
            <w:pPr>
              <w:jc w:val="center"/>
              <w:rPr>
                <w:color w:val="000000"/>
                <w:sz w:val="20"/>
                <w:szCs w:val="20"/>
              </w:rPr>
            </w:pPr>
            <w:r w:rsidRPr="00E14D95">
              <w:rPr>
                <w:color w:val="000000"/>
                <w:sz w:val="20"/>
                <w:szCs w:val="20"/>
              </w:rPr>
              <w:t>2.22.</w:t>
            </w:r>
          </w:p>
        </w:tc>
        <w:tc>
          <w:tcPr>
            <w:tcW w:w="3336" w:type="dxa"/>
            <w:shd w:val="clear" w:color="auto" w:fill="auto"/>
            <w:noWrap/>
            <w:vAlign w:val="bottom"/>
            <w:hideMark/>
          </w:tcPr>
          <w:p w14:paraId="0F40A905" w14:textId="77777777" w:rsidR="005A0DA7" w:rsidRPr="00E14D95" w:rsidRDefault="005A0DA7" w:rsidP="005A0DA7">
            <w:pPr>
              <w:rPr>
                <w:color w:val="000000"/>
                <w:sz w:val="20"/>
                <w:szCs w:val="20"/>
              </w:rPr>
            </w:pPr>
            <w:r w:rsidRPr="00E14D95">
              <w:rPr>
                <w:color w:val="000000"/>
                <w:sz w:val="20"/>
                <w:szCs w:val="20"/>
              </w:rPr>
              <w:t>Иная зона</w:t>
            </w:r>
          </w:p>
        </w:tc>
        <w:tc>
          <w:tcPr>
            <w:tcW w:w="1134" w:type="dxa"/>
            <w:shd w:val="clear" w:color="auto" w:fill="auto"/>
            <w:vAlign w:val="center"/>
            <w:hideMark/>
          </w:tcPr>
          <w:p w14:paraId="3EA0CC61" w14:textId="77777777" w:rsidR="005A0DA7" w:rsidRPr="00E14D95" w:rsidRDefault="005A0DA7" w:rsidP="005A0DA7">
            <w:pPr>
              <w:rPr>
                <w:color w:val="000000"/>
                <w:sz w:val="20"/>
                <w:szCs w:val="20"/>
              </w:rPr>
            </w:pPr>
            <w:r w:rsidRPr="00E14D95">
              <w:rPr>
                <w:color w:val="000000"/>
                <w:sz w:val="20"/>
                <w:szCs w:val="20"/>
              </w:rPr>
              <w:t>га</w:t>
            </w:r>
          </w:p>
        </w:tc>
        <w:tc>
          <w:tcPr>
            <w:tcW w:w="2272" w:type="dxa"/>
            <w:shd w:val="clear" w:color="auto" w:fill="auto"/>
            <w:noWrap/>
            <w:vAlign w:val="bottom"/>
            <w:hideMark/>
          </w:tcPr>
          <w:p w14:paraId="39CD7B7B" w14:textId="2B98CD47" w:rsidR="005A0DA7" w:rsidRPr="00E14D95" w:rsidRDefault="005A0DA7" w:rsidP="005A0DA7">
            <w:pPr>
              <w:jc w:val="right"/>
              <w:rPr>
                <w:color w:val="000000"/>
                <w:sz w:val="20"/>
                <w:szCs w:val="20"/>
              </w:rPr>
            </w:pPr>
            <w:r>
              <w:rPr>
                <w:color w:val="000000"/>
                <w:sz w:val="20"/>
                <w:szCs w:val="20"/>
              </w:rPr>
              <w:t>61,71</w:t>
            </w:r>
          </w:p>
        </w:tc>
        <w:tc>
          <w:tcPr>
            <w:tcW w:w="2687" w:type="dxa"/>
            <w:shd w:val="clear" w:color="auto" w:fill="auto"/>
            <w:noWrap/>
            <w:vAlign w:val="bottom"/>
            <w:hideMark/>
          </w:tcPr>
          <w:p w14:paraId="1B06FA26" w14:textId="6BF7FD3F" w:rsidR="005A0DA7" w:rsidRPr="00E14D95" w:rsidRDefault="005A0DA7" w:rsidP="005A0DA7">
            <w:pPr>
              <w:jc w:val="right"/>
              <w:rPr>
                <w:color w:val="000000"/>
                <w:sz w:val="20"/>
                <w:szCs w:val="20"/>
              </w:rPr>
            </w:pPr>
            <w:r>
              <w:rPr>
                <w:color w:val="000000"/>
                <w:sz w:val="20"/>
                <w:szCs w:val="20"/>
              </w:rPr>
              <w:t>65,09</w:t>
            </w:r>
          </w:p>
        </w:tc>
      </w:tr>
      <w:tr w:rsidR="005A0DA7" w:rsidRPr="00E14D95" w14:paraId="340979B5" w14:textId="77777777" w:rsidTr="00630BD1">
        <w:trPr>
          <w:trHeight w:val="255"/>
        </w:trPr>
        <w:tc>
          <w:tcPr>
            <w:tcW w:w="766" w:type="dxa"/>
            <w:shd w:val="clear" w:color="auto" w:fill="auto"/>
            <w:vAlign w:val="center"/>
            <w:hideMark/>
          </w:tcPr>
          <w:p w14:paraId="11A54D43" w14:textId="77777777" w:rsidR="005A0DA7" w:rsidRPr="00E14D95" w:rsidRDefault="005A0DA7" w:rsidP="005A0DA7">
            <w:pPr>
              <w:jc w:val="center"/>
              <w:rPr>
                <w:color w:val="000000"/>
                <w:sz w:val="20"/>
                <w:szCs w:val="20"/>
              </w:rPr>
            </w:pPr>
            <w:r w:rsidRPr="00E14D95">
              <w:rPr>
                <w:color w:val="000000"/>
                <w:sz w:val="20"/>
                <w:szCs w:val="20"/>
              </w:rPr>
              <w:t> </w:t>
            </w:r>
          </w:p>
        </w:tc>
        <w:tc>
          <w:tcPr>
            <w:tcW w:w="3336" w:type="dxa"/>
            <w:shd w:val="clear" w:color="auto" w:fill="auto"/>
            <w:noWrap/>
            <w:vAlign w:val="bottom"/>
            <w:hideMark/>
          </w:tcPr>
          <w:p w14:paraId="0D91B851" w14:textId="77777777" w:rsidR="005A0DA7" w:rsidRPr="00E14D95" w:rsidRDefault="005A0DA7" w:rsidP="005A0DA7">
            <w:pPr>
              <w:rPr>
                <w:color w:val="000000"/>
                <w:sz w:val="20"/>
                <w:szCs w:val="20"/>
              </w:rPr>
            </w:pPr>
            <w:r w:rsidRPr="00E14D95">
              <w:rPr>
                <w:color w:val="000000"/>
                <w:sz w:val="20"/>
                <w:szCs w:val="20"/>
              </w:rPr>
              <w:t> </w:t>
            </w:r>
          </w:p>
        </w:tc>
        <w:tc>
          <w:tcPr>
            <w:tcW w:w="1134" w:type="dxa"/>
            <w:shd w:val="clear" w:color="auto" w:fill="auto"/>
            <w:vAlign w:val="center"/>
            <w:hideMark/>
          </w:tcPr>
          <w:p w14:paraId="2A58BF03" w14:textId="77777777" w:rsidR="005A0DA7" w:rsidRPr="00E14D95" w:rsidRDefault="005A0DA7" w:rsidP="005A0DA7">
            <w:pPr>
              <w:rPr>
                <w:color w:val="000000"/>
                <w:sz w:val="20"/>
                <w:szCs w:val="20"/>
              </w:rPr>
            </w:pPr>
            <w:r w:rsidRPr="00E14D95">
              <w:rPr>
                <w:color w:val="000000"/>
                <w:sz w:val="20"/>
                <w:szCs w:val="20"/>
              </w:rPr>
              <w:t>%</w:t>
            </w:r>
          </w:p>
        </w:tc>
        <w:tc>
          <w:tcPr>
            <w:tcW w:w="2272" w:type="dxa"/>
            <w:shd w:val="clear" w:color="auto" w:fill="auto"/>
            <w:noWrap/>
            <w:vAlign w:val="bottom"/>
            <w:hideMark/>
          </w:tcPr>
          <w:p w14:paraId="29A4A9C9" w14:textId="6309524B" w:rsidR="005A0DA7" w:rsidRPr="00E14D95" w:rsidRDefault="005A0DA7" w:rsidP="005A0DA7">
            <w:pPr>
              <w:jc w:val="right"/>
              <w:rPr>
                <w:i/>
                <w:iCs/>
                <w:color w:val="000000"/>
                <w:sz w:val="20"/>
                <w:szCs w:val="20"/>
              </w:rPr>
            </w:pPr>
            <w:r>
              <w:rPr>
                <w:i/>
                <w:iCs/>
                <w:color w:val="000000"/>
                <w:sz w:val="20"/>
                <w:szCs w:val="20"/>
              </w:rPr>
              <w:t>0,1%</w:t>
            </w:r>
          </w:p>
        </w:tc>
        <w:tc>
          <w:tcPr>
            <w:tcW w:w="2687" w:type="dxa"/>
            <w:shd w:val="clear" w:color="auto" w:fill="auto"/>
            <w:noWrap/>
            <w:vAlign w:val="bottom"/>
            <w:hideMark/>
          </w:tcPr>
          <w:p w14:paraId="2D1259BD" w14:textId="5B7713BC" w:rsidR="005A0DA7" w:rsidRPr="00E14D95" w:rsidRDefault="005A0DA7" w:rsidP="005A0DA7">
            <w:pPr>
              <w:jc w:val="right"/>
              <w:rPr>
                <w:i/>
                <w:iCs/>
                <w:color w:val="000000"/>
                <w:sz w:val="20"/>
                <w:szCs w:val="20"/>
              </w:rPr>
            </w:pPr>
            <w:r>
              <w:rPr>
                <w:i/>
                <w:iCs/>
                <w:color w:val="000000"/>
                <w:sz w:val="20"/>
                <w:szCs w:val="20"/>
              </w:rPr>
              <w:t>0,1%</w:t>
            </w:r>
          </w:p>
        </w:tc>
      </w:tr>
      <w:tr w:rsidR="00630BD1" w:rsidRPr="00E14D95" w14:paraId="410A9DAF" w14:textId="77777777" w:rsidTr="00630BD1">
        <w:trPr>
          <w:trHeight w:val="255"/>
        </w:trPr>
        <w:tc>
          <w:tcPr>
            <w:tcW w:w="766" w:type="dxa"/>
            <w:shd w:val="clear" w:color="auto" w:fill="auto"/>
            <w:vAlign w:val="center"/>
            <w:hideMark/>
          </w:tcPr>
          <w:p w14:paraId="6A8EEA9F" w14:textId="77777777" w:rsidR="00E14D95" w:rsidRPr="00E14D95" w:rsidRDefault="00E14D95" w:rsidP="00E14D95">
            <w:pPr>
              <w:jc w:val="center"/>
              <w:rPr>
                <w:color w:val="000000"/>
                <w:sz w:val="20"/>
                <w:szCs w:val="20"/>
              </w:rPr>
            </w:pPr>
            <w:r w:rsidRPr="00E14D95">
              <w:rPr>
                <w:color w:val="000000"/>
                <w:sz w:val="20"/>
                <w:szCs w:val="20"/>
                <w:lang w:eastAsia="en-US"/>
              </w:rPr>
              <w:t>3</w:t>
            </w:r>
          </w:p>
        </w:tc>
        <w:tc>
          <w:tcPr>
            <w:tcW w:w="3336" w:type="dxa"/>
            <w:shd w:val="clear" w:color="auto" w:fill="auto"/>
            <w:vAlign w:val="center"/>
            <w:hideMark/>
          </w:tcPr>
          <w:p w14:paraId="07CBB5C0" w14:textId="77777777" w:rsidR="00E14D95" w:rsidRPr="00E14D95" w:rsidRDefault="00E14D95" w:rsidP="00E14D95">
            <w:pPr>
              <w:rPr>
                <w:color w:val="000000"/>
                <w:sz w:val="20"/>
                <w:szCs w:val="20"/>
              </w:rPr>
            </w:pPr>
            <w:r w:rsidRPr="00E14D95">
              <w:rPr>
                <w:color w:val="000000"/>
                <w:sz w:val="20"/>
                <w:szCs w:val="20"/>
              </w:rPr>
              <w:t xml:space="preserve">НАСЕЛЕНИЕ </w:t>
            </w:r>
          </w:p>
        </w:tc>
        <w:tc>
          <w:tcPr>
            <w:tcW w:w="1134" w:type="dxa"/>
            <w:shd w:val="clear" w:color="auto" w:fill="auto"/>
            <w:vAlign w:val="center"/>
            <w:hideMark/>
          </w:tcPr>
          <w:p w14:paraId="2D082E04" w14:textId="77777777" w:rsidR="00E14D95" w:rsidRPr="00E14D95" w:rsidRDefault="00E14D95" w:rsidP="00E14D95">
            <w:pPr>
              <w:rPr>
                <w:color w:val="000000"/>
                <w:sz w:val="20"/>
                <w:szCs w:val="20"/>
              </w:rPr>
            </w:pPr>
            <w:r w:rsidRPr="00E14D95">
              <w:rPr>
                <w:color w:val="000000"/>
                <w:sz w:val="20"/>
                <w:szCs w:val="20"/>
              </w:rPr>
              <w:t> </w:t>
            </w:r>
          </w:p>
        </w:tc>
        <w:tc>
          <w:tcPr>
            <w:tcW w:w="2272" w:type="dxa"/>
            <w:shd w:val="clear" w:color="auto" w:fill="auto"/>
            <w:vAlign w:val="center"/>
            <w:hideMark/>
          </w:tcPr>
          <w:p w14:paraId="2DDA09D3" w14:textId="77777777" w:rsidR="00E14D95" w:rsidRPr="00E14D95" w:rsidRDefault="00E14D95" w:rsidP="00E14D95">
            <w:pPr>
              <w:rPr>
                <w:color w:val="000000"/>
                <w:sz w:val="20"/>
                <w:szCs w:val="20"/>
              </w:rPr>
            </w:pPr>
            <w:r w:rsidRPr="00E14D95">
              <w:rPr>
                <w:color w:val="000000"/>
                <w:sz w:val="20"/>
                <w:szCs w:val="20"/>
              </w:rPr>
              <w:t> </w:t>
            </w:r>
          </w:p>
        </w:tc>
        <w:tc>
          <w:tcPr>
            <w:tcW w:w="2687" w:type="dxa"/>
            <w:shd w:val="clear" w:color="auto" w:fill="auto"/>
            <w:vAlign w:val="center"/>
            <w:hideMark/>
          </w:tcPr>
          <w:p w14:paraId="20B7AA3D" w14:textId="77777777" w:rsidR="00E14D95" w:rsidRPr="00E14D95" w:rsidRDefault="00E14D95" w:rsidP="00E14D95">
            <w:pPr>
              <w:rPr>
                <w:color w:val="000000"/>
                <w:sz w:val="20"/>
                <w:szCs w:val="20"/>
              </w:rPr>
            </w:pPr>
            <w:r w:rsidRPr="00E14D95">
              <w:rPr>
                <w:color w:val="000000"/>
                <w:sz w:val="20"/>
                <w:szCs w:val="20"/>
              </w:rPr>
              <w:t> </w:t>
            </w:r>
          </w:p>
        </w:tc>
      </w:tr>
      <w:tr w:rsidR="00630BD1" w:rsidRPr="00E14D95" w14:paraId="4EC00181" w14:textId="77777777" w:rsidTr="00630BD1">
        <w:trPr>
          <w:trHeight w:val="255"/>
        </w:trPr>
        <w:tc>
          <w:tcPr>
            <w:tcW w:w="766" w:type="dxa"/>
            <w:shd w:val="clear" w:color="auto" w:fill="auto"/>
            <w:vAlign w:val="center"/>
            <w:hideMark/>
          </w:tcPr>
          <w:p w14:paraId="4F500CE7" w14:textId="77777777" w:rsidR="00E14D95" w:rsidRPr="00E14D95" w:rsidRDefault="00E14D95" w:rsidP="00E14D95">
            <w:pPr>
              <w:jc w:val="center"/>
              <w:rPr>
                <w:color w:val="000000"/>
                <w:sz w:val="20"/>
                <w:szCs w:val="20"/>
              </w:rPr>
            </w:pPr>
            <w:r w:rsidRPr="00E14D95">
              <w:rPr>
                <w:color w:val="000000"/>
                <w:sz w:val="20"/>
                <w:szCs w:val="20"/>
                <w:lang w:eastAsia="en-US"/>
              </w:rPr>
              <w:t>3.1.</w:t>
            </w:r>
          </w:p>
        </w:tc>
        <w:tc>
          <w:tcPr>
            <w:tcW w:w="3336" w:type="dxa"/>
            <w:shd w:val="clear" w:color="auto" w:fill="auto"/>
            <w:vAlign w:val="center"/>
            <w:hideMark/>
          </w:tcPr>
          <w:p w14:paraId="4D0BDAF3" w14:textId="77777777" w:rsidR="00E14D95" w:rsidRPr="00E14D95" w:rsidRDefault="00E14D95" w:rsidP="00E14D95">
            <w:pPr>
              <w:rPr>
                <w:color w:val="000000"/>
                <w:sz w:val="20"/>
                <w:szCs w:val="20"/>
              </w:rPr>
            </w:pPr>
            <w:r w:rsidRPr="00E14D95">
              <w:rPr>
                <w:color w:val="000000"/>
                <w:sz w:val="20"/>
                <w:szCs w:val="20"/>
              </w:rPr>
              <w:t>Постоянное население</w:t>
            </w:r>
          </w:p>
        </w:tc>
        <w:tc>
          <w:tcPr>
            <w:tcW w:w="1134" w:type="dxa"/>
            <w:shd w:val="clear" w:color="auto" w:fill="auto"/>
            <w:vAlign w:val="center"/>
            <w:hideMark/>
          </w:tcPr>
          <w:p w14:paraId="5ADB7EBB" w14:textId="77777777" w:rsidR="00E14D95" w:rsidRPr="00E14D95" w:rsidRDefault="00E14D95" w:rsidP="00E14D95">
            <w:pPr>
              <w:rPr>
                <w:color w:val="000000"/>
                <w:sz w:val="20"/>
                <w:szCs w:val="20"/>
              </w:rPr>
            </w:pPr>
            <w:r w:rsidRPr="00E14D95">
              <w:rPr>
                <w:color w:val="000000"/>
                <w:sz w:val="20"/>
                <w:szCs w:val="20"/>
              </w:rPr>
              <w:t>тыс. чел.</w:t>
            </w:r>
          </w:p>
        </w:tc>
        <w:tc>
          <w:tcPr>
            <w:tcW w:w="2272" w:type="dxa"/>
            <w:shd w:val="clear" w:color="auto" w:fill="auto"/>
            <w:vAlign w:val="center"/>
            <w:hideMark/>
          </w:tcPr>
          <w:p w14:paraId="3199BFB3" w14:textId="62D92884" w:rsidR="00E14D95" w:rsidRPr="00E14D95" w:rsidRDefault="00E14D95" w:rsidP="00E14D95">
            <w:pPr>
              <w:jc w:val="right"/>
              <w:rPr>
                <w:color w:val="000000"/>
                <w:sz w:val="20"/>
                <w:szCs w:val="20"/>
              </w:rPr>
            </w:pPr>
            <w:r w:rsidRPr="00E14D95">
              <w:rPr>
                <w:color w:val="000000"/>
                <w:sz w:val="20"/>
                <w:szCs w:val="20"/>
              </w:rPr>
              <w:t>10,</w:t>
            </w:r>
            <w:r w:rsidR="007816BA">
              <w:rPr>
                <w:color w:val="000000"/>
                <w:sz w:val="20"/>
                <w:szCs w:val="20"/>
              </w:rPr>
              <w:t>2</w:t>
            </w:r>
          </w:p>
        </w:tc>
        <w:tc>
          <w:tcPr>
            <w:tcW w:w="2687" w:type="dxa"/>
            <w:shd w:val="clear" w:color="auto" w:fill="auto"/>
            <w:vAlign w:val="center"/>
            <w:hideMark/>
          </w:tcPr>
          <w:p w14:paraId="725C01DA" w14:textId="1886394C" w:rsidR="00E14D95" w:rsidRPr="00E14D95" w:rsidRDefault="00E14D95" w:rsidP="00E14D95">
            <w:pPr>
              <w:jc w:val="right"/>
              <w:rPr>
                <w:color w:val="000000"/>
                <w:sz w:val="20"/>
                <w:szCs w:val="20"/>
              </w:rPr>
            </w:pPr>
            <w:r w:rsidRPr="00E14D95">
              <w:rPr>
                <w:color w:val="000000"/>
                <w:sz w:val="20"/>
                <w:szCs w:val="20"/>
              </w:rPr>
              <w:t>10,</w:t>
            </w:r>
            <w:r w:rsidR="007816BA">
              <w:rPr>
                <w:color w:val="000000"/>
                <w:sz w:val="20"/>
                <w:szCs w:val="20"/>
              </w:rPr>
              <w:t>2</w:t>
            </w:r>
          </w:p>
        </w:tc>
      </w:tr>
      <w:tr w:rsidR="00630BD1" w:rsidRPr="00E14D95" w14:paraId="1555EEE8" w14:textId="77777777" w:rsidTr="00630BD1">
        <w:trPr>
          <w:trHeight w:val="255"/>
        </w:trPr>
        <w:tc>
          <w:tcPr>
            <w:tcW w:w="766" w:type="dxa"/>
            <w:shd w:val="clear" w:color="auto" w:fill="auto"/>
            <w:vAlign w:val="center"/>
            <w:hideMark/>
          </w:tcPr>
          <w:p w14:paraId="37068EB3" w14:textId="77777777" w:rsidR="00E14D95" w:rsidRPr="00E14D95" w:rsidRDefault="00E14D95" w:rsidP="00E14D95">
            <w:pPr>
              <w:jc w:val="center"/>
              <w:rPr>
                <w:color w:val="000000"/>
                <w:sz w:val="20"/>
                <w:szCs w:val="20"/>
              </w:rPr>
            </w:pPr>
            <w:r w:rsidRPr="00E14D95">
              <w:rPr>
                <w:color w:val="000000"/>
                <w:sz w:val="20"/>
                <w:szCs w:val="20"/>
                <w:lang w:eastAsia="en-US"/>
              </w:rPr>
              <w:t>4</w:t>
            </w:r>
          </w:p>
        </w:tc>
        <w:tc>
          <w:tcPr>
            <w:tcW w:w="3336" w:type="dxa"/>
            <w:shd w:val="clear" w:color="auto" w:fill="auto"/>
            <w:vAlign w:val="center"/>
            <w:hideMark/>
          </w:tcPr>
          <w:p w14:paraId="119D44E5" w14:textId="77777777" w:rsidR="00E14D95" w:rsidRPr="00E14D95" w:rsidRDefault="00E14D95" w:rsidP="00E14D95">
            <w:pPr>
              <w:rPr>
                <w:color w:val="000000"/>
                <w:sz w:val="20"/>
                <w:szCs w:val="20"/>
              </w:rPr>
            </w:pPr>
            <w:r w:rsidRPr="00E14D95">
              <w:rPr>
                <w:color w:val="000000"/>
                <w:sz w:val="20"/>
                <w:szCs w:val="20"/>
              </w:rPr>
              <w:t>ЖИЛИЩНЫЙ ФОНД</w:t>
            </w:r>
          </w:p>
        </w:tc>
        <w:tc>
          <w:tcPr>
            <w:tcW w:w="1134" w:type="dxa"/>
            <w:shd w:val="clear" w:color="auto" w:fill="auto"/>
            <w:vAlign w:val="center"/>
            <w:hideMark/>
          </w:tcPr>
          <w:p w14:paraId="5968ACD4" w14:textId="77777777" w:rsidR="00E14D95" w:rsidRPr="00E14D95" w:rsidRDefault="00E14D95" w:rsidP="00E14D95">
            <w:pPr>
              <w:rPr>
                <w:color w:val="000000"/>
                <w:sz w:val="20"/>
                <w:szCs w:val="20"/>
              </w:rPr>
            </w:pPr>
            <w:r w:rsidRPr="00E14D95">
              <w:rPr>
                <w:color w:val="000000"/>
                <w:sz w:val="20"/>
                <w:szCs w:val="20"/>
              </w:rPr>
              <w:t> </w:t>
            </w:r>
          </w:p>
        </w:tc>
        <w:tc>
          <w:tcPr>
            <w:tcW w:w="2272" w:type="dxa"/>
            <w:shd w:val="clear" w:color="auto" w:fill="auto"/>
            <w:vAlign w:val="center"/>
            <w:hideMark/>
          </w:tcPr>
          <w:p w14:paraId="1FBB1E3B" w14:textId="77777777" w:rsidR="00E14D95" w:rsidRPr="00E14D95" w:rsidRDefault="00E14D95" w:rsidP="00E14D95">
            <w:pPr>
              <w:rPr>
                <w:color w:val="000000"/>
                <w:sz w:val="20"/>
                <w:szCs w:val="20"/>
              </w:rPr>
            </w:pPr>
            <w:r w:rsidRPr="00E14D95">
              <w:rPr>
                <w:color w:val="000000"/>
                <w:sz w:val="20"/>
                <w:szCs w:val="20"/>
              </w:rPr>
              <w:t> </w:t>
            </w:r>
          </w:p>
        </w:tc>
        <w:tc>
          <w:tcPr>
            <w:tcW w:w="2687" w:type="dxa"/>
            <w:shd w:val="clear" w:color="auto" w:fill="auto"/>
            <w:vAlign w:val="center"/>
            <w:hideMark/>
          </w:tcPr>
          <w:p w14:paraId="68836F69" w14:textId="77777777" w:rsidR="00E14D95" w:rsidRPr="00E14D95" w:rsidRDefault="00E14D95" w:rsidP="00E14D95">
            <w:pPr>
              <w:rPr>
                <w:color w:val="000000"/>
                <w:sz w:val="20"/>
                <w:szCs w:val="20"/>
              </w:rPr>
            </w:pPr>
            <w:r w:rsidRPr="00E14D95">
              <w:rPr>
                <w:color w:val="000000"/>
                <w:sz w:val="20"/>
                <w:szCs w:val="20"/>
              </w:rPr>
              <w:t> </w:t>
            </w:r>
          </w:p>
        </w:tc>
      </w:tr>
      <w:tr w:rsidR="00630BD1" w:rsidRPr="00E14D95" w14:paraId="64D6D50E" w14:textId="77777777" w:rsidTr="00630BD1">
        <w:trPr>
          <w:trHeight w:val="315"/>
        </w:trPr>
        <w:tc>
          <w:tcPr>
            <w:tcW w:w="766" w:type="dxa"/>
            <w:shd w:val="clear" w:color="auto" w:fill="auto"/>
            <w:vAlign w:val="center"/>
            <w:hideMark/>
          </w:tcPr>
          <w:p w14:paraId="1CBAF301" w14:textId="77777777" w:rsidR="00E14D95" w:rsidRPr="00E14D95" w:rsidRDefault="00E14D95" w:rsidP="00E14D95">
            <w:pPr>
              <w:jc w:val="center"/>
              <w:rPr>
                <w:color w:val="000000"/>
                <w:sz w:val="20"/>
                <w:szCs w:val="20"/>
              </w:rPr>
            </w:pPr>
            <w:r w:rsidRPr="00E14D95">
              <w:rPr>
                <w:color w:val="000000"/>
                <w:sz w:val="20"/>
                <w:szCs w:val="20"/>
                <w:lang w:eastAsia="en-US"/>
              </w:rPr>
              <w:t>4.1.</w:t>
            </w:r>
          </w:p>
        </w:tc>
        <w:tc>
          <w:tcPr>
            <w:tcW w:w="3336" w:type="dxa"/>
            <w:shd w:val="clear" w:color="auto" w:fill="auto"/>
            <w:vAlign w:val="center"/>
            <w:hideMark/>
          </w:tcPr>
          <w:p w14:paraId="4B093418" w14:textId="77777777" w:rsidR="00E14D95" w:rsidRPr="00E14D95" w:rsidRDefault="00E14D95" w:rsidP="00E14D95">
            <w:pPr>
              <w:rPr>
                <w:color w:val="000000"/>
                <w:sz w:val="20"/>
                <w:szCs w:val="20"/>
              </w:rPr>
            </w:pPr>
            <w:r w:rsidRPr="00E14D95">
              <w:rPr>
                <w:color w:val="000000"/>
                <w:sz w:val="20"/>
                <w:szCs w:val="20"/>
              </w:rPr>
              <w:t>Средняя жилищная обеспеченность</w:t>
            </w:r>
          </w:p>
        </w:tc>
        <w:tc>
          <w:tcPr>
            <w:tcW w:w="1134" w:type="dxa"/>
            <w:shd w:val="clear" w:color="auto" w:fill="auto"/>
            <w:vAlign w:val="center"/>
            <w:hideMark/>
          </w:tcPr>
          <w:p w14:paraId="3B20688B" w14:textId="77777777" w:rsidR="00E14D95" w:rsidRPr="00E14D95" w:rsidRDefault="00E14D95" w:rsidP="00E14D95">
            <w:pPr>
              <w:rPr>
                <w:color w:val="000000"/>
                <w:sz w:val="20"/>
                <w:szCs w:val="20"/>
              </w:rPr>
            </w:pPr>
            <w:r w:rsidRPr="00E14D95">
              <w:rPr>
                <w:color w:val="000000"/>
                <w:sz w:val="20"/>
                <w:szCs w:val="20"/>
              </w:rPr>
              <w:t>м</w:t>
            </w:r>
            <w:r w:rsidRPr="00E14D95">
              <w:rPr>
                <w:color w:val="000000"/>
                <w:sz w:val="20"/>
                <w:szCs w:val="20"/>
                <w:vertAlign w:val="superscript"/>
              </w:rPr>
              <w:t>2</w:t>
            </w:r>
            <w:r w:rsidRPr="00E14D95">
              <w:rPr>
                <w:color w:val="000000"/>
                <w:sz w:val="20"/>
                <w:szCs w:val="20"/>
              </w:rPr>
              <w:t xml:space="preserve"> /чел.</w:t>
            </w:r>
          </w:p>
        </w:tc>
        <w:tc>
          <w:tcPr>
            <w:tcW w:w="2272" w:type="dxa"/>
            <w:shd w:val="clear" w:color="auto" w:fill="auto"/>
            <w:vAlign w:val="center"/>
            <w:hideMark/>
          </w:tcPr>
          <w:p w14:paraId="65575E95" w14:textId="77777777" w:rsidR="00E14D95" w:rsidRPr="00E14D95" w:rsidRDefault="00E14D95" w:rsidP="00E14D95">
            <w:pPr>
              <w:jc w:val="right"/>
              <w:rPr>
                <w:color w:val="000000"/>
                <w:sz w:val="20"/>
                <w:szCs w:val="20"/>
              </w:rPr>
            </w:pPr>
            <w:r w:rsidRPr="00E14D95">
              <w:rPr>
                <w:color w:val="000000"/>
                <w:sz w:val="20"/>
                <w:szCs w:val="20"/>
              </w:rPr>
              <w:t>32</w:t>
            </w:r>
          </w:p>
        </w:tc>
        <w:tc>
          <w:tcPr>
            <w:tcW w:w="2687" w:type="dxa"/>
            <w:shd w:val="clear" w:color="auto" w:fill="auto"/>
            <w:vAlign w:val="center"/>
            <w:hideMark/>
          </w:tcPr>
          <w:p w14:paraId="63D45BE9" w14:textId="77777777" w:rsidR="00E14D95" w:rsidRPr="00E14D95" w:rsidRDefault="00E14D95" w:rsidP="00E14D95">
            <w:pPr>
              <w:jc w:val="right"/>
              <w:rPr>
                <w:color w:val="000000"/>
                <w:sz w:val="20"/>
                <w:szCs w:val="20"/>
              </w:rPr>
            </w:pPr>
            <w:r w:rsidRPr="00E14D95">
              <w:rPr>
                <w:color w:val="000000"/>
                <w:sz w:val="20"/>
                <w:szCs w:val="20"/>
              </w:rPr>
              <w:t>45</w:t>
            </w:r>
          </w:p>
        </w:tc>
      </w:tr>
      <w:tr w:rsidR="00630BD1" w:rsidRPr="00E14D95" w14:paraId="58C23299" w14:textId="77777777" w:rsidTr="00630BD1">
        <w:trPr>
          <w:trHeight w:val="315"/>
        </w:trPr>
        <w:tc>
          <w:tcPr>
            <w:tcW w:w="766" w:type="dxa"/>
            <w:shd w:val="clear" w:color="auto" w:fill="auto"/>
            <w:vAlign w:val="center"/>
            <w:hideMark/>
          </w:tcPr>
          <w:p w14:paraId="20B86B01" w14:textId="77777777" w:rsidR="00E14D95" w:rsidRPr="00E14D95" w:rsidRDefault="00E14D95" w:rsidP="00E14D95">
            <w:pPr>
              <w:jc w:val="center"/>
              <w:rPr>
                <w:color w:val="000000"/>
                <w:sz w:val="20"/>
                <w:szCs w:val="20"/>
              </w:rPr>
            </w:pPr>
            <w:r w:rsidRPr="00E14D95">
              <w:rPr>
                <w:color w:val="000000"/>
                <w:sz w:val="20"/>
                <w:szCs w:val="20"/>
                <w:lang w:eastAsia="en-US"/>
              </w:rPr>
              <w:t>4.2.</w:t>
            </w:r>
          </w:p>
        </w:tc>
        <w:tc>
          <w:tcPr>
            <w:tcW w:w="3336" w:type="dxa"/>
            <w:shd w:val="clear" w:color="auto" w:fill="auto"/>
            <w:vAlign w:val="center"/>
            <w:hideMark/>
          </w:tcPr>
          <w:p w14:paraId="5DEDD4F0" w14:textId="77777777" w:rsidR="00E14D95" w:rsidRPr="00E14D95" w:rsidRDefault="00E14D95" w:rsidP="00E14D95">
            <w:pPr>
              <w:rPr>
                <w:color w:val="000000"/>
                <w:sz w:val="20"/>
                <w:szCs w:val="20"/>
              </w:rPr>
            </w:pPr>
            <w:r w:rsidRPr="00E14D95">
              <w:rPr>
                <w:color w:val="000000"/>
                <w:sz w:val="20"/>
                <w:szCs w:val="20"/>
              </w:rPr>
              <w:t>Общий объем жилищного фонда</w:t>
            </w:r>
          </w:p>
        </w:tc>
        <w:tc>
          <w:tcPr>
            <w:tcW w:w="1134" w:type="dxa"/>
            <w:shd w:val="clear" w:color="auto" w:fill="auto"/>
            <w:vAlign w:val="center"/>
            <w:hideMark/>
          </w:tcPr>
          <w:p w14:paraId="080ED149" w14:textId="77777777" w:rsidR="00E14D95" w:rsidRPr="00E14D95" w:rsidRDefault="00E14D95" w:rsidP="00E14D95">
            <w:pPr>
              <w:rPr>
                <w:color w:val="000000"/>
                <w:sz w:val="20"/>
                <w:szCs w:val="20"/>
              </w:rPr>
            </w:pPr>
            <w:r w:rsidRPr="00E14D95">
              <w:rPr>
                <w:color w:val="000000"/>
                <w:sz w:val="20"/>
                <w:szCs w:val="20"/>
              </w:rPr>
              <w:t>тыс. м</w:t>
            </w:r>
            <w:r w:rsidRPr="00E14D95">
              <w:rPr>
                <w:color w:val="000000"/>
                <w:sz w:val="20"/>
                <w:szCs w:val="20"/>
                <w:vertAlign w:val="superscript"/>
              </w:rPr>
              <w:t>2</w:t>
            </w:r>
          </w:p>
        </w:tc>
        <w:tc>
          <w:tcPr>
            <w:tcW w:w="2272" w:type="dxa"/>
            <w:shd w:val="clear" w:color="auto" w:fill="auto"/>
            <w:vAlign w:val="center"/>
            <w:hideMark/>
          </w:tcPr>
          <w:p w14:paraId="3B7F85AF" w14:textId="77777777" w:rsidR="00E14D95" w:rsidRPr="00E14D95" w:rsidRDefault="00E14D95" w:rsidP="00E14D95">
            <w:pPr>
              <w:jc w:val="right"/>
              <w:rPr>
                <w:color w:val="000000"/>
                <w:sz w:val="20"/>
                <w:szCs w:val="20"/>
              </w:rPr>
            </w:pPr>
            <w:r w:rsidRPr="00E14D95">
              <w:rPr>
                <w:color w:val="000000"/>
                <w:sz w:val="20"/>
                <w:szCs w:val="20"/>
              </w:rPr>
              <w:t>353,3</w:t>
            </w:r>
          </w:p>
        </w:tc>
        <w:tc>
          <w:tcPr>
            <w:tcW w:w="2687" w:type="dxa"/>
            <w:shd w:val="clear" w:color="auto" w:fill="auto"/>
            <w:vAlign w:val="center"/>
            <w:hideMark/>
          </w:tcPr>
          <w:p w14:paraId="26384BD7" w14:textId="77777777" w:rsidR="00E14D95" w:rsidRPr="00E14D95" w:rsidRDefault="00E14D95" w:rsidP="00E14D95">
            <w:pPr>
              <w:jc w:val="right"/>
              <w:rPr>
                <w:color w:val="000000"/>
                <w:sz w:val="20"/>
                <w:szCs w:val="20"/>
              </w:rPr>
            </w:pPr>
            <w:r w:rsidRPr="00E14D95">
              <w:rPr>
                <w:color w:val="000000"/>
                <w:sz w:val="20"/>
                <w:szCs w:val="20"/>
              </w:rPr>
              <w:t>470,0</w:t>
            </w:r>
          </w:p>
        </w:tc>
      </w:tr>
      <w:tr w:rsidR="00630BD1" w:rsidRPr="00E14D95" w14:paraId="66779152" w14:textId="77777777" w:rsidTr="00630BD1">
        <w:trPr>
          <w:trHeight w:val="255"/>
        </w:trPr>
        <w:tc>
          <w:tcPr>
            <w:tcW w:w="766" w:type="dxa"/>
            <w:shd w:val="clear" w:color="auto" w:fill="auto"/>
            <w:vAlign w:val="center"/>
            <w:hideMark/>
          </w:tcPr>
          <w:p w14:paraId="2D1BF9F7" w14:textId="77777777" w:rsidR="00E14D95" w:rsidRPr="00E14D95" w:rsidRDefault="00E14D95" w:rsidP="00E14D95">
            <w:pPr>
              <w:jc w:val="center"/>
              <w:rPr>
                <w:color w:val="000000"/>
                <w:sz w:val="20"/>
                <w:szCs w:val="20"/>
              </w:rPr>
            </w:pPr>
            <w:r w:rsidRPr="00E14D95">
              <w:rPr>
                <w:color w:val="000000"/>
                <w:sz w:val="20"/>
                <w:szCs w:val="20"/>
                <w:lang w:eastAsia="en-US"/>
              </w:rPr>
              <w:t>4.3.</w:t>
            </w:r>
          </w:p>
        </w:tc>
        <w:tc>
          <w:tcPr>
            <w:tcW w:w="3336" w:type="dxa"/>
            <w:shd w:val="clear" w:color="auto" w:fill="auto"/>
            <w:vAlign w:val="center"/>
            <w:hideMark/>
          </w:tcPr>
          <w:p w14:paraId="25513F2A" w14:textId="77777777" w:rsidR="00E14D95" w:rsidRPr="00E14D95" w:rsidRDefault="00E14D95" w:rsidP="00E14D95">
            <w:pPr>
              <w:rPr>
                <w:color w:val="000000"/>
                <w:sz w:val="20"/>
                <w:szCs w:val="20"/>
              </w:rPr>
            </w:pPr>
            <w:r w:rsidRPr="00E14D95">
              <w:rPr>
                <w:color w:val="000000"/>
                <w:sz w:val="20"/>
                <w:szCs w:val="20"/>
              </w:rPr>
              <w:t>Общий объем нового жилищного строительства</w:t>
            </w:r>
          </w:p>
        </w:tc>
        <w:tc>
          <w:tcPr>
            <w:tcW w:w="1134" w:type="dxa"/>
            <w:shd w:val="clear" w:color="auto" w:fill="auto"/>
            <w:vAlign w:val="center"/>
            <w:hideMark/>
          </w:tcPr>
          <w:p w14:paraId="38F0FE35" w14:textId="77777777" w:rsidR="00E14D95" w:rsidRPr="00E14D95" w:rsidRDefault="00E14D95" w:rsidP="00E14D95">
            <w:pPr>
              <w:rPr>
                <w:color w:val="000000"/>
                <w:sz w:val="20"/>
                <w:szCs w:val="20"/>
              </w:rPr>
            </w:pPr>
            <w:r w:rsidRPr="00E14D95">
              <w:rPr>
                <w:color w:val="000000"/>
                <w:sz w:val="20"/>
                <w:szCs w:val="20"/>
              </w:rPr>
              <w:t> </w:t>
            </w:r>
          </w:p>
        </w:tc>
        <w:tc>
          <w:tcPr>
            <w:tcW w:w="2272" w:type="dxa"/>
            <w:shd w:val="clear" w:color="auto" w:fill="auto"/>
            <w:vAlign w:val="center"/>
            <w:hideMark/>
          </w:tcPr>
          <w:p w14:paraId="105509D4" w14:textId="77777777" w:rsidR="00E14D95" w:rsidRPr="00E14D95" w:rsidRDefault="00E14D95" w:rsidP="00E14D95">
            <w:pPr>
              <w:rPr>
                <w:color w:val="000000"/>
                <w:sz w:val="20"/>
                <w:szCs w:val="20"/>
              </w:rPr>
            </w:pPr>
            <w:r w:rsidRPr="00E14D95">
              <w:rPr>
                <w:color w:val="000000"/>
                <w:sz w:val="20"/>
                <w:szCs w:val="20"/>
              </w:rPr>
              <w:t>-</w:t>
            </w:r>
          </w:p>
        </w:tc>
        <w:tc>
          <w:tcPr>
            <w:tcW w:w="2687" w:type="dxa"/>
            <w:shd w:val="clear" w:color="auto" w:fill="auto"/>
            <w:vAlign w:val="center"/>
            <w:hideMark/>
          </w:tcPr>
          <w:p w14:paraId="2966C3F0" w14:textId="77777777" w:rsidR="00E14D95" w:rsidRPr="00E14D95" w:rsidRDefault="00E14D95" w:rsidP="00E14D95">
            <w:pPr>
              <w:jc w:val="right"/>
              <w:rPr>
                <w:color w:val="000000"/>
                <w:sz w:val="20"/>
                <w:szCs w:val="20"/>
              </w:rPr>
            </w:pPr>
            <w:r w:rsidRPr="00E14D95">
              <w:rPr>
                <w:color w:val="000000"/>
                <w:sz w:val="20"/>
                <w:szCs w:val="20"/>
              </w:rPr>
              <w:t>260,0</w:t>
            </w:r>
          </w:p>
        </w:tc>
      </w:tr>
      <w:tr w:rsidR="00630BD1" w:rsidRPr="00E14D95" w14:paraId="181BB222" w14:textId="77777777" w:rsidTr="00630BD1">
        <w:trPr>
          <w:trHeight w:val="255"/>
        </w:trPr>
        <w:tc>
          <w:tcPr>
            <w:tcW w:w="766" w:type="dxa"/>
            <w:shd w:val="clear" w:color="auto" w:fill="auto"/>
            <w:vAlign w:val="center"/>
            <w:hideMark/>
          </w:tcPr>
          <w:p w14:paraId="140EED67" w14:textId="77777777" w:rsidR="00E14D95" w:rsidRPr="00E14D95" w:rsidRDefault="00E14D95" w:rsidP="00E14D95">
            <w:pPr>
              <w:jc w:val="center"/>
              <w:rPr>
                <w:color w:val="000000"/>
                <w:sz w:val="20"/>
                <w:szCs w:val="20"/>
              </w:rPr>
            </w:pPr>
            <w:r w:rsidRPr="00E14D95">
              <w:rPr>
                <w:color w:val="000000"/>
                <w:sz w:val="20"/>
                <w:szCs w:val="20"/>
                <w:lang w:eastAsia="en-US"/>
              </w:rPr>
              <w:t>4.4.</w:t>
            </w:r>
          </w:p>
        </w:tc>
        <w:tc>
          <w:tcPr>
            <w:tcW w:w="3336" w:type="dxa"/>
            <w:shd w:val="clear" w:color="auto" w:fill="auto"/>
            <w:vAlign w:val="center"/>
            <w:hideMark/>
          </w:tcPr>
          <w:p w14:paraId="1BB65080" w14:textId="77777777" w:rsidR="00E14D95" w:rsidRPr="00E14D95" w:rsidRDefault="00E14D95" w:rsidP="00E14D95">
            <w:pPr>
              <w:rPr>
                <w:color w:val="000000"/>
                <w:sz w:val="20"/>
                <w:szCs w:val="20"/>
              </w:rPr>
            </w:pPr>
            <w:r w:rsidRPr="00E14D95">
              <w:rPr>
                <w:color w:val="000000"/>
                <w:sz w:val="20"/>
                <w:szCs w:val="20"/>
              </w:rPr>
              <w:t>Общий объем убыли жилищного фонда</w:t>
            </w:r>
          </w:p>
        </w:tc>
        <w:tc>
          <w:tcPr>
            <w:tcW w:w="1134" w:type="dxa"/>
            <w:shd w:val="clear" w:color="auto" w:fill="auto"/>
            <w:vAlign w:val="center"/>
            <w:hideMark/>
          </w:tcPr>
          <w:p w14:paraId="3C3B0E4D" w14:textId="77777777" w:rsidR="00E14D95" w:rsidRPr="00E14D95" w:rsidRDefault="00E14D95" w:rsidP="00E14D95">
            <w:pPr>
              <w:rPr>
                <w:color w:val="000000"/>
                <w:sz w:val="20"/>
                <w:szCs w:val="20"/>
              </w:rPr>
            </w:pPr>
            <w:r w:rsidRPr="00E14D95">
              <w:rPr>
                <w:color w:val="000000"/>
                <w:sz w:val="20"/>
                <w:szCs w:val="20"/>
              </w:rPr>
              <w:t> </w:t>
            </w:r>
          </w:p>
        </w:tc>
        <w:tc>
          <w:tcPr>
            <w:tcW w:w="2272" w:type="dxa"/>
            <w:shd w:val="clear" w:color="auto" w:fill="auto"/>
            <w:vAlign w:val="center"/>
            <w:hideMark/>
          </w:tcPr>
          <w:p w14:paraId="40A0649B" w14:textId="77777777" w:rsidR="00E14D95" w:rsidRPr="00E14D95" w:rsidRDefault="00E14D95" w:rsidP="00E14D95">
            <w:pPr>
              <w:jc w:val="right"/>
              <w:rPr>
                <w:color w:val="000000"/>
                <w:sz w:val="20"/>
                <w:szCs w:val="20"/>
              </w:rPr>
            </w:pPr>
            <w:r w:rsidRPr="00E14D95">
              <w:rPr>
                <w:color w:val="000000"/>
                <w:sz w:val="20"/>
                <w:szCs w:val="20"/>
              </w:rPr>
              <w:t>16,9</w:t>
            </w:r>
          </w:p>
        </w:tc>
        <w:tc>
          <w:tcPr>
            <w:tcW w:w="2687" w:type="dxa"/>
            <w:shd w:val="clear" w:color="auto" w:fill="auto"/>
            <w:vAlign w:val="center"/>
            <w:hideMark/>
          </w:tcPr>
          <w:p w14:paraId="644076D5" w14:textId="77777777" w:rsidR="00E14D95" w:rsidRPr="00E14D95" w:rsidRDefault="00E14D95" w:rsidP="00E14D95">
            <w:pPr>
              <w:jc w:val="right"/>
              <w:rPr>
                <w:color w:val="000000"/>
                <w:sz w:val="20"/>
                <w:szCs w:val="20"/>
              </w:rPr>
            </w:pPr>
            <w:r w:rsidRPr="00E14D95">
              <w:rPr>
                <w:color w:val="000000"/>
                <w:sz w:val="20"/>
                <w:szCs w:val="20"/>
              </w:rPr>
              <w:t>142,63</w:t>
            </w:r>
          </w:p>
        </w:tc>
      </w:tr>
      <w:tr w:rsidR="00630BD1" w:rsidRPr="00E14D95" w14:paraId="145CD774" w14:textId="77777777" w:rsidTr="00630BD1">
        <w:trPr>
          <w:trHeight w:val="255"/>
        </w:trPr>
        <w:tc>
          <w:tcPr>
            <w:tcW w:w="766" w:type="dxa"/>
            <w:shd w:val="clear" w:color="auto" w:fill="auto"/>
            <w:vAlign w:val="center"/>
            <w:hideMark/>
          </w:tcPr>
          <w:p w14:paraId="798D7347" w14:textId="77777777" w:rsidR="00E14D95" w:rsidRPr="00E14D95" w:rsidRDefault="00E14D95" w:rsidP="00E14D95">
            <w:pPr>
              <w:jc w:val="center"/>
              <w:rPr>
                <w:color w:val="000000"/>
                <w:sz w:val="20"/>
                <w:szCs w:val="20"/>
              </w:rPr>
            </w:pPr>
            <w:r w:rsidRPr="00E14D95">
              <w:rPr>
                <w:color w:val="000000"/>
                <w:sz w:val="20"/>
                <w:szCs w:val="20"/>
                <w:lang w:eastAsia="en-US"/>
              </w:rPr>
              <w:t>5</w:t>
            </w:r>
          </w:p>
        </w:tc>
        <w:tc>
          <w:tcPr>
            <w:tcW w:w="3336" w:type="dxa"/>
            <w:shd w:val="clear" w:color="auto" w:fill="auto"/>
            <w:vAlign w:val="center"/>
            <w:hideMark/>
          </w:tcPr>
          <w:p w14:paraId="428C5C16" w14:textId="77777777" w:rsidR="00E14D95" w:rsidRPr="00E14D95" w:rsidRDefault="00E14D95" w:rsidP="00E14D95">
            <w:pPr>
              <w:rPr>
                <w:color w:val="000000"/>
                <w:sz w:val="20"/>
                <w:szCs w:val="20"/>
              </w:rPr>
            </w:pPr>
            <w:r w:rsidRPr="00E14D95">
              <w:rPr>
                <w:color w:val="000000"/>
                <w:sz w:val="20"/>
                <w:szCs w:val="20"/>
              </w:rPr>
              <w:t>СОЦИАЛЬНАЯ ИНФРАСТРУКТУРА</w:t>
            </w:r>
          </w:p>
        </w:tc>
        <w:tc>
          <w:tcPr>
            <w:tcW w:w="1134" w:type="dxa"/>
            <w:shd w:val="clear" w:color="auto" w:fill="auto"/>
            <w:vAlign w:val="center"/>
            <w:hideMark/>
          </w:tcPr>
          <w:p w14:paraId="1DB5840C" w14:textId="77777777" w:rsidR="00E14D95" w:rsidRPr="00E14D95" w:rsidRDefault="00E14D95" w:rsidP="00E14D95">
            <w:pPr>
              <w:rPr>
                <w:color w:val="000000"/>
                <w:sz w:val="20"/>
                <w:szCs w:val="20"/>
              </w:rPr>
            </w:pPr>
            <w:r w:rsidRPr="00E14D95">
              <w:rPr>
                <w:color w:val="000000"/>
                <w:sz w:val="20"/>
                <w:szCs w:val="20"/>
              </w:rPr>
              <w:t> </w:t>
            </w:r>
          </w:p>
        </w:tc>
        <w:tc>
          <w:tcPr>
            <w:tcW w:w="2272" w:type="dxa"/>
            <w:shd w:val="clear" w:color="auto" w:fill="auto"/>
            <w:vAlign w:val="center"/>
            <w:hideMark/>
          </w:tcPr>
          <w:p w14:paraId="579781D8" w14:textId="77777777" w:rsidR="00E14D95" w:rsidRPr="00E14D95" w:rsidRDefault="00E14D95" w:rsidP="00E14D95">
            <w:pPr>
              <w:rPr>
                <w:color w:val="000000"/>
                <w:sz w:val="20"/>
                <w:szCs w:val="20"/>
              </w:rPr>
            </w:pPr>
            <w:r w:rsidRPr="00E14D95">
              <w:rPr>
                <w:color w:val="000000"/>
                <w:sz w:val="20"/>
                <w:szCs w:val="20"/>
              </w:rPr>
              <w:t> </w:t>
            </w:r>
          </w:p>
        </w:tc>
        <w:tc>
          <w:tcPr>
            <w:tcW w:w="2687" w:type="dxa"/>
            <w:shd w:val="clear" w:color="auto" w:fill="auto"/>
            <w:vAlign w:val="center"/>
            <w:hideMark/>
          </w:tcPr>
          <w:p w14:paraId="6A5D323A" w14:textId="77777777" w:rsidR="00E14D95" w:rsidRPr="00E14D95" w:rsidRDefault="00E14D95" w:rsidP="00E14D95">
            <w:pPr>
              <w:rPr>
                <w:color w:val="000000"/>
                <w:sz w:val="20"/>
                <w:szCs w:val="20"/>
              </w:rPr>
            </w:pPr>
            <w:r w:rsidRPr="00E14D95">
              <w:rPr>
                <w:color w:val="000000"/>
                <w:sz w:val="20"/>
                <w:szCs w:val="20"/>
              </w:rPr>
              <w:t> </w:t>
            </w:r>
          </w:p>
        </w:tc>
      </w:tr>
      <w:tr w:rsidR="00630BD1" w:rsidRPr="00E14D95" w14:paraId="49490A34" w14:textId="77777777" w:rsidTr="00630BD1">
        <w:trPr>
          <w:trHeight w:val="255"/>
        </w:trPr>
        <w:tc>
          <w:tcPr>
            <w:tcW w:w="766" w:type="dxa"/>
            <w:shd w:val="clear" w:color="auto" w:fill="auto"/>
            <w:vAlign w:val="center"/>
            <w:hideMark/>
          </w:tcPr>
          <w:p w14:paraId="48C244B2" w14:textId="77777777" w:rsidR="00E14D95" w:rsidRPr="00E14D95" w:rsidRDefault="00E14D95" w:rsidP="00E14D95">
            <w:pPr>
              <w:jc w:val="center"/>
              <w:rPr>
                <w:color w:val="000000"/>
                <w:sz w:val="20"/>
                <w:szCs w:val="20"/>
              </w:rPr>
            </w:pPr>
            <w:r w:rsidRPr="00E14D95">
              <w:rPr>
                <w:color w:val="000000"/>
                <w:sz w:val="20"/>
                <w:szCs w:val="20"/>
                <w:lang w:eastAsia="en-US"/>
              </w:rPr>
              <w:t>5.1.</w:t>
            </w:r>
          </w:p>
        </w:tc>
        <w:tc>
          <w:tcPr>
            <w:tcW w:w="3336" w:type="dxa"/>
            <w:shd w:val="clear" w:color="auto" w:fill="auto"/>
            <w:vAlign w:val="center"/>
            <w:hideMark/>
          </w:tcPr>
          <w:p w14:paraId="5FD24C69" w14:textId="77777777" w:rsidR="00E14D95" w:rsidRPr="00E14D95" w:rsidRDefault="00E14D95" w:rsidP="00E14D95">
            <w:pPr>
              <w:rPr>
                <w:color w:val="000000"/>
                <w:sz w:val="20"/>
                <w:szCs w:val="20"/>
              </w:rPr>
            </w:pPr>
            <w:r w:rsidRPr="00E14D95">
              <w:rPr>
                <w:color w:val="000000"/>
                <w:sz w:val="20"/>
                <w:szCs w:val="20"/>
              </w:rPr>
              <w:t>Объекты дошкольного образования</w:t>
            </w:r>
          </w:p>
        </w:tc>
        <w:tc>
          <w:tcPr>
            <w:tcW w:w="1134" w:type="dxa"/>
            <w:shd w:val="clear" w:color="auto" w:fill="auto"/>
            <w:vAlign w:val="center"/>
            <w:hideMark/>
          </w:tcPr>
          <w:p w14:paraId="21CA39A1"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66119507" w14:textId="77777777" w:rsidR="00E14D95" w:rsidRPr="00E14D95" w:rsidRDefault="00E14D95" w:rsidP="00E14D95">
            <w:pPr>
              <w:jc w:val="right"/>
              <w:rPr>
                <w:color w:val="000000"/>
                <w:sz w:val="20"/>
                <w:szCs w:val="20"/>
              </w:rPr>
            </w:pPr>
            <w:r w:rsidRPr="00E14D95">
              <w:rPr>
                <w:color w:val="000000"/>
                <w:sz w:val="20"/>
                <w:szCs w:val="20"/>
              </w:rPr>
              <w:t>5</w:t>
            </w:r>
          </w:p>
        </w:tc>
        <w:tc>
          <w:tcPr>
            <w:tcW w:w="2687" w:type="dxa"/>
            <w:shd w:val="clear" w:color="auto" w:fill="auto"/>
            <w:vAlign w:val="center"/>
            <w:hideMark/>
          </w:tcPr>
          <w:p w14:paraId="4B8F0895" w14:textId="77777777" w:rsidR="00E14D95" w:rsidRPr="00E14D95" w:rsidRDefault="00E14D95" w:rsidP="00E14D95">
            <w:pPr>
              <w:jc w:val="right"/>
              <w:rPr>
                <w:color w:val="000000"/>
                <w:sz w:val="20"/>
                <w:szCs w:val="20"/>
              </w:rPr>
            </w:pPr>
            <w:r w:rsidRPr="00E14D95">
              <w:rPr>
                <w:color w:val="000000"/>
                <w:sz w:val="20"/>
                <w:szCs w:val="20"/>
              </w:rPr>
              <w:t>5</w:t>
            </w:r>
          </w:p>
        </w:tc>
      </w:tr>
      <w:tr w:rsidR="00630BD1" w:rsidRPr="00E14D95" w14:paraId="32343F1B" w14:textId="77777777" w:rsidTr="00630BD1">
        <w:trPr>
          <w:trHeight w:val="255"/>
        </w:trPr>
        <w:tc>
          <w:tcPr>
            <w:tcW w:w="766" w:type="dxa"/>
            <w:shd w:val="clear" w:color="auto" w:fill="auto"/>
            <w:vAlign w:val="center"/>
            <w:hideMark/>
          </w:tcPr>
          <w:p w14:paraId="12195113" w14:textId="77777777" w:rsidR="00E14D95" w:rsidRPr="00E14D95" w:rsidRDefault="00E14D95" w:rsidP="00E14D95">
            <w:pPr>
              <w:jc w:val="center"/>
              <w:rPr>
                <w:color w:val="000000"/>
                <w:sz w:val="20"/>
                <w:szCs w:val="20"/>
              </w:rPr>
            </w:pPr>
            <w:r w:rsidRPr="00E14D95">
              <w:rPr>
                <w:color w:val="000000"/>
                <w:sz w:val="20"/>
                <w:szCs w:val="20"/>
                <w:lang w:eastAsia="en-US"/>
              </w:rPr>
              <w:t>5.2.</w:t>
            </w:r>
          </w:p>
        </w:tc>
        <w:tc>
          <w:tcPr>
            <w:tcW w:w="3336" w:type="dxa"/>
            <w:shd w:val="clear" w:color="auto" w:fill="auto"/>
            <w:vAlign w:val="center"/>
            <w:hideMark/>
          </w:tcPr>
          <w:p w14:paraId="7047F3C1" w14:textId="77777777" w:rsidR="00E14D95" w:rsidRPr="00E14D95" w:rsidRDefault="00E14D95" w:rsidP="00E14D95">
            <w:pPr>
              <w:rPr>
                <w:color w:val="000000"/>
                <w:sz w:val="20"/>
                <w:szCs w:val="20"/>
              </w:rPr>
            </w:pPr>
            <w:r w:rsidRPr="00E14D95">
              <w:rPr>
                <w:color w:val="000000"/>
                <w:sz w:val="20"/>
                <w:szCs w:val="20"/>
              </w:rPr>
              <w:t>Объекты общеобразовательных организаций</w:t>
            </w:r>
          </w:p>
        </w:tc>
        <w:tc>
          <w:tcPr>
            <w:tcW w:w="1134" w:type="dxa"/>
            <w:shd w:val="clear" w:color="auto" w:fill="auto"/>
            <w:vAlign w:val="center"/>
            <w:hideMark/>
          </w:tcPr>
          <w:p w14:paraId="135F399D"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4731F14F" w14:textId="77777777" w:rsidR="00E14D95" w:rsidRPr="00E14D95" w:rsidRDefault="00E14D95" w:rsidP="00E14D95">
            <w:pPr>
              <w:jc w:val="right"/>
              <w:rPr>
                <w:color w:val="000000"/>
                <w:sz w:val="20"/>
                <w:szCs w:val="20"/>
              </w:rPr>
            </w:pPr>
            <w:r w:rsidRPr="00E14D95">
              <w:rPr>
                <w:color w:val="000000"/>
                <w:sz w:val="20"/>
                <w:szCs w:val="20"/>
              </w:rPr>
              <w:t>2</w:t>
            </w:r>
          </w:p>
        </w:tc>
        <w:tc>
          <w:tcPr>
            <w:tcW w:w="2687" w:type="dxa"/>
            <w:shd w:val="clear" w:color="auto" w:fill="auto"/>
            <w:vAlign w:val="center"/>
            <w:hideMark/>
          </w:tcPr>
          <w:p w14:paraId="62034328" w14:textId="77777777" w:rsidR="00E14D95" w:rsidRPr="00E14D95" w:rsidRDefault="00E14D95" w:rsidP="00E14D95">
            <w:pPr>
              <w:jc w:val="right"/>
              <w:rPr>
                <w:color w:val="000000"/>
                <w:sz w:val="20"/>
                <w:szCs w:val="20"/>
              </w:rPr>
            </w:pPr>
            <w:r w:rsidRPr="00E14D95">
              <w:rPr>
                <w:color w:val="000000"/>
                <w:sz w:val="20"/>
                <w:szCs w:val="20"/>
              </w:rPr>
              <w:t>3</w:t>
            </w:r>
          </w:p>
        </w:tc>
      </w:tr>
      <w:tr w:rsidR="00630BD1" w:rsidRPr="00E14D95" w14:paraId="1D564CBE" w14:textId="77777777" w:rsidTr="00630BD1">
        <w:trPr>
          <w:trHeight w:val="255"/>
        </w:trPr>
        <w:tc>
          <w:tcPr>
            <w:tcW w:w="766" w:type="dxa"/>
            <w:shd w:val="clear" w:color="auto" w:fill="auto"/>
            <w:vAlign w:val="center"/>
            <w:hideMark/>
          </w:tcPr>
          <w:p w14:paraId="1965C607" w14:textId="77777777" w:rsidR="00E14D95" w:rsidRPr="00E14D95" w:rsidRDefault="00E14D95" w:rsidP="00E14D95">
            <w:pPr>
              <w:jc w:val="center"/>
              <w:rPr>
                <w:color w:val="000000"/>
                <w:sz w:val="20"/>
                <w:szCs w:val="20"/>
              </w:rPr>
            </w:pPr>
            <w:r w:rsidRPr="00E14D95">
              <w:rPr>
                <w:color w:val="000000"/>
                <w:sz w:val="20"/>
                <w:szCs w:val="20"/>
                <w:lang w:eastAsia="en-US"/>
              </w:rPr>
              <w:t>5.3.</w:t>
            </w:r>
          </w:p>
        </w:tc>
        <w:tc>
          <w:tcPr>
            <w:tcW w:w="3336" w:type="dxa"/>
            <w:shd w:val="clear" w:color="auto" w:fill="auto"/>
            <w:vAlign w:val="center"/>
            <w:hideMark/>
          </w:tcPr>
          <w:p w14:paraId="706ABE80" w14:textId="77777777" w:rsidR="00E14D95" w:rsidRPr="00E14D95" w:rsidRDefault="00E14D95" w:rsidP="00E14D95">
            <w:pPr>
              <w:rPr>
                <w:color w:val="000000"/>
                <w:sz w:val="20"/>
                <w:szCs w:val="20"/>
              </w:rPr>
            </w:pPr>
            <w:r w:rsidRPr="00E14D95">
              <w:rPr>
                <w:color w:val="000000"/>
                <w:sz w:val="20"/>
                <w:szCs w:val="20"/>
              </w:rPr>
              <w:t>Объекты дополнительного образования</w:t>
            </w:r>
          </w:p>
        </w:tc>
        <w:tc>
          <w:tcPr>
            <w:tcW w:w="1134" w:type="dxa"/>
            <w:shd w:val="clear" w:color="auto" w:fill="auto"/>
            <w:vAlign w:val="center"/>
            <w:hideMark/>
          </w:tcPr>
          <w:p w14:paraId="4A1B2B09"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0F4EDFE6" w14:textId="77777777" w:rsidR="00E14D95" w:rsidRPr="00E14D95" w:rsidRDefault="00E14D95" w:rsidP="00E14D95">
            <w:pPr>
              <w:jc w:val="right"/>
              <w:rPr>
                <w:color w:val="000000"/>
                <w:sz w:val="20"/>
                <w:szCs w:val="20"/>
              </w:rPr>
            </w:pPr>
            <w:r w:rsidRPr="00E14D95">
              <w:rPr>
                <w:color w:val="000000"/>
                <w:sz w:val="20"/>
                <w:szCs w:val="20"/>
              </w:rPr>
              <w:t>3</w:t>
            </w:r>
          </w:p>
        </w:tc>
        <w:tc>
          <w:tcPr>
            <w:tcW w:w="2687" w:type="dxa"/>
            <w:shd w:val="clear" w:color="auto" w:fill="auto"/>
            <w:vAlign w:val="center"/>
            <w:hideMark/>
          </w:tcPr>
          <w:p w14:paraId="5FF0360C" w14:textId="77777777" w:rsidR="00E14D95" w:rsidRPr="00E14D95" w:rsidRDefault="00E14D95" w:rsidP="00E14D95">
            <w:pPr>
              <w:jc w:val="right"/>
              <w:rPr>
                <w:color w:val="000000"/>
                <w:sz w:val="20"/>
                <w:szCs w:val="20"/>
              </w:rPr>
            </w:pPr>
            <w:r w:rsidRPr="00E14D95">
              <w:rPr>
                <w:color w:val="000000"/>
                <w:sz w:val="20"/>
                <w:szCs w:val="20"/>
              </w:rPr>
              <w:t>6</w:t>
            </w:r>
          </w:p>
        </w:tc>
      </w:tr>
      <w:tr w:rsidR="00630BD1" w:rsidRPr="00E14D95" w14:paraId="0265B2D7" w14:textId="77777777" w:rsidTr="00630BD1">
        <w:trPr>
          <w:trHeight w:val="255"/>
        </w:trPr>
        <w:tc>
          <w:tcPr>
            <w:tcW w:w="766" w:type="dxa"/>
            <w:shd w:val="clear" w:color="auto" w:fill="auto"/>
            <w:vAlign w:val="center"/>
            <w:hideMark/>
          </w:tcPr>
          <w:p w14:paraId="12CADB76" w14:textId="77777777" w:rsidR="00E14D95" w:rsidRPr="00E14D95" w:rsidRDefault="00E14D95" w:rsidP="00E14D95">
            <w:pPr>
              <w:jc w:val="center"/>
              <w:rPr>
                <w:color w:val="000000"/>
                <w:sz w:val="20"/>
                <w:szCs w:val="20"/>
              </w:rPr>
            </w:pPr>
            <w:r w:rsidRPr="00E14D95">
              <w:rPr>
                <w:color w:val="000000"/>
                <w:sz w:val="20"/>
                <w:szCs w:val="20"/>
                <w:lang w:eastAsia="en-US"/>
              </w:rPr>
              <w:t>5.4.</w:t>
            </w:r>
          </w:p>
        </w:tc>
        <w:tc>
          <w:tcPr>
            <w:tcW w:w="3336" w:type="dxa"/>
            <w:shd w:val="clear" w:color="auto" w:fill="auto"/>
            <w:vAlign w:val="center"/>
            <w:hideMark/>
          </w:tcPr>
          <w:p w14:paraId="0B51E775" w14:textId="77777777" w:rsidR="00E14D95" w:rsidRPr="00E14D95" w:rsidRDefault="00E14D95" w:rsidP="00E14D95">
            <w:pPr>
              <w:rPr>
                <w:color w:val="000000"/>
                <w:sz w:val="20"/>
                <w:szCs w:val="20"/>
              </w:rPr>
            </w:pPr>
            <w:r w:rsidRPr="00E14D95">
              <w:rPr>
                <w:color w:val="000000"/>
                <w:sz w:val="20"/>
                <w:szCs w:val="20"/>
              </w:rPr>
              <w:t>Учреждения клубного типа</w:t>
            </w:r>
          </w:p>
        </w:tc>
        <w:tc>
          <w:tcPr>
            <w:tcW w:w="1134" w:type="dxa"/>
            <w:shd w:val="clear" w:color="auto" w:fill="auto"/>
            <w:vAlign w:val="center"/>
            <w:hideMark/>
          </w:tcPr>
          <w:p w14:paraId="60291FB6"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24B26967" w14:textId="77777777" w:rsidR="00E14D95" w:rsidRPr="00E14D95" w:rsidRDefault="00E14D95" w:rsidP="00E14D95">
            <w:pPr>
              <w:jc w:val="right"/>
              <w:rPr>
                <w:color w:val="000000"/>
                <w:sz w:val="20"/>
                <w:szCs w:val="20"/>
              </w:rPr>
            </w:pPr>
            <w:r w:rsidRPr="00E14D95">
              <w:rPr>
                <w:color w:val="000000"/>
                <w:sz w:val="20"/>
                <w:szCs w:val="20"/>
              </w:rPr>
              <w:t>2</w:t>
            </w:r>
          </w:p>
        </w:tc>
        <w:tc>
          <w:tcPr>
            <w:tcW w:w="2687" w:type="dxa"/>
            <w:shd w:val="clear" w:color="auto" w:fill="auto"/>
            <w:vAlign w:val="center"/>
            <w:hideMark/>
          </w:tcPr>
          <w:p w14:paraId="6B82578D" w14:textId="77777777" w:rsidR="00E14D95" w:rsidRPr="00E14D95" w:rsidRDefault="00E14D95" w:rsidP="00E14D95">
            <w:pPr>
              <w:jc w:val="right"/>
              <w:rPr>
                <w:color w:val="000000"/>
                <w:sz w:val="20"/>
                <w:szCs w:val="20"/>
              </w:rPr>
            </w:pPr>
            <w:r w:rsidRPr="00E14D95">
              <w:rPr>
                <w:color w:val="000000"/>
                <w:sz w:val="20"/>
                <w:szCs w:val="20"/>
              </w:rPr>
              <w:t>2</w:t>
            </w:r>
          </w:p>
        </w:tc>
      </w:tr>
      <w:tr w:rsidR="00630BD1" w:rsidRPr="00E14D95" w14:paraId="04065C48" w14:textId="77777777" w:rsidTr="00630BD1">
        <w:trPr>
          <w:trHeight w:val="255"/>
        </w:trPr>
        <w:tc>
          <w:tcPr>
            <w:tcW w:w="766" w:type="dxa"/>
            <w:shd w:val="clear" w:color="auto" w:fill="auto"/>
            <w:vAlign w:val="center"/>
            <w:hideMark/>
          </w:tcPr>
          <w:p w14:paraId="128A83E7" w14:textId="77777777" w:rsidR="00E14D95" w:rsidRPr="00E14D95" w:rsidRDefault="00E14D95" w:rsidP="00E14D95">
            <w:pPr>
              <w:jc w:val="center"/>
              <w:rPr>
                <w:color w:val="000000"/>
                <w:sz w:val="20"/>
                <w:szCs w:val="20"/>
              </w:rPr>
            </w:pPr>
            <w:r w:rsidRPr="00E14D95">
              <w:rPr>
                <w:color w:val="000000"/>
                <w:sz w:val="20"/>
                <w:szCs w:val="20"/>
                <w:lang w:eastAsia="en-US"/>
              </w:rPr>
              <w:t>5.5.</w:t>
            </w:r>
          </w:p>
        </w:tc>
        <w:tc>
          <w:tcPr>
            <w:tcW w:w="3336" w:type="dxa"/>
            <w:shd w:val="clear" w:color="auto" w:fill="auto"/>
            <w:vAlign w:val="center"/>
            <w:hideMark/>
          </w:tcPr>
          <w:p w14:paraId="66F2E552" w14:textId="77777777" w:rsidR="00E14D95" w:rsidRPr="00E14D95" w:rsidRDefault="00E14D95" w:rsidP="00E14D95">
            <w:pPr>
              <w:rPr>
                <w:color w:val="000000"/>
                <w:sz w:val="20"/>
                <w:szCs w:val="20"/>
              </w:rPr>
            </w:pPr>
            <w:r w:rsidRPr="00E14D95">
              <w:rPr>
                <w:color w:val="000000"/>
                <w:sz w:val="20"/>
                <w:szCs w:val="20"/>
              </w:rPr>
              <w:t>Городская массовая библиотека</w:t>
            </w:r>
          </w:p>
        </w:tc>
        <w:tc>
          <w:tcPr>
            <w:tcW w:w="1134" w:type="dxa"/>
            <w:shd w:val="clear" w:color="auto" w:fill="auto"/>
            <w:vAlign w:val="center"/>
            <w:hideMark/>
          </w:tcPr>
          <w:p w14:paraId="0F5478AC"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36A617F5" w14:textId="77777777" w:rsidR="00E14D95" w:rsidRPr="00E14D95" w:rsidRDefault="00E14D95" w:rsidP="00E14D95">
            <w:pPr>
              <w:jc w:val="right"/>
              <w:rPr>
                <w:color w:val="000000"/>
                <w:sz w:val="20"/>
                <w:szCs w:val="20"/>
              </w:rPr>
            </w:pPr>
            <w:r w:rsidRPr="00E14D95">
              <w:rPr>
                <w:color w:val="000000"/>
                <w:sz w:val="20"/>
                <w:szCs w:val="20"/>
              </w:rPr>
              <w:t>3</w:t>
            </w:r>
          </w:p>
        </w:tc>
        <w:tc>
          <w:tcPr>
            <w:tcW w:w="2687" w:type="dxa"/>
            <w:shd w:val="clear" w:color="auto" w:fill="auto"/>
            <w:vAlign w:val="center"/>
            <w:hideMark/>
          </w:tcPr>
          <w:p w14:paraId="1CF1D1B2" w14:textId="77777777" w:rsidR="00E14D95" w:rsidRPr="00E14D95" w:rsidRDefault="00E14D95" w:rsidP="00E14D95">
            <w:pPr>
              <w:jc w:val="right"/>
              <w:rPr>
                <w:color w:val="000000"/>
                <w:sz w:val="20"/>
                <w:szCs w:val="20"/>
              </w:rPr>
            </w:pPr>
            <w:r w:rsidRPr="00E14D95">
              <w:rPr>
                <w:color w:val="000000"/>
                <w:sz w:val="20"/>
                <w:szCs w:val="20"/>
              </w:rPr>
              <w:t>4</w:t>
            </w:r>
          </w:p>
        </w:tc>
      </w:tr>
      <w:tr w:rsidR="00630BD1" w:rsidRPr="00E14D95" w14:paraId="3DE8D649" w14:textId="77777777" w:rsidTr="00630BD1">
        <w:trPr>
          <w:trHeight w:val="255"/>
        </w:trPr>
        <w:tc>
          <w:tcPr>
            <w:tcW w:w="766" w:type="dxa"/>
            <w:shd w:val="clear" w:color="auto" w:fill="auto"/>
            <w:vAlign w:val="center"/>
            <w:hideMark/>
          </w:tcPr>
          <w:p w14:paraId="030ED5A1" w14:textId="77777777" w:rsidR="00E14D95" w:rsidRPr="00E14D95" w:rsidRDefault="00E14D95" w:rsidP="00E14D95">
            <w:pPr>
              <w:jc w:val="center"/>
              <w:rPr>
                <w:color w:val="000000"/>
                <w:sz w:val="20"/>
                <w:szCs w:val="20"/>
              </w:rPr>
            </w:pPr>
            <w:r w:rsidRPr="00E14D95">
              <w:rPr>
                <w:color w:val="000000"/>
                <w:sz w:val="20"/>
                <w:szCs w:val="20"/>
                <w:lang w:eastAsia="en-US"/>
              </w:rPr>
              <w:t>5.6.</w:t>
            </w:r>
          </w:p>
        </w:tc>
        <w:tc>
          <w:tcPr>
            <w:tcW w:w="3336" w:type="dxa"/>
            <w:shd w:val="clear" w:color="auto" w:fill="auto"/>
            <w:vAlign w:val="center"/>
            <w:hideMark/>
          </w:tcPr>
          <w:p w14:paraId="6B26400D" w14:textId="77777777" w:rsidR="00E14D95" w:rsidRPr="00E14D95" w:rsidRDefault="00E14D95" w:rsidP="00E14D95">
            <w:pPr>
              <w:rPr>
                <w:color w:val="000000"/>
                <w:sz w:val="20"/>
                <w:szCs w:val="20"/>
              </w:rPr>
            </w:pPr>
            <w:r w:rsidRPr="00E14D95">
              <w:rPr>
                <w:color w:val="000000"/>
                <w:sz w:val="20"/>
                <w:szCs w:val="20"/>
              </w:rPr>
              <w:t>Физкультурно-оздоровительные залы</w:t>
            </w:r>
          </w:p>
        </w:tc>
        <w:tc>
          <w:tcPr>
            <w:tcW w:w="1134" w:type="dxa"/>
            <w:shd w:val="clear" w:color="auto" w:fill="auto"/>
            <w:vAlign w:val="center"/>
            <w:hideMark/>
          </w:tcPr>
          <w:p w14:paraId="35742644"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43ECCCB4" w14:textId="77777777" w:rsidR="00E14D95" w:rsidRPr="00E14D95" w:rsidRDefault="00E14D95" w:rsidP="00E14D95">
            <w:pPr>
              <w:jc w:val="right"/>
              <w:rPr>
                <w:color w:val="000000"/>
                <w:sz w:val="20"/>
                <w:szCs w:val="20"/>
              </w:rPr>
            </w:pPr>
            <w:r w:rsidRPr="00E14D95">
              <w:rPr>
                <w:color w:val="000000"/>
                <w:sz w:val="20"/>
                <w:szCs w:val="20"/>
              </w:rPr>
              <w:t>6</w:t>
            </w:r>
          </w:p>
        </w:tc>
        <w:tc>
          <w:tcPr>
            <w:tcW w:w="2687" w:type="dxa"/>
            <w:shd w:val="clear" w:color="auto" w:fill="auto"/>
            <w:vAlign w:val="center"/>
            <w:hideMark/>
          </w:tcPr>
          <w:p w14:paraId="6E75F299" w14:textId="77777777" w:rsidR="00E14D95" w:rsidRPr="00E14D95" w:rsidRDefault="00E14D95" w:rsidP="00E14D95">
            <w:pPr>
              <w:jc w:val="right"/>
              <w:rPr>
                <w:color w:val="000000"/>
                <w:sz w:val="20"/>
                <w:szCs w:val="20"/>
              </w:rPr>
            </w:pPr>
            <w:r w:rsidRPr="00E14D95">
              <w:rPr>
                <w:color w:val="000000"/>
                <w:sz w:val="20"/>
                <w:szCs w:val="20"/>
              </w:rPr>
              <w:t>8</w:t>
            </w:r>
          </w:p>
        </w:tc>
      </w:tr>
      <w:tr w:rsidR="00630BD1" w:rsidRPr="00E14D95" w14:paraId="5917AAB1" w14:textId="77777777" w:rsidTr="00630BD1">
        <w:trPr>
          <w:trHeight w:val="255"/>
        </w:trPr>
        <w:tc>
          <w:tcPr>
            <w:tcW w:w="766" w:type="dxa"/>
            <w:shd w:val="clear" w:color="auto" w:fill="auto"/>
            <w:vAlign w:val="center"/>
            <w:hideMark/>
          </w:tcPr>
          <w:p w14:paraId="28718E5B" w14:textId="77777777" w:rsidR="00E14D95" w:rsidRPr="00E14D95" w:rsidRDefault="00E14D95" w:rsidP="00E14D95">
            <w:pPr>
              <w:jc w:val="center"/>
              <w:rPr>
                <w:color w:val="000000"/>
                <w:sz w:val="20"/>
                <w:szCs w:val="20"/>
              </w:rPr>
            </w:pPr>
            <w:r w:rsidRPr="00E14D95">
              <w:rPr>
                <w:color w:val="000000"/>
                <w:sz w:val="20"/>
                <w:szCs w:val="20"/>
                <w:lang w:eastAsia="en-US"/>
              </w:rPr>
              <w:t>5.7.</w:t>
            </w:r>
          </w:p>
        </w:tc>
        <w:tc>
          <w:tcPr>
            <w:tcW w:w="3336" w:type="dxa"/>
            <w:shd w:val="clear" w:color="auto" w:fill="auto"/>
            <w:vAlign w:val="center"/>
            <w:hideMark/>
          </w:tcPr>
          <w:p w14:paraId="276EF8C0" w14:textId="77777777" w:rsidR="00E14D95" w:rsidRPr="00E14D95" w:rsidRDefault="00E14D95" w:rsidP="00E14D95">
            <w:pPr>
              <w:rPr>
                <w:color w:val="000000"/>
                <w:sz w:val="20"/>
                <w:szCs w:val="20"/>
              </w:rPr>
            </w:pPr>
            <w:r w:rsidRPr="00E14D95">
              <w:rPr>
                <w:color w:val="000000"/>
                <w:sz w:val="20"/>
                <w:szCs w:val="20"/>
              </w:rPr>
              <w:t>Плоскостные сооружения</w:t>
            </w:r>
          </w:p>
        </w:tc>
        <w:tc>
          <w:tcPr>
            <w:tcW w:w="1134" w:type="dxa"/>
            <w:shd w:val="clear" w:color="auto" w:fill="auto"/>
            <w:vAlign w:val="center"/>
            <w:hideMark/>
          </w:tcPr>
          <w:p w14:paraId="6749A05C" w14:textId="77777777" w:rsidR="00E14D95" w:rsidRPr="00E14D95" w:rsidRDefault="00E14D95" w:rsidP="00E14D95">
            <w:pPr>
              <w:rPr>
                <w:color w:val="000000"/>
                <w:sz w:val="20"/>
                <w:szCs w:val="20"/>
              </w:rPr>
            </w:pPr>
            <w:r w:rsidRPr="00E14D95">
              <w:rPr>
                <w:color w:val="000000"/>
                <w:sz w:val="20"/>
                <w:szCs w:val="20"/>
              </w:rPr>
              <w:t>объект</w:t>
            </w:r>
          </w:p>
        </w:tc>
        <w:tc>
          <w:tcPr>
            <w:tcW w:w="2272" w:type="dxa"/>
            <w:shd w:val="clear" w:color="auto" w:fill="auto"/>
            <w:vAlign w:val="center"/>
            <w:hideMark/>
          </w:tcPr>
          <w:p w14:paraId="0E99D59F" w14:textId="77777777" w:rsidR="00E14D95" w:rsidRPr="00E14D95" w:rsidRDefault="00E14D95" w:rsidP="00E14D95">
            <w:pPr>
              <w:jc w:val="right"/>
              <w:rPr>
                <w:color w:val="000000"/>
                <w:sz w:val="20"/>
                <w:szCs w:val="20"/>
              </w:rPr>
            </w:pPr>
            <w:r w:rsidRPr="00E14D95">
              <w:rPr>
                <w:color w:val="000000"/>
                <w:sz w:val="20"/>
                <w:szCs w:val="20"/>
              </w:rPr>
              <w:t>6</w:t>
            </w:r>
          </w:p>
        </w:tc>
        <w:tc>
          <w:tcPr>
            <w:tcW w:w="2687" w:type="dxa"/>
            <w:shd w:val="clear" w:color="auto" w:fill="auto"/>
            <w:vAlign w:val="center"/>
            <w:hideMark/>
          </w:tcPr>
          <w:p w14:paraId="3EA4F354" w14:textId="77777777" w:rsidR="00E14D95" w:rsidRPr="00E14D95" w:rsidRDefault="00E14D95" w:rsidP="00E14D95">
            <w:pPr>
              <w:jc w:val="right"/>
              <w:rPr>
                <w:color w:val="000000"/>
                <w:sz w:val="20"/>
                <w:szCs w:val="20"/>
              </w:rPr>
            </w:pPr>
            <w:r w:rsidRPr="00E14D95">
              <w:rPr>
                <w:color w:val="000000"/>
                <w:sz w:val="20"/>
                <w:szCs w:val="20"/>
              </w:rPr>
              <w:t>9</w:t>
            </w:r>
          </w:p>
        </w:tc>
      </w:tr>
      <w:tr w:rsidR="00630BD1" w:rsidRPr="00E14D95" w14:paraId="5182F61C" w14:textId="77777777" w:rsidTr="00630BD1">
        <w:trPr>
          <w:trHeight w:val="255"/>
        </w:trPr>
        <w:tc>
          <w:tcPr>
            <w:tcW w:w="766" w:type="dxa"/>
            <w:shd w:val="clear" w:color="auto" w:fill="auto"/>
            <w:vAlign w:val="center"/>
            <w:hideMark/>
          </w:tcPr>
          <w:p w14:paraId="7BFC2595" w14:textId="77777777" w:rsidR="00E14D95" w:rsidRPr="00E14D95" w:rsidRDefault="00E14D95" w:rsidP="00E14D95">
            <w:pPr>
              <w:jc w:val="center"/>
              <w:rPr>
                <w:color w:val="000000"/>
                <w:sz w:val="20"/>
                <w:szCs w:val="20"/>
              </w:rPr>
            </w:pPr>
            <w:r w:rsidRPr="00E14D95">
              <w:rPr>
                <w:color w:val="000000"/>
                <w:sz w:val="20"/>
                <w:szCs w:val="20"/>
                <w:lang w:eastAsia="en-US"/>
              </w:rPr>
              <w:t>6</w:t>
            </w:r>
          </w:p>
        </w:tc>
        <w:tc>
          <w:tcPr>
            <w:tcW w:w="9429" w:type="dxa"/>
            <w:gridSpan w:val="4"/>
            <w:shd w:val="clear" w:color="auto" w:fill="auto"/>
            <w:vAlign w:val="center"/>
            <w:hideMark/>
          </w:tcPr>
          <w:p w14:paraId="133ACACE" w14:textId="77777777" w:rsidR="00E14D95" w:rsidRPr="00E14D95" w:rsidRDefault="00E14D95" w:rsidP="00E14D95">
            <w:pPr>
              <w:rPr>
                <w:color w:val="000000"/>
                <w:sz w:val="20"/>
                <w:szCs w:val="20"/>
              </w:rPr>
            </w:pPr>
            <w:r w:rsidRPr="00E14D95">
              <w:rPr>
                <w:color w:val="000000"/>
                <w:sz w:val="20"/>
                <w:szCs w:val="20"/>
                <w:lang w:eastAsia="en-US"/>
              </w:rPr>
              <w:t>ТРАНСПОРТНАЯ ИНФРАСТРУКТУРА</w:t>
            </w:r>
          </w:p>
        </w:tc>
      </w:tr>
      <w:tr w:rsidR="00630BD1" w:rsidRPr="00E14D95" w14:paraId="3F9FE7C4" w14:textId="77777777" w:rsidTr="00630BD1">
        <w:trPr>
          <w:trHeight w:val="255"/>
        </w:trPr>
        <w:tc>
          <w:tcPr>
            <w:tcW w:w="766" w:type="dxa"/>
            <w:shd w:val="clear" w:color="auto" w:fill="auto"/>
            <w:vAlign w:val="center"/>
            <w:hideMark/>
          </w:tcPr>
          <w:p w14:paraId="28286FA2" w14:textId="77777777" w:rsidR="00E14D95" w:rsidRPr="00E14D95" w:rsidRDefault="00E14D95" w:rsidP="00E14D95">
            <w:pPr>
              <w:jc w:val="center"/>
              <w:rPr>
                <w:color w:val="000000"/>
                <w:sz w:val="20"/>
                <w:szCs w:val="20"/>
              </w:rPr>
            </w:pPr>
            <w:r w:rsidRPr="00E14D95">
              <w:rPr>
                <w:color w:val="000000"/>
                <w:sz w:val="20"/>
                <w:szCs w:val="20"/>
                <w:lang w:eastAsia="en-US"/>
              </w:rPr>
              <w:t>6.1.</w:t>
            </w:r>
          </w:p>
        </w:tc>
        <w:tc>
          <w:tcPr>
            <w:tcW w:w="3336" w:type="dxa"/>
            <w:shd w:val="clear" w:color="auto" w:fill="auto"/>
            <w:noWrap/>
            <w:vAlign w:val="center"/>
            <w:hideMark/>
          </w:tcPr>
          <w:p w14:paraId="324F5D10" w14:textId="77777777" w:rsidR="00E14D95" w:rsidRPr="00E14D95" w:rsidRDefault="00E14D95" w:rsidP="00E14D95">
            <w:pPr>
              <w:rPr>
                <w:color w:val="000000"/>
                <w:sz w:val="20"/>
                <w:szCs w:val="20"/>
              </w:rPr>
            </w:pPr>
            <w:r w:rsidRPr="00E14D95">
              <w:rPr>
                <w:color w:val="000000"/>
                <w:sz w:val="20"/>
                <w:szCs w:val="20"/>
              </w:rPr>
              <w:t>Протяженность железных дорог – всего, в т.ч.:</w:t>
            </w:r>
          </w:p>
        </w:tc>
        <w:tc>
          <w:tcPr>
            <w:tcW w:w="1134" w:type="dxa"/>
            <w:shd w:val="clear" w:color="auto" w:fill="auto"/>
            <w:vAlign w:val="center"/>
            <w:hideMark/>
          </w:tcPr>
          <w:p w14:paraId="29B20608"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2D9E24DE" w14:textId="77777777" w:rsidR="00E14D95" w:rsidRPr="00E14D95" w:rsidRDefault="00E14D95" w:rsidP="00E14D95">
            <w:pPr>
              <w:jc w:val="right"/>
              <w:rPr>
                <w:color w:val="000000"/>
                <w:sz w:val="20"/>
                <w:szCs w:val="20"/>
              </w:rPr>
            </w:pPr>
            <w:r w:rsidRPr="00E14D95">
              <w:rPr>
                <w:color w:val="000000"/>
                <w:sz w:val="20"/>
                <w:szCs w:val="20"/>
              </w:rPr>
              <w:t>429,5</w:t>
            </w:r>
          </w:p>
        </w:tc>
        <w:tc>
          <w:tcPr>
            <w:tcW w:w="2687" w:type="dxa"/>
            <w:shd w:val="clear" w:color="auto" w:fill="auto"/>
            <w:noWrap/>
            <w:vAlign w:val="center"/>
            <w:hideMark/>
          </w:tcPr>
          <w:p w14:paraId="26F928D3" w14:textId="77777777" w:rsidR="00E14D95" w:rsidRPr="00E14D95" w:rsidRDefault="00E14D95" w:rsidP="00E14D95">
            <w:pPr>
              <w:jc w:val="right"/>
              <w:rPr>
                <w:color w:val="000000"/>
                <w:sz w:val="20"/>
                <w:szCs w:val="20"/>
              </w:rPr>
            </w:pPr>
            <w:r w:rsidRPr="00E14D95">
              <w:rPr>
                <w:color w:val="000000"/>
                <w:sz w:val="20"/>
                <w:szCs w:val="20"/>
              </w:rPr>
              <w:t>429,5</w:t>
            </w:r>
          </w:p>
        </w:tc>
      </w:tr>
      <w:tr w:rsidR="00630BD1" w:rsidRPr="00E14D95" w14:paraId="66DC11C8" w14:textId="77777777" w:rsidTr="00630BD1">
        <w:trPr>
          <w:trHeight w:val="255"/>
        </w:trPr>
        <w:tc>
          <w:tcPr>
            <w:tcW w:w="766" w:type="dxa"/>
            <w:shd w:val="clear" w:color="auto" w:fill="auto"/>
            <w:vAlign w:val="center"/>
            <w:hideMark/>
          </w:tcPr>
          <w:p w14:paraId="748B1E1F" w14:textId="77777777" w:rsidR="00E14D95" w:rsidRPr="00E14D95" w:rsidRDefault="00E14D95" w:rsidP="00E14D95">
            <w:pPr>
              <w:jc w:val="center"/>
              <w:rPr>
                <w:color w:val="000000"/>
                <w:sz w:val="20"/>
                <w:szCs w:val="20"/>
              </w:rPr>
            </w:pPr>
            <w:r w:rsidRPr="00E14D95">
              <w:rPr>
                <w:color w:val="000000"/>
                <w:sz w:val="20"/>
                <w:szCs w:val="20"/>
              </w:rPr>
              <w:t>6.1.1.</w:t>
            </w:r>
          </w:p>
        </w:tc>
        <w:tc>
          <w:tcPr>
            <w:tcW w:w="3336" w:type="dxa"/>
            <w:shd w:val="clear" w:color="auto" w:fill="auto"/>
            <w:noWrap/>
            <w:vAlign w:val="center"/>
            <w:hideMark/>
          </w:tcPr>
          <w:p w14:paraId="180F75E3" w14:textId="77777777" w:rsidR="00E14D95" w:rsidRPr="00E14D95" w:rsidRDefault="00E14D95" w:rsidP="00E14D95">
            <w:pPr>
              <w:rPr>
                <w:color w:val="000000"/>
                <w:sz w:val="20"/>
                <w:szCs w:val="20"/>
              </w:rPr>
            </w:pPr>
            <w:r w:rsidRPr="00E14D95">
              <w:rPr>
                <w:color w:val="000000"/>
                <w:sz w:val="20"/>
                <w:szCs w:val="20"/>
              </w:rPr>
              <w:t>федерального значения</w:t>
            </w:r>
          </w:p>
        </w:tc>
        <w:tc>
          <w:tcPr>
            <w:tcW w:w="1134" w:type="dxa"/>
            <w:shd w:val="clear" w:color="auto" w:fill="auto"/>
            <w:vAlign w:val="center"/>
            <w:hideMark/>
          </w:tcPr>
          <w:p w14:paraId="242A4B3A"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0594A7AC" w14:textId="77777777" w:rsidR="00E14D95" w:rsidRPr="00E14D95" w:rsidRDefault="00E14D95" w:rsidP="00E14D95">
            <w:pPr>
              <w:jc w:val="right"/>
              <w:rPr>
                <w:color w:val="000000"/>
                <w:sz w:val="20"/>
                <w:szCs w:val="20"/>
              </w:rPr>
            </w:pPr>
            <w:r w:rsidRPr="00E14D95">
              <w:rPr>
                <w:color w:val="000000"/>
                <w:sz w:val="20"/>
                <w:szCs w:val="20"/>
              </w:rPr>
              <w:t>429,5</w:t>
            </w:r>
          </w:p>
        </w:tc>
        <w:tc>
          <w:tcPr>
            <w:tcW w:w="2687" w:type="dxa"/>
            <w:shd w:val="clear" w:color="auto" w:fill="auto"/>
            <w:noWrap/>
            <w:vAlign w:val="center"/>
            <w:hideMark/>
          </w:tcPr>
          <w:p w14:paraId="32F11C6B" w14:textId="77777777" w:rsidR="00E14D95" w:rsidRPr="00E14D95" w:rsidRDefault="00E14D95" w:rsidP="00E14D95">
            <w:pPr>
              <w:jc w:val="right"/>
              <w:rPr>
                <w:color w:val="000000"/>
                <w:sz w:val="20"/>
                <w:szCs w:val="20"/>
              </w:rPr>
            </w:pPr>
            <w:r w:rsidRPr="00E14D95">
              <w:rPr>
                <w:color w:val="000000"/>
                <w:sz w:val="20"/>
                <w:szCs w:val="20"/>
              </w:rPr>
              <w:t>429,5</w:t>
            </w:r>
          </w:p>
        </w:tc>
      </w:tr>
      <w:tr w:rsidR="00630BD1" w:rsidRPr="00E14D95" w14:paraId="66251E6D" w14:textId="77777777" w:rsidTr="00630BD1">
        <w:trPr>
          <w:trHeight w:val="255"/>
        </w:trPr>
        <w:tc>
          <w:tcPr>
            <w:tcW w:w="766" w:type="dxa"/>
            <w:shd w:val="clear" w:color="auto" w:fill="auto"/>
            <w:vAlign w:val="center"/>
            <w:hideMark/>
          </w:tcPr>
          <w:p w14:paraId="23A3087D" w14:textId="77777777" w:rsidR="00E14D95" w:rsidRPr="00E14D95" w:rsidRDefault="00E14D95" w:rsidP="00E14D95">
            <w:pPr>
              <w:jc w:val="center"/>
              <w:rPr>
                <w:color w:val="000000"/>
                <w:sz w:val="20"/>
                <w:szCs w:val="20"/>
              </w:rPr>
            </w:pPr>
            <w:r w:rsidRPr="00E14D95">
              <w:rPr>
                <w:color w:val="000000"/>
                <w:sz w:val="20"/>
                <w:szCs w:val="20"/>
                <w:lang w:eastAsia="en-US"/>
              </w:rPr>
              <w:t>6.2.</w:t>
            </w:r>
          </w:p>
        </w:tc>
        <w:tc>
          <w:tcPr>
            <w:tcW w:w="3336" w:type="dxa"/>
            <w:shd w:val="clear" w:color="auto" w:fill="auto"/>
            <w:noWrap/>
            <w:vAlign w:val="center"/>
            <w:hideMark/>
          </w:tcPr>
          <w:p w14:paraId="40896D4A" w14:textId="77777777" w:rsidR="00E14D95" w:rsidRPr="00E14D95" w:rsidRDefault="00E14D95" w:rsidP="00E14D95">
            <w:pPr>
              <w:rPr>
                <w:color w:val="000000"/>
                <w:sz w:val="20"/>
                <w:szCs w:val="20"/>
              </w:rPr>
            </w:pPr>
            <w:r w:rsidRPr="00E14D95">
              <w:rPr>
                <w:color w:val="000000"/>
                <w:sz w:val="20"/>
                <w:szCs w:val="20"/>
              </w:rPr>
              <w:t>Протяженность автомобильных дорог – всего, в т.ч.:</w:t>
            </w:r>
          </w:p>
        </w:tc>
        <w:tc>
          <w:tcPr>
            <w:tcW w:w="1134" w:type="dxa"/>
            <w:shd w:val="clear" w:color="auto" w:fill="auto"/>
            <w:vAlign w:val="center"/>
            <w:hideMark/>
          </w:tcPr>
          <w:p w14:paraId="73328D77"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756A0969" w14:textId="77777777" w:rsidR="00E14D95" w:rsidRPr="00E14D95" w:rsidRDefault="00E14D95" w:rsidP="00E14D95">
            <w:pPr>
              <w:jc w:val="right"/>
              <w:rPr>
                <w:color w:val="000000"/>
                <w:sz w:val="20"/>
                <w:szCs w:val="20"/>
              </w:rPr>
            </w:pPr>
            <w:r w:rsidRPr="00E14D95">
              <w:rPr>
                <w:color w:val="000000"/>
                <w:sz w:val="20"/>
                <w:szCs w:val="20"/>
              </w:rPr>
              <w:t>187,45</w:t>
            </w:r>
          </w:p>
        </w:tc>
        <w:tc>
          <w:tcPr>
            <w:tcW w:w="2687" w:type="dxa"/>
            <w:shd w:val="clear" w:color="auto" w:fill="auto"/>
            <w:noWrap/>
            <w:vAlign w:val="center"/>
            <w:hideMark/>
          </w:tcPr>
          <w:p w14:paraId="7FF7F2A8" w14:textId="77777777" w:rsidR="00E14D95" w:rsidRPr="00E14D95" w:rsidRDefault="00E14D95" w:rsidP="00E14D95">
            <w:pPr>
              <w:jc w:val="right"/>
              <w:rPr>
                <w:color w:val="000000"/>
                <w:sz w:val="20"/>
                <w:szCs w:val="20"/>
              </w:rPr>
            </w:pPr>
            <w:r w:rsidRPr="00E14D95">
              <w:rPr>
                <w:color w:val="000000"/>
                <w:sz w:val="20"/>
                <w:szCs w:val="20"/>
              </w:rPr>
              <w:t>211,55</w:t>
            </w:r>
          </w:p>
        </w:tc>
      </w:tr>
      <w:tr w:rsidR="00630BD1" w:rsidRPr="00E14D95" w14:paraId="1AAD5ED8" w14:textId="77777777" w:rsidTr="00630BD1">
        <w:trPr>
          <w:trHeight w:val="255"/>
        </w:trPr>
        <w:tc>
          <w:tcPr>
            <w:tcW w:w="766" w:type="dxa"/>
            <w:shd w:val="clear" w:color="auto" w:fill="auto"/>
            <w:vAlign w:val="center"/>
            <w:hideMark/>
          </w:tcPr>
          <w:p w14:paraId="390D1E21" w14:textId="77777777" w:rsidR="00E14D95" w:rsidRPr="00E14D95" w:rsidRDefault="00E14D95" w:rsidP="00E14D95">
            <w:pPr>
              <w:jc w:val="center"/>
              <w:rPr>
                <w:color w:val="000000"/>
                <w:sz w:val="20"/>
                <w:szCs w:val="20"/>
              </w:rPr>
            </w:pPr>
            <w:r w:rsidRPr="00E14D95">
              <w:rPr>
                <w:color w:val="000000"/>
                <w:sz w:val="20"/>
                <w:szCs w:val="20"/>
                <w:lang w:eastAsia="en-US"/>
              </w:rPr>
              <w:t>6.2.1.</w:t>
            </w:r>
          </w:p>
        </w:tc>
        <w:tc>
          <w:tcPr>
            <w:tcW w:w="3336" w:type="dxa"/>
            <w:shd w:val="clear" w:color="auto" w:fill="auto"/>
            <w:noWrap/>
            <w:vAlign w:val="center"/>
            <w:hideMark/>
          </w:tcPr>
          <w:p w14:paraId="4749AC5B" w14:textId="77777777" w:rsidR="00E14D95" w:rsidRPr="00E14D95" w:rsidRDefault="00E14D95" w:rsidP="00E14D95">
            <w:pPr>
              <w:rPr>
                <w:color w:val="000000"/>
                <w:sz w:val="20"/>
                <w:szCs w:val="20"/>
              </w:rPr>
            </w:pPr>
            <w:r w:rsidRPr="00E14D95">
              <w:rPr>
                <w:color w:val="000000"/>
                <w:sz w:val="20"/>
                <w:szCs w:val="20"/>
              </w:rPr>
              <w:t>Общего пользования регионального или межмуниципального значения</w:t>
            </w:r>
          </w:p>
        </w:tc>
        <w:tc>
          <w:tcPr>
            <w:tcW w:w="1134" w:type="dxa"/>
            <w:shd w:val="clear" w:color="auto" w:fill="auto"/>
            <w:vAlign w:val="center"/>
            <w:hideMark/>
          </w:tcPr>
          <w:p w14:paraId="70660D20"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16127E50" w14:textId="77777777" w:rsidR="00E14D95" w:rsidRPr="00E14D95" w:rsidRDefault="00E14D95" w:rsidP="00E14D95">
            <w:pPr>
              <w:jc w:val="right"/>
              <w:rPr>
                <w:color w:val="000000"/>
                <w:sz w:val="20"/>
                <w:szCs w:val="20"/>
              </w:rPr>
            </w:pPr>
            <w:r w:rsidRPr="00E14D95">
              <w:rPr>
                <w:color w:val="000000"/>
                <w:sz w:val="20"/>
                <w:szCs w:val="20"/>
              </w:rPr>
              <w:t>46,59</w:t>
            </w:r>
          </w:p>
        </w:tc>
        <w:tc>
          <w:tcPr>
            <w:tcW w:w="2687" w:type="dxa"/>
            <w:shd w:val="clear" w:color="auto" w:fill="auto"/>
            <w:noWrap/>
            <w:vAlign w:val="center"/>
            <w:hideMark/>
          </w:tcPr>
          <w:p w14:paraId="5E8475F0" w14:textId="77777777" w:rsidR="00E14D95" w:rsidRPr="00E14D95" w:rsidRDefault="00E14D95" w:rsidP="00E14D95">
            <w:pPr>
              <w:jc w:val="right"/>
              <w:rPr>
                <w:color w:val="000000"/>
                <w:sz w:val="20"/>
                <w:szCs w:val="20"/>
              </w:rPr>
            </w:pPr>
            <w:r w:rsidRPr="00E14D95">
              <w:rPr>
                <w:color w:val="000000"/>
                <w:sz w:val="20"/>
                <w:szCs w:val="20"/>
              </w:rPr>
              <w:t>46,59</w:t>
            </w:r>
          </w:p>
        </w:tc>
      </w:tr>
      <w:tr w:rsidR="00630BD1" w:rsidRPr="00E14D95" w14:paraId="01E5156C" w14:textId="77777777" w:rsidTr="00630BD1">
        <w:trPr>
          <w:trHeight w:val="255"/>
        </w:trPr>
        <w:tc>
          <w:tcPr>
            <w:tcW w:w="766" w:type="dxa"/>
            <w:shd w:val="clear" w:color="auto" w:fill="auto"/>
            <w:vAlign w:val="center"/>
            <w:hideMark/>
          </w:tcPr>
          <w:p w14:paraId="081C321B" w14:textId="77777777" w:rsidR="00E14D95" w:rsidRPr="00E14D95" w:rsidRDefault="00E14D95" w:rsidP="00E14D95">
            <w:pPr>
              <w:jc w:val="center"/>
              <w:rPr>
                <w:color w:val="000000"/>
                <w:sz w:val="20"/>
                <w:szCs w:val="20"/>
              </w:rPr>
            </w:pPr>
            <w:r w:rsidRPr="00E14D95">
              <w:rPr>
                <w:color w:val="000000"/>
                <w:sz w:val="20"/>
                <w:szCs w:val="20"/>
                <w:lang w:eastAsia="en-US"/>
              </w:rPr>
              <w:lastRenderedPageBreak/>
              <w:t>6.2.2.</w:t>
            </w:r>
          </w:p>
        </w:tc>
        <w:tc>
          <w:tcPr>
            <w:tcW w:w="3336" w:type="dxa"/>
            <w:shd w:val="clear" w:color="auto" w:fill="auto"/>
            <w:noWrap/>
            <w:vAlign w:val="center"/>
            <w:hideMark/>
          </w:tcPr>
          <w:p w14:paraId="3CBADAAD" w14:textId="77777777" w:rsidR="00E14D95" w:rsidRPr="00E14D95" w:rsidRDefault="00E14D95" w:rsidP="00E14D95">
            <w:pPr>
              <w:rPr>
                <w:color w:val="000000"/>
                <w:sz w:val="20"/>
                <w:szCs w:val="20"/>
              </w:rPr>
            </w:pPr>
            <w:r w:rsidRPr="00E14D95">
              <w:rPr>
                <w:color w:val="000000"/>
                <w:sz w:val="20"/>
                <w:szCs w:val="20"/>
              </w:rPr>
              <w:t>местного значения муниципального района</w:t>
            </w:r>
          </w:p>
        </w:tc>
        <w:tc>
          <w:tcPr>
            <w:tcW w:w="1134" w:type="dxa"/>
            <w:shd w:val="clear" w:color="auto" w:fill="auto"/>
            <w:vAlign w:val="center"/>
            <w:hideMark/>
          </w:tcPr>
          <w:p w14:paraId="6763E068"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7DA4F382" w14:textId="77777777" w:rsidR="00E14D95" w:rsidRPr="00E14D95" w:rsidRDefault="00E14D95" w:rsidP="00E14D95">
            <w:pPr>
              <w:jc w:val="right"/>
              <w:rPr>
                <w:color w:val="000000"/>
                <w:sz w:val="20"/>
                <w:szCs w:val="20"/>
              </w:rPr>
            </w:pPr>
            <w:r w:rsidRPr="00E14D95">
              <w:rPr>
                <w:color w:val="000000"/>
                <w:sz w:val="20"/>
                <w:szCs w:val="20"/>
              </w:rPr>
              <w:t>53,76</w:t>
            </w:r>
          </w:p>
        </w:tc>
        <w:tc>
          <w:tcPr>
            <w:tcW w:w="2687" w:type="dxa"/>
            <w:shd w:val="clear" w:color="auto" w:fill="auto"/>
            <w:noWrap/>
            <w:vAlign w:val="center"/>
            <w:hideMark/>
          </w:tcPr>
          <w:p w14:paraId="3C1EBA7D" w14:textId="77777777" w:rsidR="00E14D95" w:rsidRPr="00E14D95" w:rsidRDefault="00E14D95" w:rsidP="00E14D95">
            <w:pPr>
              <w:jc w:val="right"/>
              <w:rPr>
                <w:color w:val="000000"/>
                <w:sz w:val="20"/>
                <w:szCs w:val="20"/>
              </w:rPr>
            </w:pPr>
            <w:r w:rsidRPr="00E14D95">
              <w:rPr>
                <w:color w:val="000000"/>
                <w:sz w:val="20"/>
                <w:szCs w:val="20"/>
              </w:rPr>
              <w:t>53,76</w:t>
            </w:r>
          </w:p>
        </w:tc>
      </w:tr>
      <w:tr w:rsidR="00630BD1" w:rsidRPr="00E14D95" w14:paraId="769166FB" w14:textId="77777777" w:rsidTr="00630BD1">
        <w:trPr>
          <w:trHeight w:val="255"/>
        </w:trPr>
        <w:tc>
          <w:tcPr>
            <w:tcW w:w="766" w:type="dxa"/>
            <w:shd w:val="clear" w:color="auto" w:fill="auto"/>
            <w:vAlign w:val="center"/>
            <w:hideMark/>
          </w:tcPr>
          <w:p w14:paraId="4C7372B3" w14:textId="77777777" w:rsidR="00E14D95" w:rsidRPr="00E14D95" w:rsidRDefault="00E14D95" w:rsidP="00E14D95">
            <w:pPr>
              <w:jc w:val="center"/>
              <w:rPr>
                <w:color w:val="000000"/>
                <w:sz w:val="20"/>
                <w:szCs w:val="20"/>
              </w:rPr>
            </w:pPr>
            <w:r w:rsidRPr="00E14D95">
              <w:rPr>
                <w:color w:val="000000"/>
                <w:sz w:val="20"/>
                <w:szCs w:val="20"/>
              </w:rPr>
              <w:t>6.2.3.</w:t>
            </w:r>
          </w:p>
        </w:tc>
        <w:tc>
          <w:tcPr>
            <w:tcW w:w="3336" w:type="dxa"/>
            <w:shd w:val="clear" w:color="auto" w:fill="auto"/>
            <w:noWrap/>
            <w:vAlign w:val="center"/>
            <w:hideMark/>
          </w:tcPr>
          <w:p w14:paraId="04042C27" w14:textId="77777777" w:rsidR="00E14D95" w:rsidRPr="00E14D95" w:rsidRDefault="00E14D95" w:rsidP="00E14D95">
            <w:pPr>
              <w:rPr>
                <w:color w:val="000000"/>
                <w:sz w:val="20"/>
                <w:szCs w:val="20"/>
              </w:rPr>
            </w:pPr>
            <w:r w:rsidRPr="00E14D95">
              <w:rPr>
                <w:color w:val="000000"/>
                <w:sz w:val="20"/>
                <w:szCs w:val="20"/>
              </w:rPr>
              <w:t>Улично-дорожная сеть</w:t>
            </w:r>
          </w:p>
        </w:tc>
        <w:tc>
          <w:tcPr>
            <w:tcW w:w="1134" w:type="dxa"/>
            <w:shd w:val="clear" w:color="auto" w:fill="auto"/>
            <w:vAlign w:val="center"/>
            <w:hideMark/>
          </w:tcPr>
          <w:p w14:paraId="2F1E8699" w14:textId="77777777" w:rsidR="00E14D95" w:rsidRPr="00E14D95" w:rsidRDefault="00E14D95" w:rsidP="00E14D95">
            <w:pPr>
              <w:rPr>
                <w:color w:val="000000"/>
                <w:sz w:val="20"/>
                <w:szCs w:val="20"/>
              </w:rPr>
            </w:pPr>
            <w:r w:rsidRPr="00E14D95">
              <w:rPr>
                <w:color w:val="000000"/>
                <w:sz w:val="20"/>
                <w:szCs w:val="20"/>
              </w:rPr>
              <w:t>км</w:t>
            </w:r>
          </w:p>
        </w:tc>
        <w:tc>
          <w:tcPr>
            <w:tcW w:w="2272" w:type="dxa"/>
            <w:shd w:val="clear" w:color="auto" w:fill="auto"/>
            <w:noWrap/>
            <w:vAlign w:val="center"/>
            <w:hideMark/>
          </w:tcPr>
          <w:p w14:paraId="411E586D" w14:textId="77777777" w:rsidR="00E14D95" w:rsidRPr="00E14D95" w:rsidRDefault="00E14D95" w:rsidP="00E14D95">
            <w:pPr>
              <w:jc w:val="right"/>
              <w:rPr>
                <w:color w:val="000000"/>
                <w:sz w:val="20"/>
                <w:szCs w:val="20"/>
              </w:rPr>
            </w:pPr>
            <w:r w:rsidRPr="00E14D95">
              <w:rPr>
                <w:color w:val="000000"/>
                <w:sz w:val="20"/>
                <w:szCs w:val="20"/>
              </w:rPr>
              <w:t>87,1</w:t>
            </w:r>
          </w:p>
        </w:tc>
        <w:tc>
          <w:tcPr>
            <w:tcW w:w="2687" w:type="dxa"/>
            <w:shd w:val="clear" w:color="auto" w:fill="auto"/>
            <w:noWrap/>
            <w:vAlign w:val="center"/>
            <w:hideMark/>
          </w:tcPr>
          <w:p w14:paraId="443313F5" w14:textId="77777777" w:rsidR="00E14D95" w:rsidRPr="00E14D95" w:rsidRDefault="00E14D95" w:rsidP="00E14D95">
            <w:pPr>
              <w:jc w:val="right"/>
              <w:rPr>
                <w:color w:val="000000"/>
                <w:sz w:val="20"/>
                <w:szCs w:val="20"/>
              </w:rPr>
            </w:pPr>
            <w:r w:rsidRPr="00E14D95">
              <w:rPr>
                <w:color w:val="000000"/>
                <w:sz w:val="20"/>
                <w:szCs w:val="20"/>
              </w:rPr>
              <w:t>111,2</w:t>
            </w:r>
          </w:p>
        </w:tc>
      </w:tr>
      <w:tr w:rsidR="00630BD1" w:rsidRPr="00E14D95" w14:paraId="4D9DB511" w14:textId="77777777" w:rsidTr="00630BD1">
        <w:trPr>
          <w:trHeight w:val="255"/>
        </w:trPr>
        <w:tc>
          <w:tcPr>
            <w:tcW w:w="766" w:type="dxa"/>
            <w:shd w:val="clear" w:color="auto" w:fill="auto"/>
            <w:vAlign w:val="center"/>
            <w:hideMark/>
          </w:tcPr>
          <w:p w14:paraId="4328A83D" w14:textId="77777777" w:rsidR="00E14D95" w:rsidRPr="00E14D95" w:rsidRDefault="00E14D95" w:rsidP="00E14D95">
            <w:pPr>
              <w:jc w:val="center"/>
              <w:rPr>
                <w:color w:val="000000"/>
                <w:sz w:val="20"/>
                <w:szCs w:val="20"/>
              </w:rPr>
            </w:pPr>
            <w:r w:rsidRPr="00E14D95">
              <w:rPr>
                <w:color w:val="000000"/>
                <w:sz w:val="20"/>
                <w:szCs w:val="20"/>
                <w:lang w:eastAsia="en-US"/>
              </w:rPr>
              <w:t>7</w:t>
            </w:r>
          </w:p>
        </w:tc>
        <w:tc>
          <w:tcPr>
            <w:tcW w:w="9429" w:type="dxa"/>
            <w:gridSpan w:val="4"/>
            <w:shd w:val="clear" w:color="auto" w:fill="auto"/>
            <w:noWrap/>
            <w:vAlign w:val="center"/>
            <w:hideMark/>
          </w:tcPr>
          <w:p w14:paraId="09CB0C26" w14:textId="77777777" w:rsidR="00E14D95" w:rsidRPr="00E14D95" w:rsidRDefault="00E14D95" w:rsidP="00E14D95">
            <w:pPr>
              <w:rPr>
                <w:color w:val="000000"/>
                <w:sz w:val="20"/>
                <w:szCs w:val="20"/>
              </w:rPr>
            </w:pPr>
            <w:r w:rsidRPr="00E14D95">
              <w:rPr>
                <w:color w:val="000000"/>
                <w:sz w:val="20"/>
                <w:szCs w:val="20"/>
                <w:lang w:eastAsia="en-US"/>
              </w:rPr>
              <w:t>ИНЖЕНЕРНАЯ ИНФРАСТРУКТУРА</w:t>
            </w:r>
          </w:p>
        </w:tc>
      </w:tr>
      <w:tr w:rsidR="00630BD1" w:rsidRPr="00E14D95" w14:paraId="59770F19" w14:textId="77777777" w:rsidTr="00630BD1">
        <w:trPr>
          <w:trHeight w:val="255"/>
        </w:trPr>
        <w:tc>
          <w:tcPr>
            <w:tcW w:w="766" w:type="dxa"/>
            <w:shd w:val="clear" w:color="auto" w:fill="auto"/>
            <w:vAlign w:val="center"/>
            <w:hideMark/>
          </w:tcPr>
          <w:p w14:paraId="36382DE9" w14:textId="77777777" w:rsidR="00E14D95" w:rsidRPr="00E14D95" w:rsidRDefault="00E14D95" w:rsidP="00E14D95">
            <w:pPr>
              <w:jc w:val="center"/>
              <w:rPr>
                <w:color w:val="000000"/>
                <w:sz w:val="20"/>
                <w:szCs w:val="20"/>
              </w:rPr>
            </w:pPr>
            <w:r w:rsidRPr="00E14D95">
              <w:rPr>
                <w:color w:val="000000"/>
                <w:sz w:val="20"/>
                <w:szCs w:val="20"/>
                <w:lang w:eastAsia="en-US"/>
              </w:rPr>
              <w:t>7.1.</w:t>
            </w:r>
          </w:p>
        </w:tc>
        <w:tc>
          <w:tcPr>
            <w:tcW w:w="3336" w:type="dxa"/>
            <w:shd w:val="clear" w:color="auto" w:fill="auto"/>
            <w:noWrap/>
            <w:vAlign w:val="center"/>
            <w:hideMark/>
          </w:tcPr>
          <w:p w14:paraId="24460A3B" w14:textId="77777777" w:rsidR="00E14D95" w:rsidRPr="00E14D95" w:rsidRDefault="00E14D95" w:rsidP="00E14D95">
            <w:pPr>
              <w:rPr>
                <w:color w:val="000000"/>
                <w:sz w:val="20"/>
                <w:szCs w:val="20"/>
              </w:rPr>
            </w:pPr>
            <w:r w:rsidRPr="00E14D95">
              <w:rPr>
                <w:color w:val="000000"/>
                <w:sz w:val="20"/>
                <w:szCs w:val="20"/>
                <w:lang w:eastAsia="en-US"/>
              </w:rPr>
              <w:t>Водоснабжение</w:t>
            </w:r>
          </w:p>
        </w:tc>
        <w:tc>
          <w:tcPr>
            <w:tcW w:w="1134" w:type="dxa"/>
            <w:shd w:val="clear" w:color="auto" w:fill="auto"/>
            <w:vAlign w:val="center"/>
            <w:hideMark/>
          </w:tcPr>
          <w:p w14:paraId="2E0330F5" w14:textId="77777777" w:rsidR="00E14D95" w:rsidRPr="00E14D95" w:rsidRDefault="00E14D95" w:rsidP="00E14D95">
            <w:pPr>
              <w:rPr>
                <w:color w:val="000000"/>
                <w:sz w:val="20"/>
                <w:szCs w:val="20"/>
              </w:rPr>
            </w:pPr>
            <w:r w:rsidRPr="00E14D95">
              <w:rPr>
                <w:color w:val="000000"/>
                <w:sz w:val="20"/>
                <w:szCs w:val="20"/>
                <w:lang w:eastAsia="en-US"/>
              </w:rPr>
              <w:t> </w:t>
            </w:r>
          </w:p>
        </w:tc>
        <w:tc>
          <w:tcPr>
            <w:tcW w:w="2272" w:type="dxa"/>
            <w:shd w:val="clear" w:color="auto" w:fill="auto"/>
            <w:noWrap/>
            <w:vAlign w:val="center"/>
            <w:hideMark/>
          </w:tcPr>
          <w:p w14:paraId="4B79F155" w14:textId="77777777" w:rsidR="00E14D95" w:rsidRPr="00E14D95" w:rsidRDefault="00E14D95" w:rsidP="00E14D95">
            <w:pPr>
              <w:rPr>
                <w:color w:val="000000"/>
                <w:sz w:val="20"/>
                <w:szCs w:val="20"/>
              </w:rPr>
            </w:pPr>
            <w:r w:rsidRPr="00E14D95">
              <w:rPr>
                <w:color w:val="000000"/>
                <w:sz w:val="20"/>
                <w:szCs w:val="20"/>
                <w:lang w:eastAsia="en-US"/>
              </w:rPr>
              <w:t> </w:t>
            </w:r>
          </w:p>
        </w:tc>
        <w:tc>
          <w:tcPr>
            <w:tcW w:w="2687" w:type="dxa"/>
            <w:shd w:val="clear" w:color="auto" w:fill="auto"/>
            <w:noWrap/>
            <w:vAlign w:val="center"/>
            <w:hideMark/>
          </w:tcPr>
          <w:p w14:paraId="202C2AEA" w14:textId="77777777" w:rsidR="00E14D95" w:rsidRPr="00E14D95" w:rsidRDefault="00E14D95" w:rsidP="00E14D95">
            <w:pPr>
              <w:rPr>
                <w:color w:val="000000"/>
                <w:sz w:val="20"/>
                <w:szCs w:val="20"/>
              </w:rPr>
            </w:pPr>
            <w:r w:rsidRPr="00E14D95">
              <w:rPr>
                <w:color w:val="000000"/>
                <w:sz w:val="20"/>
                <w:szCs w:val="20"/>
                <w:lang w:eastAsia="en-US"/>
              </w:rPr>
              <w:t> </w:t>
            </w:r>
          </w:p>
        </w:tc>
      </w:tr>
      <w:tr w:rsidR="00630BD1" w:rsidRPr="00E14D95" w14:paraId="1675BC1F" w14:textId="77777777" w:rsidTr="00630BD1">
        <w:trPr>
          <w:trHeight w:val="315"/>
        </w:trPr>
        <w:tc>
          <w:tcPr>
            <w:tcW w:w="766" w:type="dxa"/>
            <w:shd w:val="clear" w:color="auto" w:fill="auto"/>
            <w:vAlign w:val="center"/>
            <w:hideMark/>
          </w:tcPr>
          <w:p w14:paraId="478B25D9" w14:textId="77777777" w:rsidR="00E14D95" w:rsidRPr="00E14D95" w:rsidRDefault="00E14D95" w:rsidP="00E14D95">
            <w:pPr>
              <w:jc w:val="center"/>
              <w:rPr>
                <w:color w:val="000000"/>
                <w:sz w:val="20"/>
                <w:szCs w:val="20"/>
              </w:rPr>
            </w:pPr>
            <w:r w:rsidRPr="00E14D95">
              <w:rPr>
                <w:color w:val="000000"/>
                <w:sz w:val="20"/>
                <w:szCs w:val="20"/>
                <w:lang w:eastAsia="en-US"/>
              </w:rPr>
              <w:t>7.1.1.</w:t>
            </w:r>
          </w:p>
        </w:tc>
        <w:tc>
          <w:tcPr>
            <w:tcW w:w="3336" w:type="dxa"/>
            <w:shd w:val="clear" w:color="auto" w:fill="auto"/>
            <w:noWrap/>
            <w:vAlign w:val="center"/>
            <w:hideMark/>
          </w:tcPr>
          <w:p w14:paraId="4037C1A9" w14:textId="77777777" w:rsidR="00E14D95" w:rsidRPr="00E14D95" w:rsidRDefault="00E14D95" w:rsidP="00E14D95">
            <w:pPr>
              <w:rPr>
                <w:color w:val="000000"/>
                <w:sz w:val="20"/>
                <w:szCs w:val="20"/>
              </w:rPr>
            </w:pPr>
            <w:r w:rsidRPr="00E14D95">
              <w:rPr>
                <w:color w:val="000000"/>
                <w:sz w:val="20"/>
                <w:szCs w:val="20"/>
                <w:lang w:eastAsia="en-US"/>
              </w:rPr>
              <w:t>Водопотребление (среднесуточный расход)</w:t>
            </w:r>
          </w:p>
        </w:tc>
        <w:tc>
          <w:tcPr>
            <w:tcW w:w="1134" w:type="dxa"/>
            <w:shd w:val="clear" w:color="auto" w:fill="auto"/>
            <w:vAlign w:val="center"/>
            <w:hideMark/>
          </w:tcPr>
          <w:p w14:paraId="360D4357" w14:textId="77777777" w:rsidR="00E14D95" w:rsidRPr="00E14D95" w:rsidRDefault="00E14D95" w:rsidP="00E14D95">
            <w:pPr>
              <w:rPr>
                <w:color w:val="000000"/>
                <w:sz w:val="20"/>
                <w:szCs w:val="20"/>
              </w:rPr>
            </w:pPr>
            <w:r w:rsidRPr="00E14D95">
              <w:rPr>
                <w:color w:val="000000"/>
                <w:sz w:val="20"/>
                <w:szCs w:val="20"/>
                <w:lang w:eastAsia="en-US"/>
              </w:rPr>
              <w:t>м</w:t>
            </w:r>
            <w:r w:rsidRPr="00E14D95">
              <w:rPr>
                <w:color w:val="000000"/>
                <w:sz w:val="20"/>
                <w:szCs w:val="20"/>
                <w:vertAlign w:val="superscript"/>
                <w:lang w:eastAsia="en-US"/>
              </w:rPr>
              <w:t>3</w:t>
            </w:r>
            <w:r w:rsidRPr="00E14D95">
              <w:rPr>
                <w:color w:val="000000"/>
                <w:sz w:val="20"/>
                <w:szCs w:val="20"/>
                <w:lang w:eastAsia="en-US"/>
              </w:rPr>
              <w:t>/сут</w:t>
            </w:r>
          </w:p>
        </w:tc>
        <w:tc>
          <w:tcPr>
            <w:tcW w:w="2272" w:type="dxa"/>
            <w:shd w:val="clear" w:color="auto" w:fill="auto"/>
            <w:noWrap/>
            <w:vAlign w:val="center"/>
            <w:hideMark/>
          </w:tcPr>
          <w:p w14:paraId="35DD3D5E" w14:textId="77777777" w:rsidR="00E14D95" w:rsidRPr="00E14D95" w:rsidRDefault="00E14D95" w:rsidP="00E14D95">
            <w:pPr>
              <w:rPr>
                <w:color w:val="000000"/>
                <w:sz w:val="20"/>
                <w:szCs w:val="20"/>
              </w:rPr>
            </w:pPr>
            <w:r w:rsidRPr="00E14D95">
              <w:rPr>
                <w:color w:val="000000"/>
                <w:sz w:val="20"/>
                <w:szCs w:val="20"/>
                <w:lang w:eastAsia="en-US"/>
              </w:rPr>
              <w:t>н/д</w:t>
            </w:r>
          </w:p>
        </w:tc>
        <w:tc>
          <w:tcPr>
            <w:tcW w:w="2687" w:type="dxa"/>
            <w:shd w:val="clear" w:color="auto" w:fill="auto"/>
            <w:noWrap/>
            <w:vAlign w:val="center"/>
            <w:hideMark/>
          </w:tcPr>
          <w:p w14:paraId="0388140C" w14:textId="77777777" w:rsidR="00E14D95" w:rsidRPr="00E14D95" w:rsidRDefault="00E14D95" w:rsidP="00E14D95">
            <w:pPr>
              <w:jc w:val="right"/>
              <w:rPr>
                <w:color w:val="000000"/>
                <w:sz w:val="20"/>
                <w:szCs w:val="20"/>
              </w:rPr>
            </w:pPr>
            <w:r w:rsidRPr="00E14D95">
              <w:rPr>
                <w:color w:val="000000"/>
                <w:sz w:val="20"/>
                <w:szCs w:val="20"/>
                <w:lang w:eastAsia="en-US"/>
              </w:rPr>
              <w:t>3814,72</w:t>
            </w:r>
          </w:p>
        </w:tc>
      </w:tr>
      <w:tr w:rsidR="00630BD1" w:rsidRPr="00E14D95" w14:paraId="4D45B83C" w14:textId="77777777" w:rsidTr="00630BD1">
        <w:trPr>
          <w:trHeight w:val="255"/>
        </w:trPr>
        <w:tc>
          <w:tcPr>
            <w:tcW w:w="766" w:type="dxa"/>
            <w:shd w:val="clear" w:color="auto" w:fill="auto"/>
            <w:vAlign w:val="center"/>
            <w:hideMark/>
          </w:tcPr>
          <w:p w14:paraId="3DBEA7BC" w14:textId="77777777" w:rsidR="00E14D95" w:rsidRPr="00E14D95" w:rsidRDefault="00E14D95" w:rsidP="00E14D95">
            <w:pPr>
              <w:jc w:val="center"/>
              <w:rPr>
                <w:color w:val="000000"/>
                <w:sz w:val="20"/>
                <w:szCs w:val="20"/>
              </w:rPr>
            </w:pPr>
            <w:r w:rsidRPr="00E14D95">
              <w:rPr>
                <w:color w:val="000000"/>
                <w:sz w:val="20"/>
                <w:szCs w:val="20"/>
                <w:lang w:eastAsia="en-US"/>
              </w:rPr>
              <w:t>7.2.</w:t>
            </w:r>
          </w:p>
        </w:tc>
        <w:tc>
          <w:tcPr>
            <w:tcW w:w="3336" w:type="dxa"/>
            <w:shd w:val="clear" w:color="auto" w:fill="auto"/>
            <w:noWrap/>
            <w:vAlign w:val="center"/>
            <w:hideMark/>
          </w:tcPr>
          <w:p w14:paraId="5635B328" w14:textId="77777777" w:rsidR="00E14D95" w:rsidRPr="00E14D95" w:rsidRDefault="00E14D95" w:rsidP="00E14D95">
            <w:pPr>
              <w:rPr>
                <w:color w:val="000000"/>
                <w:sz w:val="20"/>
                <w:szCs w:val="20"/>
              </w:rPr>
            </w:pPr>
            <w:r w:rsidRPr="00E14D95">
              <w:rPr>
                <w:color w:val="000000"/>
                <w:sz w:val="20"/>
                <w:szCs w:val="20"/>
                <w:lang w:eastAsia="en-US"/>
              </w:rPr>
              <w:t xml:space="preserve">Хозяйственно-бытовое водоотведение </w:t>
            </w:r>
          </w:p>
        </w:tc>
        <w:tc>
          <w:tcPr>
            <w:tcW w:w="1134" w:type="dxa"/>
            <w:shd w:val="clear" w:color="auto" w:fill="auto"/>
            <w:vAlign w:val="center"/>
            <w:hideMark/>
          </w:tcPr>
          <w:p w14:paraId="6526F9E5" w14:textId="77777777" w:rsidR="00E14D95" w:rsidRPr="00E14D95" w:rsidRDefault="00E14D95" w:rsidP="00E14D95">
            <w:pPr>
              <w:rPr>
                <w:color w:val="000000"/>
                <w:sz w:val="20"/>
                <w:szCs w:val="20"/>
              </w:rPr>
            </w:pPr>
            <w:r w:rsidRPr="00E14D95">
              <w:rPr>
                <w:color w:val="000000"/>
                <w:sz w:val="20"/>
                <w:szCs w:val="20"/>
                <w:lang w:eastAsia="en-US"/>
              </w:rPr>
              <w:t> </w:t>
            </w:r>
          </w:p>
        </w:tc>
        <w:tc>
          <w:tcPr>
            <w:tcW w:w="2272" w:type="dxa"/>
            <w:shd w:val="clear" w:color="auto" w:fill="auto"/>
            <w:noWrap/>
            <w:vAlign w:val="center"/>
            <w:hideMark/>
          </w:tcPr>
          <w:p w14:paraId="234DA367" w14:textId="77777777" w:rsidR="00E14D95" w:rsidRPr="00E14D95" w:rsidRDefault="00E14D95" w:rsidP="00E14D95">
            <w:pPr>
              <w:rPr>
                <w:color w:val="000000"/>
                <w:sz w:val="20"/>
                <w:szCs w:val="20"/>
              </w:rPr>
            </w:pPr>
            <w:r w:rsidRPr="00E14D95">
              <w:rPr>
                <w:color w:val="000000"/>
                <w:sz w:val="20"/>
                <w:szCs w:val="20"/>
                <w:lang w:eastAsia="en-US"/>
              </w:rPr>
              <w:t> </w:t>
            </w:r>
          </w:p>
        </w:tc>
        <w:tc>
          <w:tcPr>
            <w:tcW w:w="2687" w:type="dxa"/>
            <w:shd w:val="clear" w:color="auto" w:fill="auto"/>
            <w:noWrap/>
            <w:vAlign w:val="center"/>
            <w:hideMark/>
          </w:tcPr>
          <w:p w14:paraId="74827EC1" w14:textId="77777777" w:rsidR="00E14D95" w:rsidRPr="00E14D95" w:rsidRDefault="00E14D95" w:rsidP="00E14D95">
            <w:pPr>
              <w:rPr>
                <w:color w:val="000000"/>
                <w:sz w:val="20"/>
                <w:szCs w:val="20"/>
              </w:rPr>
            </w:pPr>
            <w:r w:rsidRPr="00E14D95">
              <w:rPr>
                <w:color w:val="000000"/>
                <w:sz w:val="20"/>
                <w:szCs w:val="20"/>
                <w:lang w:eastAsia="en-US"/>
              </w:rPr>
              <w:t> </w:t>
            </w:r>
          </w:p>
        </w:tc>
      </w:tr>
      <w:tr w:rsidR="00630BD1" w:rsidRPr="00E14D95" w14:paraId="14CC142C" w14:textId="77777777" w:rsidTr="00630BD1">
        <w:trPr>
          <w:trHeight w:val="315"/>
        </w:trPr>
        <w:tc>
          <w:tcPr>
            <w:tcW w:w="766" w:type="dxa"/>
            <w:shd w:val="clear" w:color="auto" w:fill="auto"/>
            <w:vAlign w:val="center"/>
            <w:hideMark/>
          </w:tcPr>
          <w:p w14:paraId="06B9B509" w14:textId="77777777" w:rsidR="00E14D95" w:rsidRPr="00E14D95" w:rsidRDefault="00E14D95" w:rsidP="00E14D95">
            <w:pPr>
              <w:jc w:val="center"/>
              <w:rPr>
                <w:color w:val="000000"/>
                <w:sz w:val="20"/>
                <w:szCs w:val="20"/>
              </w:rPr>
            </w:pPr>
            <w:r w:rsidRPr="00E14D95">
              <w:rPr>
                <w:color w:val="000000"/>
                <w:sz w:val="20"/>
                <w:szCs w:val="20"/>
                <w:lang w:eastAsia="en-US"/>
              </w:rPr>
              <w:t>7.2.1.</w:t>
            </w:r>
          </w:p>
        </w:tc>
        <w:tc>
          <w:tcPr>
            <w:tcW w:w="3336" w:type="dxa"/>
            <w:shd w:val="clear" w:color="auto" w:fill="auto"/>
            <w:noWrap/>
            <w:vAlign w:val="center"/>
            <w:hideMark/>
          </w:tcPr>
          <w:p w14:paraId="1D62C894" w14:textId="77777777" w:rsidR="00E14D95" w:rsidRPr="00E14D95" w:rsidRDefault="00E14D95" w:rsidP="00E14D95">
            <w:pPr>
              <w:rPr>
                <w:color w:val="000000"/>
                <w:sz w:val="20"/>
                <w:szCs w:val="20"/>
              </w:rPr>
            </w:pPr>
            <w:r w:rsidRPr="00E14D95">
              <w:rPr>
                <w:color w:val="000000"/>
                <w:sz w:val="20"/>
                <w:szCs w:val="20"/>
                <w:lang w:eastAsia="ar-SA"/>
              </w:rPr>
              <w:t>Объем хозяйственно-бытовых стоков</w:t>
            </w:r>
          </w:p>
        </w:tc>
        <w:tc>
          <w:tcPr>
            <w:tcW w:w="1134" w:type="dxa"/>
            <w:shd w:val="clear" w:color="auto" w:fill="auto"/>
            <w:vAlign w:val="center"/>
            <w:hideMark/>
          </w:tcPr>
          <w:p w14:paraId="71B592FB" w14:textId="77777777" w:rsidR="00E14D95" w:rsidRPr="00E14D95" w:rsidRDefault="00E14D95" w:rsidP="00E14D95">
            <w:pPr>
              <w:rPr>
                <w:color w:val="000000"/>
                <w:sz w:val="20"/>
                <w:szCs w:val="20"/>
              </w:rPr>
            </w:pPr>
            <w:r w:rsidRPr="00E14D95">
              <w:rPr>
                <w:color w:val="000000"/>
                <w:sz w:val="20"/>
                <w:szCs w:val="20"/>
                <w:lang w:eastAsia="en-US"/>
              </w:rPr>
              <w:t>м</w:t>
            </w:r>
            <w:r w:rsidRPr="00E14D95">
              <w:rPr>
                <w:color w:val="000000"/>
                <w:sz w:val="20"/>
                <w:szCs w:val="20"/>
                <w:vertAlign w:val="superscript"/>
                <w:lang w:eastAsia="en-US"/>
              </w:rPr>
              <w:t>3</w:t>
            </w:r>
            <w:r w:rsidRPr="00E14D95">
              <w:rPr>
                <w:color w:val="000000"/>
                <w:sz w:val="20"/>
                <w:szCs w:val="20"/>
                <w:lang w:eastAsia="en-US"/>
              </w:rPr>
              <w:t>/сут</w:t>
            </w:r>
          </w:p>
        </w:tc>
        <w:tc>
          <w:tcPr>
            <w:tcW w:w="2272" w:type="dxa"/>
            <w:shd w:val="clear" w:color="auto" w:fill="auto"/>
            <w:noWrap/>
            <w:vAlign w:val="center"/>
            <w:hideMark/>
          </w:tcPr>
          <w:p w14:paraId="5DD49062" w14:textId="77777777" w:rsidR="00E14D95" w:rsidRPr="00E14D95" w:rsidRDefault="00E14D95" w:rsidP="00E14D95">
            <w:pPr>
              <w:rPr>
                <w:color w:val="000000"/>
                <w:sz w:val="20"/>
                <w:szCs w:val="20"/>
              </w:rPr>
            </w:pPr>
            <w:r w:rsidRPr="00E14D95">
              <w:rPr>
                <w:color w:val="000000"/>
                <w:sz w:val="20"/>
                <w:szCs w:val="20"/>
                <w:lang w:eastAsia="en-US"/>
              </w:rPr>
              <w:t>н/д</w:t>
            </w:r>
          </w:p>
        </w:tc>
        <w:tc>
          <w:tcPr>
            <w:tcW w:w="2687" w:type="dxa"/>
            <w:shd w:val="clear" w:color="auto" w:fill="auto"/>
            <w:noWrap/>
            <w:vAlign w:val="center"/>
            <w:hideMark/>
          </w:tcPr>
          <w:p w14:paraId="3EB3DA57" w14:textId="77777777" w:rsidR="00E14D95" w:rsidRPr="00E14D95" w:rsidRDefault="00E14D95" w:rsidP="00E14D95">
            <w:pPr>
              <w:jc w:val="right"/>
              <w:rPr>
                <w:color w:val="000000"/>
                <w:sz w:val="20"/>
                <w:szCs w:val="20"/>
              </w:rPr>
            </w:pPr>
            <w:r w:rsidRPr="00E14D95">
              <w:rPr>
                <w:color w:val="000000"/>
                <w:sz w:val="20"/>
                <w:szCs w:val="20"/>
                <w:lang w:eastAsia="en-US"/>
              </w:rPr>
              <w:t>3102,53</w:t>
            </w:r>
          </w:p>
        </w:tc>
      </w:tr>
      <w:tr w:rsidR="00630BD1" w:rsidRPr="00E14D95" w14:paraId="550CBD7E" w14:textId="77777777" w:rsidTr="00630BD1">
        <w:trPr>
          <w:trHeight w:val="255"/>
        </w:trPr>
        <w:tc>
          <w:tcPr>
            <w:tcW w:w="766" w:type="dxa"/>
            <w:shd w:val="clear" w:color="auto" w:fill="auto"/>
            <w:vAlign w:val="center"/>
            <w:hideMark/>
          </w:tcPr>
          <w:p w14:paraId="742EAA48" w14:textId="77777777" w:rsidR="00E14D95" w:rsidRPr="00E14D95" w:rsidRDefault="00E14D95" w:rsidP="00E14D95">
            <w:pPr>
              <w:jc w:val="center"/>
              <w:rPr>
                <w:color w:val="000000"/>
                <w:sz w:val="20"/>
                <w:szCs w:val="20"/>
              </w:rPr>
            </w:pPr>
            <w:r w:rsidRPr="00E14D95">
              <w:rPr>
                <w:color w:val="000000"/>
                <w:sz w:val="20"/>
                <w:szCs w:val="20"/>
                <w:lang w:eastAsia="en-US"/>
              </w:rPr>
              <w:t>7.3.</w:t>
            </w:r>
          </w:p>
        </w:tc>
        <w:tc>
          <w:tcPr>
            <w:tcW w:w="3336" w:type="dxa"/>
            <w:shd w:val="clear" w:color="auto" w:fill="auto"/>
            <w:noWrap/>
            <w:vAlign w:val="center"/>
            <w:hideMark/>
          </w:tcPr>
          <w:p w14:paraId="3D47853E" w14:textId="77777777" w:rsidR="00E14D95" w:rsidRPr="00E14D95" w:rsidRDefault="00E14D95" w:rsidP="00E14D95">
            <w:pPr>
              <w:rPr>
                <w:color w:val="000000"/>
                <w:sz w:val="20"/>
                <w:szCs w:val="20"/>
              </w:rPr>
            </w:pPr>
            <w:r w:rsidRPr="00E14D95">
              <w:rPr>
                <w:color w:val="000000"/>
                <w:sz w:val="20"/>
                <w:szCs w:val="20"/>
                <w:lang w:eastAsia="en-US"/>
              </w:rPr>
              <w:t>Электроснабжение</w:t>
            </w:r>
          </w:p>
        </w:tc>
        <w:tc>
          <w:tcPr>
            <w:tcW w:w="1134" w:type="dxa"/>
            <w:shd w:val="clear" w:color="auto" w:fill="auto"/>
            <w:vAlign w:val="center"/>
            <w:hideMark/>
          </w:tcPr>
          <w:p w14:paraId="7BCF6360" w14:textId="77777777" w:rsidR="00E14D95" w:rsidRPr="00E14D95" w:rsidRDefault="00E14D95" w:rsidP="00E14D95">
            <w:pPr>
              <w:rPr>
                <w:color w:val="C00000"/>
                <w:sz w:val="20"/>
                <w:szCs w:val="20"/>
              </w:rPr>
            </w:pPr>
            <w:r w:rsidRPr="00E14D95">
              <w:rPr>
                <w:color w:val="C00000"/>
                <w:sz w:val="20"/>
                <w:szCs w:val="20"/>
                <w:lang w:eastAsia="en-US"/>
              </w:rPr>
              <w:t> </w:t>
            </w:r>
          </w:p>
        </w:tc>
        <w:tc>
          <w:tcPr>
            <w:tcW w:w="2272" w:type="dxa"/>
            <w:shd w:val="clear" w:color="auto" w:fill="auto"/>
            <w:noWrap/>
            <w:vAlign w:val="center"/>
            <w:hideMark/>
          </w:tcPr>
          <w:p w14:paraId="5E24617E" w14:textId="77777777" w:rsidR="00E14D95" w:rsidRPr="00E14D95" w:rsidRDefault="00E14D95" w:rsidP="00E14D95">
            <w:pPr>
              <w:rPr>
                <w:color w:val="C00000"/>
                <w:sz w:val="20"/>
                <w:szCs w:val="20"/>
              </w:rPr>
            </w:pPr>
            <w:r w:rsidRPr="00E14D95">
              <w:rPr>
                <w:color w:val="C00000"/>
                <w:sz w:val="20"/>
                <w:szCs w:val="20"/>
                <w:lang w:eastAsia="en-US"/>
              </w:rPr>
              <w:t> </w:t>
            </w:r>
          </w:p>
        </w:tc>
        <w:tc>
          <w:tcPr>
            <w:tcW w:w="2687" w:type="dxa"/>
            <w:shd w:val="clear" w:color="auto" w:fill="auto"/>
            <w:noWrap/>
            <w:vAlign w:val="center"/>
            <w:hideMark/>
          </w:tcPr>
          <w:p w14:paraId="34BD1649" w14:textId="77777777" w:rsidR="00E14D95" w:rsidRPr="00E14D95" w:rsidRDefault="00E14D95" w:rsidP="00E14D95">
            <w:pPr>
              <w:rPr>
                <w:color w:val="C00000"/>
                <w:sz w:val="20"/>
                <w:szCs w:val="20"/>
              </w:rPr>
            </w:pPr>
            <w:r w:rsidRPr="00E14D95">
              <w:rPr>
                <w:color w:val="C00000"/>
                <w:sz w:val="20"/>
                <w:szCs w:val="20"/>
                <w:lang w:eastAsia="en-US"/>
              </w:rPr>
              <w:t> </w:t>
            </w:r>
          </w:p>
        </w:tc>
      </w:tr>
      <w:tr w:rsidR="00630BD1" w:rsidRPr="00E14D95" w14:paraId="0DE882D6" w14:textId="77777777" w:rsidTr="00630BD1">
        <w:trPr>
          <w:trHeight w:val="255"/>
        </w:trPr>
        <w:tc>
          <w:tcPr>
            <w:tcW w:w="766" w:type="dxa"/>
            <w:shd w:val="clear" w:color="auto" w:fill="auto"/>
            <w:vAlign w:val="center"/>
            <w:hideMark/>
          </w:tcPr>
          <w:p w14:paraId="64CE75D8" w14:textId="77777777" w:rsidR="00E14D95" w:rsidRPr="00E14D95" w:rsidRDefault="00E14D95" w:rsidP="00E14D95">
            <w:pPr>
              <w:jc w:val="center"/>
              <w:rPr>
                <w:color w:val="000000"/>
                <w:sz w:val="20"/>
                <w:szCs w:val="20"/>
              </w:rPr>
            </w:pPr>
            <w:r w:rsidRPr="00E14D95">
              <w:rPr>
                <w:color w:val="000000"/>
                <w:sz w:val="20"/>
                <w:szCs w:val="20"/>
                <w:lang w:eastAsia="en-US"/>
              </w:rPr>
              <w:t>7.3.1.</w:t>
            </w:r>
          </w:p>
        </w:tc>
        <w:tc>
          <w:tcPr>
            <w:tcW w:w="3336" w:type="dxa"/>
            <w:shd w:val="clear" w:color="auto" w:fill="auto"/>
            <w:noWrap/>
            <w:vAlign w:val="center"/>
            <w:hideMark/>
          </w:tcPr>
          <w:p w14:paraId="5F8BCEF6" w14:textId="77777777" w:rsidR="00E14D95" w:rsidRPr="00E14D95" w:rsidRDefault="00E14D95" w:rsidP="00E14D95">
            <w:pPr>
              <w:rPr>
                <w:color w:val="000000"/>
                <w:sz w:val="20"/>
                <w:szCs w:val="20"/>
              </w:rPr>
            </w:pPr>
            <w:r w:rsidRPr="00E14D95">
              <w:rPr>
                <w:color w:val="000000"/>
                <w:sz w:val="20"/>
                <w:szCs w:val="20"/>
                <w:lang w:eastAsia="ar-SA"/>
              </w:rPr>
              <w:t>Потребность в электроэнергии (без учета промышленных потребителей)</w:t>
            </w:r>
          </w:p>
        </w:tc>
        <w:tc>
          <w:tcPr>
            <w:tcW w:w="1134" w:type="dxa"/>
            <w:shd w:val="clear" w:color="auto" w:fill="auto"/>
            <w:vAlign w:val="center"/>
            <w:hideMark/>
          </w:tcPr>
          <w:p w14:paraId="118F9800" w14:textId="77777777" w:rsidR="00E14D95" w:rsidRPr="00E14D95" w:rsidRDefault="00E14D95" w:rsidP="00E14D95">
            <w:pPr>
              <w:rPr>
                <w:color w:val="000000"/>
                <w:sz w:val="20"/>
                <w:szCs w:val="20"/>
              </w:rPr>
            </w:pPr>
            <w:r w:rsidRPr="00E14D95">
              <w:rPr>
                <w:color w:val="000000"/>
                <w:sz w:val="20"/>
                <w:szCs w:val="20"/>
              </w:rPr>
              <w:t>млн. кВт·ч/год</w:t>
            </w:r>
          </w:p>
        </w:tc>
        <w:tc>
          <w:tcPr>
            <w:tcW w:w="2272" w:type="dxa"/>
            <w:shd w:val="clear" w:color="auto" w:fill="auto"/>
            <w:noWrap/>
            <w:vAlign w:val="center"/>
            <w:hideMark/>
          </w:tcPr>
          <w:p w14:paraId="4CC6E94D" w14:textId="77777777" w:rsidR="00E14D95" w:rsidRPr="00E14D95" w:rsidRDefault="00E14D95" w:rsidP="00E14D95">
            <w:pPr>
              <w:rPr>
                <w:color w:val="000000"/>
                <w:sz w:val="20"/>
                <w:szCs w:val="20"/>
              </w:rPr>
            </w:pPr>
            <w:r w:rsidRPr="00E14D95">
              <w:rPr>
                <w:color w:val="000000"/>
                <w:sz w:val="20"/>
                <w:szCs w:val="20"/>
              </w:rPr>
              <w:t>н/д</w:t>
            </w:r>
          </w:p>
        </w:tc>
        <w:tc>
          <w:tcPr>
            <w:tcW w:w="2687" w:type="dxa"/>
            <w:shd w:val="clear" w:color="auto" w:fill="auto"/>
            <w:noWrap/>
            <w:vAlign w:val="center"/>
            <w:hideMark/>
          </w:tcPr>
          <w:p w14:paraId="05F11CBF" w14:textId="77777777" w:rsidR="00E14D95" w:rsidRPr="00E14D95" w:rsidRDefault="00E14D95" w:rsidP="00E14D95">
            <w:pPr>
              <w:jc w:val="right"/>
              <w:rPr>
                <w:color w:val="000000"/>
                <w:sz w:val="20"/>
                <w:szCs w:val="20"/>
              </w:rPr>
            </w:pPr>
            <w:r w:rsidRPr="00E14D95">
              <w:rPr>
                <w:color w:val="000000"/>
                <w:sz w:val="20"/>
                <w:szCs w:val="20"/>
              </w:rPr>
              <w:t>25,58</w:t>
            </w:r>
          </w:p>
        </w:tc>
      </w:tr>
      <w:tr w:rsidR="00630BD1" w:rsidRPr="00E14D95" w14:paraId="6EB7C403" w14:textId="77777777" w:rsidTr="00630BD1">
        <w:trPr>
          <w:trHeight w:val="255"/>
        </w:trPr>
        <w:tc>
          <w:tcPr>
            <w:tcW w:w="766" w:type="dxa"/>
            <w:shd w:val="clear" w:color="auto" w:fill="auto"/>
            <w:vAlign w:val="center"/>
            <w:hideMark/>
          </w:tcPr>
          <w:p w14:paraId="2BF00F1B" w14:textId="77777777" w:rsidR="00E14D95" w:rsidRPr="00E14D95" w:rsidRDefault="00E14D95" w:rsidP="00E14D95">
            <w:pPr>
              <w:jc w:val="center"/>
              <w:rPr>
                <w:color w:val="000000"/>
                <w:sz w:val="20"/>
                <w:szCs w:val="20"/>
              </w:rPr>
            </w:pPr>
            <w:r w:rsidRPr="00E14D95">
              <w:rPr>
                <w:color w:val="000000"/>
                <w:sz w:val="20"/>
                <w:szCs w:val="20"/>
                <w:lang w:eastAsia="en-US"/>
              </w:rPr>
              <w:t>7.4.</w:t>
            </w:r>
          </w:p>
        </w:tc>
        <w:tc>
          <w:tcPr>
            <w:tcW w:w="3336" w:type="dxa"/>
            <w:shd w:val="clear" w:color="auto" w:fill="auto"/>
            <w:noWrap/>
            <w:vAlign w:val="center"/>
            <w:hideMark/>
          </w:tcPr>
          <w:p w14:paraId="33803D99" w14:textId="77777777" w:rsidR="00E14D95" w:rsidRPr="00E14D95" w:rsidRDefault="00E14D95" w:rsidP="00E14D95">
            <w:pPr>
              <w:rPr>
                <w:color w:val="000000"/>
                <w:sz w:val="20"/>
                <w:szCs w:val="20"/>
              </w:rPr>
            </w:pPr>
            <w:r w:rsidRPr="00E14D95">
              <w:rPr>
                <w:color w:val="000000"/>
                <w:sz w:val="20"/>
                <w:szCs w:val="20"/>
                <w:lang w:eastAsia="en-US"/>
              </w:rPr>
              <w:t>Теплоснабжение</w:t>
            </w:r>
          </w:p>
        </w:tc>
        <w:tc>
          <w:tcPr>
            <w:tcW w:w="1134" w:type="dxa"/>
            <w:shd w:val="clear" w:color="auto" w:fill="auto"/>
            <w:vAlign w:val="center"/>
            <w:hideMark/>
          </w:tcPr>
          <w:p w14:paraId="59C7F8A9" w14:textId="77777777" w:rsidR="00E14D95" w:rsidRPr="00E14D95" w:rsidRDefault="00E14D95" w:rsidP="00E14D95">
            <w:pPr>
              <w:rPr>
                <w:color w:val="000000"/>
                <w:sz w:val="20"/>
                <w:szCs w:val="20"/>
              </w:rPr>
            </w:pPr>
            <w:r w:rsidRPr="00E14D95">
              <w:rPr>
                <w:color w:val="000000"/>
                <w:sz w:val="20"/>
                <w:szCs w:val="20"/>
                <w:lang w:eastAsia="en-US"/>
              </w:rPr>
              <w:t> </w:t>
            </w:r>
          </w:p>
        </w:tc>
        <w:tc>
          <w:tcPr>
            <w:tcW w:w="2272" w:type="dxa"/>
            <w:shd w:val="clear" w:color="auto" w:fill="auto"/>
            <w:noWrap/>
            <w:vAlign w:val="center"/>
            <w:hideMark/>
          </w:tcPr>
          <w:p w14:paraId="679B62AE" w14:textId="77777777" w:rsidR="00E14D95" w:rsidRPr="00E14D95" w:rsidRDefault="00E14D95" w:rsidP="00E14D95">
            <w:pPr>
              <w:rPr>
                <w:color w:val="000000"/>
                <w:sz w:val="20"/>
                <w:szCs w:val="20"/>
              </w:rPr>
            </w:pPr>
            <w:r w:rsidRPr="00E14D95">
              <w:rPr>
                <w:color w:val="000000"/>
                <w:sz w:val="20"/>
                <w:szCs w:val="20"/>
                <w:lang w:eastAsia="en-US"/>
              </w:rPr>
              <w:t> </w:t>
            </w:r>
          </w:p>
        </w:tc>
        <w:tc>
          <w:tcPr>
            <w:tcW w:w="2687" w:type="dxa"/>
            <w:shd w:val="clear" w:color="auto" w:fill="auto"/>
            <w:noWrap/>
            <w:vAlign w:val="center"/>
            <w:hideMark/>
          </w:tcPr>
          <w:p w14:paraId="4F258DA5" w14:textId="77777777" w:rsidR="00E14D95" w:rsidRPr="00E14D95" w:rsidRDefault="00E14D95" w:rsidP="00E14D95">
            <w:pPr>
              <w:rPr>
                <w:color w:val="000000"/>
                <w:sz w:val="20"/>
                <w:szCs w:val="20"/>
              </w:rPr>
            </w:pPr>
            <w:r w:rsidRPr="00E14D95">
              <w:rPr>
                <w:color w:val="000000"/>
                <w:sz w:val="20"/>
                <w:szCs w:val="20"/>
                <w:lang w:eastAsia="en-US"/>
              </w:rPr>
              <w:t> </w:t>
            </w:r>
          </w:p>
        </w:tc>
      </w:tr>
      <w:tr w:rsidR="00630BD1" w:rsidRPr="00E14D95" w14:paraId="5C358D13" w14:textId="77777777" w:rsidTr="00630BD1">
        <w:trPr>
          <w:trHeight w:val="255"/>
        </w:trPr>
        <w:tc>
          <w:tcPr>
            <w:tcW w:w="766" w:type="dxa"/>
            <w:shd w:val="clear" w:color="auto" w:fill="auto"/>
            <w:vAlign w:val="center"/>
            <w:hideMark/>
          </w:tcPr>
          <w:p w14:paraId="1AE79576" w14:textId="77777777" w:rsidR="00E14D95" w:rsidRPr="00E14D95" w:rsidRDefault="00E14D95" w:rsidP="00E14D95">
            <w:pPr>
              <w:jc w:val="center"/>
              <w:rPr>
                <w:color w:val="000000"/>
                <w:sz w:val="20"/>
                <w:szCs w:val="20"/>
              </w:rPr>
            </w:pPr>
            <w:r w:rsidRPr="00E14D95">
              <w:rPr>
                <w:color w:val="000000"/>
                <w:sz w:val="20"/>
                <w:szCs w:val="20"/>
                <w:lang w:eastAsia="en-US"/>
              </w:rPr>
              <w:t>7.4.1.</w:t>
            </w:r>
          </w:p>
        </w:tc>
        <w:tc>
          <w:tcPr>
            <w:tcW w:w="3336" w:type="dxa"/>
            <w:shd w:val="clear" w:color="auto" w:fill="auto"/>
            <w:noWrap/>
            <w:vAlign w:val="center"/>
            <w:hideMark/>
          </w:tcPr>
          <w:p w14:paraId="415D98C6" w14:textId="77777777" w:rsidR="00E14D95" w:rsidRPr="00E14D95" w:rsidRDefault="00E14D95" w:rsidP="00E14D95">
            <w:pPr>
              <w:rPr>
                <w:color w:val="000000"/>
                <w:sz w:val="20"/>
                <w:szCs w:val="20"/>
              </w:rPr>
            </w:pPr>
            <w:r w:rsidRPr="00E14D95">
              <w:rPr>
                <w:color w:val="000000"/>
                <w:sz w:val="20"/>
                <w:szCs w:val="20"/>
                <w:lang w:eastAsia="ar-SA"/>
              </w:rPr>
              <w:t>Мощность котельных</w:t>
            </w:r>
          </w:p>
        </w:tc>
        <w:tc>
          <w:tcPr>
            <w:tcW w:w="1134" w:type="dxa"/>
            <w:shd w:val="clear" w:color="auto" w:fill="auto"/>
            <w:vAlign w:val="center"/>
            <w:hideMark/>
          </w:tcPr>
          <w:p w14:paraId="3EBAB3A7" w14:textId="77777777" w:rsidR="00E14D95" w:rsidRPr="00E14D95" w:rsidRDefault="00E14D95" w:rsidP="00E14D95">
            <w:pPr>
              <w:rPr>
                <w:color w:val="000000"/>
                <w:sz w:val="20"/>
                <w:szCs w:val="20"/>
              </w:rPr>
            </w:pPr>
            <w:r w:rsidRPr="00E14D95">
              <w:rPr>
                <w:color w:val="000000"/>
                <w:sz w:val="20"/>
                <w:szCs w:val="20"/>
                <w:lang w:eastAsia="ar-SA"/>
              </w:rPr>
              <w:t>МВт</w:t>
            </w:r>
          </w:p>
        </w:tc>
        <w:tc>
          <w:tcPr>
            <w:tcW w:w="2272" w:type="dxa"/>
            <w:shd w:val="clear" w:color="auto" w:fill="auto"/>
            <w:noWrap/>
            <w:vAlign w:val="center"/>
            <w:hideMark/>
          </w:tcPr>
          <w:p w14:paraId="1B8AF1B3" w14:textId="77777777" w:rsidR="00E14D95" w:rsidRPr="00E14D95" w:rsidRDefault="00E14D95" w:rsidP="00E14D95">
            <w:pPr>
              <w:jc w:val="right"/>
              <w:rPr>
                <w:color w:val="000000"/>
                <w:sz w:val="20"/>
                <w:szCs w:val="20"/>
              </w:rPr>
            </w:pPr>
            <w:r w:rsidRPr="00E14D95">
              <w:rPr>
                <w:color w:val="000000"/>
                <w:sz w:val="20"/>
                <w:szCs w:val="20"/>
                <w:lang w:eastAsia="ar-SA"/>
              </w:rPr>
              <w:t>45,2</w:t>
            </w:r>
          </w:p>
        </w:tc>
        <w:tc>
          <w:tcPr>
            <w:tcW w:w="2687" w:type="dxa"/>
            <w:shd w:val="clear" w:color="auto" w:fill="auto"/>
            <w:noWrap/>
            <w:vAlign w:val="center"/>
            <w:hideMark/>
          </w:tcPr>
          <w:p w14:paraId="3C672650" w14:textId="77777777" w:rsidR="00E14D95" w:rsidRPr="00E14D95" w:rsidRDefault="00E14D95" w:rsidP="00E14D95">
            <w:pPr>
              <w:jc w:val="right"/>
              <w:rPr>
                <w:color w:val="000000"/>
                <w:sz w:val="20"/>
                <w:szCs w:val="20"/>
              </w:rPr>
            </w:pPr>
            <w:r w:rsidRPr="00E14D95">
              <w:rPr>
                <w:color w:val="000000"/>
                <w:sz w:val="20"/>
                <w:szCs w:val="20"/>
                <w:lang w:eastAsia="ar-SA"/>
              </w:rPr>
              <w:t>45,2</w:t>
            </w:r>
          </w:p>
        </w:tc>
      </w:tr>
      <w:tr w:rsidR="00630BD1" w:rsidRPr="00E14D95" w14:paraId="1F4821B0" w14:textId="77777777" w:rsidTr="00630BD1">
        <w:trPr>
          <w:trHeight w:val="255"/>
        </w:trPr>
        <w:tc>
          <w:tcPr>
            <w:tcW w:w="766" w:type="dxa"/>
            <w:shd w:val="clear" w:color="auto" w:fill="auto"/>
            <w:vAlign w:val="center"/>
            <w:hideMark/>
          </w:tcPr>
          <w:p w14:paraId="0D71ECB8" w14:textId="77777777" w:rsidR="00E14D95" w:rsidRPr="00E14D95" w:rsidRDefault="00E14D95" w:rsidP="00E14D95">
            <w:pPr>
              <w:jc w:val="center"/>
              <w:rPr>
                <w:color w:val="000000"/>
                <w:sz w:val="20"/>
                <w:szCs w:val="20"/>
              </w:rPr>
            </w:pPr>
            <w:r w:rsidRPr="00E14D95">
              <w:rPr>
                <w:color w:val="000000"/>
                <w:sz w:val="20"/>
                <w:szCs w:val="20"/>
                <w:lang w:eastAsia="en-US"/>
              </w:rPr>
              <w:t>7.5.</w:t>
            </w:r>
          </w:p>
        </w:tc>
        <w:tc>
          <w:tcPr>
            <w:tcW w:w="3336" w:type="dxa"/>
            <w:shd w:val="clear" w:color="auto" w:fill="auto"/>
            <w:noWrap/>
            <w:vAlign w:val="center"/>
            <w:hideMark/>
          </w:tcPr>
          <w:p w14:paraId="66930803" w14:textId="77777777" w:rsidR="00E14D95" w:rsidRPr="00E14D95" w:rsidRDefault="00E14D95" w:rsidP="00E14D95">
            <w:pPr>
              <w:rPr>
                <w:color w:val="000000"/>
                <w:sz w:val="20"/>
                <w:szCs w:val="20"/>
              </w:rPr>
            </w:pPr>
            <w:r w:rsidRPr="00E14D95">
              <w:rPr>
                <w:color w:val="000000"/>
                <w:sz w:val="20"/>
                <w:szCs w:val="20"/>
                <w:lang w:eastAsia="en-US"/>
              </w:rPr>
              <w:t>Газоснабжение</w:t>
            </w:r>
          </w:p>
        </w:tc>
        <w:tc>
          <w:tcPr>
            <w:tcW w:w="1134" w:type="dxa"/>
            <w:shd w:val="clear" w:color="auto" w:fill="auto"/>
            <w:vAlign w:val="center"/>
            <w:hideMark/>
          </w:tcPr>
          <w:p w14:paraId="31A74BA2" w14:textId="77777777" w:rsidR="00E14D95" w:rsidRPr="00E14D95" w:rsidRDefault="00E14D95" w:rsidP="00E14D95">
            <w:pPr>
              <w:rPr>
                <w:color w:val="000000"/>
                <w:sz w:val="20"/>
                <w:szCs w:val="20"/>
              </w:rPr>
            </w:pPr>
            <w:r w:rsidRPr="00E14D95">
              <w:rPr>
                <w:color w:val="000000"/>
                <w:sz w:val="20"/>
                <w:szCs w:val="20"/>
                <w:lang w:eastAsia="en-US"/>
              </w:rPr>
              <w:t> </w:t>
            </w:r>
          </w:p>
        </w:tc>
        <w:tc>
          <w:tcPr>
            <w:tcW w:w="2272" w:type="dxa"/>
            <w:shd w:val="clear" w:color="auto" w:fill="auto"/>
            <w:noWrap/>
            <w:vAlign w:val="center"/>
            <w:hideMark/>
          </w:tcPr>
          <w:p w14:paraId="7A0D58F2" w14:textId="77777777" w:rsidR="00E14D95" w:rsidRPr="00E14D95" w:rsidRDefault="00E14D95" w:rsidP="00E14D95">
            <w:pPr>
              <w:rPr>
                <w:color w:val="C00000"/>
                <w:sz w:val="20"/>
                <w:szCs w:val="20"/>
              </w:rPr>
            </w:pPr>
            <w:r w:rsidRPr="00E14D95">
              <w:rPr>
                <w:color w:val="C00000"/>
                <w:sz w:val="20"/>
                <w:szCs w:val="20"/>
                <w:lang w:eastAsia="en-US"/>
              </w:rPr>
              <w:t> </w:t>
            </w:r>
          </w:p>
        </w:tc>
        <w:tc>
          <w:tcPr>
            <w:tcW w:w="2687" w:type="dxa"/>
            <w:shd w:val="clear" w:color="auto" w:fill="auto"/>
            <w:noWrap/>
            <w:vAlign w:val="center"/>
            <w:hideMark/>
          </w:tcPr>
          <w:p w14:paraId="6D1A269C" w14:textId="77777777" w:rsidR="00E14D95" w:rsidRPr="00E14D95" w:rsidRDefault="00E14D95" w:rsidP="00E14D95">
            <w:pPr>
              <w:rPr>
                <w:color w:val="C00000"/>
                <w:sz w:val="20"/>
                <w:szCs w:val="20"/>
              </w:rPr>
            </w:pPr>
            <w:r w:rsidRPr="00E14D95">
              <w:rPr>
                <w:color w:val="C00000"/>
                <w:sz w:val="20"/>
                <w:szCs w:val="20"/>
                <w:lang w:eastAsia="en-US"/>
              </w:rPr>
              <w:t> </w:t>
            </w:r>
          </w:p>
        </w:tc>
      </w:tr>
      <w:tr w:rsidR="00630BD1" w:rsidRPr="00E14D95" w14:paraId="6477C3EA" w14:textId="77777777" w:rsidTr="00630BD1">
        <w:trPr>
          <w:trHeight w:val="255"/>
        </w:trPr>
        <w:tc>
          <w:tcPr>
            <w:tcW w:w="766" w:type="dxa"/>
            <w:shd w:val="clear" w:color="auto" w:fill="auto"/>
            <w:vAlign w:val="center"/>
            <w:hideMark/>
          </w:tcPr>
          <w:p w14:paraId="2D412FE2" w14:textId="77777777" w:rsidR="00E14D95" w:rsidRPr="00E14D95" w:rsidRDefault="00E14D95" w:rsidP="00E14D95">
            <w:pPr>
              <w:jc w:val="center"/>
              <w:rPr>
                <w:color w:val="000000"/>
                <w:sz w:val="20"/>
                <w:szCs w:val="20"/>
              </w:rPr>
            </w:pPr>
            <w:r w:rsidRPr="00E14D95">
              <w:rPr>
                <w:color w:val="000000"/>
                <w:sz w:val="20"/>
                <w:szCs w:val="20"/>
                <w:lang w:eastAsia="en-US"/>
              </w:rPr>
              <w:t>7.5.1.</w:t>
            </w:r>
          </w:p>
        </w:tc>
        <w:tc>
          <w:tcPr>
            <w:tcW w:w="3336" w:type="dxa"/>
            <w:shd w:val="clear" w:color="auto" w:fill="auto"/>
            <w:noWrap/>
            <w:vAlign w:val="center"/>
            <w:hideMark/>
          </w:tcPr>
          <w:p w14:paraId="38D6CDDD" w14:textId="77777777" w:rsidR="00E14D95" w:rsidRPr="00E14D95" w:rsidRDefault="00E14D95" w:rsidP="00E14D95">
            <w:pPr>
              <w:rPr>
                <w:color w:val="000000"/>
                <w:sz w:val="20"/>
                <w:szCs w:val="20"/>
              </w:rPr>
            </w:pPr>
            <w:r w:rsidRPr="00E14D95">
              <w:rPr>
                <w:color w:val="000000"/>
                <w:sz w:val="20"/>
                <w:szCs w:val="20"/>
                <w:lang w:eastAsia="ar-SA"/>
              </w:rPr>
              <w:t>Расход природного газа</w:t>
            </w:r>
          </w:p>
        </w:tc>
        <w:tc>
          <w:tcPr>
            <w:tcW w:w="1134" w:type="dxa"/>
            <w:shd w:val="clear" w:color="auto" w:fill="auto"/>
            <w:vAlign w:val="center"/>
            <w:hideMark/>
          </w:tcPr>
          <w:p w14:paraId="23A46C2E" w14:textId="77777777" w:rsidR="00E14D95" w:rsidRPr="00E14D95" w:rsidRDefault="00E14D95" w:rsidP="00E14D95">
            <w:pPr>
              <w:rPr>
                <w:color w:val="000000"/>
                <w:sz w:val="20"/>
                <w:szCs w:val="20"/>
              </w:rPr>
            </w:pPr>
            <w:r w:rsidRPr="00E14D95">
              <w:rPr>
                <w:color w:val="000000"/>
                <w:sz w:val="20"/>
                <w:szCs w:val="20"/>
              </w:rPr>
              <w:t>тыс. тонн/год</w:t>
            </w:r>
          </w:p>
        </w:tc>
        <w:tc>
          <w:tcPr>
            <w:tcW w:w="2272" w:type="dxa"/>
            <w:shd w:val="clear" w:color="auto" w:fill="auto"/>
            <w:noWrap/>
            <w:vAlign w:val="center"/>
            <w:hideMark/>
          </w:tcPr>
          <w:p w14:paraId="75D6F2D4" w14:textId="77777777" w:rsidR="00E14D95" w:rsidRPr="00E14D95" w:rsidRDefault="00E14D95" w:rsidP="00E14D95">
            <w:pPr>
              <w:rPr>
                <w:color w:val="000000"/>
                <w:sz w:val="20"/>
                <w:szCs w:val="20"/>
              </w:rPr>
            </w:pPr>
            <w:r w:rsidRPr="00E14D95">
              <w:rPr>
                <w:color w:val="000000"/>
                <w:sz w:val="20"/>
                <w:szCs w:val="20"/>
              </w:rPr>
              <w:t>-</w:t>
            </w:r>
          </w:p>
        </w:tc>
        <w:tc>
          <w:tcPr>
            <w:tcW w:w="2687" w:type="dxa"/>
            <w:shd w:val="clear" w:color="auto" w:fill="auto"/>
            <w:noWrap/>
            <w:vAlign w:val="center"/>
            <w:hideMark/>
          </w:tcPr>
          <w:p w14:paraId="522EB237" w14:textId="77777777" w:rsidR="00E14D95" w:rsidRPr="00E14D95" w:rsidRDefault="00E14D95" w:rsidP="00E14D95">
            <w:pPr>
              <w:jc w:val="right"/>
              <w:rPr>
                <w:color w:val="000000"/>
                <w:sz w:val="20"/>
                <w:szCs w:val="20"/>
              </w:rPr>
            </w:pPr>
            <w:r w:rsidRPr="00E14D95">
              <w:rPr>
                <w:color w:val="000000"/>
                <w:sz w:val="20"/>
                <w:szCs w:val="20"/>
              </w:rPr>
              <w:t>2,44</w:t>
            </w:r>
          </w:p>
        </w:tc>
      </w:tr>
      <w:tr w:rsidR="00630BD1" w:rsidRPr="00E14D95" w14:paraId="495E9A14" w14:textId="77777777" w:rsidTr="00630BD1">
        <w:trPr>
          <w:trHeight w:val="255"/>
        </w:trPr>
        <w:tc>
          <w:tcPr>
            <w:tcW w:w="766" w:type="dxa"/>
            <w:shd w:val="clear" w:color="auto" w:fill="auto"/>
            <w:vAlign w:val="center"/>
            <w:hideMark/>
          </w:tcPr>
          <w:p w14:paraId="61A3E357" w14:textId="77777777" w:rsidR="00E14D95" w:rsidRPr="00E14D95" w:rsidRDefault="00E14D95" w:rsidP="00E14D95">
            <w:pPr>
              <w:jc w:val="center"/>
              <w:rPr>
                <w:color w:val="000000"/>
                <w:sz w:val="20"/>
                <w:szCs w:val="20"/>
              </w:rPr>
            </w:pPr>
            <w:r w:rsidRPr="00E14D95">
              <w:rPr>
                <w:color w:val="000000"/>
                <w:sz w:val="20"/>
                <w:szCs w:val="20"/>
                <w:lang w:eastAsia="en-US"/>
              </w:rPr>
              <w:t>7.6.</w:t>
            </w:r>
          </w:p>
        </w:tc>
        <w:tc>
          <w:tcPr>
            <w:tcW w:w="3336" w:type="dxa"/>
            <w:shd w:val="clear" w:color="auto" w:fill="auto"/>
            <w:noWrap/>
            <w:vAlign w:val="center"/>
            <w:hideMark/>
          </w:tcPr>
          <w:p w14:paraId="675559B1" w14:textId="77777777" w:rsidR="00E14D95" w:rsidRPr="00E14D95" w:rsidRDefault="00E14D95" w:rsidP="00E14D95">
            <w:pPr>
              <w:rPr>
                <w:color w:val="000000"/>
                <w:sz w:val="20"/>
                <w:szCs w:val="20"/>
              </w:rPr>
            </w:pPr>
            <w:r w:rsidRPr="00E14D95">
              <w:rPr>
                <w:color w:val="000000"/>
                <w:sz w:val="20"/>
                <w:szCs w:val="20"/>
                <w:lang w:eastAsia="en-US"/>
              </w:rPr>
              <w:t>Связь</w:t>
            </w:r>
          </w:p>
        </w:tc>
        <w:tc>
          <w:tcPr>
            <w:tcW w:w="1134" w:type="dxa"/>
            <w:shd w:val="clear" w:color="auto" w:fill="auto"/>
            <w:vAlign w:val="center"/>
            <w:hideMark/>
          </w:tcPr>
          <w:p w14:paraId="505EDA61" w14:textId="77777777" w:rsidR="00E14D95" w:rsidRPr="00E14D95" w:rsidRDefault="00E14D95" w:rsidP="00E14D95">
            <w:pPr>
              <w:rPr>
                <w:color w:val="000000"/>
                <w:sz w:val="20"/>
                <w:szCs w:val="20"/>
              </w:rPr>
            </w:pPr>
            <w:r w:rsidRPr="00E14D95">
              <w:rPr>
                <w:color w:val="000000"/>
                <w:sz w:val="20"/>
                <w:szCs w:val="20"/>
                <w:lang w:eastAsia="en-US"/>
              </w:rPr>
              <w:t> </w:t>
            </w:r>
          </w:p>
        </w:tc>
        <w:tc>
          <w:tcPr>
            <w:tcW w:w="2272" w:type="dxa"/>
            <w:shd w:val="clear" w:color="auto" w:fill="auto"/>
            <w:noWrap/>
            <w:vAlign w:val="center"/>
            <w:hideMark/>
          </w:tcPr>
          <w:p w14:paraId="61EC9779" w14:textId="77777777" w:rsidR="00E14D95" w:rsidRPr="00E14D95" w:rsidRDefault="00E14D95" w:rsidP="00E14D95">
            <w:pPr>
              <w:rPr>
                <w:color w:val="C00000"/>
                <w:sz w:val="20"/>
                <w:szCs w:val="20"/>
              </w:rPr>
            </w:pPr>
            <w:r w:rsidRPr="00E14D95">
              <w:rPr>
                <w:color w:val="C00000"/>
                <w:sz w:val="20"/>
                <w:szCs w:val="20"/>
                <w:lang w:eastAsia="en-US"/>
              </w:rPr>
              <w:t> </w:t>
            </w:r>
          </w:p>
        </w:tc>
        <w:tc>
          <w:tcPr>
            <w:tcW w:w="2687" w:type="dxa"/>
            <w:shd w:val="clear" w:color="auto" w:fill="auto"/>
            <w:noWrap/>
            <w:vAlign w:val="center"/>
            <w:hideMark/>
          </w:tcPr>
          <w:p w14:paraId="4C7BEDCC" w14:textId="77777777" w:rsidR="00E14D95" w:rsidRPr="00E14D95" w:rsidRDefault="00E14D95" w:rsidP="00E14D95">
            <w:pPr>
              <w:rPr>
                <w:color w:val="C00000"/>
                <w:sz w:val="20"/>
                <w:szCs w:val="20"/>
              </w:rPr>
            </w:pPr>
            <w:r w:rsidRPr="00E14D95">
              <w:rPr>
                <w:color w:val="C00000"/>
                <w:sz w:val="20"/>
                <w:szCs w:val="20"/>
                <w:lang w:eastAsia="en-US"/>
              </w:rPr>
              <w:t> </w:t>
            </w:r>
          </w:p>
        </w:tc>
      </w:tr>
      <w:tr w:rsidR="00630BD1" w:rsidRPr="00E14D95" w14:paraId="6D2E1F88" w14:textId="77777777" w:rsidTr="00630BD1">
        <w:trPr>
          <w:trHeight w:val="255"/>
        </w:trPr>
        <w:tc>
          <w:tcPr>
            <w:tcW w:w="766" w:type="dxa"/>
            <w:shd w:val="clear" w:color="auto" w:fill="auto"/>
            <w:vAlign w:val="center"/>
            <w:hideMark/>
          </w:tcPr>
          <w:p w14:paraId="4D49CB7B" w14:textId="77777777" w:rsidR="00E14D95" w:rsidRPr="00E14D95" w:rsidRDefault="00E14D95" w:rsidP="00E14D95">
            <w:pPr>
              <w:jc w:val="center"/>
              <w:rPr>
                <w:color w:val="000000"/>
                <w:sz w:val="20"/>
                <w:szCs w:val="20"/>
              </w:rPr>
            </w:pPr>
            <w:r w:rsidRPr="00E14D95">
              <w:rPr>
                <w:color w:val="000000"/>
                <w:sz w:val="20"/>
                <w:szCs w:val="20"/>
                <w:lang w:eastAsia="en-US"/>
              </w:rPr>
              <w:t>7.6.1.</w:t>
            </w:r>
          </w:p>
        </w:tc>
        <w:tc>
          <w:tcPr>
            <w:tcW w:w="3336" w:type="dxa"/>
            <w:shd w:val="clear" w:color="auto" w:fill="auto"/>
            <w:noWrap/>
            <w:vAlign w:val="center"/>
            <w:hideMark/>
          </w:tcPr>
          <w:p w14:paraId="230FFBD6" w14:textId="77777777" w:rsidR="00E14D95" w:rsidRPr="00E14D95" w:rsidRDefault="00E14D95" w:rsidP="00E14D95">
            <w:pPr>
              <w:rPr>
                <w:color w:val="000000"/>
                <w:sz w:val="20"/>
                <w:szCs w:val="20"/>
              </w:rPr>
            </w:pPr>
            <w:r w:rsidRPr="00E14D95">
              <w:rPr>
                <w:color w:val="000000"/>
                <w:sz w:val="20"/>
                <w:szCs w:val="20"/>
                <w:lang w:eastAsia="en-US"/>
              </w:rPr>
              <w:t>Охват населения телевизионным вещанием</w:t>
            </w:r>
          </w:p>
        </w:tc>
        <w:tc>
          <w:tcPr>
            <w:tcW w:w="1134" w:type="dxa"/>
            <w:shd w:val="clear" w:color="auto" w:fill="auto"/>
            <w:vAlign w:val="center"/>
            <w:hideMark/>
          </w:tcPr>
          <w:p w14:paraId="373D0587" w14:textId="77777777" w:rsidR="00E14D95" w:rsidRPr="00E14D95" w:rsidRDefault="00E14D95" w:rsidP="00E14D95">
            <w:pPr>
              <w:rPr>
                <w:color w:val="000000"/>
                <w:sz w:val="20"/>
                <w:szCs w:val="20"/>
              </w:rPr>
            </w:pPr>
            <w:r w:rsidRPr="00E14D95">
              <w:rPr>
                <w:color w:val="000000"/>
                <w:sz w:val="20"/>
                <w:szCs w:val="20"/>
                <w:lang w:eastAsia="en-US"/>
              </w:rPr>
              <w:t>% населения</w:t>
            </w:r>
          </w:p>
        </w:tc>
        <w:tc>
          <w:tcPr>
            <w:tcW w:w="2272" w:type="dxa"/>
            <w:shd w:val="clear" w:color="auto" w:fill="auto"/>
            <w:noWrap/>
            <w:vAlign w:val="center"/>
            <w:hideMark/>
          </w:tcPr>
          <w:p w14:paraId="3B09DC24" w14:textId="77777777" w:rsidR="00E14D95" w:rsidRPr="00E14D95" w:rsidRDefault="00E14D95" w:rsidP="00E14D95">
            <w:pPr>
              <w:rPr>
                <w:color w:val="000000"/>
                <w:sz w:val="20"/>
                <w:szCs w:val="20"/>
              </w:rPr>
            </w:pPr>
            <w:r w:rsidRPr="00E14D95">
              <w:rPr>
                <w:color w:val="000000"/>
                <w:sz w:val="20"/>
                <w:szCs w:val="20"/>
                <w:lang w:eastAsia="en-US"/>
              </w:rPr>
              <w:t>н/д</w:t>
            </w:r>
          </w:p>
        </w:tc>
        <w:tc>
          <w:tcPr>
            <w:tcW w:w="2687" w:type="dxa"/>
            <w:shd w:val="clear" w:color="auto" w:fill="auto"/>
            <w:noWrap/>
            <w:vAlign w:val="center"/>
            <w:hideMark/>
          </w:tcPr>
          <w:p w14:paraId="044F3197" w14:textId="77777777" w:rsidR="00E14D95" w:rsidRPr="00E14D95" w:rsidRDefault="00E14D95" w:rsidP="00E14D95">
            <w:pPr>
              <w:jc w:val="right"/>
              <w:rPr>
                <w:color w:val="000000"/>
                <w:sz w:val="20"/>
                <w:szCs w:val="20"/>
              </w:rPr>
            </w:pPr>
            <w:r w:rsidRPr="00E14D95">
              <w:rPr>
                <w:color w:val="000000"/>
                <w:sz w:val="20"/>
                <w:szCs w:val="20"/>
                <w:lang w:eastAsia="en-US"/>
              </w:rPr>
              <w:t>100</w:t>
            </w:r>
          </w:p>
        </w:tc>
      </w:tr>
      <w:tr w:rsidR="00630BD1" w:rsidRPr="00E14D95" w14:paraId="280B8523" w14:textId="77777777" w:rsidTr="00630BD1">
        <w:trPr>
          <w:trHeight w:val="255"/>
        </w:trPr>
        <w:tc>
          <w:tcPr>
            <w:tcW w:w="766" w:type="dxa"/>
            <w:shd w:val="clear" w:color="auto" w:fill="auto"/>
            <w:vAlign w:val="center"/>
            <w:hideMark/>
          </w:tcPr>
          <w:p w14:paraId="1D7C8EA8" w14:textId="77777777" w:rsidR="00E14D95" w:rsidRPr="00E14D95" w:rsidRDefault="00E14D95" w:rsidP="00E14D95">
            <w:pPr>
              <w:jc w:val="center"/>
              <w:rPr>
                <w:color w:val="000000"/>
                <w:sz w:val="20"/>
                <w:szCs w:val="20"/>
              </w:rPr>
            </w:pPr>
            <w:r w:rsidRPr="00E14D95">
              <w:rPr>
                <w:color w:val="000000"/>
                <w:sz w:val="20"/>
                <w:szCs w:val="20"/>
                <w:lang w:eastAsia="en-US"/>
              </w:rPr>
              <w:t>8</w:t>
            </w:r>
          </w:p>
        </w:tc>
        <w:tc>
          <w:tcPr>
            <w:tcW w:w="9429" w:type="dxa"/>
            <w:gridSpan w:val="4"/>
            <w:shd w:val="clear" w:color="auto" w:fill="auto"/>
            <w:noWrap/>
            <w:vAlign w:val="center"/>
            <w:hideMark/>
          </w:tcPr>
          <w:p w14:paraId="4E798C63" w14:textId="77777777" w:rsidR="00E14D95" w:rsidRPr="00E14D95" w:rsidRDefault="00E14D95" w:rsidP="00E14D95">
            <w:pPr>
              <w:rPr>
                <w:color w:val="000000"/>
                <w:sz w:val="20"/>
                <w:szCs w:val="20"/>
              </w:rPr>
            </w:pPr>
            <w:r w:rsidRPr="00E14D95">
              <w:rPr>
                <w:color w:val="000000"/>
                <w:sz w:val="20"/>
                <w:szCs w:val="20"/>
                <w:lang w:eastAsia="en-US"/>
              </w:rPr>
              <w:t>САНИТАРНАЯ ОЧИСТКА ТЕРРИТОРИИ</w:t>
            </w:r>
          </w:p>
        </w:tc>
      </w:tr>
      <w:tr w:rsidR="00630BD1" w:rsidRPr="00E14D95" w14:paraId="765A419D" w14:textId="77777777" w:rsidTr="00630BD1">
        <w:trPr>
          <w:trHeight w:val="315"/>
        </w:trPr>
        <w:tc>
          <w:tcPr>
            <w:tcW w:w="766" w:type="dxa"/>
            <w:shd w:val="clear" w:color="auto" w:fill="auto"/>
            <w:vAlign w:val="center"/>
            <w:hideMark/>
          </w:tcPr>
          <w:p w14:paraId="5CFF5B04" w14:textId="77777777" w:rsidR="00E14D95" w:rsidRPr="00E14D95" w:rsidRDefault="00E14D95" w:rsidP="00E14D95">
            <w:pPr>
              <w:jc w:val="center"/>
              <w:rPr>
                <w:color w:val="000000"/>
                <w:sz w:val="20"/>
                <w:szCs w:val="20"/>
              </w:rPr>
            </w:pPr>
            <w:r w:rsidRPr="00E14D95">
              <w:rPr>
                <w:color w:val="000000"/>
                <w:sz w:val="20"/>
                <w:szCs w:val="20"/>
                <w:lang w:eastAsia="en-US"/>
              </w:rPr>
              <w:t>8.1.</w:t>
            </w:r>
          </w:p>
        </w:tc>
        <w:tc>
          <w:tcPr>
            <w:tcW w:w="3336" w:type="dxa"/>
            <w:shd w:val="clear" w:color="auto" w:fill="auto"/>
            <w:noWrap/>
            <w:vAlign w:val="center"/>
            <w:hideMark/>
          </w:tcPr>
          <w:p w14:paraId="4B539759" w14:textId="77777777" w:rsidR="00E14D95" w:rsidRPr="00E14D95" w:rsidRDefault="00E14D95" w:rsidP="00E14D95">
            <w:pPr>
              <w:rPr>
                <w:color w:val="000000"/>
                <w:sz w:val="20"/>
                <w:szCs w:val="20"/>
              </w:rPr>
            </w:pPr>
            <w:r w:rsidRPr="00E14D95">
              <w:rPr>
                <w:color w:val="000000"/>
                <w:sz w:val="20"/>
                <w:szCs w:val="20"/>
                <w:lang w:eastAsia="en-US"/>
              </w:rPr>
              <w:t>Объем твердых коммунальных отходов для жилищного фонда</w:t>
            </w:r>
          </w:p>
        </w:tc>
        <w:tc>
          <w:tcPr>
            <w:tcW w:w="1134" w:type="dxa"/>
            <w:shd w:val="clear" w:color="auto" w:fill="auto"/>
            <w:vAlign w:val="center"/>
            <w:hideMark/>
          </w:tcPr>
          <w:p w14:paraId="60E20493" w14:textId="77777777" w:rsidR="00E14D95" w:rsidRPr="00E14D95" w:rsidRDefault="00E14D95" w:rsidP="00E14D95">
            <w:pPr>
              <w:rPr>
                <w:color w:val="000000"/>
                <w:sz w:val="20"/>
                <w:szCs w:val="20"/>
              </w:rPr>
            </w:pPr>
            <w:r w:rsidRPr="00E14D95">
              <w:rPr>
                <w:color w:val="000000"/>
                <w:sz w:val="20"/>
                <w:szCs w:val="20"/>
                <w:lang w:eastAsia="en-US"/>
              </w:rPr>
              <w:t>тыс. м</w:t>
            </w:r>
            <w:r w:rsidRPr="00E14D95">
              <w:rPr>
                <w:color w:val="000000"/>
                <w:sz w:val="20"/>
                <w:szCs w:val="20"/>
                <w:vertAlign w:val="superscript"/>
                <w:lang w:eastAsia="en-US"/>
              </w:rPr>
              <w:t>3</w:t>
            </w:r>
            <w:r w:rsidRPr="00E14D95">
              <w:rPr>
                <w:color w:val="000000"/>
                <w:sz w:val="20"/>
                <w:szCs w:val="20"/>
                <w:lang w:eastAsia="en-US"/>
              </w:rPr>
              <w:t>/год</w:t>
            </w:r>
          </w:p>
        </w:tc>
        <w:tc>
          <w:tcPr>
            <w:tcW w:w="2272" w:type="dxa"/>
            <w:shd w:val="clear" w:color="auto" w:fill="auto"/>
            <w:noWrap/>
            <w:vAlign w:val="center"/>
            <w:hideMark/>
          </w:tcPr>
          <w:p w14:paraId="59D67409" w14:textId="77777777" w:rsidR="00E14D95" w:rsidRPr="00E14D95" w:rsidRDefault="00E14D95" w:rsidP="00E14D95">
            <w:pPr>
              <w:rPr>
                <w:color w:val="000000"/>
                <w:sz w:val="20"/>
                <w:szCs w:val="20"/>
              </w:rPr>
            </w:pPr>
            <w:r w:rsidRPr="00E14D95">
              <w:rPr>
                <w:color w:val="000000"/>
                <w:sz w:val="20"/>
                <w:szCs w:val="20"/>
                <w:lang w:eastAsia="en-US"/>
              </w:rPr>
              <w:t>н/д</w:t>
            </w:r>
          </w:p>
        </w:tc>
        <w:tc>
          <w:tcPr>
            <w:tcW w:w="2687" w:type="dxa"/>
            <w:shd w:val="clear" w:color="auto" w:fill="auto"/>
            <w:noWrap/>
            <w:vAlign w:val="center"/>
            <w:hideMark/>
          </w:tcPr>
          <w:p w14:paraId="132E680C" w14:textId="77777777" w:rsidR="00E14D95" w:rsidRPr="00E14D95" w:rsidRDefault="00E14D95" w:rsidP="00E14D95">
            <w:pPr>
              <w:jc w:val="right"/>
              <w:rPr>
                <w:color w:val="000000"/>
                <w:sz w:val="20"/>
                <w:szCs w:val="20"/>
              </w:rPr>
            </w:pPr>
            <w:r w:rsidRPr="00E14D95">
              <w:rPr>
                <w:color w:val="000000"/>
                <w:sz w:val="20"/>
                <w:szCs w:val="20"/>
              </w:rPr>
              <w:t>18,85</w:t>
            </w:r>
          </w:p>
        </w:tc>
      </w:tr>
      <w:tr w:rsidR="00630BD1" w:rsidRPr="00E14D95" w14:paraId="59B6B1E5" w14:textId="77777777" w:rsidTr="00630BD1">
        <w:trPr>
          <w:trHeight w:val="255"/>
        </w:trPr>
        <w:tc>
          <w:tcPr>
            <w:tcW w:w="766" w:type="dxa"/>
            <w:shd w:val="clear" w:color="auto" w:fill="auto"/>
            <w:vAlign w:val="center"/>
            <w:hideMark/>
          </w:tcPr>
          <w:p w14:paraId="7F941925" w14:textId="77777777" w:rsidR="00E14D95" w:rsidRPr="00E14D95" w:rsidRDefault="00E14D95" w:rsidP="00E14D95">
            <w:pPr>
              <w:jc w:val="center"/>
              <w:rPr>
                <w:color w:val="000000"/>
                <w:sz w:val="20"/>
                <w:szCs w:val="20"/>
              </w:rPr>
            </w:pPr>
            <w:r w:rsidRPr="00E14D95">
              <w:rPr>
                <w:color w:val="000000"/>
                <w:sz w:val="20"/>
                <w:szCs w:val="20"/>
                <w:lang w:eastAsia="en-US"/>
              </w:rPr>
              <w:t>9</w:t>
            </w:r>
          </w:p>
        </w:tc>
        <w:tc>
          <w:tcPr>
            <w:tcW w:w="9429" w:type="dxa"/>
            <w:gridSpan w:val="4"/>
            <w:shd w:val="clear" w:color="auto" w:fill="auto"/>
            <w:noWrap/>
            <w:vAlign w:val="center"/>
            <w:hideMark/>
          </w:tcPr>
          <w:p w14:paraId="6F959D0B" w14:textId="77777777" w:rsidR="00E14D95" w:rsidRPr="00E14D95" w:rsidRDefault="00E14D95" w:rsidP="00E14D95">
            <w:pPr>
              <w:rPr>
                <w:color w:val="000000"/>
                <w:sz w:val="20"/>
                <w:szCs w:val="20"/>
              </w:rPr>
            </w:pPr>
            <w:r w:rsidRPr="00E14D95">
              <w:rPr>
                <w:color w:val="000000"/>
                <w:sz w:val="20"/>
                <w:szCs w:val="20"/>
                <w:lang w:eastAsia="en-US"/>
              </w:rPr>
              <w:t>РИТУАЛЬНОЕ ОБСЛУЖИВАНИЕ НАСЕЛЕНИЯ</w:t>
            </w:r>
          </w:p>
        </w:tc>
      </w:tr>
      <w:tr w:rsidR="00630BD1" w:rsidRPr="00E14D95" w14:paraId="1DD3DCB2" w14:textId="77777777" w:rsidTr="00630BD1">
        <w:trPr>
          <w:trHeight w:val="255"/>
        </w:trPr>
        <w:tc>
          <w:tcPr>
            <w:tcW w:w="766" w:type="dxa"/>
            <w:shd w:val="clear" w:color="auto" w:fill="auto"/>
            <w:vAlign w:val="center"/>
            <w:hideMark/>
          </w:tcPr>
          <w:p w14:paraId="50D3849E" w14:textId="77777777" w:rsidR="00E14D95" w:rsidRPr="00E14D95" w:rsidRDefault="00E14D95" w:rsidP="00E14D95">
            <w:pPr>
              <w:jc w:val="center"/>
              <w:rPr>
                <w:color w:val="000000"/>
                <w:sz w:val="20"/>
                <w:szCs w:val="20"/>
              </w:rPr>
            </w:pPr>
            <w:r w:rsidRPr="00E14D95">
              <w:rPr>
                <w:color w:val="000000"/>
                <w:sz w:val="20"/>
                <w:szCs w:val="20"/>
                <w:lang w:eastAsia="en-US"/>
              </w:rPr>
              <w:t>9.1.</w:t>
            </w:r>
          </w:p>
        </w:tc>
        <w:tc>
          <w:tcPr>
            <w:tcW w:w="3336" w:type="dxa"/>
            <w:shd w:val="clear" w:color="auto" w:fill="auto"/>
            <w:noWrap/>
            <w:vAlign w:val="center"/>
            <w:hideMark/>
          </w:tcPr>
          <w:p w14:paraId="5D9386DA" w14:textId="77777777" w:rsidR="00E14D95" w:rsidRPr="00E14D95" w:rsidRDefault="00E14D95" w:rsidP="00E14D95">
            <w:pPr>
              <w:rPr>
                <w:color w:val="000000"/>
                <w:sz w:val="20"/>
                <w:szCs w:val="20"/>
              </w:rPr>
            </w:pPr>
            <w:r w:rsidRPr="00E14D95">
              <w:rPr>
                <w:bCs/>
                <w:color w:val="000000"/>
                <w:sz w:val="20"/>
                <w:szCs w:val="20"/>
                <w:lang w:eastAsia="en-US"/>
              </w:rPr>
              <w:t>Общее количество кладбищ</w:t>
            </w:r>
          </w:p>
        </w:tc>
        <w:tc>
          <w:tcPr>
            <w:tcW w:w="1134" w:type="dxa"/>
            <w:shd w:val="clear" w:color="auto" w:fill="auto"/>
            <w:vAlign w:val="center"/>
            <w:hideMark/>
          </w:tcPr>
          <w:p w14:paraId="7FA930C8" w14:textId="77777777" w:rsidR="00E14D95" w:rsidRPr="00E14D95" w:rsidRDefault="00E14D95" w:rsidP="00E14D95">
            <w:pPr>
              <w:rPr>
                <w:color w:val="000000"/>
                <w:sz w:val="20"/>
                <w:szCs w:val="20"/>
              </w:rPr>
            </w:pPr>
            <w:r w:rsidRPr="00E14D95">
              <w:rPr>
                <w:color w:val="000000"/>
                <w:sz w:val="20"/>
                <w:szCs w:val="20"/>
                <w:lang w:eastAsia="en-US"/>
              </w:rPr>
              <w:t>объект</w:t>
            </w:r>
          </w:p>
        </w:tc>
        <w:tc>
          <w:tcPr>
            <w:tcW w:w="2272" w:type="dxa"/>
            <w:shd w:val="clear" w:color="auto" w:fill="auto"/>
            <w:noWrap/>
            <w:vAlign w:val="center"/>
            <w:hideMark/>
          </w:tcPr>
          <w:p w14:paraId="18C175D3" w14:textId="71AE7916" w:rsidR="00E14D95" w:rsidRPr="00E14D95" w:rsidRDefault="00427450" w:rsidP="00E14D95">
            <w:pPr>
              <w:jc w:val="right"/>
              <w:rPr>
                <w:color w:val="000000"/>
                <w:sz w:val="20"/>
                <w:szCs w:val="20"/>
              </w:rPr>
            </w:pPr>
            <w:r>
              <w:rPr>
                <w:color w:val="000000"/>
                <w:sz w:val="20"/>
                <w:szCs w:val="20"/>
              </w:rPr>
              <w:t>4</w:t>
            </w:r>
          </w:p>
        </w:tc>
        <w:tc>
          <w:tcPr>
            <w:tcW w:w="2687" w:type="dxa"/>
            <w:shd w:val="clear" w:color="auto" w:fill="auto"/>
            <w:noWrap/>
            <w:vAlign w:val="center"/>
            <w:hideMark/>
          </w:tcPr>
          <w:p w14:paraId="50D1DB38" w14:textId="5F0ADE38" w:rsidR="00E14D95" w:rsidRPr="00E14D95" w:rsidRDefault="00427450" w:rsidP="00E14D95">
            <w:pPr>
              <w:jc w:val="right"/>
              <w:rPr>
                <w:color w:val="000000"/>
                <w:sz w:val="20"/>
                <w:szCs w:val="20"/>
              </w:rPr>
            </w:pPr>
            <w:r>
              <w:rPr>
                <w:color w:val="000000"/>
                <w:sz w:val="20"/>
                <w:szCs w:val="20"/>
              </w:rPr>
              <w:t>4</w:t>
            </w:r>
          </w:p>
        </w:tc>
      </w:tr>
    </w:tbl>
    <w:p w14:paraId="6A5DEA8D" w14:textId="77777777" w:rsidR="006B6DC5" w:rsidRPr="00A11A9D" w:rsidRDefault="006B6DC5" w:rsidP="006B6DC5">
      <w:pPr>
        <w:spacing w:before="120" w:after="120" w:line="276" w:lineRule="auto"/>
        <w:ind w:firstLine="709"/>
        <w:jc w:val="both"/>
      </w:pPr>
    </w:p>
    <w:sectPr w:rsidR="006B6DC5" w:rsidRPr="00A11A9D" w:rsidSect="000C50E5">
      <w:pgSz w:w="11906" w:h="16838"/>
      <w:pgMar w:top="1134"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29B" w14:textId="77777777" w:rsidR="00596676" w:rsidRDefault="00596676">
      <w:r>
        <w:separator/>
      </w:r>
    </w:p>
  </w:endnote>
  <w:endnote w:type="continuationSeparator" w:id="0">
    <w:p w14:paraId="53848133" w14:textId="77777777" w:rsidR="00596676" w:rsidRDefault="005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Calibri"/>
    <w:charset w:val="00"/>
    <w:family w:val="auto"/>
    <w:pitch w:val="variable"/>
    <w:sig w:usb0="00000007" w:usb1="00000000" w:usb2="00000000" w:usb3="00000000" w:csb0="00000013" w:csb1="00000000"/>
  </w:font>
  <w:font w:name="AGGal">
    <w:altName w:val="Times New Roman"/>
    <w:charset w:val="00"/>
    <w:family w:val="auto"/>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5F5F" w14:textId="77777777" w:rsidR="00F637B5" w:rsidRPr="00864074" w:rsidRDefault="00F637B5" w:rsidP="00C9010D">
    <w:pPr>
      <w:pStyle w:val="a6"/>
      <w:jc w:val="center"/>
    </w:pPr>
    <w:r>
      <w:t>2</w:t>
    </w:r>
  </w:p>
  <w:p w14:paraId="348DB0BB" w14:textId="77777777" w:rsidR="00F637B5" w:rsidRDefault="00F637B5" w:rsidP="00C9010D">
    <w:pPr>
      <w:pStyle w:val="a6"/>
    </w:pPr>
    <w:r>
      <w:t>ОАО «ГИПРОГОР»</w:t>
    </w:r>
    <w:r>
      <w:tab/>
    </w:r>
    <w:r>
      <w:tab/>
      <w:t>Москва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9022" w14:textId="77777777" w:rsidR="00F637B5" w:rsidRPr="001F365D" w:rsidRDefault="00F637B5" w:rsidP="004C5756">
    <w:pPr>
      <w:pStyle w:val="a6"/>
      <w:jc w:val="right"/>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660868"/>
      <w:docPartObj>
        <w:docPartGallery w:val="Page Numbers (Top of Page)"/>
        <w:docPartUnique/>
      </w:docPartObj>
    </w:sdtPr>
    <w:sdtEndPr>
      <w:rPr>
        <w:sz w:val="22"/>
        <w:szCs w:val="22"/>
      </w:rPr>
    </w:sdtEndPr>
    <w:sdtContent>
      <w:p w14:paraId="4ADCFF35" w14:textId="1D1E520E" w:rsidR="00F637B5" w:rsidRPr="004F3347" w:rsidRDefault="00F637B5" w:rsidP="007703D1">
        <w:pPr>
          <w:pStyle w:val="a4"/>
          <w:jc w:val="center"/>
          <w:rPr>
            <w:sz w:val="22"/>
            <w:szCs w:val="22"/>
          </w:rPr>
        </w:pPr>
        <w:r w:rsidRPr="004F3347">
          <w:rPr>
            <w:sz w:val="22"/>
            <w:szCs w:val="22"/>
          </w:rPr>
          <w:fldChar w:fldCharType="begin"/>
        </w:r>
        <w:r w:rsidRPr="004F3347">
          <w:rPr>
            <w:sz w:val="22"/>
            <w:szCs w:val="22"/>
          </w:rPr>
          <w:instrText>PAGE   \* MERGEFORMAT</w:instrText>
        </w:r>
        <w:r w:rsidRPr="004F3347">
          <w:rPr>
            <w:sz w:val="22"/>
            <w:szCs w:val="22"/>
          </w:rPr>
          <w:fldChar w:fldCharType="separate"/>
        </w:r>
        <w:r w:rsidR="00F34E6B">
          <w:rPr>
            <w:noProof/>
            <w:sz w:val="22"/>
            <w:szCs w:val="22"/>
          </w:rPr>
          <w:t>29</w:t>
        </w:r>
        <w:r w:rsidRPr="004F3347">
          <w:rPr>
            <w:sz w:val="22"/>
            <w:szCs w:val="22"/>
          </w:rPr>
          <w:fldChar w:fldCharType="end"/>
        </w:r>
      </w:p>
    </w:sdtContent>
  </w:sdt>
  <w:p w14:paraId="1B3782C7" w14:textId="77777777" w:rsidR="00F637B5" w:rsidRPr="001F365D" w:rsidRDefault="00F637B5" w:rsidP="00470F18">
    <w:pPr>
      <w:pStyle w:val="a6"/>
      <w:rPr>
        <w:rFonts w:ascii="Century Gothic" w:hAnsi="Century Gothic"/>
        <w:sz w:val="16"/>
        <w:szCs w:val="16"/>
      </w:rPr>
    </w:pPr>
    <w:r>
      <w:t>ОАО «ГИПРОГОР»</w:t>
    </w:r>
    <w:r>
      <w:tab/>
    </w:r>
    <w:r>
      <w:tab/>
      <w:t>Москва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DF8B" w14:textId="77777777" w:rsidR="00F637B5" w:rsidRPr="008D3380" w:rsidRDefault="00F637B5" w:rsidP="004C575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F2C" w14:textId="77777777" w:rsidR="00355666" w:rsidRDefault="00355666">
    <w:pPr>
      <w:pStyle w:val="a6"/>
      <w:jc w:val="center"/>
    </w:pPr>
    <w:r>
      <w:fldChar w:fldCharType="begin"/>
    </w:r>
    <w:r>
      <w:instrText>PAGE   \* MERGEFORMAT</w:instrText>
    </w:r>
    <w:r>
      <w:fldChar w:fldCharType="separate"/>
    </w:r>
    <w:r>
      <w:rPr>
        <w:noProof/>
      </w:rPr>
      <w:t>51</w:t>
    </w:r>
    <w:r>
      <w:fldChar w:fldCharType="end"/>
    </w:r>
  </w:p>
  <w:p w14:paraId="1E51A4E5" w14:textId="77777777" w:rsidR="00355666" w:rsidRDefault="00355666">
    <w:pPr>
      <w:pStyle w:val="a6"/>
    </w:pPr>
  </w:p>
  <w:p w14:paraId="3D2FACF9" w14:textId="77777777" w:rsidR="00355666" w:rsidRDefault="00355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5FB9" w14:textId="77777777" w:rsidR="00596676" w:rsidRDefault="00596676">
      <w:r>
        <w:separator/>
      </w:r>
    </w:p>
  </w:footnote>
  <w:footnote w:type="continuationSeparator" w:id="0">
    <w:p w14:paraId="0ACD6814" w14:textId="77777777" w:rsidR="00596676" w:rsidRDefault="00596676">
      <w:r>
        <w:continuationSeparator/>
      </w:r>
    </w:p>
  </w:footnote>
  <w:footnote w:id="1">
    <w:p w14:paraId="3B268A82" w14:textId="455331A5" w:rsidR="002342EE" w:rsidRDefault="002342EE">
      <w:pPr>
        <w:pStyle w:val="af9"/>
      </w:pPr>
      <w:r>
        <w:rPr>
          <w:rStyle w:val="afb"/>
        </w:rPr>
        <w:footnoteRef/>
      </w:r>
      <w:r>
        <w:t xml:space="preserve"> По результатам обмера чертежа.</w:t>
      </w:r>
    </w:p>
  </w:footnote>
  <w:footnote w:id="2">
    <w:p w14:paraId="6660327C" w14:textId="41AC6DD3" w:rsidR="00740E75" w:rsidRDefault="00740E75">
      <w:pPr>
        <w:pStyle w:val="af9"/>
      </w:pPr>
      <w:r>
        <w:rPr>
          <w:rStyle w:val="afb"/>
        </w:rPr>
        <w:footnoteRef/>
      </w:r>
      <w:r>
        <w:t xml:space="preserve"> Входит в состав </w:t>
      </w:r>
      <w:r w:rsidR="00C40513">
        <w:t>ООО</w:t>
      </w:r>
      <w:r>
        <w:t xml:space="preserve"> «Группа компаний «УЛК».</w:t>
      </w:r>
    </w:p>
  </w:footnote>
  <w:footnote w:id="3">
    <w:p w14:paraId="043E5148" w14:textId="77777777" w:rsidR="004B72D7" w:rsidRDefault="004B72D7" w:rsidP="004D0B0F">
      <w:pPr>
        <w:pStyle w:val="af9"/>
        <w:jc w:val="both"/>
      </w:pPr>
      <w:r w:rsidRPr="004D0B0F">
        <w:rPr>
          <w:rStyle w:val="afb"/>
        </w:rPr>
        <w:footnoteRef/>
      </w:r>
      <w:r w:rsidRPr="004D0B0F">
        <w:t xml:space="preserve"> На основании санитарных правил и нормативов «Зоны санитарной охраны источников водоснабжения и водопроводов питьевого назначения. СанПиН 2.1.4.1110-02», утвержденных Главным государственным санитарным врачом Российской Федерации 26 февраля 2002 года.</w:t>
      </w:r>
    </w:p>
  </w:footnote>
  <w:footnote w:id="4">
    <w:p w14:paraId="65C0E922" w14:textId="77777777" w:rsidR="004B72D7" w:rsidRDefault="004B72D7" w:rsidP="004D0B0F">
      <w:pPr>
        <w:pStyle w:val="af9"/>
        <w:jc w:val="both"/>
      </w:pPr>
      <w:r>
        <w:rPr>
          <w:rStyle w:val="afb"/>
        </w:rPr>
        <w:footnoteRef/>
      </w:r>
      <w:r>
        <w:t xml:space="preserve"> Информация в подразделе приведена на основании </w:t>
      </w:r>
      <w:r w:rsidRPr="00611B42">
        <w:t>СанПиН 2.1.4.1110-02 «Зоны санитарной охраны источников водоснабжения и водопроводов питьевого назначения».</w:t>
      </w:r>
    </w:p>
  </w:footnote>
  <w:footnote w:id="5">
    <w:p w14:paraId="42E41A42" w14:textId="77777777" w:rsidR="004B72D7" w:rsidRPr="00B646D2" w:rsidRDefault="004B72D7" w:rsidP="004B72D7">
      <w:pPr>
        <w:pStyle w:val="af9"/>
      </w:pPr>
      <w:r w:rsidRPr="00B646D2">
        <w:rPr>
          <w:rStyle w:val="afb"/>
        </w:rPr>
        <w:footnoteRef/>
      </w:r>
      <w:r w:rsidRPr="00B646D2">
        <w:t xml:space="preserve"> В соответствии со ст. 34.1 Федерального закона от 25 июня 2002 года № 73-ФЗ.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53C" w14:textId="77777777" w:rsidR="00F637B5" w:rsidRPr="00864074" w:rsidRDefault="00F637B5" w:rsidP="00C9010D">
    <w:pPr>
      <w:jc w:val="center"/>
      <w:rPr>
        <w:color w:val="333333"/>
      </w:rPr>
    </w:pPr>
    <w:r w:rsidRPr="00864074">
      <w:rPr>
        <w:color w:val="333333"/>
      </w:rPr>
      <w:t>Правила землепользования и застройки сельского поселения «</w:t>
    </w:r>
    <w:r>
      <w:rPr>
        <w:color w:val="333333"/>
      </w:rPr>
      <w:t>Белог</w:t>
    </w:r>
    <w:r w:rsidRPr="00864074">
      <w:rPr>
        <w:color w:val="333333"/>
      </w:rPr>
      <w:t xml:space="preserve">орское» </w:t>
    </w:r>
  </w:p>
  <w:p w14:paraId="36E9B2F1" w14:textId="77777777" w:rsidR="00F637B5" w:rsidRPr="00864074" w:rsidRDefault="00F637B5" w:rsidP="00C9010D">
    <w:pPr>
      <w:spacing w:after="240"/>
      <w:jc w:val="center"/>
    </w:pPr>
    <w:r>
      <w:rPr>
        <w:color w:val="333333"/>
      </w:rPr>
      <w:t>Холмог</w:t>
    </w:r>
    <w:r w:rsidRPr="00864074">
      <w:rPr>
        <w:color w:val="333333"/>
      </w:rPr>
      <w:t>орского муниципального района Архангельской области</w:t>
    </w:r>
  </w:p>
  <w:p w14:paraId="3E82A0B7" w14:textId="77777777" w:rsidR="00F637B5" w:rsidRDefault="00F637B5" w:rsidP="00C9010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746D" w14:textId="77777777" w:rsidR="00F637B5" w:rsidRDefault="00F637B5" w:rsidP="004C5756">
    <w:pPr>
      <w:pStyle w:val="a4"/>
      <w:jc w:val="center"/>
    </w:pPr>
  </w:p>
  <w:p w14:paraId="1EEF49A0" w14:textId="77777777" w:rsidR="00F637B5" w:rsidRDefault="00F637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29855"/>
      <w:docPartObj>
        <w:docPartGallery w:val="Page Numbers (Top of Page)"/>
        <w:docPartUnique/>
      </w:docPartObj>
    </w:sdtPr>
    <w:sdtContent>
      <w:p w14:paraId="6DFB47CB" w14:textId="77777777" w:rsidR="00F637B5" w:rsidRDefault="00F637B5">
        <w:pPr>
          <w:pStyle w:val="a4"/>
          <w:jc w:val="center"/>
        </w:pPr>
        <w:r>
          <w:fldChar w:fldCharType="begin"/>
        </w:r>
        <w:r>
          <w:instrText>PAGE   \* MERGEFORMAT</w:instrText>
        </w:r>
        <w:r>
          <w:fldChar w:fldCharType="separate"/>
        </w:r>
        <w:r>
          <w:rPr>
            <w:noProof/>
          </w:rPr>
          <w:t>1</w:t>
        </w:r>
        <w:r>
          <w:fldChar w:fldCharType="end"/>
        </w:r>
      </w:p>
    </w:sdtContent>
  </w:sdt>
  <w:p w14:paraId="5BFE36F2" w14:textId="77777777" w:rsidR="00F637B5" w:rsidRDefault="00F637B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903C" w14:textId="66635425" w:rsidR="00F637B5" w:rsidRPr="00E52B3D" w:rsidRDefault="00F637B5" w:rsidP="000D1BD5">
    <w:pPr>
      <w:jc w:val="center"/>
    </w:pPr>
    <w:r w:rsidRPr="00B30F7C">
      <w:t xml:space="preserve">Генеральный план </w:t>
    </w:r>
    <w:r w:rsidR="00C141A9">
      <w:t>городского поселения</w:t>
    </w:r>
    <w:r w:rsidRPr="00B30F7C">
      <w:t xml:space="preserve"> «</w:t>
    </w:r>
    <w:r w:rsidR="00C141A9">
      <w:t>Октябрьское</w:t>
    </w:r>
    <w:r w:rsidRPr="00B30F7C">
      <w:t xml:space="preserve">» </w:t>
    </w:r>
    <w:r>
      <w:br/>
    </w:r>
    <w:r w:rsidR="00C141A9">
      <w:t>Устьянского</w:t>
    </w:r>
    <w:r w:rsidRPr="00B30F7C">
      <w:t xml:space="preserve"> муниципального района </w:t>
    </w:r>
    <w:r>
      <w:t>А</w:t>
    </w:r>
    <w:r w:rsidRPr="00B30F7C">
      <w:t>рхангельской области</w:t>
    </w:r>
  </w:p>
  <w:p w14:paraId="49C6F1D0" w14:textId="77777777" w:rsidR="00FB01AD" w:rsidRDefault="00FB01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8Num20"/>
    <w:lvl w:ilvl="0">
      <w:start w:val="1"/>
      <w:numFmt w:val="bullet"/>
      <w:lvlText w:val=""/>
      <w:lvlJc w:val="left"/>
      <w:pPr>
        <w:tabs>
          <w:tab w:val="num" w:pos="1425"/>
        </w:tabs>
      </w:pPr>
      <w:rPr>
        <w:rFonts w:ascii="Symbol" w:hAnsi="Symbol" w:cs="Times New Roman"/>
      </w:rPr>
    </w:lvl>
    <w:lvl w:ilvl="1">
      <w:start w:val="1"/>
      <w:numFmt w:val="bullet"/>
      <w:lvlText w:val=""/>
      <w:lvlJc w:val="left"/>
      <w:pPr>
        <w:tabs>
          <w:tab w:val="num" w:pos="1440"/>
        </w:tabs>
      </w:pPr>
      <w:rPr>
        <w:rFonts w:ascii="Symbol" w:hAnsi="Symbol" w:cs="Times New Roman"/>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cs="Times New Roman"/>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cs="Times New Roman"/>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 w15:restartNumberingAfterBreak="0">
    <w:nsid w:val="00000016"/>
    <w:multiLevelType w:val="singleLevel"/>
    <w:tmpl w:val="00000016"/>
    <w:name w:val="WW8Num22"/>
    <w:lvl w:ilvl="0">
      <w:start w:val="1"/>
      <w:numFmt w:val="bullet"/>
      <w:lvlText w:val=""/>
      <w:lvlJc w:val="left"/>
      <w:pPr>
        <w:tabs>
          <w:tab w:val="num" w:pos="1425"/>
        </w:tabs>
      </w:pPr>
      <w:rPr>
        <w:rFonts w:ascii="Symbol" w:hAnsi="Symbol" w:cs="Times New Roman"/>
      </w:rPr>
    </w:lvl>
  </w:abstractNum>
  <w:abstractNum w:abstractNumId="2" w15:restartNumberingAfterBreak="0">
    <w:nsid w:val="000A326C"/>
    <w:multiLevelType w:val="multilevel"/>
    <w:tmpl w:val="6FDA6744"/>
    <w:styleLink w:val="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A0688"/>
    <w:multiLevelType w:val="hybridMultilevel"/>
    <w:tmpl w:val="6228113C"/>
    <w:lvl w:ilvl="0" w:tplc="8030308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4202727"/>
    <w:multiLevelType w:val="hybridMultilevel"/>
    <w:tmpl w:val="7548CD7C"/>
    <w:lvl w:ilvl="0" w:tplc="7314230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9D001C"/>
    <w:multiLevelType w:val="hybridMultilevel"/>
    <w:tmpl w:val="D380657A"/>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6E61F6"/>
    <w:multiLevelType w:val="hybridMultilevel"/>
    <w:tmpl w:val="66BA7E1A"/>
    <w:lvl w:ilvl="0" w:tplc="F418C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5E106FC"/>
    <w:multiLevelType w:val="hybridMultilevel"/>
    <w:tmpl w:val="45041322"/>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276587"/>
    <w:multiLevelType w:val="multilevel"/>
    <w:tmpl w:val="3DFEC0D8"/>
    <w:lvl w:ilvl="0">
      <w:start w:val="1"/>
      <w:numFmt w:val="decimal"/>
      <w:pStyle w:val="1"/>
      <w:lvlText w:val="%1."/>
      <w:lvlJc w:val="left"/>
      <w:pPr>
        <w:tabs>
          <w:tab w:val="num" w:pos="928"/>
        </w:tabs>
        <w:ind w:left="928" w:hanging="360"/>
      </w:pPr>
      <w:rPr>
        <w:rFonts w:hint="default"/>
      </w:rPr>
    </w:lvl>
    <w:lvl w:ilvl="1">
      <w:start w:val="1"/>
      <w:numFmt w:val="decimal"/>
      <w:pStyle w:val="11"/>
      <w:suff w:val="space"/>
      <w:lvlText w:val="%1.%2."/>
      <w:lvlJc w:val="left"/>
      <w:pPr>
        <w:ind w:left="1288" w:hanging="720"/>
      </w:pPr>
      <w:rPr>
        <w:rFonts w:hint="default"/>
        <w:b/>
        <w:color w:val="auto"/>
      </w:rPr>
    </w:lvl>
    <w:lvl w:ilvl="2">
      <w:start w:val="1"/>
      <w:numFmt w:val="decimal"/>
      <w:pStyle w:val="111"/>
      <w:suff w:val="space"/>
      <w:lvlText w:val="%1.%2.%3."/>
      <w:lvlJc w:val="left"/>
      <w:pPr>
        <w:ind w:left="1288" w:hanging="720"/>
      </w:pPr>
      <w:rPr>
        <w:rFonts w:hint="default"/>
      </w:rPr>
    </w:lvl>
    <w:lvl w:ilvl="3">
      <w:start w:val="1"/>
      <w:numFmt w:val="decimal"/>
      <w:pStyle w:val="1111"/>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0" w15:restartNumberingAfterBreak="0">
    <w:nsid w:val="636D237D"/>
    <w:multiLevelType w:val="multilevel"/>
    <w:tmpl w:val="0CA8D58A"/>
    <w:styleLink w:val="1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72F74E54"/>
    <w:multiLevelType w:val="multilevel"/>
    <w:tmpl w:val="7FDC7E20"/>
    <w:lvl w:ilvl="0">
      <w:start w:val="1"/>
      <w:numFmt w:val="decimal"/>
      <w:pStyle w:val="110"/>
      <w:suff w:val="space"/>
      <w:lvlText w:val="%1"/>
      <w:lvlJc w:val="left"/>
      <w:pPr>
        <w:ind w:left="360" w:hanging="360"/>
      </w:pPr>
      <w:rPr>
        <w:rFonts w:hint="default"/>
      </w:rPr>
    </w:lvl>
    <w:lvl w:ilvl="1">
      <w:start w:val="1"/>
      <w:numFmt w:val="decimal"/>
      <w:pStyle w:val="11110"/>
      <w:suff w:val="space"/>
      <w:lvlText w:val="%1.%2"/>
      <w:lvlJc w:val="left"/>
      <w:pPr>
        <w:ind w:left="720" w:hanging="360"/>
      </w:pPr>
      <w:rPr>
        <w:rFonts w:hint="default"/>
      </w:rPr>
    </w:lvl>
    <w:lvl w:ilvl="2">
      <w:start w:val="1"/>
      <w:numFmt w:val="decimal"/>
      <w:pStyle w:val="1111110"/>
      <w:suff w:val="space"/>
      <w:lvlText w:val="%1.%2.%3"/>
      <w:lvlJc w:val="left"/>
      <w:pPr>
        <w:ind w:left="3621" w:hanging="360"/>
      </w:pPr>
      <w:rPr>
        <w:rFonts w:hint="default"/>
      </w:rPr>
    </w:lvl>
    <w:lvl w:ilvl="3">
      <w:start w:val="1"/>
      <w:numFmt w:val="decimal"/>
      <w:pStyle w:val="11111111"/>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4080997">
    <w:abstractNumId w:val="2"/>
  </w:num>
  <w:num w:numId="2" w16cid:durableId="264004648">
    <w:abstractNumId w:val="10"/>
  </w:num>
  <w:num w:numId="3" w16cid:durableId="1552228021">
    <w:abstractNumId w:val="8"/>
  </w:num>
  <w:num w:numId="4" w16cid:durableId="1044600263">
    <w:abstractNumId w:val="11"/>
  </w:num>
  <w:num w:numId="5" w16cid:durableId="688339118">
    <w:abstractNumId w:val="3"/>
  </w:num>
  <w:num w:numId="6" w16cid:durableId="1060249677">
    <w:abstractNumId w:val="4"/>
  </w:num>
  <w:num w:numId="7" w16cid:durableId="1791623961">
    <w:abstractNumId w:val="6"/>
  </w:num>
  <w:num w:numId="8" w16cid:durableId="2072191344">
    <w:abstractNumId w:val="5"/>
  </w:num>
  <w:num w:numId="9" w16cid:durableId="1505510064">
    <w:abstractNumId w:val="9"/>
  </w:num>
  <w:num w:numId="10" w16cid:durableId="1351638895">
    <w:abstractNumId w:val="7"/>
  </w:num>
  <w:num w:numId="11" w16cid:durableId="2063750854">
    <w:abstractNumId w:val="11"/>
  </w:num>
  <w:num w:numId="12" w16cid:durableId="1072628694">
    <w:abstractNumId w:val="11"/>
  </w:num>
  <w:num w:numId="13" w16cid:durableId="1718551955">
    <w:abstractNumId w:val="11"/>
  </w:num>
  <w:num w:numId="14" w16cid:durableId="374162049">
    <w:abstractNumId w:val="11"/>
  </w:num>
  <w:num w:numId="15" w16cid:durableId="1913586965">
    <w:abstractNumId w:val="11"/>
  </w:num>
  <w:num w:numId="16" w16cid:durableId="1161700286">
    <w:abstractNumId w:val="11"/>
  </w:num>
  <w:num w:numId="17" w16cid:durableId="1464734095">
    <w:abstractNumId w:val="11"/>
  </w:num>
  <w:num w:numId="18" w16cid:durableId="2097978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CF"/>
    <w:rsid w:val="000007C6"/>
    <w:rsid w:val="00002A65"/>
    <w:rsid w:val="00003116"/>
    <w:rsid w:val="00005889"/>
    <w:rsid w:val="00012B00"/>
    <w:rsid w:val="000170A6"/>
    <w:rsid w:val="0001713D"/>
    <w:rsid w:val="00020509"/>
    <w:rsid w:val="00020AB8"/>
    <w:rsid w:val="00021F9A"/>
    <w:rsid w:val="00026623"/>
    <w:rsid w:val="0002717B"/>
    <w:rsid w:val="00027CDB"/>
    <w:rsid w:val="0003214B"/>
    <w:rsid w:val="00035F2F"/>
    <w:rsid w:val="00036339"/>
    <w:rsid w:val="0004130F"/>
    <w:rsid w:val="000416FE"/>
    <w:rsid w:val="0004348C"/>
    <w:rsid w:val="000443FE"/>
    <w:rsid w:val="0004455E"/>
    <w:rsid w:val="000464AE"/>
    <w:rsid w:val="0005010E"/>
    <w:rsid w:val="0005046B"/>
    <w:rsid w:val="00051232"/>
    <w:rsid w:val="000525C2"/>
    <w:rsid w:val="00053B00"/>
    <w:rsid w:val="00055D39"/>
    <w:rsid w:val="0005631A"/>
    <w:rsid w:val="00056A09"/>
    <w:rsid w:val="0006004C"/>
    <w:rsid w:val="00060981"/>
    <w:rsid w:val="00060FE3"/>
    <w:rsid w:val="00061437"/>
    <w:rsid w:val="00063F97"/>
    <w:rsid w:val="00065214"/>
    <w:rsid w:val="000655B7"/>
    <w:rsid w:val="00066FE5"/>
    <w:rsid w:val="000670EE"/>
    <w:rsid w:val="0007239A"/>
    <w:rsid w:val="00074A67"/>
    <w:rsid w:val="00077332"/>
    <w:rsid w:val="00077A86"/>
    <w:rsid w:val="0008507D"/>
    <w:rsid w:val="000902EB"/>
    <w:rsid w:val="000905EB"/>
    <w:rsid w:val="00092745"/>
    <w:rsid w:val="00092DD1"/>
    <w:rsid w:val="00093B1E"/>
    <w:rsid w:val="000950EE"/>
    <w:rsid w:val="00095CF3"/>
    <w:rsid w:val="00097DE1"/>
    <w:rsid w:val="000A1B2E"/>
    <w:rsid w:val="000A1C11"/>
    <w:rsid w:val="000A3112"/>
    <w:rsid w:val="000A3E97"/>
    <w:rsid w:val="000A4FB1"/>
    <w:rsid w:val="000A680B"/>
    <w:rsid w:val="000B2E56"/>
    <w:rsid w:val="000B4AC9"/>
    <w:rsid w:val="000C1150"/>
    <w:rsid w:val="000C1BBE"/>
    <w:rsid w:val="000C3AF9"/>
    <w:rsid w:val="000C3CC5"/>
    <w:rsid w:val="000C463B"/>
    <w:rsid w:val="000C50E5"/>
    <w:rsid w:val="000D07B4"/>
    <w:rsid w:val="000D114D"/>
    <w:rsid w:val="000D1BD5"/>
    <w:rsid w:val="000D7251"/>
    <w:rsid w:val="000E0D82"/>
    <w:rsid w:val="000E127D"/>
    <w:rsid w:val="000E2348"/>
    <w:rsid w:val="000E3862"/>
    <w:rsid w:val="000E3DAF"/>
    <w:rsid w:val="000E49DC"/>
    <w:rsid w:val="000E5874"/>
    <w:rsid w:val="000E6981"/>
    <w:rsid w:val="000E705E"/>
    <w:rsid w:val="000F2C7F"/>
    <w:rsid w:val="000F467B"/>
    <w:rsid w:val="000F6F95"/>
    <w:rsid w:val="000F77E9"/>
    <w:rsid w:val="0010109F"/>
    <w:rsid w:val="001035A8"/>
    <w:rsid w:val="00103B12"/>
    <w:rsid w:val="00104779"/>
    <w:rsid w:val="0010599A"/>
    <w:rsid w:val="00111D70"/>
    <w:rsid w:val="00115BE8"/>
    <w:rsid w:val="00120B96"/>
    <w:rsid w:val="00122CB0"/>
    <w:rsid w:val="00126825"/>
    <w:rsid w:val="00132B2A"/>
    <w:rsid w:val="00133DC7"/>
    <w:rsid w:val="00135993"/>
    <w:rsid w:val="001402C4"/>
    <w:rsid w:val="0014030B"/>
    <w:rsid w:val="001427DF"/>
    <w:rsid w:val="00143F16"/>
    <w:rsid w:val="00144766"/>
    <w:rsid w:val="00146A33"/>
    <w:rsid w:val="0015039B"/>
    <w:rsid w:val="00150BBC"/>
    <w:rsid w:val="00151ED7"/>
    <w:rsid w:val="00152E08"/>
    <w:rsid w:val="00153E5A"/>
    <w:rsid w:val="00154A8E"/>
    <w:rsid w:val="00154E2D"/>
    <w:rsid w:val="00155009"/>
    <w:rsid w:val="00155E74"/>
    <w:rsid w:val="0016550C"/>
    <w:rsid w:val="001712EF"/>
    <w:rsid w:val="00171BFB"/>
    <w:rsid w:val="00173770"/>
    <w:rsid w:val="001752B4"/>
    <w:rsid w:val="0017695B"/>
    <w:rsid w:val="00176BEC"/>
    <w:rsid w:val="00177A5F"/>
    <w:rsid w:val="00180A9D"/>
    <w:rsid w:val="001812AD"/>
    <w:rsid w:val="00182C79"/>
    <w:rsid w:val="00195F94"/>
    <w:rsid w:val="00196C08"/>
    <w:rsid w:val="001A2C6F"/>
    <w:rsid w:val="001A57EF"/>
    <w:rsid w:val="001A695E"/>
    <w:rsid w:val="001A6A9D"/>
    <w:rsid w:val="001A770D"/>
    <w:rsid w:val="001A7DD7"/>
    <w:rsid w:val="001B0D61"/>
    <w:rsid w:val="001B1096"/>
    <w:rsid w:val="001B20BB"/>
    <w:rsid w:val="001B3EE2"/>
    <w:rsid w:val="001B4AAA"/>
    <w:rsid w:val="001B531F"/>
    <w:rsid w:val="001B5577"/>
    <w:rsid w:val="001C1374"/>
    <w:rsid w:val="001C1B10"/>
    <w:rsid w:val="001C2799"/>
    <w:rsid w:val="001C3635"/>
    <w:rsid w:val="001D367F"/>
    <w:rsid w:val="001D61B7"/>
    <w:rsid w:val="001D7242"/>
    <w:rsid w:val="001D77B0"/>
    <w:rsid w:val="001D7831"/>
    <w:rsid w:val="001D785F"/>
    <w:rsid w:val="001E1299"/>
    <w:rsid w:val="001E2E3F"/>
    <w:rsid w:val="001E5E4B"/>
    <w:rsid w:val="001E6E19"/>
    <w:rsid w:val="001F193B"/>
    <w:rsid w:val="001F19DF"/>
    <w:rsid w:val="001F3B87"/>
    <w:rsid w:val="001F5E71"/>
    <w:rsid w:val="001F5E90"/>
    <w:rsid w:val="00200896"/>
    <w:rsid w:val="00201522"/>
    <w:rsid w:val="00201871"/>
    <w:rsid w:val="00201BAA"/>
    <w:rsid w:val="00202140"/>
    <w:rsid w:val="002021BB"/>
    <w:rsid w:val="002045C8"/>
    <w:rsid w:val="00205F66"/>
    <w:rsid w:val="00205FDF"/>
    <w:rsid w:val="002062B0"/>
    <w:rsid w:val="00207E9E"/>
    <w:rsid w:val="00207FD9"/>
    <w:rsid w:val="00211C25"/>
    <w:rsid w:val="00211FF1"/>
    <w:rsid w:val="00212EBB"/>
    <w:rsid w:val="002146EE"/>
    <w:rsid w:val="00216C48"/>
    <w:rsid w:val="002250D2"/>
    <w:rsid w:val="00232A6F"/>
    <w:rsid w:val="002342EE"/>
    <w:rsid w:val="002371AE"/>
    <w:rsid w:val="002406D7"/>
    <w:rsid w:val="002420B5"/>
    <w:rsid w:val="00244B27"/>
    <w:rsid w:val="00244EF6"/>
    <w:rsid w:val="002451E6"/>
    <w:rsid w:val="00246B25"/>
    <w:rsid w:val="00246DFF"/>
    <w:rsid w:val="00247C47"/>
    <w:rsid w:val="00251F0F"/>
    <w:rsid w:val="00254A99"/>
    <w:rsid w:val="002649B1"/>
    <w:rsid w:val="0026574D"/>
    <w:rsid w:val="00265D62"/>
    <w:rsid w:val="00266AE1"/>
    <w:rsid w:val="00270D76"/>
    <w:rsid w:val="0027230C"/>
    <w:rsid w:val="0027348B"/>
    <w:rsid w:val="00277B9D"/>
    <w:rsid w:val="00281194"/>
    <w:rsid w:val="00282ADE"/>
    <w:rsid w:val="0028350C"/>
    <w:rsid w:val="00287CF6"/>
    <w:rsid w:val="00287F7E"/>
    <w:rsid w:val="00290E5F"/>
    <w:rsid w:val="00291C77"/>
    <w:rsid w:val="00292A78"/>
    <w:rsid w:val="002936BF"/>
    <w:rsid w:val="00294A0F"/>
    <w:rsid w:val="00294ACA"/>
    <w:rsid w:val="0029621E"/>
    <w:rsid w:val="002A0611"/>
    <w:rsid w:val="002A0709"/>
    <w:rsid w:val="002A1DA0"/>
    <w:rsid w:val="002A1ED4"/>
    <w:rsid w:val="002A2B79"/>
    <w:rsid w:val="002A428B"/>
    <w:rsid w:val="002A43E0"/>
    <w:rsid w:val="002B2E30"/>
    <w:rsid w:val="002B42C0"/>
    <w:rsid w:val="002B70BA"/>
    <w:rsid w:val="002C1DAB"/>
    <w:rsid w:val="002C5303"/>
    <w:rsid w:val="002C6304"/>
    <w:rsid w:val="002D18F0"/>
    <w:rsid w:val="002D1C2A"/>
    <w:rsid w:val="002D3A76"/>
    <w:rsid w:val="002D5236"/>
    <w:rsid w:val="002D6182"/>
    <w:rsid w:val="002D625C"/>
    <w:rsid w:val="002D6FE1"/>
    <w:rsid w:val="002D73B5"/>
    <w:rsid w:val="002D77E8"/>
    <w:rsid w:val="002D7A29"/>
    <w:rsid w:val="002E1DA0"/>
    <w:rsid w:val="002F1064"/>
    <w:rsid w:val="002F318C"/>
    <w:rsid w:val="002F4700"/>
    <w:rsid w:val="002F5483"/>
    <w:rsid w:val="002F5B8F"/>
    <w:rsid w:val="002F633B"/>
    <w:rsid w:val="002F6704"/>
    <w:rsid w:val="002F7474"/>
    <w:rsid w:val="0030077B"/>
    <w:rsid w:val="003015A0"/>
    <w:rsid w:val="00301F0F"/>
    <w:rsid w:val="003035A9"/>
    <w:rsid w:val="00305988"/>
    <w:rsid w:val="003102BC"/>
    <w:rsid w:val="00311FE5"/>
    <w:rsid w:val="00315D93"/>
    <w:rsid w:val="00316F6E"/>
    <w:rsid w:val="0032382B"/>
    <w:rsid w:val="0033000E"/>
    <w:rsid w:val="00330B4E"/>
    <w:rsid w:val="0033435A"/>
    <w:rsid w:val="003366A1"/>
    <w:rsid w:val="0034117F"/>
    <w:rsid w:val="00343D5B"/>
    <w:rsid w:val="003453E4"/>
    <w:rsid w:val="00346EEC"/>
    <w:rsid w:val="00350308"/>
    <w:rsid w:val="00351B34"/>
    <w:rsid w:val="00352B01"/>
    <w:rsid w:val="0035495D"/>
    <w:rsid w:val="00355666"/>
    <w:rsid w:val="00356B7D"/>
    <w:rsid w:val="00362C91"/>
    <w:rsid w:val="00363F96"/>
    <w:rsid w:val="00364CDA"/>
    <w:rsid w:val="003676BD"/>
    <w:rsid w:val="00367A9B"/>
    <w:rsid w:val="00367F1F"/>
    <w:rsid w:val="00370362"/>
    <w:rsid w:val="00374112"/>
    <w:rsid w:val="003749D0"/>
    <w:rsid w:val="00375AE4"/>
    <w:rsid w:val="00377113"/>
    <w:rsid w:val="0038139B"/>
    <w:rsid w:val="003816D0"/>
    <w:rsid w:val="00381FB4"/>
    <w:rsid w:val="00384446"/>
    <w:rsid w:val="00384EDD"/>
    <w:rsid w:val="0038607A"/>
    <w:rsid w:val="003924CA"/>
    <w:rsid w:val="003A1CEA"/>
    <w:rsid w:val="003A2890"/>
    <w:rsid w:val="003A5268"/>
    <w:rsid w:val="003A53EA"/>
    <w:rsid w:val="003A66A2"/>
    <w:rsid w:val="003B06D3"/>
    <w:rsid w:val="003B1217"/>
    <w:rsid w:val="003B4D94"/>
    <w:rsid w:val="003B6D10"/>
    <w:rsid w:val="003C1050"/>
    <w:rsid w:val="003C1A52"/>
    <w:rsid w:val="003C4CCA"/>
    <w:rsid w:val="003C52DE"/>
    <w:rsid w:val="003C5FC4"/>
    <w:rsid w:val="003C696D"/>
    <w:rsid w:val="003C6BF7"/>
    <w:rsid w:val="003D09A9"/>
    <w:rsid w:val="003D10BE"/>
    <w:rsid w:val="003D1123"/>
    <w:rsid w:val="003D690D"/>
    <w:rsid w:val="003E5C2B"/>
    <w:rsid w:val="003E6499"/>
    <w:rsid w:val="003F3019"/>
    <w:rsid w:val="003F32C1"/>
    <w:rsid w:val="003F36A0"/>
    <w:rsid w:val="003F4786"/>
    <w:rsid w:val="003F502B"/>
    <w:rsid w:val="003F644B"/>
    <w:rsid w:val="003F71CD"/>
    <w:rsid w:val="00401E16"/>
    <w:rsid w:val="004022B6"/>
    <w:rsid w:val="00402998"/>
    <w:rsid w:val="004041A9"/>
    <w:rsid w:val="004043B5"/>
    <w:rsid w:val="00405D14"/>
    <w:rsid w:val="0041079C"/>
    <w:rsid w:val="00414A8D"/>
    <w:rsid w:val="004156A2"/>
    <w:rsid w:val="0042315F"/>
    <w:rsid w:val="0042630F"/>
    <w:rsid w:val="00427450"/>
    <w:rsid w:val="00431855"/>
    <w:rsid w:val="00433B04"/>
    <w:rsid w:val="00433BCF"/>
    <w:rsid w:val="00433C8D"/>
    <w:rsid w:val="00434B15"/>
    <w:rsid w:val="00437AA8"/>
    <w:rsid w:val="00437BD3"/>
    <w:rsid w:val="00437EF0"/>
    <w:rsid w:val="0044091C"/>
    <w:rsid w:val="00440BBF"/>
    <w:rsid w:val="00440D1F"/>
    <w:rsid w:val="00440FD6"/>
    <w:rsid w:val="00442458"/>
    <w:rsid w:val="004441A6"/>
    <w:rsid w:val="004503BC"/>
    <w:rsid w:val="004524B2"/>
    <w:rsid w:val="00453D5E"/>
    <w:rsid w:val="0045637C"/>
    <w:rsid w:val="004571F5"/>
    <w:rsid w:val="00457DF2"/>
    <w:rsid w:val="00461E76"/>
    <w:rsid w:val="004665D7"/>
    <w:rsid w:val="00466E90"/>
    <w:rsid w:val="00466F04"/>
    <w:rsid w:val="0046760F"/>
    <w:rsid w:val="00470456"/>
    <w:rsid w:val="00470465"/>
    <w:rsid w:val="00470F18"/>
    <w:rsid w:val="004746B7"/>
    <w:rsid w:val="004753ED"/>
    <w:rsid w:val="00476BA9"/>
    <w:rsid w:val="00480498"/>
    <w:rsid w:val="00480E25"/>
    <w:rsid w:val="004830E6"/>
    <w:rsid w:val="00485975"/>
    <w:rsid w:val="00485FB9"/>
    <w:rsid w:val="00491B9C"/>
    <w:rsid w:val="004920DA"/>
    <w:rsid w:val="00492F97"/>
    <w:rsid w:val="00494635"/>
    <w:rsid w:val="00497798"/>
    <w:rsid w:val="004A7012"/>
    <w:rsid w:val="004B166B"/>
    <w:rsid w:val="004B2767"/>
    <w:rsid w:val="004B3E9E"/>
    <w:rsid w:val="004B4F04"/>
    <w:rsid w:val="004B65B6"/>
    <w:rsid w:val="004B66F4"/>
    <w:rsid w:val="004B6A1F"/>
    <w:rsid w:val="004B7173"/>
    <w:rsid w:val="004B72D7"/>
    <w:rsid w:val="004C2023"/>
    <w:rsid w:val="004C51F4"/>
    <w:rsid w:val="004C5756"/>
    <w:rsid w:val="004C686D"/>
    <w:rsid w:val="004D03D9"/>
    <w:rsid w:val="004D0B0F"/>
    <w:rsid w:val="004D1F76"/>
    <w:rsid w:val="004D286B"/>
    <w:rsid w:val="004D4297"/>
    <w:rsid w:val="004D4FB9"/>
    <w:rsid w:val="004D5F56"/>
    <w:rsid w:val="004D6ED2"/>
    <w:rsid w:val="004E0027"/>
    <w:rsid w:val="004E0235"/>
    <w:rsid w:val="004E024E"/>
    <w:rsid w:val="004E0B6E"/>
    <w:rsid w:val="004E18AC"/>
    <w:rsid w:val="004E1DAE"/>
    <w:rsid w:val="004E38AA"/>
    <w:rsid w:val="004E6D1D"/>
    <w:rsid w:val="004E7ED2"/>
    <w:rsid w:val="004F2AA6"/>
    <w:rsid w:val="004F2E94"/>
    <w:rsid w:val="004F587C"/>
    <w:rsid w:val="004F5A80"/>
    <w:rsid w:val="004F6092"/>
    <w:rsid w:val="00503808"/>
    <w:rsid w:val="005040F0"/>
    <w:rsid w:val="00510DB0"/>
    <w:rsid w:val="0051291A"/>
    <w:rsid w:val="00513B01"/>
    <w:rsid w:val="00517E3B"/>
    <w:rsid w:val="00522AD6"/>
    <w:rsid w:val="00523053"/>
    <w:rsid w:val="005307F7"/>
    <w:rsid w:val="005313A7"/>
    <w:rsid w:val="00532099"/>
    <w:rsid w:val="0053230E"/>
    <w:rsid w:val="005333A9"/>
    <w:rsid w:val="005357A0"/>
    <w:rsid w:val="00536E22"/>
    <w:rsid w:val="00536E2C"/>
    <w:rsid w:val="00537E18"/>
    <w:rsid w:val="00537FC3"/>
    <w:rsid w:val="00540F35"/>
    <w:rsid w:val="0054156A"/>
    <w:rsid w:val="00541B6F"/>
    <w:rsid w:val="005464E0"/>
    <w:rsid w:val="005467CB"/>
    <w:rsid w:val="00547D6E"/>
    <w:rsid w:val="005519B2"/>
    <w:rsid w:val="00551D1E"/>
    <w:rsid w:val="00555A17"/>
    <w:rsid w:val="005574F0"/>
    <w:rsid w:val="0056026F"/>
    <w:rsid w:val="0056061B"/>
    <w:rsid w:val="0056215F"/>
    <w:rsid w:val="005635DC"/>
    <w:rsid w:val="0056425D"/>
    <w:rsid w:val="0056634F"/>
    <w:rsid w:val="00566B14"/>
    <w:rsid w:val="00570A78"/>
    <w:rsid w:val="00570EE3"/>
    <w:rsid w:val="00573332"/>
    <w:rsid w:val="00573E26"/>
    <w:rsid w:val="00575601"/>
    <w:rsid w:val="00580289"/>
    <w:rsid w:val="00581E6D"/>
    <w:rsid w:val="005827DD"/>
    <w:rsid w:val="00583A5F"/>
    <w:rsid w:val="005856E6"/>
    <w:rsid w:val="00592DFE"/>
    <w:rsid w:val="00593086"/>
    <w:rsid w:val="00594572"/>
    <w:rsid w:val="00595899"/>
    <w:rsid w:val="00596676"/>
    <w:rsid w:val="005978F0"/>
    <w:rsid w:val="005A0DA7"/>
    <w:rsid w:val="005A1057"/>
    <w:rsid w:val="005A22B2"/>
    <w:rsid w:val="005A64B4"/>
    <w:rsid w:val="005A650C"/>
    <w:rsid w:val="005B1697"/>
    <w:rsid w:val="005B69F2"/>
    <w:rsid w:val="005C20C4"/>
    <w:rsid w:val="005C37BD"/>
    <w:rsid w:val="005C4FFC"/>
    <w:rsid w:val="005C5252"/>
    <w:rsid w:val="005C5FE0"/>
    <w:rsid w:val="005C68B7"/>
    <w:rsid w:val="005C7C64"/>
    <w:rsid w:val="005D0334"/>
    <w:rsid w:val="005D1BEE"/>
    <w:rsid w:val="005D2887"/>
    <w:rsid w:val="005D5296"/>
    <w:rsid w:val="005D5497"/>
    <w:rsid w:val="005D5D43"/>
    <w:rsid w:val="005E041C"/>
    <w:rsid w:val="005E0AF2"/>
    <w:rsid w:val="005E20DE"/>
    <w:rsid w:val="005E2113"/>
    <w:rsid w:val="005E33D3"/>
    <w:rsid w:val="005E474B"/>
    <w:rsid w:val="005E674A"/>
    <w:rsid w:val="005F0398"/>
    <w:rsid w:val="005F0865"/>
    <w:rsid w:val="005F2094"/>
    <w:rsid w:val="005F2725"/>
    <w:rsid w:val="005F7B97"/>
    <w:rsid w:val="00600765"/>
    <w:rsid w:val="0060193A"/>
    <w:rsid w:val="0060394A"/>
    <w:rsid w:val="00606ADB"/>
    <w:rsid w:val="00607296"/>
    <w:rsid w:val="006149DE"/>
    <w:rsid w:val="00616FCD"/>
    <w:rsid w:val="00620A17"/>
    <w:rsid w:val="0062132F"/>
    <w:rsid w:val="00623700"/>
    <w:rsid w:val="00624722"/>
    <w:rsid w:val="00624771"/>
    <w:rsid w:val="00625901"/>
    <w:rsid w:val="00626F86"/>
    <w:rsid w:val="00627A4B"/>
    <w:rsid w:val="00630BD1"/>
    <w:rsid w:val="006320BF"/>
    <w:rsid w:val="0063319C"/>
    <w:rsid w:val="00633E5A"/>
    <w:rsid w:val="0063528A"/>
    <w:rsid w:val="0063561C"/>
    <w:rsid w:val="00642A25"/>
    <w:rsid w:val="006470DB"/>
    <w:rsid w:val="00647866"/>
    <w:rsid w:val="006479D1"/>
    <w:rsid w:val="006502FF"/>
    <w:rsid w:val="00653949"/>
    <w:rsid w:val="00653D25"/>
    <w:rsid w:val="00654A7B"/>
    <w:rsid w:val="00657D1A"/>
    <w:rsid w:val="0066005B"/>
    <w:rsid w:val="00664D0E"/>
    <w:rsid w:val="00665917"/>
    <w:rsid w:val="0066761E"/>
    <w:rsid w:val="006708AA"/>
    <w:rsid w:val="0067220D"/>
    <w:rsid w:val="00677FC6"/>
    <w:rsid w:val="00681F5D"/>
    <w:rsid w:val="00683857"/>
    <w:rsid w:val="006844D8"/>
    <w:rsid w:val="00684D2B"/>
    <w:rsid w:val="00685F31"/>
    <w:rsid w:val="0068742D"/>
    <w:rsid w:val="006909C4"/>
    <w:rsid w:val="00691791"/>
    <w:rsid w:val="00691AA8"/>
    <w:rsid w:val="00691C4A"/>
    <w:rsid w:val="00691F11"/>
    <w:rsid w:val="00692A26"/>
    <w:rsid w:val="00697D17"/>
    <w:rsid w:val="006A1E74"/>
    <w:rsid w:val="006A2C6E"/>
    <w:rsid w:val="006A3AD2"/>
    <w:rsid w:val="006A598C"/>
    <w:rsid w:val="006A59C9"/>
    <w:rsid w:val="006B03D7"/>
    <w:rsid w:val="006B5605"/>
    <w:rsid w:val="006B5F6C"/>
    <w:rsid w:val="006B6052"/>
    <w:rsid w:val="006B6DC5"/>
    <w:rsid w:val="006B774A"/>
    <w:rsid w:val="006B78C2"/>
    <w:rsid w:val="006B7CFC"/>
    <w:rsid w:val="006C322E"/>
    <w:rsid w:val="006C3FF9"/>
    <w:rsid w:val="006C43D8"/>
    <w:rsid w:val="006C45F5"/>
    <w:rsid w:val="006C4814"/>
    <w:rsid w:val="006C4F77"/>
    <w:rsid w:val="006C6AEF"/>
    <w:rsid w:val="006C76B4"/>
    <w:rsid w:val="006D4F1E"/>
    <w:rsid w:val="006D55A5"/>
    <w:rsid w:val="006D6EB8"/>
    <w:rsid w:val="006D6F8C"/>
    <w:rsid w:val="006D7BF2"/>
    <w:rsid w:val="006E0E46"/>
    <w:rsid w:val="006E2181"/>
    <w:rsid w:val="006E5243"/>
    <w:rsid w:val="006E5B39"/>
    <w:rsid w:val="006F2602"/>
    <w:rsid w:val="006F2AAC"/>
    <w:rsid w:val="006F33DA"/>
    <w:rsid w:val="006F5612"/>
    <w:rsid w:val="006F76E3"/>
    <w:rsid w:val="00703802"/>
    <w:rsid w:val="00707060"/>
    <w:rsid w:val="00707804"/>
    <w:rsid w:val="00707A89"/>
    <w:rsid w:val="00711DE1"/>
    <w:rsid w:val="007144F6"/>
    <w:rsid w:val="0071627F"/>
    <w:rsid w:val="00717146"/>
    <w:rsid w:val="00717BB4"/>
    <w:rsid w:val="00720812"/>
    <w:rsid w:val="00732347"/>
    <w:rsid w:val="007358B7"/>
    <w:rsid w:val="00735F45"/>
    <w:rsid w:val="00735FED"/>
    <w:rsid w:val="00736EBD"/>
    <w:rsid w:val="00740E75"/>
    <w:rsid w:val="00740F86"/>
    <w:rsid w:val="00745175"/>
    <w:rsid w:val="00747D32"/>
    <w:rsid w:val="00752A8C"/>
    <w:rsid w:val="0075419F"/>
    <w:rsid w:val="007546FA"/>
    <w:rsid w:val="0075667B"/>
    <w:rsid w:val="00760F80"/>
    <w:rsid w:val="00761BEE"/>
    <w:rsid w:val="007669D4"/>
    <w:rsid w:val="00767270"/>
    <w:rsid w:val="007702D0"/>
    <w:rsid w:val="007703D1"/>
    <w:rsid w:val="007708D0"/>
    <w:rsid w:val="007716BC"/>
    <w:rsid w:val="007746C3"/>
    <w:rsid w:val="007759FF"/>
    <w:rsid w:val="00775C41"/>
    <w:rsid w:val="00776AA9"/>
    <w:rsid w:val="00776D31"/>
    <w:rsid w:val="007816BA"/>
    <w:rsid w:val="00782C10"/>
    <w:rsid w:val="00785B3E"/>
    <w:rsid w:val="00790C43"/>
    <w:rsid w:val="00791564"/>
    <w:rsid w:val="0079170A"/>
    <w:rsid w:val="00794CAA"/>
    <w:rsid w:val="00795026"/>
    <w:rsid w:val="00797836"/>
    <w:rsid w:val="007A0721"/>
    <w:rsid w:val="007A2614"/>
    <w:rsid w:val="007A51E8"/>
    <w:rsid w:val="007A7883"/>
    <w:rsid w:val="007B1177"/>
    <w:rsid w:val="007B30CE"/>
    <w:rsid w:val="007B712F"/>
    <w:rsid w:val="007C1683"/>
    <w:rsid w:val="007C2092"/>
    <w:rsid w:val="007C30A1"/>
    <w:rsid w:val="007C6378"/>
    <w:rsid w:val="007D0DD4"/>
    <w:rsid w:val="007D1539"/>
    <w:rsid w:val="007D3F68"/>
    <w:rsid w:val="007D5188"/>
    <w:rsid w:val="007D5423"/>
    <w:rsid w:val="007E31FD"/>
    <w:rsid w:val="007E3DAB"/>
    <w:rsid w:val="007E45D2"/>
    <w:rsid w:val="007E515D"/>
    <w:rsid w:val="007E557A"/>
    <w:rsid w:val="007F0805"/>
    <w:rsid w:val="007F1BE1"/>
    <w:rsid w:val="007F229C"/>
    <w:rsid w:val="007F2513"/>
    <w:rsid w:val="007F4831"/>
    <w:rsid w:val="007F70A6"/>
    <w:rsid w:val="008030A9"/>
    <w:rsid w:val="0080654B"/>
    <w:rsid w:val="00813C49"/>
    <w:rsid w:val="0081492A"/>
    <w:rsid w:val="00817C4B"/>
    <w:rsid w:val="00824192"/>
    <w:rsid w:val="00825789"/>
    <w:rsid w:val="00826FE7"/>
    <w:rsid w:val="00831BFF"/>
    <w:rsid w:val="00832307"/>
    <w:rsid w:val="008339E6"/>
    <w:rsid w:val="00837DDC"/>
    <w:rsid w:val="008404E7"/>
    <w:rsid w:val="0084062D"/>
    <w:rsid w:val="00840E33"/>
    <w:rsid w:val="00842BE9"/>
    <w:rsid w:val="00842DBB"/>
    <w:rsid w:val="00843FE1"/>
    <w:rsid w:val="008444D2"/>
    <w:rsid w:val="008479B7"/>
    <w:rsid w:val="0085058E"/>
    <w:rsid w:val="00853B6D"/>
    <w:rsid w:val="00854155"/>
    <w:rsid w:val="008546EB"/>
    <w:rsid w:val="008566BC"/>
    <w:rsid w:val="00857922"/>
    <w:rsid w:val="00862463"/>
    <w:rsid w:val="0086304A"/>
    <w:rsid w:val="008643A4"/>
    <w:rsid w:val="008648B5"/>
    <w:rsid w:val="008738B6"/>
    <w:rsid w:val="00873A6A"/>
    <w:rsid w:val="00875A81"/>
    <w:rsid w:val="00877B1C"/>
    <w:rsid w:val="0088095C"/>
    <w:rsid w:val="0088202D"/>
    <w:rsid w:val="00882EDA"/>
    <w:rsid w:val="00883921"/>
    <w:rsid w:val="0088681D"/>
    <w:rsid w:val="00887E4D"/>
    <w:rsid w:val="008904D6"/>
    <w:rsid w:val="0089139B"/>
    <w:rsid w:val="00891743"/>
    <w:rsid w:val="008936D5"/>
    <w:rsid w:val="00895B41"/>
    <w:rsid w:val="0089636B"/>
    <w:rsid w:val="00896546"/>
    <w:rsid w:val="008A06A4"/>
    <w:rsid w:val="008A24C5"/>
    <w:rsid w:val="008A3EAF"/>
    <w:rsid w:val="008A414A"/>
    <w:rsid w:val="008A66F7"/>
    <w:rsid w:val="008B22B1"/>
    <w:rsid w:val="008B391C"/>
    <w:rsid w:val="008B732B"/>
    <w:rsid w:val="008C00CD"/>
    <w:rsid w:val="008C2F1D"/>
    <w:rsid w:val="008C49CF"/>
    <w:rsid w:val="008C5109"/>
    <w:rsid w:val="008C54DB"/>
    <w:rsid w:val="008C5691"/>
    <w:rsid w:val="008D13B9"/>
    <w:rsid w:val="008D212D"/>
    <w:rsid w:val="008D3849"/>
    <w:rsid w:val="008D3D53"/>
    <w:rsid w:val="008D489F"/>
    <w:rsid w:val="008D5E7C"/>
    <w:rsid w:val="008E2B8A"/>
    <w:rsid w:val="008E46AA"/>
    <w:rsid w:val="008F12E2"/>
    <w:rsid w:val="008F5A28"/>
    <w:rsid w:val="008F772E"/>
    <w:rsid w:val="00900515"/>
    <w:rsid w:val="009062BD"/>
    <w:rsid w:val="0091070E"/>
    <w:rsid w:val="00910D4A"/>
    <w:rsid w:val="00911AF0"/>
    <w:rsid w:val="00913708"/>
    <w:rsid w:val="00913A01"/>
    <w:rsid w:val="00921702"/>
    <w:rsid w:val="00921C87"/>
    <w:rsid w:val="0092576F"/>
    <w:rsid w:val="00927E80"/>
    <w:rsid w:val="0093002D"/>
    <w:rsid w:val="009308C4"/>
    <w:rsid w:val="009328DC"/>
    <w:rsid w:val="009360F5"/>
    <w:rsid w:val="00942FA3"/>
    <w:rsid w:val="009431D2"/>
    <w:rsid w:val="00944874"/>
    <w:rsid w:val="009524AC"/>
    <w:rsid w:val="0095380F"/>
    <w:rsid w:val="009578BB"/>
    <w:rsid w:val="00957E7D"/>
    <w:rsid w:val="00960B92"/>
    <w:rsid w:val="00962CDA"/>
    <w:rsid w:val="009636FB"/>
    <w:rsid w:val="00963FE3"/>
    <w:rsid w:val="00964102"/>
    <w:rsid w:val="00964282"/>
    <w:rsid w:val="009660DB"/>
    <w:rsid w:val="00966CCF"/>
    <w:rsid w:val="00971661"/>
    <w:rsid w:val="009772B6"/>
    <w:rsid w:val="009808B4"/>
    <w:rsid w:val="009816C8"/>
    <w:rsid w:val="0098259D"/>
    <w:rsid w:val="009854A6"/>
    <w:rsid w:val="00985C60"/>
    <w:rsid w:val="009870E9"/>
    <w:rsid w:val="00992E93"/>
    <w:rsid w:val="00996575"/>
    <w:rsid w:val="009968DE"/>
    <w:rsid w:val="009A11D6"/>
    <w:rsid w:val="009A1666"/>
    <w:rsid w:val="009A40F9"/>
    <w:rsid w:val="009A4485"/>
    <w:rsid w:val="009A4F1D"/>
    <w:rsid w:val="009A52FD"/>
    <w:rsid w:val="009A7A40"/>
    <w:rsid w:val="009B3584"/>
    <w:rsid w:val="009B35CD"/>
    <w:rsid w:val="009B6EB4"/>
    <w:rsid w:val="009B7C42"/>
    <w:rsid w:val="009B7EE2"/>
    <w:rsid w:val="009C1A6F"/>
    <w:rsid w:val="009C694C"/>
    <w:rsid w:val="009C72F7"/>
    <w:rsid w:val="009C74DB"/>
    <w:rsid w:val="009D01C3"/>
    <w:rsid w:val="009D1C2E"/>
    <w:rsid w:val="009D58B6"/>
    <w:rsid w:val="009E3614"/>
    <w:rsid w:val="009E3D8C"/>
    <w:rsid w:val="009E3F52"/>
    <w:rsid w:val="009E5832"/>
    <w:rsid w:val="009E71A9"/>
    <w:rsid w:val="009F043D"/>
    <w:rsid w:val="009F0A1A"/>
    <w:rsid w:val="009F3461"/>
    <w:rsid w:val="00A054FE"/>
    <w:rsid w:val="00A11A9D"/>
    <w:rsid w:val="00A15120"/>
    <w:rsid w:val="00A168A5"/>
    <w:rsid w:val="00A16D58"/>
    <w:rsid w:val="00A17B81"/>
    <w:rsid w:val="00A201C1"/>
    <w:rsid w:val="00A20465"/>
    <w:rsid w:val="00A209F5"/>
    <w:rsid w:val="00A22596"/>
    <w:rsid w:val="00A23B21"/>
    <w:rsid w:val="00A265B5"/>
    <w:rsid w:val="00A26E9B"/>
    <w:rsid w:val="00A27D2A"/>
    <w:rsid w:val="00A30BF7"/>
    <w:rsid w:val="00A30F29"/>
    <w:rsid w:val="00A30F81"/>
    <w:rsid w:val="00A318B5"/>
    <w:rsid w:val="00A31BBA"/>
    <w:rsid w:val="00A32D83"/>
    <w:rsid w:val="00A33BDA"/>
    <w:rsid w:val="00A35ECA"/>
    <w:rsid w:val="00A41A69"/>
    <w:rsid w:val="00A44048"/>
    <w:rsid w:val="00A52829"/>
    <w:rsid w:val="00A53021"/>
    <w:rsid w:val="00A553F3"/>
    <w:rsid w:val="00A56B54"/>
    <w:rsid w:val="00A56F92"/>
    <w:rsid w:val="00A60AB4"/>
    <w:rsid w:val="00A622D5"/>
    <w:rsid w:val="00A648B6"/>
    <w:rsid w:val="00A6524F"/>
    <w:rsid w:val="00A668FA"/>
    <w:rsid w:val="00A67B9F"/>
    <w:rsid w:val="00A76F65"/>
    <w:rsid w:val="00A8792A"/>
    <w:rsid w:val="00A944BD"/>
    <w:rsid w:val="00A9708A"/>
    <w:rsid w:val="00A9728D"/>
    <w:rsid w:val="00AA0783"/>
    <w:rsid w:val="00AA1538"/>
    <w:rsid w:val="00AA3ACF"/>
    <w:rsid w:val="00AA474D"/>
    <w:rsid w:val="00AA48D5"/>
    <w:rsid w:val="00AA4A70"/>
    <w:rsid w:val="00AA76A9"/>
    <w:rsid w:val="00AB16BB"/>
    <w:rsid w:val="00AC020C"/>
    <w:rsid w:val="00AC5917"/>
    <w:rsid w:val="00AC614D"/>
    <w:rsid w:val="00AD01FB"/>
    <w:rsid w:val="00AD067E"/>
    <w:rsid w:val="00AD1072"/>
    <w:rsid w:val="00AD1385"/>
    <w:rsid w:val="00AD172F"/>
    <w:rsid w:val="00AD3066"/>
    <w:rsid w:val="00AD31AA"/>
    <w:rsid w:val="00AD38BB"/>
    <w:rsid w:val="00AD3CAC"/>
    <w:rsid w:val="00AD42F5"/>
    <w:rsid w:val="00AE29D0"/>
    <w:rsid w:val="00AE3825"/>
    <w:rsid w:val="00AE3A9A"/>
    <w:rsid w:val="00AE47C1"/>
    <w:rsid w:val="00AE54AA"/>
    <w:rsid w:val="00AF06D3"/>
    <w:rsid w:val="00AF078E"/>
    <w:rsid w:val="00AF35D7"/>
    <w:rsid w:val="00AF5460"/>
    <w:rsid w:val="00AF5672"/>
    <w:rsid w:val="00AF5E55"/>
    <w:rsid w:val="00B00BFA"/>
    <w:rsid w:val="00B01B03"/>
    <w:rsid w:val="00B0348C"/>
    <w:rsid w:val="00B0358E"/>
    <w:rsid w:val="00B04D01"/>
    <w:rsid w:val="00B04FE7"/>
    <w:rsid w:val="00B07F5E"/>
    <w:rsid w:val="00B14134"/>
    <w:rsid w:val="00B14C21"/>
    <w:rsid w:val="00B16811"/>
    <w:rsid w:val="00B16F5C"/>
    <w:rsid w:val="00B17159"/>
    <w:rsid w:val="00B1738C"/>
    <w:rsid w:val="00B22F69"/>
    <w:rsid w:val="00B23BE6"/>
    <w:rsid w:val="00B249F1"/>
    <w:rsid w:val="00B30327"/>
    <w:rsid w:val="00B33046"/>
    <w:rsid w:val="00B41B05"/>
    <w:rsid w:val="00B45FD1"/>
    <w:rsid w:val="00B46371"/>
    <w:rsid w:val="00B47119"/>
    <w:rsid w:val="00B472D5"/>
    <w:rsid w:val="00B5064A"/>
    <w:rsid w:val="00B566B3"/>
    <w:rsid w:val="00B575E6"/>
    <w:rsid w:val="00B60C6B"/>
    <w:rsid w:val="00B613F0"/>
    <w:rsid w:val="00B61954"/>
    <w:rsid w:val="00B638E6"/>
    <w:rsid w:val="00B647D7"/>
    <w:rsid w:val="00B67739"/>
    <w:rsid w:val="00B679D0"/>
    <w:rsid w:val="00B71421"/>
    <w:rsid w:val="00B71987"/>
    <w:rsid w:val="00B7282B"/>
    <w:rsid w:val="00B72C6B"/>
    <w:rsid w:val="00B759C5"/>
    <w:rsid w:val="00B76E3B"/>
    <w:rsid w:val="00B81AE0"/>
    <w:rsid w:val="00B839C7"/>
    <w:rsid w:val="00B83FAD"/>
    <w:rsid w:val="00B84F35"/>
    <w:rsid w:val="00B861A3"/>
    <w:rsid w:val="00B868AD"/>
    <w:rsid w:val="00B90724"/>
    <w:rsid w:val="00B91D19"/>
    <w:rsid w:val="00B91E1A"/>
    <w:rsid w:val="00B94DBC"/>
    <w:rsid w:val="00B95574"/>
    <w:rsid w:val="00B96891"/>
    <w:rsid w:val="00BA254E"/>
    <w:rsid w:val="00BA5EB8"/>
    <w:rsid w:val="00BB18F3"/>
    <w:rsid w:val="00BB1BA5"/>
    <w:rsid w:val="00BB2C55"/>
    <w:rsid w:val="00BB4507"/>
    <w:rsid w:val="00BB4B32"/>
    <w:rsid w:val="00BB7ECC"/>
    <w:rsid w:val="00BC172F"/>
    <w:rsid w:val="00BC2B12"/>
    <w:rsid w:val="00BC2DA3"/>
    <w:rsid w:val="00BC5631"/>
    <w:rsid w:val="00BC587F"/>
    <w:rsid w:val="00BC59DA"/>
    <w:rsid w:val="00BC5D6B"/>
    <w:rsid w:val="00BC5DD1"/>
    <w:rsid w:val="00BC630C"/>
    <w:rsid w:val="00BC7E2F"/>
    <w:rsid w:val="00BD2B01"/>
    <w:rsid w:val="00BD63FE"/>
    <w:rsid w:val="00BE00A2"/>
    <w:rsid w:val="00BE1EB1"/>
    <w:rsid w:val="00BE7783"/>
    <w:rsid w:val="00C00EA4"/>
    <w:rsid w:val="00C02550"/>
    <w:rsid w:val="00C04A4C"/>
    <w:rsid w:val="00C07501"/>
    <w:rsid w:val="00C105B7"/>
    <w:rsid w:val="00C11318"/>
    <w:rsid w:val="00C12493"/>
    <w:rsid w:val="00C12EB8"/>
    <w:rsid w:val="00C141A9"/>
    <w:rsid w:val="00C146BA"/>
    <w:rsid w:val="00C1499E"/>
    <w:rsid w:val="00C15EE5"/>
    <w:rsid w:val="00C1678E"/>
    <w:rsid w:val="00C1745C"/>
    <w:rsid w:val="00C20CF9"/>
    <w:rsid w:val="00C228DB"/>
    <w:rsid w:val="00C23377"/>
    <w:rsid w:val="00C23F08"/>
    <w:rsid w:val="00C30642"/>
    <w:rsid w:val="00C309E3"/>
    <w:rsid w:val="00C345B3"/>
    <w:rsid w:val="00C351B6"/>
    <w:rsid w:val="00C3524D"/>
    <w:rsid w:val="00C35FB5"/>
    <w:rsid w:val="00C40513"/>
    <w:rsid w:val="00C40CA7"/>
    <w:rsid w:val="00C41175"/>
    <w:rsid w:val="00C4255D"/>
    <w:rsid w:val="00C4360A"/>
    <w:rsid w:val="00C43F3C"/>
    <w:rsid w:val="00C456E6"/>
    <w:rsid w:val="00C4716F"/>
    <w:rsid w:val="00C5200A"/>
    <w:rsid w:val="00C52B38"/>
    <w:rsid w:val="00C536A7"/>
    <w:rsid w:val="00C54091"/>
    <w:rsid w:val="00C54443"/>
    <w:rsid w:val="00C62BC9"/>
    <w:rsid w:val="00C65443"/>
    <w:rsid w:val="00C6569B"/>
    <w:rsid w:val="00C66741"/>
    <w:rsid w:val="00C66984"/>
    <w:rsid w:val="00C719F8"/>
    <w:rsid w:val="00C71A9F"/>
    <w:rsid w:val="00C7332F"/>
    <w:rsid w:val="00C73356"/>
    <w:rsid w:val="00C73529"/>
    <w:rsid w:val="00C77FAC"/>
    <w:rsid w:val="00C81842"/>
    <w:rsid w:val="00C82328"/>
    <w:rsid w:val="00C84BAD"/>
    <w:rsid w:val="00C85613"/>
    <w:rsid w:val="00C85FF3"/>
    <w:rsid w:val="00C868CE"/>
    <w:rsid w:val="00C86AFC"/>
    <w:rsid w:val="00C86CF7"/>
    <w:rsid w:val="00C9010D"/>
    <w:rsid w:val="00C90834"/>
    <w:rsid w:val="00C92494"/>
    <w:rsid w:val="00C953D8"/>
    <w:rsid w:val="00C9568B"/>
    <w:rsid w:val="00CA0CE7"/>
    <w:rsid w:val="00CA0EA4"/>
    <w:rsid w:val="00CA3398"/>
    <w:rsid w:val="00CA7B20"/>
    <w:rsid w:val="00CB1986"/>
    <w:rsid w:val="00CB5B14"/>
    <w:rsid w:val="00CB6FC5"/>
    <w:rsid w:val="00CB7526"/>
    <w:rsid w:val="00CC3668"/>
    <w:rsid w:val="00CC4799"/>
    <w:rsid w:val="00CC5043"/>
    <w:rsid w:val="00CC5505"/>
    <w:rsid w:val="00CC6C66"/>
    <w:rsid w:val="00CD0A04"/>
    <w:rsid w:val="00CD0DC9"/>
    <w:rsid w:val="00CD37CF"/>
    <w:rsid w:val="00CD71B3"/>
    <w:rsid w:val="00CE1AD6"/>
    <w:rsid w:val="00CE33F0"/>
    <w:rsid w:val="00CE4911"/>
    <w:rsid w:val="00CE4B4A"/>
    <w:rsid w:val="00CE581A"/>
    <w:rsid w:val="00CE5D01"/>
    <w:rsid w:val="00CE5DDF"/>
    <w:rsid w:val="00CE6084"/>
    <w:rsid w:val="00CE671E"/>
    <w:rsid w:val="00CE6B3C"/>
    <w:rsid w:val="00CE71F0"/>
    <w:rsid w:val="00CF1BF8"/>
    <w:rsid w:val="00CF2937"/>
    <w:rsid w:val="00CF7E1C"/>
    <w:rsid w:val="00D074A2"/>
    <w:rsid w:val="00D12B20"/>
    <w:rsid w:val="00D13E5A"/>
    <w:rsid w:val="00D14653"/>
    <w:rsid w:val="00D23C05"/>
    <w:rsid w:val="00D3227E"/>
    <w:rsid w:val="00D3791D"/>
    <w:rsid w:val="00D4175A"/>
    <w:rsid w:val="00D46C16"/>
    <w:rsid w:val="00D55567"/>
    <w:rsid w:val="00D57C06"/>
    <w:rsid w:val="00D6163D"/>
    <w:rsid w:val="00D61E56"/>
    <w:rsid w:val="00D62F3B"/>
    <w:rsid w:val="00D64074"/>
    <w:rsid w:val="00D64CEE"/>
    <w:rsid w:val="00D67211"/>
    <w:rsid w:val="00D70379"/>
    <w:rsid w:val="00D708DC"/>
    <w:rsid w:val="00D71C1E"/>
    <w:rsid w:val="00D722D1"/>
    <w:rsid w:val="00D728CF"/>
    <w:rsid w:val="00D738D3"/>
    <w:rsid w:val="00D74953"/>
    <w:rsid w:val="00D758A9"/>
    <w:rsid w:val="00D84B81"/>
    <w:rsid w:val="00D8519B"/>
    <w:rsid w:val="00D861C0"/>
    <w:rsid w:val="00D870CF"/>
    <w:rsid w:val="00D90576"/>
    <w:rsid w:val="00D9168B"/>
    <w:rsid w:val="00D91C2C"/>
    <w:rsid w:val="00D9288E"/>
    <w:rsid w:val="00D9440B"/>
    <w:rsid w:val="00D963AB"/>
    <w:rsid w:val="00D96AB9"/>
    <w:rsid w:val="00D96CEF"/>
    <w:rsid w:val="00D96E18"/>
    <w:rsid w:val="00DA01DF"/>
    <w:rsid w:val="00DA39EE"/>
    <w:rsid w:val="00DA3BBE"/>
    <w:rsid w:val="00DA5E50"/>
    <w:rsid w:val="00DA7F5D"/>
    <w:rsid w:val="00DB0AD0"/>
    <w:rsid w:val="00DB5865"/>
    <w:rsid w:val="00DB7AE2"/>
    <w:rsid w:val="00DC1CEC"/>
    <w:rsid w:val="00DC2972"/>
    <w:rsid w:val="00DC40A4"/>
    <w:rsid w:val="00DC5D3A"/>
    <w:rsid w:val="00DC5FA7"/>
    <w:rsid w:val="00DC7641"/>
    <w:rsid w:val="00DD4528"/>
    <w:rsid w:val="00DE54F1"/>
    <w:rsid w:val="00DF004B"/>
    <w:rsid w:val="00DF1376"/>
    <w:rsid w:val="00DF625E"/>
    <w:rsid w:val="00DF6533"/>
    <w:rsid w:val="00DF7750"/>
    <w:rsid w:val="00E040BC"/>
    <w:rsid w:val="00E07FBA"/>
    <w:rsid w:val="00E13F69"/>
    <w:rsid w:val="00E14D95"/>
    <w:rsid w:val="00E16D42"/>
    <w:rsid w:val="00E17EF4"/>
    <w:rsid w:val="00E206ED"/>
    <w:rsid w:val="00E20E85"/>
    <w:rsid w:val="00E217A9"/>
    <w:rsid w:val="00E218D8"/>
    <w:rsid w:val="00E225B8"/>
    <w:rsid w:val="00E23081"/>
    <w:rsid w:val="00E2331A"/>
    <w:rsid w:val="00E24F17"/>
    <w:rsid w:val="00E25154"/>
    <w:rsid w:val="00E25DA9"/>
    <w:rsid w:val="00E27345"/>
    <w:rsid w:val="00E33D07"/>
    <w:rsid w:val="00E340F9"/>
    <w:rsid w:val="00E358C8"/>
    <w:rsid w:val="00E35906"/>
    <w:rsid w:val="00E40CCD"/>
    <w:rsid w:val="00E46350"/>
    <w:rsid w:val="00E4792B"/>
    <w:rsid w:val="00E537FF"/>
    <w:rsid w:val="00E53C21"/>
    <w:rsid w:val="00E5780E"/>
    <w:rsid w:val="00E61829"/>
    <w:rsid w:val="00E6206B"/>
    <w:rsid w:val="00E62286"/>
    <w:rsid w:val="00E628B0"/>
    <w:rsid w:val="00E65BF8"/>
    <w:rsid w:val="00E670D5"/>
    <w:rsid w:val="00E70223"/>
    <w:rsid w:val="00E70A12"/>
    <w:rsid w:val="00E7127C"/>
    <w:rsid w:val="00E74554"/>
    <w:rsid w:val="00E75A3E"/>
    <w:rsid w:val="00E760A6"/>
    <w:rsid w:val="00E82A00"/>
    <w:rsid w:val="00E83406"/>
    <w:rsid w:val="00E86116"/>
    <w:rsid w:val="00E862E8"/>
    <w:rsid w:val="00E86849"/>
    <w:rsid w:val="00E878A6"/>
    <w:rsid w:val="00E9066C"/>
    <w:rsid w:val="00E93736"/>
    <w:rsid w:val="00E94603"/>
    <w:rsid w:val="00E979A0"/>
    <w:rsid w:val="00EA0F8E"/>
    <w:rsid w:val="00EA1457"/>
    <w:rsid w:val="00EA2167"/>
    <w:rsid w:val="00EA7912"/>
    <w:rsid w:val="00EB0199"/>
    <w:rsid w:val="00EB183A"/>
    <w:rsid w:val="00EB2DBF"/>
    <w:rsid w:val="00EB4A0C"/>
    <w:rsid w:val="00EC056D"/>
    <w:rsid w:val="00EC3137"/>
    <w:rsid w:val="00EC4937"/>
    <w:rsid w:val="00EC5029"/>
    <w:rsid w:val="00EC739E"/>
    <w:rsid w:val="00EC75EE"/>
    <w:rsid w:val="00EC7725"/>
    <w:rsid w:val="00ED3614"/>
    <w:rsid w:val="00ED6B3B"/>
    <w:rsid w:val="00EF155B"/>
    <w:rsid w:val="00EF1EB6"/>
    <w:rsid w:val="00EF32C3"/>
    <w:rsid w:val="00EF3A67"/>
    <w:rsid w:val="00EF4D71"/>
    <w:rsid w:val="00EF5CBE"/>
    <w:rsid w:val="00EF7093"/>
    <w:rsid w:val="00EF7B0D"/>
    <w:rsid w:val="00F03E52"/>
    <w:rsid w:val="00F04624"/>
    <w:rsid w:val="00F046EF"/>
    <w:rsid w:val="00F101F2"/>
    <w:rsid w:val="00F115F8"/>
    <w:rsid w:val="00F17170"/>
    <w:rsid w:val="00F20185"/>
    <w:rsid w:val="00F20590"/>
    <w:rsid w:val="00F2358C"/>
    <w:rsid w:val="00F243DD"/>
    <w:rsid w:val="00F34E6B"/>
    <w:rsid w:val="00F36215"/>
    <w:rsid w:val="00F42A87"/>
    <w:rsid w:val="00F44440"/>
    <w:rsid w:val="00F47607"/>
    <w:rsid w:val="00F47E32"/>
    <w:rsid w:val="00F51485"/>
    <w:rsid w:val="00F5224E"/>
    <w:rsid w:val="00F531CC"/>
    <w:rsid w:val="00F637B5"/>
    <w:rsid w:val="00F63C56"/>
    <w:rsid w:val="00F71EC6"/>
    <w:rsid w:val="00F73772"/>
    <w:rsid w:val="00F742D7"/>
    <w:rsid w:val="00F74486"/>
    <w:rsid w:val="00F76BEB"/>
    <w:rsid w:val="00F850E6"/>
    <w:rsid w:val="00F90848"/>
    <w:rsid w:val="00F94C11"/>
    <w:rsid w:val="00F9560A"/>
    <w:rsid w:val="00F96EBA"/>
    <w:rsid w:val="00F97494"/>
    <w:rsid w:val="00FA25B8"/>
    <w:rsid w:val="00FA407B"/>
    <w:rsid w:val="00FA4525"/>
    <w:rsid w:val="00FA5612"/>
    <w:rsid w:val="00FA5F9C"/>
    <w:rsid w:val="00FA646C"/>
    <w:rsid w:val="00FA7196"/>
    <w:rsid w:val="00FB01AD"/>
    <w:rsid w:val="00FB19AD"/>
    <w:rsid w:val="00FB331A"/>
    <w:rsid w:val="00FB48F8"/>
    <w:rsid w:val="00FB51B4"/>
    <w:rsid w:val="00FB7E95"/>
    <w:rsid w:val="00FC10C9"/>
    <w:rsid w:val="00FC1ACC"/>
    <w:rsid w:val="00FC2FEE"/>
    <w:rsid w:val="00FC6783"/>
    <w:rsid w:val="00FC744D"/>
    <w:rsid w:val="00FD1492"/>
    <w:rsid w:val="00FD2E66"/>
    <w:rsid w:val="00FD39DA"/>
    <w:rsid w:val="00FD7A42"/>
    <w:rsid w:val="00FD7D48"/>
    <w:rsid w:val="00FE167E"/>
    <w:rsid w:val="00FE3792"/>
    <w:rsid w:val="00FE3870"/>
    <w:rsid w:val="00FE3B05"/>
    <w:rsid w:val="00FE3D1F"/>
    <w:rsid w:val="00FE4561"/>
    <w:rsid w:val="00FE4AD1"/>
    <w:rsid w:val="00FE5CDD"/>
    <w:rsid w:val="00FE6A3A"/>
    <w:rsid w:val="00FF2CEA"/>
    <w:rsid w:val="00FF2FEF"/>
    <w:rsid w:val="00FF3F76"/>
    <w:rsid w:val="00FF6001"/>
    <w:rsid w:val="00FF652E"/>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D88DD29"/>
  <w15:docId w15:val="{BC82D830-BBE9-4BBB-BD0E-08DB62E8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70C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0A1B2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Тип Знак Знак,Заголовок 2 Знак Знак Знак Знак,Тип Знак1,Тип,Знак2 Знак,Знак2 Знак Знак Знак,Знак2 Знак1,ГЛАВА,Заголовок 21, Знак2, Знак2 Знак Знак Знак, Знак2 Знак1,Знак2"/>
    <w:basedOn w:val="a0"/>
    <w:next w:val="a0"/>
    <w:link w:val="20"/>
    <w:unhideWhenUsed/>
    <w:qFormat/>
    <w:rsid w:val="00C536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C536A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semiHidden/>
    <w:unhideWhenUsed/>
    <w:qFormat/>
    <w:rsid w:val="00E75A3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4B72D7"/>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0"/>
    <w:next w:val="a0"/>
    <w:link w:val="80"/>
    <w:uiPriority w:val="9"/>
    <w:semiHidden/>
    <w:unhideWhenUsed/>
    <w:qFormat/>
    <w:rsid w:val="00A225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21">
    <w:name w:val="Font Style21"/>
    <w:qFormat/>
    <w:rsid w:val="00D870CF"/>
    <w:rPr>
      <w:rFonts w:ascii="Times New Roman" w:hAnsi="Times New Roman" w:cs="Times New Roman"/>
      <w:sz w:val="24"/>
      <w:szCs w:val="24"/>
    </w:rPr>
  </w:style>
  <w:style w:type="paragraph" w:styleId="13">
    <w:name w:val="toc 1"/>
    <w:basedOn w:val="a0"/>
    <w:autoRedefine/>
    <w:uiPriority w:val="39"/>
    <w:qFormat/>
    <w:rsid w:val="00E07FBA"/>
    <w:pPr>
      <w:tabs>
        <w:tab w:val="left" w:pos="480"/>
        <w:tab w:val="right" w:leader="dot" w:pos="10205"/>
      </w:tabs>
      <w:jc w:val="both"/>
    </w:pPr>
    <w:rPr>
      <w:b/>
      <w:bCs/>
      <w:noProof/>
      <w:szCs w:val="26"/>
    </w:rPr>
  </w:style>
  <w:style w:type="paragraph" w:styleId="a4">
    <w:name w:val="header"/>
    <w:aliases w:val="ВерхКолонтитул, Знак4,Знак4, Знак8,Знак8,Верхний колонтитул Знак Знак, Знак6 Знак Знак,Знак6 Знак Знак"/>
    <w:basedOn w:val="a0"/>
    <w:link w:val="a5"/>
    <w:rsid w:val="00D870CF"/>
    <w:pPr>
      <w:tabs>
        <w:tab w:val="center" w:pos="4677"/>
        <w:tab w:val="right" w:pos="9355"/>
      </w:tabs>
    </w:pPr>
  </w:style>
  <w:style w:type="character" w:customStyle="1" w:styleId="a5">
    <w:name w:val="Верхний колонтитул Знак"/>
    <w:aliases w:val="ВерхКолонтитул Знак, Знак4 Знак,Знак4 Знак, Знак8 Знак,Знак8 Знак,Верхний колонтитул Знак Знак Знак, Знак6 Знак Знак Знак,Знак6 Знак Знак Знак"/>
    <w:basedOn w:val="a1"/>
    <w:link w:val="a4"/>
    <w:uiPriority w:val="99"/>
    <w:rsid w:val="00D870CF"/>
    <w:rPr>
      <w:rFonts w:ascii="Times New Roman" w:eastAsia="Times New Roman" w:hAnsi="Times New Roman" w:cs="Times New Roman"/>
      <w:sz w:val="24"/>
      <w:szCs w:val="24"/>
      <w:lang w:eastAsia="ru-RU"/>
    </w:rPr>
  </w:style>
  <w:style w:type="paragraph" w:styleId="a6">
    <w:name w:val="footer"/>
    <w:aliases w:val=" Знак, Знак6,имя файла,Знак5,Знак14,Основной текст с отступом1 Знак"/>
    <w:basedOn w:val="a0"/>
    <w:link w:val="a7"/>
    <w:uiPriority w:val="99"/>
    <w:qFormat/>
    <w:rsid w:val="00D870CF"/>
    <w:pPr>
      <w:tabs>
        <w:tab w:val="center" w:pos="4677"/>
        <w:tab w:val="right" w:pos="9355"/>
      </w:tabs>
    </w:pPr>
  </w:style>
  <w:style w:type="character" w:customStyle="1" w:styleId="a7">
    <w:name w:val="Нижний колонтитул Знак"/>
    <w:aliases w:val=" Знак Знак, Знак6 Знак,имя файла Знак,Знак5 Знак,Знак14 Знак,Основной текст с отступом1 Знак Знак"/>
    <w:basedOn w:val="a1"/>
    <w:link w:val="a6"/>
    <w:uiPriority w:val="99"/>
    <w:rsid w:val="00D870CF"/>
    <w:rPr>
      <w:rFonts w:ascii="Times New Roman" w:eastAsia="Times New Roman" w:hAnsi="Times New Roman" w:cs="Times New Roman"/>
      <w:sz w:val="24"/>
      <w:szCs w:val="24"/>
      <w:lang w:eastAsia="ru-RU"/>
    </w:rPr>
  </w:style>
  <w:style w:type="paragraph" w:styleId="21">
    <w:name w:val="toc 2"/>
    <w:basedOn w:val="a0"/>
    <w:link w:val="22"/>
    <w:autoRedefine/>
    <w:uiPriority w:val="39"/>
    <w:qFormat/>
    <w:rsid w:val="00E07FBA"/>
    <w:pPr>
      <w:ind w:firstLine="284"/>
    </w:pPr>
    <w:rPr>
      <w:i/>
      <w:noProof/>
      <w:szCs w:val="20"/>
    </w:rPr>
  </w:style>
  <w:style w:type="character" w:styleId="a8">
    <w:name w:val="Hyperlink"/>
    <w:basedOn w:val="a1"/>
    <w:uiPriority w:val="99"/>
    <w:unhideWhenUsed/>
    <w:rsid w:val="00D870CF"/>
    <w:rPr>
      <w:color w:val="0563C1" w:themeColor="hyperlink"/>
      <w:u w:val="single"/>
    </w:rPr>
  </w:style>
  <w:style w:type="character" w:customStyle="1" w:styleId="22">
    <w:name w:val="Оглавление 2 Знак"/>
    <w:basedOn w:val="a1"/>
    <w:link w:val="21"/>
    <w:uiPriority w:val="39"/>
    <w:qFormat/>
    <w:rsid w:val="00E07FBA"/>
    <w:rPr>
      <w:rFonts w:ascii="Times New Roman" w:eastAsia="Times New Roman" w:hAnsi="Times New Roman" w:cs="Times New Roman"/>
      <w:i/>
      <w:noProof/>
      <w:sz w:val="24"/>
      <w:szCs w:val="20"/>
      <w:lang w:eastAsia="ru-RU"/>
    </w:rPr>
  </w:style>
  <w:style w:type="paragraph" w:customStyle="1" w:styleId="110">
    <w:name w:val="1 Раздел_1"/>
    <w:basedOn w:val="10"/>
    <w:next w:val="11110"/>
    <w:link w:val="112"/>
    <w:qFormat/>
    <w:rsid w:val="006502FF"/>
    <w:pPr>
      <w:pageBreakBefore/>
      <w:numPr>
        <w:numId w:val="4"/>
      </w:numPr>
      <w:shd w:val="clear" w:color="auto" w:fill="FFFFFF"/>
      <w:tabs>
        <w:tab w:val="left" w:pos="709"/>
      </w:tabs>
      <w:suppressAutoHyphens/>
      <w:spacing w:before="0" w:after="240"/>
      <w:ind w:left="709" w:firstLine="0"/>
      <w:jc w:val="both"/>
    </w:pPr>
    <w:rPr>
      <w:rFonts w:ascii="Times New Roman" w:hAnsi="Times New Roman"/>
      <w:caps/>
      <w:color w:val="000000" w:themeColor="text1"/>
      <w:sz w:val="24"/>
      <w:lang w:eastAsia="ar-SA"/>
    </w:rPr>
  </w:style>
  <w:style w:type="paragraph" w:customStyle="1" w:styleId="11110">
    <w:name w:val="1_1Раздел_1_1"/>
    <w:basedOn w:val="2"/>
    <w:next w:val="0"/>
    <w:link w:val="11111"/>
    <w:autoRedefine/>
    <w:qFormat/>
    <w:rsid w:val="00C85FF3"/>
    <w:pPr>
      <w:numPr>
        <w:ilvl w:val="1"/>
        <w:numId w:val="4"/>
      </w:numPr>
      <w:shd w:val="clear" w:color="auto" w:fill="FFFFFF"/>
      <w:suppressAutoHyphens/>
      <w:spacing w:before="120" w:after="120" w:line="276" w:lineRule="auto"/>
      <w:ind w:left="709" w:firstLine="0"/>
      <w:jc w:val="both"/>
    </w:pPr>
    <w:rPr>
      <w:rFonts w:ascii="Times New Roman" w:hAnsi="Times New Roman"/>
      <w:color w:val="auto"/>
      <w:sz w:val="24"/>
      <w:lang w:eastAsia="ar-SA"/>
    </w:rPr>
  </w:style>
  <w:style w:type="paragraph" w:customStyle="1" w:styleId="1111110">
    <w:name w:val="1_1_1Раздел! 1_1_1"/>
    <w:basedOn w:val="3"/>
    <w:qFormat/>
    <w:rsid w:val="00E9066C"/>
    <w:pPr>
      <w:numPr>
        <w:ilvl w:val="2"/>
        <w:numId w:val="4"/>
      </w:numPr>
      <w:shd w:val="clear" w:color="auto" w:fill="FFFFFF"/>
      <w:suppressAutoHyphens/>
      <w:spacing w:before="120" w:after="120" w:line="276" w:lineRule="auto"/>
      <w:jc w:val="both"/>
    </w:pPr>
    <w:rPr>
      <w:rFonts w:ascii="Times New Roman" w:hAnsi="Times New Roman"/>
      <w:i/>
      <w:color w:val="auto"/>
      <w:szCs w:val="28"/>
      <w:lang w:eastAsia="ar-SA"/>
    </w:rPr>
  </w:style>
  <w:style w:type="paragraph" w:customStyle="1" w:styleId="11111111">
    <w:name w:val="_1_1_1_1Раздел! 1_1_1_1"/>
    <w:basedOn w:val="1111110"/>
    <w:qFormat/>
    <w:rsid w:val="009F0A1A"/>
    <w:pPr>
      <w:numPr>
        <w:ilvl w:val="3"/>
      </w:numPr>
      <w:tabs>
        <w:tab w:val="left" w:pos="851"/>
      </w:tabs>
      <w:outlineLvl w:val="3"/>
    </w:pPr>
    <w:rPr>
      <w:i w:val="0"/>
    </w:rPr>
  </w:style>
  <w:style w:type="paragraph" w:customStyle="1" w:styleId="a9">
    <w:name w:val="Табличный_центр"/>
    <w:basedOn w:val="a0"/>
    <w:qFormat/>
    <w:rsid w:val="00D870CF"/>
    <w:pPr>
      <w:suppressAutoHyphens/>
      <w:jc w:val="center"/>
    </w:pPr>
    <w:rPr>
      <w:sz w:val="22"/>
      <w:lang w:eastAsia="zh-CN"/>
    </w:rPr>
  </w:style>
  <w:style w:type="paragraph" w:customStyle="1" w:styleId="aa">
    <w:name w:val="Табличный_слева"/>
    <w:basedOn w:val="a0"/>
    <w:qFormat/>
    <w:rsid w:val="00D870CF"/>
    <w:pPr>
      <w:suppressAutoHyphens/>
    </w:pPr>
    <w:rPr>
      <w:sz w:val="22"/>
      <w:lang w:eastAsia="zh-CN"/>
    </w:rPr>
  </w:style>
  <w:style w:type="table" w:customStyle="1" w:styleId="51">
    <w:name w:val="Сетка таблицы5"/>
    <w:basedOn w:val="a2"/>
    <w:next w:val="ab"/>
    <w:uiPriority w:val="59"/>
    <w:rsid w:val="00D8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Стиль Таблица Геоника"/>
    <w:basedOn w:val="a2"/>
    <w:uiPriority w:val="99"/>
    <w:rsid w:val="00D870CF"/>
    <w:pPr>
      <w:spacing w:after="0" w:line="240" w:lineRule="auto"/>
    </w:pPr>
    <w:rPr>
      <w:rFonts w:ascii="Times New Roman" w:eastAsia="Times New Roman" w:hAnsi="Times New Roman" w:cs="Times New Roman"/>
      <w:sz w:val="20"/>
      <w:szCs w:val="20"/>
      <w:lang w:eastAsia="ru-RU"/>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FFFFFF" w:themeFill="background1"/>
    </w:tcPr>
  </w:style>
  <w:style w:type="paragraph" w:styleId="ad">
    <w:name w:val="List Paragraph"/>
    <w:aliases w:val="ТЕКСТ,Заголовок_3,ПАРАГРАФ,Use Case List Paragraph,ТЗ список,Абзац списка литеральный,List Paragraph,Bullet List,FooterText,numbered,Bullet 1,it_List1,асз.Списка,Абзац основного текста,Абзац списка1,Обычный текст,Абзац списка11,обычный"/>
    <w:basedOn w:val="a0"/>
    <w:link w:val="ae"/>
    <w:qFormat/>
    <w:rsid w:val="00D870CF"/>
    <w:pPr>
      <w:ind w:left="720"/>
      <w:contextualSpacing/>
    </w:pPr>
  </w:style>
  <w:style w:type="table" w:styleId="ab">
    <w:name w:val="Table Grid"/>
    <w:aliases w:val="Table Grid Report,OTR"/>
    <w:basedOn w:val="a2"/>
    <w:uiPriority w:val="59"/>
    <w:rsid w:val="00D8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88095C"/>
    <w:rPr>
      <w:rFonts w:ascii="Tahoma" w:hAnsi="Tahoma" w:cs="Tahoma"/>
      <w:sz w:val="16"/>
      <w:szCs w:val="16"/>
    </w:rPr>
  </w:style>
  <w:style w:type="character" w:customStyle="1" w:styleId="af0">
    <w:name w:val="Текст выноски Знак"/>
    <w:basedOn w:val="a1"/>
    <w:link w:val="af"/>
    <w:uiPriority w:val="99"/>
    <w:semiHidden/>
    <w:rsid w:val="0088095C"/>
    <w:rPr>
      <w:rFonts w:ascii="Tahoma" w:eastAsia="Times New Roman" w:hAnsi="Tahoma" w:cs="Tahoma"/>
      <w:sz w:val="16"/>
      <w:szCs w:val="16"/>
      <w:lang w:eastAsia="ru-RU"/>
    </w:rPr>
  </w:style>
  <w:style w:type="character" w:customStyle="1" w:styleId="ae">
    <w:name w:val="Абзац списка Знак"/>
    <w:aliases w:val="ТЕКСТ Знак,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
    <w:basedOn w:val="a1"/>
    <w:link w:val="ad"/>
    <w:qFormat/>
    <w:rsid w:val="0088095C"/>
    <w:rPr>
      <w:rFonts w:ascii="Times New Roman" w:eastAsia="Times New Roman" w:hAnsi="Times New Roman" w:cs="Times New Roman"/>
      <w:sz w:val="24"/>
      <w:szCs w:val="24"/>
      <w:lang w:eastAsia="ru-RU"/>
    </w:rPr>
  </w:style>
  <w:style w:type="paragraph" w:styleId="af1">
    <w:name w:val="Body Text Indent"/>
    <w:aliases w:val="Знак6,Нумерованный список !!,Основной текст 1"/>
    <w:basedOn w:val="a0"/>
    <w:link w:val="af2"/>
    <w:rsid w:val="0088095C"/>
    <w:pPr>
      <w:ind w:firstLine="708"/>
      <w:jc w:val="both"/>
    </w:pPr>
    <w:rPr>
      <w:sz w:val="26"/>
    </w:rPr>
  </w:style>
  <w:style w:type="character" w:customStyle="1" w:styleId="af2">
    <w:name w:val="Основной текст с отступом Знак"/>
    <w:aliases w:val="Знак6 Знак,Нумерованный список !! Знак,Основной текст 1 Знак"/>
    <w:basedOn w:val="a1"/>
    <w:link w:val="af1"/>
    <w:rsid w:val="0088095C"/>
    <w:rPr>
      <w:rFonts w:ascii="Times New Roman" w:eastAsia="Times New Roman" w:hAnsi="Times New Roman" w:cs="Times New Roman"/>
      <w:sz w:val="26"/>
      <w:szCs w:val="24"/>
      <w:lang w:eastAsia="ru-RU"/>
    </w:rPr>
  </w:style>
  <w:style w:type="paragraph" w:customStyle="1" w:styleId="14">
    <w:name w:val="Текст 14(основной)"/>
    <w:basedOn w:val="a0"/>
    <w:uiPriority w:val="99"/>
    <w:rsid w:val="0088095C"/>
    <w:pPr>
      <w:spacing w:line="360" w:lineRule="auto"/>
      <w:ind w:firstLine="708"/>
      <w:jc w:val="both"/>
    </w:pPr>
    <w:rPr>
      <w:sz w:val="28"/>
    </w:rPr>
  </w:style>
  <w:style w:type="paragraph" w:customStyle="1" w:styleId="af3">
    <w:name w:val="таблица"/>
    <w:basedOn w:val="af4"/>
    <w:rsid w:val="0088095C"/>
    <w:pPr>
      <w:spacing w:after="0" w:line="240" w:lineRule="auto"/>
      <w:jc w:val="both"/>
    </w:pPr>
    <w:rPr>
      <w:rFonts w:ascii="Times New Roman" w:eastAsia="Times New Roman" w:hAnsi="Times New Roman" w:cs="Times New Roman"/>
      <w:sz w:val="24"/>
      <w:szCs w:val="20"/>
    </w:rPr>
  </w:style>
  <w:style w:type="paragraph" w:styleId="af4">
    <w:name w:val="Body Text"/>
    <w:basedOn w:val="a0"/>
    <w:link w:val="af5"/>
    <w:uiPriority w:val="99"/>
    <w:semiHidden/>
    <w:unhideWhenUsed/>
    <w:rsid w:val="0088095C"/>
    <w:pPr>
      <w:spacing w:after="120" w:line="276" w:lineRule="auto"/>
    </w:pPr>
    <w:rPr>
      <w:rFonts w:asciiTheme="minorHAnsi" w:eastAsiaTheme="minorEastAsia" w:hAnsiTheme="minorHAnsi" w:cstheme="minorBidi"/>
      <w:sz w:val="22"/>
      <w:szCs w:val="22"/>
    </w:rPr>
  </w:style>
  <w:style w:type="character" w:customStyle="1" w:styleId="af5">
    <w:name w:val="Основной текст Знак"/>
    <w:basedOn w:val="a1"/>
    <w:link w:val="af4"/>
    <w:uiPriority w:val="99"/>
    <w:semiHidden/>
    <w:rsid w:val="0088095C"/>
    <w:rPr>
      <w:rFonts w:eastAsiaTheme="minorEastAsia"/>
      <w:lang w:eastAsia="ru-RU"/>
    </w:rPr>
  </w:style>
  <w:style w:type="paragraph" w:customStyle="1" w:styleId="Normal1">
    <w:name w:val="Normal1"/>
    <w:uiPriority w:val="99"/>
    <w:qFormat/>
    <w:rsid w:val="00C536A7"/>
    <w:pPr>
      <w:suppressAutoHyphens/>
      <w:spacing w:after="0" w:line="240" w:lineRule="auto"/>
    </w:pPr>
    <w:rPr>
      <w:rFonts w:ascii="Times New Roman" w:eastAsia="Times New Roman" w:hAnsi="Times New Roman" w:cs="Times New Roman"/>
      <w:szCs w:val="20"/>
      <w:lang w:eastAsia="ar-SA"/>
    </w:rPr>
  </w:style>
  <w:style w:type="paragraph" w:customStyle="1" w:styleId="af6">
    <w:name w:val="Табличный_заголовки"/>
    <w:basedOn w:val="a0"/>
    <w:qFormat/>
    <w:rsid w:val="00C536A7"/>
    <w:pPr>
      <w:keepNext/>
      <w:keepLines/>
      <w:suppressAutoHyphens/>
      <w:jc w:val="center"/>
    </w:pPr>
    <w:rPr>
      <w:b/>
      <w:sz w:val="22"/>
      <w:lang w:eastAsia="zh-CN"/>
    </w:rPr>
  </w:style>
  <w:style w:type="paragraph" w:customStyle="1" w:styleId="100">
    <w:name w:val="Табличный_центр_10"/>
    <w:basedOn w:val="a0"/>
    <w:qFormat/>
    <w:rsid w:val="00C536A7"/>
    <w:pPr>
      <w:keepNext/>
      <w:jc w:val="center"/>
    </w:pPr>
    <w:rPr>
      <w:sz w:val="20"/>
    </w:rPr>
  </w:style>
  <w:style w:type="numbering" w:styleId="111111">
    <w:name w:val="Outline List 2"/>
    <w:basedOn w:val="a3"/>
    <w:rsid w:val="00C536A7"/>
    <w:pPr>
      <w:numPr>
        <w:numId w:val="1"/>
      </w:numPr>
    </w:pPr>
  </w:style>
  <w:style w:type="paragraph" w:customStyle="1" w:styleId="S1">
    <w:name w:val="S_Заголовок 1"/>
    <w:basedOn w:val="a0"/>
    <w:autoRedefine/>
    <w:uiPriority w:val="99"/>
    <w:qFormat/>
    <w:rsid w:val="00C536A7"/>
    <w:rPr>
      <w:b/>
      <w:sz w:val="22"/>
      <w:szCs w:val="22"/>
      <w:lang w:eastAsia="en-US"/>
    </w:rPr>
  </w:style>
  <w:style w:type="paragraph" w:customStyle="1" w:styleId="S2">
    <w:name w:val="S_Заголовок 2"/>
    <w:basedOn w:val="2"/>
    <w:uiPriority w:val="99"/>
    <w:rsid w:val="00C536A7"/>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C536A7"/>
    <w:pPr>
      <w:keepNext w:val="0"/>
      <w:keepLines w:val="0"/>
      <w:tabs>
        <w:tab w:val="num" w:pos="1430"/>
      </w:tabs>
      <w:spacing w:before="0" w:line="360" w:lineRule="auto"/>
      <w:ind w:left="1430" w:hanging="720"/>
    </w:pPr>
    <w:rPr>
      <w:rFonts w:ascii="Times New Roman" w:eastAsia="Times New Roman" w:hAnsi="Times New Roman" w:cs="Times New Roman"/>
      <w:b w:val="0"/>
      <w:bCs w:val="0"/>
      <w:color w:val="auto"/>
      <w:u w:val="single"/>
    </w:rPr>
  </w:style>
  <w:style w:type="character" w:customStyle="1" w:styleId="20">
    <w:name w:val="Заголовок 2 Знак"/>
    <w:aliases w:val="Заголовок 2 Знак Знак Знак1,Тип Знак Знак Знак1,Заголовок 2 Знак Знак Знак Знак Знак1,Тип Знак1 Знак1,Тип Знак2,Знак2 Знак Знак1,Знак2 Знак Знак Знак Знак1,Знак2 Знак1 Знак1,ГЛАВА Знак1,Заголовок 21 Знак1, Знак2 Знак2, Знак2 Знак1 Знак"/>
    <w:basedOn w:val="a1"/>
    <w:link w:val="2"/>
    <w:rsid w:val="00C536A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C536A7"/>
    <w:rPr>
      <w:rFonts w:asciiTheme="majorHAnsi" w:eastAsiaTheme="majorEastAsia" w:hAnsiTheme="majorHAnsi" w:cstheme="majorBidi"/>
      <w:b/>
      <w:bCs/>
      <w:color w:val="5B9BD5" w:themeColor="accent1"/>
      <w:sz w:val="24"/>
      <w:szCs w:val="24"/>
      <w:lang w:eastAsia="ru-RU"/>
    </w:rPr>
  </w:style>
  <w:style w:type="paragraph" w:styleId="af7">
    <w:name w:val="caption"/>
    <w:aliases w:val="Номер объекта,адрес,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uiPriority w:val="35"/>
    <w:qFormat/>
    <w:rsid w:val="00FE3792"/>
    <w:pPr>
      <w:tabs>
        <w:tab w:val="left" w:pos="1134"/>
      </w:tabs>
      <w:ind w:firstLine="709"/>
      <w:jc w:val="both"/>
    </w:pPr>
    <w:rPr>
      <w:b/>
      <w:bCs/>
      <w:sz w:val="20"/>
      <w:szCs w:val="20"/>
    </w:rPr>
  </w:style>
  <w:style w:type="character" w:styleId="af8">
    <w:name w:val="Strong"/>
    <w:basedOn w:val="a1"/>
    <w:uiPriority w:val="22"/>
    <w:qFormat/>
    <w:rsid w:val="000A1B2E"/>
    <w:rPr>
      <w:b/>
      <w:bCs/>
    </w:rPr>
  </w:style>
  <w:style w:type="character" w:customStyle="1" w:styleId="monument-name">
    <w:name w:val="monument-name"/>
    <w:basedOn w:val="a1"/>
    <w:rsid w:val="000A1B2E"/>
  </w:style>
  <w:style w:type="character" w:customStyle="1" w:styleId="12">
    <w:name w:val="Заголовок 1 Знак"/>
    <w:basedOn w:val="a1"/>
    <w:link w:val="10"/>
    <w:uiPriority w:val="9"/>
    <w:rsid w:val="000A1B2E"/>
    <w:rPr>
      <w:rFonts w:asciiTheme="majorHAnsi" w:eastAsiaTheme="majorEastAsia" w:hAnsiTheme="majorHAnsi" w:cstheme="majorBidi"/>
      <w:b/>
      <w:bCs/>
      <w:color w:val="2E74B5" w:themeColor="accent1" w:themeShade="BF"/>
      <w:sz w:val="28"/>
      <w:szCs w:val="28"/>
    </w:rPr>
  </w:style>
  <w:style w:type="paragraph" w:styleId="af9">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0"/>
    <w:link w:val="afa"/>
    <w:uiPriority w:val="99"/>
    <w:rsid w:val="000A1B2E"/>
    <w:rPr>
      <w:sz w:val="20"/>
      <w:szCs w:val="20"/>
    </w:rPr>
  </w:style>
  <w:style w:type="character" w:customStyle="1" w:styleId="afa">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9"/>
    <w:uiPriority w:val="99"/>
    <w:rsid w:val="000A1B2E"/>
    <w:rPr>
      <w:rFonts w:ascii="Times New Roman" w:eastAsia="Times New Roman" w:hAnsi="Times New Roman" w:cs="Times New Roman"/>
      <w:sz w:val="20"/>
      <w:szCs w:val="20"/>
      <w:lang w:eastAsia="ru-RU"/>
    </w:rPr>
  </w:style>
  <w:style w:type="paragraph" w:customStyle="1" w:styleId="131276">
    <w:name w:val="Стиль 13 пт По ширине Первая строка:  127 см Перед:  6 пт"/>
    <w:basedOn w:val="a0"/>
    <w:rsid w:val="000A1B2E"/>
    <w:pPr>
      <w:shd w:val="clear" w:color="auto" w:fill="FFFFFF"/>
      <w:ind w:firstLine="709"/>
      <w:jc w:val="both"/>
    </w:pPr>
    <w:rPr>
      <w:sz w:val="26"/>
      <w:szCs w:val="26"/>
    </w:rPr>
  </w:style>
  <w:style w:type="character" w:styleId="afb">
    <w:name w:val="footnote reference"/>
    <w:aliases w:val="Знак сноски-FN,Знак сноски 1,Ciae niinee-FN,Referencia nota al pie,Ссылка на сноску 45,Appel note de bas de page"/>
    <w:uiPriority w:val="99"/>
    <w:rsid w:val="000A1B2E"/>
    <w:rPr>
      <w:vertAlign w:val="superscript"/>
    </w:rPr>
  </w:style>
  <w:style w:type="paragraph" w:customStyle="1" w:styleId="113">
    <w:name w:val="Табличный_боковик_11"/>
    <w:link w:val="114"/>
    <w:qFormat/>
    <w:rsid w:val="000A1B2E"/>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0A1B2E"/>
    <w:rPr>
      <w:rFonts w:ascii="Times New Roman" w:eastAsia="Times New Roman" w:hAnsi="Times New Roman" w:cs="Times New Roman"/>
      <w:szCs w:val="24"/>
      <w:lang w:eastAsia="ru-RU"/>
    </w:rPr>
  </w:style>
  <w:style w:type="character" w:customStyle="1" w:styleId="apple-converted-space">
    <w:name w:val="apple-converted-space"/>
    <w:basedOn w:val="a1"/>
    <w:rsid w:val="000A1B2E"/>
  </w:style>
  <w:style w:type="paragraph" w:customStyle="1" w:styleId="Default">
    <w:name w:val="Default"/>
    <w:rsid w:val="000A1B2E"/>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4 Зна,Обычный (Web)11"/>
    <w:basedOn w:val="a0"/>
    <w:link w:val="afd"/>
    <w:uiPriority w:val="99"/>
    <w:unhideWhenUsed/>
    <w:qFormat/>
    <w:rsid w:val="000A1B2E"/>
    <w:pPr>
      <w:spacing w:before="100" w:beforeAutospacing="1" w:after="100" w:afterAutospacing="1"/>
    </w:pPr>
  </w:style>
  <w:style w:type="paragraph" w:customStyle="1" w:styleId="formattext">
    <w:name w:val="formattext"/>
    <w:basedOn w:val="a0"/>
    <w:rsid w:val="000A1B2E"/>
    <w:pPr>
      <w:spacing w:before="100" w:beforeAutospacing="1" w:after="100" w:afterAutospacing="1"/>
    </w:pPr>
  </w:style>
  <w:style w:type="paragraph" w:customStyle="1" w:styleId="131">
    <w:name w:val="Заголовок 13.1"/>
    <w:basedOn w:val="a0"/>
    <w:link w:val="1310"/>
    <w:qFormat/>
    <w:rsid w:val="000A1B2E"/>
    <w:pPr>
      <w:spacing w:before="200"/>
      <w:ind w:left="2291" w:hanging="360"/>
      <w:outlineLvl w:val="1"/>
    </w:pPr>
    <w:rPr>
      <w:b/>
    </w:rPr>
  </w:style>
  <w:style w:type="character" w:customStyle="1" w:styleId="1310">
    <w:name w:val="Заголовок 13.1 Знак"/>
    <w:basedOn w:val="a1"/>
    <w:link w:val="131"/>
    <w:rsid w:val="000A1B2E"/>
    <w:rPr>
      <w:rFonts w:ascii="Times New Roman" w:eastAsia="Times New Roman" w:hAnsi="Times New Roman" w:cs="Times New Roman"/>
      <w:b/>
      <w:sz w:val="24"/>
      <w:szCs w:val="24"/>
      <w:lang w:eastAsia="ru-RU"/>
    </w:rPr>
  </w:style>
  <w:style w:type="character" w:customStyle="1" w:styleId="210">
    <w:name w:val="Заголовок 2 Знак1"/>
    <w:aliases w:val="Заголовок 2 Знак Знак Знак,Тип Знак Знак Знак,Заголовок 2 Знак Знак Знак Знак Знак,Тип Знак1 Знак,Тип Знак,Знак2 Знак Знак,Знак2 Знак Знак Знак Знак,Знак2 Знак1 Знак,ГЛАВА Знак,Заголовок 21 Знак, Знак2 Знак, Знак2 Знак Знак Знак Знак"/>
    <w:qFormat/>
    <w:rsid w:val="000A1B2E"/>
    <w:rPr>
      <w:rFonts w:ascii="Times New Roman" w:eastAsia="Times New Roman" w:hAnsi="Times New Roman" w:cs="Arial"/>
      <w:b/>
      <w:bCs/>
      <w:i/>
      <w:iCs/>
      <w:sz w:val="28"/>
      <w:szCs w:val="24"/>
      <w:lang w:eastAsia="ru-RU"/>
    </w:rPr>
  </w:style>
  <w:style w:type="paragraph" w:customStyle="1" w:styleId="u">
    <w:name w:val="u"/>
    <w:basedOn w:val="a0"/>
    <w:qFormat/>
    <w:rsid w:val="000A1B2E"/>
    <w:pPr>
      <w:tabs>
        <w:tab w:val="left" w:pos="1134"/>
      </w:tabs>
      <w:spacing w:line="360" w:lineRule="auto"/>
      <w:ind w:firstLine="539"/>
      <w:jc w:val="both"/>
    </w:pPr>
    <w:rPr>
      <w:color w:val="000000"/>
      <w:sz w:val="18"/>
      <w:szCs w:val="18"/>
    </w:rPr>
  </w:style>
  <w:style w:type="paragraph" w:customStyle="1" w:styleId="uni">
    <w:name w:val="uni"/>
    <w:basedOn w:val="a0"/>
    <w:rsid w:val="000A1B2E"/>
    <w:pPr>
      <w:suppressAutoHyphens/>
      <w:jc w:val="both"/>
    </w:pPr>
    <w:rPr>
      <w:lang w:eastAsia="zh-CN"/>
    </w:rPr>
  </w:style>
  <w:style w:type="character" w:customStyle="1" w:styleId="afe">
    <w:name w:val="Основной текст_"/>
    <w:qFormat/>
    <w:locked/>
    <w:rsid w:val="000A1B2E"/>
    <w:rPr>
      <w:sz w:val="24"/>
      <w:szCs w:val="24"/>
      <w:lang w:bidi="ar-SA"/>
    </w:rPr>
  </w:style>
  <w:style w:type="paragraph" w:customStyle="1" w:styleId="31">
    <w:name w:val="3"/>
    <w:basedOn w:val="a0"/>
    <w:next w:val="afc"/>
    <w:rsid w:val="000A1B2E"/>
    <w:pPr>
      <w:spacing w:before="100" w:beforeAutospacing="1" w:after="100" w:afterAutospacing="1"/>
    </w:pPr>
  </w:style>
  <w:style w:type="character" w:customStyle="1" w:styleId="aff">
    <w:name w:val="Название Знак"/>
    <w:aliases w:val="Çàãîëîâîê Знак,Caaieiaie Знак"/>
    <w:link w:val="aff0"/>
    <w:qFormat/>
    <w:locked/>
    <w:rsid w:val="000A1B2E"/>
    <w:rPr>
      <w:b/>
      <w:bCs/>
      <w:sz w:val="28"/>
      <w:szCs w:val="24"/>
      <w:lang w:eastAsia="ru-RU"/>
    </w:rPr>
  </w:style>
  <w:style w:type="paragraph" w:customStyle="1" w:styleId="aff0">
    <w:name w:val="Çàãîëîâîê"/>
    <w:aliases w:val="Caaieiaie"/>
    <w:basedOn w:val="a0"/>
    <w:next w:val="aff1"/>
    <w:link w:val="aff"/>
    <w:qFormat/>
    <w:rsid w:val="000A1B2E"/>
    <w:pPr>
      <w:jc w:val="center"/>
    </w:pPr>
    <w:rPr>
      <w:rFonts w:asciiTheme="minorHAnsi" w:eastAsiaTheme="minorHAnsi" w:hAnsiTheme="minorHAnsi" w:cstheme="minorBidi"/>
      <w:b/>
      <w:bCs/>
      <w:sz w:val="28"/>
    </w:rPr>
  </w:style>
  <w:style w:type="paragraph" w:styleId="aff1">
    <w:name w:val="Title"/>
    <w:basedOn w:val="a0"/>
    <w:next w:val="a0"/>
    <w:link w:val="aff2"/>
    <w:uiPriority w:val="10"/>
    <w:qFormat/>
    <w:rsid w:val="000A1B2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f2">
    <w:name w:val="Заголовок Знак"/>
    <w:basedOn w:val="a1"/>
    <w:link w:val="aff1"/>
    <w:uiPriority w:val="10"/>
    <w:rsid w:val="000A1B2E"/>
    <w:rPr>
      <w:rFonts w:asciiTheme="majorHAnsi" w:eastAsiaTheme="majorEastAsia" w:hAnsiTheme="majorHAnsi" w:cstheme="majorBidi"/>
      <w:color w:val="323E4F" w:themeColor="text2" w:themeShade="BF"/>
      <w:spacing w:val="5"/>
      <w:kern w:val="28"/>
      <w:sz w:val="52"/>
      <w:szCs w:val="52"/>
    </w:rPr>
  </w:style>
  <w:style w:type="paragraph" w:customStyle="1" w:styleId="aff3">
    <w:name w:val="Текст стандарт"/>
    <w:basedOn w:val="a0"/>
    <w:qFormat/>
    <w:rsid w:val="00664D0E"/>
    <w:pPr>
      <w:spacing w:after="120" w:line="256" w:lineRule="auto"/>
      <w:ind w:firstLine="709"/>
      <w:jc w:val="both"/>
    </w:pPr>
    <w:rPr>
      <w:rFonts w:eastAsiaTheme="minorHAnsi"/>
      <w:sz w:val="22"/>
      <w:szCs w:val="22"/>
      <w:lang w:eastAsia="en-US"/>
    </w:rPr>
  </w:style>
  <w:style w:type="paragraph" w:customStyle="1" w:styleId="ConsPlusNormal">
    <w:name w:val="ConsPlusNormal"/>
    <w:rsid w:val="003C5F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4">
    <w:name w:val="Абзац Знак"/>
    <w:link w:val="aff5"/>
    <w:locked/>
    <w:rsid w:val="003C5FC4"/>
    <w:rPr>
      <w:rFonts w:ascii="Times New Roman" w:eastAsia="Times New Roman" w:hAnsi="Times New Roman" w:cs="Times New Roman"/>
      <w:sz w:val="24"/>
      <w:szCs w:val="24"/>
      <w:lang w:val="x-none" w:eastAsia="x-none"/>
    </w:rPr>
  </w:style>
  <w:style w:type="paragraph" w:customStyle="1" w:styleId="aff5">
    <w:name w:val="Абзац"/>
    <w:basedOn w:val="a0"/>
    <w:link w:val="aff4"/>
    <w:qFormat/>
    <w:rsid w:val="003C5FC4"/>
    <w:pPr>
      <w:spacing w:before="120" w:after="60"/>
      <w:ind w:firstLine="567"/>
      <w:jc w:val="both"/>
    </w:pPr>
    <w:rPr>
      <w:lang w:val="x-none" w:eastAsia="x-none"/>
    </w:rPr>
  </w:style>
  <w:style w:type="character" w:customStyle="1" w:styleId="afd">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Web)11 Знак"/>
    <w:link w:val="afc"/>
    <w:uiPriority w:val="99"/>
    <w:locked/>
    <w:rsid w:val="003C5FC4"/>
    <w:rPr>
      <w:rFonts w:ascii="Times New Roman" w:eastAsia="Times New Roman" w:hAnsi="Times New Roman" w:cs="Times New Roman"/>
      <w:sz w:val="24"/>
      <w:szCs w:val="24"/>
      <w:lang w:eastAsia="ru-RU"/>
    </w:rPr>
  </w:style>
  <w:style w:type="paragraph" w:styleId="a">
    <w:name w:val="List"/>
    <w:basedOn w:val="a0"/>
    <w:unhideWhenUsed/>
    <w:rsid w:val="003C5FC4"/>
    <w:pPr>
      <w:numPr>
        <w:numId w:val="2"/>
      </w:numPr>
      <w:tabs>
        <w:tab w:val="left" w:pos="992"/>
      </w:tabs>
      <w:snapToGrid w:val="0"/>
      <w:ind w:left="0" w:firstLine="709"/>
      <w:jc w:val="both"/>
    </w:pPr>
    <w:rPr>
      <w:rFonts w:ascii="Arial" w:hAnsi="Arial"/>
      <w:lang w:val="x-none" w:eastAsia="x-none"/>
    </w:rPr>
  </w:style>
  <w:style w:type="numbering" w:customStyle="1" w:styleId="1111111">
    <w:name w:val="1 / 1.1 / 1.1.11"/>
    <w:rsid w:val="003C5FC4"/>
    <w:pPr>
      <w:numPr>
        <w:numId w:val="2"/>
      </w:numPr>
    </w:pPr>
  </w:style>
  <w:style w:type="paragraph" w:styleId="23">
    <w:name w:val="Body Text Indent 2"/>
    <w:basedOn w:val="a0"/>
    <w:link w:val="24"/>
    <w:uiPriority w:val="99"/>
    <w:semiHidden/>
    <w:unhideWhenUsed/>
    <w:rsid w:val="00F97494"/>
    <w:pPr>
      <w:spacing w:after="120" w:line="480" w:lineRule="auto"/>
      <w:ind w:left="283"/>
    </w:pPr>
  </w:style>
  <w:style w:type="character" w:customStyle="1" w:styleId="24">
    <w:name w:val="Основной текст с отступом 2 Знак"/>
    <w:basedOn w:val="a1"/>
    <w:link w:val="23"/>
    <w:uiPriority w:val="99"/>
    <w:semiHidden/>
    <w:rsid w:val="00F97494"/>
    <w:rPr>
      <w:rFonts w:ascii="Times New Roman" w:eastAsia="Times New Roman" w:hAnsi="Times New Roman" w:cs="Times New Roman"/>
      <w:sz w:val="24"/>
      <w:szCs w:val="24"/>
      <w:lang w:eastAsia="ru-RU"/>
    </w:rPr>
  </w:style>
  <w:style w:type="character" w:customStyle="1" w:styleId="aff6">
    <w:name w:val="Подпись к таблице_"/>
    <w:basedOn w:val="a1"/>
    <w:link w:val="aff7"/>
    <w:rsid w:val="007759FF"/>
    <w:rPr>
      <w:rFonts w:ascii="Times New Roman" w:eastAsia="Times New Roman" w:hAnsi="Times New Roman" w:cs="Times New Roman"/>
      <w:shd w:val="clear" w:color="auto" w:fill="FFFFFF"/>
    </w:rPr>
  </w:style>
  <w:style w:type="character" w:customStyle="1" w:styleId="25">
    <w:name w:val="Основной текст (2)"/>
    <w:basedOn w:val="a1"/>
    <w:rsid w:val="007759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a1"/>
    <w:rsid w:val="007759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7">
    <w:name w:val="Подпись к таблице"/>
    <w:basedOn w:val="a0"/>
    <w:link w:val="aff6"/>
    <w:rsid w:val="007759FF"/>
    <w:pPr>
      <w:widowControl w:val="0"/>
      <w:shd w:val="clear" w:color="auto" w:fill="FFFFFF"/>
      <w:spacing w:line="274" w:lineRule="exact"/>
      <w:jc w:val="center"/>
    </w:pPr>
    <w:rPr>
      <w:sz w:val="22"/>
      <w:szCs w:val="22"/>
      <w:lang w:eastAsia="en-US"/>
    </w:rPr>
  </w:style>
  <w:style w:type="paragraph" w:styleId="32">
    <w:name w:val="Body Text 3"/>
    <w:basedOn w:val="a0"/>
    <w:link w:val="33"/>
    <w:uiPriority w:val="99"/>
    <w:semiHidden/>
    <w:unhideWhenUsed/>
    <w:rsid w:val="003F644B"/>
    <w:pPr>
      <w:spacing w:after="120"/>
    </w:pPr>
    <w:rPr>
      <w:sz w:val="16"/>
      <w:szCs w:val="16"/>
    </w:rPr>
  </w:style>
  <w:style w:type="character" w:customStyle="1" w:styleId="33">
    <w:name w:val="Основной текст 3 Знак"/>
    <w:basedOn w:val="a1"/>
    <w:link w:val="32"/>
    <w:uiPriority w:val="99"/>
    <w:semiHidden/>
    <w:rsid w:val="003F644B"/>
    <w:rPr>
      <w:rFonts w:ascii="Times New Roman" w:eastAsia="Times New Roman" w:hAnsi="Times New Roman" w:cs="Times New Roman"/>
      <w:sz w:val="16"/>
      <w:szCs w:val="16"/>
      <w:lang w:eastAsia="ru-RU"/>
    </w:rPr>
  </w:style>
  <w:style w:type="paragraph" w:customStyle="1" w:styleId="font0">
    <w:name w:val="font0"/>
    <w:basedOn w:val="a0"/>
    <w:rsid w:val="00E40CCD"/>
    <w:pPr>
      <w:spacing w:before="100" w:beforeAutospacing="1" w:after="100" w:afterAutospacing="1"/>
    </w:pPr>
    <w:rPr>
      <w:rFonts w:ascii="Arial CYR" w:hAnsi="Arial CYR" w:cs="Arial CYR"/>
      <w:sz w:val="20"/>
      <w:szCs w:val="20"/>
    </w:rPr>
  </w:style>
  <w:style w:type="paragraph" w:styleId="aff8">
    <w:name w:val="No Spacing"/>
    <w:aliases w:val="Осн_текст,С интервалом и отступом,No Spacing"/>
    <w:link w:val="aff9"/>
    <w:uiPriority w:val="99"/>
    <w:qFormat/>
    <w:rsid w:val="00C52B38"/>
    <w:pPr>
      <w:spacing w:before="120" w:after="120" w:line="276" w:lineRule="auto"/>
      <w:ind w:firstLine="709"/>
      <w:jc w:val="both"/>
    </w:pPr>
    <w:rPr>
      <w:rFonts w:ascii="Times New Roman" w:eastAsia="Times New Roman" w:hAnsi="Times New Roman" w:cs="Times New Roman"/>
      <w:sz w:val="24"/>
    </w:rPr>
  </w:style>
  <w:style w:type="character" w:customStyle="1" w:styleId="aff9">
    <w:name w:val="Без интервала Знак"/>
    <w:aliases w:val="Осн_текст Знак,С интервалом и отступом Знак,No Spacing Знак"/>
    <w:link w:val="aff8"/>
    <w:uiPriority w:val="99"/>
    <w:locked/>
    <w:rsid w:val="00C52B38"/>
    <w:rPr>
      <w:rFonts w:ascii="Times New Roman" w:eastAsia="Times New Roman" w:hAnsi="Times New Roman" w:cs="Times New Roman"/>
      <w:sz w:val="24"/>
    </w:rPr>
  </w:style>
  <w:style w:type="paragraph" w:customStyle="1" w:styleId="15">
    <w:name w:val="Без интервала1"/>
    <w:rsid w:val="001F19DF"/>
    <w:pPr>
      <w:suppressAutoHyphens/>
      <w:spacing w:after="0" w:line="100" w:lineRule="atLeast"/>
    </w:pPr>
    <w:rPr>
      <w:rFonts w:ascii="Times New Roman" w:eastAsia="SimSun" w:hAnsi="Times New Roman" w:cs="Mangal"/>
      <w:kern w:val="1"/>
      <w:sz w:val="24"/>
      <w:szCs w:val="24"/>
      <w:lang w:eastAsia="hi-IN" w:bidi="hi-IN"/>
    </w:rPr>
  </w:style>
  <w:style w:type="paragraph" w:styleId="34">
    <w:name w:val="Body Text Indent 3"/>
    <w:basedOn w:val="a0"/>
    <w:link w:val="35"/>
    <w:uiPriority w:val="99"/>
    <w:semiHidden/>
    <w:unhideWhenUsed/>
    <w:rsid w:val="000655B7"/>
    <w:pPr>
      <w:spacing w:after="120"/>
      <w:ind w:left="283"/>
    </w:pPr>
    <w:rPr>
      <w:sz w:val="16"/>
      <w:szCs w:val="16"/>
    </w:rPr>
  </w:style>
  <w:style w:type="character" w:customStyle="1" w:styleId="35">
    <w:name w:val="Основной текст с отступом 3 Знак"/>
    <w:basedOn w:val="a1"/>
    <w:link w:val="34"/>
    <w:uiPriority w:val="99"/>
    <w:semiHidden/>
    <w:rsid w:val="000655B7"/>
    <w:rPr>
      <w:rFonts w:ascii="Times New Roman" w:eastAsia="Times New Roman" w:hAnsi="Times New Roman" w:cs="Times New Roman"/>
      <w:sz w:val="16"/>
      <w:szCs w:val="16"/>
      <w:lang w:eastAsia="ru-RU"/>
    </w:rPr>
  </w:style>
  <w:style w:type="paragraph" w:customStyle="1" w:styleId="xl51">
    <w:name w:val="xl51"/>
    <w:basedOn w:val="a0"/>
    <w:rsid w:val="000655B7"/>
    <w:pPr>
      <w:pBdr>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character" w:customStyle="1" w:styleId="80">
    <w:name w:val="Заголовок 8 Знак"/>
    <w:basedOn w:val="a1"/>
    <w:link w:val="8"/>
    <w:uiPriority w:val="9"/>
    <w:semiHidden/>
    <w:rsid w:val="00A22596"/>
    <w:rPr>
      <w:rFonts w:asciiTheme="majorHAnsi" w:eastAsiaTheme="majorEastAsia" w:hAnsiTheme="majorHAnsi" w:cstheme="majorBidi"/>
      <w:color w:val="272727" w:themeColor="text1" w:themeTint="D8"/>
      <w:sz w:val="21"/>
      <w:szCs w:val="21"/>
      <w:lang w:eastAsia="ru-RU"/>
    </w:rPr>
  </w:style>
  <w:style w:type="paragraph" w:styleId="36">
    <w:name w:val="toc 3"/>
    <w:basedOn w:val="a0"/>
    <w:next w:val="a0"/>
    <w:autoRedefine/>
    <w:uiPriority w:val="39"/>
    <w:unhideWhenUsed/>
    <w:rsid w:val="00E07FBA"/>
    <w:pPr>
      <w:tabs>
        <w:tab w:val="right" w:leader="dot" w:pos="10195"/>
      </w:tabs>
      <w:ind w:left="482"/>
    </w:pPr>
  </w:style>
  <w:style w:type="paragraph" w:styleId="41">
    <w:name w:val="toc 4"/>
    <w:basedOn w:val="a0"/>
    <w:next w:val="a0"/>
    <w:autoRedefine/>
    <w:uiPriority w:val="39"/>
    <w:unhideWhenUsed/>
    <w:rsid w:val="00066FE5"/>
    <w:pPr>
      <w:spacing w:after="100" w:line="276" w:lineRule="auto"/>
      <w:ind w:left="660"/>
    </w:pPr>
    <w:rPr>
      <w:rFonts w:asciiTheme="minorHAnsi" w:eastAsiaTheme="minorEastAsia" w:hAnsiTheme="minorHAnsi" w:cstheme="minorBidi"/>
      <w:sz w:val="22"/>
      <w:szCs w:val="22"/>
    </w:rPr>
  </w:style>
  <w:style w:type="paragraph" w:styleId="52">
    <w:name w:val="toc 5"/>
    <w:basedOn w:val="a0"/>
    <w:next w:val="a0"/>
    <w:autoRedefine/>
    <w:uiPriority w:val="39"/>
    <w:unhideWhenUsed/>
    <w:rsid w:val="00066FE5"/>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066FE5"/>
    <w:pPr>
      <w:spacing w:after="100" w:line="276"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066FE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066FE5"/>
    <w:pPr>
      <w:spacing w:after="100" w:line="276" w:lineRule="auto"/>
      <w:ind w:left="1540"/>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066FE5"/>
    <w:pPr>
      <w:spacing w:after="100" w:line="276" w:lineRule="auto"/>
      <w:ind w:left="1760"/>
    </w:pPr>
    <w:rPr>
      <w:rFonts w:asciiTheme="minorHAnsi" w:eastAsiaTheme="minorEastAsia" w:hAnsiTheme="minorHAnsi" w:cstheme="minorBidi"/>
      <w:sz w:val="22"/>
      <w:szCs w:val="22"/>
    </w:rPr>
  </w:style>
  <w:style w:type="character" w:customStyle="1" w:styleId="ListParagraphChar">
    <w:name w:val="List Paragraph Char"/>
    <w:aliases w:val="ТЕКСТ Char,Заголовок_3 Char,ПАРАГРАФ Char,Use Case List Paragraph Char,ТЗ список Char,Абзац списка литеральный Char,Bullet List Char,FooterText Char,numbered Char,Bullet 1 Char,it_List1 Char,асз.Списка Char"/>
    <w:locked/>
    <w:rsid w:val="00C81842"/>
    <w:rPr>
      <w:rFonts w:ascii="Times New Roman" w:hAnsi="Times New Roman" w:cs="Times New Roman"/>
      <w:sz w:val="24"/>
      <w:szCs w:val="24"/>
      <w:lang w:val="x-none" w:eastAsia="ru-RU"/>
    </w:rPr>
  </w:style>
  <w:style w:type="paragraph" w:styleId="affa">
    <w:name w:val="TOC Heading"/>
    <w:basedOn w:val="10"/>
    <w:next w:val="a0"/>
    <w:uiPriority w:val="39"/>
    <w:unhideWhenUsed/>
    <w:qFormat/>
    <w:rsid w:val="006B78C2"/>
    <w:pPr>
      <w:spacing w:before="240" w:line="259" w:lineRule="auto"/>
      <w:outlineLvl w:val="9"/>
    </w:pPr>
    <w:rPr>
      <w:b w:val="0"/>
      <w:bCs w:val="0"/>
      <w:sz w:val="32"/>
      <w:szCs w:val="32"/>
      <w:lang w:eastAsia="ru-RU"/>
    </w:rPr>
  </w:style>
  <w:style w:type="paragraph" w:customStyle="1" w:styleId="0">
    <w:name w:val="0_основной"/>
    <w:basedOn w:val="ad"/>
    <w:link w:val="00"/>
    <w:qFormat/>
    <w:rsid w:val="00E33D07"/>
    <w:pPr>
      <w:spacing w:before="120" w:after="120" w:line="276" w:lineRule="auto"/>
      <w:ind w:left="0" w:firstLine="709"/>
      <w:contextualSpacing w:val="0"/>
      <w:jc w:val="both"/>
    </w:pPr>
    <w:rPr>
      <w:spacing w:val="-10"/>
    </w:rPr>
  </w:style>
  <w:style w:type="character" w:customStyle="1" w:styleId="11111">
    <w:name w:val="1_1Раздел_1_1 Знак"/>
    <w:basedOn w:val="20"/>
    <w:link w:val="11110"/>
    <w:rsid w:val="00C85FF3"/>
    <w:rPr>
      <w:rFonts w:ascii="Times New Roman" w:eastAsiaTheme="majorEastAsia" w:hAnsi="Times New Roman" w:cstheme="majorBidi"/>
      <w:b/>
      <w:bCs/>
      <w:color w:val="5B9BD5" w:themeColor="accent1"/>
      <w:sz w:val="24"/>
      <w:szCs w:val="26"/>
      <w:shd w:val="clear" w:color="auto" w:fill="FFFFFF"/>
      <w:lang w:eastAsia="ar-SA"/>
    </w:rPr>
  </w:style>
  <w:style w:type="character" w:customStyle="1" w:styleId="00">
    <w:name w:val="0_основной Знак"/>
    <w:basedOn w:val="ae"/>
    <w:link w:val="0"/>
    <w:rsid w:val="00E33D07"/>
    <w:rPr>
      <w:rFonts w:ascii="Times New Roman" w:eastAsia="Times New Roman" w:hAnsi="Times New Roman" w:cs="Times New Roman"/>
      <w:spacing w:val="-10"/>
      <w:sz w:val="24"/>
      <w:szCs w:val="24"/>
      <w:lang w:eastAsia="ru-RU"/>
    </w:rPr>
  </w:style>
  <w:style w:type="character" w:customStyle="1" w:styleId="112">
    <w:name w:val="1 Раздел_1 Знак"/>
    <w:basedOn w:val="12"/>
    <w:link w:val="110"/>
    <w:rsid w:val="006502FF"/>
    <w:rPr>
      <w:rFonts w:ascii="Times New Roman" w:eastAsiaTheme="majorEastAsia" w:hAnsi="Times New Roman" w:cstheme="majorBidi"/>
      <w:b/>
      <w:bCs/>
      <w:caps/>
      <w:color w:val="000000" w:themeColor="text1"/>
      <w:sz w:val="24"/>
      <w:szCs w:val="28"/>
      <w:shd w:val="clear" w:color="auto" w:fill="FFFFFF"/>
      <w:lang w:eastAsia="ar-SA"/>
    </w:rPr>
  </w:style>
  <w:style w:type="paragraph" w:customStyle="1" w:styleId="01">
    <w:name w:val="0_таблица"/>
    <w:basedOn w:val="a0"/>
    <w:link w:val="02"/>
    <w:qFormat/>
    <w:rsid w:val="007703D1"/>
    <w:rPr>
      <w:color w:val="000000"/>
      <w:sz w:val="20"/>
      <w:szCs w:val="20"/>
    </w:rPr>
  </w:style>
  <w:style w:type="character" w:customStyle="1" w:styleId="02">
    <w:name w:val="0_таблица Знак"/>
    <w:basedOn w:val="a1"/>
    <w:link w:val="01"/>
    <w:rsid w:val="007703D1"/>
    <w:rPr>
      <w:rFonts w:ascii="Times New Roman" w:eastAsia="Times New Roman" w:hAnsi="Times New Roman" w:cs="Times New Roman"/>
      <w:color w:val="000000"/>
      <w:sz w:val="20"/>
      <w:szCs w:val="20"/>
      <w:lang w:eastAsia="ru-RU"/>
    </w:rPr>
  </w:style>
  <w:style w:type="paragraph" w:customStyle="1" w:styleId="Normal10-02">
    <w:name w:val="Normal + 10 пт полужирный По центру Слева:  -02 см Справ..."/>
    <w:basedOn w:val="a0"/>
    <w:link w:val="Normal10-020"/>
    <w:qFormat/>
    <w:rsid w:val="00D96E18"/>
    <w:pPr>
      <w:ind w:right="-113"/>
    </w:pPr>
    <w:rPr>
      <w:b/>
      <w:bCs/>
      <w:sz w:val="20"/>
      <w:szCs w:val="20"/>
    </w:rPr>
  </w:style>
  <w:style w:type="character" w:customStyle="1" w:styleId="Normal10-020">
    <w:name w:val="Normal + 10 пт полужирный По центру Слева:  -02 см Справ... Знак"/>
    <w:basedOn w:val="a1"/>
    <w:link w:val="Normal10-02"/>
    <w:rsid w:val="00D96E18"/>
    <w:rPr>
      <w:rFonts w:ascii="Times New Roman" w:eastAsia="Times New Roman" w:hAnsi="Times New Roman" w:cs="Times New Roman"/>
      <w:b/>
      <w:bCs/>
      <w:sz w:val="20"/>
      <w:szCs w:val="20"/>
      <w:lang w:eastAsia="ru-RU"/>
    </w:rPr>
  </w:style>
  <w:style w:type="paragraph" w:customStyle="1" w:styleId="27">
    <w:name w:val="Обычный2"/>
    <w:rsid w:val="00D96E18"/>
    <w:pPr>
      <w:snapToGrid w:val="0"/>
      <w:spacing w:after="0" w:line="240" w:lineRule="auto"/>
    </w:pPr>
    <w:rPr>
      <w:rFonts w:ascii="Times New Roman" w:eastAsia="Times New Roman" w:hAnsi="Times New Roman" w:cs="Times New Roman"/>
      <w:szCs w:val="20"/>
      <w:lang w:eastAsia="ru-RU"/>
    </w:rPr>
  </w:style>
  <w:style w:type="paragraph" w:customStyle="1" w:styleId="affb">
    <w:name w:val="Таблица"/>
    <w:basedOn w:val="a0"/>
    <w:link w:val="affc"/>
    <w:qFormat/>
    <w:rsid w:val="00EF5CBE"/>
    <w:pPr>
      <w:spacing w:before="120" w:after="120"/>
    </w:pPr>
    <w:rPr>
      <w:rFonts w:eastAsiaTheme="minorEastAsia" w:cstheme="minorBidi"/>
      <w:szCs w:val="22"/>
      <w:lang w:eastAsia="en-US" w:bidi="en-US"/>
    </w:rPr>
  </w:style>
  <w:style w:type="character" w:customStyle="1" w:styleId="affc">
    <w:name w:val="Таблица Знак"/>
    <w:basedOn w:val="a1"/>
    <w:link w:val="affb"/>
    <w:rsid w:val="00EF5CBE"/>
    <w:rPr>
      <w:rFonts w:ascii="Times New Roman" w:eastAsiaTheme="minorEastAsia" w:hAnsi="Times New Roman"/>
      <w:sz w:val="24"/>
      <w:lang w:bidi="en-US"/>
    </w:rPr>
  </w:style>
  <w:style w:type="paragraph" w:customStyle="1" w:styleId="Label">
    <w:name w:val="Label"/>
    <w:basedOn w:val="a0"/>
    <w:qFormat/>
    <w:rsid w:val="00470F18"/>
    <w:pPr>
      <w:spacing w:before="120"/>
      <w:ind w:firstLine="709"/>
      <w:jc w:val="both"/>
    </w:pPr>
    <w:rPr>
      <w:rFonts w:ascii="Antiqua" w:hAnsi="Antiqua"/>
      <w:sz w:val="17"/>
      <w:szCs w:val="20"/>
      <w:lang w:val="en-US"/>
    </w:rPr>
  </w:style>
  <w:style w:type="paragraph" w:customStyle="1" w:styleId="Ieinoie">
    <w:name w:val="Ieino?ie"/>
    <w:basedOn w:val="a0"/>
    <w:qFormat/>
    <w:rsid w:val="00470F18"/>
    <w:pPr>
      <w:jc w:val="center"/>
    </w:pPr>
    <w:rPr>
      <w:rFonts w:ascii="AGGal" w:hAnsi="AGGal" w:cs="Calibri"/>
      <w:szCs w:val="20"/>
      <w:lang w:eastAsia="ar-SA"/>
    </w:rPr>
  </w:style>
  <w:style w:type="character" w:styleId="affd">
    <w:name w:val="FollowedHyperlink"/>
    <w:basedOn w:val="a1"/>
    <w:uiPriority w:val="99"/>
    <w:semiHidden/>
    <w:unhideWhenUsed/>
    <w:rsid w:val="00470F18"/>
    <w:rPr>
      <w:color w:val="954F72"/>
      <w:u w:val="single"/>
    </w:rPr>
  </w:style>
  <w:style w:type="paragraph" w:customStyle="1" w:styleId="msonormal0">
    <w:name w:val="msonormal"/>
    <w:basedOn w:val="a0"/>
    <w:rsid w:val="00470F18"/>
    <w:pPr>
      <w:spacing w:before="100" w:beforeAutospacing="1" w:after="100" w:afterAutospacing="1"/>
    </w:pPr>
  </w:style>
  <w:style w:type="paragraph" w:customStyle="1" w:styleId="xl65">
    <w:name w:val="xl65"/>
    <w:basedOn w:val="a0"/>
    <w:rsid w:val="00470F18"/>
    <w:pPr>
      <w:spacing w:before="100" w:beforeAutospacing="1" w:after="100" w:afterAutospacing="1"/>
      <w:jc w:val="center"/>
      <w:textAlignment w:val="center"/>
    </w:pPr>
    <w:rPr>
      <w:sz w:val="18"/>
      <w:szCs w:val="18"/>
    </w:rPr>
  </w:style>
  <w:style w:type="paragraph" w:customStyle="1" w:styleId="xl66">
    <w:name w:val="xl66"/>
    <w:basedOn w:val="a0"/>
    <w:rsid w:val="00470F18"/>
    <w:pPr>
      <w:spacing w:before="100" w:beforeAutospacing="1" w:after="100" w:afterAutospacing="1"/>
      <w:jc w:val="center"/>
      <w:textAlignment w:val="center"/>
    </w:pPr>
    <w:rPr>
      <w:sz w:val="36"/>
      <w:szCs w:val="36"/>
    </w:rPr>
  </w:style>
  <w:style w:type="paragraph" w:customStyle="1" w:styleId="xl67">
    <w:name w:val="xl67"/>
    <w:basedOn w:val="a0"/>
    <w:rsid w:val="00470F18"/>
    <w:pPr>
      <w:pBdr>
        <w:right w:val="single" w:sz="4" w:space="0" w:color="auto"/>
      </w:pBdr>
      <w:spacing w:before="100" w:beforeAutospacing="1" w:after="100" w:afterAutospacing="1"/>
      <w:jc w:val="center"/>
      <w:textAlignment w:val="center"/>
    </w:pPr>
    <w:rPr>
      <w:sz w:val="36"/>
      <w:szCs w:val="36"/>
    </w:rPr>
  </w:style>
  <w:style w:type="paragraph" w:customStyle="1" w:styleId="xl68">
    <w:name w:val="xl68"/>
    <w:basedOn w:val="a0"/>
    <w:rsid w:val="00470F18"/>
    <w:pPr>
      <w:spacing w:before="100" w:beforeAutospacing="1" w:after="100" w:afterAutospacing="1"/>
      <w:jc w:val="center"/>
      <w:textAlignment w:val="center"/>
    </w:pPr>
    <w:rPr>
      <w:b/>
      <w:bCs/>
      <w:sz w:val="36"/>
      <w:szCs w:val="36"/>
    </w:rPr>
  </w:style>
  <w:style w:type="paragraph" w:customStyle="1" w:styleId="xl69">
    <w:name w:val="xl69"/>
    <w:basedOn w:val="a0"/>
    <w:rsid w:val="00470F18"/>
    <w:pPr>
      <w:pBdr>
        <w:right w:val="single" w:sz="4" w:space="0" w:color="auto"/>
      </w:pBdr>
      <w:spacing w:before="100" w:beforeAutospacing="1" w:after="100" w:afterAutospacing="1"/>
      <w:jc w:val="center"/>
      <w:textAlignment w:val="center"/>
    </w:pPr>
    <w:rPr>
      <w:b/>
      <w:bCs/>
      <w:sz w:val="36"/>
      <w:szCs w:val="36"/>
    </w:rPr>
  </w:style>
  <w:style w:type="character" w:customStyle="1" w:styleId="40">
    <w:name w:val="Заголовок 4 Знак"/>
    <w:basedOn w:val="a1"/>
    <w:link w:val="4"/>
    <w:uiPriority w:val="9"/>
    <w:semiHidden/>
    <w:rsid w:val="00E75A3E"/>
    <w:rPr>
      <w:rFonts w:asciiTheme="majorHAnsi" w:eastAsiaTheme="majorEastAsia" w:hAnsiTheme="majorHAnsi" w:cstheme="majorBidi"/>
      <w:i/>
      <w:iCs/>
      <w:color w:val="2E74B5" w:themeColor="accent1" w:themeShade="BF"/>
      <w:sz w:val="24"/>
      <w:szCs w:val="24"/>
      <w:lang w:eastAsia="ru-RU"/>
    </w:rPr>
  </w:style>
  <w:style w:type="paragraph" w:customStyle="1" w:styleId="11112">
    <w:name w:val="1.1.1.1"/>
    <w:basedOn w:val="a0"/>
    <w:link w:val="11113"/>
    <w:qFormat/>
    <w:rsid w:val="00E75A3E"/>
    <w:pPr>
      <w:keepNext/>
      <w:keepLines/>
      <w:spacing w:line="360" w:lineRule="auto"/>
      <w:ind w:firstLine="567"/>
      <w:outlineLvl w:val="2"/>
    </w:pPr>
    <w:rPr>
      <w:rFonts w:eastAsiaTheme="majorEastAsia" w:cstheme="majorBidi"/>
      <w:bCs/>
      <w:i/>
      <w:sz w:val="28"/>
      <w:szCs w:val="28"/>
      <w:lang w:eastAsia="en-US"/>
    </w:rPr>
  </w:style>
  <w:style w:type="character" w:customStyle="1" w:styleId="11113">
    <w:name w:val="1.1.1.1 Знак"/>
    <w:basedOn w:val="a1"/>
    <w:link w:val="11112"/>
    <w:rsid w:val="00E75A3E"/>
    <w:rPr>
      <w:rFonts w:ascii="Times New Roman" w:eastAsiaTheme="majorEastAsia" w:hAnsi="Times New Roman" w:cstheme="majorBidi"/>
      <w:bCs/>
      <w:i/>
      <w:sz w:val="28"/>
      <w:szCs w:val="28"/>
    </w:rPr>
  </w:style>
  <w:style w:type="paragraph" w:customStyle="1" w:styleId="1110">
    <w:name w:val="1.1.1."/>
    <w:basedOn w:val="a0"/>
    <w:link w:val="1112"/>
    <w:qFormat/>
    <w:rsid w:val="00E75A3E"/>
    <w:pPr>
      <w:keepNext/>
      <w:keepLines/>
      <w:spacing w:line="360" w:lineRule="auto"/>
      <w:ind w:firstLine="567"/>
      <w:outlineLvl w:val="2"/>
    </w:pPr>
    <w:rPr>
      <w:rFonts w:eastAsiaTheme="majorEastAsia" w:cstheme="majorBidi"/>
      <w:bCs/>
      <w:i/>
      <w:sz w:val="32"/>
      <w:szCs w:val="28"/>
      <w:lang w:eastAsia="en-US"/>
    </w:rPr>
  </w:style>
  <w:style w:type="character" w:customStyle="1" w:styleId="1112">
    <w:name w:val="1.1.1. Знак"/>
    <w:basedOn w:val="a1"/>
    <w:link w:val="1110"/>
    <w:rsid w:val="00E75A3E"/>
    <w:rPr>
      <w:rFonts w:ascii="Times New Roman" w:eastAsiaTheme="majorEastAsia" w:hAnsi="Times New Roman" w:cstheme="majorBidi"/>
      <w:bCs/>
      <w:i/>
      <w:sz w:val="32"/>
      <w:szCs w:val="28"/>
    </w:rPr>
  </w:style>
  <w:style w:type="paragraph" w:customStyle="1" w:styleId="000">
    <w:name w:val="000"/>
    <w:basedOn w:val="a0"/>
    <w:link w:val="0000"/>
    <w:qFormat/>
    <w:rsid w:val="00E75A3E"/>
    <w:pPr>
      <w:spacing w:line="360" w:lineRule="auto"/>
      <w:ind w:firstLine="709"/>
      <w:jc w:val="both"/>
    </w:pPr>
    <w:rPr>
      <w:rFonts w:eastAsiaTheme="minorHAnsi"/>
      <w:sz w:val="28"/>
      <w:lang w:eastAsia="en-US"/>
    </w:rPr>
  </w:style>
  <w:style w:type="paragraph" w:customStyle="1" w:styleId="---">
    <w:name w:val="---"/>
    <w:basedOn w:val="ad"/>
    <w:link w:val="---0"/>
    <w:autoRedefine/>
    <w:qFormat/>
    <w:rsid w:val="00E75A3E"/>
    <w:pPr>
      <w:numPr>
        <w:numId w:val="5"/>
      </w:numPr>
      <w:spacing w:line="360" w:lineRule="auto"/>
      <w:jc w:val="both"/>
    </w:pPr>
    <w:rPr>
      <w:rFonts w:eastAsiaTheme="minorHAnsi"/>
      <w:sz w:val="28"/>
      <w:lang w:eastAsia="en-US"/>
    </w:rPr>
  </w:style>
  <w:style w:type="character" w:customStyle="1" w:styleId="0000">
    <w:name w:val="000 Знак"/>
    <w:basedOn w:val="a1"/>
    <w:link w:val="000"/>
    <w:rsid w:val="00E75A3E"/>
    <w:rPr>
      <w:rFonts w:ascii="Times New Roman" w:hAnsi="Times New Roman" w:cs="Times New Roman"/>
      <w:sz w:val="28"/>
      <w:szCs w:val="24"/>
    </w:rPr>
  </w:style>
  <w:style w:type="character" w:customStyle="1" w:styleId="---0">
    <w:name w:val="--- Знак"/>
    <w:basedOn w:val="a1"/>
    <w:link w:val="---"/>
    <w:rsid w:val="00E75A3E"/>
    <w:rPr>
      <w:rFonts w:ascii="Times New Roman" w:hAnsi="Times New Roman" w:cs="Times New Roman"/>
      <w:sz w:val="28"/>
      <w:szCs w:val="24"/>
    </w:rPr>
  </w:style>
  <w:style w:type="paragraph" w:customStyle="1" w:styleId="16">
    <w:name w:val="1_таблица"/>
    <w:basedOn w:val="a0"/>
    <w:link w:val="17"/>
    <w:qFormat/>
    <w:rsid w:val="00E75A3E"/>
    <w:rPr>
      <w:rFonts w:eastAsiaTheme="minorHAnsi"/>
      <w:sz w:val="20"/>
      <w:szCs w:val="20"/>
      <w:lang w:eastAsia="en-US"/>
    </w:rPr>
  </w:style>
  <w:style w:type="paragraph" w:customStyle="1" w:styleId="18">
    <w:name w:val="1_наз_таблицы"/>
    <w:basedOn w:val="a0"/>
    <w:link w:val="19"/>
    <w:qFormat/>
    <w:rsid w:val="00E75A3E"/>
    <w:pPr>
      <w:keepNext/>
      <w:widowControl w:val="0"/>
      <w:spacing w:after="160"/>
      <w:ind w:firstLine="720"/>
      <w:jc w:val="both"/>
    </w:pPr>
    <w:rPr>
      <w:rFonts w:eastAsiaTheme="minorHAnsi"/>
      <w:bCs/>
      <w:i/>
      <w:sz w:val="20"/>
      <w:szCs w:val="20"/>
      <w:lang w:eastAsia="en-US"/>
    </w:rPr>
  </w:style>
  <w:style w:type="character" w:customStyle="1" w:styleId="17">
    <w:name w:val="1_таблица Знак"/>
    <w:basedOn w:val="a1"/>
    <w:link w:val="16"/>
    <w:rsid w:val="00E75A3E"/>
    <w:rPr>
      <w:rFonts w:ascii="Times New Roman" w:hAnsi="Times New Roman" w:cs="Times New Roman"/>
      <w:sz w:val="20"/>
      <w:szCs w:val="20"/>
    </w:rPr>
  </w:style>
  <w:style w:type="character" w:customStyle="1" w:styleId="19">
    <w:name w:val="1_наз_таблицы Знак"/>
    <w:basedOn w:val="a1"/>
    <w:link w:val="18"/>
    <w:rsid w:val="00E75A3E"/>
    <w:rPr>
      <w:rFonts w:ascii="Times New Roman" w:hAnsi="Times New Roman" w:cs="Times New Roman"/>
      <w:bCs/>
      <w:i/>
      <w:sz w:val="20"/>
      <w:szCs w:val="20"/>
    </w:rPr>
  </w:style>
  <w:style w:type="paragraph" w:styleId="HTML">
    <w:name w:val="HTML Preformatted"/>
    <w:basedOn w:val="a0"/>
    <w:link w:val="HTML0"/>
    <w:uiPriority w:val="99"/>
    <w:unhideWhenUsed/>
    <w:rsid w:val="00E7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5A3E"/>
    <w:rPr>
      <w:rFonts w:ascii="Courier New" w:eastAsia="Times New Roman" w:hAnsi="Courier New" w:cs="Courier New"/>
      <w:sz w:val="20"/>
      <w:szCs w:val="20"/>
      <w:lang w:eastAsia="ru-RU"/>
    </w:rPr>
  </w:style>
  <w:style w:type="paragraph" w:customStyle="1" w:styleId="Style13">
    <w:name w:val="Style13"/>
    <w:basedOn w:val="a0"/>
    <w:uiPriority w:val="99"/>
    <w:rsid w:val="00E75A3E"/>
    <w:pPr>
      <w:widowControl w:val="0"/>
      <w:autoSpaceDE w:val="0"/>
      <w:autoSpaceDN w:val="0"/>
      <w:adjustRightInd w:val="0"/>
    </w:pPr>
    <w:rPr>
      <w:rFonts w:eastAsiaTheme="minorEastAsia"/>
    </w:rPr>
  </w:style>
  <w:style w:type="paragraph" w:customStyle="1" w:styleId="Style14">
    <w:name w:val="Style14"/>
    <w:basedOn w:val="a0"/>
    <w:uiPriority w:val="99"/>
    <w:rsid w:val="00E75A3E"/>
    <w:pPr>
      <w:widowControl w:val="0"/>
      <w:autoSpaceDE w:val="0"/>
      <w:autoSpaceDN w:val="0"/>
      <w:adjustRightInd w:val="0"/>
    </w:pPr>
    <w:rPr>
      <w:rFonts w:eastAsiaTheme="minorEastAsia"/>
    </w:rPr>
  </w:style>
  <w:style w:type="paragraph" w:customStyle="1" w:styleId="Style15">
    <w:name w:val="Style15"/>
    <w:basedOn w:val="a0"/>
    <w:uiPriority w:val="99"/>
    <w:rsid w:val="00E75A3E"/>
    <w:pPr>
      <w:widowControl w:val="0"/>
      <w:autoSpaceDE w:val="0"/>
      <w:autoSpaceDN w:val="0"/>
      <w:adjustRightInd w:val="0"/>
      <w:spacing w:line="235" w:lineRule="exact"/>
      <w:jc w:val="center"/>
    </w:pPr>
    <w:rPr>
      <w:rFonts w:eastAsiaTheme="minorEastAsia"/>
    </w:rPr>
  </w:style>
  <w:style w:type="paragraph" w:customStyle="1" w:styleId="Style16">
    <w:name w:val="Style16"/>
    <w:basedOn w:val="a0"/>
    <w:uiPriority w:val="99"/>
    <w:rsid w:val="00E75A3E"/>
    <w:pPr>
      <w:widowControl w:val="0"/>
      <w:autoSpaceDE w:val="0"/>
      <w:autoSpaceDN w:val="0"/>
      <w:adjustRightInd w:val="0"/>
      <w:spacing w:line="235" w:lineRule="exact"/>
      <w:jc w:val="center"/>
    </w:pPr>
    <w:rPr>
      <w:rFonts w:eastAsiaTheme="minorEastAsia"/>
    </w:rPr>
  </w:style>
  <w:style w:type="paragraph" w:customStyle="1" w:styleId="Style17">
    <w:name w:val="Style17"/>
    <w:basedOn w:val="a0"/>
    <w:uiPriority w:val="99"/>
    <w:rsid w:val="00E75A3E"/>
    <w:pPr>
      <w:widowControl w:val="0"/>
      <w:autoSpaceDE w:val="0"/>
      <w:autoSpaceDN w:val="0"/>
      <w:adjustRightInd w:val="0"/>
      <w:spacing w:line="230" w:lineRule="exact"/>
      <w:ind w:hanging="341"/>
    </w:pPr>
    <w:rPr>
      <w:rFonts w:eastAsiaTheme="minorEastAsia"/>
    </w:rPr>
  </w:style>
  <w:style w:type="paragraph" w:customStyle="1" w:styleId="Style18">
    <w:name w:val="Style18"/>
    <w:basedOn w:val="a0"/>
    <w:uiPriority w:val="99"/>
    <w:rsid w:val="00E75A3E"/>
    <w:pPr>
      <w:widowControl w:val="0"/>
      <w:autoSpaceDE w:val="0"/>
      <w:autoSpaceDN w:val="0"/>
      <w:adjustRightInd w:val="0"/>
      <w:spacing w:line="230" w:lineRule="exact"/>
      <w:ind w:hanging="77"/>
    </w:pPr>
    <w:rPr>
      <w:rFonts w:eastAsiaTheme="minorEastAsia"/>
    </w:rPr>
  </w:style>
  <w:style w:type="paragraph" w:customStyle="1" w:styleId="Style19">
    <w:name w:val="Style19"/>
    <w:basedOn w:val="a0"/>
    <w:uiPriority w:val="99"/>
    <w:rsid w:val="00E75A3E"/>
    <w:pPr>
      <w:widowControl w:val="0"/>
      <w:autoSpaceDE w:val="0"/>
      <w:autoSpaceDN w:val="0"/>
      <w:adjustRightInd w:val="0"/>
    </w:pPr>
    <w:rPr>
      <w:rFonts w:eastAsiaTheme="minorEastAsia"/>
    </w:rPr>
  </w:style>
  <w:style w:type="character" w:customStyle="1" w:styleId="FontStyle28">
    <w:name w:val="Font Style28"/>
    <w:basedOn w:val="a1"/>
    <w:uiPriority w:val="99"/>
    <w:rsid w:val="00E75A3E"/>
    <w:rPr>
      <w:rFonts w:ascii="Times New Roman" w:hAnsi="Times New Roman" w:cs="Times New Roman"/>
      <w:sz w:val="16"/>
      <w:szCs w:val="16"/>
    </w:rPr>
  </w:style>
  <w:style w:type="character" w:customStyle="1" w:styleId="FontStyle32">
    <w:name w:val="Font Style32"/>
    <w:basedOn w:val="a1"/>
    <w:uiPriority w:val="99"/>
    <w:rsid w:val="00E75A3E"/>
    <w:rPr>
      <w:rFonts w:ascii="Times New Roman" w:hAnsi="Times New Roman" w:cs="Times New Roman"/>
      <w:sz w:val="24"/>
      <w:szCs w:val="24"/>
    </w:rPr>
  </w:style>
  <w:style w:type="character" w:customStyle="1" w:styleId="FontStyle35">
    <w:name w:val="Font Style35"/>
    <w:basedOn w:val="a1"/>
    <w:uiPriority w:val="99"/>
    <w:rsid w:val="00E75A3E"/>
    <w:rPr>
      <w:rFonts w:ascii="Calibri" w:hAnsi="Calibri" w:cs="Calibri"/>
      <w:b/>
      <w:bCs/>
      <w:sz w:val="24"/>
      <w:szCs w:val="24"/>
    </w:rPr>
  </w:style>
  <w:style w:type="character" w:customStyle="1" w:styleId="FontStyle36">
    <w:name w:val="Font Style36"/>
    <w:basedOn w:val="a1"/>
    <w:uiPriority w:val="99"/>
    <w:rsid w:val="00E75A3E"/>
    <w:rPr>
      <w:rFonts w:ascii="Times New Roman" w:hAnsi="Times New Roman" w:cs="Times New Roman"/>
      <w:b/>
      <w:bCs/>
      <w:sz w:val="16"/>
      <w:szCs w:val="16"/>
    </w:rPr>
  </w:style>
  <w:style w:type="table" w:customStyle="1" w:styleId="TableNormal13">
    <w:name w:val="Table Normal13"/>
    <w:uiPriority w:val="2"/>
    <w:semiHidden/>
    <w:unhideWhenUsed/>
    <w:qFormat/>
    <w:rsid w:val="00E75A3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E75A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75A3E"/>
    <w:pPr>
      <w:widowControl w:val="0"/>
      <w:autoSpaceDE w:val="0"/>
      <w:autoSpaceDN w:val="0"/>
    </w:pPr>
    <w:rPr>
      <w:sz w:val="22"/>
      <w:szCs w:val="22"/>
      <w:lang w:val="en-US" w:eastAsia="en-US"/>
    </w:rPr>
  </w:style>
  <w:style w:type="character" w:customStyle="1" w:styleId="1a">
    <w:name w:val="Неразрешенное упоминание1"/>
    <w:basedOn w:val="a1"/>
    <w:uiPriority w:val="99"/>
    <w:semiHidden/>
    <w:unhideWhenUsed/>
    <w:rsid w:val="00E75A3E"/>
    <w:rPr>
      <w:color w:val="605E5C"/>
      <w:shd w:val="clear" w:color="auto" w:fill="E1DFDD"/>
    </w:rPr>
  </w:style>
  <w:style w:type="character" w:customStyle="1" w:styleId="28">
    <w:name w:val="Неразрешенное упоминание2"/>
    <w:basedOn w:val="a1"/>
    <w:uiPriority w:val="99"/>
    <w:semiHidden/>
    <w:unhideWhenUsed/>
    <w:rsid w:val="00E75A3E"/>
    <w:rPr>
      <w:color w:val="605E5C"/>
      <w:shd w:val="clear" w:color="auto" w:fill="E1DFDD"/>
    </w:rPr>
  </w:style>
  <w:style w:type="paragraph" w:customStyle="1" w:styleId="affe">
    <w:name w:val="Для записок"/>
    <w:basedOn w:val="a0"/>
    <w:link w:val="afff"/>
    <w:rsid w:val="00F71EC6"/>
    <w:pPr>
      <w:spacing w:after="100"/>
      <w:ind w:firstLine="720"/>
      <w:jc w:val="both"/>
    </w:pPr>
    <w:rPr>
      <w:szCs w:val="20"/>
    </w:rPr>
  </w:style>
  <w:style w:type="character" w:customStyle="1" w:styleId="afff">
    <w:name w:val="Для записок Знак"/>
    <w:link w:val="affe"/>
    <w:rsid w:val="00F71EC6"/>
    <w:rPr>
      <w:rFonts w:ascii="Times New Roman" w:eastAsia="Times New Roman" w:hAnsi="Times New Roman" w:cs="Times New Roman"/>
      <w:sz w:val="24"/>
      <w:szCs w:val="20"/>
      <w:lang w:eastAsia="ru-RU"/>
    </w:rPr>
  </w:style>
  <w:style w:type="character" w:customStyle="1" w:styleId="37">
    <w:name w:val="Неразрешенное упоминание3"/>
    <w:basedOn w:val="a1"/>
    <w:uiPriority w:val="99"/>
    <w:semiHidden/>
    <w:unhideWhenUsed/>
    <w:rsid w:val="00CE33F0"/>
    <w:rPr>
      <w:color w:val="605E5C"/>
      <w:shd w:val="clear" w:color="auto" w:fill="E1DFDD"/>
    </w:rPr>
  </w:style>
  <w:style w:type="paragraph" w:customStyle="1" w:styleId="Style22">
    <w:name w:val="Style22"/>
    <w:basedOn w:val="a0"/>
    <w:uiPriority w:val="99"/>
    <w:rsid w:val="00CE33F0"/>
    <w:pPr>
      <w:widowControl w:val="0"/>
      <w:autoSpaceDE w:val="0"/>
      <w:autoSpaceDN w:val="0"/>
      <w:adjustRightInd w:val="0"/>
    </w:pPr>
    <w:rPr>
      <w:rFonts w:eastAsiaTheme="minorEastAsia"/>
    </w:rPr>
  </w:style>
  <w:style w:type="paragraph" w:customStyle="1" w:styleId="Style23">
    <w:name w:val="Style23"/>
    <w:basedOn w:val="a0"/>
    <w:uiPriority w:val="99"/>
    <w:rsid w:val="00CE33F0"/>
    <w:pPr>
      <w:widowControl w:val="0"/>
      <w:autoSpaceDE w:val="0"/>
      <w:autoSpaceDN w:val="0"/>
      <w:adjustRightInd w:val="0"/>
    </w:pPr>
    <w:rPr>
      <w:rFonts w:eastAsiaTheme="minorEastAsia"/>
    </w:rPr>
  </w:style>
  <w:style w:type="paragraph" w:customStyle="1" w:styleId="Style24">
    <w:name w:val="Style24"/>
    <w:basedOn w:val="a0"/>
    <w:uiPriority w:val="99"/>
    <w:rsid w:val="00CE33F0"/>
    <w:pPr>
      <w:widowControl w:val="0"/>
      <w:autoSpaceDE w:val="0"/>
      <w:autoSpaceDN w:val="0"/>
      <w:adjustRightInd w:val="0"/>
    </w:pPr>
    <w:rPr>
      <w:rFonts w:eastAsiaTheme="minorEastAsia"/>
    </w:rPr>
  </w:style>
  <w:style w:type="paragraph" w:customStyle="1" w:styleId="Style25">
    <w:name w:val="Style25"/>
    <w:basedOn w:val="a0"/>
    <w:uiPriority w:val="99"/>
    <w:rsid w:val="00CE33F0"/>
    <w:pPr>
      <w:widowControl w:val="0"/>
      <w:autoSpaceDE w:val="0"/>
      <w:autoSpaceDN w:val="0"/>
      <w:adjustRightInd w:val="0"/>
    </w:pPr>
    <w:rPr>
      <w:rFonts w:eastAsiaTheme="minorEastAsia"/>
    </w:rPr>
  </w:style>
  <w:style w:type="character" w:customStyle="1" w:styleId="FontStyle37">
    <w:name w:val="Font Style37"/>
    <w:basedOn w:val="a1"/>
    <w:uiPriority w:val="99"/>
    <w:rsid w:val="00CE33F0"/>
    <w:rPr>
      <w:rFonts w:ascii="Times New Roman" w:hAnsi="Times New Roman" w:cs="Times New Roman"/>
      <w:b/>
      <w:bCs/>
      <w:sz w:val="12"/>
      <w:szCs w:val="12"/>
    </w:rPr>
  </w:style>
  <w:style w:type="character" w:customStyle="1" w:styleId="FontStyle38">
    <w:name w:val="Font Style38"/>
    <w:basedOn w:val="a1"/>
    <w:uiPriority w:val="99"/>
    <w:rsid w:val="00CE33F0"/>
    <w:rPr>
      <w:rFonts w:ascii="Times New Roman" w:hAnsi="Times New Roman" w:cs="Times New Roman"/>
      <w:b/>
      <w:bCs/>
      <w:spacing w:val="-10"/>
      <w:w w:val="300"/>
      <w:sz w:val="8"/>
      <w:szCs w:val="8"/>
    </w:rPr>
  </w:style>
  <w:style w:type="character" w:customStyle="1" w:styleId="FontStyle39">
    <w:name w:val="Font Style39"/>
    <w:basedOn w:val="a1"/>
    <w:uiPriority w:val="99"/>
    <w:rsid w:val="00CE33F0"/>
    <w:rPr>
      <w:rFonts w:ascii="Times New Roman" w:hAnsi="Times New Roman" w:cs="Times New Roman"/>
      <w:b/>
      <w:bCs/>
      <w:sz w:val="8"/>
      <w:szCs w:val="8"/>
    </w:rPr>
  </w:style>
  <w:style w:type="character" w:customStyle="1" w:styleId="FontStyle164">
    <w:name w:val="Font Style164"/>
    <w:basedOn w:val="a1"/>
    <w:uiPriority w:val="99"/>
    <w:rsid w:val="0004348C"/>
    <w:rPr>
      <w:rFonts w:ascii="Times New Roman" w:hAnsi="Times New Roman" w:cs="Times New Roman" w:hint="default"/>
      <w:sz w:val="18"/>
      <w:szCs w:val="18"/>
    </w:rPr>
  </w:style>
  <w:style w:type="character" w:customStyle="1" w:styleId="FontStyle197">
    <w:name w:val="Font Style197"/>
    <w:basedOn w:val="a1"/>
    <w:uiPriority w:val="99"/>
    <w:rsid w:val="0004348C"/>
    <w:rPr>
      <w:rFonts w:ascii="Times New Roman" w:hAnsi="Times New Roman" w:cs="Times New Roman" w:hint="default"/>
      <w:sz w:val="18"/>
      <w:szCs w:val="18"/>
    </w:rPr>
  </w:style>
  <w:style w:type="paragraph" w:customStyle="1" w:styleId="Style124">
    <w:name w:val="Style124"/>
    <w:basedOn w:val="a0"/>
    <w:uiPriority w:val="99"/>
    <w:rsid w:val="0004348C"/>
    <w:pPr>
      <w:widowControl w:val="0"/>
      <w:autoSpaceDE w:val="0"/>
      <w:autoSpaceDN w:val="0"/>
      <w:adjustRightInd w:val="0"/>
      <w:spacing w:line="253" w:lineRule="exact"/>
      <w:ind w:firstLine="216"/>
      <w:jc w:val="both"/>
    </w:pPr>
    <w:rPr>
      <w:rFonts w:eastAsiaTheme="minorEastAsia"/>
    </w:rPr>
  </w:style>
  <w:style w:type="paragraph" w:customStyle="1" w:styleId="Style108">
    <w:name w:val="Style108"/>
    <w:basedOn w:val="a0"/>
    <w:uiPriority w:val="99"/>
    <w:rsid w:val="0004348C"/>
    <w:pPr>
      <w:widowControl w:val="0"/>
      <w:autoSpaceDE w:val="0"/>
      <w:autoSpaceDN w:val="0"/>
      <w:adjustRightInd w:val="0"/>
      <w:spacing w:line="230" w:lineRule="exact"/>
      <w:jc w:val="both"/>
    </w:pPr>
    <w:rPr>
      <w:rFonts w:eastAsiaTheme="minorEastAsia"/>
    </w:rPr>
  </w:style>
  <w:style w:type="character" w:styleId="afff0">
    <w:name w:val="Unresolved Mention"/>
    <w:basedOn w:val="a1"/>
    <w:uiPriority w:val="99"/>
    <w:semiHidden/>
    <w:unhideWhenUsed/>
    <w:rsid w:val="00C141A9"/>
    <w:rPr>
      <w:color w:val="605E5C"/>
      <w:shd w:val="clear" w:color="auto" w:fill="E1DFDD"/>
    </w:rPr>
  </w:style>
  <w:style w:type="paragraph" w:styleId="afff1">
    <w:name w:val="List Bullet"/>
    <w:aliases w:val="Маркированный список1,Маркированный список Знак1,Маркированный список Знак Знак,EIA Bullet 1,Маркированный"/>
    <w:basedOn w:val="a0"/>
    <w:link w:val="afff2"/>
    <w:rsid w:val="00355666"/>
    <w:pPr>
      <w:widowControl w:val="0"/>
      <w:autoSpaceDE w:val="0"/>
      <w:autoSpaceDN w:val="0"/>
      <w:adjustRightInd w:val="0"/>
      <w:spacing w:before="120"/>
      <w:jc w:val="both"/>
    </w:pPr>
    <w:rPr>
      <w:sz w:val="26"/>
      <w:szCs w:val="26"/>
    </w:rPr>
  </w:style>
  <w:style w:type="character" w:customStyle="1" w:styleId="afff2">
    <w:name w:val="Маркированный список Знак"/>
    <w:aliases w:val="Маркированный список1 Знак,Маркированный список Знак1 Знак,Маркированный список Знак Знак Знак,EIA Bullet 1 Знак,Маркированный Знак"/>
    <w:link w:val="afff1"/>
    <w:rsid w:val="00355666"/>
    <w:rPr>
      <w:rFonts w:ascii="Times New Roman" w:eastAsia="Times New Roman" w:hAnsi="Times New Roman" w:cs="Times New Roman"/>
      <w:sz w:val="26"/>
      <w:szCs w:val="26"/>
      <w:lang w:eastAsia="ru-RU"/>
    </w:rPr>
  </w:style>
  <w:style w:type="paragraph" w:customStyle="1" w:styleId="afff3">
    <w:name w:val="Перечисление списком"/>
    <w:basedOn w:val="afff1"/>
    <w:qFormat/>
    <w:rsid w:val="00355666"/>
    <w:pPr>
      <w:spacing w:after="120" w:line="276" w:lineRule="auto"/>
    </w:pPr>
    <w:rPr>
      <w:sz w:val="24"/>
      <w:szCs w:val="24"/>
      <w:lang w:eastAsia="x-none"/>
    </w:rPr>
  </w:style>
  <w:style w:type="paragraph" w:customStyle="1" w:styleId="afff4">
    <w:name w:val="Основной"/>
    <w:basedOn w:val="a0"/>
    <w:link w:val="afff5"/>
    <w:qFormat/>
    <w:rsid w:val="00355666"/>
    <w:pPr>
      <w:snapToGrid w:val="0"/>
      <w:spacing w:before="120" w:after="120" w:line="276" w:lineRule="auto"/>
      <w:ind w:firstLine="709"/>
      <w:jc w:val="both"/>
    </w:pPr>
    <w:rPr>
      <w:lang w:eastAsia="x-none"/>
    </w:rPr>
  </w:style>
  <w:style w:type="character" w:customStyle="1" w:styleId="afff5">
    <w:name w:val="Основной Знак"/>
    <w:link w:val="afff4"/>
    <w:rsid w:val="00355666"/>
    <w:rPr>
      <w:rFonts w:ascii="Times New Roman" w:eastAsia="Times New Roman" w:hAnsi="Times New Roman" w:cs="Times New Roman"/>
      <w:sz w:val="24"/>
      <w:szCs w:val="24"/>
      <w:lang w:eastAsia="x-none"/>
    </w:rPr>
  </w:style>
  <w:style w:type="paragraph" w:customStyle="1" w:styleId="afff6">
    <w:name w:val="Текст таблицы"/>
    <w:basedOn w:val="a0"/>
    <w:link w:val="afff7"/>
    <w:qFormat/>
    <w:rsid w:val="00355666"/>
    <w:pPr>
      <w:snapToGrid w:val="0"/>
      <w:jc w:val="both"/>
    </w:pPr>
    <w:rPr>
      <w:szCs w:val="22"/>
    </w:rPr>
  </w:style>
  <w:style w:type="character" w:customStyle="1" w:styleId="afff7">
    <w:name w:val="Текст таблицы Знак"/>
    <w:link w:val="afff6"/>
    <w:rsid w:val="00355666"/>
    <w:rPr>
      <w:rFonts w:ascii="Times New Roman" w:eastAsia="Times New Roman" w:hAnsi="Times New Roman" w:cs="Times New Roman"/>
      <w:sz w:val="24"/>
      <w:lang w:eastAsia="ru-RU"/>
    </w:rPr>
  </w:style>
  <w:style w:type="paragraph" w:customStyle="1" w:styleId="afff8">
    <w:name w:val="Наименование таблиц"/>
    <w:basedOn w:val="a0"/>
    <w:link w:val="afff9"/>
    <w:qFormat/>
    <w:rsid w:val="00355666"/>
    <w:pPr>
      <w:autoSpaceDE w:val="0"/>
      <w:autoSpaceDN w:val="0"/>
      <w:adjustRightInd w:val="0"/>
      <w:spacing w:before="120" w:line="276" w:lineRule="auto"/>
      <w:jc w:val="both"/>
    </w:pPr>
  </w:style>
  <w:style w:type="character" w:customStyle="1" w:styleId="afff9">
    <w:name w:val="Наименование таблиц Знак"/>
    <w:link w:val="afff8"/>
    <w:rsid w:val="00355666"/>
    <w:rPr>
      <w:rFonts w:ascii="Times New Roman" w:eastAsia="Times New Roman" w:hAnsi="Times New Roman" w:cs="Times New Roman"/>
      <w:sz w:val="24"/>
      <w:szCs w:val="24"/>
      <w:lang w:eastAsia="ru-RU"/>
    </w:rPr>
  </w:style>
  <w:style w:type="paragraph" w:customStyle="1" w:styleId="FR3">
    <w:name w:val="FR3"/>
    <w:rsid w:val="00ED3614"/>
    <w:pPr>
      <w:widowControl w:val="0"/>
      <w:spacing w:after="0" w:line="240" w:lineRule="auto"/>
    </w:pPr>
    <w:rPr>
      <w:rFonts w:ascii="Courier New" w:eastAsia="Times New Roman" w:hAnsi="Courier New" w:cs="Times New Roman"/>
      <w:snapToGrid w:val="0"/>
      <w:sz w:val="18"/>
      <w:szCs w:val="20"/>
      <w:lang w:eastAsia="ru-RU"/>
    </w:rPr>
  </w:style>
  <w:style w:type="table" w:customStyle="1" w:styleId="89">
    <w:name w:val="Сетка таблицы89"/>
    <w:basedOn w:val="a2"/>
    <w:next w:val="ab"/>
    <w:uiPriority w:val="59"/>
    <w:rsid w:val="00A53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annotation reference"/>
    <w:basedOn w:val="a1"/>
    <w:uiPriority w:val="99"/>
    <w:semiHidden/>
    <w:unhideWhenUsed/>
    <w:rsid w:val="009C74DB"/>
    <w:rPr>
      <w:sz w:val="16"/>
      <w:szCs w:val="16"/>
    </w:rPr>
  </w:style>
  <w:style w:type="paragraph" w:styleId="afffb">
    <w:name w:val="annotation text"/>
    <w:basedOn w:val="a0"/>
    <w:link w:val="afffc"/>
    <w:uiPriority w:val="99"/>
    <w:semiHidden/>
    <w:unhideWhenUsed/>
    <w:rsid w:val="009C74DB"/>
    <w:rPr>
      <w:sz w:val="20"/>
      <w:szCs w:val="20"/>
    </w:rPr>
  </w:style>
  <w:style w:type="character" w:customStyle="1" w:styleId="afffc">
    <w:name w:val="Текст примечания Знак"/>
    <w:basedOn w:val="a1"/>
    <w:link w:val="afffb"/>
    <w:uiPriority w:val="99"/>
    <w:semiHidden/>
    <w:rsid w:val="009C74DB"/>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9C74DB"/>
    <w:rPr>
      <w:b/>
      <w:bCs/>
    </w:rPr>
  </w:style>
  <w:style w:type="character" w:customStyle="1" w:styleId="afffe">
    <w:name w:val="Тема примечания Знак"/>
    <w:basedOn w:val="afffc"/>
    <w:link w:val="afffd"/>
    <w:uiPriority w:val="99"/>
    <w:semiHidden/>
    <w:rsid w:val="009C74DB"/>
    <w:rPr>
      <w:rFonts w:ascii="Times New Roman" w:eastAsia="Times New Roman" w:hAnsi="Times New Roman" w:cs="Times New Roman"/>
      <w:b/>
      <w:bCs/>
      <w:sz w:val="20"/>
      <w:szCs w:val="20"/>
      <w:lang w:eastAsia="ru-RU"/>
    </w:rPr>
  </w:style>
  <w:style w:type="paragraph" w:customStyle="1" w:styleId="1b">
    <w:name w:val="Обычный1"/>
    <w:link w:val="Normal"/>
    <w:rsid w:val="001B4AAA"/>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b"/>
    <w:rsid w:val="001B4AAA"/>
    <w:rPr>
      <w:rFonts w:ascii="Times New Roman" w:eastAsia="Times New Roman" w:hAnsi="Times New Roman" w:cs="Times New Roman"/>
      <w:szCs w:val="20"/>
      <w:lang w:eastAsia="ru-RU"/>
    </w:rPr>
  </w:style>
  <w:style w:type="character" w:customStyle="1" w:styleId="50">
    <w:name w:val="Заголовок 5 Знак"/>
    <w:basedOn w:val="a1"/>
    <w:link w:val="5"/>
    <w:uiPriority w:val="9"/>
    <w:semiHidden/>
    <w:rsid w:val="004B72D7"/>
    <w:rPr>
      <w:rFonts w:asciiTheme="majorHAnsi" w:eastAsiaTheme="majorEastAsia" w:hAnsiTheme="majorHAnsi" w:cstheme="majorBidi"/>
      <w:color w:val="2E74B5" w:themeColor="accent1" w:themeShade="BF"/>
      <w:sz w:val="24"/>
      <w:szCs w:val="24"/>
      <w:lang w:eastAsia="ru-RU"/>
    </w:rPr>
  </w:style>
  <w:style w:type="paragraph" w:customStyle="1" w:styleId="1">
    <w:name w:val="Раздел_1"/>
    <w:basedOn w:val="ad"/>
    <w:qFormat/>
    <w:rsid w:val="00573E26"/>
    <w:pPr>
      <w:pageBreakBefore/>
      <w:numPr>
        <w:numId w:val="9"/>
      </w:numPr>
      <w:shd w:val="clear" w:color="auto" w:fill="FFFFFF"/>
      <w:tabs>
        <w:tab w:val="left" w:pos="709"/>
      </w:tabs>
      <w:suppressAutoHyphens/>
      <w:spacing w:after="200"/>
      <w:contextualSpacing w:val="0"/>
      <w:jc w:val="both"/>
      <w:outlineLvl w:val="0"/>
    </w:pPr>
    <w:rPr>
      <w:b/>
      <w:caps/>
      <w:sz w:val="28"/>
      <w:szCs w:val="28"/>
      <w:lang w:eastAsia="ar-SA"/>
    </w:rPr>
  </w:style>
  <w:style w:type="paragraph" w:customStyle="1" w:styleId="11">
    <w:name w:val="Раздел_1_1"/>
    <w:basedOn w:val="ad"/>
    <w:qFormat/>
    <w:rsid w:val="00573E26"/>
    <w:pPr>
      <w:numPr>
        <w:ilvl w:val="1"/>
        <w:numId w:val="9"/>
      </w:numPr>
      <w:shd w:val="clear" w:color="auto" w:fill="FFFFFF"/>
      <w:suppressAutoHyphens/>
      <w:spacing w:before="200"/>
      <w:contextualSpacing w:val="0"/>
      <w:jc w:val="both"/>
      <w:outlineLvl w:val="1"/>
    </w:pPr>
    <w:rPr>
      <w:b/>
      <w:sz w:val="28"/>
      <w:szCs w:val="28"/>
      <w:lang w:eastAsia="ar-SA"/>
    </w:rPr>
  </w:style>
  <w:style w:type="paragraph" w:customStyle="1" w:styleId="111">
    <w:name w:val="Раздел! 1_1_1"/>
    <w:basedOn w:val="a0"/>
    <w:qFormat/>
    <w:rsid w:val="00573E26"/>
    <w:pPr>
      <w:numPr>
        <w:ilvl w:val="2"/>
        <w:numId w:val="9"/>
      </w:numPr>
      <w:shd w:val="clear" w:color="auto" w:fill="FFFFFF"/>
      <w:suppressAutoHyphens/>
      <w:spacing w:before="100"/>
      <w:jc w:val="both"/>
      <w:outlineLvl w:val="1"/>
    </w:pPr>
    <w:rPr>
      <w:b/>
      <w:szCs w:val="28"/>
      <w:lang w:eastAsia="ar-SA"/>
    </w:rPr>
  </w:style>
  <w:style w:type="paragraph" w:customStyle="1" w:styleId="1111">
    <w:name w:val="Раздел! 1_1_1_1"/>
    <w:basedOn w:val="111"/>
    <w:qFormat/>
    <w:rsid w:val="00573E26"/>
    <w:pPr>
      <w:numPr>
        <w:ilvl w:val="3"/>
      </w:numPr>
      <w:tabs>
        <w:tab w:val="left" w:pos="851"/>
      </w:tabs>
    </w:pPr>
    <w:rPr>
      <w:i/>
    </w:rPr>
  </w:style>
  <w:style w:type="table" w:customStyle="1" w:styleId="1c">
    <w:name w:val="Сетка таблицы1"/>
    <w:basedOn w:val="a2"/>
    <w:uiPriority w:val="59"/>
    <w:rsid w:val="00FC74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uiPriority w:val="59"/>
    <w:rsid w:val="00FC74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022">
    <w:name w:val="Стиль Normal + 10 пт полужирный По центру Слева:  -02 см Справ...2"/>
    <w:basedOn w:val="a0"/>
    <w:link w:val="Normal10-0220"/>
    <w:rsid w:val="00624771"/>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rsid w:val="00624771"/>
    <w:rPr>
      <w:rFonts w:ascii="Times New Roman" w:eastAsia="Times New Roman" w:hAnsi="Times New Roman" w:cs="Times New Roman"/>
      <w:b/>
      <w:bCs/>
      <w:sz w:val="20"/>
      <w:szCs w:val="20"/>
      <w:lang w:eastAsia="ru-RU"/>
    </w:rPr>
  </w:style>
  <w:style w:type="paragraph" w:customStyle="1" w:styleId="font5">
    <w:name w:val="font5"/>
    <w:basedOn w:val="a0"/>
    <w:rsid w:val="00E14D95"/>
    <w:pPr>
      <w:spacing w:before="100" w:beforeAutospacing="1" w:after="100" w:afterAutospacing="1"/>
    </w:pPr>
    <w:rPr>
      <w:color w:val="000000"/>
      <w:sz w:val="20"/>
      <w:szCs w:val="20"/>
    </w:rPr>
  </w:style>
  <w:style w:type="paragraph" w:customStyle="1" w:styleId="font6">
    <w:name w:val="font6"/>
    <w:basedOn w:val="a0"/>
    <w:rsid w:val="00E14D95"/>
    <w:pPr>
      <w:spacing w:before="100" w:beforeAutospacing="1" w:after="100" w:afterAutospacing="1"/>
    </w:pPr>
    <w:rPr>
      <w:color w:val="000000"/>
      <w:sz w:val="20"/>
      <w:szCs w:val="20"/>
    </w:rPr>
  </w:style>
  <w:style w:type="paragraph" w:customStyle="1" w:styleId="xl63">
    <w:name w:val="xl63"/>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4">
    <w:name w:val="xl64"/>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a0"/>
    <w:rsid w:val="00E14D95"/>
    <w:pPr>
      <w:spacing w:before="100" w:beforeAutospacing="1" w:after="100" w:afterAutospacing="1"/>
    </w:pPr>
    <w:rPr>
      <w:sz w:val="20"/>
      <w:szCs w:val="20"/>
    </w:rPr>
  </w:style>
  <w:style w:type="paragraph" w:customStyle="1" w:styleId="xl71">
    <w:name w:val="xl71"/>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E14D95"/>
    <w:pPr>
      <w:spacing w:before="100" w:beforeAutospacing="1" w:after="100" w:afterAutospacing="1"/>
    </w:pPr>
    <w:rPr>
      <w:sz w:val="20"/>
      <w:szCs w:val="20"/>
    </w:rPr>
  </w:style>
  <w:style w:type="paragraph" w:customStyle="1" w:styleId="xl73">
    <w:name w:val="xl73"/>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5">
    <w:name w:val="xl75"/>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0"/>
      <w:szCs w:val="20"/>
    </w:rPr>
  </w:style>
  <w:style w:type="paragraph" w:customStyle="1" w:styleId="xl76">
    <w:name w:val="xl76"/>
    <w:basedOn w:val="a0"/>
    <w:rsid w:val="00E14D95"/>
    <w:pPr>
      <w:spacing w:before="100" w:beforeAutospacing="1" w:after="100" w:afterAutospacing="1"/>
      <w:jc w:val="center"/>
    </w:pPr>
    <w:rPr>
      <w:sz w:val="20"/>
      <w:szCs w:val="20"/>
    </w:rPr>
  </w:style>
  <w:style w:type="paragraph" w:customStyle="1" w:styleId="xl77">
    <w:name w:val="xl77"/>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8">
    <w:name w:val="xl78"/>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0"/>
    <w:rsid w:val="00E14D95"/>
    <w:pPr>
      <w:pBdr>
        <w:top w:val="single" w:sz="4" w:space="0" w:color="auto"/>
        <w:left w:val="single" w:sz="4" w:space="0" w:color="auto"/>
        <w:bottom w:val="single" w:sz="4" w:space="0" w:color="auto"/>
      </w:pBdr>
      <w:spacing w:before="100" w:beforeAutospacing="1" w:after="100" w:afterAutospacing="1"/>
    </w:pPr>
    <w:rPr>
      <w:i/>
      <w:iCs/>
      <w:sz w:val="20"/>
      <w:szCs w:val="20"/>
    </w:rPr>
  </w:style>
  <w:style w:type="paragraph" w:customStyle="1" w:styleId="xl83">
    <w:name w:val="xl83"/>
    <w:basedOn w:val="a0"/>
    <w:rsid w:val="00E14D95"/>
    <w:pPr>
      <w:pBdr>
        <w:top w:val="single" w:sz="4" w:space="0" w:color="auto"/>
        <w:left w:val="single" w:sz="4" w:space="0" w:color="auto"/>
        <w:bottom w:val="single" w:sz="4" w:space="0" w:color="auto"/>
      </w:pBdr>
      <w:spacing w:before="100" w:beforeAutospacing="1" w:after="100" w:afterAutospacing="1"/>
    </w:pPr>
    <w:rPr>
      <w:i/>
      <w:iCs/>
      <w:sz w:val="20"/>
      <w:szCs w:val="20"/>
    </w:rPr>
  </w:style>
  <w:style w:type="paragraph" w:customStyle="1" w:styleId="xl84">
    <w:name w:val="xl84"/>
    <w:basedOn w:val="a0"/>
    <w:rsid w:val="00E14D95"/>
    <w:pPr>
      <w:pBdr>
        <w:top w:val="single" w:sz="4" w:space="0" w:color="auto"/>
        <w:left w:val="single" w:sz="4" w:space="0" w:color="auto"/>
        <w:bottom w:val="single" w:sz="4" w:space="0" w:color="auto"/>
      </w:pBdr>
      <w:spacing w:before="100" w:beforeAutospacing="1" w:after="100" w:afterAutospacing="1"/>
    </w:pPr>
    <w:rPr>
      <w:i/>
      <w:iCs/>
      <w:sz w:val="20"/>
      <w:szCs w:val="20"/>
    </w:rPr>
  </w:style>
  <w:style w:type="paragraph" w:customStyle="1" w:styleId="xl85">
    <w:name w:val="xl85"/>
    <w:basedOn w:val="a0"/>
    <w:rsid w:val="00E14D9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6">
    <w:name w:val="xl86"/>
    <w:basedOn w:val="a0"/>
    <w:rsid w:val="00E14D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6657">
      <w:bodyDiv w:val="1"/>
      <w:marLeft w:val="0"/>
      <w:marRight w:val="0"/>
      <w:marTop w:val="0"/>
      <w:marBottom w:val="0"/>
      <w:divBdr>
        <w:top w:val="none" w:sz="0" w:space="0" w:color="auto"/>
        <w:left w:val="none" w:sz="0" w:space="0" w:color="auto"/>
        <w:bottom w:val="none" w:sz="0" w:space="0" w:color="auto"/>
        <w:right w:val="none" w:sz="0" w:space="0" w:color="auto"/>
      </w:divBdr>
    </w:div>
    <w:div w:id="57637174">
      <w:bodyDiv w:val="1"/>
      <w:marLeft w:val="0"/>
      <w:marRight w:val="0"/>
      <w:marTop w:val="0"/>
      <w:marBottom w:val="0"/>
      <w:divBdr>
        <w:top w:val="none" w:sz="0" w:space="0" w:color="auto"/>
        <w:left w:val="none" w:sz="0" w:space="0" w:color="auto"/>
        <w:bottom w:val="none" w:sz="0" w:space="0" w:color="auto"/>
        <w:right w:val="none" w:sz="0" w:space="0" w:color="auto"/>
      </w:divBdr>
    </w:div>
    <w:div w:id="165361273">
      <w:bodyDiv w:val="1"/>
      <w:marLeft w:val="0"/>
      <w:marRight w:val="0"/>
      <w:marTop w:val="0"/>
      <w:marBottom w:val="0"/>
      <w:divBdr>
        <w:top w:val="none" w:sz="0" w:space="0" w:color="auto"/>
        <w:left w:val="none" w:sz="0" w:space="0" w:color="auto"/>
        <w:bottom w:val="none" w:sz="0" w:space="0" w:color="auto"/>
        <w:right w:val="none" w:sz="0" w:space="0" w:color="auto"/>
      </w:divBdr>
    </w:div>
    <w:div w:id="290284783">
      <w:bodyDiv w:val="1"/>
      <w:marLeft w:val="0"/>
      <w:marRight w:val="0"/>
      <w:marTop w:val="0"/>
      <w:marBottom w:val="0"/>
      <w:divBdr>
        <w:top w:val="none" w:sz="0" w:space="0" w:color="auto"/>
        <w:left w:val="none" w:sz="0" w:space="0" w:color="auto"/>
        <w:bottom w:val="none" w:sz="0" w:space="0" w:color="auto"/>
        <w:right w:val="none" w:sz="0" w:space="0" w:color="auto"/>
      </w:divBdr>
    </w:div>
    <w:div w:id="414669756">
      <w:bodyDiv w:val="1"/>
      <w:marLeft w:val="0"/>
      <w:marRight w:val="0"/>
      <w:marTop w:val="0"/>
      <w:marBottom w:val="0"/>
      <w:divBdr>
        <w:top w:val="none" w:sz="0" w:space="0" w:color="auto"/>
        <w:left w:val="none" w:sz="0" w:space="0" w:color="auto"/>
        <w:bottom w:val="none" w:sz="0" w:space="0" w:color="auto"/>
        <w:right w:val="none" w:sz="0" w:space="0" w:color="auto"/>
      </w:divBdr>
    </w:div>
    <w:div w:id="483743845">
      <w:bodyDiv w:val="1"/>
      <w:marLeft w:val="0"/>
      <w:marRight w:val="0"/>
      <w:marTop w:val="0"/>
      <w:marBottom w:val="0"/>
      <w:divBdr>
        <w:top w:val="none" w:sz="0" w:space="0" w:color="auto"/>
        <w:left w:val="none" w:sz="0" w:space="0" w:color="auto"/>
        <w:bottom w:val="none" w:sz="0" w:space="0" w:color="auto"/>
        <w:right w:val="none" w:sz="0" w:space="0" w:color="auto"/>
      </w:divBdr>
    </w:div>
    <w:div w:id="544290708">
      <w:bodyDiv w:val="1"/>
      <w:marLeft w:val="0"/>
      <w:marRight w:val="0"/>
      <w:marTop w:val="0"/>
      <w:marBottom w:val="0"/>
      <w:divBdr>
        <w:top w:val="none" w:sz="0" w:space="0" w:color="auto"/>
        <w:left w:val="none" w:sz="0" w:space="0" w:color="auto"/>
        <w:bottom w:val="none" w:sz="0" w:space="0" w:color="auto"/>
        <w:right w:val="none" w:sz="0" w:space="0" w:color="auto"/>
      </w:divBdr>
    </w:div>
    <w:div w:id="573702666">
      <w:bodyDiv w:val="1"/>
      <w:marLeft w:val="0"/>
      <w:marRight w:val="0"/>
      <w:marTop w:val="0"/>
      <w:marBottom w:val="0"/>
      <w:divBdr>
        <w:top w:val="none" w:sz="0" w:space="0" w:color="auto"/>
        <w:left w:val="none" w:sz="0" w:space="0" w:color="auto"/>
        <w:bottom w:val="none" w:sz="0" w:space="0" w:color="auto"/>
        <w:right w:val="none" w:sz="0" w:space="0" w:color="auto"/>
      </w:divBdr>
    </w:div>
    <w:div w:id="650527616">
      <w:bodyDiv w:val="1"/>
      <w:marLeft w:val="0"/>
      <w:marRight w:val="0"/>
      <w:marTop w:val="0"/>
      <w:marBottom w:val="0"/>
      <w:divBdr>
        <w:top w:val="none" w:sz="0" w:space="0" w:color="auto"/>
        <w:left w:val="none" w:sz="0" w:space="0" w:color="auto"/>
        <w:bottom w:val="none" w:sz="0" w:space="0" w:color="auto"/>
        <w:right w:val="none" w:sz="0" w:space="0" w:color="auto"/>
      </w:divBdr>
    </w:div>
    <w:div w:id="659231023">
      <w:bodyDiv w:val="1"/>
      <w:marLeft w:val="0"/>
      <w:marRight w:val="0"/>
      <w:marTop w:val="0"/>
      <w:marBottom w:val="0"/>
      <w:divBdr>
        <w:top w:val="none" w:sz="0" w:space="0" w:color="auto"/>
        <w:left w:val="none" w:sz="0" w:space="0" w:color="auto"/>
        <w:bottom w:val="none" w:sz="0" w:space="0" w:color="auto"/>
        <w:right w:val="none" w:sz="0" w:space="0" w:color="auto"/>
      </w:divBdr>
    </w:div>
    <w:div w:id="672727477">
      <w:bodyDiv w:val="1"/>
      <w:marLeft w:val="0"/>
      <w:marRight w:val="0"/>
      <w:marTop w:val="0"/>
      <w:marBottom w:val="0"/>
      <w:divBdr>
        <w:top w:val="none" w:sz="0" w:space="0" w:color="auto"/>
        <w:left w:val="none" w:sz="0" w:space="0" w:color="auto"/>
        <w:bottom w:val="none" w:sz="0" w:space="0" w:color="auto"/>
        <w:right w:val="none" w:sz="0" w:space="0" w:color="auto"/>
      </w:divBdr>
    </w:div>
    <w:div w:id="686443169">
      <w:bodyDiv w:val="1"/>
      <w:marLeft w:val="0"/>
      <w:marRight w:val="0"/>
      <w:marTop w:val="0"/>
      <w:marBottom w:val="0"/>
      <w:divBdr>
        <w:top w:val="none" w:sz="0" w:space="0" w:color="auto"/>
        <w:left w:val="none" w:sz="0" w:space="0" w:color="auto"/>
        <w:bottom w:val="none" w:sz="0" w:space="0" w:color="auto"/>
        <w:right w:val="none" w:sz="0" w:space="0" w:color="auto"/>
      </w:divBdr>
    </w:div>
    <w:div w:id="805511947">
      <w:bodyDiv w:val="1"/>
      <w:marLeft w:val="0"/>
      <w:marRight w:val="0"/>
      <w:marTop w:val="0"/>
      <w:marBottom w:val="0"/>
      <w:divBdr>
        <w:top w:val="none" w:sz="0" w:space="0" w:color="auto"/>
        <w:left w:val="none" w:sz="0" w:space="0" w:color="auto"/>
        <w:bottom w:val="none" w:sz="0" w:space="0" w:color="auto"/>
        <w:right w:val="none" w:sz="0" w:space="0" w:color="auto"/>
      </w:divBdr>
    </w:div>
    <w:div w:id="863514670">
      <w:bodyDiv w:val="1"/>
      <w:marLeft w:val="0"/>
      <w:marRight w:val="0"/>
      <w:marTop w:val="0"/>
      <w:marBottom w:val="0"/>
      <w:divBdr>
        <w:top w:val="none" w:sz="0" w:space="0" w:color="auto"/>
        <w:left w:val="none" w:sz="0" w:space="0" w:color="auto"/>
        <w:bottom w:val="none" w:sz="0" w:space="0" w:color="auto"/>
        <w:right w:val="none" w:sz="0" w:space="0" w:color="auto"/>
      </w:divBdr>
    </w:div>
    <w:div w:id="906309482">
      <w:bodyDiv w:val="1"/>
      <w:marLeft w:val="0"/>
      <w:marRight w:val="0"/>
      <w:marTop w:val="0"/>
      <w:marBottom w:val="0"/>
      <w:divBdr>
        <w:top w:val="none" w:sz="0" w:space="0" w:color="auto"/>
        <w:left w:val="none" w:sz="0" w:space="0" w:color="auto"/>
        <w:bottom w:val="none" w:sz="0" w:space="0" w:color="auto"/>
        <w:right w:val="none" w:sz="0" w:space="0" w:color="auto"/>
      </w:divBdr>
    </w:div>
    <w:div w:id="1037584658">
      <w:bodyDiv w:val="1"/>
      <w:marLeft w:val="0"/>
      <w:marRight w:val="0"/>
      <w:marTop w:val="0"/>
      <w:marBottom w:val="0"/>
      <w:divBdr>
        <w:top w:val="none" w:sz="0" w:space="0" w:color="auto"/>
        <w:left w:val="none" w:sz="0" w:space="0" w:color="auto"/>
        <w:bottom w:val="none" w:sz="0" w:space="0" w:color="auto"/>
        <w:right w:val="none" w:sz="0" w:space="0" w:color="auto"/>
      </w:divBdr>
    </w:div>
    <w:div w:id="1079788939">
      <w:bodyDiv w:val="1"/>
      <w:marLeft w:val="0"/>
      <w:marRight w:val="0"/>
      <w:marTop w:val="0"/>
      <w:marBottom w:val="0"/>
      <w:divBdr>
        <w:top w:val="none" w:sz="0" w:space="0" w:color="auto"/>
        <w:left w:val="none" w:sz="0" w:space="0" w:color="auto"/>
        <w:bottom w:val="none" w:sz="0" w:space="0" w:color="auto"/>
        <w:right w:val="none" w:sz="0" w:space="0" w:color="auto"/>
      </w:divBdr>
    </w:div>
    <w:div w:id="1187520779">
      <w:bodyDiv w:val="1"/>
      <w:marLeft w:val="0"/>
      <w:marRight w:val="0"/>
      <w:marTop w:val="0"/>
      <w:marBottom w:val="0"/>
      <w:divBdr>
        <w:top w:val="none" w:sz="0" w:space="0" w:color="auto"/>
        <w:left w:val="none" w:sz="0" w:space="0" w:color="auto"/>
        <w:bottom w:val="none" w:sz="0" w:space="0" w:color="auto"/>
        <w:right w:val="none" w:sz="0" w:space="0" w:color="auto"/>
      </w:divBdr>
    </w:div>
    <w:div w:id="1234387012">
      <w:bodyDiv w:val="1"/>
      <w:marLeft w:val="0"/>
      <w:marRight w:val="0"/>
      <w:marTop w:val="0"/>
      <w:marBottom w:val="0"/>
      <w:divBdr>
        <w:top w:val="none" w:sz="0" w:space="0" w:color="auto"/>
        <w:left w:val="none" w:sz="0" w:space="0" w:color="auto"/>
        <w:bottom w:val="none" w:sz="0" w:space="0" w:color="auto"/>
        <w:right w:val="none" w:sz="0" w:space="0" w:color="auto"/>
      </w:divBdr>
    </w:div>
    <w:div w:id="1684669986">
      <w:bodyDiv w:val="1"/>
      <w:marLeft w:val="0"/>
      <w:marRight w:val="0"/>
      <w:marTop w:val="0"/>
      <w:marBottom w:val="0"/>
      <w:divBdr>
        <w:top w:val="none" w:sz="0" w:space="0" w:color="auto"/>
        <w:left w:val="none" w:sz="0" w:space="0" w:color="auto"/>
        <w:bottom w:val="none" w:sz="0" w:space="0" w:color="auto"/>
        <w:right w:val="none" w:sz="0" w:space="0" w:color="auto"/>
      </w:divBdr>
    </w:div>
    <w:div w:id="1700351824">
      <w:bodyDiv w:val="1"/>
      <w:marLeft w:val="0"/>
      <w:marRight w:val="0"/>
      <w:marTop w:val="0"/>
      <w:marBottom w:val="0"/>
      <w:divBdr>
        <w:top w:val="none" w:sz="0" w:space="0" w:color="auto"/>
        <w:left w:val="none" w:sz="0" w:space="0" w:color="auto"/>
        <w:bottom w:val="none" w:sz="0" w:space="0" w:color="auto"/>
        <w:right w:val="none" w:sz="0" w:space="0" w:color="auto"/>
      </w:divBdr>
    </w:div>
    <w:div w:id="1792359615">
      <w:bodyDiv w:val="1"/>
      <w:marLeft w:val="0"/>
      <w:marRight w:val="0"/>
      <w:marTop w:val="0"/>
      <w:marBottom w:val="0"/>
      <w:divBdr>
        <w:top w:val="none" w:sz="0" w:space="0" w:color="auto"/>
        <w:left w:val="none" w:sz="0" w:space="0" w:color="auto"/>
        <w:bottom w:val="none" w:sz="0" w:space="0" w:color="auto"/>
        <w:right w:val="none" w:sz="0" w:space="0" w:color="auto"/>
      </w:divBdr>
    </w:div>
    <w:div w:id="1819106384">
      <w:bodyDiv w:val="1"/>
      <w:marLeft w:val="0"/>
      <w:marRight w:val="0"/>
      <w:marTop w:val="0"/>
      <w:marBottom w:val="0"/>
      <w:divBdr>
        <w:top w:val="none" w:sz="0" w:space="0" w:color="auto"/>
        <w:left w:val="none" w:sz="0" w:space="0" w:color="auto"/>
        <w:bottom w:val="none" w:sz="0" w:space="0" w:color="auto"/>
        <w:right w:val="none" w:sz="0" w:space="0" w:color="auto"/>
      </w:divBdr>
    </w:div>
    <w:div w:id="1831480467">
      <w:bodyDiv w:val="1"/>
      <w:marLeft w:val="0"/>
      <w:marRight w:val="0"/>
      <w:marTop w:val="0"/>
      <w:marBottom w:val="0"/>
      <w:divBdr>
        <w:top w:val="none" w:sz="0" w:space="0" w:color="auto"/>
        <w:left w:val="none" w:sz="0" w:space="0" w:color="auto"/>
        <w:bottom w:val="none" w:sz="0" w:space="0" w:color="auto"/>
        <w:right w:val="none" w:sz="0" w:space="0" w:color="auto"/>
      </w:divBdr>
    </w:div>
    <w:div w:id="1929465993">
      <w:bodyDiv w:val="1"/>
      <w:marLeft w:val="0"/>
      <w:marRight w:val="0"/>
      <w:marTop w:val="0"/>
      <w:marBottom w:val="0"/>
      <w:divBdr>
        <w:top w:val="none" w:sz="0" w:space="0" w:color="auto"/>
        <w:left w:val="none" w:sz="0" w:space="0" w:color="auto"/>
        <w:bottom w:val="none" w:sz="0" w:space="0" w:color="auto"/>
        <w:right w:val="none" w:sz="0" w:space="0" w:color="auto"/>
      </w:divBdr>
    </w:div>
    <w:div w:id="1943492245">
      <w:bodyDiv w:val="1"/>
      <w:marLeft w:val="0"/>
      <w:marRight w:val="0"/>
      <w:marTop w:val="0"/>
      <w:marBottom w:val="0"/>
      <w:divBdr>
        <w:top w:val="none" w:sz="0" w:space="0" w:color="auto"/>
        <w:left w:val="none" w:sz="0" w:space="0" w:color="auto"/>
        <w:bottom w:val="none" w:sz="0" w:space="0" w:color="auto"/>
        <w:right w:val="none" w:sz="0" w:space="0" w:color="auto"/>
      </w:divBdr>
    </w:div>
    <w:div w:id="21310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hghltd.yandex.net/yandbtm?fmode=inject&amp;url=http%3A%2F%2Fwww.snip-info.ru%2FSnip_2_06_03-85.htm&amp;text=%D1%81%D0%BD%D0%B8%D0%BF%20%D0%BC%D0%B5%D0%BB%D0%B8%D0%BE%D1%80%D0%B0%D1%86%D0%B8%D1%8F&amp;l10n=ru&amp;sign=d4530a1692949a485258d9b3df001d48&amp;keyno=0"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hghltd.yandex.net/yandbtm?fmode=inject&amp;url=http%3A%2F%2Fwww.arhperspectiva.ru%2Fsever%2Ftowns%2F72&amp;tld=ru&amp;lang=ru&amp;text=%D1%80%D0%B5%D0%BA%D0%B0%20%D1%83%D1%81%D1%82%D1%8C%D1%8F%20%D1%83%D1%81%D1%82%D1%8C%D1%8F%D0%BD%D1%81%D0%BA%D0%B8%D0%B9%20%D1%80%D0%B0%D0%B9%D0%BE%D0%BD&amp;l10n=ru&amp;mime=html&amp;sign=32c265ffd0a36358aac875b745889887&amp;keyno=0" TargetMode="External"/><Relationship Id="rId27"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CC4A-2340-43B3-AE0B-76881B6D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137</Pages>
  <Words>47021</Words>
  <Characters>268020</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Antufieva</dc:creator>
  <cp:keywords/>
  <dc:description/>
  <cp:lastModifiedBy>Polina</cp:lastModifiedBy>
  <cp:revision>39</cp:revision>
  <dcterms:created xsi:type="dcterms:W3CDTF">2022-08-10T08:41:00Z</dcterms:created>
  <dcterms:modified xsi:type="dcterms:W3CDTF">2022-11-24T10:57:00Z</dcterms:modified>
</cp:coreProperties>
</file>