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и в 2023 году в соответствии с ч.1 ст.8 Федерального закона от 14 марта 2022 г. N 58-ФЗ, а также пп.«г» п.1 Постановления Правительства от 09.04.2022 № 629 прием заявлений о намерении участвовать в аукционе осуществляется в срок не более 20 календарных дней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земельных участков, в том числе: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29:18:070502:144</w:t>
      </w:r>
      <w:r>
        <w:rPr>
          <w:rFonts w:ascii="Segoe UI" w:hAnsi="Segoe UI" w:cs="Segoe UI"/>
          <w:color w:val="212529"/>
          <w:sz w:val="21"/>
          <w:szCs w:val="21"/>
        </w:rPr>
        <w:t> площадью 2000 кв.м., категория земель: земли населенных пунктов, местоположение: примерно в 200 метрах по направлению на восток от ориентира жилой дом, расположенного за пределами земельного участка, адрес ориентира: Российская Федерация, Архангельская область, Устьянский муниципальный район, сельское поселение «Березницкое», д. Зыково, д. 18А, разрешенное использование: для ведения личного подсобного хозяйства (приусадебный земельный участок), в аренду  сроком на  20 лет.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174 кв.м. ограничении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карта(план) зоны с особыми условиями использования территории Охранная зона BЛ-10 кB «230-13» от 26.12.2014 № б/н выдан: Федеральное государственное унитарное предприятие, основанное на праве хозяйственного ведения, “Российский государственный центр инвентаризации и учета объектов недвижимости – федеральное бюро технической инвентаризации”. Архангельский филиал;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Федерации; Содержание ограничения (обременения):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29:18-6.86; Вид объекта реестра границ: Зона с особыми условиями использования территории; Вид зоны по документу: Охранная зона ВЛ-10 кВ «230-13»; Тип зоны: Охранная зона инженерных коммуникаций; Номер: 3.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29:18:070302:393</w:t>
      </w:r>
      <w:r>
        <w:rPr>
          <w:rFonts w:ascii="Segoe UI" w:hAnsi="Segoe UI" w:cs="Segoe UI"/>
          <w:color w:val="212529"/>
          <w:sz w:val="21"/>
          <w:szCs w:val="21"/>
        </w:rPr>
        <w:t> площадью 998 кв.м., категория земель: земли населенных пунктов, местоположение: примерно в 35 метрах на юго-восток от ориентира жилой дом, расположенного за пределами земельного участка, адрес ориентира: Архангельская обл., Устьянский муниципальный р-н, МО «Березницкое», п. Богдановский, пер. Зеленый, д. 2, разрешенное использование: для ведения личного подсобного хозяйства, в аренду  сроком на  20 лет.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весь земельный участок ограничении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 10п” от 06.06.2017 № 17п выдан: Министерство природных ресурсов и лесопромышленного комплекса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Архангельской области; Содержание ограничения (обременения): 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 10п” от 06.06.2017 № 17п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р.Устья, в границах поселений” от 17.04.2017 № 10п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29:18-6.104; Вид объекта реестра границ: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29:18:070802:497</w:t>
      </w:r>
      <w:r>
        <w:rPr>
          <w:rFonts w:ascii="Segoe UI" w:hAnsi="Segoe UI" w:cs="Segoe UI"/>
          <w:color w:val="212529"/>
          <w:sz w:val="21"/>
          <w:szCs w:val="21"/>
        </w:rPr>
        <w:t> площадью 2000 кв.м., категория земель: земли населенных пунктов, местоположение: примерно в 100 метрах по направлению на юго-запад от ориентира жилой дом, расположенного за пределами земельного участка, адрес ориентира: Архангельская область, Устьянский муниципальный район, сельское поселение «Березницкое», с. Березник, ул. Богатая, д. 31, разрешенное использование: для индивидуального жилищного строительства, в аренду  сроком на  20 лет.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29:18:110105:860</w:t>
      </w:r>
      <w:r>
        <w:rPr>
          <w:rFonts w:ascii="Segoe UI" w:hAnsi="Segoe UI" w:cs="Segoe UI"/>
          <w:color w:val="212529"/>
          <w:sz w:val="21"/>
          <w:szCs w:val="21"/>
        </w:rPr>
        <w:t> площадью 276 кв.м., категория земель: земли населенных пунктов, местоположение: участок находится примерно в 70 метрах по направлению на юго-восток от ориентира жилой дом, адрес ориентира:  Архангельская область, Устьянский муниципальный район, сельское поселение “Шангальское”, с.Шангалы, ул.Лесная, д.2Б, разрешенное использование: для ведения личного подсобного хозяйства (приусадебный земельный участок), в аренду  сроком на  20 лет.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29:18:110501:994</w:t>
      </w:r>
      <w:r>
        <w:rPr>
          <w:rFonts w:ascii="Segoe UI" w:hAnsi="Segoe UI" w:cs="Segoe UI"/>
          <w:color w:val="212529"/>
          <w:sz w:val="21"/>
          <w:szCs w:val="21"/>
        </w:rPr>
        <w:t> площадью 107 кв.м., категория земель: земли населенных пунктов, местоположение: участок находится примерно в 16 метрах по направлению на северо-запад от ориентира жилой дом, адрес ориентира: Архангельская область, Устьянский муниципальный район, сельское поселение «Шангальское», д.Юрятинская, д.47В, разрешенное использование: для ведения личного подсобного хозяйства (приусадебный земельный участок), в аренду  сроком на  20 лет.</w:t>
      </w:r>
    </w:p>
    <w:p w:rsidR="000357A0" w:rsidRDefault="000357A0" w:rsidP="000357A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20 дней со дня опубликования в муниципальном вестнике «Устьяны», размещения извещения на официальном сайте Устьянского муниципального района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28 февраля 2023 года 17.00 часов), тел. 8(81855)5-14-17.</w:t>
      </w:r>
    </w:p>
    <w:p w:rsidR="00B62DBC" w:rsidRDefault="00B62DBC">
      <w:bookmarkStart w:id="0" w:name="_GoBack"/>
      <w:bookmarkEnd w:id="0"/>
    </w:p>
    <w:sectPr w:rsidR="00B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F7"/>
    <w:rsid w:val="000357A0"/>
    <w:rsid w:val="00B62DBC"/>
    <w:rsid w:val="00D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EA1D7-1A22-47D9-8595-AC0E33F2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7A0"/>
    <w:rPr>
      <w:b/>
      <w:bCs/>
    </w:rPr>
  </w:style>
  <w:style w:type="character" w:styleId="a5">
    <w:name w:val="Hyperlink"/>
    <w:basedOn w:val="a0"/>
    <w:uiPriority w:val="99"/>
    <w:semiHidden/>
    <w:unhideWhenUsed/>
    <w:rsid w:val="00035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2024-04-16T17:51:00Z</dcterms:created>
  <dcterms:modified xsi:type="dcterms:W3CDTF">2024-04-16T17:52:00Z</dcterms:modified>
</cp:coreProperties>
</file>