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A826E" w14:textId="77777777"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14:paraId="0C4AA72E" w14:textId="0123C06E"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517" w:rsidRPr="00231CE6">
        <w:rPr>
          <w:rFonts w:ascii="Times New Roman" w:hAnsi="Times New Roman" w:cs="Times New Roman"/>
          <w:b/>
          <w:sz w:val="24"/>
          <w:szCs w:val="24"/>
        </w:rPr>
        <w:t>по проек</w:t>
      </w:r>
      <w:r w:rsidR="00654517">
        <w:rPr>
          <w:rFonts w:ascii="Times New Roman" w:hAnsi="Times New Roman" w:cs="Times New Roman"/>
          <w:b/>
          <w:sz w:val="24"/>
          <w:szCs w:val="24"/>
        </w:rPr>
        <w:t>т</w:t>
      </w:r>
      <w:r w:rsidR="00390DA0">
        <w:rPr>
          <w:rFonts w:ascii="Times New Roman" w:hAnsi="Times New Roman" w:cs="Times New Roman"/>
          <w:b/>
          <w:sz w:val="24"/>
          <w:szCs w:val="24"/>
        </w:rPr>
        <w:t>ам</w:t>
      </w:r>
      <w:r w:rsidR="00390DA0">
        <w:rPr>
          <w:rFonts w:ascii="Times New Roman" w:hAnsi="Times New Roman" w:cs="Times New Roman"/>
          <w:b/>
          <w:sz w:val="24"/>
          <w:szCs w:val="24"/>
        </w:rPr>
        <w:br/>
      </w:r>
      <w:r w:rsidR="00584A99">
        <w:rPr>
          <w:rFonts w:ascii="Times New Roman" w:hAnsi="Times New Roman" w:cs="Times New Roman"/>
          <w:b/>
          <w:sz w:val="24"/>
          <w:szCs w:val="24"/>
        </w:rPr>
        <w:t>генеральн</w:t>
      </w:r>
      <w:r w:rsidR="00DB036D">
        <w:rPr>
          <w:rFonts w:ascii="Times New Roman" w:hAnsi="Times New Roman" w:cs="Times New Roman"/>
          <w:b/>
          <w:sz w:val="24"/>
          <w:szCs w:val="24"/>
        </w:rPr>
        <w:t>ого</w:t>
      </w:r>
      <w:r w:rsidR="00584A99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DB036D">
        <w:rPr>
          <w:rFonts w:ascii="Times New Roman" w:hAnsi="Times New Roman" w:cs="Times New Roman"/>
          <w:b/>
          <w:sz w:val="24"/>
          <w:szCs w:val="24"/>
        </w:rPr>
        <w:t>а</w:t>
      </w:r>
      <w:r w:rsidR="00584A99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654517">
        <w:rPr>
          <w:rFonts w:ascii="Times New Roman" w:hAnsi="Times New Roman" w:cs="Times New Roman"/>
          <w:b/>
          <w:sz w:val="24"/>
          <w:szCs w:val="24"/>
        </w:rPr>
        <w:t>правил землепользования и застройки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6F7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DB036D">
        <w:rPr>
          <w:rFonts w:ascii="Times New Roman" w:hAnsi="Times New Roman" w:cs="Times New Roman"/>
          <w:b/>
          <w:sz w:val="24"/>
          <w:szCs w:val="24"/>
        </w:rPr>
        <w:t xml:space="preserve"> поселения «</w:t>
      </w:r>
      <w:r w:rsidR="0035125A">
        <w:rPr>
          <w:rFonts w:ascii="Times New Roman" w:hAnsi="Times New Roman" w:cs="Times New Roman"/>
          <w:b/>
          <w:sz w:val="24"/>
          <w:szCs w:val="24"/>
        </w:rPr>
        <w:t>Орловское</w:t>
      </w:r>
      <w:r w:rsidR="00DB036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5125A">
        <w:rPr>
          <w:rFonts w:ascii="Times New Roman" w:hAnsi="Times New Roman" w:cs="Times New Roman"/>
          <w:b/>
          <w:sz w:val="24"/>
          <w:szCs w:val="24"/>
        </w:rPr>
        <w:t>Устьянского</w:t>
      </w:r>
      <w:r w:rsidR="00DB036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Архангельской области</w:t>
      </w:r>
    </w:p>
    <w:p w14:paraId="26FC54CC" w14:textId="77777777"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5617"/>
      </w:tblGrid>
      <w:tr w:rsidR="00B560B3" w:rsidRPr="00231CE6" w14:paraId="06BFB355" w14:textId="77777777" w:rsidTr="00071503">
        <w:tc>
          <w:tcPr>
            <w:tcW w:w="3397" w:type="dxa"/>
          </w:tcPr>
          <w:p w14:paraId="394DDBB8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</w:tcPr>
          <w:p w14:paraId="7AF2F1DD" w14:textId="5291F839" w:rsidR="00654517" w:rsidRDefault="00654517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584A99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84A99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Орловское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35AB30" w14:textId="77777777" w:rsidR="00390DA0" w:rsidRDefault="00390DA0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52CAE" w14:textId="413BE3F8" w:rsidR="00584A99" w:rsidRPr="00231CE6" w:rsidRDefault="00584A9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застройки</w:t>
            </w:r>
            <w:r w:rsidR="00DB036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Орловское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6B3D3191" w14:textId="77777777" w:rsidTr="00071503">
        <w:tc>
          <w:tcPr>
            <w:tcW w:w="3397" w:type="dxa"/>
          </w:tcPr>
          <w:p w14:paraId="034F6620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</w:tcPr>
          <w:p w14:paraId="180D8D7A" w14:textId="33E2DA93" w:rsidR="0097029E" w:rsidRDefault="0097029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Орловское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3916F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 в составе текстовых и графических материалов:</w:t>
            </w:r>
          </w:p>
          <w:p w14:paraId="5AF94F79" w14:textId="77777777" w:rsidR="0097029E" w:rsidRDefault="0097029E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9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оложение о территориальном планировании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 xml:space="preserve"> (текстовая часть)</w:t>
            </w:r>
            <w:r w:rsidR="00773A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6AB0BF" w14:textId="6548C82D"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карта планируемого размещения объектов местного значения поселения, М 1:50000;</w:t>
            </w:r>
          </w:p>
          <w:p w14:paraId="7D0B566A" w14:textId="5408E2E7"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карта границ населенных пунктов (в том числе образуемых населенных пунктов), входящих в состав поселения, М 1:50000;</w:t>
            </w:r>
          </w:p>
          <w:p w14:paraId="36FF2834" w14:textId="533CD705"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карта функциональных зон поселения, М 1:50000</w:t>
            </w:r>
            <w:r w:rsidR="005B5C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B62AEE" w14:textId="77777777"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материалы по обоснованию генерального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текстовой форме</w:t>
            </w:r>
            <w:r w:rsidR="005B5C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99D6B5" w14:textId="77777777"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опорный план (схема современного состояния и использования территории), М 1:50000;</w:t>
            </w:r>
          </w:p>
          <w:p w14:paraId="70CECD78" w14:textId="77777777"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карта существующих и планируемых границ земель различных категорий, М 1:50000;</w:t>
            </w:r>
          </w:p>
          <w:p w14:paraId="48AD6E21" w14:textId="2299B76C"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карта </w:t>
            </w:r>
            <w:r w:rsidR="00742AC5">
              <w:rPr>
                <w:rFonts w:ascii="Times New Roman" w:hAnsi="Times New Roman" w:cs="Times New Roman"/>
                <w:sz w:val="24"/>
                <w:szCs w:val="24"/>
              </w:rPr>
              <w:t>зон с особыми условиями использования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 1:50000;</w:t>
            </w:r>
          </w:p>
          <w:p w14:paraId="3EFECC85" w14:textId="000CCCF9"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карта транспортной инфраструктуры, </w:t>
            </w:r>
            <w:r w:rsidR="00742AC5">
              <w:rPr>
                <w:rFonts w:ascii="Times New Roman" w:hAnsi="Times New Roman" w:cs="Times New Roman"/>
                <w:sz w:val="24"/>
                <w:szCs w:val="24"/>
              </w:rPr>
              <w:t xml:space="preserve">карта инженерной инфраструктуры и инженерного благоустройства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1:50000;</w:t>
            </w:r>
          </w:p>
          <w:p w14:paraId="062011C6" w14:textId="42B968FE" w:rsidR="00742AC5" w:rsidRDefault="00742AC5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карта планируемого размещения объектов федерального, регионального и местного значений в отношении </w:t>
            </w:r>
            <w:r w:rsidR="00354DAE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354DAE">
              <w:rPr>
                <w:rFonts w:ascii="Times New Roman" w:hAnsi="Times New Roman" w:cs="Times New Roman"/>
                <w:sz w:val="24"/>
                <w:szCs w:val="24"/>
              </w:rPr>
              <w:t xml:space="preserve"> М 1:50000;</w:t>
            </w:r>
          </w:p>
          <w:p w14:paraId="4FF8D552" w14:textId="47EBC437" w:rsidR="00061105" w:rsidRDefault="00DB036D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карта территорий, подверженных риску возникновения чрезвычайных ситуаций природного и техногенного характера, М 1:50000</w:t>
            </w:r>
            <w:r w:rsidR="00354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D349DF" w14:textId="320D9064" w:rsidR="00354DAE" w:rsidRDefault="00354DAE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12) </w:t>
            </w:r>
            <w:r w:rsidR="000F4DD7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план (схема современного состояния и использования территории), карта зон с особыми условиями использования территории, карта транспортной инфраструктуры, карта инженерной инфраструктуры и инженерного благоустройства территорий, карта территорий, подверженных риску возникновения чрезвычайных ситуаций природного и техногенного характера, карта планируемого размещения объектов федерального, регионального и местного значений в отношении территории в </w:t>
            </w:r>
            <w:r w:rsidR="000F4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</w:t>
            </w:r>
            <w:r w:rsidR="00DC53B1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 д. Дубровская, д. Бережная</w:t>
            </w:r>
            <w:r w:rsidR="00F17B43">
              <w:rPr>
                <w:rFonts w:ascii="Times New Roman" w:hAnsi="Times New Roman" w:cs="Times New Roman"/>
                <w:sz w:val="24"/>
                <w:szCs w:val="24"/>
              </w:rPr>
              <w:t>, М 1:10000</w:t>
            </w:r>
            <w:r w:rsidR="007477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40604D" w14:textId="4B8B0716" w:rsidR="0074771A" w:rsidRDefault="0074771A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 опорный план (схема современного состояния и использования территории), карта зон с особыми условиями использования территории, карта транспортной инфраструктуры, карта инженерной инфраструктуры и инженерного благоустройства территорий, карта территорий, подверженных риску возникновения чрезвычайных ситуаций природного и техногенного характера, карта планируемого размещения объектов федерального, регионального и местного значений в отношении территории д. Коптяевская, д. Митинская</w:t>
            </w:r>
            <w:r w:rsidR="00F17B43">
              <w:rPr>
                <w:rFonts w:ascii="Times New Roman" w:hAnsi="Times New Roman" w:cs="Times New Roman"/>
                <w:sz w:val="24"/>
                <w:szCs w:val="24"/>
              </w:rPr>
              <w:t>, М 1:10000;</w:t>
            </w:r>
          </w:p>
          <w:p w14:paraId="2F9BBDDF" w14:textId="6011B09C" w:rsidR="00F17B43" w:rsidRDefault="00F17B43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 опорный план (схема современного состояния и использования территории), карта зон с особыми условиями использования территории, карта транспортной инфраструктуры, карта инженерной инфраструктуры и инженерного благоустройства территорий, карта территорий, подверженных риску возникновения чрезвычайных ситуаций природного и техногенного характера, карта планируемого размещения объектов федерального, регионального и местного значений в отношении территории д. Нос-Сады, М 1:10000</w:t>
            </w:r>
            <w:r w:rsidR="005D2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1351EE" w14:textId="026DA0BE" w:rsidR="00583ABE" w:rsidRDefault="00C209A9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 и застройки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Орловское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ABE"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14:paraId="383AE83C" w14:textId="77777777" w:rsidR="00583ABE" w:rsidRPr="00231CE6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орядок применения и внесения изменений;</w:t>
            </w:r>
          </w:p>
          <w:p w14:paraId="46EC184B" w14:textId="77777777" w:rsidR="00583ABE" w:rsidRPr="00231CE6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радостроительные регламенты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4CA4CF" w14:textId="77777777" w:rsidR="00E0038D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95DF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градостроительного зонирования</w:t>
            </w:r>
            <w:r w:rsidR="004055F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сельского поселения «Орловское» Устьянского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055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6CCE8F" w14:textId="66D7FB81" w:rsidR="004055F4" w:rsidRPr="00231CE6" w:rsidRDefault="004055F4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карта зон </w:t>
            </w:r>
            <w:r w:rsidR="001E5317">
              <w:rPr>
                <w:rFonts w:ascii="Times New Roman" w:hAnsi="Times New Roman" w:cs="Times New Roman"/>
                <w:sz w:val="24"/>
                <w:szCs w:val="24"/>
              </w:rPr>
              <w:t xml:space="preserve">с особыми условиями использования территории сельского поселения «Орловское» Устьянского района Архангельской области, </w:t>
            </w:r>
            <w:r w:rsidR="001E53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5317" w:rsidRPr="00231CE6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 w:rsidR="001E53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E5317"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E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19DB15D2" w14:textId="77777777" w:rsidTr="00071503">
        <w:tc>
          <w:tcPr>
            <w:tcW w:w="3397" w:type="dxa"/>
          </w:tcPr>
          <w:p w14:paraId="25A37DEA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5617" w:type="dxa"/>
          </w:tcPr>
          <w:p w14:paraId="0C2245C4" w14:textId="77777777"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>по подготовке проектов правил землепользования и застройки муниципальных образований</w:t>
            </w: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</w:tc>
      </w:tr>
      <w:tr w:rsidR="00B560B3" w:rsidRPr="00231CE6" w14:paraId="3998E87D" w14:textId="77777777" w:rsidTr="00071503">
        <w:tc>
          <w:tcPr>
            <w:tcW w:w="3397" w:type="dxa"/>
          </w:tcPr>
          <w:p w14:paraId="04E0D3D0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17" w:type="dxa"/>
          </w:tcPr>
          <w:p w14:paraId="402A80B8" w14:textId="4C81FFAA" w:rsidR="00B560B3" w:rsidRPr="00231CE6" w:rsidRDefault="00E0038D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AF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Орловское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AA2E4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9D0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(все населенные пункты </w:t>
            </w:r>
            <w:r w:rsidR="00EC0EC7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AF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D67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AF69D0"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14:paraId="7E9E07A9" w14:textId="77777777" w:rsidTr="00071503">
        <w:tc>
          <w:tcPr>
            <w:tcW w:w="3397" w:type="dxa"/>
          </w:tcPr>
          <w:p w14:paraId="3A1BCE7D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617" w:type="dxa"/>
          </w:tcPr>
          <w:p w14:paraId="57CD6B66" w14:textId="7784BCEB" w:rsidR="00B560B3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Граждане, постоянно проживающие на территории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Орловское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t>тов капитального строительства</w:t>
            </w:r>
          </w:p>
        </w:tc>
      </w:tr>
      <w:tr w:rsidR="00B560B3" w:rsidRPr="00231CE6" w14:paraId="20E7BAC5" w14:textId="77777777" w:rsidTr="00071503">
        <w:tc>
          <w:tcPr>
            <w:tcW w:w="3397" w:type="dxa"/>
          </w:tcPr>
          <w:p w14:paraId="0F98D5E9" w14:textId="77777777" w:rsidR="00B560B3" w:rsidRPr="00231CE6" w:rsidRDefault="00B560B3" w:rsidP="000D77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порядке и </w:t>
            </w: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</w:t>
            </w:r>
            <w:r w:rsidR="000D77E3" w:rsidRPr="00B02447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ний - с использованием государственной информационной системы Архангельской области "Региональный портал проектов нормативных правовых актов Архангельской области", в месте (местах) проведения экспозиции (экспозиций) проекта, подлежащего рассмотрению на общественных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7E3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ниях, иное)</w:t>
            </w:r>
          </w:p>
        </w:tc>
        <w:tc>
          <w:tcPr>
            <w:tcW w:w="5617" w:type="dxa"/>
          </w:tcPr>
          <w:p w14:paraId="7552F454" w14:textId="77777777" w:rsidR="00F20A10" w:rsidRDefault="00F20A10" w:rsidP="00F20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обсуждения проводятся в порядке, установленном постановлением Правительства Архангельской области от 26 декабря 2018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615-пп, в соответствии со статьей 5.1 Градостроительного кодекса Российской Федерации, статьей 7 Федерального закона от 14.03.2022 № 58-ФЗ «О внесении изменений в отдельные законодательные акты Российской Федерации» в части сроков проведения общественных обсуждений.</w:t>
            </w:r>
          </w:p>
          <w:p w14:paraId="0A742C8F" w14:textId="77777777" w:rsidR="00AA2E4D" w:rsidRDefault="00AA2E4D" w:rsidP="004E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E2F1C" w14:textId="3E97E75B"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AA2E4D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Орловское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AA2E4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46A">
              <w:rPr>
                <w:rFonts w:ascii="Times New Roman" w:hAnsi="Times New Roman" w:cs="Times New Roman"/>
                <w:b/>
                <w:sz w:val="24"/>
                <w:szCs w:val="24"/>
              </w:rPr>
              <w:t>1 месяц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C211BF" w14:textId="3CF51D62"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Орловское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D27A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722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27A0"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  <w:r w:rsidR="0090616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 г.</w:t>
            </w:r>
          </w:p>
          <w:p w14:paraId="4B2FBEA7" w14:textId="4C4EBB59" w:rsidR="004E7254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и правил землепользования и застройки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Орловское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F62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41CDF">
              <w:rPr>
                <w:rFonts w:ascii="Times New Roman" w:hAnsi="Times New Roman" w:cs="Times New Roman"/>
                <w:b/>
                <w:sz w:val="24"/>
                <w:szCs w:val="24"/>
              </w:rPr>
              <w:t>29 сенятбря</w:t>
            </w:r>
            <w:r w:rsidR="0090616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 г.</w:t>
            </w:r>
          </w:p>
          <w:p w14:paraId="01B1E696" w14:textId="77777777" w:rsidR="006774EA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в месте (местах) проведения экспозиции (экспозиций) проект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</w:t>
            </w:r>
            <w:r w:rsidR="008242F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68E7DE75" w14:textId="77777777" w:rsidTr="00071503">
        <w:tc>
          <w:tcPr>
            <w:tcW w:w="3397" w:type="dxa"/>
          </w:tcPr>
          <w:p w14:paraId="74F4ECD6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617" w:type="dxa"/>
          </w:tcPr>
          <w:p w14:paraId="732EB358" w14:textId="49620FC9" w:rsidR="00B560B3" w:rsidRDefault="00650178" w:rsidP="006501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Местом проведения экспозиции определить здание,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расположенное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r w:rsidR="0098516F" w:rsidRPr="0098516F">
              <w:rPr>
                <w:rFonts w:ascii="Times New Roman" w:hAnsi="Times New Roman" w:cs="Times New Roman"/>
                <w:sz w:val="24"/>
                <w:szCs w:val="24"/>
              </w:rPr>
              <w:t>д. Дубровская, ул. Орловская, д.29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A31C7F" w14:textId="32502531" w:rsidR="00C209A9" w:rsidRPr="005B1732" w:rsidRDefault="00650178" w:rsidP="00CD72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С целью соблюдения мер по противодействию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распространению на территории Архангельской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области новой коронавирусной инфекции, принятых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Указом Губернатора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F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от 17 марта 2020 г. № 28-у</w:t>
            </w:r>
            <w:r w:rsidR="009965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 к месту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экспозиции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допускается по одному гражданину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 по телефону (81</w:t>
            </w:r>
            <w:r w:rsidR="009C0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12B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62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2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12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72C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D112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72C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по электронной почте</w:t>
            </w:r>
            <w:r w:rsidR="00DD1F6B">
              <w:t xml:space="preserve"> </w:t>
            </w:r>
            <w:r w:rsidR="00CD72CD" w:rsidRPr="00CD72CD">
              <w:rPr>
                <w:rFonts w:ascii="Times New Roman" w:hAnsi="Times New Roman" w:cs="Times New Roman"/>
                <w:sz w:val="24"/>
                <w:szCs w:val="24"/>
              </w:rPr>
              <w:t>moorlovskoe@yandex.ru</w:t>
            </w:r>
            <w:r w:rsidR="00762A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8912C5" w14:textId="658B2D2C" w:rsidR="0090616F" w:rsidRPr="0090616F" w:rsidRDefault="0090616F" w:rsidP="009061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 xml:space="preserve">открытия экспозиции – </w:t>
            </w:r>
            <w:r w:rsidR="00B41C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32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r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 в 10:00</w:t>
            </w: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A1F938" w14:textId="0AEA151E" w:rsidR="0090616F" w:rsidRDefault="0090616F" w:rsidP="009061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календарных дней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B41C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32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r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г. – </w:t>
            </w:r>
            <w:r w:rsidR="00032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4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32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г.).</w:t>
            </w:r>
          </w:p>
          <w:p w14:paraId="22E2912B" w14:textId="4CFBA908" w:rsidR="00650178" w:rsidRPr="00231CE6" w:rsidRDefault="00C209A9" w:rsidP="0099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представителями организатора общественных обсуждений и (или) разработчика проекта проводятся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33BB" w:rsidRPr="004033BB">
              <w:rPr>
                <w:rFonts w:ascii="Times New Roman" w:hAnsi="Times New Roman" w:cs="Times New Roman"/>
                <w:sz w:val="24"/>
                <w:szCs w:val="24"/>
              </w:rPr>
              <w:t>(8182)</w:t>
            </w:r>
            <w:r w:rsidR="00CC105A">
              <w:rPr>
                <w:rFonts w:ascii="Times New Roman" w:hAnsi="Times New Roman" w:cs="Times New Roman"/>
                <w:sz w:val="24"/>
                <w:szCs w:val="24"/>
              </w:rPr>
              <w:t>210-211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или по электронной почте по адресу: </w:t>
            </w:r>
            <w:r w:rsidRPr="004033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tp-rccs29@mail.ru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CB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1CDF">
              <w:rPr>
                <w:rFonts w:ascii="Times New Roman" w:hAnsi="Times New Roman" w:cs="Times New Roman"/>
                <w:b/>
                <w:sz w:val="24"/>
                <w:szCs w:val="24"/>
              </w:rPr>
              <w:t>5 сентября</w:t>
            </w:r>
            <w:r w:rsidR="00B41CD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6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г. по </w:t>
            </w:r>
            <w:r w:rsidR="00B4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B41CD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="00B41CD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33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по рабочим дням </w:t>
            </w:r>
            <w:bookmarkStart w:id="0" w:name="_Hlk56150739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>с 10.00 до 12.00 и с 14.00 до 16.00.</w:t>
            </w:r>
            <w:bookmarkEnd w:id="0"/>
          </w:p>
        </w:tc>
      </w:tr>
      <w:tr w:rsidR="00B560B3" w:rsidRPr="003267EF" w14:paraId="6D6774A3" w14:textId="77777777" w:rsidTr="00CB2DCB">
        <w:trPr>
          <w:trHeight w:val="13"/>
        </w:trPr>
        <w:tc>
          <w:tcPr>
            <w:tcW w:w="3397" w:type="dxa"/>
          </w:tcPr>
          <w:p w14:paraId="224E256B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"Региональный портал проектов нормативных правовых актов Архангельской области", в письменной или устной форме, иное)</w:t>
            </w:r>
          </w:p>
        </w:tc>
        <w:tc>
          <w:tcPr>
            <w:tcW w:w="5617" w:type="dxa"/>
          </w:tcPr>
          <w:p w14:paraId="2AFE3777" w14:textId="3AE6E456" w:rsidR="00B560B3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1. В период размещения </w:t>
            </w:r>
            <w:r w:rsidR="003713B4" w:rsidRPr="003267E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90451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FA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Орловское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CB2DCB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FA" w:rsidRPr="00E52C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</w:t>
            </w:r>
            <w:r w:rsidR="00C30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 от 26.12.2018 № 615-пп, имеют право вносить предложения и замечания, касающиеся проект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A28F8B" w14:textId="2C1AA5B9" w:rsidR="00C209A9" w:rsidRPr="00C209A9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</w:t>
            </w:r>
            <w:r w:rsidR="00DE5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Орловское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="004F7A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51528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A51528" w:rsidRPr="00CB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1528">
              <w:rPr>
                <w:rFonts w:ascii="Times New Roman" w:hAnsi="Times New Roman" w:cs="Times New Roman"/>
                <w:b/>
                <w:sz w:val="24"/>
                <w:szCs w:val="24"/>
              </w:rPr>
              <w:t>5 сентября</w:t>
            </w:r>
            <w:r w:rsidR="00A51528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г. по </w:t>
            </w:r>
            <w:r w:rsidR="00A51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A51528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51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="00A51528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</w:t>
            </w:r>
          </w:p>
          <w:p w14:paraId="7869B3FD" w14:textId="0DF39D75" w:rsidR="006774EA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</w:t>
            </w:r>
            <w:r w:rsidR="00E5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Орловское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CB2DCB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E52CE2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B2C" w:rsidRPr="003267EF">
              <w:rPr>
                <w:rFonts w:ascii="Times New Roman" w:hAnsi="Times New Roman" w:cs="Times New Roman"/>
                <w:sz w:val="24"/>
                <w:szCs w:val="24"/>
              </w:rPr>
              <w:t>принимаются:</w:t>
            </w:r>
          </w:p>
          <w:p w14:paraId="0A2AF1B7" w14:textId="77777777" w:rsidR="008A7B2C" w:rsidRPr="003267EF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50D6" w:rsidRPr="00517D76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форме в министерстве строительства и архитектуры Архангельской области почтовым отправлением по адресу: 163004, город Архангельск, проспект Троицкий, дом 49, кабинет 445 либо отправлением по электронной почте по адресу: </w:t>
            </w:r>
            <w:hyperlink r:id="rId5" w:history="1">
              <w:r w:rsidR="009A50D6" w:rsidRPr="00517D7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87B640" w14:textId="45E1D9D6" w:rsidR="008A7B2C" w:rsidRPr="003267EF" w:rsidRDefault="008A7B2C" w:rsidP="0099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посредством записи в книге (журнале) учета</w:t>
            </w:r>
            <w:r w:rsidR="003267EF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посетителей экспозиции проект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CE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r w:rsidR="00CB2D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r w:rsidR="00CD72CD" w:rsidRPr="0098516F">
              <w:rPr>
                <w:rFonts w:ascii="Times New Roman" w:hAnsi="Times New Roman" w:cs="Times New Roman"/>
                <w:sz w:val="24"/>
                <w:szCs w:val="24"/>
              </w:rPr>
              <w:t>д. Дубровская, ул. Орловская, д.29</w:t>
            </w:r>
            <w:r w:rsidR="00CB2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7D4FD21B" w14:textId="77777777" w:rsidTr="00071503">
        <w:tc>
          <w:tcPr>
            <w:tcW w:w="3397" w:type="dxa"/>
          </w:tcPr>
          <w:p w14:paraId="34F284AE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9. Информация об официальном сайте государственной информационной системы Архангельской области "Региональный портал проектов нормативных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 Архангельской области",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"Интернет", период размещения)</w:t>
            </w:r>
          </w:p>
        </w:tc>
        <w:tc>
          <w:tcPr>
            <w:tcW w:w="5617" w:type="dxa"/>
          </w:tcPr>
          <w:p w14:paraId="56D8DD9A" w14:textId="153651C0" w:rsidR="008A7B2C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Орловское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подлежащи</w:t>
            </w:r>
            <w:r w:rsidR="003832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ионные материалы к н</w:t>
            </w:r>
            <w:r w:rsidR="003832B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размеща</w:t>
            </w:r>
            <w:r w:rsidR="008242F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9B782D" w:rsidRPr="00FC72AF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Архангельской области (адрес </w:t>
            </w:r>
            <w:r w:rsidR="009B782D" w:rsidRPr="00FC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соответствующего сайта в информационно-телекоммуникационной сети «Интернет») – </w:t>
            </w:r>
            <w:r w:rsidR="00E80B0D" w:rsidRPr="00E80B0D">
              <w:rPr>
                <w:rFonts w:ascii="Times New Roman" w:hAnsi="Times New Roman" w:cs="Times New Roman"/>
                <w:sz w:val="24"/>
                <w:szCs w:val="24"/>
              </w:rPr>
              <w:t>https://dvinaland.ru</w:t>
            </w:r>
            <w:r w:rsidR="00E80B0D">
              <w:rPr>
                <w:rFonts w:ascii="Times New Roman" w:hAnsi="Times New Roman" w:cs="Times New Roman"/>
                <w:sz w:val="24"/>
                <w:szCs w:val="24"/>
              </w:rPr>
              <w:t xml:space="preserve"> и на официальном сайте Устьянского муниципального района Архангельской области: https://ustyany.ru/.</w:t>
            </w:r>
          </w:p>
          <w:p w14:paraId="58BA4758" w14:textId="10020E65" w:rsidR="008A7B2C" w:rsidRPr="00231CE6" w:rsidRDefault="008A7B2C" w:rsidP="0099653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784CF2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 w:rsidR="00A32AA3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Орловское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CB2DCB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AA3" w:rsidRPr="00E52C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="00A51528">
              <w:rPr>
                <w:rFonts w:ascii="Times New Roman" w:hAnsi="Times New Roman" w:cs="Times New Roman"/>
                <w:b/>
                <w:sz w:val="24"/>
                <w:szCs w:val="24"/>
              </w:rPr>
              <w:t>5 сентября</w:t>
            </w:r>
            <w:r w:rsidR="00A51528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г. по </w:t>
            </w:r>
            <w:r w:rsidR="00A51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A51528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51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="00A51528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</w:t>
            </w:r>
          </w:p>
        </w:tc>
      </w:tr>
    </w:tbl>
    <w:p w14:paraId="7A3C5F86" w14:textId="77777777" w:rsidR="00B560B3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29927C" w14:textId="77777777" w:rsidR="000B2ED0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E59429" w14:textId="77777777" w:rsidR="000B2ED0" w:rsidRPr="00231CE6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696"/>
        <w:gridCol w:w="1074"/>
        <w:gridCol w:w="1236"/>
      </w:tblGrid>
      <w:tr w:rsidR="00BE179E" w:rsidRPr="00231CE6" w14:paraId="7DE86C6A" w14:textId="77777777" w:rsidTr="003713B4">
        <w:tc>
          <w:tcPr>
            <w:tcW w:w="4649" w:type="dxa"/>
          </w:tcPr>
          <w:p w14:paraId="6471BF23" w14:textId="77777777"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14:paraId="7ABE7E2C" w14:textId="65D6B36D" w:rsidR="00BE179E" w:rsidRPr="00231CE6" w:rsidRDefault="00BE179E" w:rsidP="0099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139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14:paraId="78FB63BA" w14:textId="77777777" w:rsidR="00BE179E" w:rsidRPr="00231CE6" w:rsidRDefault="00CB2DCB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236" w:type="dxa"/>
          </w:tcPr>
          <w:p w14:paraId="5F2DDF9D" w14:textId="77777777" w:rsidR="00BE179E" w:rsidRPr="00231CE6" w:rsidRDefault="00BE179E" w:rsidP="00606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3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B2C" w:rsidRPr="00231CE6" w14:paraId="2359E618" w14:textId="77777777" w:rsidTr="003713B4">
        <w:tc>
          <w:tcPr>
            <w:tcW w:w="4649" w:type="dxa"/>
          </w:tcPr>
          <w:p w14:paraId="58940B4D" w14:textId="77777777"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14:paraId="42827F49" w14:textId="77777777"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14:paraId="7B485ABA" w14:textId="77777777" w:rsidTr="003713B4">
        <w:tc>
          <w:tcPr>
            <w:tcW w:w="4649" w:type="dxa"/>
          </w:tcPr>
          <w:p w14:paraId="4ADCE0A3" w14:textId="77777777" w:rsidR="008A7B2C" w:rsidRPr="00231CE6" w:rsidRDefault="00211EE6" w:rsidP="003832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179E" w:rsidRPr="00231CE6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E179E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14:paraId="16A2B6B7" w14:textId="77777777" w:rsidR="008A7B2C" w:rsidRPr="00231CE6" w:rsidRDefault="00211EE6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Строганова</w:t>
            </w:r>
          </w:p>
        </w:tc>
      </w:tr>
      <w:tr w:rsidR="00BE179E" w:rsidRPr="00231CE6" w14:paraId="2E6AE6FE" w14:textId="77777777" w:rsidTr="003713B4">
        <w:tc>
          <w:tcPr>
            <w:tcW w:w="4649" w:type="dxa"/>
          </w:tcPr>
          <w:p w14:paraId="21CD8004" w14:textId="77777777"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14:paraId="63B4E966" w14:textId="77777777" w:rsidR="00BE179E" w:rsidRPr="003832B5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2B5">
              <w:rPr>
                <w:rFonts w:ascii="Times New Roman" w:hAnsi="Times New Roman" w:cs="Times New Roman"/>
                <w:szCs w:val="22"/>
              </w:rPr>
              <w:t>(инициалы и фамилия)</w:t>
            </w:r>
          </w:p>
        </w:tc>
      </w:tr>
    </w:tbl>
    <w:p w14:paraId="562C5831" w14:textId="77777777"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40394C" w14:textId="77777777"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E30F3A" w14:textId="77777777"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214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15A5"/>
    <w:multiLevelType w:val="hybridMultilevel"/>
    <w:tmpl w:val="A860E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356"/>
    <w:multiLevelType w:val="hybridMultilevel"/>
    <w:tmpl w:val="A3FC8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428E0"/>
    <w:multiLevelType w:val="hybridMultilevel"/>
    <w:tmpl w:val="B04A7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98131">
    <w:abstractNumId w:val="1"/>
  </w:num>
  <w:num w:numId="2" w16cid:durableId="173570298">
    <w:abstractNumId w:val="0"/>
  </w:num>
  <w:num w:numId="3" w16cid:durableId="903417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B3"/>
    <w:rsid w:val="00032BDC"/>
    <w:rsid w:val="00061105"/>
    <w:rsid w:val="00071503"/>
    <w:rsid w:val="000828A2"/>
    <w:rsid w:val="00095DF2"/>
    <w:rsid w:val="00097AA6"/>
    <w:rsid w:val="000B2ED0"/>
    <w:rsid w:val="000D0FF3"/>
    <w:rsid w:val="000D77E3"/>
    <w:rsid w:val="000E68C6"/>
    <w:rsid w:val="000F4DD7"/>
    <w:rsid w:val="001A60BE"/>
    <w:rsid w:val="001C5E82"/>
    <w:rsid w:val="001D39A4"/>
    <w:rsid w:val="001E5317"/>
    <w:rsid w:val="001F683A"/>
    <w:rsid w:val="00206713"/>
    <w:rsid w:val="00211EE6"/>
    <w:rsid w:val="00214F67"/>
    <w:rsid w:val="002318C9"/>
    <w:rsid w:val="00231CE6"/>
    <w:rsid w:val="0026463F"/>
    <w:rsid w:val="002B2BC5"/>
    <w:rsid w:val="002D2565"/>
    <w:rsid w:val="003267EF"/>
    <w:rsid w:val="00327C9B"/>
    <w:rsid w:val="00334C9F"/>
    <w:rsid w:val="0035125A"/>
    <w:rsid w:val="00354DAE"/>
    <w:rsid w:val="003713B4"/>
    <w:rsid w:val="003832B5"/>
    <w:rsid w:val="00385C31"/>
    <w:rsid w:val="00390DA0"/>
    <w:rsid w:val="003916F7"/>
    <w:rsid w:val="003C1192"/>
    <w:rsid w:val="003F2ACD"/>
    <w:rsid w:val="004033BB"/>
    <w:rsid w:val="0040393D"/>
    <w:rsid w:val="004055F4"/>
    <w:rsid w:val="004D4C1F"/>
    <w:rsid w:val="004E7254"/>
    <w:rsid w:val="004F67C6"/>
    <w:rsid w:val="004F7A98"/>
    <w:rsid w:val="00500B42"/>
    <w:rsid w:val="005056A7"/>
    <w:rsid w:val="005146A6"/>
    <w:rsid w:val="00546999"/>
    <w:rsid w:val="00562856"/>
    <w:rsid w:val="00583ABE"/>
    <w:rsid w:val="00584A99"/>
    <w:rsid w:val="005B1732"/>
    <w:rsid w:val="005B5C3D"/>
    <w:rsid w:val="005C7DCC"/>
    <w:rsid w:val="005D27FF"/>
    <w:rsid w:val="006061C5"/>
    <w:rsid w:val="00607F6E"/>
    <w:rsid w:val="00634FC9"/>
    <w:rsid w:val="00650178"/>
    <w:rsid w:val="00654517"/>
    <w:rsid w:val="00656987"/>
    <w:rsid w:val="006774EA"/>
    <w:rsid w:val="006B446A"/>
    <w:rsid w:val="006E16DB"/>
    <w:rsid w:val="0072290B"/>
    <w:rsid w:val="00736771"/>
    <w:rsid w:val="00742AC5"/>
    <w:rsid w:val="0074771A"/>
    <w:rsid w:val="00762A95"/>
    <w:rsid w:val="00773A53"/>
    <w:rsid w:val="0077533F"/>
    <w:rsid w:val="00784CF2"/>
    <w:rsid w:val="007E0346"/>
    <w:rsid w:val="008242F2"/>
    <w:rsid w:val="00852BD9"/>
    <w:rsid w:val="0088589F"/>
    <w:rsid w:val="008A7B2C"/>
    <w:rsid w:val="008B6058"/>
    <w:rsid w:val="008C7C5D"/>
    <w:rsid w:val="008D72A9"/>
    <w:rsid w:val="008F6277"/>
    <w:rsid w:val="0090451D"/>
    <w:rsid w:val="0090616F"/>
    <w:rsid w:val="009104AB"/>
    <w:rsid w:val="009514F8"/>
    <w:rsid w:val="0097029E"/>
    <w:rsid w:val="0098516F"/>
    <w:rsid w:val="0099653A"/>
    <w:rsid w:val="009A50D6"/>
    <w:rsid w:val="009B59C1"/>
    <w:rsid w:val="009B782D"/>
    <w:rsid w:val="009C08E3"/>
    <w:rsid w:val="009C78CB"/>
    <w:rsid w:val="009E1D67"/>
    <w:rsid w:val="00A23B24"/>
    <w:rsid w:val="00A262D2"/>
    <w:rsid w:val="00A32AA3"/>
    <w:rsid w:val="00A51528"/>
    <w:rsid w:val="00A60756"/>
    <w:rsid w:val="00AA2E4D"/>
    <w:rsid w:val="00AD0DDD"/>
    <w:rsid w:val="00AF69D0"/>
    <w:rsid w:val="00B02447"/>
    <w:rsid w:val="00B41CDF"/>
    <w:rsid w:val="00B560B3"/>
    <w:rsid w:val="00B70F1C"/>
    <w:rsid w:val="00BA564A"/>
    <w:rsid w:val="00BC0452"/>
    <w:rsid w:val="00BE179E"/>
    <w:rsid w:val="00C01396"/>
    <w:rsid w:val="00C11244"/>
    <w:rsid w:val="00C209A9"/>
    <w:rsid w:val="00C30BFB"/>
    <w:rsid w:val="00C425DB"/>
    <w:rsid w:val="00CB2DCB"/>
    <w:rsid w:val="00CB6A89"/>
    <w:rsid w:val="00CC105A"/>
    <w:rsid w:val="00CD72CD"/>
    <w:rsid w:val="00CE7451"/>
    <w:rsid w:val="00D112B9"/>
    <w:rsid w:val="00D23200"/>
    <w:rsid w:val="00D47315"/>
    <w:rsid w:val="00D96A50"/>
    <w:rsid w:val="00DB036D"/>
    <w:rsid w:val="00DC53B1"/>
    <w:rsid w:val="00DD1F6B"/>
    <w:rsid w:val="00DD27A0"/>
    <w:rsid w:val="00DE5EFA"/>
    <w:rsid w:val="00DE6D33"/>
    <w:rsid w:val="00DF054D"/>
    <w:rsid w:val="00DF3C04"/>
    <w:rsid w:val="00E0038D"/>
    <w:rsid w:val="00E52CE2"/>
    <w:rsid w:val="00E80B0D"/>
    <w:rsid w:val="00EA25C5"/>
    <w:rsid w:val="00EC0EC7"/>
    <w:rsid w:val="00F167D2"/>
    <w:rsid w:val="00F17AE9"/>
    <w:rsid w:val="00F17B43"/>
    <w:rsid w:val="00F20A10"/>
    <w:rsid w:val="00F5151A"/>
    <w:rsid w:val="00F80581"/>
    <w:rsid w:val="00FB1BC0"/>
    <w:rsid w:val="00FB42D1"/>
    <w:rsid w:val="00FD48B0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860E"/>
  <w15:docId w15:val="{171CF3B8-F590-4C6A-9573-D9A20CF4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0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0DA0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C08E3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E80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4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stroy@dvinala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Быстрова Евгения</cp:lastModifiedBy>
  <cp:revision>5</cp:revision>
  <cp:lastPrinted>2022-03-16T14:16:00Z</cp:lastPrinted>
  <dcterms:created xsi:type="dcterms:W3CDTF">2022-08-15T13:23:00Z</dcterms:created>
  <dcterms:modified xsi:type="dcterms:W3CDTF">2022-08-16T13:38:00Z</dcterms:modified>
</cp:coreProperties>
</file>