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7DDA" w14:textId="77777777" w:rsidR="00F10A05" w:rsidRPr="0068120D" w:rsidRDefault="00F10A05" w:rsidP="00F10A05">
      <w:pPr>
        <w:ind w:left="5670"/>
        <w:jc w:val="center"/>
        <w:rPr>
          <w:szCs w:val="28"/>
        </w:rPr>
      </w:pPr>
      <w:r w:rsidRPr="0068120D">
        <w:rPr>
          <w:szCs w:val="28"/>
        </w:rPr>
        <w:t>УТВЕРЖДЕНЫ</w:t>
      </w:r>
    </w:p>
    <w:p w14:paraId="675CDCF3" w14:textId="77777777" w:rsidR="00F10A05" w:rsidRPr="0068120D" w:rsidRDefault="00F10A05" w:rsidP="00F10A05">
      <w:pPr>
        <w:ind w:left="5670"/>
        <w:jc w:val="center"/>
        <w:rPr>
          <w:szCs w:val="28"/>
        </w:rPr>
      </w:pPr>
      <w:r w:rsidRPr="0068120D">
        <w:rPr>
          <w:szCs w:val="28"/>
        </w:rPr>
        <w:t>постановлением министерства</w:t>
      </w:r>
    </w:p>
    <w:p w14:paraId="70953E6D" w14:textId="77777777" w:rsidR="00F10A05" w:rsidRPr="0068120D" w:rsidRDefault="00F10A05" w:rsidP="00F10A05">
      <w:pPr>
        <w:ind w:left="5670"/>
        <w:jc w:val="center"/>
        <w:rPr>
          <w:szCs w:val="28"/>
        </w:rPr>
      </w:pPr>
      <w:r w:rsidRPr="0068120D">
        <w:rPr>
          <w:szCs w:val="28"/>
        </w:rPr>
        <w:t>строительства и архитектуры</w:t>
      </w:r>
    </w:p>
    <w:p w14:paraId="2888C7DF" w14:textId="77777777" w:rsidR="00F10A05" w:rsidRPr="0068120D" w:rsidRDefault="00F10A05" w:rsidP="00F10A05">
      <w:pPr>
        <w:ind w:left="5670"/>
        <w:jc w:val="center"/>
        <w:rPr>
          <w:szCs w:val="28"/>
        </w:rPr>
      </w:pPr>
      <w:r w:rsidRPr="0068120D">
        <w:rPr>
          <w:szCs w:val="28"/>
        </w:rPr>
        <w:t>Архангельской области</w:t>
      </w:r>
    </w:p>
    <w:p w14:paraId="22687B9F" w14:textId="77777777" w:rsidR="00F10A05" w:rsidRDefault="00F10A05" w:rsidP="00F10A05">
      <w:pPr>
        <w:ind w:left="5670"/>
        <w:jc w:val="center"/>
        <w:rPr>
          <w:szCs w:val="28"/>
        </w:rPr>
      </w:pPr>
      <w:r w:rsidRPr="0068120D">
        <w:rPr>
          <w:szCs w:val="28"/>
        </w:rPr>
        <w:t xml:space="preserve">от </w:t>
      </w:r>
      <w:r>
        <w:rPr>
          <w:szCs w:val="28"/>
        </w:rPr>
        <w:t>29 июня 2023 г.</w:t>
      </w:r>
      <w:r w:rsidRPr="0068120D">
        <w:rPr>
          <w:szCs w:val="28"/>
        </w:rPr>
        <w:t xml:space="preserve"> № </w:t>
      </w:r>
      <w:r>
        <w:rPr>
          <w:szCs w:val="28"/>
        </w:rPr>
        <w:t>29-п</w:t>
      </w:r>
    </w:p>
    <w:p w14:paraId="1D5B52CA" w14:textId="77777777" w:rsidR="00F10A05" w:rsidRPr="0068120D" w:rsidRDefault="00F10A05" w:rsidP="00F10A05">
      <w:pPr>
        <w:ind w:left="5670"/>
        <w:jc w:val="center"/>
        <w:rPr>
          <w:szCs w:val="28"/>
        </w:rPr>
      </w:pPr>
      <w:r>
        <w:rPr>
          <w:szCs w:val="28"/>
        </w:rPr>
        <w:t>(в ред. от __ февраля 2024 г. № __-п)</w:t>
      </w:r>
    </w:p>
    <w:p w14:paraId="44795613" w14:textId="77777777" w:rsidR="00ED2DB9" w:rsidRDefault="00ED2DB9" w:rsidP="0058232C">
      <w:pPr>
        <w:spacing w:line="276" w:lineRule="auto"/>
        <w:jc w:val="center"/>
        <w:rPr>
          <w:b/>
          <w:color w:val="000000" w:themeColor="text1"/>
          <w:szCs w:val="48"/>
        </w:rPr>
      </w:pPr>
    </w:p>
    <w:p w14:paraId="483C017A" w14:textId="77777777" w:rsidR="00ED2DB9" w:rsidRDefault="00ED2DB9" w:rsidP="0058232C">
      <w:pPr>
        <w:spacing w:line="276" w:lineRule="auto"/>
        <w:jc w:val="center"/>
        <w:rPr>
          <w:b/>
          <w:color w:val="000000" w:themeColor="text1"/>
          <w:szCs w:val="48"/>
        </w:rPr>
      </w:pPr>
    </w:p>
    <w:p w14:paraId="578756B8" w14:textId="77777777" w:rsidR="00ED2DB9" w:rsidRDefault="00ED2DB9" w:rsidP="0058232C">
      <w:pPr>
        <w:spacing w:line="276" w:lineRule="auto"/>
        <w:jc w:val="center"/>
        <w:rPr>
          <w:b/>
          <w:color w:val="000000" w:themeColor="text1"/>
          <w:szCs w:val="48"/>
        </w:rPr>
      </w:pPr>
    </w:p>
    <w:p w14:paraId="4A36A3DD" w14:textId="77777777" w:rsidR="00ED2DB9" w:rsidRDefault="00ED2DB9" w:rsidP="0058232C">
      <w:pPr>
        <w:spacing w:line="276" w:lineRule="auto"/>
        <w:jc w:val="center"/>
        <w:rPr>
          <w:b/>
          <w:color w:val="000000" w:themeColor="text1"/>
          <w:szCs w:val="48"/>
        </w:rPr>
      </w:pPr>
    </w:p>
    <w:p w14:paraId="1890EBA6" w14:textId="06A0A7C6" w:rsidR="0058232C" w:rsidRPr="0068120D" w:rsidRDefault="003B7419" w:rsidP="00C01A40">
      <w:pPr>
        <w:spacing w:line="276" w:lineRule="auto"/>
        <w:jc w:val="center"/>
        <w:rPr>
          <w:b/>
          <w:color w:val="000000" w:themeColor="text1"/>
          <w:sz w:val="44"/>
          <w:szCs w:val="48"/>
        </w:rPr>
      </w:pPr>
      <w:r>
        <w:rPr>
          <w:b/>
          <w:color w:val="000000" w:themeColor="text1"/>
          <w:szCs w:val="48"/>
        </w:rPr>
        <w:t xml:space="preserve">ПРОЕКТ ВНЕСЕНИЯ ИЗМЕНЕНИЙ </w:t>
      </w:r>
      <w:r>
        <w:rPr>
          <w:b/>
          <w:color w:val="000000" w:themeColor="text1"/>
          <w:szCs w:val="48"/>
        </w:rPr>
        <w:br/>
        <w:t xml:space="preserve">В </w:t>
      </w:r>
      <w:r w:rsidR="0058232C" w:rsidRPr="0068120D">
        <w:rPr>
          <w:b/>
          <w:color w:val="000000" w:themeColor="text1"/>
          <w:szCs w:val="48"/>
        </w:rPr>
        <w:t>ПРАВИЛА ЗЕМЛЕПОЛЬЗОВАНИЯ</w:t>
      </w:r>
      <w:bookmarkStart w:id="0" w:name="_Toc341881271"/>
      <w:bookmarkStart w:id="1" w:name="_Toc350253011"/>
      <w:bookmarkStart w:id="2" w:name="_Toc351475021"/>
      <w:bookmarkStart w:id="3" w:name="_Toc352110692"/>
      <w:bookmarkStart w:id="4" w:name="_Toc352238279"/>
      <w:bookmarkStart w:id="5" w:name="_Toc353367514"/>
      <w:bookmarkStart w:id="6" w:name="_Toc353368795"/>
      <w:bookmarkStart w:id="7" w:name="_Toc353885975"/>
      <w:bookmarkStart w:id="8" w:name="_Toc353974589"/>
      <w:bookmarkStart w:id="9" w:name="_Toc354055400"/>
      <w:bookmarkStart w:id="10" w:name="_Toc355775583"/>
      <w:bookmarkStart w:id="11" w:name="_Toc356379779"/>
      <w:bookmarkStart w:id="12" w:name="_Toc370737108"/>
      <w:bookmarkStart w:id="13" w:name="_Toc370737197"/>
      <w:bookmarkStart w:id="14" w:name="_Toc373398482"/>
      <w:bookmarkStart w:id="15" w:name="_Toc373398540"/>
      <w:bookmarkStart w:id="16" w:name="_Toc421109905"/>
      <w:bookmarkStart w:id="17" w:name="_Toc421120024"/>
      <w:bookmarkStart w:id="18" w:name="_Toc421120247"/>
      <w:bookmarkStart w:id="19" w:name="_Toc421528605"/>
      <w:bookmarkStart w:id="20" w:name="_Toc421627141"/>
      <w:bookmarkStart w:id="21" w:name="_Toc421632229"/>
      <w:bookmarkStart w:id="22" w:name="_Toc421635121"/>
      <w:bookmarkStart w:id="23" w:name="_Toc421707029"/>
      <w:bookmarkStart w:id="24" w:name="_Toc422237331"/>
      <w:bookmarkStart w:id="25" w:name="_Toc430272131"/>
      <w:bookmarkStart w:id="26" w:name="_Toc430882634"/>
      <w:bookmarkStart w:id="27" w:name="_Toc430883026"/>
      <w:bookmarkStart w:id="28" w:name="_Toc431225661"/>
      <w:r w:rsidR="0058232C" w:rsidRPr="0068120D">
        <w:rPr>
          <w:b/>
          <w:color w:val="000000" w:themeColor="text1"/>
          <w:szCs w:val="48"/>
        </w:rPr>
        <w:t xml:space="preserve"> И ЗАСТРОЙКИ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AAD0F7B" w14:textId="77777777" w:rsidR="0058232C" w:rsidRPr="0068120D" w:rsidRDefault="0058232C" w:rsidP="00C01A40">
      <w:pPr>
        <w:spacing w:line="276" w:lineRule="auto"/>
        <w:jc w:val="center"/>
        <w:rPr>
          <w:b/>
          <w:color w:val="000000" w:themeColor="text1"/>
          <w:szCs w:val="48"/>
        </w:rPr>
      </w:pPr>
      <w:r w:rsidRPr="0068120D">
        <w:rPr>
          <w:b/>
          <w:color w:val="000000" w:themeColor="text1"/>
        </w:rPr>
        <w:t xml:space="preserve">части территории Устьянского муниципального округа Архангельской области, в границы которой входят территории деревень Бережная, </w:t>
      </w:r>
      <w:proofErr w:type="spellStart"/>
      <w:r w:rsidRPr="0068120D">
        <w:rPr>
          <w:b/>
          <w:color w:val="000000" w:themeColor="text1"/>
        </w:rPr>
        <w:t>Будрино</w:t>
      </w:r>
      <w:proofErr w:type="spellEnd"/>
      <w:r w:rsidRPr="0068120D">
        <w:rPr>
          <w:b/>
          <w:color w:val="000000" w:themeColor="text1"/>
        </w:rPr>
        <w:t xml:space="preserve">, Большое Пенье, Вежа, </w:t>
      </w:r>
      <w:proofErr w:type="spellStart"/>
      <w:r w:rsidRPr="0068120D">
        <w:rPr>
          <w:b/>
          <w:color w:val="000000" w:themeColor="text1"/>
        </w:rPr>
        <w:t>Горылец</w:t>
      </w:r>
      <w:proofErr w:type="spellEnd"/>
      <w:r w:rsidRPr="0068120D">
        <w:rPr>
          <w:b/>
          <w:color w:val="000000" w:themeColor="text1"/>
        </w:rPr>
        <w:t xml:space="preserve">, </w:t>
      </w:r>
      <w:proofErr w:type="spellStart"/>
      <w:r w:rsidRPr="0068120D">
        <w:rPr>
          <w:b/>
          <w:color w:val="000000" w:themeColor="text1"/>
        </w:rPr>
        <w:t>Грунцовская</w:t>
      </w:r>
      <w:proofErr w:type="spellEnd"/>
      <w:r w:rsidRPr="0068120D">
        <w:rPr>
          <w:b/>
          <w:color w:val="000000" w:themeColor="text1"/>
        </w:rPr>
        <w:t xml:space="preserve">, </w:t>
      </w:r>
      <w:proofErr w:type="spellStart"/>
      <w:r w:rsidRPr="0068120D">
        <w:rPr>
          <w:b/>
          <w:color w:val="000000" w:themeColor="text1"/>
        </w:rPr>
        <w:t>Дудино</w:t>
      </w:r>
      <w:proofErr w:type="spellEnd"/>
      <w:r w:rsidRPr="0068120D">
        <w:rPr>
          <w:b/>
          <w:color w:val="000000" w:themeColor="text1"/>
        </w:rPr>
        <w:t xml:space="preserve">, </w:t>
      </w:r>
      <w:proofErr w:type="spellStart"/>
      <w:r w:rsidRPr="0068120D">
        <w:rPr>
          <w:b/>
          <w:color w:val="000000" w:themeColor="text1"/>
        </w:rPr>
        <w:t>Едьма</w:t>
      </w:r>
      <w:proofErr w:type="spellEnd"/>
      <w:r w:rsidRPr="0068120D">
        <w:rPr>
          <w:b/>
          <w:color w:val="000000" w:themeColor="text1"/>
        </w:rPr>
        <w:t xml:space="preserve">, </w:t>
      </w:r>
      <w:proofErr w:type="spellStart"/>
      <w:r w:rsidRPr="0068120D">
        <w:rPr>
          <w:b/>
          <w:color w:val="000000" w:themeColor="text1"/>
        </w:rPr>
        <w:t>Задорье</w:t>
      </w:r>
      <w:proofErr w:type="spellEnd"/>
      <w:r w:rsidRPr="0068120D">
        <w:rPr>
          <w:b/>
          <w:color w:val="000000" w:themeColor="text1"/>
        </w:rPr>
        <w:t xml:space="preserve">, Зыково, Исаковская, </w:t>
      </w:r>
      <w:proofErr w:type="spellStart"/>
      <w:r w:rsidRPr="0068120D">
        <w:rPr>
          <w:b/>
          <w:color w:val="000000" w:themeColor="text1"/>
        </w:rPr>
        <w:t>Кузоверская</w:t>
      </w:r>
      <w:proofErr w:type="spellEnd"/>
      <w:r w:rsidRPr="0068120D">
        <w:rPr>
          <w:b/>
          <w:color w:val="000000" w:themeColor="text1"/>
        </w:rPr>
        <w:t xml:space="preserve">, Малое Пенье, Наволок, Прилуки, </w:t>
      </w:r>
      <w:proofErr w:type="spellStart"/>
      <w:r w:rsidRPr="0068120D">
        <w:rPr>
          <w:b/>
          <w:color w:val="000000" w:themeColor="text1"/>
        </w:rPr>
        <w:t>Сабуровская</w:t>
      </w:r>
      <w:proofErr w:type="spellEnd"/>
      <w:r w:rsidRPr="0068120D">
        <w:rPr>
          <w:b/>
          <w:color w:val="000000" w:themeColor="text1"/>
        </w:rPr>
        <w:t xml:space="preserve">, </w:t>
      </w:r>
      <w:proofErr w:type="spellStart"/>
      <w:r w:rsidRPr="0068120D">
        <w:rPr>
          <w:b/>
          <w:color w:val="000000" w:themeColor="text1"/>
        </w:rPr>
        <w:t>Щапинская</w:t>
      </w:r>
      <w:proofErr w:type="spellEnd"/>
      <w:r w:rsidRPr="0068120D">
        <w:rPr>
          <w:b/>
          <w:color w:val="000000" w:themeColor="text1"/>
        </w:rPr>
        <w:t xml:space="preserve">, </w:t>
      </w:r>
      <w:proofErr w:type="spellStart"/>
      <w:r w:rsidRPr="0068120D">
        <w:rPr>
          <w:b/>
          <w:color w:val="000000" w:themeColor="text1"/>
        </w:rPr>
        <w:t>Щипцово</w:t>
      </w:r>
      <w:proofErr w:type="spellEnd"/>
      <w:r w:rsidRPr="0068120D">
        <w:rPr>
          <w:b/>
          <w:color w:val="000000" w:themeColor="text1"/>
        </w:rPr>
        <w:t xml:space="preserve">, Ямная, сел Березник, </w:t>
      </w:r>
      <w:proofErr w:type="spellStart"/>
      <w:r w:rsidRPr="0068120D">
        <w:rPr>
          <w:b/>
          <w:color w:val="000000" w:themeColor="text1"/>
        </w:rPr>
        <w:t>Строевское</w:t>
      </w:r>
      <w:proofErr w:type="spellEnd"/>
      <w:r w:rsidRPr="0068120D">
        <w:rPr>
          <w:b/>
          <w:color w:val="000000" w:themeColor="text1"/>
        </w:rPr>
        <w:t xml:space="preserve">, поселков Богдановский, </w:t>
      </w:r>
      <w:proofErr w:type="spellStart"/>
      <w:r w:rsidRPr="0068120D">
        <w:rPr>
          <w:b/>
          <w:color w:val="000000" w:themeColor="text1"/>
        </w:rPr>
        <w:t>Ульюха</w:t>
      </w:r>
      <w:proofErr w:type="spellEnd"/>
      <w:r w:rsidRPr="0068120D">
        <w:rPr>
          <w:b/>
          <w:color w:val="000000" w:themeColor="text1"/>
        </w:rPr>
        <w:t xml:space="preserve"> и хутора Бор</w:t>
      </w:r>
    </w:p>
    <w:p w14:paraId="2C37A2CC" w14:textId="77777777" w:rsidR="0058232C" w:rsidRPr="0068120D" w:rsidRDefault="0058232C" w:rsidP="00C01A40">
      <w:pPr>
        <w:spacing w:line="276" w:lineRule="auto"/>
        <w:jc w:val="center"/>
        <w:rPr>
          <w:color w:val="000000" w:themeColor="text1"/>
          <w:sz w:val="22"/>
          <w:szCs w:val="24"/>
        </w:rPr>
      </w:pPr>
    </w:p>
    <w:p w14:paraId="2A59AA32" w14:textId="77777777" w:rsidR="00C01A40" w:rsidRDefault="00C01A40" w:rsidP="00C01A40">
      <w:pPr>
        <w:pStyle w:val="ac"/>
        <w:spacing w:line="276" w:lineRule="auto"/>
        <w:jc w:val="center"/>
        <w:rPr>
          <w:b/>
          <w:color w:val="000000" w:themeColor="text1"/>
          <w:sz w:val="28"/>
        </w:rPr>
      </w:pPr>
    </w:p>
    <w:p w14:paraId="3F9D27B5" w14:textId="77777777" w:rsidR="00C01A40" w:rsidRDefault="00C01A40" w:rsidP="00C01A40">
      <w:pPr>
        <w:pStyle w:val="ac"/>
        <w:spacing w:line="276" w:lineRule="auto"/>
        <w:jc w:val="center"/>
        <w:rPr>
          <w:b/>
          <w:color w:val="000000" w:themeColor="text1"/>
          <w:sz w:val="28"/>
        </w:rPr>
      </w:pPr>
    </w:p>
    <w:p w14:paraId="791E2944" w14:textId="77777777" w:rsidR="00C01A40" w:rsidRDefault="00C01A40" w:rsidP="00C01A40">
      <w:pPr>
        <w:pStyle w:val="ac"/>
        <w:spacing w:line="276" w:lineRule="auto"/>
        <w:jc w:val="center"/>
        <w:rPr>
          <w:b/>
          <w:color w:val="000000" w:themeColor="text1"/>
          <w:sz w:val="28"/>
        </w:rPr>
      </w:pPr>
    </w:p>
    <w:p w14:paraId="57927852" w14:textId="77777777" w:rsidR="00C01A40" w:rsidRDefault="00C01A40" w:rsidP="00C01A40">
      <w:pPr>
        <w:pStyle w:val="ac"/>
        <w:spacing w:line="276" w:lineRule="auto"/>
        <w:jc w:val="center"/>
        <w:rPr>
          <w:b/>
          <w:color w:val="000000" w:themeColor="text1"/>
          <w:sz w:val="28"/>
        </w:rPr>
      </w:pPr>
    </w:p>
    <w:p w14:paraId="6D6D4007" w14:textId="15221529" w:rsidR="0058232C" w:rsidRPr="0068120D" w:rsidRDefault="0058232C" w:rsidP="00C01A40">
      <w:pPr>
        <w:pStyle w:val="ac"/>
        <w:spacing w:line="276" w:lineRule="auto"/>
        <w:jc w:val="center"/>
        <w:rPr>
          <w:b/>
          <w:color w:val="000000" w:themeColor="text1"/>
          <w:sz w:val="32"/>
        </w:rPr>
      </w:pPr>
      <w:r w:rsidRPr="0068120D">
        <w:rPr>
          <w:b/>
          <w:color w:val="000000" w:themeColor="text1"/>
          <w:sz w:val="28"/>
        </w:rPr>
        <w:t xml:space="preserve">РАЗДЕЛ 1. </w:t>
      </w:r>
      <w:r w:rsidRPr="0068120D">
        <w:rPr>
          <w:b/>
          <w:color w:val="000000" w:themeColor="text1"/>
          <w:sz w:val="28"/>
        </w:rPr>
        <w:br/>
        <w:t>ПОРЯДОК ПРИМЕНЕНИЯ И ВНЕСЕНИЯ ИЗМЕНЕНИЙ</w:t>
      </w:r>
    </w:p>
    <w:p w14:paraId="133E372B" w14:textId="77777777" w:rsidR="0058232C" w:rsidRPr="0068120D" w:rsidRDefault="0058232C" w:rsidP="00C01A40">
      <w:pPr>
        <w:rPr>
          <w:b/>
          <w:color w:val="000000" w:themeColor="text1"/>
          <w:sz w:val="24"/>
          <w:szCs w:val="24"/>
        </w:rPr>
      </w:pPr>
    </w:p>
    <w:p w14:paraId="54D73261" w14:textId="77777777" w:rsidR="0058232C" w:rsidRPr="0068120D" w:rsidRDefault="0058232C" w:rsidP="00C01A40">
      <w:pPr>
        <w:rPr>
          <w:color w:val="000000" w:themeColor="text1"/>
          <w:sz w:val="24"/>
          <w:szCs w:val="24"/>
        </w:rPr>
      </w:pPr>
    </w:p>
    <w:p w14:paraId="5EB49132" w14:textId="77777777" w:rsidR="0058232C" w:rsidRPr="0068120D" w:rsidRDefault="0058232C" w:rsidP="00C01A40">
      <w:pPr>
        <w:rPr>
          <w:color w:val="000000" w:themeColor="text1"/>
          <w:sz w:val="24"/>
          <w:szCs w:val="24"/>
        </w:rPr>
      </w:pPr>
    </w:p>
    <w:p w14:paraId="503322D3" w14:textId="77777777" w:rsidR="0058232C" w:rsidRPr="0068120D" w:rsidRDefault="0058232C" w:rsidP="00C01A40">
      <w:pPr>
        <w:rPr>
          <w:color w:val="000000" w:themeColor="text1"/>
          <w:sz w:val="24"/>
          <w:szCs w:val="24"/>
        </w:rPr>
      </w:pPr>
    </w:p>
    <w:p w14:paraId="0889BCE3" w14:textId="77777777" w:rsidR="00F42EC0" w:rsidRPr="0068120D" w:rsidRDefault="00F42EC0" w:rsidP="00C01A40">
      <w:pPr>
        <w:jc w:val="center"/>
        <w:rPr>
          <w:color w:val="000000" w:themeColor="text1"/>
          <w:sz w:val="24"/>
          <w:szCs w:val="24"/>
        </w:rPr>
      </w:pPr>
    </w:p>
    <w:p w14:paraId="27200597" w14:textId="77777777" w:rsidR="00F42EC0" w:rsidRPr="0068120D" w:rsidRDefault="00F42EC0" w:rsidP="00C01A40">
      <w:pPr>
        <w:jc w:val="center"/>
        <w:rPr>
          <w:color w:val="000000" w:themeColor="text1"/>
          <w:sz w:val="24"/>
          <w:szCs w:val="24"/>
        </w:rPr>
      </w:pPr>
    </w:p>
    <w:p w14:paraId="12834361" w14:textId="77777777" w:rsidR="00F42EC0" w:rsidRPr="0068120D" w:rsidRDefault="00F42EC0" w:rsidP="00C01A40">
      <w:pPr>
        <w:jc w:val="center"/>
        <w:rPr>
          <w:color w:val="000000" w:themeColor="text1"/>
          <w:sz w:val="24"/>
          <w:szCs w:val="24"/>
        </w:rPr>
      </w:pPr>
    </w:p>
    <w:p w14:paraId="50BCABB1" w14:textId="77777777" w:rsidR="00F42EC0" w:rsidRPr="0068120D" w:rsidRDefault="00F42EC0" w:rsidP="00C01A40">
      <w:pPr>
        <w:jc w:val="center"/>
        <w:rPr>
          <w:color w:val="000000" w:themeColor="text1"/>
          <w:sz w:val="24"/>
          <w:szCs w:val="24"/>
        </w:rPr>
      </w:pPr>
    </w:p>
    <w:p w14:paraId="71137BC4" w14:textId="77777777" w:rsidR="00F42EC0" w:rsidRPr="0068120D" w:rsidRDefault="00F42EC0" w:rsidP="00C01A40">
      <w:pPr>
        <w:jc w:val="center"/>
        <w:rPr>
          <w:color w:val="000000" w:themeColor="text1"/>
          <w:sz w:val="24"/>
          <w:szCs w:val="24"/>
        </w:rPr>
      </w:pPr>
    </w:p>
    <w:p w14:paraId="137FFF93" w14:textId="77777777" w:rsidR="00F42EC0" w:rsidRPr="0068120D" w:rsidRDefault="00F42EC0" w:rsidP="00C01A40">
      <w:pPr>
        <w:jc w:val="center"/>
        <w:rPr>
          <w:color w:val="000000" w:themeColor="text1"/>
          <w:sz w:val="24"/>
          <w:szCs w:val="24"/>
        </w:rPr>
      </w:pPr>
    </w:p>
    <w:p w14:paraId="307C5723" w14:textId="77777777" w:rsidR="00F42EC0" w:rsidRPr="0068120D" w:rsidRDefault="00F42EC0" w:rsidP="00C01A40">
      <w:pPr>
        <w:jc w:val="center"/>
        <w:rPr>
          <w:color w:val="000000" w:themeColor="text1"/>
          <w:sz w:val="24"/>
          <w:szCs w:val="24"/>
        </w:rPr>
      </w:pPr>
    </w:p>
    <w:p w14:paraId="2D279E0D" w14:textId="77777777" w:rsidR="00F42EC0" w:rsidRPr="0068120D" w:rsidRDefault="00F42EC0" w:rsidP="00C01A40">
      <w:pPr>
        <w:jc w:val="center"/>
        <w:rPr>
          <w:color w:val="000000" w:themeColor="text1"/>
          <w:sz w:val="24"/>
          <w:szCs w:val="24"/>
        </w:rPr>
      </w:pPr>
    </w:p>
    <w:p w14:paraId="63E7255F" w14:textId="77777777" w:rsidR="00F42EC0" w:rsidRPr="0068120D" w:rsidRDefault="00F42EC0" w:rsidP="00C01A40">
      <w:pPr>
        <w:jc w:val="center"/>
        <w:rPr>
          <w:color w:val="000000" w:themeColor="text1"/>
          <w:sz w:val="24"/>
          <w:szCs w:val="24"/>
        </w:rPr>
      </w:pPr>
    </w:p>
    <w:p w14:paraId="3591A6BF" w14:textId="77777777" w:rsidR="00F42EC0" w:rsidRPr="0068120D" w:rsidRDefault="00F42EC0" w:rsidP="00C01A40">
      <w:pPr>
        <w:jc w:val="center"/>
        <w:rPr>
          <w:color w:val="000000" w:themeColor="text1"/>
          <w:sz w:val="24"/>
          <w:szCs w:val="24"/>
        </w:rPr>
      </w:pPr>
    </w:p>
    <w:p w14:paraId="2FB6C32E" w14:textId="77777777" w:rsidR="00F42EC0" w:rsidRPr="0068120D" w:rsidRDefault="00F42EC0" w:rsidP="00C01A40">
      <w:pPr>
        <w:jc w:val="center"/>
        <w:rPr>
          <w:color w:val="000000" w:themeColor="text1"/>
          <w:sz w:val="24"/>
          <w:szCs w:val="24"/>
        </w:rPr>
      </w:pPr>
    </w:p>
    <w:p w14:paraId="116A94BB" w14:textId="77777777" w:rsidR="00F42EC0" w:rsidRPr="0068120D" w:rsidRDefault="00F42EC0" w:rsidP="00C01A40">
      <w:pPr>
        <w:jc w:val="center"/>
        <w:rPr>
          <w:color w:val="000000" w:themeColor="text1"/>
          <w:sz w:val="24"/>
          <w:szCs w:val="24"/>
        </w:rPr>
      </w:pPr>
    </w:p>
    <w:p w14:paraId="40D87551" w14:textId="77777777" w:rsidR="00F42EC0" w:rsidRPr="0068120D" w:rsidRDefault="00F42EC0" w:rsidP="00C01A40">
      <w:pPr>
        <w:jc w:val="center"/>
        <w:rPr>
          <w:color w:val="000000" w:themeColor="text1"/>
          <w:sz w:val="24"/>
          <w:szCs w:val="24"/>
        </w:rPr>
      </w:pPr>
    </w:p>
    <w:p w14:paraId="4B1984C9" w14:textId="77777777" w:rsidR="00F42EC0" w:rsidRPr="0068120D" w:rsidRDefault="00F42EC0" w:rsidP="00C01A40">
      <w:pPr>
        <w:jc w:val="center"/>
        <w:rPr>
          <w:color w:val="000000" w:themeColor="text1"/>
          <w:sz w:val="24"/>
          <w:szCs w:val="24"/>
        </w:rPr>
      </w:pPr>
    </w:p>
    <w:p w14:paraId="21BAE0C1" w14:textId="45016AF3" w:rsidR="00F42EC0" w:rsidRPr="0068120D" w:rsidRDefault="00C01A40" w:rsidP="00C01A40">
      <w:pPr>
        <w:jc w:val="center"/>
        <w:rPr>
          <w:color w:val="000000" w:themeColor="text1"/>
          <w:sz w:val="24"/>
          <w:szCs w:val="24"/>
        </w:rPr>
      </w:pPr>
      <w:r>
        <w:rPr>
          <w:color w:val="000000" w:themeColor="text1"/>
          <w:sz w:val="24"/>
          <w:szCs w:val="24"/>
        </w:rPr>
        <w:t>2024</w:t>
      </w:r>
    </w:p>
    <w:sdt>
      <w:sdtPr>
        <w:rPr>
          <w:rFonts w:ascii="Times New Roman" w:eastAsia="Times New Roman" w:hAnsi="Times New Roman" w:cs="Times New Roman"/>
          <w:b/>
          <w:bCs/>
          <w:noProof/>
          <w:color w:val="000000" w:themeColor="text1"/>
          <w:sz w:val="28"/>
          <w:szCs w:val="22"/>
          <w:lang w:eastAsia="ar-SA"/>
        </w:rPr>
        <w:id w:val="1892386495"/>
      </w:sdtPr>
      <w:sdtEndPr>
        <w:rPr>
          <w:color w:val="auto"/>
          <w:lang w:eastAsia="en-US"/>
        </w:rPr>
      </w:sdtEndPr>
      <w:sdtContent>
        <w:p w14:paraId="194D1492" w14:textId="3A690FFB" w:rsidR="0058232C" w:rsidRPr="00C01A40" w:rsidRDefault="0058232C" w:rsidP="003B7419">
          <w:pPr>
            <w:pStyle w:val="ad"/>
            <w:spacing w:before="0" w:line="276" w:lineRule="auto"/>
            <w:jc w:val="center"/>
            <w:rPr>
              <w:rFonts w:ascii="Times New Roman" w:hAnsi="Times New Roman" w:cs="Times New Roman"/>
              <w:b/>
              <w:bCs/>
              <w:color w:val="000000" w:themeColor="text1"/>
              <w:sz w:val="28"/>
              <w:szCs w:val="28"/>
            </w:rPr>
          </w:pPr>
          <w:r w:rsidRPr="00C01A40">
            <w:rPr>
              <w:rFonts w:ascii="Times New Roman" w:hAnsi="Times New Roman" w:cs="Times New Roman"/>
              <w:b/>
              <w:bCs/>
              <w:color w:val="000000" w:themeColor="text1"/>
              <w:sz w:val="28"/>
              <w:szCs w:val="28"/>
            </w:rPr>
            <w:t>СОДЕРЖАНИЕ</w:t>
          </w:r>
        </w:p>
        <w:p w14:paraId="3D1AF151" w14:textId="533A8C2B" w:rsidR="00F42EC0" w:rsidRPr="00C01A40" w:rsidRDefault="00882599" w:rsidP="00C01A40">
          <w:pPr>
            <w:pStyle w:val="14"/>
            <w:rPr>
              <w:rFonts w:asciiTheme="minorHAnsi" w:eastAsiaTheme="minorEastAsia" w:hAnsiTheme="minorHAnsi" w:cstheme="minorBidi"/>
              <w:noProof/>
              <w:sz w:val="22"/>
              <w:lang w:eastAsia="ru-RU"/>
            </w:rPr>
          </w:pPr>
          <w:r w:rsidRPr="00C01A40">
            <w:rPr>
              <w:color w:val="000000" w:themeColor="text1"/>
              <w:sz w:val="24"/>
              <w:szCs w:val="24"/>
            </w:rPr>
            <w:fldChar w:fldCharType="begin"/>
          </w:r>
          <w:r w:rsidR="0058232C" w:rsidRPr="00C01A40">
            <w:rPr>
              <w:color w:val="000000" w:themeColor="text1"/>
              <w:sz w:val="24"/>
              <w:szCs w:val="24"/>
            </w:rPr>
            <w:instrText xml:space="preserve"> TOC \o "1-3" \h \z \u </w:instrText>
          </w:r>
          <w:r w:rsidRPr="00C01A40">
            <w:rPr>
              <w:color w:val="000000" w:themeColor="text1"/>
              <w:sz w:val="24"/>
              <w:szCs w:val="24"/>
            </w:rPr>
            <w:fldChar w:fldCharType="separate"/>
          </w:r>
          <w:hyperlink w:anchor="_Toc130224684" w:history="1">
            <w:r w:rsidR="00F42EC0" w:rsidRPr="00C01A40">
              <w:rPr>
                <w:rStyle w:val="ae"/>
                <w:noProof/>
              </w:rPr>
              <w:t>ПРЕАМБУЛА</w:t>
            </w:r>
            <w:r w:rsidR="00F42EC0" w:rsidRPr="00C01A40">
              <w:rPr>
                <w:noProof/>
                <w:webHidden/>
              </w:rPr>
              <w:tab/>
            </w:r>
            <w:r w:rsidRPr="00C01A40">
              <w:rPr>
                <w:noProof/>
                <w:webHidden/>
              </w:rPr>
              <w:fldChar w:fldCharType="begin"/>
            </w:r>
            <w:r w:rsidR="00F42EC0" w:rsidRPr="00C01A40">
              <w:rPr>
                <w:noProof/>
                <w:webHidden/>
              </w:rPr>
              <w:instrText xml:space="preserve"> PAGEREF _Toc130224684 \h </w:instrText>
            </w:r>
            <w:r w:rsidRPr="00C01A40">
              <w:rPr>
                <w:noProof/>
                <w:webHidden/>
              </w:rPr>
            </w:r>
            <w:r w:rsidRPr="00C01A40">
              <w:rPr>
                <w:noProof/>
                <w:webHidden/>
              </w:rPr>
              <w:fldChar w:fldCharType="separate"/>
            </w:r>
            <w:r w:rsidR="003B7419">
              <w:rPr>
                <w:noProof/>
                <w:webHidden/>
              </w:rPr>
              <w:t>4</w:t>
            </w:r>
            <w:r w:rsidRPr="00C01A40">
              <w:rPr>
                <w:noProof/>
                <w:webHidden/>
              </w:rPr>
              <w:fldChar w:fldCharType="end"/>
            </w:r>
          </w:hyperlink>
        </w:p>
        <w:p w14:paraId="4DA886D1" w14:textId="58008439" w:rsidR="00F42EC0" w:rsidRPr="00C01A40" w:rsidRDefault="003B4EC7" w:rsidP="00C01A40">
          <w:pPr>
            <w:pStyle w:val="23"/>
            <w:rPr>
              <w:rFonts w:asciiTheme="minorHAnsi" w:eastAsiaTheme="minorEastAsia" w:hAnsiTheme="minorHAnsi" w:cstheme="minorBidi"/>
              <w:noProof/>
              <w:sz w:val="22"/>
              <w:lang w:eastAsia="ru-RU"/>
            </w:rPr>
          </w:pPr>
          <w:hyperlink w:anchor="_Toc130224685" w:history="1">
            <w:r w:rsidR="00F42EC0" w:rsidRPr="00C01A40">
              <w:rPr>
                <w:rStyle w:val="ae"/>
                <w:noProof/>
              </w:rPr>
              <w:t>ГЛАВА 1. ОБЩИЕ ПОЛОЖЕНИЯ О ПРАВИЛАХ ЗЕМЛЕПОЛЬЗОВАНИЯ И ЗАСТРОЙКИ</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_Toc130224685 \h </w:instrText>
            </w:r>
            <w:r w:rsidR="00882599" w:rsidRPr="00C01A40">
              <w:rPr>
                <w:noProof/>
                <w:webHidden/>
              </w:rPr>
            </w:r>
            <w:r w:rsidR="00882599" w:rsidRPr="00C01A40">
              <w:rPr>
                <w:noProof/>
                <w:webHidden/>
              </w:rPr>
              <w:fldChar w:fldCharType="separate"/>
            </w:r>
            <w:r w:rsidR="003B7419">
              <w:rPr>
                <w:noProof/>
                <w:webHidden/>
              </w:rPr>
              <w:t>5</w:t>
            </w:r>
            <w:r w:rsidR="00882599" w:rsidRPr="00C01A40">
              <w:rPr>
                <w:noProof/>
                <w:webHidden/>
              </w:rPr>
              <w:fldChar w:fldCharType="end"/>
            </w:r>
          </w:hyperlink>
        </w:p>
        <w:p w14:paraId="5548EA53" w14:textId="16836E8C"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86" w:history="1">
            <w:r w:rsidR="00F42EC0" w:rsidRPr="00C01A40">
              <w:rPr>
                <w:rStyle w:val="ae"/>
                <w:b w:val="0"/>
                <w:bCs w:val="0"/>
              </w:rPr>
              <w:t>Статья 1. Основные понятия, используемые в правилах землепользования и застройки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_Toc130224686 \h </w:instrText>
            </w:r>
            <w:r w:rsidR="00882599" w:rsidRPr="00C01A40">
              <w:rPr>
                <w:b w:val="0"/>
                <w:bCs w:val="0"/>
                <w:webHidden/>
              </w:rPr>
            </w:r>
            <w:r w:rsidR="00882599" w:rsidRPr="00C01A40">
              <w:rPr>
                <w:b w:val="0"/>
                <w:bCs w:val="0"/>
                <w:webHidden/>
              </w:rPr>
              <w:fldChar w:fldCharType="separate"/>
            </w:r>
            <w:r w:rsidR="003B7419">
              <w:rPr>
                <w:b w:val="0"/>
                <w:bCs w:val="0"/>
                <w:webHidden/>
              </w:rPr>
              <w:t>5</w:t>
            </w:r>
            <w:r w:rsidR="00882599" w:rsidRPr="00C01A40">
              <w:rPr>
                <w:b w:val="0"/>
                <w:bCs w:val="0"/>
                <w:webHidden/>
              </w:rPr>
              <w:fldChar w:fldCharType="end"/>
            </w:r>
          </w:hyperlink>
        </w:p>
        <w:p w14:paraId="6952494B" w14:textId="41BE98CE"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87" w:history="1">
            <w:r w:rsidR="00F42EC0" w:rsidRPr="00C01A40">
              <w:rPr>
                <w:rStyle w:val="ae"/>
                <w:b w:val="0"/>
                <w:bCs w:val="0"/>
              </w:rPr>
              <w:t>Статья 2. Цели правил землепользования и застройки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_Toc130224687 \h </w:instrText>
            </w:r>
            <w:r w:rsidR="00882599" w:rsidRPr="00C01A40">
              <w:rPr>
                <w:b w:val="0"/>
                <w:bCs w:val="0"/>
                <w:webHidden/>
              </w:rPr>
            </w:r>
            <w:r w:rsidR="00882599" w:rsidRPr="00C01A40">
              <w:rPr>
                <w:b w:val="0"/>
                <w:bCs w:val="0"/>
                <w:webHidden/>
              </w:rPr>
              <w:fldChar w:fldCharType="separate"/>
            </w:r>
            <w:r w:rsidR="003B7419">
              <w:rPr>
                <w:b w:val="0"/>
                <w:bCs w:val="0"/>
                <w:webHidden/>
              </w:rPr>
              <w:t>5</w:t>
            </w:r>
            <w:r w:rsidR="00882599" w:rsidRPr="00C01A40">
              <w:rPr>
                <w:b w:val="0"/>
                <w:bCs w:val="0"/>
                <w:webHidden/>
              </w:rPr>
              <w:fldChar w:fldCharType="end"/>
            </w:r>
          </w:hyperlink>
        </w:p>
        <w:p w14:paraId="14D2A59B" w14:textId="345E2CB6"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88" w:history="1">
            <w:r w:rsidR="00F42EC0" w:rsidRPr="00C01A40">
              <w:rPr>
                <w:rStyle w:val="ae"/>
                <w:b w:val="0"/>
                <w:bCs w:val="0"/>
              </w:rPr>
              <w:t>Статья 3. Область применения правил землепользования и застройки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_Toc130224688 \h </w:instrText>
            </w:r>
            <w:r w:rsidR="00882599" w:rsidRPr="00C01A40">
              <w:rPr>
                <w:b w:val="0"/>
                <w:bCs w:val="0"/>
                <w:webHidden/>
              </w:rPr>
            </w:r>
            <w:r w:rsidR="00882599" w:rsidRPr="00C01A40">
              <w:rPr>
                <w:b w:val="0"/>
                <w:bCs w:val="0"/>
                <w:webHidden/>
              </w:rPr>
              <w:fldChar w:fldCharType="separate"/>
            </w:r>
            <w:r w:rsidR="003B7419">
              <w:rPr>
                <w:b w:val="0"/>
                <w:bCs w:val="0"/>
                <w:webHidden/>
              </w:rPr>
              <w:t>5</w:t>
            </w:r>
            <w:r w:rsidR="00882599" w:rsidRPr="00C01A40">
              <w:rPr>
                <w:b w:val="0"/>
                <w:bCs w:val="0"/>
                <w:webHidden/>
              </w:rPr>
              <w:fldChar w:fldCharType="end"/>
            </w:r>
          </w:hyperlink>
        </w:p>
        <w:p w14:paraId="7027D93D" w14:textId="62D479D1"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89" w:history="1">
            <w:r w:rsidR="00F42EC0" w:rsidRPr="00C01A40">
              <w:rPr>
                <w:rStyle w:val="ae"/>
                <w:b w:val="0"/>
                <w:bCs w:val="0"/>
              </w:rPr>
              <w:t>Статья 4. Открытость и доступность информации о землепользовании и застройке</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_Toc130224689 \h </w:instrText>
            </w:r>
            <w:r w:rsidR="00882599" w:rsidRPr="00C01A40">
              <w:rPr>
                <w:b w:val="0"/>
                <w:bCs w:val="0"/>
                <w:webHidden/>
              </w:rPr>
            </w:r>
            <w:r w:rsidR="00882599" w:rsidRPr="00C01A40">
              <w:rPr>
                <w:b w:val="0"/>
                <w:bCs w:val="0"/>
                <w:webHidden/>
              </w:rPr>
              <w:fldChar w:fldCharType="separate"/>
            </w:r>
            <w:r w:rsidR="003B7419">
              <w:rPr>
                <w:b w:val="0"/>
                <w:bCs w:val="0"/>
                <w:webHidden/>
              </w:rPr>
              <w:t>6</w:t>
            </w:r>
            <w:r w:rsidR="00882599" w:rsidRPr="00C01A40">
              <w:rPr>
                <w:b w:val="0"/>
                <w:bCs w:val="0"/>
                <w:webHidden/>
              </w:rPr>
              <w:fldChar w:fldCharType="end"/>
            </w:r>
          </w:hyperlink>
        </w:p>
        <w:p w14:paraId="43C5E043" w14:textId="47BF79DB"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0" w:history="1">
            <w:r w:rsidR="00F42EC0" w:rsidRPr="00C01A40">
              <w:rPr>
                <w:rStyle w:val="ae"/>
                <w:b w:val="0"/>
                <w:bCs w:val="0"/>
              </w:rPr>
              <w:t>Статья 5. Действие настоящих Правил по отношению к ранее возникшим правам</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_Toc130224690 \h </w:instrText>
            </w:r>
            <w:r w:rsidR="00882599" w:rsidRPr="00C01A40">
              <w:rPr>
                <w:b w:val="0"/>
                <w:bCs w:val="0"/>
                <w:webHidden/>
              </w:rPr>
            </w:r>
            <w:r w:rsidR="00882599" w:rsidRPr="00C01A40">
              <w:rPr>
                <w:b w:val="0"/>
                <w:bCs w:val="0"/>
                <w:webHidden/>
              </w:rPr>
              <w:fldChar w:fldCharType="separate"/>
            </w:r>
            <w:r w:rsidR="003B7419">
              <w:rPr>
                <w:b w:val="0"/>
                <w:bCs w:val="0"/>
                <w:webHidden/>
              </w:rPr>
              <w:t>6</w:t>
            </w:r>
            <w:r w:rsidR="00882599" w:rsidRPr="00C01A40">
              <w:rPr>
                <w:b w:val="0"/>
                <w:bCs w:val="0"/>
                <w:webHidden/>
              </w:rPr>
              <w:fldChar w:fldCharType="end"/>
            </w:r>
          </w:hyperlink>
        </w:p>
        <w:p w14:paraId="193941C9" w14:textId="39FCC385"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1" w:history="1">
            <w:r w:rsidR="00F42EC0" w:rsidRPr="00C01A40">
              <w:rPr>
                <w:rStyle w:val="ae"/>
                <w:b w:val="0"/>
                <w:bCs w:val="0"/>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_Toc130224691 \h </w:instrText>
            </w:r>
            <w:r w:rsidR="00882599" w:rsidRPr="00C01A40">
              <w:rPr>
                <w:b w:val="0"/>
                <w:bCs w:val="0"/>
                <w:webHidden/>
              </w:rPr>
            </w:r>
            <w:r w:rsidR="00882599" w:rsidRPr="00C01A40">
              <w:rPr>
                <w:b w:val="0"/>
                <w:bCs w:val="0"/>
                <w:webHidden/>
              </w:rPr>
              <w:fldChar w:fldCharType="separate"/>
            </w:r>
            <w:r w:rsidR="003B7419">
              <w:rPr>
                <w:b w:val="0"/>
                <w:bCs w:val="0"/>
                <w:webHidden/>
              </w:rPr>
              <w:t>6</w:t>
            </w:r>
            <w:r w:rsidR="00882599" w:rsidRPr="00C01A40">
              <w:rPr>
                <w:b w:val="0"/>
                <w:bCs w:val="0"/>
                <w:webHidden/>
              </w:rPr>
              <w:fldChar w:fldCharType="end"/>
            </w:r>
          </w:hyperlink>
        </w:p>
        <w:p w14:paraId="449D6E85" w14:textId="75C6BFCD"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2" w:history="1">
            <w:r w:rsidR="00F42EC0" w:rsidRPr="00C01A40">
              <w:rPr>
                <w:rStyle w:val="ae"/>
                <w:b w:val="0"/>
                <w:bCs w:val="0"/>
              </w:rPr>
              <w:t>Статья 7. Комиссия по подготовке проекта правил землепользования и застройки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_Toc130224692 \h </w:instrText>
            </w:r>
            <w:r w:rsidR="00882599" w:rsidRPr="00C01A40">
              <w:rPr>
                <w:b w:val="0"/>
                <w:bCs w:val="0"/>
                <w:webHidden/>
              </w:rPr>
            </w:r>
            <w:r w:rsidR="00882599" w:rsidRPr="00C01A40">
              <w:rPr>
                <w:b w:val="0"/>
                <w:bCs w:val="0"/>
                <w:webHidden/>
              </w:rPr>
              <w:fldChar w:fldCharType="separate"/>
            </w:r>
            <w:r w:rsidR="003B7419">
              <w:rPr>
                <w:b w:val="0"/>
                <w:bCs w:val="0"/>
                <w:webHidden/>
              </w:rPr>
              <w:t>6</w:t>
            </w:r>
            <w:r w:rsidR="00882599" w:rsidRPr="00C01A40">
              <w:rPr>
                <w:b w:val="0"/>
                <w:bCs w:val="0"/>
                <w:webHidden/>
              </w:rPr>
              <w:fldChar w:fldCharType="end"/>
            </w:r>
          </w:hyperlink>
        </w:p>
        <w:p w14:paraId="66A5CE7D" w14:textId="2BAF95DF" w:rsidR="00F42EC0" w:rsidRPr="00C01A40" w:rsidRDefault="003B4EC7" w:rsidP="00C01A40">
          <w:pPr>
            <w:pStyle w:val="23"/>
            <w:rPr>
              <w:rFonts w:asciiTheme="minorHAnsi" w:eastAsiaTheme="minorEastAsia" w:hAnsiTheme="minorHAnsi" w:cstheme="minorBidi"/>
              <w:noProof/>
              <w:sz w:val="22"/>
              <w:lang w:eastAsia="ru-RU"/>
            </w:rPr>
          </w:pPr>
          <w:hyperlink w:anchor="_Toc130224693" w:history="1">
            <w:r w:rsidR="00F42EC0" w:rsidRPr="00C01A40">
              <w:rPr>
                <w:rStyle w:val="ae"/>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_Toc130224693 \h </w:instrText>
            </w:r>
            <w:r w:rsidR="00882599" w:rsidRPr="00C01A40">
              <w:rPr>
                <w:noProof/>
                <w:webHidden/>
              </w:rPr>
            </w:r>
            <w:r w:rsidR="00882599" w:rsidRPr="00C01A40">
              <w:rPr>
                <w:noProof/>
                <w:webHidden/>
              </w:rPr>
              <w:fldChar w:fldCharType="separate"/>
            </w:r>
            <w:r w:rsidR="003B7419">
              <w:rPr>
                <w:noProof/>
                <w:webHidden/>
              </w:rPr>
              <w:t>8</w:t>
            </w:r>
            <w:r w:rsidR="00882599" w:rsidRPr="00C01A40">
              <w:rPr>
                <w:noProof/>
                <w:webHidden/>
              </w:rPr>
              <w:fldChar w:fldCharType="end"/>
            </w:r>
          </w:hyperlink>
        </w:p>
        <w:p w14:paraId="01EF7A04" w14:textId="72334AE4"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4" w:history="1">
            <w:r w:rsidR="00F42EC0" w:rsidRPr="00C01A40">
              <w:rPr>
                <w:rStyle w:val="ae"/>
                <w:b w:val="0"/>
                <w:bCs w:val="0"/>
              </w:rPr>
              <w:t>Статья 8. Градостроительный регламент</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_Toc130224694 \h </w:instrText>
            </w:r>
            <w:r w:rsidR="00882599" w:rsidRPr="00C01A40">
              <w:rPr>
                <w:b w:val="0"/>
                <w:bCs w:val="0"/>
                <w:webHidden/>
              </w:rPr>
            </w:r>
            <w:r w:rsidR="00882599" w:rsidRPr="00C01A40">
              <w:rPr>
                <w:b w:val="0"/>
                <w:bCs w:val="0"/>
                <w:webHidden/>
              </w:rPr>
              <w:fldChar w:fldCharType="separate"/>
            </w:r>
            <w:r w:rsidR="003B7419">
              <w:rPr>
                <w:b w:val="0"/>
                <w:bCs w:val="0"/>
                <w:webHidden/>
              </w:rPr>
              <w:t>8</w:t>
            </w:r>
            <w:r w:rsidR="00882599" w:rsidRPr="00C01A40">
              <w:rPr>
                <w:b w:val="0"/>
                <w:bCs w:val="0"/>
                <w:webHidden/>
              </w:rPr>
              <w:fldChar w:fldCharType="end"/>
            </w:r>
          </w:hyperlink>
        </w:p>
        <w:p w14:paraId="5B288E71" w14:textId="36B3BD86"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5" w:history="1">
            <w:r w:rsidR="00F42EC0" w:rsidRPr="00C01A40">
              <w:rPr>
                <w:rStyle w:val="ae"/>
                <w:b w:val="0"/>
                <w:bCs w:val="0"/>
              </w:rPr>
              <w:t>Статья 9. Виды разрешенного использования земельных участков и объектов капитального строительства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_Toc130224695 \h </w:instrText>
            </w:r>
            <w:r w:rsidR="00882599" w:rsidRPr="00C01A40">
              <w:rPr>
                <w:b w:val="0"/>
                <w:bCs w:val="0"/>
                <w:webHidden/>
              </w:rPr>
            </w:r>
            <w:r w:rsidR="00882599" w:rsidRPr="00C01A40">
              <w:rPr>
                <w:b w:val="0"/>
                <w:bCs w:val="0"/>
                <w:webHidden/>
              </w:rPr>
              <w:fldChar w:fldCharType="separate"/>
            </w:r>
            <w:r w:rsidR="003B7419">
              <w:rPr>
                <w:b w:val="0"/>
                <w:bCs w:val="0"/>
                <w:webHidden/>
              </w:rPr>
              <w:t>8</w:t>
            </w:r>
            <w:r w:rsidR="00882599" w:rsidRPr="00C01A40">
              <w:rPr>
                <w:b w:val="0"/>
                <w:bCs w:val="0"/>
                <w:webHidden/>
              </w:rPr>
              <w:fldChar w:fldCharType="end"/>
            </w:r>
          </w:hyperlink>
        </w:p>
        <w:p w14:paraId="3DED7E96" w14:textId="7F535AAB"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6" w:history="1">
            <w:r w:rsidR="00F42EC0" w:rsidRPr="00C01A40">
              <w:rPr>
                <w:rStyle w:val="ae"/>
                <w:b w:val="0"/>
                <w:bCs w:val="0"/>
              </w:rPr>
              <w:t>Статья 10. Изменение видов разрешенного использования земельных участков и объектов капитального строительства</w:t>
            </w:r>
            <w:r w:rsidR="00F42EC0" w:rsidRPr="00C01A40">
              <w:rPr>
                <w:rStyle w:val="ae"/>
                <w:b w:val="0"/>
                <w:bCs w:val="0"/>
                <w:lang w:eastAsia="ru-RU"/>
              </w:rPr>
              <w:t xml:space="preserve"> физическими и юридическими лицами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_Toc130224696 \h </w:instrText>
            </w:r>
            <w:r w:rsidR="00882599" w:rsidRPr="00C01A40">
              <w:rPr>
                <w:b w:val="0"/>
                <w:bCs w:val="0"/>
                <w:webHidden/>
              </w:rPr>
            </w:r>
            <w:r w:rsidR="00882599" w:rsidRPr="00C01A40">
              <w:rPr>
                <w:b w:val="0"/>
                <w:bCs w:val="0"/>
                <w:webHidden/>
              </w:rPr>
              <w:fldChar w:fldCharType="separate"/>
            </w:r>
            <w:r w:rsidR="003B7419">
              <w:rPr>
                <w:b w:val="0"/>
                <w:bCs w:val="0"/>
                <w:webHidden/>
              </w:rPr>
              <w:t>10</w:t>
            </w:r>
            <w:r w:rsidR="00882599" w:rsidRPr="00C01A40">
              <w:rPr>
                <w:b w:val="0"/>
                <w:bCs w:val="0"/>
                <w:webHidden/>
              </w:rPr>
              <w:fldChar w:fldCharType="end"/>
            </w:r>
          </w:hyperlink>
        </w:p>
        <w:p w14:paraId="5B1E22CC" w14:textId="5D885785"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7" w:history="1">
            <w:r w:rsidR="00F42EC0" w:rsidRPr="00C01A40">
              <w:rPr>
                <w:rStyle w:val="ae"/>
                <w:b w:val="0"/>
                <w:bCs w:val="0"/>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_Toc130224697 \h </w:instrText>
            </w:r>
            <w:r w:rsidR="00882599" w:rsidRPr="00C01A40">
              <w:rPr>
                <w:b w:val="0"/>
                <w:bCs w:val="0"/>
                <w:webHidden/>
              </w:rPr>
            </w:r>
            <w:r w:rsidR="00882599" w:rsidRPr="00C01A40">
              <w:rPr>
                <w:b w:val="0"/>
                <w:bCs w:val="0"/>
                <w:webHidden/>
              </w:rPr>
              <w:fldChar w:fldCharType="separate"/>
            </w:r>
            <w:r w:rsidR="003B7419">
              <w:rPr>
                <w:b w:val="0"/>
                <w:bCs w:val="0"/>
                <w:webHidden/>
              </w:rPr>
              <w:t>10</w:t>
            </w:r>
            <w:r w:rsidR="00882599" w:rsidRPr="00C01A40">
              <w:rPr>
                <w:b w:val="0"/>
                <w:bCs w:val="0"/>
                <w:webHidden/>
              </w:rPr>
              <w:fldChar w:fldCharType="end"/>
            </w:r>
          </w:hyperlink>
        </w:p>
        <w:p w14:paraId="2E29D1F0" w14:textId="55A7DF0E"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8" w:history="1">
            <w:r w:rsidR="00F42EC0" w:rsidRPr="00C01A40">
              <w:rPr>
                <w:rStyle w:val="ae"/>
                <w:b w:val="0"/>
                <w:bCs w:val="0"/>
              </w:rPr>
              <w:t>Статья 12. Использование земельных участков и объектов капитального строительства, не соответствующих градостроительному регламенту</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_Toc130224698 \h </w:instrText>
            </w:r>
            <w:r w:rsidR="00882599" w:rsidRPr="00C01A40">
              <w:rPr>
                <w:b w:val="0"/>
                <w:bCs w:val="0"/>
                <w:webHidden/>
              </w:rPr>
            </w:r>
            <w:r w:rsidR="00882599" w:rsidRPr="00C01A40">
              <w:rPr>
                <w:b w:val="0"/>
                <w:bCs w:val="0"/>
                <w:webHidden/>
              </w:rPr>
              <w:fldChar w:fldCharType="separate"/>
            </w:r>
            <w:r w:rsidR="003B7419">
              <w:rPr>
                <w:b w:val="0"/>
                <w:bCs w:val="0"/>
                <w:webHidden/>
              </w:rPr>
              <w:t>11</w:t>
            </w:r>
            <w:r w:rsidR="00882599" w:rsidRPr="00C01A40">
              <w:rPr>
                <w:b w:val="0"/>
                <w:bCs w:val="0"/>
                <w:webHidden/>
              </w:rPr>
              <w:fldChar w:fldCharType="end"/>
            </w:r>
          </w:hyperlink>
        </w:p>
        <w:p w14:paraId="1567B843" w14:textId="3A402828"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699" w:history="1">
            <w:r w:rsidR="00F42EC0" w:rsidRPr="00C01A40">
              <w:rPr>
                <w:rStyle w:val="ae"/>
                <w:b w:val="0"/>
                <w:bCs w:val="0"/>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_Toc130224699 \h </w:instrText>
            </w:r>
            <w:r w:rsidR="00882599" w:rsidRPr="00C01A40">
              <w:rPr>
                <w:b w:val="0"/>
                <w:bCs w:val="0"/>
                <w:webHidden/>
              </w:rPr>
            </w:r>
            <w:r w:rsidR="00882599" w:rsidRPr="00C01A40">
              <w:rPr>
                <w:b w:val="0"/>
                <w:bCs w:val="0"/>
                <w:webHidden/>
              </w:rPr>
              <w:fldChar w:fldCharType="separate"/>
            </w:r>
            <w:r w:rsidR="003B7419">
              <w:rPr>
                <w:b w:val="0"/>
                <w:bCs w:val="0"/>
                <w:webHidden/>
              </w:rPr>
              <w:t>12</w:t>
            </w:r>
            <w:r w:rsidR="00882599" w:rsidRPr="00C01A40">
              <w:rPr>
                <w:b w:val="0"/>
                <w:bCs w:val="0"/>
                <w:webHidden/>
              </w:rPr>
              <w:fldChar w:fldCharType="end"/>
            </w:r>
          </w:hyperlink>
        </w:p>
        <w:p w14:paraId="47148E2C" w14:textId="2E0D9825" w:rsidR="00F42EC0" w:rsidRPr="00C01A40" w:rsidRDefault="003B4EC7" w:rsidP="00C01A40">
          <w:pPr>
            <w:pStyle w:val="23"/>
            <w:rPr>
              <w:rFonts w:asciiTheme="minorHAnsi" w:eastAsiaTheme="minorEastAsia" w:hAnsiTheme="minorHAnsi" w:cstheme="minorBidi"/>
              <w:noProof/>
              <w:sz w:val="22"/>
              <w:lang w:eastAsia="ru-RU"/>
            </w:rPr>
          </w:pPr>
          <w:hyperlink w:anchor="_Toc130224700" w:history="1">
            <w:r w:rsidR="00F42EC0" w:rsidRPr="00C01A40">
              <w:rPr>
                <w:rStyle w:val="ae"/>
                <w:noProof/>
              </w:rPr>
              <w:t xml:space="preserve">ГЛАВА 3. </w:t>
            </w:r>
            <w:r w:rsidR="00F42EC0" w:rsidRPr="00C01A40">
              <w:rPr>
                <w:rStyle w:val="ae"/>
                <w:noProof/>
                <w:kern w:val="1"/>
              </w:rPr>
              <w:t>ПОДГОТОВКА ДОКУМЕНТАЦИИ ПО ПЛАНИРОВКЕ ТЕРРИТОРИИ ОРГАНАМИ МЕСТНОГО САМОУПРАВЛЕНИЯ</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_Toc130224700 \h </w:instrText>
            </w:r>
            <w:r w:rsidR="00882599" w:rsidRPr="00C01A40">
              <w:rPr>
                <w:noProof/>
                <w:webHidden/>
              </w:rPr>
            </w:r>
            <w:r w:rsidR="00882599" w:rsidRPr="00C01A40">
              <w:rPr>
                <w:noProof/>
                <w:webHidden/>
              </w:rPr>
              <w:fldChar w:fldCharType="separate"/>
            </w:r>
            <w:r w:rsidR="003B7419">
              <w:rPr>
                <w:noProof/>
                <w:webHidden/>
              </w:rPr>
              <w:t>14</w:t>
            </w:r>
            <w:r w:rsidR="00882599" w:rsidRPr="00C01A40">
              <w:rPr>
                <w:noProof/>
                <w:webHidden/>
              </w:rPr>
              <w:fldChar w:fldCharType="end"/>
            </w:r>
          </w:hyperlink>
        </w:p>
        <w:p w14:paraId="7A9F11C9" w14:textId="416735D8"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1" w:history="1">
            <w:r w:rsidR="00F42EC0" w:rsidRPr="00C01A40">
              <w:rPr>
                <w:rStyle w:val="ae"/>
                <w:b w:val="0"/>
                <w:bCs w:val="0"/>
              </w:rPr>
              <w:t>Статья 14. Общие положения</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_Toc130224701 \h </w:instrText>
            </w:r>
            <w:r w:rsidR="00882599" w:rsidRPr="00C01A40">
              <w:rPr>
                <w:b w:val="0"/>
                <w:bCs w:val="0"/>
                <w:webHidden/>
              </w:rPr>
            </w:r>
            <w:r w:rsidR="00882599" w:rsidRPr="00C01A40">
              <w:rPr>
                <w:b w:val="0"/>
                <w:bCs w:val="0"/>
                <w:webHidden/>
              </w:rPr>
              <w:fldChar w:fldCharType="separate"/>
            </w:r>
            <w:r w:rsidR="003B7419">
              <w:rPr>
                <w:b w:val="0"/>
                <w:bCs w:val="0"/>
                <w:webHidden/>
              </w:rPr>
              <w:t>14</w:t>
            </w:r>
            <w:r w:rsidR="00882599" w:rsidRPr="00C01A40">
              <w:rPr>
                <w:b w:val="0"/>
                <w:bCs w:val="0"/>
                <w:webHidden/>
              </w:rPr>
              <w:fldChar w:fldCharType="end"/>
            </w:r>
          </w:hyperlink>
        </w:p>
        <w:p w14:paraId="437A4A20" w14:textId="4647D128"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2" w:history="1">
            <w:r w:rsidR="00F42EC0" w:rsidRPr="00C01A40">
              <w:rPr>
                <w:rStyle w:val="ae"/>
                <w:b w:val="0"/>
                <w:bCs w:val="0"/>
              </w:rPr>
              <w:t>Статья 15. Виды документации по планировке территории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_Toc130224702 \h </w:instrText>
            </w:r>
            <w:r w:rsidR="00882599" w:rsidRPr="00C01A40">
              <w:rPr>
                <w:b w:val="0"/>
                <w:bCs w:val="0"/>
                <w:webHidden/>
              </w:rPr>
            </w:r>
            <w:r w:rsidR="00882599" w:rsidRPr="00C01A40">
              <w:rPr>
                <w:b w:val="0"/>
                <w:bCs w:val="0"/>
                <w:webHidden/>
              </w:rPr>
              <w:fldChar w:fldCharType="separate"/>
            </w:r>
            <w:r w:rsidR="003B7419">
              <w:rPr>
                <w:b w:val="0"/>
                <w:bCs w:val="0"/>
                <w:webHidden/>
              </w:rPr>
              <w:t>15</w:t>
            </w:r>
            <w:r w:rsidR="00882599" w:rsidRPr="00C01A40">
              <w:rPr>
                <w:b w:val="0"/>
                <w:bCs w:val="0"/>
                <w:webHidden/>
              </w:rPr>
              <w:fldChar w:fldCharType="end"/>
            </w:r>
          </w:hyperlink>
        </w:p>
        <w:p w14:paraId="457A7C13" w14:textId="6223631E"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3" w:history="1">
            <w:r w:rsidR="00F42EC0" w:rsidRPr="00C01A40">
              <w:rPr>
                <w:rStyle w:val="ae"/>
                <w:b w:val="0"/>
                <w:bCs w:val="0"/>
              </w:rPr>
              <w:t xml:space="preserve">Статья 16. Подготовка и утверждение документации по планировке территории </w:t>
            </w:r>
            <w:r w:rsidR="00230992" w:rsidRPr="00C01A40">
              <w:rPr>
                <w:rStyle w:val="ae"/>
                <w:b w:val="0"/>
                <w:bCs w:val="0"/>
              </w:rPr>
              <w:t>Округа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_Toc130224703 \h </w:instrText>
            </w:r>
            <w:r w:rsidR="00882599" w:rsidRPr="00C01A40">
              <w:rPr>
                <w:b w:val="0"/>
                <w:bCs w:val="0"/>
                <w:webHidden/>
              </w:rPr>
            </w:r>
            <w:r w:rsidR="00882599" w:rsidRPr="00C01A40">
              <w:rPr>
                <w:b w:val="0"/>
                <w:bCs w:val="0"/>
                <w:webHidden/>
              </w:rPr>
              <w:fldChar w:fldCharType="separate"/>
            </w:r>
            <w:r w:rsidR="003B7419">
              <w:rPr>
                <w:b w:val="0"/>
                <w:bCs w:val="0"/>
                <w:webHidden/>
              </w:rPr>
              <w:t>16</w:t>
            </w:r>
            <w:r w:rsidR="00882599" w:rsidRPr="00C01A40">
              <w:rPr>
                <w:b w:val="0"/>
                <w:bCs w:val="0"/>
                <w:webHidden/>
              </w:rPr>
              <w:fldChar w:fldCharType="end"/>
            </w:r>
          </w:hyperlink>
        </w:p>
        <w:p w14:paraId="06F6C590" w14:textId="124B4A76"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4" w:history="1">
            <w:r w:rsidR="00F42EC0" w:rsidRPr="00C01A40">
              <w:rPr>
                <w:rStyle w:val="ae"/>
                <w:b w:val="0"/>
                <w:bCs w:val="0"/>
              </w:rPr>
              <w:t>Статья 17. Общие требования к порядку подготовки документации по планировке территории, разрабатываемой на основании решения администрации Округа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_Toc130224704 \h </w:instrText>
            </w:r>
            <w:r w:rsidR="00882599" w:rsidRPr="00C01A40">
              <w:rPr>
                <w:b w:val="0"/>
                <w:bCs w:val="0"/>
                <w:webHidden/>
              </w:rPr>
            </w:r>
            <w:r w:rsidR="00882599" w:rsidRPr="00C01A40">
              <w:rPr>
                <w:b w:val="0"/>
                <w:bCs w:val="0"/>
                <w:webHidden/>
              </w:rPr>
              <w:fldChar w:fldCharType="separate"/>
            </w:r>
            <w:r w:rsidR="003B7419">
              <w:rPr>
                <w:b w:val="0"/>
                <w:bCs w:val="0"/>
                <w:webHidden/>
              </w:rPr>
              <w:t>17</w:t>
            </w:r>
            <w:r w:rsidR="00882599" w:rsidRPr="00C01A40">
              <w:rPr>
                <w:b w:val="0"/>
                <w:bCs w:val="0"/>
                <w:webHidden/>
              </w:rPr>
              <w:fldChar w:fldCharType="end"/>
            </w:r>
          </w:hyperlink>
        </w:p>
        <w:p w14:paraId="4405E4ED" w14:textId="1EC83FA8" w:rsidR="00F42EC0" w:rsidRPr="00C01A40" w:rsidRDefault="003B4EC7" w:rsidP="00C01A40">
          <w:pPr>
            <w:pStyle w:val="23"/>
            <w:rPr>
              <w:rFonts w:asciiTheme="minorHAnsi" w:eastAsiaTheme="minorEastAsia" w:hAnsiTheme="minorHAnsi" w:cstheme="minorBidi"/>
              <w:noProof/>
              <w:sz w:val="22"/>
              <w:lang w:eastAsia="ru-RU"/>
            </w:rPr>
          </w:pPr>
          <w:hyperlink w:anchor="_Toc130224705" w:history="1">
            <w:r w:rsidR="00F42EC0" w:rsidRPr="00C01A40">
              <w:rPr>
                <w:rStyle w:val="ae"/>
                <w:noProof/>
                <w:kern w:val="1"/>
              </w:rPr>
              <w:t xml:space="preserve">ГЛАВА 4. </w:t>
            </w:r>
            <w:r w:rsidR="00F42EC0" w:rsidRPr="00C01A40">
              <w:rPr>
                <w:rStyle w:val="ae"/>
                <w:noProof/>
              </w:rPr>
              <w:t>ПРОВЕДЕНИЕ ОБЩЕСТВЕННЫХ ОБСУЖДЕНИЙ И ПУБЛИЧНЫХ СЛУШАНИЙ ПО ВОПРОСАМ ЗЕМЛЕПОЛЬЗОВАНИЯ И ЗАСТРОЙКИ</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_Toc130224705 \h </w:instrText>
            </w:r>
            <w:r w:rsidR="00882599" w:rsidRPr="00C01A40">
              <w:rPr>
                <w:noProof/>
                <w:webHidden/>
              </w:rPr>
            </w:r>
            <w:r w:rsidR="00882599" w:rsidRPr="00C01A40">
              <w:rPr>
                <w:noProof/>
                <w:webHidden/>
              </w:rPr>
              <w:fldChar w:fldCharType="separate"/>
            </w:r>
            <w:r w:rsidR="003B7419">
              <w:rPr>
                <w:noProof/>
                <w:webHidden/>
              </w:rPr>
              <w:t>19</w:t>
            </w:r>
            <w:r w:rsidR="00882599" w:rsidRPr="00C01A40">
              <w:rPr>
                <w:noProof/>
                <w:webHidden/>
              </w:rPr>
              <w:fldChar w:fldCharType="end"/>
            </w:r>
          </w:hyperlink>
        </w:p>
        <w:p w14:paraId="312C3A1B" w14:textId="1D03FFB1"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6" w:history="1">
            <w:r w:rsidR="00F42EC0" w:rsidRPr="00C01A40">
              <w:rPr>
                <w:rStyle w:val="ae"/>
                <w:b w:val="0"/>
                <w:bCs w:val="0"/>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_Toc130224706 \h </w:instrText>
            </w:r>
            <w:r w:rsidR="00882599" w:rsidRPr="00C01A40">
              <w:rPr>
                <w:b w:val="0"/>
                <w:bCs w:val="0"/>
                <w:webHidden/>
              </w:rPr>
            </w:r>
            <w:r w:rsidR="00882599" w:rsidRPr="00C01A40">
              <w:rPr>
                <w:b w:val="0"/>
                <w:bCs w:val="0"/>
                <w:webHidden/>
              </w:rPr>
              <w:fldChar w:fldCharType="separate"/>
            </w:r>
            <w:r w:rsidR="003B7419">
              <w:rPr>
                <w:b w:val="0"/>
                <w:bCs w:val="0"/>
                <w:webHidden/>
              </w:rPr>
              <w:t>19</w:t>
            </w:r>
            <w:r w:rsidR="00882599" w:rsidRPr="00C01A40">
              <w:rPr>
                <w:b w:val="0"/>
                <w:bCs w:val="0"/>
                <w:webHidden/>
              </w:rPr>
              <w:fldChar w:fldCharType="end"/>
            </w:r>
          </w:hyperlink>
        </w:p>
        <w:p w14:paraId="08BDE7C4" w14:textId="46C26CEB" w:rsidR="00F42EC0" w:rsidRPr="00C01A40" w:rsidRDefault="003B4EC7" w:rsidP="00C01A40">
          <w:pPr>
            <w:pStyle w:val="23"/>
            <w:rPr>
              <w:rFonts w:asciiTheme="minorHAnsi" w:eastAsiaTheme="minorEastAsia" w:hAnsiTheme="minorHAnsi" w:cstheme="minorBidi"/>
              <w:noProof/>
              <w:sz w:val="22"/>
              <w:lang w:eastAsia="ru-RU"/>
            </w:rPr>
          </w:pPr>
          <w:hyperlink w:anchor="_Toc130224707" w:history="1">
            <w:r w:rsidR="00F42EC0" w:rsidRPr="00C01A40">
              <w:rPr>
                <w:rStyle w:val="ae"/>
                <w:noProof/>
              </w:rPr>
              <w:t>ГЛАВА 5. ВНЕСЕНИЕ ИЗМЕНЕНИЙ В ПРАВИЛА ЗЕМЛЕПОЛЬЗОВАНИЯ И ЗАСТРОЙКИ</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_Toc130224707 \h </w:instrText>
            </w:r>
            <w:r w:rsidR="00882599" w:rsidRPr="00C01A40">
              <w:rPr>
                <w:noProof/>
                <w:webHidden/>
              </w:rPr>
            </w:r>
            <w:r w:rsidR="00882599" w:rsidRPr="00C01A40">
              <w:rPr>
                <w:noProof/>
                <w:webHidden/>
              </w:rPr>
              <w:fldChar w:fldCharType="separate"/>
            </w:r>
            <w:r w:rsidR="003B7419">
              <w:rPr>
                <w:noProof/>
                <w:webHidden/>
              </w:rPr>
              <w:t>20</w:t>
            </w:r>
            <w:r w:rsidR="00882599" w:rsidRPr="00C01A40">
              <w:rPr>
                <w:noProof/>
                <w:webHidden/>
              </w:rPr>
              <w:fldChar w:fldCharType="end"/>
            </w:r>
          </w:hyperlink>
        </w:p>
        <w:p w14:paraId="78710864" w14:textId="48B09698"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8" w:history="1">
            <w:r w:rsidR="00F42EC0" w:rsidRPr="00C01A40">
              <w:rPr>
                <w:rStyle w:val="ae"/>
                <w:b w:val="0"/>
                <w:bCs w:val="0"/>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_Toc130224708 \h </w:instrText>
            </w:r>
            <w:r w:rsidR="00882599" w:rsidRPr="00C01A40">
              <w:rPr>
                <w:b w:val="0"/>
                <w:bCs w:val="0"/>
                <w:webHidden/>
              </w:rPr>
            </w:r>
            <w:r w:rsidR="00882599" w:rsidRPr="00C01A40">
              <w:rPr>
                <w:b w:val="0"/>
                <w:bCs w:val="0"/>
                <w:webHidden/>
              </w:rPr>
              <w:fldChar w:fldCharType="separate"/>
            </w:r>
            <w:r w:rsidR="003B7419">
              <w:rPr>
                <w:b w:val="0"/>
                <w:bCs w:val="0"/>
                <w:webHidden/>
              </w:rPr>
              <w:t>20</w:t>
            </w:r>
            <w:r w:rsidR="00882599" w:rsidRPr="00C01A40">
              <w:rPr>
                <w:b w:val="0"/>
                <w:bCs w:val="0"/>
                <w:webHidden/>
              </w:rPr>
              <w:fldChar w:fldCharType="end"/>
            </w:r>
          </w:hyperlink>
        </w:p>
        <w:p w14:paraId="235BDB64" w14:textId="1B72BDD3"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09" w:history="1">
            <w:r w:rsidR="00F42EC0" w:rsidRPr="00C01A40">
              <w:rPr>
                <w:rStyle w:val="ae"/>
                <w:b w:val="0"/>
                <w:bCs w:val="0"/>
              </w:rPr>
              <w:t xml:space="preserve">Статья 20. Внесение изменений в правила землепользования и застройки на основании </w:t>
            </w:r>
            <w:r w:rsidR="00F42EC0" w:rsidRPr="00C01A40">
              <w:rPr>
                <w:rStyle w:val="ae"/>
                <w:b w:val="0"/>
                <w:bCs w:val="0"/>
                <w:lang w:eastAsia="ru-RU"/>
              </w:rPr>
              <w:t>требований о внесении изменений в правила землепользования и застройки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_Toc130224709 \h </w:instrText>
            </w:r>
            <w:r w:rsidR="00882599" w:rsidRPr="00C01A40">
              <w:rPr>
                <w:b w:val="0"/>
                <w:bCs w:val="0"/>
                <w:webHidden/>
              </w:rPr>
            </w:r>
            <w:r w:rsidR="00882599" w:rsidRPr="00C01A40">
              <w:rPr>
                <w:b w:val="0"/>
                <w:bCs w:val="0"/>
                <w:webHidden/>
              </w:rPr>
              <w:fldChar w:fldCharType="separate"/>
            </w:r>
            <w:r w:rsidR="003B7419">
              <w:rPr>
                <w:b w:val="0"/>
                <w:bCs w:val="0"/>
                <w:webHidden/>
              </w:rPr>
              <w:t>21</w:t>
            </w:r>
            <w:r w:rsidR="00882599" w:rsidRPr="00C01A40">
              <w:rPr>
                <w:b w:val="0"/>
                <w:bCs w:val="0"/>
                <w:webHidden/>
              </w:rPr>
              <w:fldChar w:fldCharType="end"/>
            </w:r>
          </w:hyperlink>
        </w:p>
        <w:p w14:paraId="15FC56EF" w14:textId="54390FAF" w:rsidR="00F42EC0" w:rsidRPr="00C01A40" w:rsidRDefault="003B4EC7" w:rsidP="00C01A40">
          <w:pPr>
            <w:pStyle w:val="23"/>
            <w:rPr>
              <w:rFonts w:asciiTheme="minorHAnsi" w:eastAsiaTheme="minorEastAsia" w:hAnsiTheme="minorHAnsi" w:cstheme="minorBidi"/>
              <w:noProof/>
              <w:sz w:val="22"/>
              <w:lang w:eastAsia="ru-RU"/>
            </w:rPr>
          </w:pPr>
          <w:hyperlink w:anchor="_Toc130224710" w:history="1">
            <w:r w:rsidR="00F42EC0" w:rsidRPr="00C01A40">
              <w:rPr>
                <w:rStyle w:val="ae"/>
                <w:noProof/>
              </w:rPr>
              <w:t>ГЛАВА 6. РЕГУЛИРОВАНИЕ ИНЫХ ВОПРОСОВ ЗЕМЛЕПОЛЬЗОВАНИЯ И ЗАСТРОЙКИ</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_Toc130224710 \h </w:instrText>
            </w:r>
            <w:r w:rsidR="00882599" w:rsidRPr="00C01A40">
              <w:rPr>
                <w:noProof/>
                <w:webHidden/>
              </w:rPr>
            </w:r>
            <w:r w:rsidR="00882599" w:rsidRPr="00C01A40">
              <w:rPr>
                <w:noProof/>
                <w:webHidden/>
              </w:rPr>
              <w:fldChar w:fldCharType="separate"/>
            </w:r>
            <w:r w:rsidR="003B7419">
              <w:rPr>
                <w:noProof/>
                <w:webHidden/>
              </w:rPr>
              <w:t>23</w:t>
            </w:r>
            <w:r w:rsidR="00882599" w:rsidRPr="00C01A40">
              <w:rPr>
                <w:noProof/>
                <w:webHidden/>
              </w:rPr>
              <w:fldChar w:fldCharType="end"/>
            </w:r>
          </w:hyperlink>
        </w:p>
        <w:p w14:paraId="0C9FCCDE" w14:textId="39FA1FE9"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11" w:history="1">
            <w:r w:rsidR="00F42EC0" w:rsidRPr="00C01A40">
              <w:rPr>
                <w:rStyle w:val="ae"/>
                <w:b w:val="0"/>
                <w:bCs w:val="0"/>
              </w:rPr>
              <w:t>Статья 21. Предоставление разрешения на условно разрешенный вид использования земельного участка или объекта капитального строительства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_Toc130224711 \h </w:instrText>
            </w:r>
            <w:r w:rsidR="00882599" w:rsidRPr="00C01A40">
              <w:rPr>
                <w:b w:val="0"/>
                <w:bCs w:val="0"/>
                <w:webHidden/>
              </w:rPr>
            </w:r>
            <w:r w:rsidR="00882599" w:rsidRPr="00C01A40">
              <w:rPr>
                <w:b w:val="0"/>
                <w:bCs w:val="0"/>
                <w:webHidden/>
              </w:rPr>
              <w:fldChar w:fldCharType="separate"/>
            </w:r>
            <w:r w:rsidR="003B7419">
              <w:rPr>
                <w:b w:val="0"/>
                <w:bCs w:val="0"/>
                <w:webHidden/>
              </w:rPr>
              <w:t>23</w:t>
            </w:r>
            <w:r w:rsidR="00882599" w:rsidRPr="00C01A40">
              <w:rPr>
                <w:b w:val="0"/>
                <w:bCs w:val="0"/>
                <w:webHidden/>
              </w:rPr>
              <w:fldChar w:fldCharType="end"/>
            </w:r>
          </w:hyperlink>
        </w:p>
        <w:p w14:paraId="69832368" w14:textId="5F16B167"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12" w:history="1">
            <w:r w:rsidR="00F42EC0" w:rsidRPr="00C01A40">
              <w:rPr>
                <w:rStyle w:val="ae"/>
                <w:b w:val="0"/>
                <w:bCs w:val="0"/>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_Toc130224712 \h </w:instrText>
            </w:r>
            <w:r w:rsidR="00882599" w:rsidRPr="00C01A40">
              <w:rPr>
                <w:b w:val="0"/>
                <w:bCs w:val="0"/>
                <w:webHidden/>
              </w:rPr>
            </w:r>
            <w:r w:rsidR="00882599" w:rsidRPr="00C01A40">
              <w:rPr>
                <w:b w:val="0"/>
                <w:bCs w:val="0"/>
                <w:webHidden/>
              </w:rPr>
              <w:fldChar w:fldCharType="separate"/>
            </w:r>
            <w:r w:rsidR="003B7419">
              <w:rPr>
                <w:b w:val="0"/>
                <w:bCs w:val="0"/>
                <w:webHidden/>
              </w:rPr>
              <w:t>24</w:t>
            </w:r>
            <w:r w:rsidR="00882599" w:rsidRPr="00C01A40">
              <w:rPr>
                <w:b w:val="0"/>
                <w:bCs w:val="0"/>
                <w:webHidden/>
              </w:rPr>
              <w:fldChar w:fldCharType="end"/>
            </w:r>
          </w:hyperlink>
        </w:p>
        <w:p w14:paraId="66F246EA" w14:textId="21747F59"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13" w:history="1">
            <w:r w:rsidR="00F42EC0" w:rsidRPr="00C01A40">
              <w:rPr>
                <w:rStyle w:val="ae"/>
                <w:b w:val="0"/>
                <w:bCs w:val="0"/>
              </w:rPr>
              <w:t>Статья 23. Ответственность за нарушение Правил</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_Toc130224713 \h </w:instrText>
            </w:r>
            <w:r w:rsidR="00882599" w:rsidRPr="00C01A40">
              <w:rPr>
                <w:b w:val="0"/>
                <w:bCs w:val="0"/>
                <w:webHidden/>
              </w:rPr>
            </w:r>
            <w:r w:rsidR="00882599" w:rsidRPr="00C01A40">
              <w:rPr>
                <w:b w:val="0"/>
                <w:bCs w:val="0"/>
                <w:webHidden/>
              </w:rPr>
              <w:fldChar w:fldCharType="separate"/>
            </w:r>
            <w:r w:rsidR="003B7419">
              <w:rPr>
                <w:b w:val="0"/>
                <w:bCs w:val="0"/>
                <w:webHidden/>
              </w:rPr>
              <w:t>26</w:t>
            </w:r>
            <w:r w:rsidR="00882599" w:rsidRPr="00C01A40">
              <w:rPr>
                <w:b w:val="0"/>
                <w:bCs w:val="0"/>
                <w:webHidden/>
              </w:rPr>
              <w:fldChar w:fldCharType="end"/>
            </w:r>
          </w:hyperlink>
        </w:p>
        <w:p w14:paraId="77975BB1" w14:textId="58E6EAB9" w:rsidR="00F42EC0" w:rsidRPr="00C01A40" w:rsidRDefault="003B4EC7" w:rsidP="00C01A40">
          <w:pPr>
            <w:pStyle w:val="23"/>
            <w:rPr>
              <w:rFonts w:asciiTheme="minorHAnsi" w:eastAsiaTheme="minorEastAsia" w:hAnsiTheme="minorHAnsi" w:cstheme="minorBidi"/>
              <w:noProof/>
              <w:sz w:val="22"/>
              <w:lang w:eastAsia="ru-RU"/>
            </w:rPr>
          </w:pPr>
          <w:hyperlink w:anchor="_Toc130224714" w:history="1">
            <w:r w:rsidR="00F42EC0" w:rsidRPr="00C01A40">
              <w:rPr>
                <w:rStyle w:val="ae"/>
                <w:noProof/>
              </w:rPr>
              <w:t>ГЛАВА 7. КАРТА ГРАДОСТРОИТЕЛЬНОГО ЗОНИРОВАНИЯ ТЕРРИТОРИИ</w:t>
            </w:r>
            <w:r w:rsidR="00F42EC0" w:rsidRPr="00C01A40">
              <w:rPr>
                <w:noProof/>
                <w:webHidden/>
              </w:rPr>
              <w:tab/>
            </w:r>
            <w:r w:rsidR="00882599" w:rsidRPr="00C01A40">
              <w:rPr>
                <w:noProof/>
                <w:webHidden/>
              </w:rPr>
              <w:fldChar w:fldCharType="begin"/>
            </w:r>
            <w:r w:rsidR="00F42EC0" w:rsidRPr="00C01A40">
              <w:rPr>
                <w:noProof/>
                <w:webHidden/>
              </w:rPr>
              <w:instrText xml:space="preserve"> PAGEREF _Toc130224714 \h </w:instrText>
            </w:r>
            <w:r w:rsidR="00882599" w:rsidRPr="00C01A40">
              <w:rPr>
                <w:noProof/>
                <w:webHidden/>
              </w:rPr>
            </w:r>
            <w:r w:rsidR="00882599" w:rsidRPr="00C01A40">
              <w:rPr>
                <w:noProof/>
                <w:webHidden/>
              </w:rPr>
              <w:fldChar w:fldCharType="separate"/>
            </w:r>
            <w:r w:rsidR="003B7419">
              <w:rPr>
                <w:noProof/>
                <w:webHidden/>
              </w:rPr>
              <w:t>27</w:t>
            </w:r>
            <w:r w:rsidR="00882599" w:rsidRPr="00C01A40">
              <w:rPr>
                <w:noProof/>
                <w:webHidden/>
              </w:rPr>
              <w:fldChar w:fldCharType="end"/>
            </w:r>
          </w:hyperlink>
        </w:p>
        <w:p w14:paraId="04A58998" w14:textId="5DF2906A"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15" w:history="1">
            <w:r w:rsidR="00F42EC0" w:rsidRPr="00C01A40">
              <w:rPr>
                <w:rStyle w:val="ae"/>
                <w:b w:val="0"/>
                <w:bCs w:val="0"/>
              </w:rPr>
              <w:t>Статья 24. Карта градостроительного зонирования территории</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_Toc130224715 \h </w:instrText>
            </w:r>
            <w:r w:rsidR="00882599" w:rsidRPr="00C01A40">
              <w:rPr>
                <w:b w:val="0"/>
                <w:bCs w:val="0"/>
                <w:webHidden/>
              </w:rPr>
            </w:r>
            <w:r w:rsidR="00882599" w:rsidRPr="00C01A40">
              <w:rPr>
                <w:b w:val="0"/>
                <w:bCs w:val="0"/>
                <w:webHidden/>
              </w:rPr>
              <w:fldChar w:fldCharType="separate"/>
            </w:r>
            <w:r w:rsidR="003B7419">
              <w:rPr>
                <w:b w:val="0"/>
                <w:bCs w:val="0"/>
                <w:webHidden/>
              </w:rPr>
              <w:t>27</w:t>
            </w:r>
            <w:r w:rsidR="00882599" w:rsidRPr="00C01A40">
              <w:rPr>
                <w:b w:val="0"/>
                <w:bCs w:val="0"/>
                <w:webHidden/>
              </w:rPr>
              <w:fldChar w:fldCharType="end"/>
            </w:r>
          </w:hyperlink>
        </w:p>
        <w:p w14:paraId="5D9C3C19" w14:textId="0517EBC0" w:rsidR="00F42EC0" w:rsidRPr="00C01A40" w:rsidRDefault="003B4EC7" w:rsidP="00C01A40">
          <w:pPr>
            <w:pStyle w:val="31"/>
            <w:rPr>
              <w:rFonts w:asciiTheme="minorHAnsi" w:eastAsiaTheme="minorEastAsia" w:hAnsiTheme="minorHAnsi" w:cstheme="minorBidi"/>
              <w:b w:val="0"/>
              <w:bCs w:val="0"/>
              <w:sz w:val="22"/>
              <w:lang w:eastAsia="ru-RU"/>
            </w:rPr>
          </w:pPr>
          <w:hyperlink w:anchor="_Toc130224716" w:history="1">
            <w:r w:rsidR="00F42EC0" w:rsidRPr="00C01A40">
              <w:rPr>
                <w:rStyle w:val="ae"/>
                <w:b w:val="0"/>
                <w:bCs w:val="0"/>
              </w:rPr>
              <w:t>Статья 25. Карта границ зон с особыми условиями использования территорий</w:t>
            </w:r>
            <w:r w:rsidR="00F42EC0" w:rsidRPr="00C01A40">
              <w:rPr>
                <w:b w:val="0"/>
                <w:bCs w:val="0"/>
                <w:webHidden/>
              </w:rPr>
              <w:tab/>
            </w:r>
            <w:r w:rsidR="00882599" w:rsidRPr="00C01A40">
              <w:rPr>
                <w:b w:val="0"/>
                <w:bCs w:val="0"/>
                <w:webHidden/>
              </w:rPr>
              <w:fldChar w:fldCharType="begin"/>
            </w:r>
            <w:r w:rsidR="00F42EC0" w:rsidRPr="00C01A40">
              <w:rPr>
                <w:b w:val="0"/>
                <w:bCs w:val="0"/>
                <w:webHidden/>
              </w:rPr>
              <w:instrText xml:space="preserve"> PAGEREF _Toc130224716 \h </w:instrText>
            </w:r>
            <w:r w:rsidR="00882599" w:rsidRPr="00C01A40">
              <w:rPr>
                <w:b w:val="0"/>
                <w:bCs w:val="0"/>
                <w:webHidden/>
              </w:rPr>
            </w:r>
            <w:r w:rsidR="00882599" w:rsidRPr="00C01A40">
              <w:rPr>
                <w:b w:val="0"/>
                <w:bCs w:val="0"/>
                <w:webHidden/>
              </w:rPr>
              <w:fldChar w:fldCharType="separate"/>
            </w:r>
            <w:r w:rsidR="003B7419">
              <w:rPr>
                <w:b w:val="0"/>
                <w:bCs w:val="0"/>
                <w:webHidden/>
              </w:rPr>
              <w:t>27</w:t>
            </w:r>
            <w:r w:rsidR="00882599" w:rsidRPr="00C01A40">
              <w:rPr>
                <w:b w:val="0"/>
                <w:bCs w:val="0"/>
                <w:webHidden/>
              </w:rPr>
              <w:fldChar w:fldCharType="end"/>
            </w:r>
          </w:hyperlink>
        </w:p>
        <w:p w14:paraId="2F99304A" w14:textId="77777777" w:rsidR="0058232C" w:rsidRPr="0068120D" w:rsidRDefault="00882599" w:rsidP="00C01A40">
          <w:pPr>
            <w:pStyle w:val="31"/>
          </w:pPr>
          <w:r w:rsidRPr="00C01A40">
            <w:rPr>
              <w:b w:val="0"/>
              <w:bCs w:val="0"/>
              <w:sz w:val="24"/>
              <w:szCs w:val="24"/>
            </w:rPr>
            <w:fldChar w:fldCharType="end"/>
          </w:r>
        </w:p>
      </w:sdtContent>
    </w:sdt>
    <w:p w14:paraId="22DE5183" w14:textId="77777777" w:rsidR="0058232C" w:rsidRPr="0068120D" w:rsidRDefault="0058232C" w:rsidP="0058232C">
      <w:pPr>
        <w:pStyle w:val="2"/>
        <w:numPr>
          <w:ilvl w:val="0"/>
          <w:numId w:val="0"/>
        </w:numPr>
        <w:spacing w:before="0" w:after="240" w:line="276" w:lineRule="auto"/>
        <w:rPr>
          <w:b w:val="0"/>
          <w:bCs w:val="0"/>
          <w:color w:val="000000" w:themeColor="text1"/>
          <w:sz w:val="24"/>
          <w:szCs w:val="24"/>
          <w:lang w:val="ru-RU" w:eastAsia="ru-RU"/>
        </w:rPr>
      </w:pPr>
      <w:bookmarkStart w:id="29" w:name="_Toc130224684"/>
      <w:bookmarkStart w:id="30" w:name="_Toc130224811"/>
      <w:bookmarkStart w:id="31" w:name="_Toc157770097"/>
      <w:r w:rsidRPr="0068120D">
        <w:rPr>
          <w:color w:val="000000" w:themeColor="text1"/>
          <w:sz w:val="24"/>
          <w:szCs w:val="24"/>
          <w:lang w:val="ru-RU"/>
        </w:rPr>
        <w:lastRenderedPageBreak/>
        <w:t>ПРЕАМБУЛА</w:t>
      </w:r>
      <w:bookmarkEnd w:id="29"/>
      <w:bookmarkEnd w:id="30"/>
      <w:bookmarkEnd w:id="31"/>
    </w:p>
    <w:p w14:paraId="45E9E522" w14:textId="77777777" w:rsidR="0058232C" w:rsidRPr="0068120D" w:rsidRDefault="0058232C" w:rsidP="0058232C">
      <w:pPr>
        <w:suppressAutoHyphens w:val="0"/>
        <w:snapToGrid/>
        <w:spacing w:line="276" w:lineRule="auto"/>
        <w:ind w:firstLine="709"/>
        <w:rPr>
          <w:color w:val="000000" w:themeColor="text1"/>
          <w:sz w:val="24"/>
          <w:szCs w:val="24"/>
          <w:lang w:eastAsia="ru-RU"/>
        </w:rPr>
      </w:pPr>
      <w:r w:rsidRPr="0068120D">
        <w:rPr>
          <w:color w:val="000000" w:themeColor="text1"/>
          <w:sz w:val="24"/>
          <w:szCs w:val="24"/>
          <w:lang w:eastAsia="ru-RU"/>
        </w:rPr>
        <w:t xml:space="preserve">Правила землепользования и застройки </w:t>
      </w:r>
      <w:r w:rsidRPr="0068120D">
        <w:rPr>
          <w:color w:val="000000" w:themeColor="text1"/>
          <w:sz w:val="24"/>
          <w:szCs w:val="24"/>
        </w:rPr>
        <w:t xml:space="preserve">части территории Устьянского муниципального округа Архангельской области, в границы которой входят территории деревень Бережная, </w:t>
      </w:r>
      <w:proofErr w:type="spellStart"/>
      <w:r w:rsidRPr="0068120D">
        <w:rPr>
          <w:color w:val="000000" w:themeColor="text1"/>
          <w:sz w:val="24"/>
          <w:szCs w:val="24"/>
        </w:rPr>
        <w:t>Будрино</w:t>
      </w:r>
      <w:proofErr w:type="spellEnd"/>
      <w:r w:rsidRPr="0068120D">
        <w:rPr>
          <w:color w:val="000000" w:themeColor="text1"/>
          <w:sz w:val="24"/>
          <w:szCs w:val="24"/>
        </w:rPr>
        <w:t xml:space="preserve">, Большое Пенье, Вежа, </w:t>
      </w:r>
      <w:proofErr w:type="spellStart"/>
      <w:r w:rsidRPr="0068120D">
        <w:rPr>
          <w:color w:val="000000" w:themeColor="text1"/>
          <w:sz w:val="24"/>
          <w:szCs w:val="24"/>
        </w:rPr>
        <w:t>Горылец</w:t>
      </w:r>
      <w:proofErr w:type="spellEnd"/>
      <w:r w:rsidRPr="0068120D">
        <w:rPr>
          <w:color w:val="000000" w:themeColor="text1"/>
          <w:sz w:val="24"/>
          <w:szCs w:val="24"/>
        </w:rPr>
        <w:t xml:space="preserve">, </w:t>
      </w:r>
      <w:proofErr w:type="spellStart"/>
      <w:r w:rsidRPr="0068120D">
        <w:rPr>
          <w:color w:val="000000" w:themeColor="text1"/>
          <w:sz w:val="24"/>
          <w:szCs w:val="24"/>
        </w:rPr>
        <w:t>Грунцовская</w:t>
      </w:r>
      <w:proofErr w:type="spellEnd"/>
      <w:r w:rsidRPr="0068120D">
        <w:rPr>
          <w:color w:val="000000" w:themeColor="text1"/>
          <w:sz w:val="24"/>
          <w:szCs w:val="24"/>
        </w:rPr>
        <w:t xml:space="preserve">, </w:t>
      </w:r>
      <w:proofErr w:type="spellStart"/>
      <w:r w:rsidRPr="0068120D">
        <w:rPr>
          <w:color w:val="000000" w:themeColor="text1"/>
          <w:sz w:val="24"/>
          <w:szCs w:val="24"/>
        </w:rPr>
        <w:t>Дудино</w:t>
      </w:r>
      <w:proofErr w:type="spellEnd"/>
      <w:r w:rsidRPr="0068120D">
        <w:rPr>
          <w:color w:val="000000" w:themeColor="text1"/>
          <w:sz w:val="24"/>
          <w:szCs w:val="24"/>
        </w:rPr>
        <w:t xml:space="preserve">, </w:t>
      </w:r>
      <w:proofErr w:type="spellStart"/>
      <w:r w:rsidRPr="0068120D">
        <w:rPr>
          <w:color w:val="000000" w:themeColor="text1"/>
          <w:sz w:val="24"/>
          <w:szCs w:val="24"/>
        </w:rPr>
        <w:t>Едьма</w:t>
      </w:r>
      <w:proofErr w:type="spellEnd"/>
      <w:r w:rsidRPr="0068120D">
        <w:rPr>
          <w:color w:val="000000" w:themeColor="text1"/>
          <w:sz w:val="24"/>
          <w:szCs w:val="24"/>
        </w:rPr>
        <w:t xml:space="preserve">, </w:t>
      </w:r>
      <w:proofErr w:type="spellStart"/>
      <w:r w:rsidRPr="0068120D">
        <w:rPr>
          <w:color w:val="000000" w:themeColor="text1"/>
          <w:sz w:val="24"/>
          <w:szCs w:val="24"/>
        </w:rPr>
        <w:t>Задорье</w:t>
      </w:r>
      <w:proofErr w:type="spellEnd"/>
      <w:r w:rsidRPr="0068120D">
        <w:rPr>
          <w:color w:val="000000" w:themeColor="text1"/>
          <w:sz w:val="24"/>
          <w:szCs w:val="24"/>
        </w:rPr>
        <w:t xml:space="preserve">, Зыково, Исаковская, </w:t>
      </w:r>
      <w:proofErr w:type="spellStart"/>
      <w:r w:rsidRPr="0068120D">
        <w:rPr>
          <w:color w:val="000000" w:themeColor="text1"/>
          <w:sz w:val="24"/>
          <w:szCs w:val="24"/>
        </w:rPr>
        <w:t>Кузоверская</w:t>
      </w:r>
      <w:proofErr w:type="spellEnd"/>
      <w:r w:rsidRPr="0068120D">
        <w:rPr>
          <w:color w:val="000000" w:themeColor="text1"/>
          <w:sz w:val="24"/>
          <w:szCs w:val="24"/>
        </w:rPr>
        <w:t xml:space="preserve">, Малое Пенье, Наволок, Прилуки, </w:t>
      </w:r>
      <w:proofErr w:type="spellStart"/>
      <w:r w:rsidRPr="0068120D">
        <w:rPr>
          <w:color w:val="000000" w:themeColor="text1"/>
          <w:sz w:val="24"/>
          <w:szCs w:val="24"/>
        </w:rPr>
        <w:t>Сабуровская</w:t>
      </w:r>
      <w:proofErr w:type="spellEnd"/>
      <w:r w:rsidRPr="0068120D">
        <w:rPr>
          <w:color w:val="000000" w:themeColor="text1"/>
          <w:sz w:val="24"/>
          <w:szCs w:val="24"/>
        </w:rPr>
        <w:t xml:space="preserve">, </w:t>
      </w:r>
      <w:proofErr w:type="spellStart"/>
      <w:r w:rsidRPr="0068120D">
        <w:rPr>
          <w:color w:val="000000" w:themeColor="text1"/>
          <w:sz w:val="24"/>
          <w:szCs w:val="24"/>
        </w:rPr>
        <w:t>Щапинская</w:t>
      </w:r>
      <w:proofErr w:type="spellEnd"/>
      <w:r w:rsidRPr="0068120D">
        <w:rPr>
          <w:color w:val="000000" w:themeColor="text1"/>
          <w:sz w:val="24"/>
          <w:szCs w:val="24"/>
        </w:rPr>
        <w:t xml:space="preserve">, </w:t>
      </w:r>
      <w:proofErr w:type="spellStart"/>
      <w:r w:rsidRPr="0068120D">
        <w:rPr>
          <w:color w:val="000000" w:themeColor="text1"/>
          <w:sz w:val="24"/>
          <w:szCs w:val="24"/>
        </w:rPr>
        <w:t>Щипцово</w:t>
      </w:r>
      <w:proofErr w:type="spellEnd"/>
      <w:r w:rsidRPr="0068120D">
        <w:rPr>
          <w:color w:val="000000" w:themeColor="text1"/>
          <w:sz w:val="24"/>
          <w:szCs w:val="24"/>
        </w:rPr>
        <w:t xml:space="preserve">, Ямная, сел Березник, </w:t>
      </w:r>
      <w:proofErr w:type="spellStart"/>
      <w:r w:rsidRPr="0068120D">
        <w:rPr>
          <w:color w:val="000000" w:themeColor="text1"/>
          <w:sz w:val="24"/>
          <w:szCs w:val="24"/>
        </w:rPr>
        <w:t>Строевское</w:t>
      </w:r>
      <w:proofErr w:type="spellEnd"/>
      <w:r w:rsidRPr="0068120D">
        <w:rPr>
          <w:color w:val="000000" w:themeColor="text1"/>
          <w:sz w:val="24"/>
          <w:szCs w:val="24"/>
        </w:rPr>
        <w:t xml:space="preserve">, поселков Богдановский, </w:t>
      </w:r>
      <w:proofErr w:type="spellStart"/>
      <w:r w:rsidRPr="0068120D">
        <w:rPr>
          <w:color w:val="000000" w:themeColor="text1"/>
          <w:sz w:val="24"/>
          <w:szCs w:val="24"/>
        </w:rPr>
        <w:t>Ульюха</w:t>
      </w:r>
      <w:proofErr w:type="spellEnd"/>
      <w:r w:rsidRPr="0068120D">
        <w:rPr>
          <w:color w:val="000000" w:themeColor="text1"/>
          <w:sz w:val="24"/>
          <w:szCs w:val="24"/>
        </w:rPr>
        <w:t xml:space="preserve"> и хутора Бор</w:t>
      </w:r>
      <w:r w:rsidRPr="0068120D">
        <w:rPr>
          <w:color w:val="000000" w:themeColor="text1"/>
          <w:sz w:val="24"/>
          <w:szCs w:val="24"/>
          <w:lang w:eastAsia="ru-RU"/>
        </w:rPr>
        <w:t xml:space="preserve"> </w:t>
      </w:r>
      <w:r w:rsidRPr="0068120D">
        <w:rPr>
          <w:color w:val="000000" w:themeColor="text1"/>
          <w:sz w:val="24"/>
          <w:szCs w:val="24"/>
          <w:shd w:val="clear" w:color="auto" w:fill="FFFFFF"/>
          <w:lang w:eastAsia="ru-RU"/>
        </w:rPr>
        <w:t>(далее – Правила</w:t>
      </w:r>
      <w:r w:rsidRPr="0068120D">
        <w:rPr>
          <w:color w:val="000000" w:themeColor="text1"/>
          <w:sz w:val="24"/>
          <w:szCs w:val="24"/>
          <w:lang w:eastAsia="ru-RU"/>
        </w:rPr>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w:t>
      </w:r>
      <w:r w:rsidRPr="0068120D">
        <w:rPr>
          <w:color w:val="000000" w:themeColor="text1"/>
          <w:sz w:val="24"/>
          <w:szCs w:val="24"/>
        </w:rPr>
        <w:t>Устьянского муниципального района Архангельской области (далее – Муниципальный район)</w:t>
      </w:r>
      <w:r w:rsidRPr="0068120D">
        <w:rPr>
          <w:color w:val="000000" w:themeColor="text1"/>
          <w:sz w:val="24"/>
          <w:szCs w:val="24"/>
          <w:lang w:eastAsia="ru-RU"/>
        </w:rPr>
        <w:t xml:space="preserve">, нормативными правовыми актами сельского поселения «Березницкое» (далее – Поселение), </w:t>
      </w:r>
      <w:r w:rsidRPr="0068120D">
        <w:rPr>
          <w:color w:val="000000" w:themeColor="text1"/>
          <w:sz w:val="24"/>
          <w:szCs w:val="24"/>
        </w:rPr>
        <w:t>нормативными правовыми актами Устьянского муниципального округа Архангельской области (далее – Округ).</w:t>
      </w:r>
      <w:r w:rsidRPr="0068120D">
        <w:rPr>
          <w:color w:val="000000" w:themeColor="text1"/>
          <w:lang w:eastAsia="ru-RU"/>
        </w:rPr>
        <w:t xml:space="preserve"> </w:t>
      </w:r>
      <w:r w:rsidRPr="0068120D">
        <w:rPr>
          <w:color w:val="000000" w:themeColor="text1"/>
          <w:sz w:val="24"/>
          <w:szCs w:val="24"/>
          <w:lang w:eastAsia="ru-RU"/>
        </w:rPr>
        <w:t xml:space="preserve"> </w:t>
      </w:r>
    </w:p>
    <w:p w14:paraId="39081B53" w14:textId="77777777" w:rsidR="0058232C" w:rsidRPr="0068120D" w:rsidRDefault="0058232C" w:rsidP="0058232C">
      <w:pPr>
        <w:suppressAutoHyphens w:val="0"/>
        <w:snapToGrid/>
        <w:spacing w:line="276" w:lineRule="auto"/>
        <w:ind w:firstLine="709"/>
        <w:rPr>
          <w:color w:val="000000" w:themeColor="text1"/>
          <w:sz w:val="24"/>
          <w:szCs w:val="24"/>
          <w:lang w:eastAsia="ru-RU"/>
        </w:rPr>
      </w:pPr>
      <w:r w:rsidRPr="0068120D">
        <w:rPr>
          <w:color w:val="000000" w:themeColor="text1"/>
          <w:sz w:val="24"/>
          <w:szCs w:val="24"/>
          <w:lang w:eastAsia="ru-RU"/>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w:t>
      </w:r>
    </w:p>
    <w:p w14:paraId="070D0E0E" w14:textId="77777777" w:rsidR="0058232C" w:rsidRPr="0068120D" w:rsidRDefault="0058232C" w:rsidP="0058232C">
      <w:pPr>
        <w:suppressAutoHyphens w:val="0"/>
        <w:snapToGrid/>
        <w:spacing w:line="276" w:lineRule="auto"/>
        <w:ind w:firstLine="709"/>
        <w:rPr>
          <w:color w:val="000000" w:themeColor="text1"/>
          <w:sz w:val="24"/>
          <w:szCs w:val="24"/>
        </w:rPr>
      </w:pPr>
      <w:r w:rsidRPr="0068120D">
        <w:rPr>
          <w:color w:val="000000" w:themeColor="text1"/>
          <w:sz w:val="24"/>
          <w:szCs w:val="24"/>
        </w:rPr>
        <w:br w:type="page"/>
      </w:r>
    </w:p>
    <w:p w14:paraId="1AE0ECD4" w14:textId="77777777" w:rsidR="0058232C" w:rsidRPr="0068120D" w:rsidRDefault="0058232C" w:rsidP="0058232C">
      <w:pPr>
        <w:pStyle w:val="2"/>
        <w:tabs>
          <w:tab w:val="clear" w:pos="0"/>
          <w:tab w:val="left" w:pos="709"/>
        </w:tabs>
        <w:spacing w:before="0" w:after="240" w:line="276" w:lineRule="auto"/>
        <w:ind w:left="709"/>
        <w:jc w:val="both"/>
        <w:rPr>
          <w:color w:val="000000" w:themeColor="text1"/>
          <w:sz w:val="24"/>
          <w:szCs w:val="24"/>
          <w:lang w:val="ru-RU"/>
        </w:rPr>
      </w:pPr>
      <w:bookmarkStart w:id="32" w:name="_Toc29644824"/>
      <w:bookmarkStart w:id="33" w:name="_Toc29650400"/>
      <w:bookmarkStart w:id="34" w:name="_Toc29650510"/>
      <w:bookmarkStart w:id="35" w:name="_Toc29651158"/>
      <w:bookmarkStart w:id="36" w:name="_Toc130224685"/>
      <w:bookmarkStart w:id="37" w:name="_Toc130224812"/>
      <w:bookmarkStart w:id="38" w:name="_Toc157770098"/>
      <w:r w:rsidRPr="0068120D">
        <w:rPr>
          <w:color w:val="000000" w:themeColor="text1"/>
          <w:sz w:val="24"/>
          <w:szCs w:val="24"/>
          <w:lang w:val="ru-RU"/>
        </w:rPr>
        <w:lastRenderedPageBreak/>
        <w:t>ГЛАВА 1. ОБЩИЕ ПОЛОЖЕНИЯ О ПРАВИЛАХ ЗЕМЛЕПОЛЬЗОВАНИЯ И ЗАСТРОЙКИ</w:t>
      </w:r>
      <w:bookmarkEnd w:id="32"/>
      <w:bookmarkEnd w:id="33"/>
      <w:bookmarkEnd w:id="34"/>
      <w:bookmarkEnd w:id="35"/>
      <w:bookmarkEnd w:id="36"/>
      <w:bookmarkEnd w:id="37"/>
      <w:bookmarkEnd w:id="38"/>
      <w:r w:rsidRPr="0068120D">
        <w:rPr>
          <w:color w:val="000000" w:themeColor="text1"/>
          <w:sz w:val="24"/>
          <w:szCs w:val="24"/>
          <w:lang w:val="ru-RU"/>
        </w:rPr>
        <w:t xml:space="preserve"> </w:t>
      </w:r>
    </w:p>
    <w:p w14:paraId="41EA4E44"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39" w:name="_Toc29644825"/>
      <w:bookmarkStart w:id="40" w:name="_Toc29650401"/>
      <w:bookmarkStart w:id="41" w:name="_Toc29650511"/>
      <w:bookmarkStart w:id="42" w:name="_Toc29651159"/>
      <w:bookmarkStart w:id="43" w:name="_Toc130224686"/>
      <w:bookmarkStart w:id="44" w:name="_Toc130224813"/>
      <w:bookmarkStart w:id="45" w:name="_Toc157770099"/>
      <w:r w:rsidRPr="0068120D">
        <w:rPr>
          <w:color w:val="000000" w:themeColor="text1"/>
          <w:sz w:val="24"/>
          <w:szCs w:val="24"/>
          <w:lang w:val="ru-RU"/>
        </w:rPr>
        <w:t>Статья 1. Основные понятия, используемые в правилах землепользования и застройки</w:t>
      </w:r>
      <w:bookmarkEnd w:id="39"/>
      <w:bookmarkEnd w:id="40"/>
      <w:bookmarkEnd w:id="41"/>
      <w:bookmarkEnd w:id="42"/>
      <w:bookmarkEnd w:id="43"/>
      <w:bookmarkEnd w:id="44"/>
      <w:bookmarkEnd w:id="45"/>
    </w:p>
    <w:p w14:paraId="54C96AF5" w14:textId="77777777" w:rsidR="0058232C" w:rsidRPr="0068120D" w:rsidRDefault="0058232C" w:rsidP="0058232C">
      <w:pPr>
        <w:tabs>
          <w:tab w:val="left" w:pos="851"/>
        </w:tabs>
        <w:suppressAutoHyphens w:val="0"/>
        <w:snapToGrid/>
        <w:spacing w:line="276" w:lineRule="auto"/>
        <w:ind w:firstLine="709"/>
        <w:rPr>
          <w:color w:val="000000" w:themeColor="text1"/>
          <w:sz w:val="24"/>
          <w:szCs w:val="24"/>
          <w:lang w:eastAsia="ru-RU"/>
        </w:rPr>
      </w:pPr>
      <w:r w:rsidRPr="0068120D">
        <w:rPr>
          <w:color w:val="000000" w:themeColor="text1"/>
          <w:sz w:val="24"/>
          <w:szCs w:val="24"/>
          <w:lang w:eastAsia="ru-RU"/>
        </w:rPr>
        <w:t>Все термины, понятия и определения, используемые в настоящих Правилах землепользования и застройки,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p>
    <w:p w14:paraId="4E191431"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46" w:name="_Toc20828155"/>
      <w:bookmarkStart w:id="47" w:name="_Toc29644826"/>
      <w:bookmarkStart w:id="48" w:name="_Toc29650402"/>
      <w:bookmarkStart w:id="49" w:name="_Toc29650512"/>
      <w:bookmarkStart w:id="50" w:name="_Toc29651160"/>
      <w:bookmarkStart w:id="51" w:name="_Toc130224687"/>
      <w:bookmarkStart w:id="52" w:name="_Toc130224814"/>
      <w:bookmarkStart w:id="53" w:name="_Toc157770100"/>
      <w:r w:rsidRPr="0068120D">
        <w:rPr>
          <w:color w:val="000000" w:themeColor="text1"/>
          <w:sz w:val="24"/>
          <w:szCs w:val="24"/>
          <w:lang w:val="ru-RU"/>
        </w:rPr>
        <w:t>Статья 2. Цели правил землепользования и застройки</w:t>
      </w:r>
      <w:bookmarkEnd w:id="46"/>
      <w:bookmarkEnd w:id="47"/>
      <w:bookmarkEnd w:id="48"/>
      <w:bookmarkEnd w:id="49"/>
      <w:bookmarkEnd w:id="50"/>
      <w:bookmarkEnd w:id="51"/>
      <w:bookmarkEnd w:id="52"/>
      <w:bookmarkEnd w:id="53"/>
    </w:p>
    <w:p w14:paraId="332877D0" w14:textId="77777777" w:rsidR="0058232C" w:rsidRPr="0068120D" w:rsidRDefault="0058232C" w:rsidP="0058232C">
      <w:pPr>
        <w:tabs>
          <w:tab w:val="left" w:pos="851"/>
        </w:tabs>
        <w:suppressAutoHyphens w:val="0"/>
        <w:snapToGrid/>
        <w:spacing w:line="276" w:lineRule="auto"/>
        <w:ind w:firstLine="709"/>
        <w:rPr>
          <w:color w:val="000000" w:themeColor="text1"/>
          <w:sz w:val="24"/>
          <w:szCs w:val="24"/>
          <w:lang w:eastAsia="ru-RU"/>
        </w:rPr>
      </w:pPr>
      <w:r w:rsidRPr="0068120D">
        <w:rPr>
          <w:color w:val="000000" w:themeColor="text1"/>
          <w:sz w:val="24"/>
          <w:szCs w:val="24"/>
          <w:lang w:eastAsia="ru-RU"/>
        </w:rPr>
        <w:t>Целями Правил являются:</w:t>
      </w:r>
    </w:p>
    <w:p w14:paraId="32894280" w14:textId="77777777" w:rsidR="0058232C" w:rsidRPr="0068120D" w:rsidRDefault="0058232C">
      <w:pPr>
        <w:pStyle w:val="af2"/>
        <w:numPr>
          <w:ilvl w:val="0"/>
          <w:numId w:val="12"/>
        </w:numPr>
        <w:tabs>
          <w:tab w:val="left" w:pos="709"/>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создание условий для устойчивого развития территории, сохранения окружающей среды и объектов культурного наследия;</w:t>
      </w:r>
    </w:p>
    <w:p w14:paraId="56C8FD78" w14:textId="77777777" w:rsidR="0058232C" w:rsidRPr="0068120D" w:rsidRDefault="0058232C">
      <w:pPr>
        <w:pStyle w:val="af2"/>
        <w:numPr>
          <w:ilvl w:val="0"/>
          <w:numId w:val="12"/>
        </w:numPr>
        <w:tabs>
          <w:tab w:val="left" w:pos="709"/>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 xml:space="preserve">создание условий для планировки территории </w:t>
      </w:r>
      <w:r w:rsidR="00230992" w:rsidRPr="0068120D">
        <w:rPr>
          <w:color w:val="000000" w:themeColor="text1"/>
          <w:sz w:val="24"/>
          <w:szCs w:val="24"/>
        </w:rPr>
        <w:t xml:space="preserve">части территории Устьянского муниципального округа Архангельской области, в границы которой входят территории деревень Бережная, </w:t>
      </w:r>
      <w:proofErr w:type="spellStart"/>
      <w:r w:rsidR="00230992" w:rsidRPr="0068120D">
        <w:rPr>
          <w:color w:val="000000" w:themeColor="text1"/>
          <w:sz w:val="24"/>
          <w:szCs w:val="24"/>
        </w:rPr>
        <w:t>Будрино</w:t>
      </w:r>
      <w:proofErr w:type="spellEnd"/>
      <w:r w:rsidR="00230992" w:rsidRPr="0068120D">
        <w:rPr>
          <w:color w:val="000000" w:themeColor="text1"/>
          <w:sz w:val="24"/>
          <w:szCs w:val="24"/>
        </w:rPr>
        <w:t xml:space="preserve">, Большое Пенье, Вежа, </w:t>
      </w:r>
      <w:proofErr w:type="spellStart"/>
      <w:r w:rsidR="00230992" w:rsidRPr="0068120D">
        <w:rPr>
          <w:color w:val="000000" w:themeColor="text1"/>
          <w:sz w:val="24"/>
          <w:szCs w:val="24"/>
        </w:rPr>
        <w:t>Горылец</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Грунцовская</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Дудино</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Едьма</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Задорье</w:t>
      </w:r>
      <w:proofErr w:type="spellEnd"/>
      <w:r w:rsidR="00230992" w:rsidRPr="0068120D">
        <w:rPr>
          <w:color w:val="000000" w:themeColor="text1"/>
          <w:sz w:val="24"/>
          <w:szCs w:val="24"/>
        </w:rPr>
        <w:t xml:space="preserve">, Зыково, Исаковская, </w:t>
      </w:r>
      <w:proofErr w:type="spellStart"/>
      <w:r w:rsidR="00230992" w:rsidRPr="0068120D">
        <w:rPr>
          <w:color w:val="000000" w:themeColor="text1"/>
          <w:sz w:val="24"/>
          <w:szCs w:val="24"/>
        </w:rPr>
        <w:t>Кузоверская</w:t>
      </w:r>
      <w:proofErr w:type="spellEnd"/>
      <w:r w:rsidR="00230992" w:rsidRPr="0068120D">
        <w:rPr>
          <w:color w:val="000000" w:themeColor="text1"/>
          <w:sz w:val="24"/>
          <w:szCs w:val="24"/>
        </w:rPr>
        <w:t xml:space="preserve">, Малое Пенье, Наволок, Прилуки, </w:t>
      </w:r>
      <w:proofErr w:type="spellStart"/>
      <w:r w:rsidR="00230992" w:rsidRPr="0068120D">
        <w:rPr>
          <w:color w:val="000000" w:themeColor="text1"/>
          <w:sz w:val="24"/>
          <w:szCs w:val="24"/>
        </w:rPr>
        <w:t>Сабуровская</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Щапинская</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Щипцово</w:t>
      </w:r>
      <w:proofErr w:type="spellEnd"/>
      <w:r w:rsidR="00230992" w:rsidRPr="0068120D">
        <w:rPr>
          <w:color w:val="000000" w:themeColor="text1"/>
          <w:sz w:val="24"/>
          <w:szCs w:val="24"/>
        </w:rPr>
        <w:t xml:space="preserve">, Ямная, сел Березник, </w:t>
      </w:r>
      <w:proofErr w:type="spellStart"/>
      <w:r w:rsidR="00230992" w:rsidRPr="0068120D">
        <w:rPr>
          <w:color w:val="000000" w:themeColor="text1"/>
          <w:sz w:val="24"/>
          <w:szCs w:val="24"/>
        </w:rPr>
        <w:t>Строевское</w:t>
      </w:r>
      <w:proofErr w:type="spellEnd"/>
      <w:r w:rsidR="00230992" w:rsidRPr="0068120D">
        <w:rPr>
          <w:color w:val="000000" w:themeColor="text1"/>
          <w:sz w:val="24"/>
          <w:szCs w:val="24"/>
        </w:rPr>
        <w:t xml:space="preserve">, поселков Богдановский, </w:t>
      </w:r>
      <w:proofErr w:type="spellStart"/>
      <w:r w:rsidR="00230992" w:rsidRPr="0068120D">
        <w:rPr>
          <w:color w:val="000000" w:themeColor="text1"/>
          <w:sz w:val="24"/>
          <w:szCs w:val="24"/>
        </w:rPr>
        <w:t>Ульюха</w:t>
      </w:r>
      <w:proofErr w:type="spellEnd"/>
      <w:r w:rsidR="00230992" w:rsidRPr="0068120D">
        <w:rPr>
          <w:color w:val="000000" w:themeColor="text1"/>
          <w:sz w:val="24"/>
          <w:szCs w:val="24"/>
        </w:rPr>
        <w:t xml:space="preserve"> и хутора Бор</w:t>
      </w:r>
      <w:r w:rsidRPr="0068120D">
        <w:rPr>
          <w:color w:val="000000" w:themeColor="text1"/>
          <w:sz w:val="24"/>
          <w:szCs w:val="24"/>
          <w:lang w:eastAsia="ru-RU"/>
        </w:rPr>
        <w:t>;</w:t>
      </w:r>
    </w:p>
    <w:p w14:paraId="77B0BDAE" w14:textId="77777777" w:rsidR="0058232C" w:rsidRPr="0068120D" w:rsidRDefault="0058232C">
      <w:pPr>
        <w:pStyle w:val="af2"/>
        <w:numPr>
          <w:ilvl w:val="0"/>
          <w:numId w:val="12"/>
        </w:numPr>
        <w:tabs>
          <w:tab w:val="left" w:pos="709"/>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269BB4A" w14:textId="77777777" w:rsidR="0058232C" w:rsidRPr="0068120D" w:rsidRDefault="0058232C">
      <w:pPr>
        <w:pStyle w:val="af2"/>
        <w:numPr>
          <w:ilvl w:val="0"/>
          <w:numId w:val="12"/>
        </w:numPr>
        <w:tabs>
          <w:tab w:val="left" w:pos="709"/>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D42E21F"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54" w:name="_Toc29644827"/>
      <w:bookmarkStart w:id="55" w:name="_Toc29650403"/>
      <w:bookmarkStart w:id="56" w:name="_Toc29650513"/>
      <w:bookmarkStart w:id="57" w:name="_Toc29651161"/>
      <w:bookmarkStart w:id="58" w:name="_Toc130224688"/>
      <w:bookmarkStart w:id="59" w:name="_Toc130224815"/>
      <w:bookmarkStart w:id="60" w:name="_Toc157770101"/>
      <w:r w:rsidRPr="0068120D">
        <w:rPr>
          <w:color w:val="000000" w:themeColor="text1"/>
          <w:sz w:val="24"/>
          <w:szCs w:val="24"/>
          <w:lang w:val="ru-RU"/>
        </w:rPr>
        <w:t>Статья 3. Область применения правил землепользования и застройки</w:t>
      </w:r>
      <w:bookmarkEnd w:id="54"/>
      <w:bookmarkEnd w:id="55"/>
      <w:bookmarkEnd w:id="56"/>
      <w:bookmarkEnd w:id="57"/>
      <w:bookmarkEnd w:id="58"/>
      <w:bookmarkEnd w:id="59"/>
      <w:bookmarkEnd w:id="60"/>
    </w:p>
    <w:p w14:paraId="49E989BD" w14:textId="77777777" w:rsidR="0058232C" w:rsidRPr="0068120D" w:rsidRDefault="0058232C" w:rsidP="0058232C">
      <w:pPr>
        <w:tabs>
          <w:tab w:val="left" w:pos="1080"/>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 xml:space="preserve">1. Правила распространяются на </w:t>
      </w:r>
      <w:r w:rsidR="00230992" w:rsidRPr="0068120D">
        <w:rPr>
          <w:color w:val="000000" w:themeColor="text1"/>
          <w:sz w:val="24"/>
          <w:szCs w:val="24"/>
        </w:rPr>
        <w:t xml:space="preserve">часть территории Устьянского муниципального округа Архангельской области, в границы которой входят территории деревень Бережная, </w:t>
      </w:r>
      <w:proofErr w:type="spellStart"/>
      <w:r w:rsidR="00230992" w:rsidRPr="0068120D">
        <w:rPr>
          <w:color w:val="000000" w:themeColor="text1"/>
          <w:sz w:val="24"/>
          <w:szCs w:val="24"/>
        </w:rPr>
        <w:t>Будрино</w:t>
      </w:r>
      <w:proofErr w:type="spellEnd"/>
      <w:r w:rsidR="00230992" w:rsidRPr="0068120D">
        <w:rPr>
          <w:color w:val="000000" w:themeColor="text1"/>
          <w:sz w:val="24"/>
          <w:szCs w:val="24"/>
        </w:rPr>
        <w:t xml:space="preserve">, Большое Пенье, Вежа, </w:t>
      </w:r>
      <w:proofErr w:type="spellStart"/>
      <w:r w:rsidR="00230992" w:rsidRPr="0068120D">
        <w:rPr>
          <w:color w:val="000000" w:themeColor="text1"/>
          <w:sz w:val="24"/>
          <w:szCs w:val="24"/>
        </w:rPr>
        <w:t>Горылец</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Грунцовская</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Дудино</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Едьма</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Задорье</w:t>
      </w:r>
      <w:proofErr w:type="spellEnd"/>
      <w:r w:rsidR="00230992" w:rsidRPr="0068120D">
        <w:rPr>
          <w:color w:val="000000" w:themeColor="text1"/>
          <w:sz w:val="24"/>
          <w:szCs w:val="24"/>
        </w:rPr>
        <w:t xml:space="preserve">, Зыково, Исаковская, </w:t>
      </w:r>
      <w:proofErr w:type="spellStart"/>
      <w:r w:rsidR="00230992" w:rsidRPr="0068120D">
        <w:rPr>
          <w:color w:val="000000" w:themeColor="text1"/>
          <w:sz w:val="24"/>
          <w:szCs w:val="24"/>
        </w:rPr>
        <w:t>Кузоверская</w:t>
      </w:r>
      <w:proofErr w:type="spellEnd"/>
      <w:r w:rsidR="00230992" w:rsidRPr="0068120D">
        <w:rPr>
          <w:color w:val="000000" w:themeColor="text1"/>
          <w:sz w:val="24"/>
          <w:szCs w:val="24"/>
        </w:rPr>
        <w:t xml:space="preserve">, Малое Пенье, Наволок, Прилуки, </w:t>
      </w:r>
      <w:proofErr w:type="spellStart"/>
      <w:r w:rsidR="00230992" w:rsidRPr="0068120D">
        <w:rPr>
          <w:color w:val="000000" w:themeColor="text1"/>
          <w:sz w:val="24"/>
          <w:szCs w:val="24"/>
        </w:rPr>
        <w:t>Сабуровская</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Щапинская</w:t>
      </w:r>
      <w:proofErr w:type="spellEnd"/>
      <w:r w:rsidR="00230992" w:rsidRPr="0068120D">
        <w:rPr>
          <w:color w:val="000000" w:themeColor="text1"/>
          <w:sz w:val="24"/>
          <w:szCs w:val="24"/>
        </w:rPr>
        <w:t xml:space="preserve">, </w:t>
      </w:r>
      <w:proofErr w:type="spellStart"/>
      <w:r w:rsidR="00230992" w:rsidRPr="0068120D">
        <w:rPr>
          <w:color w:val="000000" w:themeColor="text1"/>
          <w:sz w:val="24"/>
          <w:szCs w:val="24"/>
        </w:rPr>
        <w:t>Щипцово</w:t>
      </w:r>
      <w:proofErr w:type="spellEnd"/>
      <w:r w:rsidR="00230992" w:rsidRPr="0068120D">
        <w:rPr>
          <w:color w:val="000000" w:themeColor="text1"/>
          <w:sz w:val="24"/>
          <w:szCs w:val="24"/>
        </w:rPr>
        <w:t xml:space="preserve">, Ямная, сел Березник, </w:t>
      </w:r>
      <w:proofErr w:type="spellStart"/>
      <w:r w:rsidR="00230992" w:rsidRPr="0068120D">
        <w:rPr>
          <w:color w:val="000000" w:themeColor="text1"/>
          <w:sz w:val="24"/>
          <w:szCs w:val="24"/>
        </w:rPr>
        <w:t>Строевское</w:t>
      </w:r>
      <w:proofErr w:type="spellEnd"/>
      <w:r w:rsidR="00230992" w:rsidRPr="0068120D">
        <w:rPr>
          <w:color w:val="000000" w:themeColor="text1"/>
          <w:sz w:val="24"/>
          <w:szCs w:val="24"/>
        </w:rPr>
        <w:t xml:space="preserve">, поселков Богдановский, </w:t>
      </w:r>
      <w:proofErr w:type="spellStart"/>
      <w:r w:rsidR="00230992" w:rsidRPr="0068120D">
        <w:rPr>
          <w:color w:val="000000" w:themeColor="text1"/>
          <w:sz w:val="24"/>
          <w:szCs w:val="24"/>
        </w:rPr>
        <w:t>Ульюха</w:t>
      </w:r>
      <w:proofErr w:type="spellEnd"/>
      <w:r w:rsidR="00230992" w:rsidRPr="0068120D">
        <w:rPr>
          <w:color w:val="000000" w:themeColor="text1"/>
          <w:sz w:val="24"/>
          <w:szCs w:val="24"/>
        </w:rPr>
        <w:t xml:space="preserve"> и хутора Бор</w:t>
      </w:r>
      <w:r w:rsidRPr="0068120D">
        <w:rPr>
          <w:color w:val="000000" w:themeColor="text1"/>
          <w:sz w:val="24"/>
          <w:szCs w:val="24"/>
          <w:lang w:eastAsia="ru-RU"/>
        </w:rPr>
        <w:t>.</w:t>
      </w:r>
    </w:p>
    <w:p w14:paraId="1F5606A2" w14:textId="77777777" w:rsidR="0058232C" w:rsidRPr="0068120D" w:rsidRDefault="0058232C" w:rsidP="0058232C">
      <w:pPr>
        <w:tabs>
          <w:tab w:val="left" w:pos="709"/>
        </w:tabs>
        <w:suppressAutoHyphens w:val="0"/>
        <w:snapToGrid/>
        <w:spacing w:line="276" w:lineRule="auto"/>
        <w:ind w:firstLine="709"/>
        <w:rPr>
          <w:color w:val="000000" w:themeColor="text1"/>
          <w:sz w:val="24"/>
          <w:szCs w:val="24"/>
          <w:lang w:eastAsia="ru-RU"/>
        </w:rPr>
      </w:pPr>
      <w:r w:rsidRPr="0068120D">
        <w:rPr>
          <w:color w:val="000000" w:themeColor="text1"/>
          <w:sz w:val="24"/>
          <w:szCs w:val="24"/>
          <w:lang w:eastAsia="ru-RU"/>
        </w:rPr>
        <w:t>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424928B4" w14:textId="77777777" w:rsidR="0058232C" w:rsidRPr="0068120D" w:rsidRDefault="0058232C" w:rsidP="0058232C">
      <w:pPr>
        <w:tabs>
          <w:tab w:val="left" w:pos="1080"/>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2. Правила применяются, в том числе, при:</w:t>
      </w:r>
    </w:p>
    <w:p w14:paraId="0BAB4F8B" w14:textId="77777777" w:rsidR="0058232C" w:rsidRPr="0068120D" w:rsidRDefault="0058232C">
      <w:pPr>
        <w:pStyle w:val="af2"/>
        <w:numPr>
          <w:ilvl w:val="0"/>
          <w:numId w:val="6"/>
        </w:numPr>
        <w:tabs>
          <w:tab w:val="left" w:pos="851"/>
          <w:tab w:val="left" w:pos="1080"/>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подготовке, проверке и утверждении документации по планировке территории;</w:t>
      </w:r>
    </w:p>
    <w:p w14:paraId="46174C48" w14:textId="77777777" w:rsidR="0058232C" w:rsidRPr="0068120D" w:rsidRDefault="0058232C">
      <w:pPr>
        <w:pStyle w:val="af2"/>
        <w:numPr>
          <w:ilvl w:val="0"/>
          <w:numId w:val="6"/>
        </w:numPr>
        <w:tabs>
          <w:tab w:val="left" w:pos="851"/>
          <w:tab w:val="left" w:pos="1080"/>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при подготовке градостроительных планов земельных участков;</w:t>
      </w:r>
    </w:p>
    <w:p w14:paraId="06D63642" w14:textId="77777777" w:rsidR="0058232C" w:rsidRPr="0068120D" w:rsidRDefault="0058232C">
      <w:pPr>
        <w:pStyle w:val="af2"/>
        <w:numPr>
          <w:ilvl w:val="0"/>
          <w:numId w:val="6"/>
        </w:numPr>
        <w:tabs>
          <w:tab w:val="left" w:pos="851"/>
        </w:tabs>
        <w:suppressAutoHyphens w:val="0"/>
        <w:autoSpaceDE w:val="0"/>
        <w:autoSpaceDN w:val="0"/>
        <w:adjustRightInd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62EC3C1E" w14:textId="77777777" w:rsidR="0058232C" w:rsidRPr="0068120D" w:rsidRDefault="0058232C">
      <w:pPr>
        <w:pStyle w:val="af2"/>
        <w:numPr>
          <w:ilvl w:val="0"/>
          <w:numId w:val="6"/>
        </w:numPr>
        <w:tabs>
          <w:tab w:val="left" w:pos="851"/>
          <w:tab w:val="left" w:pos="1080"/>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1BCB494E"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61" w:name="_Toc29644828"/>
      <w:bookmarkStart w:id="62" w:name="_Toc29650404"/>
      <w:bookmarkStart w:id="63" w:name="_Toc29650514"/>
      <w:bookmarkStart w:id="64" w:name="_Toc29651162"/>
      <w:bookmarkStart w:id="65" w:name="_Toc130224689"/>
      <w:bookmarkStart w:id="66" w:name="_Toc130224816"/>
      <w:bookmarkStart w:id="67" w:name="_Toc157770102"/>
      <w:r w:rsidRPr="0068120D">
        <w:rPr>
          <w:color w:val="000000" w:themeColor="text1"/>
          <w:sz w:val="24"/>
          <w:szCs w:val="24"/>
          <w:lang w:val="ru-RU"/>
        </w:rPr>
        <w:lastRenderedPageBreak/>
        <w:t>Статья 4. Открытость и доступность информации о землепользовании и застройке</w:t>
      </w:r>
      <w:bookmarkEnd w:id="61"/>
      <w:bookmarkEnd w:id="62"/>
      <w:bookmarkEnd w:id="63"/>
      <w:bookmarkEnd w:id="64"/>
      <w:bookmarkEnd w:id="65"/>
      <w:bookmarkEnd w:id="66"/>
      <w:bookmarkEnd w:id="67"/>
    </w:p>
    <w:p w14:paraId="60C7F938" w14:textId="77777777" w:rsidR="0058232C" w:rsidRPr="0068120D" w:rsidRDefault="0058232C">
      <w:pPr>
        <w:pStyle w:val="aa"/>
        <w:numPr>
          <w:ilvl w:val="0"/>
          <w:numId w:val="13"/>
        </w:numPr>
        <w:tabs>
          <w:tab w:val="left" w:pos="709"/>
        </w:tabs>
        <w:spacing w:line="276" w:lineRule="auto"/>
        <w:ind w:left="0" w:firstLine="426"/>
        <w:rPr>
          <w:color w:val="000000" w:themeColor="text1"/>
          <w:szCs w:val="24"/>
        </w:rPr>
      </w:pPr>
      <w:r w:rsidRPr="0068120D">
        <w:rPr>
          <w:color w:val="000000" w:themeColor="text1"/>
          <w:szCs w:val="24"/>
        </w:rPr>
        <w:t>Все текстовые и графические материалы Правил являются общедоступной информацией.</w:t>
      </w:r>
    </w:p>
    <w:p w14:paraId="72B0C8E9" w14:textId="77777777" w:rsidR="0058232C" w:rsidRPr="0068120D" w:rsidRDefault="0058232C">
      <w:pPr>
        <w:pStyle w:val="af2"/>
        <w:numPr>
          <w:ilvl w:val="0"/>
          <w:numId w:val="13"/>
        </w:numPr>
        <w:tabs>
          <w:tab w:val="left" w:pos="709"/>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Уполномоченный орган государственной власти Архангельской области в сфере градостроительной деятельности обеспечивает доступность Правил путем опубликования в порядке, установленном для официального опубликования нормативных правовых актов, иной официальной информации.</w:t>
      </w:r>
    </w:p>
    <w:p w14:paraId="03187E3F" w14:textId="77777777" w:rsidR="0058232C" w:rsidRPr="0068120D" w:rsidRDefault="0058232C">
      <w:pPr>
        <w:pStyle w:val="af2"/>
        <w:numPr>
          <w:ilvl w:val="0"/>
          <w:numId w:val="13"/>
        </w:numPr>
        <w:tabs>
          <w:tab w:val="left" w:pos="709"/>
        </w:tabs>
        <w:suppressAutoHyphens w:val="0"/>
        <w:autoSpaceDE w:val="0"/>
        <w:autoSpaceDN w:val="0"/>
        <w:adjustRightInd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Администрация Округа обеспечивает доступность Правил путем:</w:t>
      </w:r>
    </w:p>
    <w:p w14:paraId="5DAFE411" w14:textId="77777777" w:rsidR="0058232C" w:rsidRPr="0068120D" w:rsidRDefault="0058232C">
      <w:pPr>
        <w:pStyle w:val="af2"/>
        <w:numPr>
          <w:ilvl w:val="0"/>
          <w:numId w:val="14"/>
        </w:numPr>
        <w:tabs>
          <w:tab w:val="left" w:pos="851"/>
        </w:tabs>
        <w:suppressAutoHyphens w:val="0"/>
        <w:autoSpaceDE w:val="0"/>
        <w:autoSpaceDN w:val="0"/>
        <w:adjustRightInd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опубликования в порядке, установленном для официального опубликования муниципальных правовых актов, иной официальной информации;</w:t>
      </w:r>
    </w:p>
    <w:p w14:paraId="3FCD4E53" w14:textId="77777777" w:rsidR="0058232C" w:rsidRPr="0068120D" w:rsidRDefault="0058232C">
      <w:pPr>
        <w:pStyle w:val="af2"/>
        <w:numPr>
          <w:ilvl w:val="0"/>
          <w:numId w:val="14"/>
        </w:numPr>
        <w:tabs>
          <w:tab w:val="left" w:pos="851"/>
        </w:tabs>
        <w:suppressAutoHyphens w:val="0"/>
        <w:autoSpaceDE w:val="0"/>
        <w:autoSpaceDN w:val="0"/>
        <w:adjustRightInd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размещения Правил:</w:t>
      </w:r>
    </w:p>
    <w:p w14:paraId="42429115" w14:textId="77777777" w:rsidR="0058232C" w:rsidRPr="0068120D" w:rsidRDefault="0058232C">
      <w:pPr>
        <w:pStyle w:val="af2"/>
        <w:numPr>
          <w:ilvl w:val="0"/>
          <w:numId w:val="7"/>
        </w:numPr>
        <w:tabs>
          <w:tab w:val="left" w:pos="993"/>
        </w:tabs>
        <w:suppressAutoHyphens w:val="0"/>
        <w:autoSpaceDE w:val="0"/>
        <w:autoSpaceDN w:val="0"/>
        <w:adjustRightInd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на официальном сайте администрации Округа в информационно-телекоммуникационной сети «Интернет»;</w:t>
      </w:r>
    </w:p>
    <w:p w14:paraId="0EC49EAF" w14:textId="77777777" w:rsidR="0058232C" w:rsidRPr="0068120D" w:rsidRDefault="0058232C">
      <w:pPr>
        <w:pStyle w:val="af2"/>
        <w:numPr>
          <w:ilvl w:val="0"/>
          <w:numId w:val="7"/>
        </w:numPr>
        <w:tabs>
          <w:tab w:val="left" w:pos="993"/>
        </w:tabs>
        <w:suppressAutoHyphens w:val="0"/>
        <w:autoSpaceDE w:val="0"/>
        <w:autoSpaceDN w:val="0"/>
        <w:adjustRightInd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в информационной системе обеспечения градостроительной деятельности Округа;</w:t>
      </w:r>
    </w:p>
    <w:p w14:paraId="28086110" w14:textId="77777777" w:rsidR="0058232C" w:rsidRPr="0068120D" w:rsidRDefault="0058232C">
      <w:pPr>
        <w:pStyle w:val="af2"/>
        <w:numPr>
          <w:ilvl w:val="0"/>
          <w:numId w:val="7"/>
        </w:numPr>
        <w:tabs>
          <w:tab w:val="left" w:pos="993"/>
        </w:tabs>
        <w:suppressAutoHyphens w:val="0"/>
        <w:autoSpaceDE w:val="0"/>
        <w:autoSpaceDN w:val="0"/>
        <w:adjustRightInd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в федеральной государственной информационной системе территориального планирования.</w:t>
      </w:r>
    </w:p>
    <w:p w14:paraId="64807335"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68" w:name="_Toc29644829"/>
      <w:bookmarkStart w:id="69" w:name="_Toc29650405"/>
      <w:bookmarkStart w:id="70" w:name="_Toc29650515"/>
      <w:bookmarkStart w:id="71" w:name="_Toc29651163"/>
      <w:bookmarkStart w:id="72" w:name="_Toc130224690"/>
      <w:bookmarkStart w:id="73" w:name="_Toc130224817"/>
      <w:bookmarkStart w:id="74" w:name="_Toc157770103"/>
      <w:r w:rsidRPr="0068120D">
        <w:rPr>
          <w:color w:val="000000" w:themeColor="text1"/>
          <w:sz w:val="24"/>
          <w:szCs w:val="24"/>
          <w:lang w:val="ru-RU"/>
        </w:rPr>
        <w:t xml:space="preserve">Статья 5. Действие настоящих Правил по отношению к </w:t>
      </w:r>
      <w:bookmarkEnd w:id="68"/>
      <w:bookmarkEnd w:id="69"/>
      <w:bookmarkEnd w:id="70"/>
      <w:bookmarkEnd w:id="71"/>
      <w:r w:rsidRPr="0068120D">
        <w:rPr>
          <w:color w:val="000000" w:themeColor="text1"/>
          <w:sz w:val="24"/>
          <w:szCs w:val="24"/>
          <w:lang w:val="ru-RU"/>
        </w:rPr>
        <w:t>ранее возникшим правам</w:t>
      </w:r>
      <w:bookmarkEnd w:id="72"/>
      <w:bookmarkEnd w:id="73"/>
      <w:bookmarkEnd w:id="74"/>
    </w:p>
    <w:p w14:paraId="2ED0B4A3" w14:textId="77777777" w:rsidR="0058232C" w:rsidRPr="0068120D" w:rsidRDefault="0058232C" w:rsidP="0058232C">
      <w:pPr>
        <w:suppressAutoHyphens w:val="0"/>
        <w:snapToGrid/>
        <w:spacing w:line="276" w:lineRule="auto"/>
        <w:ind w:firstLine="426"/>
        <w:rPr>
          <w:color w:val="000000" w:themeColor="text1"/>
          <w:sz w:val="24"/>
          <w:szCs w:val="24"/>
        </w:rPr>
      </w:pPr>
      <w:r w:rsidRPr="0068120D">
        <w:rPr>
          <w:color w:val="000000" w:themeColor="text1"/>
          <w:sz w:val="24"/>
          <w:szCs w:val="24"/>
        </w:rPr>
        <w:t xml:space="preserve">1. Принятые до утверждения настоящих Правил нормативные правовые акты </w:t>
      </w:r>
      <w:r w:rsidRPr="0068120D">
        <w:rPr>
          <w:color w:val="000000" w:themeColor="text1"/>
          <w:sz w:val="24"/>
          <w:szCs w:val="24"/>
          <w:lang w:eastAsia="ru-RU"/>
        </w:rPr>
        <w:t>органов</w:t>
      </w:r>
      <w:r w:rsidRPr="0068120D">
        <w:rPr>
          <w:color w:val="000000" w:themeColor="text1"/>
          <w:sz w:val="24"/>
          <w:szCs w:val="24"/>
        </w:rPr>
        <w:t xml:space="preserve"> местного самоуправления по вопросам землепользования и застройки применяются в части, не противоречащей настоящим Правилам.</w:t>
      </w:r>
    </w:p>
    <w:p w14:paraId="17AE98C6" w14:textId="77777777" w:rsidR="0058232C" w:rsidRPr="0068120D" w:rsidRDefault="0058232C" w:rsidP="0058232C">
      <w:pPr>
        <w:pStyle w:val="ConsPlusNormal"/>
        <w:widowControl/>
        <w:spacing w:line="276" w:lineRule="auto"/>
        <w:ind w:firstLine="426"/>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2. Разрешения на строительство, выданные физическим и юридическим лицам до утверждения настоящих Правил, являются действительными.</w:t>
      </w:r>
    </w:p>
    <w:p w14:paraId="2027A951" w14:textId="1B3A5148" w:rsidR="0058232C" w:rsidRPr="0068120D" w:rsidRDefault="0058232C" w:rsidP="0058232C">
      <w:pPr>
        <w:pStyle w:val="ConsPlusNormal"/>
        <w:widowControl/>
        <w:spacing w:line="276" w:lineRule="auto"/>
        <w:ind w:firstLine="426"/>
        <w:jc w:val="both"/>
        <w:rPr>
          <w:rFonts w:ascii="Times New Roman" w:hAnsi="Times New Roman" w:cs="Times New Roman"/>
          <w:color w:val="000000" w:themeColor="text1"/>
          <w:sz w:val="24"/>
          <w:szCs w:val="24"/>
          <w:lang w:eastAsia="ru-RU"/>
        </w:rPr>
      </w:pPr>
      <w:r w:rsidRPr="0068120D">
        <w:rPr>
          <w:rFonts w:ascii="Times New Roman" w:hAnsi="Times New Roman" w:cs="Times New Roman"/>
          <w:color w:val="000000" w:themeColor="text1"/>
          <w:sz w:val="24"/>
          <w:szCs w:val="24"/>
        </w:rPr>
        <w:t xml:space="preserve">3. </w:t>
      </w:r>
      <w:r w:rsidR="00B865A5" w:rsidRPr="00B865A5">
        <w:rPr>
          <w:rFonts w:ascii="Times New Roman" w:hAnsi="Times New Roman" w:cs="Times New Roman"/>
          <w:color w:val="000000" w:themeColor="text1"/>
          <w:sz w:val="24"/>
          <w:szCs w:val="24"/>
        </w:rPr>
        <w:t xml:space="preserve">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w:t>
      </w:r>
      <w:r w:rsidR="00B865A5" w:rsidRPr="00B865A5">
        <w:rPr>
          <w:rFonts w:ascii="Times New Roman" w:hAnsi="Times New Roman" w:cs="Times New Roman"/>
          <w:color w:val="000000" w:themeColor="text1"/>
          <w:sz w:val="24"/>
          <w:szCs w:val="24"/>
        </w:rPr>
        <w:t xml:space="preserve">части видов использования, установленных регламентом использования территорий, в </w:t>
      </w:r>
      <w:r w:rsidR="00B865A5" w:rsidRPr="00B865A5">
        <w:rPr>
          <w:rFonts w:ascii="Times New Roman" w:hAnsi="Times New Roman" w:cs="Times New Roman"/>
          <w:color w:val="000000" w:themeColor="text1"/>
          <w:sz w:val="24"/>
          <w:szCs w:val="24"/>
        </w:rPr>
        <w:t>случаях, определенных статьей 12 настоящих Правил.</w:t>
      </w:r>
    </w:p>
    <w:p w14:paraId="2C97438C" w14:textId="77777777" w:rsidR="0058232C" w:rsidRPr="0068120D" w:rsidRDefault="0058232C" w:rsidP="0058232C">
      <w:pPr>
        <w:pStyle w:val="ConsPlusNormal"/>
        <w:widowControl/>
        <w:spacing w:line="276" w:lineRule="auto"/>
        <w:ind w:firstLine="426"/>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 xml:space="preserve">4. Использование земельных участков и объектов капитального строительства, определенных частью 3 </w:t>
      </w:r>
      <w:r w:rsidR="00230992" w:rsidRPr="0068120D">
        <w:rPr>
          <w:rFonts w:ascii="Times New Roman" w:hAnsi="Times New Roman" w:cs="Times New Roman"/>
          <w:color w:val="000000" w:themeColor="text1"/>
          <w:sz w:val="24"/>
          <w:szCs w:val="24"/>
        </w:rPr>
        <w:t xml:space="preserve">настоящей </w:t>
      </w:r>
      <w:r w:rsidRPr="0068120D">
        <w:rPr>
          <w:rFonts w:ascii="Times New Roman" w:hAnsi="Times New Roman" w:cs="Times New Roman"/>
          <w:color w:val="000000" w:themeColor="text1"/>
          <w:sz w:val="24"/>
          <w:szCs w:val="24"/>
        </w:rPr>
        <w:t>статьи, определяется в соответствии с частями 8 – 10 статьи 36 Градостроительного кодекса Российской Федерации.</w:t>
      </w:r>
    </w:p>
    <w:p w14:paraId="42071166"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75" w:name="_Toc20828159"/>
      <w:bookmarkStart w:id="76" w:name="_Toc29644830"/>
      <w:bookmarkStart w:id="77" w:name="_Toc29650406"/>
      <w:bookmarkStart w:id="78" w:name="_Toc29650516"/>
      <w:bookmarkStart w:id="79" w:name="_Toc29651164"/>
      <w:bookmarkStart w:id="80" w:name="_Toc130224691"/>
      <w:bookmarkStart w:id="81" w:name="_Toc130224818"/>
      <w:bookmarkStart w:id="82" w:name="_Toc157770104"/>
      <w:r w:rsidRPr="0068120D">
        <w:rPr>
          <w:color w:val="000000" w:themeColor="text1"/>
          <w:sz w:val="24"/>
          <w:szCs w:val="24"/>
          <w:lang w:val="ru-RU"/>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bookmarkEnd w:id="75"/>
      <w:bookmarkEnd w:id="76"/>
      <w:bookmarkEnd w:id="77"/>
      <w:bookmarkEnd w:id="78"/>
      <w:bookmarkEnd w:id="79"/>
      <w:bookmarkEnd w:id="80"/>
      <w:bookmarkEnd w:id="81"/>
      <w:bookmarkEnd w:id="82"/>
    </w:p>
    <w:p w14:paraId="24335118" w14:textId="77777777" w:rsidR="0058232C" w:rsidRPr="0068120D" w:rsidRDefault="0058232C" w:rsidP="0058232C">
      <w:pPr>
        <w:pStyle w:val="ConsPlusNormal"/>
        <w:widowControl/>
        <w:spacing w:line="276" w:lineRule="auto"/>
        <w:ind w:firstLine="709"/>
        <w:jc w:val="both"/>
        <w:rPr>
          <w:rFonts w:ascii="Times New Roman" w:hAnsi="Times New Roman"/>
          <w:sz w:val="24"/>
        </w:rPr>
      </w:pPr>
      <w:r w:rsidRPr="0068120D">
        <w:rPr>
          <w:rFonts w:ascii="Times New Roman" w:hAnsi="Times New Roman"/>
          <w:sz w:val="24"/>
        </w:rPr>
        <w:t xml:space="preserve">Полномочия исполнительных органов государственной власти Архангельской области, представительного органа местного самоуправления Округа, главы Округа, администрации Округа, органов местного самоуправления </w:t>
      </w:r>
      <w:r w:rsidRPr="0068120D">
        <w:rPr>
          <w:rFonts w:ascii="Times New Roman" w:hAnsi="Times New Roman" w:cs="Times New Roman"/>
          <w:sz w:val="24"/>
          <w:szCs w:val="24"/>
        </w:rPr>
        <w:t>Округа</w:t>
      </w:r>
      <w:r w:rsidRPr="0068120D">
        <w:rPr>
          <w:rFonts w:ascii="Times New Roman" w:hAnsi="Times New Roman"/>
          <w:sz w:val="24"/>
        </w:rPr>
        <w:t xml:space="preserve"> в области землепользования и застройки определяются федеральными законами, Уставом Архангельской области, законами Архангельской области, Уставом Округа.</w:t>
      </w:r>
    </w:p>
    <w:p w14:paraId="5FBAD3CB" w14:textId="77777777" w:rsidR="0058232C" w:rsidRPr="0068120D" w:rsidRDefault="0058232C" w:rsidP="0058232C">
      <w:pPr>
        <w:pStyle w:val="3"/>
        <w:tabs>
          <w:tab w:val="left" w:pos="0"/>
        </w:tabs>
        <w:spacing w:before="240" w:after="240" w:line="276" w:lineRule="auto"/>
        <w:ind w:firstLine="709"/>
        <w:rPr>
          <w:color w:val="auto"/>
          <w:sz w:val="24"/>
          <w:lang w:val="ru-RU"/>
        </w:rPr>
      </w:pPr>
      <w:bookmarkStart w:id="83" w:name="_Toc20828160"/>
      <w:bookmarkStart w:id="84" w:name="_Toc29644831"/>
      <w:bookmarkStart w:id="85" w:name="_Toc29650407"/>
      <w:bookmarkStart w:id="86" w:name="_Toc29650517"/>
      <w:bookmarkStart w:id="87" w:name="_Toc29651165"/>
      <w:bookmarkStart w:id="88" w:name="_Toc107220599"/>
      <w:bookmarkStart w:id="89" w:name="_Toc130224692"/>
      <w:bookmarkStart w:id="90" w:name="_Toc130224819"/>
      <w:bookmarkStart w:id="91" w:name="_Toc157770105"/>
      <w:r w:rsidRPr="0068120D">
        <w:rPr>
          <w:color w:val="auto"/>
          <w:sz w:val="24"/>
          <w:lang w:val="ru-RU"/>
        </w:rPr>
        <w:t>Статья 7. Комиссия по подготовке проекта правил землепользования и застройки</w:t>
      </w:r>
      <w:bookmarkEnd w:id="83"/>
      <w:bookmarkEnd w:id="84"/>
      <w:bookmarkEnd w:id="85"/>
      <w:bookmarkEnd w:id="86"/>
      <w:bookmarkEnd w:id="87"/>
      <w:bookmarkEnd w:id="88"/>
      <w:bookmarkEnd w:id="89"/>
      <w:bookmarkEnd w:id="90"/>
      <w:bookmarkEnd w:id="91"/>
    </w:p>
    <w:p w14:paraId="1D5BF6ED" w14:textId="77777777" w:rsidR="0058232C" w:rsidRPr="0068120D" w:rsidRDefault="0058232C" w:rsidP="0058232C">
      <w:pPr>
        <w:suppressAutoHyphens w:val="0"/>
        <w:snapToGrid/>
        <w:spacing w:line="276" w:lineRule="auto"/>
        <w:ind w:firstLine="426"/>
        <w:rPr>
          <w:sz w:val="24"/>
        </w:rPr>
      </w:pPr>
      <w:r w:rsidRPr="0068120D">
        <w:rPr>
          <w:sz w:val="24"/>
        </w:rPr>
        <w:t>1.</w:t>
      </w:r>
      <w:r w:rsidRPr="0068120D">
        <w:rPr>
          <w:sz w:val="24"/>
        </w:rPr>
        <w:tab/>
        <w:t xml:space="preserve">В целях подготовки проекта правил землепользования и застройки, а также в целях рассмотрения вопросов, указанных в статьях 19 и 20 настоящих Правил, создается комиссия по </w:t>
      </w:r>
      <w:r w:rsidRPr="0068120D">
        <w:rPr>
          <w:sz w:val="24"/>
        </w:rPr>
        <w:lastRenderedPageBreak/>
        <w:t xml:space="preserve">подготовке проекта правил землепользования и застройки </w:t>
      </w:r>
      <w:r w:rsidRPr="0068120D">
        <w:rPr>
          <w:sz w:val="24"/>
          <w:szCs w:val="24"/>
          <w:lang w:eastAsia="ru-RU"/>
        </w:rPr>
        <w:t xml:space="preserve">(далее – Комиссия) </w:t>
      </w:r>
      <w:r w:rsidRPr="0068120D">
        <w:rPr>
          <w:sz w:val="24"/>
        </w:rPr>
        <w:t>уполномоченным органом государственной власти Архангельской области в сфере градостроительной деятельности</w:t>
      </w:r>
      <w:r w:rsidRPr="0068120D">
        <w:rPr>
          <w:sz w:val="24"/>
          <w:szCs w:val="24"/>
          <w:lang w:eastAsia="ru-RU"/>
        </w:rPr>
        <w:t>.</w:t>
      </w:r>
    </w:p>
    <w:p w14:paraId="6C1CB651" w14:textId="77777777" w:rsidR="0058232C" w:rsidRPr="0068120D" w:rsidRDefault="0058232C" w:rsidP="0058232C">
      <w:pPr>
        <w:suppressAutoHyphens w:val="0"/>
        <w:snapToGrid/>
        <w:spacing w:line="276" w:lineRule="auto"/>
        <w:ind w:firstLine="426"/>
        <w:rPr>
          <w:sz w:val="24"/>
        </w:rPr>
      </w:pPr>
      <w:r w:rsidRPr="0068120D">
        <w:rPr>
          <w:sz w:val="24"/>
        </w:rPr>
        <w:t>2. Комиссия является постоянно действующим совещательным органом.</w:t>
      </w:r>
    </w:p>
    <w:p w14:paraId="248B2190" w14:textId="77777777" w:rsidR="0058232C" w:rsidRPr="0068120D" w:rsidRDefault="0058232C" w:rsidP="0058232C">
      <w:pPr>
        <w:suppressAutoHyphens w:val="0"/>
        <w:snapToGrid/>
        <w:spacing w:line="276" w:lineRule="auto"/>
        <w:ind w:firstLine="426"/>
        <w:rPr>
          <w:sz w:val="24"/>
        </w:rPr>
      </w:pPr>
      <w:r w:rsidRPr="0068120D">
        <w:rPr>
          <w:sz w:val="24"/>
        </w:rPr>
        <w:t>3. 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08934697" w14:textId="77777777" w:rsidR="0058232C" w:rsidRPr="0068120D" w:rsidRDefault="0058232C" w:rsidP="0058232C">
      <w:pPr>
        <w:suppressAutoHyphens w:val="0"/>
        <w:snapToGrid/>
        <w:spacing w:line="276" w:lineRule="auto"/>
        <w:ind w:firstLine="426"/>
        <w:rPr>
          <w:sz w:val="24"/>
        </w:rPr>
      </w:pPr>
      <w:r w:rsidRPr="0068120D">
        <w:rPr>
          <w:sz w:val="24"/>
        </w:rPr>
        <w:t>4. Состав и порядок деятельности Комиссии утверждается в порядке, установленном действующим законодательством.</w:t>
      </w:r>
    </w:p>
    <w:p w14:paraId="1507C7F4" w14:textId="77777777" w:rsidR="0058232C" w:rsidRPr="0068120D" w:rsidRDefault="0058232C" w:rsidP="0058232C">
      <w:pPr>
        <w:suppressAutoHyphens w:val="0"/>
        <w:snapToGrid/>
        <w:spacing w:line="276" w:lineRule="auto"/>
        <w:ind w:firstLine="426"/>
        <w:rPr>
          <w:color w:val="000000" w:themeColor="text1"/>
          <w:sz w:val="24"/>
          <w:szCs w:val="24"/>
          <w:lang w:eastAsia="ru-RU"/>
        </w:rPr>
      </w:pPr>
      <w:r w:rsidRPr="0068120D">
        <w:rPr>
          <w:sz w:val="24"/>
        </w:rPr>
        <w:t>5.</w:t>
      </w:r>
      <w:r w:rsidRPr="0068120D">
        <w:rPr>
          <w:sz w:val="24"/>
        </w:rPr>
        <w:tab/>
        <w:t>В целях рассмотрения вопросов, указанных в статьях 21 и 22 настоящих Правил, создается комиссия по подготовке проекта правил землепользования и застройки администрацией Округа.</w:t>
      </w:r>
    </w:p>
    <w:p w14:paraId="668E9ED9" w14:textId="77777777" w:rsidR="0058232C" w:rsidRPr="0068120D" w:rsidRDefault="0058232C" w:rsidP="0058232C">
      <w:pPr>
        <w:suppressAutoHyphens w:val="0"/>
        <w:snapToGrid/>
        <w:spacing w:after="200" w:line="276" w:lineRule="auto"/>
        <w:jc w:val="left"/>
        <w:rPr>
          <w:b/>
          <w:bCs/>
          <w:color w:val="000000" w:themeColor="text1"/>
          <w:sz w:val="24"/>
          <w:szCs w:val="24"/>
          <w:lang w:eastAsia="en-US"/>
        </w:rPr>
      </w:pPr>
      <w:r w:rsidRPr="0068120D">
        <w:rPr>
          <w:color w:val="000000" w:themeColor="text1"/>
          <w:sz w:val="24"/>
          <w:szCs w:val="24"/>
        </w:rPr>
        <w:br w:type="page"/>
      </w:r>
    </w:p>
    <w:p w14:paraId="0870E86A" w14:textId="77777777" w:rsidR="0058232C" w:rsidRPr="0068120D" w:rsidRDefault="0058232C" w:rsidP="0058232C">
      <w:pPr>
        <w:pStyle w:val="2"/>
        <w:tabs>
          <w:tab w:val="clear" w:pos="0"/>
          <w:tab w:val="num" w:pos="142"/>
        </w:tabs>
        <w:spacing w:before="0" w:after="240" w:line="276" w:lineRule="auto"/>
        <w:ind w:left="709"/>
        <w:jc w:val="both"/>
        <w:rPr>
          <w:color w:val="000000" w:themeColor="text1"/>
          <w:sz w:val="24"/>
          <w:szCs w:val="24"/>
          <w:lang w:val="ru-RU"/>
        </w:rPr>
      </w:pPr>
      <w:bookmarkStart w:id="92" w:name="_Toc29644832"/>
      <w:bookmarkStart w:id="93" w:name="_Toc29650408"/>
      <w:bookmarkStart w:id="94" w:name="_Toc29650518"/>
      <w:bookmarkStart w:id="95" w:name="_Toc29651166"/>
      <w:bookmarkStart w:id="96" w:name="_Toc130224693"/>
      <w:bookmarkStart w:id="97" w:name="_Toc130224820"/>
      <w:bookmarkStart w:id="98" w:name="_Toc157770106"/>
      <w:r w:rsidRPr="0068120D">
        <w:rPr>
          <w:color w:val="000000" w:themeColor="text1"/>
          <w:sz w:val="24"/>
          <w:szCs w:val="24"/>
          <w:lang w:val="ru-RU"/>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92"/>
      <w:bookmarkEnd w:id="93"/>
      <w:bookmarkEnd w:id="94"/>
      <w:bookmarkEnd w:id="95"/>
      <w:bookmarkEnd w:id="96"/>
      <w:bookmarkEnd w:id="97"/>
      <w:bookmarkEnd w:id="98"/>
    </w:p>
    <w:p w14:paraId="6E90EE77"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99" w:name="_Toc29644833"/>
      <w:bookmarkStart w:id="100" w:name="_Toc29650409"/>
      <w:bookmarkStart w:id="101" w:name="_Toc29650519"/>
      <w:bookmarkStart w:id="102" w:name="_Toc29651167"/>
      <w:bookmarkStart w:id="103" w:name="_Toc130224694"/>
      <w:bookmarkStart w:id="104" w:name="_Toc130224821"/>
      <w:bookmarkStart w:id="105" w:name="_Toc157770107"/>
      <w:r w:rsidRPr="0068120D">
        <w:rPr>
          <w:color w:val="000000" w:themeColor="text1"/>
          <w:sz w:val="24"/>
          <w:szCs w:val="24"/>
          <w:lang w:val="ru-RU"/>
        </w:rPr>
        <w:t>Статья 8. Градостроительный регламент</w:t>
      </w:r>
      <w:bookmarkEnd w:id="99"/>
      <w:bookmarkEnd w:id="100"/>
      <w:bookmarkEnd w:id="101"/>
      <w:bookmarkEnd w:id="102"/>
      <w:bookmarkEnd w:id="103"/>
      <w:bookmarkEnd w:id="104"/>
      <w:bookmarkEnd w:id="105"/>
    </w:p>
    <w:p w14:paraId="491941C4" w14:textId="77777777" w:rsidR="0058232C" w:rsidRPr="0068120D" w:rsidRDefault="0058232C">
      <w:pPr>
        <w:pStyle w:val="af2"/>
        <w:numPr>
          <w:ilvl w:val="0"/>
          <w:numId w:val="16"/>
        </w:numPr>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8FCE3D4" w14:textId="77777777" w:rsidR="0058232C" w:rsidRPr="0068120D" w:rsidRDefault="0058232C">
      <w:pPr>
        <w:pStyle w:val="af2"/>
        <w:numPr>
          <w:ilvl w:val="0"/>
          <w:numId w:val="16"/>
        </w:numPr>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Поселения, </w:t>
      </w:r>
      <w:r w:rsidRPr="0068120D">
        <w:rPr>
          <w:color w:val="000000" w:themeColor="text1"/>
          <w:sz w:val="24"/>
          <w:szCs w:val="24"/>
        </w:rPr>
        <w:t>Округа,</w:t>
      </w:r>
      <w:r w:rsidRPr="0068120D">
        <w:rPr>
          <w:color w:val="000000" w:themeColor="text1"/>
          <w:sz w:val="24"/>
          <w:szCs w:val="24"/>
          <w:lang w:eastAsia="ru-RU"/>
        </w:rPr>
        <w:t xml:space="preserve">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w:t>
      </w:r>
    </w:p>
    <w:p w14:paraId="48BD1DDF" w14:textId="77777777" w:rsidR="0058232C" w:rsidRPr="0068120D" w:rsidRDefault="0058232C" w:rsidP="0058232C">
      <w:pPr>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3. Градостроительные регламенты установлены с учетом:</w:t>
      </w:r>
    </w:p>
    <w:p w14:paraId="1A2FD665" w14:textId="77777777" w:rsidR="0058232C" w:rsidRPr="0068120D" w:rsidRDefault="0058232C">
      <w:pPr>
        <w:pStyle w:val="af2"/>
        <w:numPr>
          <w:ilvl w:val="1"/>
          <w:numId w:val="15"/>
        </w:numPr>
        <w:tabs>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фактического использования земельных участков и объектов капитального строительства в границах территориальной зоны;</w:t>
      </w:r>
    </w:p>
    <w:p w14:paraId="3840A720" w14:textId="77777777" w:rsidR="0058232C" w:rsidRPr="0068120D" w:rsidRDefault="0058232C">
      <w:pPr>
        <w:pStyle w:val="af2"/>
        <w:numPr>
          <w:ilvl w:val="1"/>
          <w:numId w:val="15"/>
        </w:numPr>
        <w:tabs>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3584693" w14:textId="77777777" w:rsidR="0058232C" w:rsidRPr="0068120D" w:rsidRDefault="0058232C">
      <w:pPr>
        <w:pStyle w:val="af2"/>
        <w:numPr>
          <w:ilvl w:val="1"/>
          <w:numId w:val="15"/>
        </w:numPr>
        <w:tabs>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функциональных зон и характеристик их планируемого развития, определенных генеральным планом Поселения;</w:t>
      </w:r>
    </w:p>
    <w:p w14:paraId="0C9847FA" w14:textId="77777777" w:rsidR="0058232C" w:rsidRPr="0068120D" w:rsidRDefault="0058232C">
      <w:pPr>
        <w:pStyle w:val="af2"/>
        <w:numPr>
          <w:ilvl w:val="1"/>
          <w:numId w:val="15"/>
        </w:numPr>
        <w:tabs>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видов территориальных зон;</w:t>
      </w:r>
    </w:p>
    <w:p w14:paraId="490DFBBD" w14:textId="77777777" w:rsidR="0058232C" w:rsidRPr="0068120D" w:rsidRDefault="0058232C">
      <w:pPr>
        <w:pStyle w:val="af2"/>
        <w:numPr>
          <w:ilvl w:val="1"/>
          <w:numId w:val="15"/>
        </w:numPr>
        <w:tabs>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требований охраны объектов культурного наследия, а также особо охраняемых природных территорий, иных природных объектов.</w:t>
      </w:r>
    </w:p>
    <w:p w14:paraId="387F6B29" w14:textId="77777777" w:rsidR="0058232C" w:rsidRPr="0068120D" w:rsidRDefault="0058232C" w:rsidP="0058232C">
      <w:pPr>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4. Применительно к каждой территориальной зоне Правилами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B3ED425" w14:textId="77777777" w:rsidR="0058232C" w:rsidRPr="0068120D" w:rsidRDefault="0058232C" w:rsidP="0058232C">
      <w:pPr>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5.</w:t>
      </w:r>
      <w:r w:rsidRPr="0068120D">
        <w:rPr>
          <w:color w:val="000000" w:themeColor="text1"/>
          <w:sz w:val="24"/>
          <w:szCs w:val="24"/>
          <w:lang w:eastAsia="ru-RU"/>
        </w:rPr>
        <w:tab/>
        <w:t>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с обязательным учетом ограничений на использование объектов недвижимости в соответствии с требованиями Правил.</w:t>
      </w:r>
    </w:p>
    <w:p w14:paraId="045D5787" w14:textId="77777777" w:rsidR="0058232C" w:rsidRPr="0068120D" w:rsidRDefault="0058232C" w:rsidP="0058232C">
      <w:pPr>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6.</w:t>
      </w:r>
      <w:r w:rsidRPr="0068120D">
        <w:rPr>
          <w:color w:val="000000" w:themeColor="text1"/>
          <w:sz w:val="24"/>
          <w:szCs w:val="24"/>
          <w:lang w:eastAsia="ru-RU"/>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EF249F2"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106" w:name="_Toc29644834"/>
      <w:bookmarkStart w:id="107" w:name="_Toc29650410"/>
      <w:bookmarkStart w:id="108" w:name="_Toc29650520"/>
      <w:bookmarkStart w:id="109" w:name="_Toc29651168"/>
      <w:bookmarkStart w:id="110" w:name="_Toc130224695"/>
      <w:bookmarkStart w:id="111" w:name="_Toc130224822"/>
      <w:bookmarkStart w:id="112" w:name="_Toc157770108"/>
      <w:r w:rsidRPr="0068120D">
        <w:rPr>
          <w:color w:val="000000" w:themeColor="text1"/>
          <w:sz w:val="24"/>
          <w:szCs w:val="24"/>
          <w:lang w:val="ru-RU"/>
        </w:rPr>
        <w:t>Статья 9. Виды разрешенного использования земельных участков и объектов капитального строительства</w:t>
      </w:r>
      <w:bookmarkEnd w:id="106"/>
      <w:bookmarkEnd w:id="107"/>
      <w:bookmarkEnd w:id="108"/>
      <w:bookmarkEnd w:id="109"/>
      <w:bookmarkEnd w:id="110"/>
      <w:bookmarkEnd w:id="111"/>
      <w:bookmarkEnd w:id="112"/>
    </w:p>
    <w:p w14:paraId="300BD807" w14:textId="77777777" w:rsidR="0058232C" w:rsidRPr="0068120D" w:rsidRDefault="0058232C" w:rsidP="0058232C">
      <w:pPr>
        <w:pStyle w:val="ListParagraph1"/>
        <w:tabs>
          <w:tab w:val="left" w:pos="1134"/>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 xml:space="preserve">1. Виды разрешенного использования земельных участков, содержащиеся в градостроительных регламентах, установлены в соответствии с Градостроительным кодексом Российской Федерации и </w:t>
      </w:r>
      <w:r w:rsidRPr="0068120D">
        <w:rPr>
          <w:color w:val="000000" w:themeColor="text1"/>
          <w:sz w:val="24"/>
          <w:szCs w:val="24"/>
          <w:lang w:eastAsia="ru-RU"/>
        </w:rPr>
        <w:lastRenderedPageBreak/>
        <w:t xml:space="preserve">Классификатором видов разрешенного использования земельных участков, утвержденным </w:t>
      </w:r>
      <w:r w:rsidRPr="0068120D">
        <w:rPr>
          <w:color w:val="000000" w:themeColor="text1"/>
          <w:sz w:val="24"/>
          <w:szCs w:val="24"/>
        </w:rPr>
        <w:t>приказом Федеральной службы государственной регистрации, кадастра и картографии от 10 ноября 2020 года № П/0412 «</w:t>
      </w:r>
      <w:r w:rsidRPr="0068120D">
        <w:rPr>
          <w:rFonts w:eastAsia="Calibri"/>
          <w:color w:val="000000" w:themeColor="text1"/>
          <w:sz w:val="24"/>
          <w:szCs w:val="24"/>
          <w:lang w:eastAsia="en-US"/>
        </w:rPr>
        <w:t xml:space="preserve">Об утверждении </w:t>
      </w:r>
      <w:r w:rsidRPr="0068120D">
        <w:rPr>
          <w:color w:val="000000" w:themeColor="text1"/>
          <w:sz w:val="24"/>
          <w:szCs w:val="24"/>
        </w:rPr>
        <w:t>классификатора видов разрешенного использования земельных участков»</w:t>
      </w:r>
      <w:r w:rsidRPr="0068120D">
        <w:rPr>
          <w:color w:val="000000" w:themeColor="text1"/>
          <w:sz w:val="24"/>
          <w:szCs w:val="24"/>
          <w:lang w:eastAsia="ru-RU"/>
        </w:rPr>
        <w:t xml:space="preserve"> (далее – Классификатор).</w:t>
      </w:r>
    </w:p>
    <w:p w14:paraId="516B5BFC" w14:textId="77777777" w:rsidR="0058232C" w:rsidRPr="0068120D" w:rsidRDefault="0058232C" w:rsidP="0058232C">
      <w:pPr>
        <w:suppressAutoHyphens w:val="0"/>
        <w:autoSpaceDE w:val="0"/>
        <w:autoSpaceDN w:val="0"/>
        <w:adjustRightInd w:val="0"/>
        <w:snapToGrid/>
        <w:spacing w:line="276" w:lineRule="auto"/>
        <w:ind w:firstLine="709"/>
        <w:rPr>
          <w:color w:val="000000" w:themeColor="text1"/>
          <w:sz w:val="24"/>
          <w:szCs w:val="24"/>
          <w:lang w:eastAsia="ru-RU"/>
        </w:rPr>
      </w:pPr>
      <w:r w:rsidRPr="0068120D">
        <w:rPr>
          <w:color w:val="000000" w:themeColor="text1"/>
          <w:sz w:val="24"/>
          <w:szCs w:val="24"/>
          <w:lang w:eastAsia="ru-RU"/>
        </w:rPr>
        <w:t xml:space="preserve">Согласно Классификатору, виды разрешенного использования земельных участков имеют следующую структуру: </w:t>
      </w:r>
    </w:p>
    <w:p w14:paraId="1EB4AB6A" w14:textId="77777777" w:rsidR="0058232C" w:rsidRPr="0068120D" w:rsidRDefault="0058232C">
      <w:pPr>
        <w:pStyle w:val="af2"/>
        <w:numPr>
          <w:ilvl w:val="0"/>
          <w:numId w:val="17"/>
        </w:numPr>
        <w:tabs>
          <w:tab w:val="left" w:pos="851"/>
        </w:tabs>
        <w:suppressAutoHyphens w:val="0"/>
        <w:autoSpaceDE w:val="0"/>
        <w:autoSpaceDN w:val="0"/>
        <w:adjustRightInd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наименование вида разрешенного использования земельного участка;</w:t>
      </w:r>
    </w:p>
    <w:p w14:paraId="1420C552" w14:textId="77777777" w:rsidR="0058232C" w:rsidRPr="0068120D" w:rsidRDefault="0058232C">
      <w:pPr>
        <w:pStyle w:val="af2"/>
        <w:numPr>
          <w:ilvl w:val="0"/>
          <w:numId w:val="17"/>
        </w:numPr>
        <w:tabs>
          <w:tab w:val="left" w:pos="851"/>
        </w:tabs>
        <w:suppressAutoHyphens w:val="0"/>
        <w:autoSpaceDE w:val="0"/>
        <w:autoSpaceDN w:val="0"/>
        <w:adjustRightInd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описание вида разрешенного использования земельного участка;</w:t>
      </w:r>
    </w:p>
    <w:p w14:paraId="483E9D07" w14:textId="77777777" w:rsidR="0058232C" w:rsidRPr="0068120D" w:rsidRDefault="0058232C">
      <w:pPr>
        <w:pStyle w:val="af2"/>
        <w:numPr>
          <w:ilvl w:val="0"/>
          <w:numId w:val="17"/>
        </w:numPr>
        <w:tabs>
          <w:tab w:val="left" w:pos="851"/>
          <w:tab w:val="left" w:pos="993"/>
        </w:tabs>
        <w:suppressAutoHyphens w:val="0"/>
        <w:autoSpaceDE w:val="0"/>
        <w:autoSpaceDN w:val="0"/>
        <w:adjustRightInd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код (числовое обозначение) вида разрешенного использования земельного участка.</w:t>
      </w:r>
    </w:p>
    <w:p w14:paraId="251ADEE6"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Текстовое наименование вида разрешенного использования земельного участка и его код (числовое обозначение) являются равнозначными.</w:t>
      </w:r>
    </w:p>
    <w:p w14:paraId="12E5F0BA" w14:textId="555C2FB6"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 xml:space="preserve">Применительно к каждой территориальной зоне </w:t>
      </w:r>
      <w:r w:rsidR="00B85C8F">
        <w:rPr>
          <w:color w:val="000000" w:themeColor="text1"/>
          <w:sz w:val="24"/>
          <w:szCs w:val="24"/>
          <w:lang w:eastAsia="ru-RU"/>
        </w:rPr>
        <w:t>настоящими Правилами</w:t>
      </w:r>
      <w:r w:rsidRPr="0068120D">
        <w:rPr>
          <w:color w:val="000000" w:themeColor="text1"/>
          <w:sz w:val="24"/>
          <w:szCs w:val="24"/>
          <w:lang w:eastAsia="ru-RU"/>
        </w:rPr>
        <w:t xml:space="preserve"> установлены только те виды разрешенного использования из Классификатора (код (числовое обозначение) и наименование), которые допустимы в данной территориальной зоне.</w:t>
      </w:r>
    </w:p>
    <w:p w14:paraId="1A50DAE0" w14:textId="77777777" w:rsidR="0058232C" w:rsidRPr="0068120D" w:rsidRDefault="0058232C" w:rsidP="0058232C">
      <w:pPr>
        <w:suppressAutoHyphens w:val="0"/>
        <w:autoSpaceDE w:val="0"/>
        <w:autoSpaceDN w:val="0"/>
        <w:adjustRightInd w:val="0"/>
        <w:snapToGrid/>
        <w:spacing w:line="276" w:lineRule="auto"/>
        <w:ind w:firstLine="709"/>
        <w:rPr>
          <w:color w:val="000000" w:themeColor="text1"/>
          <w:sz w:val="24"/>
          <w:szCs w:val="24"/>
          <w:lang w:eastAsia="ru-RU"/>
        </w:rPr>
      </w:pPr>
      <w:r w:rsidRPr="0068120D">
        <w:rPr>
          <w:color w:val="000000" w:themeColor="text1"/>
          <w:sz w:val="24"/>
          <w:szCs w:val="24"/>
          <w:lang w:eastAsia="ru-RU"/>
        </w:rPr>
        <w:t xml:space="preserve">Разрешенное использование земельных участков и объектов капитального </w:t>
      </w:r>
      <w:proofErr w:type="gramStart"/>
      <w:r w:rsidRPr="0068120D">
        <w:rPr>
          <w:color w:val="000000" w:themeColor="text1"/>
          <w:sz w:val="24"/>
          <w:szCs w:val="24"/>
          <w:lang w:eastAsia="ru-RU"/>
        </w:rPr>
        <w:t>строительства может быть</w:t>
      </w:r>
      <w:proofErr w:type="gramEnd"/>
      <w:r w:rsidRPr="0068120D">
        <w:rPr>
          <w:color w:val="000000" w:themeColor="text1"/>
          <w:sz w:val="24"/>
          <w:szCs w:val="24"/>
          <w:lang w:eastAsia="ru-RU"/>
        </w:rPr>
        <w:t xml:space="preserve"> следующих видов:</w:t>
      </w:r>
    </w:p>
    <w:p w14:paraId="2AE98BE8"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основные виды разрешенного использования;</w:t>
      </w:r>
    </w:p>
    <w:p w14:paraId="5CA91686"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условно разрешенные виды использования;</w:t>
      </w:r>
    </w:p>
    <w:p w14:paraId="5DD20B50"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E08E6D5" w14:textId="77777777" w:rsidR="0058232C" w:rsidRPr="0068120D" w:rsidRDefault="0058232C" w:rsidP="0058232C">
      <w:pPr>
        <w:suppressAutoHyphens w:val="0"/>
        <w:autoSpaceDE w:val="0"/>
        <w:autoSpaceDN w:val="0"/>
        <w:adjustRightInd w:val="0"/>
        <w:snapToGrid/>
        <w:spacing w:line="276" w:lineRule="auto"/>
        <w:ind w:firstLine="709"/>
        <w:rPr>
          <w:rFonts w:eastAsia="Calibri"/>
          <w:iCs/>
          <w:color w:val="000000" w:themeColor="text1"/>
          <w:sz w:val="24"/>
          <w:szCs w:val="24"/>
          <w:lang w:eastAsia="ru-RU"/>
        </w:rPr>
      </w:pPr>
      <w:r w:rsidRPr="0068120D">
        <w:rPr>
          <w:rFonts w:eastAsia="Calibri"/>
          <w:iCs/>
          <w:color w:val="000000" w:themeColor="text1"/>
          <w:sz w:val="24"/>
          <w:szCs w:val="24"/>
          <w:lang w:eastAsia="ru-RU"/>
        </w:rPr>
        <w:t xml:space="preserve">Содержание видов разрешенного использования земельных участков допускает без отдельного указания </w:t>
      </w:r>
      <w:r w:rsidRPr="0068120D">
        <w:rPr>
          <w:color w:val="000000" w:themeColor="text1"/>
          <w:sz w:val="24"/>
          <w:szCs w:val="24"/>
          <w:lang w:eastAsia="ru-RU"/>
        </w:rPr>
        <w:t xml:space="preserve">в градостроительном регламенте </w:t>
      </w:r>
      <w:r w:rsidRPr="0068120D">
        <w:rPr>
          <w:rFonts w:eastAsia="Calibri"/>
          <w:iCs/>
          <w:color w:val="000000" w:themeColor="text1"/>
          <w:sz w:val="24"/>
          <w:szCs w:val="24"/>
          <w:lang w:eastAsia="ru-RU"/>
        </w:rPr>
        <w:t>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168C735D"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4.</w:t>
      </w:r>
      <w:r w:rsidRPr="0068120D">
        <w:rPr>
          <w:color w:val="000000" w:themeColor="text1"/>
          <w:sz w:val="24"/>
          <w:szCs w:val="24"/>
          <w:lang w:eastAsia="ru-RU"/>
        </w:rPr>
        <w:ta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w:t>
      </w:r>
    </w:p>
    <w:p w14:paraId="25328589"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E39AEF1"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6.</w:t>
      </w:r>
      <w:r w:rsidRPr="0068120D">
        <w:rPr>
          <w:color w:val="000000" w:themeColor="text1"/>
          <w:sz w:val="24"/>
          <w:szCs w:val="24"/>
          <w:lang w:eastAsia="ru-RU"/>
        </w:rPr>
        <w:tab/>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настоящих Правил.</w:t>
      </w:r>
    </w:p>
    <w:p w14:paraId="25F902AF" w14:textId="77777777" w:rsidR="0058232C" w:rsidRPr="0068120D" w:rsidRDefault="0058232C" w:rsidP="0058232C">
      <w:pPr>
        <w:suppressAutoHyphens w:val="0"/>
        <w:autoSpaceDE w:val="0"/>
        <w:autoSpaceDN w:val="0"/>
        <w:adjustRightInd w:val="0"/>
        <w:snapToGrid/>
        <w:spacing w:line="276" w:lineRule="auto"/>
        <w:ind w:firstLine="709"/>
        <w:rPr>
          <w:color w:val="000000" w:themeColor="text1"/>
          <w:sz w:val="24"/>
          <w:szCs w:val="24"/>
          <w:lang w:eastAsia="ru-RU"/>
        </w:rPr>
      </w:pPr>
      <w:r w:rsidRPr="0068120D">
        <w:rPr>
          <w:color w:val="000000" w:themeColor="text1"/>
          <w:sz w:val="24"/>
          <w:szCs w:val="24"/>
          <w:lang w:eastAsia="ru-RU"/>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22 Правил.</w:t>
      </w:r>
    </w:p>
    <w:p w14:paraId="5CE8B0B7" w14:textId="77777777" w:rsidR="0058232C" w:rsidRPr="0068120D" w:rsidRDefault="0058232C" w:rsidP="0058232C">
      <w:pPr>
        <w:spacing w:line="276" w:lineRule="auto"/>
        <w:ind w:firstLine="426"/>
        <w:rPr>
          <w:color w:val="000000" w:themeColor="text1"/>
          <w:sz w:val="24"/>
          <w:szCs w:val="24"/>
          <w:lang w:eastAsia="ru-RU"/>
        </w:rPr>
      </w:pPr>
      <w:r w:rsidRPr="0068120D">
        <w:rPr>
          <w:color w:val="000000" w:themeColor="text1"/>
          <w:sz w:val="24"/>
          <w:szCs w:val="24"/>
          <w:lang w:eastAsia="ru-RU"/>
        </w:rPr>
        <w:t>7.</w:t>
      </w:r>
      <w:r w:rsidRPr="0068120D">
        <w:rPr>
          <w:color w:val="000000" w:themeColor="text1"/>
          <w:sz w:val="24"/>
          <w:szCs w:val="24"/>
          <w:lang w:eastAsia="ru-RU"/>
        </w:rPr>
        <w:ta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5D03EB6" w14:textId="77777777" w:rsidR="0058232C" w:rsidRPr="0068120D" w:rsidRDefault="0058232C" w:rsidP="0058232C">
      <w:pPr>
        <w:pStyle w:val="3"/>
        <w:numPr>
          <w:ilvl w:val="4"/>
          <w:numId w:val="1"/>
        </w:numPr>
        <w:spacing w:before="240" w:after="240" w:line="276" w:lineRule="auto"/>
        <w:ind w:firstLine="709"/>
        <w:rPr>
          <w:color w:val="000000" w:themeColor="text1"/>
          <w:sz w:val="24"/>
          <w:szCs w:val="24"/>
          <w:lang w:val="ru-RU" w:eastAsia="ru-RU"/>
        </w:rPr>
      </w:pPr>
      <w:bookmarkStart w:id="113" w:name="_Toc20828164"/>
      <w:bookmarkStart w:id="114" w:name="_Toc29644835"/>
      <w:bookmarkStart w:id="115" w:name="_Toc29650411"/>
      <w:bookmarkStart w:id="116" w:name="_Toc29650521"/>
      <w:bookmarkStart w:id="117" w:name="_Toc29651169"/>
      <w:bookmarkStart w:id="118" w:name="_Toc130224696"/>
      <w:bookmarkStart w:id="119" w:name="_Toc130224823"/>
      <w:bookmarkStart w:id="120" w:name="_Toc157770109"/>
      <w:r w:rsidRPr="0068120D">
        <w:rPr>
          <w:color w:val="000000" w:themeColor="text1"/>
          <w:sz w:val="24"/>
          <w:szCs w:val="24"/>
          <w:lang w:val="ru-RU"/>
        </w:rPr>
        <w:t>Статья 10. Изменение видов разрешенного использования земельных участков и объектов капитального строительства</w:t>
      </w:r>
      <w:r w:rsidRPr="0068120D">
        <w:rPr>
          <w:color w:val="000000" w:themeColor="text1"/>
          <w:sz w:val="24"/>
          <w:szCs w:val="24"/>
          <w:lang w:val="ru-RU" w:eastAsia="ru-RU"/>
        </w:rPr>
        <w:t xml:space="preserve"> физическими и юридическими лицами</w:t>
      </w:r>
      <w:bookmarkEnd w:id="113"/>
      <w:bookmarkEnd w:id="114"/>
      <w:bookmarkEnd w:id="115"/>
      <w:bookmarkEnd w:id="116"/>
      <w:bookmarkEnd w:id="117"/>
      <w:bookmarkEnd w:id="118"/>
      <w:bookmarkEnd w:id="119"/>
      <w:bookmarkEnd w:id="120"/>
      <w:r w:rsidRPr="0068120D">
        <w:rPr>
          <w:color w:val="000000" w:themeColor="text1"/>
          <w:sz w:val="24"/>
          <w:szCs w:val="24"/>
          <w:lang w:val="ru-RU" w:eastAsia="ru-RU"/>
        </w:rPr>
        <w:t xml:space="preserve"> </w:t>
      </w:r>
    </w:p>
    <w:p w14:paraId="0102AAFB" w14:textId="77777777" w:rsidR="0058232C" w:rsidRPr="0068120D" w:rsidRDefault="0058232C" w:rsidP="0058232C">
      <w:pPr>
        <w:tabs>
          <w:tab w:val="left" w:pos="709"/>
          <w:tab w:val="left" w:pos="1080"/>
          <w:tab w:val="left" w:pos="2340"/>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законодательства.</w:t>
      </w:r>
    </w:p>
    <w:p w14:paraId="5E661102" w14:textId="77777777" w:rsidR="0058232C" w:rsidRPr="0068120D" w:rsidRDefault="0058232C" w:rsidP="0058232C">
      <w:pPr>
        <w:tabs>
          <w:tab w:val="left" w:pos="709"/>
          <w:tab w:val="left" w:pos="1080"/>
          <w:tab w:val="left" w:pos="2340"/>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Правообладатели земельных участков и объектов капитального строительства, за исключением указанных в части 4 статьи 9 Правил, осуществляют изменения видов разрешенного использования земельных участков и объектов капитального строительства:</w:t>
      </w:r>
    </w:p>
    <w:p w14:paraId="0CA771EB" w14:textId="77777777" w:rsidR="0058232C" w:rsidRPr="0068120D" w:rsidRDefault="0058232C" w:rsidP="0058232C">
      <w:pPr>
        <w:tabs>
          <w:tab w:val="left" w:pos="851"/>
          <w:tab w:val="left" w:pos="1080"/>
          <w:tab w:val="left" w:pos="2340"/>
        </w:tabs>
        <w:suppressAutoHyphens w:val="0"/>
        <w:snapToGrid/>
        <w:spacing w:line="276" w:lineRule="auto"/>
        <w:ind w:firstLine="567"/>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без дополнительных согласований и разрешений в случаях:</w:t>
      </w:r>
    </w:p>
    <w:p w14:paraId="0EC9EA70" w14:textId="77777777" w:rsidR="0058232C" w:rsidRPr="0068120D" w:rsidRDefault="0058232C">
      <w:pPr>
        <w:pStyle w:val="af2"/>
        <w:numPr>
          <w:ilvl w:val="0"/>
          <w:numId w:val="8"/>
        </w:numPr>
        <w:tabs>
          <w:tab w:val="left" w:pos="993"/>
          <w:tab w:val="left" w:pos="2340"/>
        </w:tabs>
        <w:suppressAutoHyphens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 xml:space="preserve">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w:t>
      </w:r>
    </w:p>
    <w:p w14:paraId="733388A7" w14:textId="77777777" w:rsidR="0058232C" w:rsidRPr="0068120D" w:rsidRDefault="0058232C">
      <w:pPr>
        <w:pStyle w:val="af2"/>
        <w:numPr>
          <w:ilvl w:val="0"/>
          <w:numId w:val="8"/>
        </w:numPr>
        <w:tabs>
          <w:tab w:val="left" w:pos="993"/>
          <w:tab w:val="left" w:pos="2340"/>
        </w:tabs>
        <w:suppressAutoHyphens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 xml:space="preserve">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14:paraId="1B0E50D4" w14:textId="77777777" w:rsidR="0058232C" w:rsidRPr="0068120D" w:rsidRDefault="0058232C" w:rsidP="0058232C">
      <w:pPr>
        <w:tabs>
          <w:tab w:val="left" w:pos="851"/>
          <w:tab w:val="left" w:pos="2340"/>
        </w:tabs>
        <w:suppressAutoHyphens w:val="0"/>
        <w:snapToGrid/>
        <w:spacing w:line="276" w:lineRule="auto"/>
        <w:ind w:firstLine="567"/>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при условии получения соответствующих разрешений, согласований в случаях:</w:t>
      </w:r>
    </w:p>
    <w:p w14:paraId="0F3F86B2" w14:textId="77777777" w:rsidR="0058232C" w:rsidRPr="0068120D" w:rsidRDefault="0058232C">
      <w:pPr>
        <w:pStyle w:val="af2"/>
        <w:numPr>
          <w:ilvl w:val="0"/>
          <w:numId w:val="9"/>
        </w:numPr>
        <w:tabs>
          <w:tab w:val="left" w:pos="993"/>
          <w:tab w:val="left" w:pos="1134"/>
          <w:tab w:val="left" w:pos="2340"/>
        </w:tabs>
        <w:suppressAutoHyphens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указанных в статьях 21, 22 Правил;</w:t>
      </w:r>
    </w:p>
    <w:p w14:paraId="131F1E8D" w14:textId="77777777" w:rsidR="0058232C" w:rsidRPr="0068120D" w:rsidRDefault="0058232C">
      <w:pPr>
        <w:pStyle w:val="af2"/>
        <w:numPr>
          <w:ilvl w:val="0"/>
          <w:numId w:val="9"/>
        </w:numPr>
        <w:tabs>
          <w:tab w:val="left" w:pos="993"/>
          <w:tab w:val="left" w:pos="1134"/>
          <w:tab w:val="left" w:pos="2340"/>
        </w:tabs>
        <w:suppressAutoHyphens w:val="0"/>
        <w:snapToGrid/>
        <w:spacing w:line="276" w:lineRule="auto"/>
        <w:ind w:left="0" w:firstLine="709"/>
        <w:rPr>
          <w:color w:val="000000" w:themeColor="text1"/>
          <w:sz w:val="24"/>
          <w:szCs w:val="24"/>
          <w:lang w:eastAsia="ru-RU"/>
        </w:rPr>
      </w:pPr>
      <w:r w:rsidRPr="0068120D">
        <w:rPr>
          <w:color w:val="000000" w:themeColor="text1"/>
          <w:sz w:val="24"/>
          <w:szCs w:val="24"/>
          <w:lang w:eastAsia="ru-RU"/>
        </w:rPr>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14:paraId="2BE3D06E" w14:textId="77777777" w:rsidR="0058232C" w:rsidRPr="0068120D" w:rsidRDefault="0058232C" w:rsidP="0058232C">
      <w:pPr>
        <w:tabs>
          <w:tab w:val="left" w:pos="567"/>
          <w:tab w:val="left" w:pos="709"/>
          <w:tab w:val="left" w:pos="2340"/>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Изменение видов разрешенного использования объектов капитального строительства путем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14:paraId="5DBFD131"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121" w:name="_Toc20828165"/>
      <w:bookmarkStart w:id="122" w:name="_Toc29644836"/>
      <w:bookmarkStart w:id="123" w:name="_Toc29650412"/>
      <w:bookmarkStart w:id="124" w:name="_Toc29650522"/>
      <w:bookmarkStart w:id="125" w:name="_Toc29651170"/>
      <w:bookmarkStart w:id="126" w:name="_Toc130224697"/>
      <w:bookmarkStart w:id="127" w:name="_Toc130224824"/>
      <w:bookmarkStart w:id="128" w:name="_Toc157770110"/>
      <w:r w:rsidRPr="0068120D">
        <w:rPr>
          <w:color w:val="000000" w:themeColor="text1"/>
          <w:sz w:val="24"/>
          <w:szCs w:val="24"/>
          <w:lang w:val="ru-RU"/>
        </w:rPr>
        <w:t xml:space="preserve">Статья 11. Общие требования градостроительного регламента в части ограничений </w:t>
      </w:r>
      <w:r w:rsidRPr="0068120D">
        <w:rPr>
          <w:color w:val="000000" w:themeColor="text1"/>
          <w:sz w:val="24"/>
          <w:szCs w:val="24"/>
          <w:lang w:val="ru-RU"/>
        </w:rPr>
        <w:lastRenderedPageBreak/>
        <w:t>использования земельных участков и объектов капитального строительства</w:t>
      </w:r>
      <w:bookmarkEnd w:id="121"/>
      <w:bookmarkEnd w:id="122"/>
      <w:bookmarkEnd w:id="123"/>
      <w:bookmarkEnd w:id="124"/>
      <w:bookmarkEnd w:id="125"/>
      <w:bookmarkEnd w:id="126"/>
      <w:bookmarkEnd w:id="127"/>
      <w:bookmarkEnd w:id="128"/>
    </w:p>
    <w:p w14:paraId="22C93EB6" w14:textId="77777777" w:rsidR="0058232C" w:rsidRPr="0068120D" w:rsidRDefault="0058232C" w:rsidP="0058232C">
      <w:pPr>
        <w:tabs>
          <w:tab w:val="left" w:pos="709"/>
          <w:tab w:val="left" w:pos="993"/>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14:paraId="1D7793E7" w14:textId="77777777" w:rsidR="0058232C" w:rsidRPr="0068120D" w:rsidRDefault="0058232C" w:rsidP="0058232C">
      <w:pPr>
        <w:tabs>
          <w:tab w:val="left" w:pos="709"/>
          <w:tab w:val="left" w:pos="993"/>
        </w:tabs>
        <w:suppressAutoHyphens w:val="0"/>
        <w:snapToGrid/>
        <w:spacing w:line="276" w:lineRule="auto"/>
        <w:ind w:firstLine="709"/>
        <w:rPr>
          <w:color w:val="000000" w:themeColor="text1"/>
          <w:sz w:val="24"/>
          <w:szCs w:val="24"/>
          <w:lang w:eastAsia="ru-RU"/>
        </w:rPr>
      </w:pPr>
      <w:r w:rsidRPr="0068120D">
        <w:rPr>
          <w:color w:val="000000" w:themeColor="text1"/>
          <w:sz w:val="24"/>
          <w:szCs w:val="24"/>
          <w:lang w:eastAsia="ru-RU"/>
        </w:rPr>
        <w:t>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14:paraId="0F71B8D9" w14:textId="77777777" w:rsidR="0058232C" w:rsidRPr="0068120D" w:rsidRDefault="0058232C" w:rsidP="0058232C">
      <w:pPr>
        <w:tabs>
          <w:tab w:val="left" w:pos="709"/>
          <w:tab w:val="left" w:pos="993"/>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14:paraId="18CD0B97" w14:textId="77777777" w:rsidR="0058232C" w:rsidRPr="0068120D" w:rsidRDefault="0058232C" w:rsidP="0058232C">
      <w:pPr>
        <w:tabs>
          <w:tab w:val="left" w:pos="709"/>
          <w:tab w:val="left" w:pos="993"/>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14:paraId="0D426086" w14:textId="77777777" w:rsidR="0058232C" w:rsidRPr="0068120D" w:rsidRDefault="0058232C" w:rsidP="0058232C">
      <w:pPr>
        <w:tabs>
          <w:tab w:val="left" w:pos="709"/>
          <w:tab w:val="left" w:pos="993"/>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4.</w:t>
      </w:r>
      <w:r w:rsidRPr="0068120D">
        <w:rPr>
          <w:color w:val="000000" w:themeColor="text1"/>
          <w:sz w:val="24"/>
          <w:szCs w:val="24"/>
          <w:lang w:eastAsia="ru-RU"/>
        </w:rPr>
        <w:tab/>
        <w:t>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разрешенного использования земельных участков и/или объектов капитального строительства.</w:t>
      </w:r>
    </w:p>
    <w:p w14:paraId="467D9ECA" w14:textId="77777777" w:rsidR="0058232C" w:rsidRPr="0068120D" w:rsidRDefault="0058232C" w:rsidP="0058232C">
      <w:pPr>
        <w:tabs>
          <w:tab w:val="left" w:pos="709"/>
          <w:tab w:val="left" w:pos="993"/>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5.</w:t>
      </w:r>
      <w:r w:rsidRPr="0068120D">
        <w:rPr>
          <w:color w:val="000000" w:themeColor="text1"/>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разрешенного строительства, реконструкции объектов капитального строительства.</w:t>
      </w:r>
    </w:p>
    <w:p w14:paraId="5C41885E" w14:textId="77777777" w:rsidR="0058232C" w:rsidRPr="0068120D" w:rsidRDefault="0058232C" w:rsidP="0058232C">
      <w:pPr>
        <w:tabs>
          <w:tab w:val="left" w:pos="709"/>
          <w:tab w:val="left" w:pos="993"/>
        </w:tabs>
        <w:suppressAutoHyphens w:val="0"/>
        <w:snapToGrid/>
        <w:spacing w:line="276" w:lineRule="auto"/>
        <w:ind w:firstLine="426"/>
        <w:rPr>
          <w:color w:val="000000" w:themeColor="text1"/>
          <w:sz w:val="24"/>
          <w:szCs w:val="24"/>
          <w:lang w:eastAsia="ru-RU"/>
        </w:rPr>
      </w:pPr>
      <w:r w:rsidRPr="0068120D">
        <w:rPr>
          <w:color w:val="000000" w:themeColor="text1"/>
          <w:sz w:val="24"/>
          <w:szCs w:val="24"/>
          <w:lang w:eastAsia="ru-RU"/>
        </w:rPr>
        <w:t>6.</w:t>
      </w:r>
      <w:r w:rsidRPr="0068120D">
        <w:rPr>
          <w:color w:val="000000" w:themeColor="text1"/>
          <w:sz w:val="24"/>
          <w:szCs w:val="24"/>
          <w:lang w:eastAsia="ru-RU"/>
        </w:rPr>
        <w:tab/>
        <w:t>В случае, если указанные ограничения устанавливают в соответствии с законодательством перечень согласовывающих организаций, то в границах территории совпадения территориальной зоны с зоной с особыми условиями использования территорий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исключений, дополнений и иных изменений, указанных в заключениях согласовывающих организаций.</w:t>
      </w:r>
    </w:p>
    <w:p w14:paraId="591967F2"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129" w:name="_Toc20828166"/>
      <w:bookmarkStart w:id="130" w:name="_Toc29644837"/>
      <w:bookmarkStart w:id="131" w:name="_Toc29650413"/>
      <w:bookmarkStart w:id="132" w:name="_Toc29650523"/>
      <w:bookmarkStart w:id="133" w:name="_Toc29651171"/>
      <w:bookmarkStart w:id="134" w:name="_Toc130224698"/>
      <w:bookmarkStart w:id="135" w:name="_Toc130224825"/>
      <w:bookmarkStart w:id="136" w:name="_Toc157770111"/>
      <w:r w:rsidRPr="0068120D">
        <w:rPr>
          <w:color w:val="000000" w:themeColor="text1"/>
          <w:sz w:val="24"/>
          <w:szCs w:val="24"/>
          <w:lang w:val="ru-RU"/>
        </w:rPr>
        <w:t>Статья 12. Использование земельных участков и объектов капитального строительства, не соответствующих градостроительному регламенту</w:t>
      </w:r>
      <w:bookmarkEnd w:id="129"/>
      <w:bookmarkEnd w:id="130"/>
      <w:bookmarkEnd w:id="131"/>
      <w:bookmarkEnd w:id="132"/>
      <w:bookmarkEnd w:id="133"/>
      <w:bookmarkEnd w:id="134"/>
      <w:bookmarkEnd w:id="135"/>
      <w:bookmarkEnd w:id="136"/>
    </w:p>
    <w:p w14:paraId="3EB59B09" w14:textId="77777777" w:rsidR="0058232C" w:rsidRPr="0068120D" w:rsidRDefault="0058232C" w:rsidP="0058232C">
      <w:pPr>
        <w:spacing w:line="276" w:lineRule="auto"/>
        <w:ind w:firstLine="426"/>
        <w:rPr>
          <w:color w:val="000000" w:themeColor="text1"/>
          <w:sz w:val="24"/>
          <w:szCs w:val="24"/>
        </w:rPr>
      </w:pPr>
      <w:r w:rsidRPr="0068120D">
        <w:rPr>
          <w:color w:val="000000" w:themeColor="text1"/>
          <w:sz w:val="24"/>
          <w:szCs w:val="24"/>
        </w:rPr>
        <w:t>1.</w:t>
      </w:r>
      <w:r w:rsidRPr="0068120D">
        <w:rPr>
          <w:color w:val="000000" w:themeColor="text1"/>
          <w:sz w:val="24"/>
          <w:szCs w:val="24"/>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5809863A" w14:textId="77777777" w:rsidR="0058232C" w:rsidRPr="0068120D" w:rsidRDefault="0058232C" w:rsidP="0058232C">
      <w:pPr>
        <w:tabs>
          <w:tab w:val="left" w:pos="709"/>
          <w:tab w:val="left" w:pos="851"/>
        </w:tabs>
        <w:spacing w:line="276" w:lineRule="auto"/>
        <w:ind w:firstLine="567"/>
        <w:rPr>
          <w:color w:val="000000" w:themeColor="text1"/>
          <w:sz w:val="24"/>
          <w:szCs w:val="24"/>
        </w:rPr>
      </w:pPr>
      <w:r w:rsidRPr="0068120D">
        <w:rPr>
          <w:color w:val="000000" w:themeColor="text1"/>
          <w:sz w:val="24"/>
          <w:szCs w:val="24"/>
        </w:rPr>
        <w:lastRenderedPageBreak/>
        <w:t>1)</w:t>
      </w:r>
      <w:r w:rsidRPr="0068120D">
        <w:rPr>
          <w:color w:val="000000" w:themeColor="text1"/>
          <w:sz w:val="24"/>
          <w:szCs w:val="24"/>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006F56BC" w14:textId="77777777" w:rsidR="0058232C" w:rsidRPr="0068120D" w:rsidRDefault="0058232C" w:rsidP="0058232C">
      <w:pPr>
        <w:tabs>
          <w:tab w:val="left" w:pos="709"/>
          <w:tab w:val="left" w:pos="851"/>
        </w:tabs>
        <w:spacing w:line="276" w:lineRule="auto"/>
        <w:ind w:firstLine="567"/>
        <w:rPr>
          <w:color w:val="000000" w:themeColor="text1"/>
          <w:sz w:val="24"/>
          <w:szCs w:val="24"/>
        </w:rPr>
      </w:pPr>
      <w:r w:rsidRPr="0068120D">
        <w:rPr>
          <w:color w:val="000000" w:themeColor="text1"/>
          <w:sz w:val="24"/>
          <w:szCs w:val="24"/>
        </w:rPr>
        <w:t>2)</w:t>
      </w:r>
      <w:r w:rsidRPr="0068120D">
        <w:rPr>
          <w:color w:val="000000" w:themeColor="text1"/>
          <w:sz w:val="24"/>
          <w:szCs w:val="24"/>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территорий, в пределах которых указанные виды использования земельных участков и объектов капитального строительства не допускаются;</w:t>
      </w:r>
    </w:p>
    <w:p w14:paraId="4A5F20D8" w14:textId="77777777" w:rsidR="0058232C" w:rsidRPr="0068120D" w:rsidRDefault="0058232C" w:rsidP="0058232C">
      <w:pPr>
        <w:tabs>
          <w:tab w:val="left" w:pos="709"/>
          <w:tab w:val="left" w:pos="851"/>
        </w:tabs>
        <w:spacing w:line="276" w:lineRule="auto"/>
        <w:ind w:firstLine="567"/>
        <w:rPr>
          <w:color w:val="000000" w:themeColor="text1"/>
          <w:sz w:val="24"/>
          <w:szCs w:val="24"/>
        </w:rPr>
      </w:pPr>
      <w:r w:rsidRPr="0068120D">
        <w:rPr>
          <w:color w:val="000000" w:themeColor="text1"/>
          <w:sz w:val="24"/>
          <w:szCs w:val="24"/>
        </w:rPr>
        <w:t>3)</w:t>
      </w:r>
      <w:r w:rsidRPr="0068120D">
        <w:rPr>
          <w:color w:val="000000" w:themeColor="text1"/>
          <w:sz w:val="24"/>
          <w:szCs w:val="24"/>
        </w:rPr>
        <w:tab/>
        <w:t>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3E7BE14D" w14:textId="77777777" w:rsidR="0058232C" w:rsidRPr="0068120D" w:rsidRDefault="0058232C" w:rsidP="0058232C">
      <w:pPr>
        <w:tabs>
          <w:tab w:val="left" w:pos="709"/>
          <w:tab w:val="left" w:pos="851"/>
        </w:tabs>
        <w:spacing w:line="276" w:lineRule="auto"/>
        <w:ind w:firstLine="567"/>
        <w:rPr>
          <w:color w:val="000000" w:themeColor="text1"/>
          <w:sz w:val="24"/>
          <w:szCs w:val="24"/>
        </w:rPr>
      </w:pPr>
      <w:r w:rsidRPr="0068120D">
        <w:rPr>
          <w:color w:val="000000" w:themeColor="text1"/>
          <w:sz w:val="24"/>
          <w:szCs w:val="24"/>
        </w:rPr>
        <w:t>4)</w:t>
      </w:r>
      <w:r w:rsidRPr="0068120D">
        <w:rPr>
          <w:color w:val="000000" w:themeColor="text1"/>
          <w:sz w:val="24"/>
          <w:szCs w:val="24"/>
        </w:rPr>
        <w:tab/>
        <w:t>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территорий, в пределах которых размещение объектов капитального строительства, имеющих указанные параметры, не допускается;</w:t>
      </w:r>
    </w:p>
    <w:p w14:paraId="317F1C51" w14:textId="77777777" w:rsidR="0058232C" w:rsidRPr="0068120D" w:rsidRDefault="0058232C" w:rsidP="0058232C">
      <w:pPr>
        <w:tabs>
          <w:tab w:val="left" w:pos="709"/>
          <w:tab w:val="left" w:pos="851"/>
        </w:tabs>
        <w:spacing w:line="276" w:lineRule="auto"/>
        <w:ind w:firstLine="567"/>
        <w:rPr>
          <w:color w:val="000000" w:themeColor="text1"/>
          <w:sz w:val="24"/>
          <w:szCs w:val="24"/>
        </w:rPr>
      </w:pPr>
      <w:r w:rsidRPr="0068120D">
        <w:rPr>
          <w:color w:val="000000" w:themeColor="text1"/>
          <w:sz w:val="24"/>
          <w:szCs w:val="24"/>
        </w:rPr>
        <w:t>5)</w:t>
      </w:r>
      <w:r w:rsidRPr="0068120D">
        <w:rPr>
          <w:color w:val="000000" w:themeColor="text1"/>
          <w:sz w:val="24"/>
          <w:szCs w:val="24"/>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746E24FE" w14:textId="77777777" w:rsidR="0058232C" w:rsidRPr="0068120D" w:rsidRDefault="0058232C" w:rsidP="0058232C">
      <w:pPr>
        <w:spacing w:line="276" w:lineRule="auto"/>
        <w:ind w:firstLine="426"/>
        <w:rPr>
          <w:color w:val="000000" w:themeColor="text1"/>
          <w:sz w:val="24"/>
          <w:szCs w:val="24"/>
          <w:lang w:eastAsia="ru-RU"/>
        </w:rPr>
      </w:pPr>
      <w:r w:rsidRPr="0068120D">
        <w:rPr>
          <w:color w:val="000000" w:themeColor="text1"/>
          <w:sz w:val="24"/>
          <w:szCs w:val="24"/>
        </w:rPr>
        <w:t>2.</w:t>
      </w:r>
      <w:r w:rsidRPr="0068120D">
        <w:rPr>
          <w:color w:val="000000" w:themeColor="text1"/>
          <w:sz w:val="24"/>
          <w:szCs w:val="24"/>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36 Градостроительного кодекса Российской Федерации.</w:t>
      </w:r>
    </w:p>
    <w:p w14:paraId="408E0EBF"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eastAsia="ru-RU"/>
        </w:rPr>
      </w:pPr>
      <w:bookmarkStart w:id="137" w:name="_Toc20828167"/>
      <w:bookmarkStart w:id="138" w:name="_Toc29644838"/>
      <w:bookmarkStart w:id="139" w:name="_Toc29650414"/>
      <w:bookmarkStart w:id="140" w:name="_Toc29650524"/>
      <w:bookmarkStart w:id="141" w:name="_Toc29651172"/>
      <w:bookmarkStart w:id="142" w:name="_Toc130224699"/>
      <w:bookmarkStart w:id="143" w:name="_Toc130224826"/>
      <w:bookmarkStart w:id="144" w:name="_Toc157770112"/>
      <w:r w:rsidRPr="0068120D">
        <w:rPr>
          <w:color w:val="000000" w:themeColor="text1"/>
          <w:sz w:val="24"/>
          <w:szCs w:val="24"/>
          <w:lang w:val="ru-RU"/>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bookmarkEnd w:id="137"/>
      <w:bookmarkEnd w:id="138"/>
      <w:bookmarkEnd w:id="139"/>
      <w:bookmarkEnd w:id="140"/>
      <w:bookmarkEnd w:id="141"/>
      <w:bookmarkEnd w:id="142"/>
      <w:bookmarkEnd w:id="143"/>
      <w:bookmarkEnd w:id="144"/>
    </w:p>
    <w:p w14:paraId="24D89393" w14:textId="77777777" w:rsidR="0058232C" w:rsidRPr="0068120D" w:rsidRDefault="0058232C" w:rsidP="0058232C">
      <w:pPr>
        <w:suppressAutoHyphens w:val="0"/>
        <w:autoSpaceDE w:val="0"/>
        <w:autoSpaceDN w:val="0"/>
        <w:adjustRightInd w:val="0"/>
        <w:snapToGrid/>
        <w:spacing w:line="276" w:lineRule="auto"/>
        <w:ind w:firstLine="426"/>
        <w:rPr>
          <w:bCs/>
          <w:color w:val="000000" w:themeColor="text1"/>
          <w:sz w:val="24"/>
          <w:szCs w:val="24"/>
          <w:lang w:eastAsia="ru-RU"/>
        </w:rPr>
      </w:pPr>
      <w:r w:rsidRPr="0068120D">
        <w:rPr>
          <w:bCs/>
          <w:color w:val="000000" w:themeColor="text1"/>
          <w:sz w:val="24"/>
          <w:szCs w:val="24"/>
          <w:lang w:eastAsia="ru-RU"/>
        </w:rPr>
        <w:t>1.</w:t>
      </w:r>
      <w:r w:rsidRPr="0068120D">
        <w:rPr>
          <w:bCs/>
          <w:color w:val="000000" w:themeColor="text1"/>
          <w:sz w:val="24"/>
          <w:szCs w:val="24"/>
          <w:lang w:eastAsia="ru-RU"/>
        </w:rPr>
        <w:tab/>
        <w:t>Действие градостроительного регламента не распространяется на земельные участки:</w:t>
      </w:r>
    </w:p>
    <w:p w14:paraId="23A22E3E"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bCs/>
          <w:color w:val="000000" w:themeColor="text1"/>
          <w:sz w:val="24"/>
          <w:szCs w:val="24"/>
          <w:lang w:eastAsia="ru-RU"/>
        </w:rPr>
      </w:pPr>
      <w:r w:rsidRPr="0068120D">
        <w:rPr>
          <w:bCs/>
          <w:color w:val="000000" w:themeColor="text1"/>
          <w:sz w:val="24"/>
          <w:szCs w:val="24"/>
          <w:lang w:eastAsia="ru-RU"/>
        </w:rPr>
        <w:t>1)</w:t>
      </w:r>
      <w:r w:rsidRPr="0068120D">
        <w:rPr>
          <w:bCs/>
          <w:color w:val="000000" w:themeColor="text1"/>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FD4D113"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bCs/>
          <w:color w:val="000000" w:themeColor="text1"/>
          <w:sz w:val="24"/>
          <w:szCs w:val="24"/>
          <w:lang w:eastAsia="ru-RU"/>
        </w:rPr>
      </w:pPr>
      <w:r w:rsidRPr="0068120D">
        <w:rPr>
          <w:bCs/>
          <w:color w:val="000000" w:themeColor="text1"/>
          <w:sz w:val="24"/>
          <w:szCs w:val="24"/>
          <w:lang w:eastAsia="ru-RU"/>
        </w:rPr>
        <w:t>2)</w:t>
      </w:r>
      <w:r w:rsidRPr="0068120D">
        <w:rPr>
          <w:bCs/>
          <w:color w:val="000000" w:themeColor="text1"/>
          <w:sz w:val="24"/>
          <w:szCs w:val="24"/>
          <w:lang w:eastAsia="ru-RU"/>
        </w:rPr>
        <w:tab/>
        <w:t>в границах территорий общего пользования (улицы, проезды, набережные, пляжи, скверы, парки, бульвары и другие подобные территории);</w:t>
      </w:r>
    </w:p>
    <w:p w14:paraId="4265837E"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bCs/>
          <w:color w:val="000000" w:themeColor="text1"/>
          <w:sz w:val="24"/>
          <w:szCs w:val="24"/>
          <w:lang w:eastAsia="ru-RU"/>
        </w:rPr>
      </w:pPr>
      <w:r w:rsidRPr="0068120D">
        <w:rPr>
          <w:bCs/>
          <w:color w:val="000000" w:themeColor="text1"/>
          <w:sz w:val="24"/>
          <w:szCs w:val="24"/>
          <w:lang w:eastAsia="ru-RU"/>
        </w:rPr>
        <w:t>3)</w:t>
      </w:r>
      <w:r w:rsidRPr="0068120D">
        <w:rPr>
          <w:bCs/>
          <w:color w:val="000000" w:themeColor="text1"/>
          <w:sz w:val="24"/>
          <w:szCs w:val="24"/>
          <w:lang w:eastAsia="ru-RU"/>
        </w:rPr>
        <w:tab/>
        <w:t>предназначенные для размещения линейных объектов и (или) занятые линейными объектами;</w:t>
      </w:r>
    </w:p>
    <w:p w14:paraId="4B725E73"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bCs/>
          <w:color w:val="000000" w:themeColor="text1"/>
          <w:sz w:val="24"/>
          <w:szCs w:val="24"/>
          <w:lang w:eastAsia="ru-RU"/>
        </w:rPr>
      </w:pPr>
      <w:r w:rsidRPr="0068120D">
        <w:rPr>
          <w:bCs/>
          <w:color w:val="000000" w:themeColor="text1"/>
          <w:sz w:val="24"/>
          <w:szCs w:val="24"/>
          <w:lang w:eastAsia="ru-RU"/>
        </w:rPr>
        <w:lastRenderedPageBreak/>
        <w:t>4)</w:t>
      </w:r>
      <w:r w:rsidRPr="0068120D">
        <w:rPr>
          <w:bCs/>
          <w:color w:val="000000" w:themeColor="text1"/>
          <w:sz w:val="24"/>
          <w:szCs w:val="24"/>
          <w:lang w:eastAsia="ru-RU"/>
        </w:rPr>
        <w:tab/>
        <w:t>предоставленные для добычи полезных ископаемых.</w:t>
      </w:r>
    </w:p>
    <w:p w14:paraId="7D9E4E45" w14:textId="77777777" w:rsidR="0058232C" w:rsidRPr="0068120D" w:rsidRDefault="0058232C" w:rsidP="0058232C">
      <w:pPr>
        <w:suppressAutoHyphens w:val="0"/>
        <w:autoSpaceDE w:val="0"/>
        <w:autoSpaceDN w:val="0"/>
        <w:adjustRightInd w:val="0"/>
        <w:snapToGrid/>
        <w:spacing w:line="276" w:lineRule="auto"/>
        <w:ind w:firstLine="426"/>
        <w:rPr>
          <w:bCs/>
          <w:color w:val="000000" w:themeColor="text1"/>
          <w:sz w:val="24"/>
          <w:szCs w:val="24"/>
          <w:lang w:eastAsia="ru-RU"/>
        </w:rPr>
      </w:pPr>
      <w:r w:rsidRPr="0068120D">
        <w:rPr>
          <w:bCs/>
          <w:color w:val="000000" w:themeColor="text1"/>
          <w:sz w:val="24"/>
          <w:szCs w:val="24"/>
          <w:lang w:eastAsia="ru-RU"/>
        </w:rPr>
        <w:t>2.</w:t>
      </w:r>
      <w:r w:rsidRPr="0068120D">
        <w:rPr>
          <w:bCs/>
          <w:color w:val="000000" w:themeColor="text1"/>
          <w:sz w:val="24"/>
          <w:szCs w:val="24"/>
          <w:lang w:eastAsia="ru-RU"/>
        </w:rPr>
        <w:tab/>
        <w:t>Градостроительные регламенты не устанавливаются, в отношении:</w:t>
      </w:r>
    </w:p>
    <w:p w14:paraId="3D2DADDE" w14:textId="77777777" w:rsidR="0058232C" w:rsidRPr="0068120D" w:rsidRDefault="0058232C">
      <w:pPr>
        <w:pStyle w:val="af2"/>
        <w:numPr>
          <w:ilvl w:val="0"/>
          <w:numId w:val="10"/>
        </w:numPr>
        <w:tabs>
          <w:tab w:val="left" w:pos="851"/>
        </w:tabs>
        <w:suppressAutoHyphens w:val="0"/>
        <w:autoSpaceDE w:val="0"/>
        <w:autoSpaceDN w:val="0"/>
        <w:adjustRightInd w:val="0"/>
        <w:snapToGrid/>
        <w:spacing w:line="276" w:lineRule="auto"/>
        <w:ind w:left="0" w:firstLine="567"/>
        <w:rPr>
          <w:bCs/>
          <w:color w:val="000000" w:themeColor="text1"/>
          <w:sz w:val="24"/>
          <w:szCs w:val="24"/>
          <w:lang w:eastAsia="ru-RU"/>
        </w:rPr>
      </w:pPr>
      <w:r w:rsidRPr="0068120D">
        <w:rPr>
          <w:bCs/>
          <w:color w:val="000000" w:themeColor="text1"/>
          <w:sz w:val="24"/>
          <w:szCs w:val="24"/>
          <w:lang w:eastAsia="ru-RU"/>
        </w:rPr>
        <w:t>земель лесного фонда;</w:t>
      </w:r>
    </w:p>
    <w:p w14:paraId="1C7400C8" w14:textId="77777777" w:rsidR="0058232C" w:rsidRPr="0068120D" w:rsidRDefault="0058232C">
      <w:pPr>
        <w:pStyle w:val="af2"/>
        <w:numPr>
          <w:ilvl w:val="0"/>
          <w:numId w:val="10"/>
        </w:numPr>
        <w:tabs>
          <w:tab w:val="left" w:pos="851"/>
        </w:tabs>
        <w:suppressAutoHyphens w:val="0"/>
        <w:autoSpaceDE w:val="0"/>
        <w:autoSpaceDN w:val="0"/>
        <w:adjustRightInd w:val="0"/>
        <w:snapToGrid/>
        <w:spacing w:line="276" w:lineRule="auto"/>
        <w:ind w:left="0" w:firstLine="567"/>
        <w:rPr>
          <w:bCs/>
          <w:color w:val="000000" w:themeColor="text1"/>
          <w:sz w:val="24"/>
          <w:szCs w:val="24"/>
          <w:lang w:eastAsia="ru-RU"/>
        </w:rPr>
      </w:pPr>
      <w:r w:rsidRPr="0068120D">
        <w:rPr>
          <w:bCs/>
          <w:color w:val="000000" w:themeColor="text1"/>
          <w:sz w:val="24"/>
          <w:szCs w:val="24"/>
          <w:lang w:eastAsia="ru-RU"/>
        </w:rPr>
        <w:t>земель, покрытых поверхностными водами;</w:t>
      </w:r>
    </w:p>
    <w:p w14:paraId="294EB80C" w14:textId="77777777" w:rsidR="0058232C" w:rsidRPr="0068120D" w:rsidRDefault="0058232C">
      <w:pPr>
        <w:pStyle w:val="af2"/>
        <w:numPr>
          <w:ilvl w:val="0"/>
          <w:numId w:val="10"/>
        </w:numPr>
        <w:tabs>
          <w:tab w:val="left" w:pos="851"/>
        </w:tabs>
        <w:suppressAutoHyphens w:val="0"/>
        <w:autoSpaceDE w:val="0"/>
        <w:autoSpaceDN w:val="0"/>
        <w:adjustRightInd w:val="0"/>
        <w:snapToGrid/>
        <w:spacing w:line="276" w:lineRule="auto"/>
        <w:ind w:left="0" w:firstLine="567"/>
        <w:rPr>
          <w:bCs/>
          <w:color w:val="000000" w:themeColor="text1"/>
          <w:sz w:val="24"/>
          <w:szCs w:val="24"/>
          <w:lang w:eastAsia="ru-RU"/>
        </w:rPr>
      </w:pPr>
      <w:r w:rsidRPr="0068120D">
        <w:rPr>
          <w:bCs/>
          <w:color w:val="000000" w:themeColor="text1"/>
          <w:sz w:val="24"/>
          <w:szCs w:val="24"/>
          <w:lang w:eastAsia="ru-RU"/>
        </w:rPr>
        <w:t>земель запаса;</w:t>
      </w:r>
    </w:p>
    <w:p w14:paraId="4BF77176" w14:textId="77777777" w:rsidR="0058232C" w:rsidRPr="0068120D" w:rsidRDefault="0058232C">
      <w:pPr>
        <w:pStyle w:val="af2"/>
        <w:numPr>
          <w:ilvl w:val="0"/>
          <w:numId w:val="10"/>
        </w:numPr>
        <w:tabs>
          <w:tab w:val="left" w:pos="851"/>
        </w:tabs>
        <w:suppressAutoHyphens w:val="0"/>
        <w:autoSpaceDE w:val="0"/>
        <w:autoSpaceDN w:val="0"/>
        <w:adjustRightInd w:val="0"/>
        <w:snapToGrid/>
        <w:spacing w:line="276" w:lineRule="auto"/>
        <w:ind w:left="0" w:firstLine="567"/>
        <w:rPr>
          <w:bCs/>
          <w:color w:val="000000" w:themeColor="text1"/>
          <w:sz w:val="24"/>
          <w:szCs w:val="24"/>
          <w:lang w:eastAsia="ru-RU"/>
        </w:rPr>
      </w:pPr>
      <w:r w:rsidRPr="0068120D">
        <w:rPr>
          <w:bCs/>
          <w:color w:val="000000" w:themeColor="text1"/>
          <w:sz w:val="24"/>
          <w:szCs w:val="24"/>
          <w:lang w:eastAsia="ru-RU"/>
        </w:rPr>
        <w:t>земель особо охраняемых природных территорий (за исключением земель лечебно-оздоровительных местностей и курортов);</w:t>
      </w:r>
    </w:p>
    <w:p w14:paraId="6EC8922F" w14:textId="77777777" w:rsidR="0058232C" w:rsidRPr="0068120D" w:rsidRDefault="0058232C">
      <w:pPr>
        <w:pStyle w:val="af2"/>
        <w:numPr>
          <w:ilvl w:val="0"/>
          <w:numId w:val="10"/>
        </w:numPr>
        <w:tabs>
          <w:tab w:val="left" w:pos="851"/>
        </w:tabs>
        <w:suppressAutoHyphens w:val="0"/>
        <w:autoSpaceDE w:val="0"/>
        <w:autoSpaceDN w:val="0"/>
        <w:adjustRightInd w:val="0"/>
        <w:snapToGrid/>
        <w:spacing w:line="276" w:lineRule="auto"/>
        <w:ind w:left="0" w:firstLine="567"/>
        <w:rPr>
          <w:bCs/>
          <w:color w:val="000000" w:themeColor="text1"/>
          <w:sz w:val="24"/>
          <w:szCs w:val="24"/>
          <w:lang w:eastAsia="ru-RU"/>
        </w:rPr>
      </w:pPr>
      <w:r w:rsidRPr="0068120D">
        <w:rPr>
          <w:bCs/>
          <w:color w:val="000000" w:themeColor="text1"/>
          <w:sz w:val="24"/>
          <w:szCs w:val="24"/>
          <w:lang w:eastAsia="ru-RU"/>
        </w:rPr>
        <w:t>сельскохозяйственных угодий в составе земель сельскохозяйственного назначения;</w:t>
      </w:r>
    </w:p>
    <w:p w14:paraId="1F9CF882" w14:textId="77777777" w:rsidR="0058232C" w:rsidRPr="0068120D" w:rsidRDefault="0058232C">
      <w:pPr>
        <w:pStyle w:val="af2"/>
        <w:numPr>
          <w:ilvl w:val="0"/>
          <w:numId w:val="10"/>
        </w:numPr>
        <w:tabs>
          <w:tab w:val="left" w:pos="851"/>
        </w:tabs>
        <w:suppressAutoHyphens w:val="0"/>
        <w:autoSpaceDE w:val="0"/>
        <w:autoSpaceDN w:val="0"/>
        <w:adjustRightInd w:val="0"/>
        <w:snapToGrid/>
        <w:spacing w:line="276" w:lineRule="auto"/>
        <w:ind w:left="0" w:firstLine="567"/>
        <w:rPr>
          <w:bCs/>
          <w:color w:val="000000" w:themeColor="text1"/>
          <w:sz w:val="24"/>
          <w:szCs w:val="24"/>
          <w:lang w:eastAsia="ru-RU"/>
        </w:rPr>
      </w:pPr>
      <w:r w:rsidRPr="0068120D">
        <w:rPr>
          <w:bCs/>
          <w:color w:val="000000" w:themeColor="text1"/>
          <w:sz w:val="24"/>
          <w:szCs w:val="24"/>
          <w:lang w:eastAsia="ru-RU"/>
        </w:rPr>
        <w:t>земельных участков, расположенных в границах особых экономических зон и территорий опережающего развития.</w:t>
      </w:r>
    </w:p>
    <w:p w14:paraId="63F64833" w14:textId="77777777" w:rsidR="0058232C" w:rsidRPr="0068120D" w:rsidRDefault="0058232C" w:rsidP="00230992">
      <w:pPr>
        <w:suppressAutoHyphens w:val="0"/>
        <w:autoSpaceDE w:val="0"/>
        <w:autoSpaceDN w:val="0"/>
        <w:adjustRightInd w:val="0"/>
        <w:snapToGrid/>
        <w:spacing w:line="276" w:lineRule="auto"/>
        <w:ind w:firstLine="426"/>
        <w:rPr>
          <w:b/>
          <w:bCs/>
          <w:color w:val="000000" w:themeColor="text1"/>
          <w:sz w:val="24"/>
          <w:szCs w:val="24"/>
          <w:lang w:eastAsia="en-US"/>
        </w:rPr>
      </w:pPr>
      <w:r w:rsidRPr="0068120D">
        <w:rPr>
          <w:bCs/>
          <w:color w:val="000000" w:themeColor="text1"/>
          <w:sz w:val="24"/>
          <w:szCs w:val="24"/>
          <w:lang w:eastAsia="ru-RU"/>
        </w:rPr>
        <w:t>3.</w:t>
      </w:r>
      <w:r w:rsidRPr="0068120D">
        <w:rPr>
          <w:bCs/>
          <w:color w:val="000000" w:themeColor="text1"/>
          <w:sz w:val="24"/>
          <w:szCs w:val="24"/>
          <w:lang w:eastAsia="ru-RU"/>
        </w:rPr>
        <w:tab/>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r w:rsidRPr="0068120D">
        <w:rPr>
          <w:color w:val="000000" w:themeColor="text1"/>
          <w:sz w:val="24"/>
          <w:szCs w:val="24"/>
        </w:rPr>
        <w:br w:type="page"/>
      </w:r>
    </w:p>
    <w:p w14:paraId="7A3CB679" w14:textId="77777777" w:rsidR="0058232C" w:rsidRPr="0068120D" w:rsidRDefault="0058232C" w:rsidP="0058232C">
      <w:pPr>
        <w:pStyle w:val="2"/>
        <w:tabs>
          <w:tab w:val="clear" w:pos="0"/>
          <w:tab w:val="num" w:pos="142"/>
        </w:tabs>
        <w:spacing w:before="0" w:after="240" w:line="276" w:lineRule="auto"/>
        <w:ind w:left="709"/>
        <w:jc w:val="both"/>
        <w:rPr>
          <w:color w:val="000000" w:themeColor="text1"/>
          <w:sz w:val="24"/>
          <w:szCs w:val="24"/>
          <w:lang w:val="ru-RU"/>
        </w:rPr>
      </w:pPr>
      <w:bookmarkStart w:id="145" w:name="_Toc29644839"/>
      <w:bookmarkStart w:id="146" w:name="_Toc29650415"/>
      <w:bookmarkStart w:id="147" w:name="_Toc29650525"/>
      <w:bookmarkStart w:id="148" w:name="_Toc29651173"/>
      <w:bookmarkStart w:id="149" w:name="_Toc130224700"/>
      <w:bookmarkStart w:id="150" w:name="_Toc130224827"/>
      <w:bookmarkStart w:id="151" w:name="_Toc157770113"/>
      <w:r w:rsidRPr="0068120D">
        <w:rPr>
          <w:color w:val="000000" w:themeColor="text1"/>
          <w:sz w:val="24"/>
          <w:szCs w:val="24"/>
          <w:lang w:val="ru-RU"/>
        </w:rPr>
        <w:lastRenderedPageBreak/>
        <w:t xml:space="preserve">ГЛАВА 3. </w:t>
      </w:r>
      <w:r w:rsidRPr="0068120D">
        <w:rPr>
          <w:color w:val="000000" w:themeColor="text1"/>
          <w:kern w:val="1"/>
          <w:sz w:val="24"/>
          <w:szCs w:val="24"/>
          <w:lang w:val="ru-RU"/>
        </w:rPr>
        <w:t>ПОДГОТОВКА ДОКУМЕНТАЦИИ ПО ПЛАНИРОВКЕ ТЕРРИТОРИИ ОРГАНАМИ МЕСТНОГО САМОУПРАВЛЕНИЯ</w:t>
      </w:r>
      <w:bookmarkEnd w:id="145"/>
      <w:bookmarkEnd w:id="146"/>
      <w:bookmarkEnd w:id="147"/>
      <w:bookmarkEnd w:id="148"/>
      <w:bookmarkEnd w:id="149"/>
      <w:bookmarkEnd w:id="150"/>
      <w:bookmarkEnd w:id="151"/>
    </w:p>
    <w:p w14:paraId="06313A05" w14:textId="77777777" w:rsidR="0058232C" w:rsidRPr="0068120D" w:rsidRDefault="0058232C" w:rsidP="0058232C">
      <w:pPr>
        <w:pStyle w:val="3"/>
        <w:numPr>
          <w:ilvl w:val="4"/>
          <w:numId w:val="1"/>
        </w:numPr>
        <w:spacing w:before="240" w:after="240" w:line="276" w:lineRule="auto"/>
        <w:ind w:firstLine="709"/>
        <w:rPr>
          <w:color w:val="000000" w:themeColor="text1"/>
          <w:sz w:val="24"/>
          <w:szCs w:val="24"/>
          <w:lang w:val="ru-RU"/>
        </w:rPr>
      </w:pPr>
      <w:bookmarkStart w:id="152" w:name="_Toc29644840"/>
      <w:bookmarkStart w:id="153" w:name="_Toc29650416"/>
      <w:bookmarkStart w:id="154" w:name="_Toc29650526"/>
      <w:bookmarkStart w:id="155" w:name="_Toc29651174"/>
      <w:bookmarkStart w:id="156" w:name="_Toc130224701"/>
      <w:bookmarkStart w:id="157" w:name="_Toc130224828"/>
      <w:bookmarkStart w:id="158" w:name="_Toc157770114"/>
      <w:r w:rsidRPr="0068120D">
        <w:rPr>
          <w:color w:val="000000" w:themeColor="text1"/>
          <w:sz w:val="24"/>
          <w:szCs w:val="24"/>
          <w:lang w:val="ru-RU"/>
        </w:rPr>
        <w:t>Статья 14. Общие положения</w:t>
      </w:r>
      <w:bookmarkEnd w:id="152"/>
      <w:bookmarkEnd w:id="153"/>
      <w:bookmarkEnd w:id="154"/>
      <w:bookmarkEnd w:id="155"/>
      <w:bookmarkEnd w:id="156"/>
      <w:bookmarkEnd w:id="157"/>
      <w:bookmarkEnd w:id="158"/>
    </w:p>
    <w:p w14:paraId="298B813F" w14:textId="77777777" w:rsidR="0058232C" w:rsidRPr="0068120D" w:rsidRDefault="0058232C" w:rsidP="0058232C">
      <w:pPr>
        <w:pStyle w:val="S"/>
        <w:tabs>
          <w:tab w:val="left" w:pos="1134"/>
        </w:tabs>
        <w:ind w:firstLine="426"/>
        <w:rPr>
          <w:color w:val="000000" w:themeColor="text1"/>
        </w:rPr>
      </w:pPr>
      <w:r w:rsidRPr="0068120D">
        <w:rPr>
          <w:color w:val="000000" w:themeColor="text1"/>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7EA26E6" w14:textId="77777777" w:rsidR="0058232C" w:rsidRPr="0068120D" w:rsidRDefault="0058232C" w:rsidP="0058232C">
      <w:pPr>
        <w:pStyle w:val="S"/>
        <w:tabs>
          <w:tab w:val="left" w:pos="1134"/>
        </w:tabs>
        <w:ind w:firstLine="426"/>
        <w:rPr>
          <w:color w:val="000000" w:themeColor="text1"/>
        </w:rPr>
      </w:pPr>
      <w:r w:rsidRPr="0068120D">
        <w:rPr>
          <w:color w:val="000000" w:themeColor="text1"/>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CE33DAB" w14:textId="77777777" w:rsidR="0058232C" w:rsidRPr="0068120D" w:rsidRDefault="0058232C" w:rsidP="0058232C">
      <w:pPr>
        <w:pStyle w:val="S"/>
        <w:tabs>
          <w:tab w:val="left" w:pos="1134"/>
        </w:tabs>
        <w:ind w:firstLine="567"/>
        <w:rPr>
          <w:color w:val="000000" w:themeColor="text1"/>
        </w:rPr>
      </w:pPr>
      <w:r w:rsidRPr="0068120D">
        <w:rPr>
          <w:color w:val="000000" w:themeColor="text1"/>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4C1831D" w14:textId="77777777" w:rsidR="0058232C" w:rsidRPr="0068120D" w:rsidRDefault="0058232C" w:rsidP="0058232C">
      <w:pPr>
        <w:pStyle w:val="S"/>
        <w:tabs>
          <w:tab w:val="left" w:pos="1134"/>
        </w:tabs>
        <w:ind w:firstLine="567"/>
        <w:rPr>
          <w:color w:val="000000" w:themeColor="text1"/>
        </w:rPr>
      </w:pPr>
      <w:r w:rsidRPr="0068120D">
        <w:rPr>
          <w:color w:val="000000" w:themeColor="text1"/>
        </w:rPr>
        <w:t>2) необходимы установление, изменение или отмена красных линий;</w:t>
      </w:r>
    </w:p>
    <w:p w14:paraId="1ECFE001" w14:textId="77777777" w:rsidR="0058232C" w:rsidRPr="0068120D" w:rsidRDefault="0058232C" w:rsidP="0058232C">
      <w:pPr>
        <w:pStyle w:val="S"/>
        <w:tabs>
          <w:tab w:val="left" w:pos="1134"/>
        </w:tabs>
        <w:ind w:firstLine="567"/>
        <w:rPr>
          <w:color w:val="000000" w:themeColor="text1"/>
        </w:rPr>
      </w:pPr>
      <w:r w:rsidRPr="0068120D">
        <w:rPr>
          <w:color w:val="000000" w:themeColor="text1"/>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7D1527E" w14:textId="77777777" w:rsidR="0058232C" w:rsidRPr="0068120D" w:rsidRDefault="0058232C" w:rsidP="0058232C">
      <w:pPr>
        <w:pStyle w:val="S"/>
        <w:tabs>
          <w:tab w:val="left" w:pos="1134"/>
        </w:tabs>
        <w:ind w:firstLine="567"/>
        <w:rPr>
          <w:color w:val="000000" w:themeColor="text1"/>
        </w:rPr>
      </w:pPr>
      <w:r w:rsidRPr="0068120D">
        <w:rPr>
          <w:color w:val="000000" w:themeColor="text1"/>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456743B" w14:textId="77777777" w:rsidR="0058232C" w:rsidRPr="0068120D" w:rsidRDefault="0058232C" w:rsidP="0058232C">
      <w:pPr>
        <w:pStyle w:val="S"/>
        <w:tabs>
          <w:tab w:val="left" w:pos="1134"/>
        </w:tabs>
        <w:ind w:firstLine="567"/>
        <w:rPr>
          <w:color w:val="000000" w:themeColor="text1"/>
        </w:rPr>
      </w:pPr>
      <w:r w:rsidRPr="0068120D">
        <w:rPr>
          <w:color w:val="000000" w:themeColor="text1"/>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3B5C7B6" w14:textId="77777777" w:rsidR="0058232C" w:rsidRPr="0068120D" w:rsidRDefault="0058232C" w:rsidP="0058232C">
      <w:pPr>
        <w:pStyle w:val="S"/>
        <w:tabs>
          <w:tab w:val="left" w:pos="1134"/>
        </w:tabs>
        <w:ind w:firstLine="567"/>
        <w:rPr>
          <w:color w:val="000000" w:themeColor="text1"/>
        </w:rPr>
      </w:pPr>
      <w:r w:rsidRPr="0068120D">
        <w:rPr>
          <w:color w:val="000000" w:themeColor="text1"/>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FBB6783" w14:textId="77777777" w:rsidR="0058232C" w:rsidRPr="0068120D" w:rsidRDefault="0058232C" w:rsidP="0058232C">
      <w:pPr>
        <w:pStyle w:val="S"/>
        <w:tabs>
          <w:tab w:val="left" w:pos="1134"/>
        </w:tabs>
        <w:ind w:firstLine="567"/>
        <w:rPr>
          <w:color w:val="000000" w:themeColor="text1"/>
        </w:rPr>
      </w:pPr>
      <w:r w:rsidRPr="0068120D">
        <w:rPr>
          <w:color w:val="000000" w:themeColor="text1"/>
        </w:rPr>
        <w:t>7) планируется осуществление комплексного развития территории;</w:t>
      </w:r>
    </w:p>
    <w:p w14:paraId="237ED0A0" w14:textId="77777777" w:rsidR="0058232C" w:rsidRPr="0068120D" w:rsidRDefault="0058232C" w:rsidP="0058232C">
      <w:pPr>
        <w:pStyle w:val="S"/>
        <w:tabs>
          <w:tab w:val="left" w:pos="1134"/>
        </w:tabs>
        <w:ind w:firstLine="567"/>
        <w:rPr>
          <w:color w:val="000000" w:themeColor="text1"/>
        </w:rPr>
      </w:pPr>
      <w:r w:rsidRPr="0068120D">
        <w:rPr>
          <w:color w:val="000000" w:themeColor="text1"/>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166144" w14:textId="77777777" w:rsidR="0058232C" w:rsidRPr="0068120D" w:rsidRDefault="0058232C" w:rsidP="0058232C">
      <w:pPr>
        <w:pStyle w:val="S"/>
        <w:tabs>
          <w:tab w:val="left" w:pos="1134"/>
        </w:tabs>
        <w:ind w:firstLine="426"/>
        <w:rPr>
          <w:color w:val="000000" w:themeColor="text1"/>
        </w:rPr>
      </w:pPr>
      <w:r w:rsidRPr="0068120D">
        <w:rPr>
          <w:color w:val="000000" w:themeColor="text1"/>
        </w:rPr>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схемой территориального планирования Муниципального района, генеральным планом Поселения, </w:t>
      </w:r>
      <w:r w:rsidRPr="0068120D">
        <w:rPr>
          <w:color w:val="000000" w:themeColor="text1"/>
        </w:rPr>
        <w:lastRenderedPageBreak/>
        <w:t>функциональных зон, территории, в отношении которой предусматривается осуществление комплексного развития территории.</w:t>
      </w:r>
    </w:p>
    <w:p w14:paraId="1C9E510F" w14:textId="77777777" w:rsidR="0058232C" w:rsidRPr="0068120D" w:rsidRDefault="0058232C" w:rsidP="0058232C">
      <w:pPr>
        <w:pStyle w:val="S"/>
        <w:tabs>
          <w:tab w:val="left" w:pos="1134"/>
        </w:tabs>
        <w:ind w:firstLine="426"/>
        <w:rPr>
          <w:color w:val="000000" w:themeColor="text1"/>
        </w:rPr>
      </w:pPr>
      <w:r w:rsidRPr="0068120D">
        <w:rPr>
          <w:color w:val="000000" w:themeColor="text1"/>
        </w:rPr>
        <w:t>4.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09880BF" w14:textId="77777777" w:rsidR="0058232C" w:rsidRPr="0068120D" w:rsidRDefault="0058232C" w:rsidP="0058232C">
      <w:pPr>
        <w:pStyle w:val="S"/>
        <w:tabs>
          <w:tab w:val="left" w:pos="1134"/>
        </w:tabs>
        <w:ind w:firstLine="426"/>
        <w:rPr>
          <w:color w:val="000000" w:themeColor="text1"/>
        </w:rPr>
      </w:pPr>
      <w:r w:rsidRPr="0068120D">
        <w:rPr>
          <w:color w:val="000000" w:themeColor="text1"/>
        </w:rPr>
        <w:t>5. Подготовка графической части документации по планировке территории осуществляется:</w:t>
      </w:r>
    </w:p>
    <w:p w14:paraId="758FE01F" w14:textId="77777777" w:rsidR="0058232C" w:rsidRPr="0068120D" w:rsidRDefault="0058232C" w:rsidP="0058232C">
      <w:pPr>
        <w:pStyle w:val="S"/>
        <w:tabs>
          <w:tab w:val="left" w:pos="1134"/>
        </w:tabs>
        <w:ind w:firstLine="567"/>
        <w:rPr>
          <w:color w:val="000000" w:themeColor="text1"/>
        </w:rPr>
      </w:pPr>
      <w:r w:rsidRPr="0068120D">
        <w:rPr>
          <w:color w:val="000000" w:themeColor="text1"/>
        </w:rPr>
        <w:t>1) в соответствии с системой координат, используемой для ведения Единого государственного реестра недвижимости;</w:t>
      </w:r>
    </w:p>
    <w:p w14:paraId="2B960312" w14:textId="77777777" w:rsidR="0058232C" w:rsidRPr="0068120D" w:rsidRDefault="0058232C" w:rsidP="0058232C">
      <w:pPr>
        <w:pStyle w:val="S"/>
        <w:tabs>
          <w:tab w:val="left" w:pos="1134"/>
        </w:tabs>
        <w:ind w:firstLine="567"/>
        <w:rPr>
          <w:color w:val="000000" w:themeColor="text1"/>
        </w:rPr>
      </w:pPr>
      <w:r w:rsidRPr="0068120D">
        <w:rPr>
          <w:color w:val="000000" w:themeColor="text1"/>
        </w:rPr>
        <w:t xml:space="preserve">2) с использованием цифровых топографических карт, цифровых топографических планов, </w:t>
      </w:r>
      <w:hyperlink r:id="rId8" w:history="1">
        <w:r w:rsidRPr="0068120D">
          <w:rPr>
            <w:color w:val="000000" w:themeColor="text1"/>
          </w:rPr>
          <w:t>требования</w:t>
        </w:r>
      </w:hyperlink>
      <w:r w:rsidRPr="0068120D">
        <w:rPr>
          <w:color w:val="000000" w:themeColor="text1"/>
        </w:rPr>
        <w:t xml:space="preserve"> к которым устанавливаются уполномоченным федеральным органом исполнительной власти.</w:t>
      </w:r>
    </w:p>
    <w:p w14:paraId="350087A8" w14:textId="77777777" w:rsidR="0058232C" w:rsidRPr="0068120D" w:rsidRDefault="0058232C" w:rsidP="0058232C">
      <w:pPr>
        <w:pStyle w:val="3"/>
        <w:spacing w:before="240" w:after="240" w:line="276" w:lineRule="auto"/>
        <w:ind w:firstLine="709"/>
        <w:rPr>
          <w:color w:val="000000" w:themeColor="text1"/>
          <w:sz w:val="24"/>
          <w:szCs w:val="24"/>
          <w:lang w:val="ru-RU"/>
        </w:rPr>
      </w:pPr>
      <w:bookmarkStart w:id="159" w:name="_Toc20828170"/>
      <w:bookmarkStart w:id="160" w:name="_Toc29644841"/>
      <w:bookmarkStart w:id="161" w:name="_Toc29650417"/>
      <w:bookmarkStart w:id="162" w:name="_Toc29650527"/>
      <w:bookmarkStart w:id="163" w:name="_Toc29651175"/>
      <w:bookmarkStart w:id="164" w:name="_Toc130224702"/>
      <w:bookmarkStart w:id="165" w:name="_Toc130224829"/>
      <w:bookmarkStart w:id="166" w:name="_Toc157770115"/>
      <w:r w:rsidRPr="0068120D">
        <w:rPr>
          <w:color w:val="000000" w:themeColor="text1"/>
          <w:sz w:val="24"/>
          <w:szCs w:val="24"/>
          <w:lang w:val="ru-RU"/>
        </w:rPr>
        <w:t>Статья 15. Виды документации по планировке территории</w:t>
      </w:r>
      <w:bookmarkEnd w:id="159"/>
      <w:bookmarkEnd w:id="160"/>
      <w:bookmarkEnd w:id="161"/>
      <w:bookmarkEnd w:id="162"/>
      <w:bookmarkEnd w:id="163"/>
      <w:bookmarkEnd w:id="164"/>
      <w:bookmarkEnd w:id="165"/>
      <w:bookmarkEnd w:id="166"/>
    </w:p>
    <w:p w14:paraId="706101C2" w14:textId="77777777" w:rsidR="0058232C" w:rsidRPr="0068120D" w:rsidRDefault="0058232C" w:rsidP="0058232C">
      <w:pPr>
        <w:autoSpaceDE w:val="0"/>
        <w:autoSpaceDN w:val="0"/>
        <w:adjustRightInd w:val="0"/>
        <w:spacing w:line="276" w:lineRule="auto"/>
        <w:ind w:firstLine="426"/>
        <w:rPr>
          <w:bCs/>
          <w:color w:val="000000" w:themeColor="text1"/>
          <w:sz w:val="24"/>
          <w:szCs w:val="24"/>
        </w:rPr>
      </w:pPr>
      <w:r w:rsidRPr="0068120D">
        <w:rPr>
          <w:bCs/>
          <w:color w:val="000000" w:themeColor="text1"/>
          <w:sz w:val="24"/>
          <w:szCs w:val="24"/>
        </w:rPr>
        <w:t>1.</w:t>
      </w:r>
      <w:r w:rsidRPr="0068120D">
        <w:rPr>
          <w:bCs/>
          <w:color w:val="000000" w:themeColor="text1"/>
          <w:sz w:val="24"/>
          <w:szCs w:val="24"/>
        </w:rPr>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548D657D" w14:textId="77777777" w:rsidR="0058232C" w:rsidRPr="0068120D" w:rsidRDefault="0058232C" w:rsidP="0058232C">
      <w:pPr>
        <w:autoSpaceDE w:val="0"/>
        <w:autoSpaceDN w:val="0"/>
        <w:adjustRightInd w:val="0"/>
        <w:spacing w:line="276" w:lineRule="auto"/>
        <w:ind w:firstLine="426"/>
        <w:rPr>
          <w:bCs/>
          <w:color w:val="000000" w:themeColor="text1"/>
          <w:sz w:val="24"/>
          <w:szCs w:val="24"/>
        </w:rPr>
      </w:pPr>
      <w:r w:rsidRPr="0068120D">
        <w:rPr>
          <w:bCs/>
          <w:color w:val="000000" w:themeColor="text1"/>
          <w:sz w:val="24"/>
          <w:szCs w:val="24"/>
        </w:rPr>
        <w:t>2.</w:t>
      </w:r>
      <w:r w:rsidRPr="0068120D">
        <w:rPr>
          <w:bCs/>
          <w:color w:val="000000" w:themeColor="text1"/>
          <w:sz w:val="24"/>
          <w:szCs w:val="24"/>
        </w:rPr>
        <w:tab/>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14:paraId="4F7B498C" w14:textId="77777777" w:rsidR="0058232C" w:rsidRPr="0068120D" w:rsidRDefault="0058232C" w:rsidP="0058232C">
      <w:pPr>
        <w:autoSpaceDE w:val="0"/>
        <w:autoSpaceDN w:val="0"/>
        <w:adjustRightInd w:val="0"/>
        <w:spacing w:line="276" w:lineRule="auto"/>
        <w:ind w:firstLine="709"/>
        <w:rPr>
          <w:bCs/>
          <w:color w:val="000000" w:themeColor="text1"/>
          <w:sz w:val="24"/>
          <w:szCs w:val="24"/>
        </w:rPr>
      </w:pPr>
      <w:r w:rsidRPr="0068120D">
        <w:rPr>
          <w:bCs/>
          <w:color w:val="000000" w:themeColor="text1"/>
          <w:sz w:val="24"/>
          <w:szCs w:val="24"/>
        </w:rPr>
        <w:t>Требования к составу и содержанию проекта планировки территории установлены статьей 42 Градостроительного кодекса Российской Федерации.</w:t>
      </w:r>
    </w:p>
    <w:p w14:paraId="47C1513B" w14:textId="77777777" w:rsidR="0058232C" w:rsidRPr="0068120D" w:rsidRDefault="0058232C" w:rsidP="0058232C">
      <w:pPr>
        <w:autoSpaceDE w:val="0"/>
        <w:autoSpaceDN w:val="0"/>
        <w:adjustRightInd w:val="0"/>
        <w:spacing w:line="276" w:lineRule="auto"/>
        <w:ind w:firstLine="426"/>
        <w:rPr>
          <w:bCs/>
          <w:i/>
          <w:color w:val="000000" w:themeColor="text1"/>
          <w:sz w:val="24"/>
          <w:szCs w:val="24"/>
        </w:rPr>
      </w:pPr>
      <w:r w:rsidRPr="0068120D">
        <w:rPr>
          <w:bCs/>
          <w:color w:val="000000" w:themeColor="text1"/>
          <w:sz w:val="24"/>
          <w:szCs w:val="24"/>
        </w:rPr>
        <w:t>3.</w:t>
      </w:r>
      <w:r w:rsidRPr="0068120D">
        <w:rPr>
          <w:bCs/>
          <w:color w:val="000000" w:themeColor="text1"/>
          <w:sz w:val="24"/>
          <w:szCs w:val="24"/>
        </w:rPr>
        <w:tab/>
      </w:r>
      <w:r w:rsidRPr="0068120D">
        <w:rPr>
          <w:color w:val="000000" w:themeColor="text1"/>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5E562850" w14:textId="77777777" w:rsidR="0058232C" w:rsidRPr="0068120D" w:rsidRDefault="0058232C" w:rsidP="0058232C">
      <w:pPr>
        <w:autoSpaceDE w:val="0"/>
        <w:autoSpaceDN w:val="0"/>
        <w:adjustRightInd w:val="0"/>
        <w:spacing w:line="276" w:lineRule="auto"/>
        <w:ind w:firstLine="709"/>
        <w:rPr>
          <w:color w:val="000000" w:themeColor="text1"/>
          <w:sz w:val="24"/>
          <w:szCs w:val="24"/>
        </w:rPr>
      </w:pPr>
      <w:r w:rsidRPr="0068120D">
        <w:rPr>
          <w:color w:val="000000" w:themeColor="text1"/>
          <w:sz w:val="24"/>
          <w:szCs w:val="24"/>
        </w:rPr>
        <w:t>Подготовка проекта межевания территории осуществляется для:</w:t>
      </w:r>
    </w:p>
    <w:p w14:paraId="2A5563C6" w14:textId="77777777" w:rsidR="0058232C" w:rsidRPr="0068120D" w:rsidRDefault="0058232C" w:rsidP="0058232C">
      <w:pPr>
        <w:autoSpaceDE w:val="0"/>
        <w:autoSpaceDN w:val="0"/>
        <w:adjustRightInd w:val="0"/>
        <w:spacing w:line="276" w:lineRule="auto"/>
        <w:ind w:firstLine="567"/>
        <w:rPr>
          <w:color w:val="000000" w:themeColor="text1"/>
          <w:sz w:val="24"/>
          <w:szCs w:val="24"/>
        </w:rPr>
      </w:pPr>
      <w:r w:rsidRPr="0068120D">
        <w:rPr>
          <w:color w:val="000000" w:themeColor="text1"/>
          <w:sz w:val="24"/>
          <w:szCs w:val="24"/>
        </w:rPr>
        <w:t>1) определения местоположения границ образуемых и изменяемых земельных участков;</w:t>
      </w:r>
    </w:p>
    <w:p w14:paraId="28E16D2F" w14:textId="77777777" w:rsidR="0058232C" w:rsidRPr="0068120D" w:rsidRDefault="0058232C" w:rsidP="0058232C">
      <w:pPr>
        <w:autoSpaceDE w:val="0"/>
        <w:autoSpaceDN w:val="0"/>
        <w:adjustRightInd w:val="0"/>
        <w:spacing w:line="276" w:lineRule="auto"/>
        <w:ind w:firstLine="567"/>
        <w:rPr>
          <w:color w:val="000000" w:themeColor="text1"/>
          <w:sz w:val="24"/>
          <w:szCs w:val="24"/>
        </w:rPr>
      </w:pPr>
      <w:r w:rsidRPr="0068120D">
        <w:rPr>
          <w:color w:val="000000" w:themeColor="text1"/>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B267E23" w14:textId="77777777" w:rsidR="0058232C" w:rsidRPr="0068120D" w:rsidRDefault="0058232C" w:rsidP="0058232C">
      <w:pPr>
        <w:autoSpaceDE w:val="0"/>
        <w:autoSpaceDN w:val="0"/>
        <w:adjustRightInd w:val="0"/>
        <w:spacing w:line="276" w:lineRule="auto"/>
        <w:ind w:firstLine="709"/>
        <w:rPr>
          <w:bCs/>
          <w:color w:val="000000" w:themeColor="text1"/>
          <w:sz w:val="24"/>
          <w:szCs w:val="24"/>
        </w:rPr>
      </w:pPr>
      <w:r w:rsidRPr="0068120D">
        <w:rPr>
          <w:color w:val="000000" w:themeColor="text1"/>
          <w:sz w:val="24"/>
          <w:szCs w:val="24"/>
        </w:rPr>
        <w:t>Требования к подготовке, составу и содержанию проекта межевания территории установлены статьей 43 Градостроительного кодекса Российской Федерации.</w:t>
      </w:r>
    </w:p>
    <w:p w14:paraId="3EC1EB4B" w14:textId="77777777" w:rsidR="0058232C" w:rsidRPr="0068120D" w:rsidRDefault="0058232C" w:rsidP="0058232C">
      <w:pPr>
        <w:autoSpaceDE w:val="0"/>
        <w:autoSpaceDN w:val="0"/>
        <w:adjustRightInd w:val="0"/>
        <w:spacing w:line="276" w:lineRule="auto"/>
        <w:ind w:firstLine="426"/>
        <w:rPr>
          <w:color w:val="000000" w:themeColor="text1"/>
          <w:sz w:val="24"/>
          <w:szCs w:val="24"/>
        </w:rPr>
      </w:pPr>
      <w:r w:rsidRPr="0068120D">
        <w:rPr>
          <w:color w:val="000000" w:themeColor="text1"/>
          <w:sz w:val="24"/>
          <w:szCs w:val="24"/>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9" w:history="1">
        <w:r w:rsidRPr="0068120D">
          <w:rPr>
            <w:color w:val="000000" w:themeColor="text1"/>
            <w:sz w:val="24"/>
            <w:szCs w:val="24"/>
          </w:rPr>
          <w:t>частью 2 статьи 43</w:t>
        </w:r>
      </w:hyperlink>
      <w:r w:rsidRPr="0068120D">
        <w:rPr>
          <w:color w:val="000000" w:themeColor="text1"/>
          <w:sz w:val="24"/>
          <w:szCs w:val="24"/>
        </w:rPr>
        <w:t xml:space="preserve"> Градостроительного кодекса Российской Федерации.</w:t>
      </w:r>
    </w:p>
    <w:p w14:paraId="306C6959" w14:textId="77777777" w:rsidR="0058232C" w:rsidRPr="0068120D" w:rsidRDefault="0058232C" w:rsidP="0058232C">
      <w:pPr>
        <w:autoSpaceDE w:val="0"/>
        <w:autoSpaceDN w:val="0"/>
        <w:adjustRightInd w:val="0"/>
        <w:spacing w:line="276" w:lineRule="auto"/>
        <w:ind w:firstLine="426"/>
        <w:rPr>
          <w:bCs/>
          <w:color w:val="000000" w:themeColor="text1"/>
          <w:sz w:val="24"/>
          <w:szCs w:val="24"/>
        </w:rPr>
      </w:pPr>
      <w:r w:rsidRPr="0068120D">
        <w:rPr>
          <w:color w:val="000000" w:themeColor="text1"/>
          <w:sz w:val="24"/>
          <w:szCs w:val="24"/>
        </w:rPr>
        <w:lastRenderedPageBreak/>
        <w:t xml:space="preserve">Особенности подготовки документации по планировке территории садоводства или огородничества устанавливаются Федеральным </w:t>
      </w:r>
      <w:hyperlink r:id="rId10" w:history="1">
        <w:r w:rsidRPr="0068120D">
          <w:rPr>
            <w:color w:val="000000" w:themeColor="text1"/>
            <w:sz w:val="24"/>
            <w:szCs w:val="24"/>
          </w:rPr>
          <w:t>законом</w:t>
        </w:r>
      </w:hyperlink>
      <w:r w:rsidRPr="0068120D">
        <w:rPr>
          <w:color w:val="000000" w:themeColor="text1"/>
          <w:sz w:val="24"/>
          <w:szCs w:val="24"/>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A1251A6" w14:textId="77777777" w:rsidR="0058232C" w:rsidRPr="0068120D" w:rsidRDefault="0058232C" w:rsidP="0058232C">
      <w:pPr>
        <w:pStyle w:val="3"/>
        <w:spacing w:before="240" w:after="240" w:line="276" w:lineRule="auto"/>
        <w:ind w:firstLine="709"/>
        <w:rPr>
          <w:color w:val="000000" w:themeColor="text1"/>
          <w:sz w:val="24"/>
          <w:szCs w:val="24"/>
          <w:lang w:val="ru-RU"/>
        </w:rPr>
      </w:pPr>
      <w:bookmarkStart w:id="167" w:name="_Toc20828171"/>
      <w:bookmarkStart w:id="168" w:name="_Toc29644842"/>
      <w:bookmarkStart w:id="169" w:name="_Toc29650418"/>
      <w:bookmarkStart w:id="170" w:name="_Toc29650528"/>
      <w:bookmarkStart w:id="171" w:name="_Toc29651176"/>
      <w:bookmarkStart w:id="172" w:name="_Toc130224703"/>
      <w:bookmarkStart w:id="173" w:name="_Toc130224830"/>
      <w:bookmarkStart w:id="174" w:name="_Toc157770116"/>
      <w:r w:rsidRPr="0068120D">
        <w:rPr>
          <w:color w:val="000000" w:themeColor="text1"/>
          <w:sz w:val="24"/>
          <w:szCs w:val="24"/>
          <w:lang w:val="ru-RU"/>
        </w:rPr>
        <w:t xml:space="preserve">Статья 16. Подготовка и утверждение документации по планировке территории </w:t>
      </w:r>
      <w:bookmarkEnd w:id="167"/>
      <w:bookmarkEnd w:id="168"/>
      <w:bookmarkEnd w:id="169"/>
      <w:bookmarkEnd w:id="170"/>
      <w:bookmarkEnd w:id="171"/>
      <w:bookmarkEnd w:id="172"/>
      <w:bookmarkEnd w:id="173"/>
      <w:r w:rsidR="00230992" w:rsidRPr="0068120D">
        <w:rPr>
          <w:color w:val="000000" w:themeColor="text1"/>
          <w:sz w:val="24"/>
          <w:szCs w:val="24"/>
          <w:lang w:val="ru-RU"/>
        </w:rPr>
        <w:t>Округа</w:t>
      </w:r>
      <w:bookmarkEnd w:id="174"/>
    </w:p>
    <w:p w14:paraId="3BD330BC" w14:textId="4C9F4ADC"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bookmarkStart w:id="175" w:name="_Toc20828172"/>
      <w:bookmarkStart w:id="176" w:name="_Toc29644843"/>
      <w:bookmarkStart w:id="177" w:name="_Toc29650419"/>
      <w:bookmarkStart w:id="178" w:name="_Toc29650529"/>
      <w:bookmarkStart w:id="179" w:name="_Toc29651177"/>
      <w:r w:rsidRPr="0068120D">
        <w:rPr>
          <w:sz w:val="24"/>
        </w:rPr>
        <w:t>1.</w:t>
      </w:r>
      <w:r w:rsidRPr="0068120D">
        <w:rPr>
          <w:sz w:val="24"/>
        </w:rPr>
        <w:tab/>
        <w:t>Решение о подготовке документации по планировке территории, за исключением случаев, указанных в частях 2 – 4.2 и 5.2 статьи 45 Градостроительного кодекса Российской Федерации, принимается администрацией Округа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30017790" w14:textId="4A1450C1" w:rsidR="0058232C" w:rsidRPr="0068120D" w:rsidRDefault="0058232C" w:rsidP="0058232C">
      <w:pPr>
        <w:tabs>
          <w:tab w:val="left" w:pos="567"/>
          <w:tab w:val="left" w:pos="709"/>
          <w:tab w:val="left" w:pos="851"/>
        </w:tabs>
        <w:autoSpaceDE w:val="0"/>
        <w:autoSpaceDN w:val="0"/>
        <w:adjustRightInd w:val="0"/>
        <w:spacing w:line="276" w:lineRule="auto"/>
        <w:ind w:firstLine="709"/>
        <w:rPr>
          <w:sz w:val="24"/>
        </w:rPr>
      </w:pPr>
      <w:r w:rsidRPr="0068120D">
        <w:rPr>
          <w:sz w:val="24"/>
        </w:rPr>
        <w:t xml:space="preserve">В случае подготовки документации по планировке территории заинтересованными лицами, указанными в части 1.1 статьи 45 Градостроительного </w:t>
      </w:r>
      <w:r w:rsidR="00B85C8F">
        <w:rPr>
          <w:bCs/>
          <w:sz w:val="24"/>
          <w:szCs w:val="24"/>
        </w:rPr>
        <w:t>к</w:t>
      </w:r>
      <w:r w:rsidRPr="0068120D">
        <w:rPr>
          <w:bCs/>
          <w:sz w:val="24"/>
          <w:szCs w:val="24"/>
        </w:rPr>
        <w:t>одекса</w:t>
      </w:r>
      <w:r w:rsidRPr="0068120D">
        <w:rPr>
          <w:sz w:val="24"/>
        </w:rPr>
        <w:t xml:space="preserve"> Российской Федерации, принятие </w:t>
      </w:r>
      <w:r w:rsidR="00B85C8F">
        <w:rPr>
          <w:sz w:val="24"/>
        </w:rPr>
        <w:t>администрацией</w:t>
      </w:r>
      <w:r w:rsidRPr="0068120D">
        <w:rPr>
          <w:sz w:val="24"/>
        </w:rPr>
        <w:t xml:space="preserve"> </w:t>
      </w:r>
      <w:r w:rsidR="00230992" w:rsidRPr="0068120D">
        <w:rPr>
          <w:sz w:val="24"/>
        </w:rPr>
        <w:t>Округа</w:t>
      </w:r>
      <w:r w:rsidRPr="0068120D">
        <w:rPr>
          <w:sz w:val="24"/>
        </w:rPr>
        <w:t xml:space="preserve"> решения о подготовке документации по планировке территории не требуется.</w:t>
      </w:r>
    </w:p>
    <w:p w14:paraId="43548BEE"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2.</w:t>
      </w:r>
      <w:r w:rsidRPr="0068120D">
        <w:rPr>
          <w:sz w:val="24"/>
        </w:rPr>
        <w:tab/>
        <w:t>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Округа в информационно-телекоммуникационной сети «Интернет».</w:t>
      </w:r>
    </w:p>
    <w:p w14:paraId="1D890148"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3.</w:t>
      </w:r>
      <w:r w:rsidRPr="0068120D">
        <w:rPr>
          <w:sz w:val="24"/>
        </w:rPr>
        <w:tab/>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Округа свои предложения о порядке, сроках подготовки и содержании документации по планировке территории.</w:t>
      </w:r>
    </w:p>
    <w:p w14:paraId="2C02D623"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4.</w:t>
      </w:r>
      <w:r w:rsidRPr="0068120D">
        <w:rPr>
          <w:sz w:val="24"/>
        </w:rPr>
        <w:tab/>
        <w:t>Подготовка документации по планировке территории осуществляется администрацией Округа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
    <w:p w14:paraId="03DDD249"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5.</w:t>
      </w:r>
      <w:r w:rsidRPr="0068120D">
        <w:rPr>
          <w:sz w:val="24"/>
        </w:rPr>
        <w:tab/>
        <w:t xml:space="preserve">Подготовка документации по планировке территории, в том числе предусматривающей размещение объектов местного значения </w:t>
      </w:r>
      <w:r w:rsidR="00230992" w:rsidRPr="0068120D">
        <w:rPr>
          <w:sz w:val="24"/>
        </w:rPr>
        <w:t>Округа</w:t>
      </w:r>
      <w:r w:rsidRPr="0068120D">
        <w:rPr>
          <w:sz w:val="24"/>
        </w:rPr>
        <w:t>, может осуществляться физическими или юридическими лицами за счет их средств.</w:t>
      </w:r>
    </w:p>
    <w:p w14:paraId="6FD8FEA0"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6.</w:t>
      </w:r>
      <w:r w:rsidRPr="0068120D">
        <w:rPr>
          <w:sz w:val="24"/>
        </w:rPr>
        <w:tab/>
        <w:t>Решения о подготовке документации по планировке территории принимаются самостоятельно:</w:t>
      </w:r>
    </w:p>
    <w:p w14:paraId="72AD4498" w14:textId="77777777" w:rsidR="0058232C" w:rsidRPr="0068120D" w:rsidRDefault="0058232C" w:rsidP="0058232C">
      <w:pPr>
        <w:tabs>
          <w:tab w:val="left" w:pos="567"/>
          <w:tab w:val="left" w:pos="709"/>
          <w:tab w:val="left" w:pos="851"/>
        </w:tabs>
        <w:autoSpaceDE w:val="0"/>
        <w:autoSpaceDN w:val="0"/>
        <w:adjustRightInd w:val="0"/>
        <w:spacing w:line="276" w:lineRule="auto"/>
        <w:ind w:firstLine="567"/>
        <w:rPr>
          <w:sz w:val="24"/>
        </w:rPr>
      </w:pPr>
      <w:r w:rsidRPr="0068120D">
        <w:rPr>
          <w:sz w:val="24"/>
        </w:rPr>
        <w:t>1)</w:t>
      </w:r>
      <w:r w:rsidRPr="0068120D">
        <w:rPr>
          <w:sz w:val="24"/>
        </w:rPr>
        <w:tab/>
        <w:t>лицами, с которыми заключены договоры о комплексном развитии территории;</w:t>
      </w:r>
    </w:p>
    <w:p w14:paraId="7C2D80D0" w14:textId="77777777" w:rsidR="0058232C" w:rsidRPr="0068120D" w:rsidRDefault="0058232C" w:rsidP="0058232C">
      <w:pPr>
        <w:tabs>
          <w:tab w:val="left" w:pos="567"/>
          <w:tab w:val="left" w:pos="709"/>
          <w:tab w:val="left" w:pos="851"/>
        </w:tabs>
        <w:autoSpaceDE w:val="0"/>
        <w:autoSpaceDN w:val="0"/>
        <w:adjustRightInd w:val="0"/>
        <w:spacing w:line="276" w:lineRule="auto"/>
        <w:ind w:firstLine="567"/>
        <w:rPr>
          <w:i/>
          <w:sz w:val="24"/>
        </w:rPr>
      </w:pPr>
      <w:r w:rsidRPr="0068120D">
        <w:rPr>
          <w:sz w:val="24"/>
        </w:rPr>
        <w:t>2)</w:t>
      </w:r>
      <w:r w:rsidRPr="0068120D">
        <w:rPr>
          <w:sz w:val="24"/>
        </w:rPr>
        <w:tab/>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78B3A6AB" w14:textId="77777777" w:rsidR="0058232C" w:rsidRPr="0068120D" w:rsidRDefault="0058232C" w:rsidP="0058232C">
      <w:pPr>
        <w:tabs>
          <w:tab w:val="left" w:pos="567"/>
          <w:tab w:val="left" w:pos="709"/>
          <w:tab w:val="left" w:pos="851"/>
        </w:tabs>
        <w:autoSpaceDE w:val="0"/>
        <w:autoSpaceDN w:val="0"/>
        <w:adjustRightInd w:val="0"/>
        <w:spacing w:line="276" w:lineRule="auto"/>
        <w:ind w:firstLine="567"/>
        <w:rPr>
          <w:sz w:val="24"/>
        </w:rPr>
      </w:pPr>
      <w:r w:rsidRPr="0068120D">
        <w:rPr>
          <w:sz w:val="24"/>
        </w:rPr>
        <w:t>3)</w:t>
      </w:r>
      <w:r w:rsidRPr="0068120D">
        <w:rPr>
          <w:sz w:val="24"/>
        </w:rPr>
        <w:tab/>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1F0DD8BF" w14:textId="77777777" w:rsidR="0058232C" w:rsidRPr="0068120D" w:rsidRDefault="0058232C" w:rsidP="0058232C">
      <w:pPr>
        <w:tabs>
          <w:tab w:val="left" w:pos="567"/>
          <w:tab w:val="left" w:pos="709"/>
          <w:tab w:val="left" w:pos="851"/>
        </w:tabs>
        <w:autoSpaceDE w:val="0"/>
        <w:autoSpaceDN w:val="0"/>
        <w:adjustRightInd w:val="0"/>
        <w:spacing w:line="276" w:lineRule="auto"/>
        <w:ind w:firstLine="567"/>
        <w:rPr>
          <w:sz w:val="24"/>
        </w:rPr>
      </w:pPr>
      <w:r w:rsidRPr="0068120D">
        <w:rPr>
          <w:sz w:val="24"/>
        </w:rPr>
        <w:lastRenderedPageBreak/>
        <w:t>4)</w:t>
      </w:r>
      <w:r w:rsidRPr="0068120D">
        <w:rPr>
          <w:sz w:val="24"/>
        </w:rPr>
        <w:tab/>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140DD24" w14:textId="77777777" w:rsidR="0058232C" w:rsidRPr="0068120D" w:rsidRDefault="0058232C" w:rsidP="0058232C">
      <w:pPr>
        <w:tabs>
          <w:tab w:val="left" w:pos="567"/>
          <w:tab w:val="left" w:pos="709"/>
          <w:tab w:val="left" w:pos="851"/>
        </w:tabs>
        <w:autoSpaceDE w:val="0"/>
        <w:autoSpaceDN w:val="0"/>
        <w:adjustRightInd w:val="0"/>
        <w:spacing w:line="276" w:lineRule="auto"/>
        <w:ind w:firstLine="709"/>
        <w:rPr>
          <w:sz w:val="24"/>
        </w:rPr>
      </w:pPr>
      <w:r w:rsidRPr="0068120D">
        <w:rPr>
          <w:sz w:val="24"/>
        </w:rPr>
        <w:t xml:space="preserve">В указанных случаях принятие </w:t>
      </w:r>
      <w:r w:rsidRPr="0068120D">
        <w:rPr>
          <w:bCs/>
          <w:sz w:val="24"/>
          <w:szCs w:val="24"/>
        </w:rPr>
        <w:t>администрацией Округа</w:t>
      </w:r>
      <w:r w:rsidRPr="0068120D">
        <w:rPr>
          <w:sz w:val="24"/>
        </w:rPr>
        <w:t xml:space="preserve"> решения о подготовке документации по планировке территории не требуется.</w:t>
      </w:r>
    </w:p>
    <w:p w14:paraId="6070B266"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7.</w:t>
      </w:r>
      <w:r w:rsidRPr="0068120D">
        <w:rPr>
          <w:sz w:val="24"/>
        </w:rPr>
        <w:tab/>
        <w:t>Лица, указанные в части 6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5E78EADD" w14:textId="0379BC05"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8. Администрация Округа в течени</w:t>
      </w:r>
      <w:r w:rsidR="00230992" w:rsidRPr="0068120D">
        <w:rPr>
          <w:sz w:val="24"/>
        </w:rPr>
        <w:t>е</w:t>
      </w:r>
      <w:r w:rsidRPr="0068120D">
        <w:rPr>
          <w:sz w:val="24"/>
        </w:rPr>
        <w:t xml:space="preserve">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осуществляет проверку такой документации на соответствие требованиям, указанным в части 10 статьи 45 Градостроительного кодекса Российской Федерации, задания на подготовку документации по планировке территории.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5FD70B22"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sz w:val="24"/>
        </w:rPr>
      </w:pPr>
      <w:r w:rsidRPr="0068120D">
        <w:rPr>
          <w:sz w:val="24"/>
        </w:rPr>
        <w:t>9.</w:t>
      </w:r>
      <w:r w:rsidRPr="0068120D">
        <w:rPr>
          <w:sz w:val="24"/>
        </w:rPr>
        <w:tab/>
        <w:t>Документация по планировке территории утверждается главой Округа.</w:t>
      </w:r>
    </w:p>
    <w:p w14:paraId="57D2F1F0" w14:textId="230C9745" w:rsidR="0058232C" w:rsidRPr="0068120D" w:rsidRDefault="0058232C" w:rsidP="0058232C">
      <w:pPr>
        <w:tabs>
          <w:tab w:val="left" w:pos="567"/>
          <w:tab w:val="left" w:pos="709"/>
          <w:tab w:val="left" w:pos="851"/>
        </w:tabs>
        <w:autoSpaceDE w:val="0"/>
        <w:autoSpaceDN w:val="0"/>
        <w:adjustRightInd w:val="0"/>
        <w:spacing w:line="276" w:lineRule="auto"/>
        <w:ind w:firstLine="284"/>
        <w:rPr>
          <w:sz w:val="24"/>
        </w:rPr>
      </w:pPr>
      <w:r w:rsidRPr="0068120D">
        <w:rPr>
          <w:sz w:val="24"/>
        </w:rPr>
        <w:t>10.</w:t>
      </w:r>
      <w:r w:rsidRPr="0068120D">
        <w:rPr>
          <w:sz w:val="24"/>
        </w:rPr>
        <w:tab/>
        <w:t xml:space="preserve">По проектам планировки территории и проектам межевания территории, решение об утверждении которых принимается </w:t>
      </w:r>
      <w:r w:rsidR="00B85C8F">
        <w:rPr>
          <w:sz w:val="24"/>
        </w:rPr>
        <w:t>администрацией</w:t>
      </w:r>
      <w:r w:rsidRPr="0068120D">
        <w:rPr>
          <w:sz w:val="24"/>
        </w:rPr>
        <w:t xml:space="preserve"> </w:t>
      </w:r>
      <w:proofErr w:type="spellStart"/>
      <w:r w:rsidR="00230992" w:rsidRPr="0068120D">
        <w:rPr>
          <w:sz w:val="24"/>
        </w:rPr>
        <w:t>Окруа</w:t>
      </w:r>
      <w:proofErr w:type="spellEnd"/>
      <w:r w:rsidRPr="0068120D">
        <w:rPr>
          <w:sz w:val="24"/>
        </w:rPr>
        <w:t>, до их утверждения проводятся общественные обсуждения или публичные слушания.</w:t>
      </w:r>
    </w:p>
    <w:p w14:paraId="5298752E" w14:textId="5A2D5EE2" w:rsidR="0058232C" w:rsidRPr="0068120D" w:rsidRDefault="0058232C" w:rsidP="0058232C">
      <w:pPr>
        <w:tabs>
          <w:tab w:val="left" w:pos="567"/>
          <w:tab w:val="left" w:pos="709"/>
          <w:tab w:val="left" w:pos="851"/>
        </w:tabs>
        <w:autoSpaceDE w:val="0"/>
        <w:autoSpaceDN w:val="0"/>
        <w:adjustRightInd w:val="0"/>
        <w:spacing w:line="276" w:lineRule="auto"/>
        <w:ind w:firstLine="284"/>
        <w:rPr>
          <w:sz w:val="24"/>
        </w:rPr>
      </w:pPr>
      <w:r w:rsidRPr="0068120D">
        <w:rPr>
          <w:sz w:val="24"/>
        </w:rPr>
        <w:t>11.</w:t>
      </w:r>
      <w:r w:rsidRPr="0068120D">
        <w:rPr>
          <w:sz w:val="24"/>
        </w:rPr>
        <w:tab/>
        <w:t xml:space="preserve">Порядок подготовки документации по планировке территории, разрабатываемой на основании решений органов местного самоуправления,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4 и 5 части 6 настоящей статьи, подготовленной в том числе лицами, указанными в пунктах 3 и 4 части 1.1. статьи 45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B85C8F">
        <w:rPr>
          <w:sz w:val="24"/>
        </w:rPr>
        <w:t>администрации</w:t>
      </w:r>
      <w:r w:rsidRPr="0068120D">
        <w:rPr>
          <w:sz w:val="24"/>
        </w:rPr>
        <w:t xml:space="preserve"> </w:t>
      </w:r>
      <w:r w:rsidR="00230992" w:rsidRPr="0068120D">
        <w:rPr>
          <w:sz w:val="24"/>
        </w:rPr>
        <w:t>Округа</w:t>
      </w:r>
      <w:r w:rsidRPr="0068120D">
        <w:rPr>
          <w:sz w:val="24"/>
        </w:rPr>
        <w:t>.</w:t>
      </w:r>
    </w:p>
    <w:p w14:paraId="3DD43C41" w14:textId="77777777" w:rsidR="0058232C" w:rsidRPr="0068120D" w:rsidRDefault="0058232C" w:rsidP="0058232C">
      <w:pPr>
        <w:tabs>
          <w:tab w:val="left" w:pos="567"/>
          <w:tab w:val="left" w:pos="709"/>
          <w:tab w:val="left" w:pos="851"/>
        </w:tabs>
        <w:autoSpaceDE w:val="0"/>
        <w:autoSpaceDN w:val="0"/>
        <w:adjustRightInd w:val="0"/>
        <w:spacing w:line="276" w:lineRule="auto"/>
        <w:ind w:firstLine="426"/>
        <w:rPr>
          <w:color w:val="000000" w:themeColor="text1"/>
          <w:sz w:val="24"/>
          <w:szCs w:val="24"/>
        </w:rPr>
      </w:pPr>
      <w:r w:rsidRPr="0068120D">
        <w:rPr>
          <w:sz w:val="24"/>
        </w:rPr>
        <w:t>12.</w:t>
      </w:r>
      <w:r w:rsidRPr="0068120D">
        <w:rPr>
          <w:sz w:val="24"/>
        </w:rPr>
        <w:t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14:paraId="12185B97" w14:textId="77777777" w:rsidR="0058232C" w:rsidRPr="0068120D" w:rsidRDefault="0058232C" w:rsidP="0058232C">
      <w:pPr>
        <w:pStyle w:val="3"/>
        <w:numPr>
          <w:ilvl w:val="0"/>
          <w:numId w:val="0"/>
        </w:numPr>
        <w:spacing w:before="240" w:after="240" w:line="276" w:lineRule="auto"/>
        <w:ind w:firstLine="709"/>
        <w:rPr>
          <w:color w:val="000000" w:themeColor="text1"/>
          <w:sz w:val="24"/>
          <w:szCs w:val="24"/>
          <w:lang w:val="ru-RU"/>
        </w:rPr>
      </w:pPr>
      <w:bookmarkStart w:id="180" w:name="_Toc130224704"/>
      <w:bookmarkStart w:id="181" w:name="_Toc130224831"/>
      <w:bookmarkStart w:id="182" w:name="_Toc157770117"/>
      <w:bookmarkStart w:id="183" w:name="_Toc29644844"/>
      <w:bookmarkStart w:id="184" w:name="_Toc29650420"/>
      <w:bookmarkStart w:id="185" w:name="_Toc29650530"/>
      <w:bookmarkStart w:id="186" w:name="_Toc29651178"/>
      <w:bookmarkEnd w:id="175"/>
      <w:bookmarkEnd w:id="176"/>
      <w:bookmarkEnd w:id="177"/>
      <w:bookmarkEnd w:id="178"/>
      <w:bookmarkEnd w:id="179"/>
      <w:r w:rsidRPr="0068120D">
        <w:rPr>
          <w:color w:val="000000" w:themeColor="text1"/>
          <w:sz w:val="24"/>
          <w:szCs w:val="24"/>
          <w:lang w:val="ru-RU"/>
        </w:rPr>
        <w:t>Статья 17. Общие требования к порядку подготовки документации по планировке территории, разрабатываемой на основании решения администрации Округа</w:t>
      </w:r>
      <w:bookmarkEnd w:id="180"/>
      <w:bookmarkEnd w:id="181"/>
      <w:bookmarkEnd w:id="182"/>
    </w:p>
    <w:p w14:paraId="4B7E5864"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Документация по планировке территории применительно к территории части Округа подготавливается на основании задания на подготовку такой документации.</w:t>
      </w:r>
    </w:p>
    <w:p w14:paraId="4911D86F" w14:textId="77777777" w:rsidR="0058232C" w:rsidRPr="0068120D" w:rsidRDefault="0058232C" w:rsidP="0058232C">
      <w:pPr>
        <w:suppressAutoHyphens w:val="0"/>
        <w:autoSpaceDE w:val="0"/>
        <w:autoSpaceDN w:val="0"/>
        <w:adjustRightInd w:val="0"/>
        <w:snapToGrid/>
        <w:spacing w:line="276" w:lineRule="auto"/>
        <w:ind w:firstLine="709"/>
        <w:rPr>
          <w:color w:val="000000" w:themeColor="text1"/>
          <w:sz w:val="24"/>
          <w:szCs w:val="24"/>
          <w:lang w:eastAsia="ru-RU"/>
        </w:rPr>
      </w:pPr>
      <w:r w:rsidRPr="0068120D">
        <w:rPr>
          <w:color w:val="000000" w:themeColor="text1"/>
          <w:sz w:val="24"/>
          <w:szCs w:val="24"/>
          <w:lang w:eastAsia="ru-RU"/>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14:paraId="4CA8E793"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 xml:space="preserve">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w:t>
      </w:r>
      <w:r w:rsidRPr="0068120D">
        <w:rPr>
          <w:color w:val="000000" w:themeColor="text1"/>
          <w:sz w:val="24"/>
          <w:szCs w:val="24"/>
          <w:lang w:eastAsia="ru-RU"/>
        </w:rPr>
        <w:lastRenderedPageBreak/>
        <w:t>местного самоуправления, осуществляющий полномочия в сфере градостроительной деятельности, и утверждает администрация Округа.</w:t>
      </w:r>
    </w:p>
    <w:p w14:paraId="06C8D6A9"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Задание, указанное в части 2 настоящей статьи, подлежит согласованию с органом архитектуры и градостроительства Архангельской области.</w:t>
      </w:r>
    </w:p>
    <w:p w14:paraId="61DFC638"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4.</w:t>
      </w:r>
      <w:r w:rsidRPr="0068120D">
        <w:rPr>
          <w:color w:val="000000" w:themeColor="text1"/>
          <w:sz w:val="24"/>
          <w:szCs w:val="24"/>
          <w:lang w:eastAsia="ru-RU"/>
        </w:rPr>
        <w:tab/>
        <w:t>Задание на подготовку документации по планировке территории утверждается администрацией Округа одновременно с принятием решения о подготовке такой документации.</w:t>
      </w:r>
    </w:p>
    <w:p w14:paraId="60C42E5B" w14:textId="525E8311"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5.</w:t>
      </w:r>
      <w:r w:rsidRPr="0068120D">
        <w:rPr>
          <w:sz w:val="24"/>
        </w:rPr>
        <w:tab/>
        <w:t xml:space="preserve">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w:t>
      </w:r>
      <w:r w:rsidRPr="0068120D">
        <w:rPr>
          <w:sz w:val="24"/>
          <w:szCs w:val="24"/>
          <w:lang w:eastAsia="ru-RU"/>
        </w:rPr>
        <w:t>указанными в</w:t>
      </w:r>
      <w:r w:rsidRPr="0068120D">
        <w:rPr>
          <w:sz w:val="24"/>
        </w:rPr>
        <w:t xml:space="preserve"> части 1</w:t>
      </w:r>
      <w:r w:rsidRPr="0068120D">
        <w:rPr>
          <w:sz w:val="24"/>
          <w:szCs w:val="24"/>
          <w:lang w:eastAsia="ru-RU"/>
        </w:rPr>
        <w:t xml:space="preserve"> статьи 11</w:t>
      </w:r>
      <w:r w:rsidRPr="0068120D">
        <w:rPr>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r w:rsidR="00B85C8F" w:rsidRPr="0068120D">
        <w:rPr>
          <w:sz w:val="24"/>
        </w:rPr>
        <w:t>от 29 декабря 2017 года № 443-ФЗ</w:t>
      </w:r>
      <w:r w:rsidR="00B85C8F">
        <w:rPr>
          <w:sz w:val="24"/>
        </w:rPr>
        <w:t>,</w:t>
      </w:r>
      <w:r w:rsidR="00B85C8F" w:rsidRPr="0068120D">
        <w:rPr>
          <w:sz w:val="24"/>
        </w:rPr>
        <w:t xml:space="preserve"> </w:t>
      </w:r>
      <w:r w:rsidRPr="0068120D">
        <w:rPr>
          <w:sz w:val="24"/>
        </w:rPr>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613334FE" w14:textId="77777777" w:rsidR="0058232C" w:rsidRPr="0068120D" w:rsidRDefault="0058232C" w:rsidP="0058232C">
      <w:pPr>
        <w:suppressAutoHyphens w:val="0"/>
        <w:snapToGrid/>
        <w:spacing w:after="200" w:line="276" w:lineRule="auto"/>
        <w:jc w:val="left"/>
        <w:rPr>
          <w:b/>
          <w:bCs/>
          <w:color w:val="000000" w:themeColor="text1"/>
          <w:kern w:val="1"/>
          <w:sz w:val="24"/>
          <w:szCs w:val="24"/>
          <w:lang w:eastAsia="en-US"/>
        </w:rPr>
      </w:pPr>
      <w:r w:rsidRPr="0068120D">
        <w:rPr>
          <w:color w:val="000000" w:themeColor="text1"/>
          <w:kern w:val="1"/>
          <w:sz w:val="24"/>
          <w:szCs w:val="24"/>
        </w:rPr>
        <w:br w:type="page"/>
      </w:r>
    </w:p>
    <w:p w14:paraId="0484EF9C" w14:textId="77777777" w:rsidR="0058232C" w:rsidRPr="0068120D" w:rsidRDefault="0058232C" w:rsidP="0058232C">
      <w:pPr>
        <w:pStyle w:val="2"/>
        <w:tabs>
          <w:tab w:val="clear" w:pos="0"/>
          <w:tab w:val="left" w:pos="142"/>
        </w:tabs>
        <w:spacing w:before="0" w:after="240" w:line="276" w:lineRule="auto"/>
        <w:ind w:left="709"/>
        <w:jc w:val="both"/>
        <w:rPr>
          <w:color w:val="000000" w:themeColor="text1"/>
          <w:sz w:val="24"/>
          <w:szCs w:val="24"/>
          <w:lang w:val="ru-RU"/>
        </w:rPr>
      </w:pPr>
      <w:bookmarkStart w:id="187" w:name="_Toc130224705"/>
      <w:bookmarkStart w:id="188" w:name="_Toc130224832"/>
      <w:bookmarkStart w:id="189" w:name="_Toc157770118"/>
      <w:r w:rsidRPr="0068120D">
        <w:rPr>
          <w:color w:val="000000" w:themeColor="text1"/>
          <w:kern w:val="1"/>
          <w:sz w:val="24"/>
          <w:szCs w:val="24"/>
          <w:lang w:val="ru-RU"/>
        </w:rPr>
        <w:lastRenderedPageBreak/>
        <w:t xml:space="preserve">ГЛАВА 4. </w:t>
      </w:r>
      <w:r w:rsidRPr="0068120D">
        <w:rPr>
          <w:color w:val="000000" w:themeColor="text1"/>
          <w:sz w:val="24"/>
          <w:szCs w:val="24"/>
          <w:lang w:val="ru-RU"/>
        </w:rPr>
        <w:t>ПРОВЕДЕНИЕ ОБЩЕСТВЕННЫХ ОБСУЖДЕНИЙ И ПУБЛИЧНЫХ СЛУШАНИЙ ПО ВОПРОСАМ ЗЕМЛЕПОЛЬЗОВАНИЯ И ЗАСТРОЙКИ</w:t>
      </w:r>
      <w:bookmarkEnd w:id="183"/>
      <w:bookmarkEnd w:id="184"/>
      <w:bookmarkEnd w:id="185"/>
      <w:bookmarkEnd w:id="186"/>
      <w:bookmarkEnd w:id="187"/>
      <w:bookmarkEnd w:id="188"/>
      <w:bookmarkEnd w:id="189"/>
      <w:r w:rsidRPr="0068120D">
        <w:rPr>
          <w:color w:val="000000" w:themeColor="text1"/>
          <w:sz w:val="24"/>
          <w:szCs w:val="24"/>
          <w:lang w:val="ru-RU"/>
        </w:rPr>
        <w:t xml:space="preserve"> </w:t>
      </w:r>
    </w:p>
    <w:p w14:paraId="7AE8E665" w14:textId="77777777" w:rsidR="0058232C" w:rsidRPr="0068120D" w:rsidRDefault="0058232C" w:rsidP="0058232C">
      <w:pPr>
        <w:pStyle w:val="3"/>
        <w:spacing w:before="240" w:after="240" w:line="276" w:lineRule="auto"/>
        <w:ind w:firstLine="709"/>
        <w:rPr>
          <w:color w:val="000000" w:themeColor="text1"/>
          <w:sz w:val="24"/>
          <w:szCs w:val="24"/>
          <w:lang w:val="ru-RU"/>
        </w:rPr>
      </w:pPr>
      <w:bookmarkStart w:id="190" w:name="_Toc29644845"/>
      <w:bookmarkStart w:id="191" w:name="_Toc29650421"/>
      <w:bookmarkStart w:id="192" w:name="_Toc29650531"/>
      <w:bookmarkStart w:id="193" w:name="_Toc29651179"/>
      <w:bookmarkStart w:id="194" w:name="_Toc130224706"/>
      <w:bookmarkStart w:id="195" w:name="_Toc130224833"/>
      <w:bookmarkStart w:id="196" w:name="_Toc157770119"/>
      <w:r w:rsidRPr="0068120D">
        <w:rPr>
          <w:color w:val="000000" w:themeColor="text1"/>
          <w:sz w:val="24"/>
          <w:szCs w:val="24"/>
          <w:lang w:val="ru-RU"/>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90"/>
      <w:bookmarkEnd w:id="191"/>
      <w:bookmarkEnd w:id="192"/>
      <w:bookmarkEnd w:id="193"/>
      <w:bookmarkEnd w:id="194"/>
      <w:bookmarkEnd w:id="195"/>
      <w:bookmarkEnd w:id="196"/>
    </w:p>
    <w:p w14:paraId="53DBAFC5" w14:textId="55D3CFD5"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B85C8F">
        <w:rPr>
          <w:sz w:val="24"/>
        </w:rPr>
        <w:t xml:space="preserve">(далее – проекты) </w:t>
      </w:r>
      <w:r w:rsidRPr="0068120D">
        <w:rPr>
          <w:sz w:val="24"/>
        </w:rPr>
        <w:t>в соответствии с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Округа и нормативным правовым актом представительного органа местного самоуправления Округа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2DF2F4CE"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2. Порядок проведения общественных обсуждений, публичных слушаний по проектам устанавливается Градостроительным кодексом Российской Федерации и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Округа и нормативным правовым актом представительного органа местного самоуправления Округа.</w:t>
      </w:r>
    </w:p>
    <w:p w14:paraId="5CA64D50" w14:textId="77777777" w:rsidR="0058232C" w:rsidRPr="0068120D" w:rsidRDefault="0058232C" w:rsidP="0058232C">
      <w:pPr>
        <w:suppressAutoHyphens w:val="0"/>
        <w:snapToGrid/>
        <w:spacing w:after="200" w:line="276" w:lineRule="auto"/>
        <w:jc w:val="left"/>
        <w:rPr>
          <w:b/>
          <w:bCs/>
          <w:color w:val="000000" w:themeColor="text1"/>
          <w:sz w:val="24"/>
          <w:szCs w:val="24"/>
          <w:lang w:eastAsia="en-US"/>
        </w:rPr>
      </w:pPr>
      <w:r w:rsidRPr="0068120D">
        <w:rPr>
          <w:color w:val="000000" w:themeColor="text1"/>
          <w:sz w:val="24"/>
          <w:szCs w:val="24"/>
        </w:rPr>
        <w:br w:type="page"/>
      </w:r>
    </w:p>
    <w:p w14:paraId="72F0E507" w14:textId="77777777" w:rsidR="0058232C" w:rsidRPr="0068120D" w:rsidRDefault="0058232C" w:rsidP="0058232C">
      <w:pPr>
        <w:pStyle w:val="2"/>
        <w:tabs>
          <w:tab w:val="clear" w:pos="0"/>
          <w:tab w:val="num" w:pos="142"/>
        </w:tabs>
        <w:spacing w:before="0" w:after="240" w:line="276" w:lineRule="auto"/>
        <w:ind w:left="709"/>
        <w:jc w:val="both"/>
        <w:rPr>
          <w:color w:val="000000" w:themeColor="text1"/>
          <w:sz w:val="24"/>
          <w:szCs w:val="24"/>
          <w:lang w:val="ru-RU"/>
        </w:rPr>
      </w:pPr>
      <w:bookmarkStart w:id="197" w:name="_Toc29644846"/>
      <w:bookmarkStart w:id="198" w:name="_Toc29650422"/>
      <w:bookmarkStart w:id="199" w:name="_Toc29650532"/>
      <w:bookmarkStart w:id="200" w:name="_Toc29651180"/>
      <w:bookmarkStart w:id="201" w:name="_Toc130224707"/>
      <w:bookmarkStart w:id="202" w:name="_Toc130224834"/>
      <w:bookmarkStart w:id="203" w:name="_Toc157770120"/>
      <w:r w:rsidRPr="0068120D">
        <w:rPr>
          <w:color w:val="000000" w:themeColor="text1"/>
          <w:sz w:val="24"/>
          <w:szCs w:val="24"/>
          <w:lang w:val="ru-RU"/>
        </w:rPr>
        <w:lastRenderedPageBreak/>
        <w:t>ГЛАВА 5. ВНЕСЕНИЕ ИЗМЕНЕНИЙ В ПРАВИЛА ЗЕМЛЕПОЛЬЗОВАНИЯ И ЗАСТРОЙКИ</w:t>
      </w:r>
      <w:bookmarkEnd w:id="197"/>
      <w:bookmarkEnd w:id="198"/>
      <w:bookmarkEnd w:id="199"/>
      <w:bookmarkEnd w:id="200"/>
      <w:bookmarkEnd w:id="201"/>
      <w:bookmarkEnd w:id="202"/>
      <w:bookmarkEnd w:id="203"/>
    </w:p>
    <w:p w14:paraId="1E8F3E1F" w14:textId="77777777" w:rsidR="0058232C" w:rsidRPr="0068120D" w:rsidRDefault="0058232C" w:rsidP="0058232C">
      <w:pPr>
        <w:pStyle w:val="3"/>
        <w:spacing w:before="240" w:after="240" w:line="276" w:lineRule="auto"/>
        <w:ind w:firstLine="709"/>
        <w:rPr>
          <w:color w:val="000000" w:themeColor="text1"/>
          <w:sz w:val="24"/>
          <w:szCs w:val="24"/>
          <w:lang w:val="ru-RU"/>
        </w:rPr>
      </w:pPr>
      <w:bookmarkStart w:id="204" w:name="_Toc20828175"/>
      <w:bookmarkStart w:id="205" w:name="_Toc29644847"/>
      <w:bookmarkStart w:id="206" w:name="_Toc29650423"/>
      <w:bookmarkStart w:id="207" w:name="_Toc29650533"/>
      <w:bookmarkStart w:id="208" w:name="_Toc29651181"/>
      <w:bookmarkStart w:id="209" w:name="_Toc130224708"/>
      <w:bookmarkStart w:id="210" w:name="_Toc130224835"/>
      <w:bookmarkStart w:id="211" w:name="_Toc157770121"/>
      <w:r w:rsidRPr="0068120D">
        <w:rPr>
          <w:color w:val="000000" w:themeColor="text1"/>
          <w:sz w:val="24"/>
          <w:szCs w:val="24"/>
          <w:lang w:val="ru-RU"/>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bookmarkEnd w:id="204"/>
      <w:bookmarkEnd w:id="205"/>
      <w:bookmarkEnd w:id="206"/>
      <w:bookmarkEnd w:id="207"/>
      <w:bookmarkEnd w:id="208"/>
      <w:bookmarkEnd w:id="209"/>
      <w:bookmarkEnd w:id="210"/>
      <w:bookmarkEnd w:id="211"/>
    </w:p>
    <w:p w14:paraId="784EF969"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bookmarkStart w:id="212" w:name="_Toc20828176"/>
      <w:bookmarkStart w:id="213" w:name="_Toc29644848"/>
      <w:bookmarkStart w:id="214" w:name="_Toc29650424"/>
      <w:bookmarkStart w:id="215" w:name="_Toc29650534"/>
      <w:bookmarkStart w:id="216" w:name="_Toc29651182"/>
      <w:r w:rsidRPr="0068120D">
        <w:rPr>
          <w:color w:val="000000" w:themeColor="text1"/>
          <w:sz w:val="24"/>
          <w:szCs w:val="24"/>
          <w:lang w:eastAsia="ru-RU"/>
        </w:rPr>
        <w:t>1.</w:t>
      </w:r>
      <w:r w:rsidRPr="0068120D">
        <w:rPr>
          <w:color w:val="000000" w:themeColor="text1"/>
          <w:sz w:val="24"/>
          <w:szCs w:val="24"/>
          <w:lang w:eastAsia="ru-RU"/>
        </w:rPr>
        <w:tab/>
        <w:t>Основаниями для рассмотрения уполномоченным органом государственной власти Архангельской области в сфере градостроительной деятельности вопроса о внесении изменений в Правила являются:</w:t>
      </w:r>
    </w:p>
    <w:p w14:paraId="08C31C4C"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 xml:space="preserve">несоответствие Правил генеральному плану Поселения, схеме территориального планирования </w:t>
      </w:r>
      <w:r w:rsidRPr="0068120D">
        <w:rPr>
          <w:color w:val="000000" w:themeColor="text1"/>
          <w:sz w:val="24"/>
          <w:szCs w:val="24"/>
        </w:rPr>
        <w:t>М</w:t>
      </w:r>
      <w:r w:rsidRPr="0068120D">
        <w:rPr>
          <w:color w:val="000000" w:themeColor="text1"/>
          <w:sz w:val="24"/>
          <w:szCs w:val="24"/>
          <w:lang w:eastAsia="ru-RU"/>
        </w:rPr>
        <w:t>униципального района, возникшее в результате внесения в такой генеральный план или такую схему территориального планирования изменений;</w:t>
      </w:r>
    </w:p>
    <w:p w14:paraId="4021397F"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8120D">
        <w:rPr>
          <w:color w:val="000000" w:themeColor="text1"/>
          <w:sz w:val="24"/>
          <w:szCs w:val="24"/>
          <w:lang w:eastAsia="ru-RU"/>
        </w:rPr>
        <w:t>приаэродромной</w:t>
      </w:r>
      <w:proofErr w:type="spellEnd"/>
      <w:r w:rsidRPr="0068120D">
        <w:rPr>
          <w:color w:val="000000" w:themeColor="text1"/>
          <w:sz w:val="24"/>
          <w:szCs w:val="24"/>
          <w:lang w:eastAsia="ru-RU"/>
        </w:rPr>
        <w:t xml:space="preserve"> территории, которые допущены в Правилах;</w:t>
      </w:r>
    </w:p>
    <w:p w14:paraId="55A78537"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bCs/>
          <w:color w:val="000000" w:themeColor="text1"/>
          <w:sz w:val="24"/>
          <w:szCs w:val="24"/>
        </w:rPr>
      </w:pPr>
      <w:r w:rsidRPr="0068120D">
        <w:rPr>
          <w:color w:val="000000" w:themeColor="text1"/>
          <w:sz w:val="24"/>
          <w:szCs w:val="24"/>
          <w:lang w:eastAsia="ru-RU"/>
        </w:rPr>
        <w:t>3)</w:t>
      </w:r>
      <w:r w:rsidRPr="0068120D">
        <w:rPr>
          <w:color w:val="000000" w:themeColor="text1"/>
          <w:sz w:val="24"/>
          <w:szCs w:val="24"/>
          <w:lang w:eastAsia="ru-RU"/>
        </w:rPr>
        <w:tab/>
        <w:t>поступление предложений об изменении границ территориальных зон, изменении градостроительных регламентов</w:t>
      </w:r>
      <w:r w:rsidRPr="0068120D">
        <w:rPr>
          <w:bCs/>
          <w:color w:val="000000" w:themeColor="text1"/>
          <w:sz w:val="24"/>
          <w:szCs w:val="24"/>
        </w:rPr>
        <w:t>;</w:t>
      </w:r>
    </w:p>
    <w:p w14:paraId="16AE8525"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rFonts w:eastAsia="Calibri"/>
          <w:color w:val="000000" w:themeColor="text1"/>
          <w:sz w:val="24"/>
          <w:szCs w:val="24"/>
          <w:lang w:eastAsia="ru-RU"/>
        </w:rPr>
      </w:pPr>
      <w:r w:rsidRPr="0068120D">
        <w:rPr>
          <w:rFonts w:eastAsia="Calibri"/>
          <w:color w:val="000000" w:themeColor="text1"/>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036A113"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rFonts w:eastAsia="Calibri"/>
          <w:color w:val="000000" w:themeColor="text1"/>
          <w:sz w:val="24"/>
          <w:szCs w:val="24"/>
          <w:lang w:eastAsia="ru-RU"/>
        </w:rPr>
      </w:pPr>
      <w:r w:rsidRPr="0068120D">
        <w:rPr>
          <w:rFonts w:eastAsia="Calibri"/>
          <w:color w:val="000000" w:themeColor="text1"/>
          <w:sz w:val="24"/>
          <w:szCs w:val="24"/>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ACE3E6E"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rFonts w:eastAsia="Calibri"/>
          <w:color w:val="000000" w:themeColor="text1"/>
          <w:sz w:val="24"/>
          <w:szCs w:val="24"/>
          <w:lang w:eastAsia="ru-RU"/>
        </w:rPr>
      </w:pPr>
      <w:r w:rsidRPr="0068120D">
        <w:rPr>
          <w:rFonts w:eastAsia="Calibri"/>
          <w:color w:val="000000" w:themeColor="text1"/>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53DC459"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rFonts w:eastAsia="Calibri"/>
          <w:color w:val="000000" w:themeColor="text1"/>
          <w:sz w:val="24"/>
          <w:szCs w:val="24"/>
          <w:lang w:eastAsia="ru-RU"/>
        </w:rPr>
      </w:pPr>
      <w:r w:rsidRPr="0068120D">
        <w:rPr>
          <w:rFonts w:eastAsia="Calibri"/>
          <w:color w:val="000000" w:themeColor="text1"/>
          <w:sz w:val="24"/>
          <w:szCs w:val="24"/>
          <w:lang w:eastAsia="ru-RU"/>
        </w:rPr>
        <w:t>7) принятие решения о комплексном развитии территории;</w:t>
      </w:r>
    </w:p>
    <w:p w14:paraId="4DA2619F" w14:textId="77777777" w:rsidR="0058232C" w:rsidRPr="0068120D" w:rsidRDefault="0058232C" w:rsidP="0058232C">
      <w:pPr>
        <w:tabs>
          <w:tab w:val="left" w:pos="709"/>
          <w:tab w:val="left" w:pos="851"/>
        </w:tabs>
        <w:suppressAutoHyphens w:val="0"/>
        <w:autoSpaceDE w:val="0"/>
        <w:autoSpaceDN w:val="0"/>
        <w:adjustRightInd w:val="0"/>
        <w:snapToGrid/>
        <w:spacing w:line="276" w:lineRule="auto"/>
        <w:ind w:firstLine="567"/>
        <w:rPr>
          <w:rFonts w:eastAsia="Calibri"/>
          <w:color w:val="000000" w:themeColor="text1"/>
          <w:sz w:val="24"/>
          <w:szCs w:val="24"/>
          <w:lang w:eastAsia="ru-RU"/>
        </w:rPr>
      </w:pPr>
      <w:r w:rsidRPr="0068120D">
        <w:rPr>
          <w:rFonts w:eastAsia="Calibri"/>
          <w:color w:val="000000" w:themeColor="text1"/>
          <w:sz w:val="24"/>
          <w:szCs w:val="24"/>
          <w:lang w:eastAsia="ru-RU"/>
        </w:rPr>
        <w:t>8) обнаружение мест захоронений, погибших при защите Отечества, расположенных в границах муниципальных образований.</w:t>
      </w:r>
    </w:p>
    <w:p w14:paraId="6988020D"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 xml:space="preserve">Предложения о внесении изменений в Правила направляются в </w:t>
      </w:r>
      <w:r w:rsidR="0060474A" w:rsidRPr="0068120D">
        <w:rPr>
          <w:color w:val="000000" w:themeColor="text1"/>
          <w:sz w:val="24"/>
          <w:szCs w:val="24"/>
          <w:lang w:eastAsia="ru-RU"/>
        </w:rPr>
        <w:t>К</w:t>
      </w:r>
      <w:r w:rsidRPr="0068120D">
        <w:rPr>
          <w:color w:val="000000" w:themeColor="text1"/>
          <w:sz w:val="24"/>
          <w:szCs w:val="24"/>
          <w:lang w:eastAsia="ru-RU"/>
        </w:rPr>
        <w:t>омиссию</w:t>
      </w:r>
      <w:r w:rsidR="0060474A" w:rsidRPr="0068120D">
        <w:rPr>
          <w:color w:val="000000" w:themeColor="text1"/>
          <w:sz w:val="24"/>
          <w:szCs w:val="24"/>
          <w:lang w:eastAsia="ru-RU"/>
        </w:rPr>
        <w:t>,</w:t>
      </w:r>
      <w:r w:rsidRPr="0068120D">
        <w:rPr>
          <w:color w:val="000000" w:themeColor="text1"/>
          <w:sz w:val="24"/>
          <w:szCs w:val="24"/>
          <w:lang w:eastAsia="ru-RU"/>
        </w:rPr>
        <w:t xml:space="preserve"> </w:t>
      </w:r>
      <w:r w:rsidR="0060474A" w:rsidRPr="0068120D">
        <w:rPr>
          <w:color w:val="000000" w:themeColor="text1"/>
          <w:sz w:val="24"/>
          <w:szCs w:val="24"/>
          <w:lang w:eastAsia="ru-RU"/>
        </w:rPr>
        <w:t>указанную в пункте 1 статьи 7 настоящих Правил</w:t>
      </w:r>
      <w:r w:rsidRPr="0068120D">
        <w:rPr>
          <w:color w:val="000000" w:themeColor="text1"/>
          <w:sz w:val="24"/>
          <w:szCs w:val="24"/>
          <w:lang w:eastAsia="ru-RU"/>
        </w:rPr>
        <w:t>:</w:t>
      </w:r>
    </w:p>
    <w:p w14:paraId="21C39F24"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68BCE990"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32593013"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lastRenderedPageBreak/>
        <w:t>3)</w:t>
      </w:r>
      <w:r w:rsidRPr="0068120D">
        <w:rPr>
          <w:color w:val="000000" w:themeColor="text1"/>
          <w:sz w:val="24"/>
          <w:szCs w:val="24"/>
          <w:lang w:eastAsia="ru-RU"/>
        </w:rPr>
        <w:tab/>
        <w:t>органами местного самоуправления Округа в случаях, если Правила могут воспрепятствовать функционированию, размещению объектов капитального строительства местного значения Округа;</w:t>
      </w:r>
    </w:p>
    <w:p w14:paraId="22961EEC" w14:textId="45BFF54A"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4)</w:t>
      </w:r>
      <w:r w:rsidRPr="0068120D">
        <w:rPr>
          <w:color w:val="000000" w:themeColor="text1"/>
          <w:sz w:val="24"/>
          <w:szCs w:val="24"/>
          <w:lang w:eastAsia="ru-RU"/>
        </w:rPr>
        <w:tab/>
        <w:t xml:space="preserve">органами местного самоуправления </w:t>
      </w:r>
      <w:r w:rsidR="00B85C8F">
        <w:rPr>
          <w:color w:val="000000" w:themeColor="text1"/>
          <w:sz w:val="24"/>
          <w:szCs w:val="24"/>
          <w:lang w:eastAsia="ru-RU"/>
        </w:rPr>
        <w:t>Округа</w:t>
      </w:r>
      <w:r w:rsidRPr="0068120D">
        <w:rPr>
          <w:color w:val="000000" w:themeColor="text1"/>
          <w:sz w:val="24"/>
          <w:szCs w:val="24"/>
          <w:lang w:eastAsia="ru-RU"/>
        </w:rPr>
        <w:t xml:space="preserve"> в случаях, если необходимо совершенствовать порядок регулирования землепользования и застройки на соответствующей территории Округа;</w:t>
      </w:r>
    </w:p>
    <w:p w14:paraId="742D0B4A"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F1701A0"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5)</w:t>
      </w:r>
      <w:r w:rsidRPr="0068120D">
        <w:rPr>
          <w:color w:val="000000" w:themeColor="text1"/>
          <w:sz w:val="24"/>
          <w:szCs w:val="24"/>
          <w:lang w:eastAsia="ru-RU"/>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0A65F1F"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799BF5CF" w14:textId="77777777" w:rsidR="0058232C" w:rsidRPr="0068120D" w:rsidRDefault="0058232C" w:rsidP="0058232C">
      <w:pPr>
        <w:tabs>
          <w:tab w:val="left" w:pos="851"/>
        </w:tabs>
        <w:suppressAutoHyphens w:val="0"/>
        <w:autoSpaceDE w:val="0"/>
        <w:autoSpaceDN w:val="0"/>
        <w:adjustRightInd w:val="0"/>
        <w:snapToGrid/>
        <w:spacing w:line="276" w:lineRule="auto"/>
        <w:ind w:firstLine="567"/>
        <w:rPr>
          <w:color w:val="000000" w:themeColor="text1"/>
          <w:sz w:val="24"/>
          <w:szCs w:val="24"/>
          <w:lang w:eastAsia="ru-RU"/>
        </w:rPr>
      </w:pPr>
      <w:r w:rsidRPr="0068120D">
        <w:rPr>
          <w:color w:val="000000" w:themeColor="text1"/>
          <w:sz w:val="24"/>
          <w:szCs w:val="24"/>
          <w:lang w:eastAsia="ru-RU"/>
        </w:rPr>
        <w:t>7) 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областью, главой местной администрации решения о комплексном развитии территории, которое создано Архангельской областью, муниципальным образованием или в уставном (складочном) капитале которого доля Архангельской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6F320653"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 xml:space="preserve">Комиссия, указанная в пункте </w:t>
      </w:r>
      <w:r w:rsidR="0060474A" w:rsidRPr="0068120D">
        <w:rPr>
          <w:color w:val="000000" w:themeColor="text1"/>
          <w:sz w:val="24"/>
          <w:szCs w:val="24"/>
          <w:lang w:eastAsia="ru-RU"/>
        </w:rPr>
        <w:t>1</w:t>
      </w:r>
      <w:r w:rsidRPr="0068120D">
        <w:rPr>
          <w:color w:val="000000" w:themeColor="text1"/>
          <w:sz w:val="24"/>
          <w:szCs w:val="24"/>
          <w:lang w:eastAsia="ru-RU"/>
        </w:rPr>
        <w:t xml:space="preserve"> статьи 7 настоящих Правил, в течение 25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уполномоченному органу государственной власти Архангельской области в сфере градостроительной деятельности.</w:t>
      </w:r>
    </w:p>
    <w:p w14:paraId="6D298F5E"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4.</w:t>
      </w:r>
      <w:r w:rsidRPr="0068120D">
        <w:rPr>
          <w:color w:val="000000" w:themeColor="text1"/>
          <w:sz w:val="24"/>
          <w:szCs w:val="24"/>
          <w:lang w:eastAsia="ru-RU"/>
        </w:rPr>
        <w:tab/>
        <w:t xml:space="preserve">Уполномоченный орган государственной власти Архангельской области в сфере градостроительной деятельности с учетом рекомендаций, содержащихся в заключении Комиссии, указанной в пункте </w:t>
      </w:r>
      <w:r w:rsidR="0060474A" w:rsidRPr="0068120D">
        <w:rPr>
          <w:color w:val="000000" w:themeColor="text1"/>
          <w:sz w:val="24"/>
          <w:szCs w:val="24"/>
          <w:lang w:eastAsia="ru-RU"/>
        </w:rPr>
        <w:t>1</w:t>
      </w:r>
      <w:r w:rsidRPr="0068120D">
        <w:rPr>
          <w:color w:val="000000" w:themeColor="text1"/>
          <w:sz w:val="24"/>
          <w:szCs w:val="24"/>
          <w:lang w:eastAsia="ru-RU"/>
        </w:rPr>
        <w:t xml:space="preserve"> статьи 7 настоящих Правил,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6E6DF4AB"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5.</w:t>
      </w:r>
      <w:r w:rsidRPr="0068120D">
        <w:rPr>
          <w:color w:val="000000" w:themeColor="text1"/>
          <w:sz w:val="24"/>
          <w:szCs w:val="24"/>
          <w:lang w:eastAsia="ru-RU"/>
        </w:rPr>
        <w:tab/>
        <w:t>Подготовка проекта о внесении изменений в Правила и его утверждение осуществляется в порядке, установленном статьями 31</w:t>
      </w:r>
      <w:r w:rsidR="00230992" w:rsidRPr="0068120D">
        <w:rPr>
          <w:color w:val="000000" w:themeColor="text1"/>
          <w:sz w:val="24"/>
          <w:szCs w:val="24"/>
          <w:lang w:eastAsia="ru-RU"/>
        </w:rPr>
        <w:t xml:space="preserve"> – 33</w:t>
      </w:r>
      <w:r w:rsidRPr="0068120D">
        <w:rPr>
          <w:color w:val="000000" w:themeColor="text1"/>
          <w:sz w:val="24"/>
          <w:szCs w:val="24"/>
          <w:lang w:eastAsia="ru-RU"/>
        </w:rPr>
        <w:t xml:space="preserve"> Градостроительного кодекса Российской Федерации.</w:t>
      </w:r>
    </w:p>
    <w:p w14:paraId="0B503724" w14:textId="77777777" w:rsidR="0058232C" w:rsidRPr="0068120D" w:rsidRDefault="0058232C" w:rsidP="0058232C">
      <w:pPr>
        <w:pStyle w:val="3"/>
        <w:spacing w:before="240" w:after="240" w:line="276" w:lineRule="auto"/>
        <w:ind w:firstLine="567"/>
        <w:rPr>
          <w:color w:val="000000" w:themeColor="text1"/>
          <w:sz w:val="24"/>
          <w:szCs w:val="24"/>
          <w:lang w:val="ru-RU" w:eastAsia="ru-RU"/>
        </w:rPr>
      </w:pPr>
      <w:bookmarkStart w:id="217" w:name="_Toc130224709"/>
      <w:bookmarkStart w:id="218" w:name="_Toc130224836"/>
      <w:bookmarkStart w:id="219" w:name="_Toc157770122"/>
      <w:r w:rsidRPr="0068120D">
        <w:rPr>
          <w:color w:val="000000" w:themeColor="text1"/>
          <w:sz w:val="24"/>
          <w:szCs w:val="24"/>
          <w:lang w:val="ru-RU"/>
        </w:rPr>
        <w:t xml:space="preserve">Статья 20. Внесение изменений в правила землепользования и застройки на основании </w:t>
      </w:r>
      <w:r w:rsidRPr="0068120D">
        <w:rPr>
          <w:color w:val="000000" w:themeColor="text1"/>
          <w:sz w:val="24"/>
          <w:szCs w:val="24"/>
          <w:lang w:val="ru-RU" w:eastAsia="ru-RU"/>
        </w:rPr>
        <w:t>требований о внесении изменений в правила землепользования и застройки</w:t>
      </w:r>
      <w:bookmarkEnd w:id="212"/>
      <w:bookmarkEnd w:id="213"/>
      <w:bookmarkEnd w:id="214"/>
      <w:bookmarkEnd w:id="215"/>
      <w:bookmarkEnd w:id="216"/>
      <w:bookmarkEnd w:id="217"/>
      <w:bookmarkEnd w:id="218"/>
      <w:bookmarkEnd w:id="219"/>
    </w:p>
    <w:p w14:paraId="1F600CAA" w14:textId="7F18A381"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1.</w:t>
      </w:r>
      <w:r w:rsidRPr="0068120D">
        <w:rPr>
          <w:color w:val="000000" w:themeColor="text1"/>
          <w:sz w:val="24"/>
          <w:szCs w:val="24"/>
          <w:lang w:eastAsia="ru-RU"/>
        </w:rPr>
        <w:tab/>
        <w:t xml:space="preserve">Уполномоченный федеральный орган исполнительной власти, уполномоченный орган исполнительной власти Архангельской области, </w:t>
      </w:r>
      <w:r w:rsidR="00B85C8F">
        <w:rPr>
          <w:color w:val="000000" w:themeColor="text1"/>
          <w:sz w:val="24"/>
          <w:szCs w:val="24"/>
          <w:lang w:eastAsia="ru-RU"/>
        </w:rPr>
        <w:t xml:space="preserve">уполномоченный </w:t>
      </w:r>
      <w:r w:rsidRPr="0068120D">
        <w:rPr>
          <w:color w:val="000000" w:themeColor="text1"/>
          <w:sz w:val="24"/>
          <w:szCs w:val="24"/>
          <w:lang w:eastAsia="ru-RU"/>
        </w:rPr>
        <w:t xml:space="preserve">орган местного самоуправления </w:t>
      </w:r>
      <w:r w:rsidRPr="0068120D">
        <w:rPr>
          <w:color w:val="000000" w:themeColor="text1"/>
          <w:sz w:val="24"/>
          <w:szCs w:val="24"/>
        </w:rPr>
        <w:lastRenderedPageBreak/>
        <w:t xml:space="preserve">Округа </w:t>
      </w:r>
      <w:r w:rsidRPr="0068120D">
        <w:rPr>
          <w:color w:val="000000" w:themeColor="text1"/>
          <w:sz w:val="24"/>
          <w:szCs w:val="24"/>
          <w:lang w:eastAsia="ru-RU"/>
        </w:rPr>
        <w:t xml:space="preserve"> направляют в уполномоченный орган государственной власти Архангельской области в сфере градостроительной деятельности требования о внесении изменений в Правила в случае, если Правилами не обеспечена возможность размещения на территории </w:t>
      </w:r>
      <w:r w:rsidRPr="0068120D">
        <w:rPr>
          <w:color w:val="000000" w:themeColor="text1"/>
          <w:sz w:val="24"/>
          <w:szCs w:val="24"/>
        </w:rPr>
        <w:t>Округа</w:t>
      </w:r>
      <w:r w:rsidRPr="0068120D">
        <w:rPr>
          <w:color w:val="000000" w:themeColor="text1"/>
          <w:sz w:val="24"/>
          <w:szCs w:val="24"/>
          <w:lang w:eastAsia="ru-RU"/>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Pr="0068120D">
        <w:rPr>
          <w:color w:val="000000" w:themeColor="text1"/>
          <w:sz w:val="24"/>
          <w:szCs w:val="24"/>
        </w:rPr>
        <w:t>Округа</w:t>
      </w:r>
      <w:r w:rsidRPr="0068120D">
        <w:rPr>
          <w:color w:val="000000" w:themeColor="text1"/>
          <w:sz w:val="24"/>
          <w:szCs w:val="24"/>
          <w:lang w:eastAsia="ru-RU"/>
        </w:rPr>
        <w:t xml:space="preserve"> (за исключением линейных объектов).</w:t>
      </w:r>
    </w:p>
    <w:p w14:paraId="42D28C28"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2.</w:t>
      </w:r>
      <w:r w:rsidRPr="0068120D">
        <w:rPr>
          <w:color w:val="000000" w:themeColor="text1"/>
          <w:sz w:val="24"/>
          <w:szCs w:val="24"/>
          <w:lang w:eastAsia="ru-RU"/>
        </w:rPr>
        <w:tab/>
        <w:t>Уполномоченный орган государственной власти Архангельской области в сфере градостроительной деятельности обеспечивает внесение изменений в Правила в течение 30 дней со дня получения требования, указанного в части 1 настоящей статьи.</w:t>
      </w:r>
    </w:p>
    <w:p w14:paraId="2257AF6D" w14:textId="77777777" w:rsidR="0058232C" w:rsidRPr="0068120D" w:rsidRDefault="0058232C" w:rsidP="0058232C">
      <w:pPr>
        <w:suppressAutoHyphens w:val="0"/>
        <w:autoSpaceDE w:val="0"/>
        <w:autoSpaceDN w:val="0"/>
        <w:adjustRightInd w:val="0"/>
        <w:snapToGrid/>
        <w:spacing w:line="276" w:lineRule="auto"/>
        <w:ind w:firstLine="426"/>
        <w:rPr>
          <w:color w:val="000000" w:themeColor="text1"/>
          <w:sz w:val="24"/>
          <w:szCs w:val="24"/>
          <w:lang w:eastAsia="ru-RU"/>
        </w:rPr>
      </w:pPr>
      <w:r w:rsidRPr="0068120D">
        <w:rPr>
          <w:color w:val="000000" w:themeColor="text1"/>
          <w:sz w:val="24"/>
          <w:szCs w:val="24"/>
          <w:lang w:eastAsia="ru-RU"/>
        </w:rPr>
        <w:t>3.</w:t>
      </w:r>
      <w:r w:rsidRPr="0068120D">
        <w:rPr>
          <w:color w:val="000000" w:themeColor="text1"/>
          <w:sz w:val="24"/>
          <w:szCs w:val="24"/>
          <w:lang w:eastAsia="ru-RU"/>
        </w:rPr>
        <w:tab/>
        <w:t>Проведение общественных обсуждений, публичных слушаний по проекту о внесении изменений в Правила на основании требования, указанного в части 1 настоящей статьи, не требуется.</w:t>
      </w:r>
    </w:p>
    <w:p w14:paraId="18F1BAB9" w14:textId="77777777" w:rsidR="0058232C" w:rsidRPr="0068120D" w:rsidRDefault="0058232C" w:rsidP="0058232C">
      <w:pPr>
        <w:pStyle w:val="2"/>
        <w:tabs>
          <w:tab w:val="clear" w:pos="0"/>
          <w:tab w:val="num" w:pos="142"/>
        </w:tabs>
        <w:spacing w:before="0" w:after="240" w:line="276" w:lineRule="auto"/>
        <w:ind w:left="709"/>
        <w:jc w:val="both"/>
        <w:rPr>
          <w:color w:val="000000" w:themeColor="text1"/>
          <w:sz w:val="24"/>
          <w:szCs w:val="24"/>
          <w:lang w:val="ru-RU"/>
        </w:rPr>
      </w:pPr>
      <w:bookmarkStart w:id="220" w:name="_Toc29644849"/>
      <w:bookmarkStart w:id="221" w:name="_Toc29650425"/>
      <w:bookmarkStart w:id="222" w:name="_Toc29650535"/>
      <w:bookmarkStart w:id="223" w:name="_Toc29651183"/>
      <w:bookmarkStart w:id="224" w:name="_Toc130224710"/>
      <w:bookmarkStart w:id="225" w:name="_Toc130224837"/>
      <w:bookmarkStart w:id="226" w:name="_Toc157770123"/>
      <w:r w:rsidRPr="0068120D">
        <w:rPr>
          <w:color w:val="000000" w:themeColor="text1"/>
          <w:sz w:val="24"/>
          <w:szCs w:val="24"/>
          <w:lang w:val="ru-RU"/>
        </w:rPr>
        <w:lastRenderedPageBreak/>
        <w:t>ГЛАВА 6. РЕГУЛИРОВАНИЕ ИНЫХ ВОПРОСОВ ЗЕМЛЕПОЛЬЗОВАНИЯ И ЗАСТРОЙКИ</w:t>
      </w:r>
      <w:bookmarkEnd w:id="220"/>
      <w:bookmarkEnd w:id="221"/>
      <w:bookmarkEnd w:id="222"/>
      <w:bookmarkEnd w:id="223"/>
      <w:bookmarkEnd w:id="224"/>
      <w:bookmarkEnd w:id="225"/>
      <w:bookmarkEnd w:id="226"/>
    </w:p>
    <w:p w14:paraId="0C9501AF"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227" w:name="_Toc258228310"/>
      <w:bookmarkStart w:id="228" w:name="_Toc281221524"/>
      <w:bookmarkStart w:id="229" w:name="_Toc395282219"/>
      <w:bookmarkStart w:id="230" w:name="_Toc415145648"/>
      <w:bookmarkStart w:id="231" w:name="_Toc419817021"/>
      <w:bookmarkStart w:id="232" w:name="_Toc421022274"/>
      <w:bookmarkStart w:id="233" w:name="_Toc437520202"/>
      <w:bookmarkStart w:id="234" w:name="_Toc20828178"/>
      <w:bookmarkStart w:id="235" w:name="_Toc29644850"/>
      <w:bookmarkStart w:id="236" w:name="_Toc29650426"/>
      <w:bookmarkStart w:id="237" w:name="_Toc29650536"/>
      <w:bookmarkStart w:id="238" w:name="_Toc29651184"/>
      <w:bookmarkStart w:id="239" w:name="_Toc130224711"/>
      <w:bookmarkStart w:id="240" w:name="_Toc130224838"/>
      <w:bookmarkStart w:id="241" w:name="_Toc157770124"/>
      <w:r w:rsidRPr="0068120D">
        <w:rPr>
          <w:color w:val="000000" w:themeColor="text1"/>
          <w:sz w:val="24"/>
          <w:szCs w:val="24"/>
          <w:lang w:val="ru-RU"/>
        </w:rPr>
        <w:t>Статья 21. Предоставление разрешения на условно разрешенный вид использования земельного участка или объекта капитального строительства</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B6E4C13" w14:textId="52180B04" w:rsidR="0058232C" w:rsidRPr="0068120D" w:rsidRDefault="0058232C" w:rsidP="0058232C">
      <w:pPr>
        <w:suppressAutoHyphens w:val="0"/>
        <w:autoSpaceDE w:val="0"/>
        <w:autoSpaceDN w:val="0"/>
        <w:adjustRightInd w:val="0"/>
        <w:snapToGrid/>
        <w:spacing w:line="276" w:lineRule="auto"/>
        <w:ind w:firstLine="426"/>
        <w:rPr>
          <w:sz w:val="24"/>
        </w:rPr>
      </w:pPr>
      <w:bookmarkStart w:id="242" w:name="_Toc258228311"/>
      <w:bookmarkStart w:id="243" w:name="_Toc281221525"/>
      <w:bookmarkStart w:id="244" w:name="_Toc395282220"/>
      <w:bookmarkStart w:id="245" w:name="_Toc415145649"/>
      <w:bookmarkStart w:id="246" w:name="_Toc419817022"/>
      <w:bookmarkStart w:id="247" w:name="_Toc421022275"/>
      <w:bookmarkStart w:id="248" w:name="_Toc437520203"/>
      <w:bookmarkStart w:id="249" w:name="_Toc20828179"/>
      <w:bookmarkStart w:id="250" w:name="_Toc29644851"/>
      <w:bookmarkStart w:id="251" w:name="_Toc29650427"/>
      <w:bookmarkStart w:id="252" w:name="_Toc29650537"/>
      <w:bookmarkStart w:id="253" w:name="_Toc29651185"/>
      <w:r w:rsidRPr="0068120D">
        <w:rPr>
          <w:sz w:val="24"/>
        </w:rPr>
        <w:t xml:space="preserve">1. </w:t>
      </w:r>
      <w:r w:rsidRPr="0068120D">
        <w:rPr>
          <w:sz w:val="24"/>
        </w:rPr>
        <w:tab/>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указанную в </w:t>
      </w:r>
      <w:r w:rsidR="00B85C8F">
        <w:rPr>
          <w:sz w:val="24"/>
        </w:rPr>
        <w:t>части</w:t>
      </w:r>
      <w:r w:rsidRPr="0068120D">
        <w:rPr>
          <w:sz w:val="24"/>
        </w:rPr>
        <w:t xml:space="preserve"> </w:t>
      </w:r>
      <w:r w:rsidRPr="0068120D">
        <w:rPr>
          <w:sz w:val="24"/>
          <w:szCs w:val="24"/>
          <w:lang w:eastAsia="ru-RU"/>
        </w:rPr>
        <w:t>5</w:t>
      </w:r>
      <w:r w:rsidRPr="0068120D">
        <w:rPr>
          <w:sz w:val="24"/>
        </w:rPr>
        <w:t xml:space="preserve"> статьи 7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1" w:anchor="/document/12184522/entry/0" w:history="1">
        <w:r w:rsidRPr="0068120D">
          <w:rPr>
            <w:sz w:val="24"/>
          </w:rPr>
          <w:t>Федерального закона</w:t>
        </w:r>
      </w:hyperlink>
      <w:r w:rsidRPr="0068120D">
        <w:rPr>
          <w:sz w:val="24"/>
        </w:rPr>
        <w:t xml:space="preserve"> от 6 апреля 2011 года № 63-ФЗ «Об электронной подписи» (далее – электронный документ, подписанный электронной подписью).</w:t>
      </w:r>
    </w:p>
    <w:p w14:paraId="616942E7" w14:textId="7777777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2.</w:t>
      </w:r>
      <w:r w:rsidRPr="0068120D">
        <w:rPr>
          <w:sz w:val="24"/>
        </w:rPr>
        <w:tab/>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с учетом положений настоящих Правил.</w:t>
      </w:r>
    </w:p>
    <w:p w14:paraId="1E387522" w14:textId="587F73BE" w:rsidR="0058232C" w:rsidRPr="0068120D" w:rsidRDefault="0058232C" w:rsidP="0058232C">
      <w:pPr>
        <w:suppressAutoHyphens w:val="0"/>
        <w:autoSpaceDE w:val="0"/>
        <w:autoSpaceDN w:val="0"/>
        <w:adjustRightInd w:val="0"/>
        <w:snapToGrid/>
        <w:spacing w:line="276" w:lineRule="auto"/>
        <w:ind w:firstLine="709"/>
        <w:rPr>
          <w:sz w:val="24"/>
        </w:rPr>
      </w:pPr>
      <w:r w:rsidRPr="0068120D">
        <w:rPr>
          <w:sz w:val="24"/>
        </w:rPr>
        <w:t>Организацию и проведение общественных обсуждений или п</w:t>
      </w:r>
      <w:r w:rsidR="0060474A" w:rsidRPr="0068120D">
        <w:rPr>
          <w:sz w:val="24"/>
        </w:rPr>
        <w:t xml:space="preserve">убличных слушаний обеспечивает </w:t>
      </w:r>
      <w:r w:rsidR="00B85C8F">
        <w:rPr>
          <w:sz w:val="24"/>
        </w:rPr>
        <w:t>к</w:t>
      </w:r>
      <w:r w:rsidRPr="0068120D">
        <w:rPr>
          <w:sz w:val="24"/>
        </w:rPr>
        <w:t xml:space="preserve">омиссия, указанная в части 5 статьи 7 настоящих Правил. </w:t>
      </w:r>
    </w:p>
    <w:p w14:paraId="76F24B53" w14:textId="7777777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3.</w:t>
      </w:r>
      <w:r w:rsidRPr="0068120D">
        <w:rPr>
          <w:sz w:val="24"/>
        </w:rPr>
        <w:tab/>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68120D">
        <w:rPr>
          <w:sz w:val="24"/>
          <w:szCs w:val="24"/>
          <w:lang w:eastAsia="ru-RU"/>
        </w:rPr>
        <w:t>комиссия</w:t>
      </w:r>
      <w:r w:rsidRPr="0068120D">
        <w:rPr>
          <w:sz w:val="24"/>
        </w:rPr>
        <w:t xml:space="preserve">, указанная в </w:t>
      </w:r>
      <w:r w:rsidRPr="0068120D">
        <w:rPr>
          <w:sz w:val="24"/>
          <w:szCs w:val="24"/>
          <w:lang w:eastAsia="ru-RU"/>
        </w:rPr>
        <w:t>части 5</w:t>
      </w:r>
      <w:r w:rsidRPr="0068120D">
        <w:rPr>
          <w:sz w:val="24"/>
        </w:rPr>
        <w:t xml:space="preserve"> статьи 7 настоящих Правил,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68120D">
        <w:rPr>
          <w:sz w:val="24"/>
          <w:szCs w:val="24"/>
          <w:lang w:eastAsia="ru-RU"/>
        </w:rPr>
        <w:t>Округа</w:t>
      </w:r>
      <w:r w:rsidRPr="0068120D">
        <w:rPr>
          <w:sz w:val="24"/>
        </w:rPr>
        <w:t>.</w:t>
      </w:r>
    </w:p>
    <w:p w14:paraId="4840B546" w14:textId="77777777" w:rsidR="0058232C" w:rsidRPr="0068120D" w:rsidRDefault="0058232C" w:rsidP="0058232C">
      <w:pPr>
        <w:suppressAutoHyphens w:val="0"/>
        <w:autoSpaceDE w:val="0"/>
        <w:autoSpaceDN w:val="0"/>
        <w:adjustRightInd w:val="0"/>
        <w:snapToGrid/>
        <w:spacing w:line="276" w:lineRule="auto"/>
        <w:ind w:firstLine="709"/>
        <w:rPr>
          <w:sz w:val="24"/>
        </w:rPr>
      </w:pPr>
      <w:r w:rsidRPr="0068120D">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5771DA9" w14:textId="2040183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4.</w:t>
      </w:r>
      <w:r w:rsidRPr="0068120D">
        <w:rPr>
          <w:sz w:val="24"/>
        </w:rPr>
        <w:tab/>
        <w:t xml:space="preserve">На основании рекомендаций, указанных в части 3 настоящей статьи, глава </w:t>
      </w:r>
      <w:r w:rsidR="00B85C8F">
        <w:rPr>
          <w:sz w:val="24"/>
        </w:rPr>
        <w:t xml:space="preserve">администрации </w:t>
      </w:r>
      <w:r w:rsidRPr="0068120D">
        <w:rPr>
          <w:sz w:val="24"/>
        </w:rPr>
        <w:t>Округа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Округа в информационно-телекоммуникационной сети «Интернет».</w:t>
      </w:r>
    </w:p>
    <w:p w14:paraId="75B9D76D" w14:textId="692633F0"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5.</w:t>
      </w:r>
      <w:r w:rsidRPr="0068120D">
        <w:rPr>
          <w:sz w:val="24"/>
        </w:rPr>
        <w:tab/>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B85C8F">
        <w:rPr>
          <w:sz w:val="24"/>
        </w:rPr>
        <w:t>Правила</w:t>
      </w:r>
      <w:r w:rsidRPr="0068120D">
        <w:rPr>
          <w:sz w:val="24"/>
        </w:rPr>
        <w:t xml:space="preserve">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758A5453" w14:textId="77777777" w:rsidR="0058232C" w:rsidRPr="0068120D" w:rsidRDefault="0058232C" w:rsidP="0058232C">
      <w:pPr>
        <w:suppressAutoHyphens w:val="0"/>
        <w:autoSpaceDE w:val="0"/>
        <w:autoSpaceDN w:val="0"/>
        <w:adjustRightInd w:val="0"/>
        <w:snapToGrid/>
        <w:spacing w:line="276" w:lineRule="auto"/>
        <w:ind w:firstLine="426"/>
        <w:rPr>
          <w:rFonts w:eastAsia="Calibri"/>
          <w:sz w:val="24"/>
        </w:rPr>
      </w:pPr>
      <w:r w:rsidRPr="0068120D">
        <w:rPr>
          <w:rFonts w:eastAsia="Calibri"/>
          <w:sz w:val="24"/>
        </w:rPr>
        <w:lastRenderedPageBreak/>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68120D">
          <w:rPr>
            <w:rFonts w:eastAsia="Calibri"/>
            <w:sz w:val="24"/>
          </w:rPr>
          <w:t>части 2 статьи 55.32</w:t>
        </w:r>
      </w:hyperlink>
      <w:r w:rsidRPr="0068120D">
        <w:rPr>
          <w:rFonts w:eastAsia="Calibri"/>
          <w:sz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history="1">
        <w:r w:rsidRPr="0068120D">
          <w:rPr>
            <w:rFonts w:eastAsia="Calibri"/>
            <w:sz w:val="24"/>
          </w:rPr>
          <w:t>части 2 статьи 55.32</w:t>
        </w:r>
      </w:hyperlink>
      <w:r w:rsidRPr="0068120D">
        <w:rPr>
          <w:rFonts w:eastAsia="Calibri"/>
          <w:sz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6D1EB5D" w14:textId="7777777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7.</w:t>
      </w:r>
      <w:r w:rsidRPr="0068120D">
        <w:rPr>
          <w:sz w:val="24"/>
        </w:rPr>
        <w:tab/>
        <w:t>Деятельность администрации Округа по предоставлению физическим и юридическим лицам разрешений на условно разрешенный вид использования земельного участка или объекта капитального строительства является муниципальной услугой.</w:t>
      </w:r>
    </w:p>
    <w:p w14:paraId="4E3F2853" w14:textId="77777777" w:rsidR="0058232C" w:rsidRPr="0068120D" w:rsidRDefault="0058232C" w:rsidP="0058232C">
      <w:pPr>
        <w:suppressAutoHyphens w:val="0"/>
        <w:autoSpaceDE w:val="0"/>
        <w:autoSpaceDN w:val="0"/>
        <w:adjustRightInd w:val="0"/>
        <w:snapToGrid/>
        <w:spacing w:line="276" w:lineRule="auto"/>
        <w:ind w:firstLine="709"/>
        <w:rPr>
          <w:sz w:val="24"/>
        </w:rPr>
      </w:pPr>
      <w:r w:rsidRPr="0068120D">
        <w:rPr>
          <w:sz w:val="24"/>
        </w:rP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Округа.</w:t>
      </w:r>
    </w:p>
    <w:p w14:paraId="67FAD450" w14:textId="77777777" w:rsidR="0058232C" w:rsidRPr="0068120D" w:rsidRDefault="0058232C" w:rsidP="0058232C">
      <w:pPr>
        <w:pStyle w:val="3"/>
        <w:tabs>
          <w:tab w:val="left" w:pos="0"/>
        </w:tabs>
        <w:spacing w:before="240" w:after="240" w:line="276" w:lineRule="auto"/>
        <w:ind w:firstLine="709"/>
        <w:rPr>
          <w:color w:val="000000" w:themeColor="text1"/>
          <w:sz w:val="24"/>
          <w:szCs w:val="24"/>
          <w:lang w:val="ru-RU"/>
        </w:rPr>
      </w:pPr>
      <w:bookmarkStart w:id="254" w:name="_Toc130224712"/>
      <w:bookmarkStart w:id="255" w:name="_Toc130224839"/>
      <w:bookmarkStart w:id="256" w:name="_Toc157770125"/>
      <w:r w:rsidRPr="0068120D">
        <w:rPr>
          <w:color w:val="000000" w:themeColor="text1"/>
          <w:sz w:val="24"/>
          <w:szCs w:val="24"/>
          <w:lang w:val="ru-RU"/>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CAFEAF0" w14:textId="77777777" w:rsidR="0058232C" w:rsidRPr="0068120D" w:rsidRDefault="0058232C">
      <w:pPr>
        <w:pStyle w:val="af2"/>
        <w:numPr>
          <w:ilvl w:val="0"/>
          <w:numId w:val="4"/>
        </w:numPr>
        <w:suppressAutoHyphens w:val="0"/>
        <w:autoSpaceDE w:val="0"/>
        <w:autoSpaceDN w:val="0"/>
        <w:adjustRightInd w:val="0"/>
        <w:snapToGrid/>
        <w:spacing w:line="276" w:lineRule="auto"/>
        <w:ind w:left="0" w:firstLine="426"/>
        <w:rPr>
          <w:sz w:val="24"/>
        </w:rPr>
      </w:pPr>
      <w:bookmarkStart w:id="257" w:name="_Toc20828180"/>
      <w:bookmarkStart w:id="258" w:name="_Toc29644852"/>
      <w:bookmarkStart w:id="259" w:name="_Toc29650428"/>
      <w:bookmarkStart w:id="260" w:name="_Toc29650538"/>
      <w:bookmarkStart w:id="261" w:name="_Toc29651186"/>
      <w:r w:rsidRPr="0068120D">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3D4C5EB" w14:textId="77777777" w:rsidR="0058232C" w:rsidRPr="0068120D" w:rsidRDefault="0058232C">
      <w:pPr>
        <w:pStyle w:val="af2"/>
        <w:numPr>
          <w:ilvl w:val="0"/>
          <w:numId w:val="4"/>
        </w:numPr>
        <w:suppressAutoHyphens w:val="0"/>
        <w:autoSpaceDE w:val="0"/>
        <w:autoSpaceDN w:val="0"/>
        <w:adjustRightInd w:val="0"/>
        <w:snapToGrid/>
        <w:spacing w:line="276" w:lineRule="auto"/>
        <w:ind w:left="0" w:firstLine="426"/>
        <w:rPr>
          <w:sz w:val="24"/>
        </w:rPr>
      </w:pPr>
      <w:r w:rsidRPr="0068120D">
        <w:rPr>
          <w:sz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34B97BD9" w14:textId="7777777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3.</w:t>
      </w:r>
      <w:r w:rsidRPr="0068120D">
        <w:rPr>
          <w:sz w:val="24"/>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AD10581" w14:textId="095B4849"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 xml:space="preserve">4.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w:t>
      </w:r>
      <w:r w:rsidR="00B85C8F" w:rsidRPr="00B85C8F">
        <w:rPr>
          <w:sz w:val="24"/>
        </w:rPr>
        <w:t>комиссию, указанную в части 5 статьи 7 настоящих Правил</w:t>
      </w:r>
      <w:r w:rsidRPr="0068120D">
        <w:rPr>
          <w:sz w:val="24"/>
        </w:rPr>
        <w:t>.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FCCFF41" w14:textId="4461B9E5"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lastRenderedPageBreak/>
        <w:t xml:space="preserve">5. </w:t>
      </w:r>
      <w:bookmarkStart w:id="262" w:name="Par5"/>
      <w:bookmarkEnd w:id="262"/>
      <w:r w:rsidR="00B85C8F" w:rsidRPr="009C77E1">
        <w:rPr>
          <w:sz w:val="24"/>
          <w:szCs w:val="24"/>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r w:rsidR="00B85C8F">
        <w:rPr>
          <w:sz w:val="24"/>
          <w:szCs w:val="24"/>
          <w:lang w:eastAsia="ru-RU"/>
        </w:rPr>
        <w:t xml:space="preserve">Градостроительным </w:t>
      </w:r>
      <w:r w:rsidR="00B85C8F" w:rsidRPr="009C77E1">
        <w:rPr>
          <w:sz w:val="24"/>
          <w:szCs w:val="24"/>
          <w:lang w:eastAsia="ru-RU"/>
        </w:rPr>
        <w:t>кодексом Российской Федерации, с учетом положений настоящих Правил, за исключением случая, указанного в части 2 настоящей статьи</w:t>
      </w:r>
      <w:r w:rsidRPr="0068120D">
        <w:rPr>
          <w:sz w:val="24"/>
        </w:rPr>
        <w:t>.</w:t>
      </w:r>
    </w:p>
    <w:p w14:paraId="06692ED8" w14:textId="77777777" w:rsidR="0058232C" w:rsidRPr="0068120D" w:rsidRDefault="0058232C" w:rsidP="0058232C">
      <w:pPr>
        <w:suppressAutoHyphens w:val="0"/>
        <w:autoSpaceDE w:val="0"/>
        <w:autoSpaceDN w:val="0"/>
        <w:adjustRightInd w:val="0"/>
        <w:snapToGrid/>
        <w:spacing w:line="276" w:lineRule="auto"/>
        <w:ind w:firstLine="709"/>
        <w:rPr>
          <w:sz w:val="24"/>
        </w:rPr>
      </w:pPr>
      <w:r w:rsidRPr="0068120D">
        <w:rPr>
          <w:sz w:val="24"/>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0C36B9DD" w14:textId="7777777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68120D">
        <w:rPr>
          <w:sz w:val="24"/>
          <w:szCs w:val="24"/>
          <w:lang w:eastAsia="ru-RU"/>
        </w:rPr>
        <w:t>комиссия</w:t>
      </w:r>
      <w:r w:rsidRPr="0068120D">
        <w:rPr>
          <w:sz w:val="24"/>
        </w:rPr>
        <w:t xml:space="preserve">, указанная в </w:t>
      </w:r>
      <w:r w:rsidRPr="0068120D">
        <w:rPr>
          <w:sz w:val="24"/>
          <w:szCs w:val="24"/>
          <w:lang w:eastAsia="ru-RU"/>
        </w:rPr>
        <w:t>части 5</w:t>
      </w:r>
      <w:r w:rsidRPr="0068120D">
        <w:rPr>
          <w:sz w:val="24"/>
        </w:rPr>
        <w:t xml:space="preserve"> статьи 7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0474A" w:rsidRPr="0068120D">
        <w:rPr>
          <w:sz w:val="24"/>
          <w:szCs w:val="24"/>
          <w:lang w:eastAsia="ru-RU"/>
        </w:rPr>
        <w:t>Округа</w:t>
      </w:r>
      <w:r w:rsidRPr="0068120D">
        <w:rPr>
          <w:sz w:val="24"/>
        </w:rPr>
        <w:t>.</w:t>
      </w:r>
    </w:p>
    <w:p w14:paraId="2A84F8E7" w14:textId="77777777"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 xml:space="preserve">7. Глава Округа в течение семи дней со дня поступления рекомендаций, указанных в </w:t>
      </w:r>
      <w:hyperlink w:anchor="Par5" w:history="1"/>
      <w:r w:rsidRPr="0068120D">
        <w:rPr>
          <w:sz w:val="24"/>
        </w:rPr>
        <w:t>части 6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A4D7070" w14:textId="77777777" w:rsidR="0058232C" w:rsidRPr="0068120D" w:rsidRDefault="0058232C" w:rsidP="0058232C">
      <w:pPr>
        <w:suppressAutoHyphens w:val="0"/>
        <w:autoSpaceDE w:val="0"/>
        <w:autoSpaceDN w:val="0"/>
        <w:adjustRightInd w:val="0"/>
        <w:snapToGrid/>
        <w:spacing w:line="276" w:lineRule="auto"/>
        <w:ind w:firstLine="426"/>
        <w:rPr>
          <w:rFonts w:eastAsia="Calibri"/>
          <w:sz w:val="24"/>
        </w:rPr>
      </w:pPr>
      <w:r w:rsidRPr="0068120D">
        <w:rPr>
          <w:sz w:val="24"/>
        </w:rPr>
        <w:t xml:space="preserve">8. </w:t>
      </w:r>
      <w:r w:rsidRPr="0068120D">
        <w:rPr>
          <w:rFonts w:eastAsia="Calibri"/>
          <w:sz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68120D">
          <w:rPr>
            <w:rFonts w:eastAsia="Calibri"/>
            <w:color w:val="000000" w:themeColor="text1"/>
            <w:sz w:val="24"/>
            <w:szCs w:val="24"/>
            <w:lang w:eastAsia="ru-RU"/>
          </w:rPr>
          <w:t>части 2 статьи 55.32</w:t>
        </w:r>
      </w:hyperlink>
      <w:r w:rsidRPr="0068120D">
        <w:rPr>
          <w:rFonts w:eastAsia="Calibri"/>
          <w:sz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w:t>
      </w:r>
      <w:r w:rsidRPr="0068120D">
        <w:rPr>
          <w:rFonts w:eastAsia="Calibri"/>
          <w:color w:val="000000" w:themeColor="text1"/>
          <w:sz w:val="24"/>
          <w:szCs w:val="24"/>
          <w:lang w:eastAsia="ru-RU"/>
        </w:rPr>
        <w:t xml:space="preserve">в </w:t>
      </w:r>
      <w:hyperlink r:id="rId15" w:history="1">
        <w:r w:rsidRPr="0068120D">
          <w:rPr>
            <w:rFonts w:eastAsia="Calibri"/>
            <w:color w:val="000000" w:themeColor="text1"/>
            <w:sz w:val="24"/>
            <w:szCs w:val="24"/>
            <w:lang w:eastAsia="ru-RU"/>
          </w:rPr>
          <w:t>части 2 статьи 55.32</w:t>
        </w:r>
      </w:hyperlink>
      <w:r w:rsidRPr="0068120D">
        <w:rPr>
          <w:rFonts w:eastAsia="Calibri"/>
          <w:sz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7DF4D36" w14:textId="31F20FE5" w:rsidR="0058232C" w:rsidRPr="0068120D" w:rsidRDefault="0058232C" w:rsidP="0058232C">
      <w:pPr>
        <w:suppressAutoHyphens w:val="0"/>
        <w:autoSpaceDE w:val="0"/>
        <w:autoSpaceDN w:val="0"/>
        <w:adjustRightInd w:val="0"/>
        <w:snapToGrid/>
        <w:spacing w:line="276" w:lineRule="auto"/>
        <w:ind w:firstLine="426"/>
        <w:rPr>
          <w:sz w:val="24"/>
        </w:rPr>
      </w:pPr>
      <w:r w:rsidRPr="0068120D">
        <w:rPr>
          <w:sz w:val="24"/>
        </w:rPr>
        <w:t xml:space="preserve">9. Деятельность </w:t>
      </w:r>
      <w:r w:rsidR="00B85C8F">
        <w:rPr>
          <w:sz w:val="24"/>
        </w:rPr>
        <w:t xml:space="preserve">администрации </w:t>
      </w:r>
      <w:r w:rsidRPr="0068120D">
        <w:rPr>
          <w:sz w:val="24"/>
        </w:rPr>
        <w:t>Округа по предоставлению физическим и юридическим лицам разрешений на отклонение от предельных параметров разрешенного строительства, реконструкции объектов капитального строительства является муниципальной услугой.</w:t>
      </w:r>
    </w:p>
    <w:p w14:paraId="6CA1BFE5" w14:textId="77777777" w:rsidR="0058232C" w:rsidRPr="0068120D" w:rsidRDefault="0058232C" w:rsidP="0058232C">
      <w:pPr>
        <w:suppressAutoHyphens w:val="0"/>
        <w:autoSpaceDE w:val="0"/>
        <w:autoSpaceDN w:val="0"/>
        <w:adjustRightInd w:val="0"/>
        <w:snapToGrid/>
        <w:spacing w:line="276" w:lineRule="auto"/>
        <w:ind w:firstLine="709"/>
        <w:rPr>
          <w:color w:val="000000" w:themeColor="text1"/>
          <w:sz w:val="24"/>
          <w:szCs w:val="24"/>
          <w:lang w:eastAsia="ru-RU"/>
        </w:rPr>
      </w:pPr>
      <w:r w:rsidRPr="0068120D">
        <w:rPr>
          <w:sz w:val="24"/>
        </w:rP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Округа.</w:t>
      </w:r>
    </w:p>
    <w:p w14:paraId="144BA5A3" w14:textId="77777777" w:rsidR="0058232C" w:rsidRPr="0068120D" w:rsidRDefault="0058232C" w:rsidP="0058232C">
      <w:pPr>
        <w:pStyle w:val="3"/>
        <w:spacing w:before="240" w:after="240" w:line="276" w:lineRule="auto"/>
        <w:ind w:firstLine="709"/>
        <w:rPr>
          <w:color w:val="000000" w:themeColor="text1"/>
          <w:sz w:val="24"/>
          <w:szCs w:val="24"/>
          <w:lang w:val="ru-RU"/>
        </w:rPr>
      </w:pPr>
      <w:bookmarkStart w:id="263" w:name="_Toc130224713"/>
      <w:bookmarkStart w:id="264" w:name="_Toc130224840"/>
      <w:bookmarkStart w:id="265" w:name="_Toc157770126"/>
      <w:r w:rsidRPr="0068120D">
        <w:rPr>
          <w:color w:val="000000" w:themeColor="text1"/>
          <w:sz w:val="24"/>
          <w:szCs w:val="24"/>
          <w:lang w:val="ru-RU"/>
        </w:rPr>
        <w:lastRenderedPageBreak/>
        <w:t>Статья 23. Ответственность за нарушение Правил</w:t>
      </w:r>
      <w:bookmarkEnd w:id="257"/>
      <w:bookmarkEnd w:id="258"/>
      <w:bookmarkEnd w:id="259"/>
      <w:bookmarkEnd w:id="260"/>
      <w:bookmarkEnd w:id="261"/>
      <w:bookmarkEnd w:id="263"/>
      <w:bookmarkEnd w:id="264"/>
      <w:bookmarkEnd w:id="265"/>
    </w:p>
    <w:p w14:paraId="351E11FE" w14:textId="77777777" w:rsidR="0058232C" w:rsidRPr="0068120D" w:rsidRDefault="0058232C" w:rsidP="0058232C">
      <w:pPr>
        <w:suppressAutoHyphens w:val="0"/>
        <w:autoSpaceDE w:val="0"/>
        <w:autoSpaceDN w:val="0"/>
        <w:adjustRightInd w:val="0"/>
        <w:snapToGrid/>
        <w:spacing w:line="276" w:lineRule="auto"/>
        <w:ind w:firstLine="709"/>
        <w:rPr>
          <w:b/>
          <w:bCs/>
          <w:caps/>
          <w:color w:val="000000" w:themeColor="text1"/>
          <w:sz w:val="24"/>
          <w:szCs w:val="24"/>
          <w:lang w:eastAsia="en-US"/>
        </w:rPr>
      </w:pPr>
      <w:r w:rsidRPr="0068120D">
        <w:rPr>
          <w:color w:val="000000" w:themeColor="text1"/>
          <w:sz w:val="24"/>
          <w:szCs w:val="24"/>
          <w:lang w:eastAsia="ru-RU"/>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r w:rsidRPr="0068120D">
        <w:rPr>
          <w:caps/>
          <w:color w:val="000000" w:themeColor="text1"/>
          <w:sz w:val="24"/>
          <w:szCs w:val="24"/>
        </w:rPr>
        <w:br w:type="page"/>
      </w:r>
    </w:p>
    <w:p w14:paraId="5DA50474" w14:textId="77777777" w:rsidR="0058232C" w:rsidRPr="0068120D" w:rsidRDefault="0058232C" w:rsidP="0058232C">
      <w:pPr>
        <w:pStyle w:val="2"/>
        <w:tabs>
          <w:tab w:val="clear" w:pos="0"/>
          <w:tab w:val="num" w:pos="142"/>
        </w:tabs>
        <w:spacing w:before="0" w:after="240" w:line="276" w:lineRule="auto"/>
        <w:ind w:left="709"/>
        <w:jc w:val="both"/>
        <w:rPr>
          <w:caps/>
          <w:color w:val="000000" w:themeColor="text1"/>
          <w:sz w:val="24"/>
          <w:szCs w:val="24"/>
          <w:lang w:val="ru-RU"/>
        </w:rPr>
      </w:pPr>
      <w:bookmarkStart w:id="266" w:name="_Toc130224714"/>
      <w:bookmarkStart w:id="267" w:name="_Toc130224841"/>
      <w:bookmarkStart w:id="268" w:name="_Toc157770127"/>
      <w:bookmarkStart w:id="269" w:name="_Toc29644853"/>
      <w:bookmarkStart w:id="270" w:name="_Toc29650429"/>
      <w:bookmarkStart w:id="271" w:name="_Toc29650539"/>
      <w:bookmarkStart w:id="272" w:name="_Toc29651187"/>
      <w:r w:rsidRPr="0068120D">
        <w:rPr>
          <w:color w:val="000000" w:themeColor="text1"/>
          <w:sz w:val="24"/>
          <w:szCs w:val="24"/>
          <w:lang w:val="ru-RU"/>
        </w:rPr>
        <w:lastRenderedPageBreak/>
        <w:t>ГЛАВА 7. КАРТА ГРАДОСТРОИТЕЛЬНОГО ЗОНИРОВАНИЯ ТЕРРИТОРИИ</w:t>
      </w:r>
      <w:bookmarkEnd w:id="266"/>
      <w:bookmarkEnd w:id="267"/>
      <w:bookmarkEnd w:id="268"/>
      <w:r w:rsidRPr="0068120D">
        <w:rPr>
          <w:color w:val="000000" w:themeColor="text1"/>
          <w:sz w:val="24"/>
          <w:szCs w:val="24"/>
          <w:lang w:val="ru-RU"/>
        </w:rPr>
        <w:t xml:space="preserve">  </w:t>
      </w:r>
      <w:bookmarkEnd w:id="269"/>
      <w:bookmarkEnd w:id="270"/>
      <w:bookmarkEnd w:id="271"/>
      <w:bookmarkEnd w:id="272"/>
    </w:p>
    <w:p w14:paraId="1EA8C569" w14:textId="77777777" w:rsidR="0058232C" w:rsidRPr="0068120D" w:rsidRDefault="0058232C" w:rsidP="0058232C">
      <w:pPr>
        <w:pStyle w:val="3"/>
        <w:tabs>
          <w:tab w:val="left" w:pos="1075"/>
        </w:tabs>
        <w:spacing w:before="240" w:after="240" w:line="276" w:lineRule="auto"/>
        <w:ind w:firstLine="709"/>
        <w:rPr>
          <w:color w:val="000000" w:themeColor="text1"/>
          <w:sz w:val="24"/>
          <w:szCs w:val="24"/>
          <w:lang w:val="ru-RU"/>
        </w:rPr>
      </w:pPr>
      <w:bookmarkStart w:id="273" w:name="_Toc21350430"/>
      <w:bookmarkStart w:id="274" w:name="_Toc28079103"/>
      <w:bookmarkStart w:id="275" w:name="_Toc9416924"/>
      <w:bookmarkStart w:id="276" w:name="_Toc130224715"/>
      <w:bookmarkStart w:id="277" w:name="_Toc130224842"/>
      <w:bookmarkStart w:id="278" w:name="_Toc157770128"/>
      <w:r w:rsidRPr="0068120D">
        <w:rPr>
          <w:color w:val="000000" w:themeColor="text1"/>
          <w:sz w:val="24"/>
          <w:szCs w:val="24"/>
          <w:lang w:val="ru-RU"/>
        </w:rPr>
        <w:t>Статья 24. Карта градостроительного зонирования</w:t>
      </w:r>
      <w:bookmarkEnd w:id="273"/>
      <w:bookmarkEnd w:id="274"/>
      <w:bookmarkEnd w:id="275"/>
      <w:r w:rsidRPr="0068120D">
        <w:rPr>
          <w:color w:val="000000" w:themeColor="text1"/>
          <w:sz w:val="24"/>
          <w:szCs w:val="24"/>
          <w:lang w:val="ru-RU"/>
        </w:rPr>
        <w:t xml:space="preserve"> территории</w:t>
      </w:r>
      <w:bookmarkEnd w:id="276"/>
      <w:bookmarkEnd w:id="277"/>
      <w:bookmarkEnd w:id="278"/>
    </w:p>
    <w:p w14:paraId="4BAA1CDE" w14:textId="77777777" w:rsidR="0058232C" w:rsidRPr="0068120D" w:rsidRDefault="0058232C" w:rsidP="0058232C">
      <w:pPr>
        <w:tabs>
          <w:tab w:val="left" w:pos="709"/>
        </w:tabs>
        <w:spacing w:line="276" w:lineRule="auto"/>
        <w:ind w:firstLine="426"/>
        <w:rPr>
          <w:color w:val="000000" w:themeColor="text1"/>
          <w:sz w:val="24"/>
          <w:szCs w:val="24"/>
        </w:rPr>
      </w:pPr>
      <w:r w:rsidRPr="0068120D">
        <w:rPr>
          <w:bCs/>
          <w:color w:val="000000" w:themeColor="text1"/>
          <w:spacing w:val="-29"/>
          <w:sz w:val="24"/>
          <w:szCs w:val="24"/>
        </w:rPr>
        <w:t>1.</w:t>
      </w:r>
      <w:r w:rsidRPr="0068120D">
        <w:rPr>
          <w:bCs/>
          <w:color w:val="000000" w:themeColor="text1"/>
          <w:sz w:val="24"/>
          <w:szCs w:val="24"/>
        </w:rPr>
        <w:t xml:space="preserve"> </w:t>
      </w:r>
      <w:r w:rsidRPr="0068120D">
        <w:rPr>
          <w:color w:val="000000" w:themeColor="text1"/>
          <w:sz w:val="24"/>
          <w:szCs w:val="24"/>
        </w:rPr>
        <w:t xml:space="preserve">На Карте градостроительного зонирования территории установлены границы территориальных зон, а также отображены границы населенных пунктов, входящих в состав </w:t>
      </w:r>
      <w:r w:rsidR="00230992" w:rsidRPr="0068120D">
        <w:rPr>
          <w:color w:val="000000" w:themeColor="text1"/>
          <w:sz w:val="24"/>
          <w:szCs w:val="24"/>
        </w:rPr>
        <w:t>части территории Округа</w:t>
      </w:r>
      <w:r w:rsidRPr="0068120D">
        <w:rPr>
          <w:color w:val="000000" w:themeColor="text1"/>
          <w:sz w:val="24"/>
          <w:szCs w:val="24"/>
        </w:rPr>
        <w:t>,</w:t>
      </w:r>
      <w:r w:rsidRPr="0068120D">
        <w:rPr>
          <w:color w:val="000000" w:themeColor="text1"/>
          <w:sz w:val="24"/>
          <w:szCs w:val="24"/>
          <w:shd w:val="clear" w:color="auto" w:fill="FFFFFF"/>
        </w:rPr>
        <w:t xml:space="preserve"> </w:t>
      </w:r>
      <w:r w:rsidRPr="0068120D">
        <w:rPr>
          <w:color w:val="000000" w:themeColor="text1"/>
          <w:sz w:val="24"/>
          <w:szCs w:val="24"/>
        </w:rPr>
        <w:t>границы зон с особыми условиями использования территорий.</w:t>
      </w:r>
    </w:p>
    <w:p w14:paraId="582254AD" w14:textId="77777777" w:rsidR="0058232C" w:rsidRPr="0068120D" w:rsidRDefault="0058232C" w:rsidP="0058232C">
      <w:pPr>
        <w:tabs>
          <w:tab w:val="left" w:pos="709"/>
        </w:tabs>
        <w:spacing w:line="276" w:lineRule="auto"/>
        <w:ind w:firstLine="426"/>
        <w:rPr>
          <w:color w:val="000000" w:themeColor="text1"/>
          <w:sz w:val="24"/>
          <w:szCs w:val="24"/>
        </w:rPr>
      </w:pPr>
      <w:r w:rsidRPr="0068120D">
        <w:rPr>
          <w:color w:val="000000" w:themeColor="text1"/>
          <w:sz w:val="24"/>
          <w:szCs w:val="24"/>
        </w:rPr>
        <w:t xml:space="preserve">2. </w:t>
      </w:r>
      <w:r w:rsidRPr="0068120D">
        <w:rPr>
          <w:rFonts w:eastAsia="Calibri"/>
          <w:color w:val="000000" w:themeColor="text1"/>
          <w:sz w:val="24"/>
          <w:szCs w:val="24"/>
          <w:lang w:eastAsia="en-US"/>
        </w:rPr>
        <w:t xml:space="preserve">На Карте градостроительного зонирования территории отображены следующие виды территориальных </w:t>
      </w:r>
      <w:r w:rsidRPr="0068120D">
        <w:rPr>
          <w:color w:val="000000" w:themeColor="text1"/>
          <w:sz w:val="24"/>
          <w:szCs w:val="24"/>
        </w:rPr>
        <w:t>зон:</w:t>
      </w:r>
    </w:p>
    <w:p w14:paraId="38175D7F"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Ж-1. Зона застройки индивидуальными жилыми домами;</w:t>
      </w:r>
    </w:p>
    <w:p w14:paraId="736A9325"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Ж-2. Зона застройки малоэтажными жилыми домами (до 4 этажей, включая мансардный);</w:t>
      </w:r>
    </w:p>
    <w:p w14:paraId="5A9BF39E"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Ж-3. Зона застройки многоэтажными жилыми домами (9 этажей и более);</w:t>
      </w:r>
    </w:p>
    <w:p w14:paraId="2BDDD3EF"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ОД-1. Многофункциональная общественно-деловая зона;</w:t>
      </w:r>
    </w:p>
    <w:p w14:paraId="78184200"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ОД-2. Зона специализированной общественной застройки;</w:t>
      </w:r>
    </w:p>
    <w:p w14:paraId="55A8F375"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И-1. Зона инженерной инфраструктуры;</w:t>
      </w:r>
    </w:p>
    <w:p w14:paraId="4D90BA47"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Т-1. Зона транспортной инфраструктуры;</w:t>
      </w:r>
    </w:p>
    <w:p w14:paraId="4447096A"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П-1. Производственная зона;</w:t>
      </w:r>
    </w:p>
    <w:p w14:paraId="7440F641"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П-2. Коммунально-складская зона;</w:t>
      </w:r>
    </w:p>
    <w:p w14:paraId="7B341824"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567"/>
        <w:rPr>
          <w:color w:val="000000" w:themeColor="text1"/>
          <w:sz w:val="24"/>
          <w:szCs w:val="24"/>
          <w:lang w:eastAsia="ru-RU"/>
        </w:rPr>
      </w:pPr>
      <w:r w:rsidRPr="0068120D">
        <w:rPr>
          <w:color w:val="000000" w:themeColor="text1"/>
          <w:sz w:val="24"/>
          <w:szCs w:val="24"/>
          <w:lang w:eastAsia="ru-RU"/>
        </w:rPr>
        <w:t>Р-1. Зона озелененных территорий общего пользования (лесопарки, парки, сады, скверы, бульвары, городские леса);</w:t>
      </w:r>
    </w:p>
    <w:p w14:paraId="188F1916"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Р-2. Зона природно-ландшафтных территорий;</w:t>
      </w:r>
    </w:p>
    <w:p w14:paraId="44C22C25"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СХ-1. Зона сельскохозяйственного использования;</w:t>
      </w:r>
    </w:p>
    <w:p w14:paraId="68246866"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СХ-2. Зона, занятая объектами сельскохозяйственного использования;</w:t>
      </w:r>
    </w:p>
    <w:p w14:paraId="57C5EC8A"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СХ-3. Зона сельскохозяйственного назначения;</w:t>
      </w:r>
    </w:p>
    <w:p w14:paraId="5F106204" w14:textId="77777777" w:rsidR="0058232C" w:rsidRPr="0068120D" w:rsidRDefault="0058232C" w:rsidP="0058232C">
      <w:pPr>
        <w:numPr>
          <w:ilvl w:val="0"/>
          <w:numId w:val="3"/>
        </w:numPr>
        <w:tabs>
          <w:tab w:val="left" w:pos="709"/>
          <w:tab w:val="left" w:pos="851"/>
        </w:tabs>
        <w:suppressAutoHyphens w:val="0"/>
        <w:snapToGrid/>
        <w:spacing w:line="276" w:lineRule="auto"/>
        <w:ind w:left="0" w:firstLine="426"/>
        <w:rPr>
          <w:color w:val="000000" w:themeColor="text1"/>
          <w:sz w:val="24"/>
          <w:szCs w:val="24"/>
          <w:lang w:eastAsia="ru-RU"/>
        </w:rPr>
      </w:pPr>
      <w:r w:rsidRPr="0068120D">
        <w:rPr>
          <w:color w:val="000000" w:themeColor="text1"/>
          <w:sz w:val="24"/>
          <w:szCs w:val="24"/>
          <w:lang w:eastAsia="ru-RU"/>
        </w:rPr>
        <w:t>СП-1. Зона кладбищ.</w:t>
      </w:r>
    </w:p>
    <w:p w14:paraId="128D2546" w14:textId="77777777" w:rsidR="0058232C" w:rsidRPr="0068120D" w:rsidRDefault="0058232C" w:rsidP="0058232C">
      <w:pPr>
        <w:tabs>
          <w:tab w:val="left" w:pos="1075"/>
        </w:tabs>
        <w:spacing w:line="276" w:lineRule="auto"/>
        <w:ind w:firstLine="426"/>
        <w:rPr>
          <w:color w:val="000000" w:themeColor="text1"/>
          <w:sz w:val="24"/>
          <w:szCs w:val="24"/>
        </w:rPr>
      </w:pPr>
      <w:r w:rsidRPr="0068120D">
        <w:rPr>
          <w:color w:val="000000" w:themeColor="text1"/>
          <w:sz w:val="24"/>
          <w:szCs w:val="24"/>
        </w:rPr>
        <w:t>3. На Карте градостроительного зонирования территории показаны территории, в отношении которых градостроительный регламент не устанавливается:</w:t>
      </w:r>
    </w:p>
    <w:p w14:paraId="4BDB9E89" w14:textId="77777777" w:rsidR="0058232C" w:rsidRPr="0068120D" w:rsidRDefault="0058232C">
      <w:pPr>
        <w:pStyle w:val="af2"/>
        <w:numPr>
          <w:ilvl w:val="0"/>
          <w:numId w:val="11"/>
        </w:numPr>
        <w:tabs>
          <w:tab w:val="left" w:pos="851"/>
        </w:tabs>
        <w:spacing w:line="276" w:lineRule="auto"/>
        <w:ind w:left="0" w:firstLine="567"/>
        <w:rPr>
          <w:color w:val="000000" w:themeColor="text1"/>
          <w:sz w:val="24"/>
          <w:szCs w:val="24"/>
        </w:rPr>
      </w:pPr>
      <w:r w:rsidRPr="0068120D">
        <w:rPr>
          <w:color w:val="000000" w:themeColor="text1"/>
          <w:sz w:val="24"/>
          <w:szCs w:val="24"/>
        </w:rPr>
        <w:t>Зона лесов;</w:t>
      </w:r>
    </w:p>
    <w:p w14:paraId="435DB8C6" w14:textId="77777777" w:rsidR="0058232C" w:rsidRPr="0068120D" w:rsidRDefault="0058232C">
      <w:pPr>
        <w:pStyle w:val="af2"/>
        <w:numPr>
          <w:ilvl w:val="0"/>
          <w:numId w:val="11"/>
        </w:numPr>
        <w:tabs>
          <w:tab w:val="left" w:pos="851"/>
        </w:tabs>
        <w:spacing w:line="276" w:lineRule="auto"/>
        <w:ind w:left="0" w:firstLine="567"/>
        <w:rPr>
          <w:color w:val="000000" w:themeColor="text1"/>
          <w:sz w:val="24"/>
          <w:szCs w:val="24"/>
        </w:rPr>
      </w:pPr>
      <w:r w:rsidRPr="0068120D">
        <w:rPr>
          <w:color w:val="000000" w:themeColor="text1"/>
          <w:sz w:val="24"/>
          <w:szCs w:val="24"/>
        </w:rPr>
        <w:t>Зона сельскохозяйственных угодий;</w:t>
      </w:r>
    </w:p>
    <w:p w14:paraId="7D8656F2" w14:textId="77777777" w:rsidR="0058232C" w:rsidRPr="0068120D" w:rsidRDefault="0058232C">
      <w:pPr>
        <w:pStyle w:val="af2"/>
        <w:numPr>
          <w:ilvl w:val="0"/>
          <w:numId w:val="11"/>
        </w:numPr>
        <w:tabs>
          <w:tab w:val="left" w:pos="851"/>
        </w:tabs>
        <w:spacing w:line="276" w:lineRule="auto"/>
        <w:ind w:left="0" w:firstLine="567"/>
        <w:rPr>
          <w:color w:val="000000" w:themeColor="text1"/>
          <w:sz w:val="24"/>
          <w:szCs w:val="24"/>
        </w:rPr>
      </w:pPr>
      <w:r w:rsidRPr="0068120D">
        <w:rPr>
          <w:color w:val="000000" w:themeColor="text1"/>
          <w:sz w:val="24"/>
          <w:szCs w:val="24"/>
        </w:rPr>
        <w:t>Территория общего пользования.</w:t>
      </w:r>
    </w:p>
    <w:p w14:paraId="25C28C02" w14:textId="77777777" w:rsidR="0058232C" w:rsidRPr="0068120D" w:rsidRDefault="0058232C" w:rsidP="0058232C">
      <w:pPr>
        <w:pStyle w:val="3"/>
        <w:spacing w:before="240" w:after="240" w:line="276" w:lineRule="auto"/>
        <w:ind w:firstLine="709"/>
        <w:rPr>
          <w:color w:val="000000" w:themeColor="text1"/>
          <w:sz w:val="24"/>
          <w:szCs w:val="24"/>
          <w:lang w:val="ru-RU"/>
        </w:rPr>
      </w:pPr>
      <w:bookmarkStart w:id="279" w:name="_Toc9416925"/>
      <w:bookmarkStart w:id="280" w:name="_Toc21350431"/>
      <w:bookmarkStart w:id="281" w:name="_Toc28079104"/>
      <w:bookmarkStart w:id="282" w:name="_Toc130224716"/>
      <w:bookmarkStart w:id="283" w:name="_Toc130224843"/>
      <w:bookmarkStart w:id="284" w:name="_Toc157770129"/>
      <w:r w:rsidRPr="0068120D">
        <w:rPr>
          <w:color w:val="000000" w:themeColor="text1"/>
          <w:sz w:val="24"/>
          <w:szCs w:val="24"/>
          <w:lang w:val="ru-RU"/>
        </w:rPr>
        <w:t xml:space="preserve">Статья 25. </w:t>
      </w:r>
      <w:bookmarkEnd w:id="279"/>
      <w:bookmarkEnd w:id="280"/>
      <w:bookmarkEnd w:id="281"/>
      <w:r w:rsidRPr="0068120D">
        <w:rPr>
          <w:color w:val="000000" w:themeColor="text1"/>
          <w:sz w:val="24"/>
          <w:szCs w:val="24"/>
          <w:lang w:val="ru-RU"/>
        </w:rPr>
        <w:t>Карта границ зон с особыми условиями использования территорий</w:t>
      </w:r>
      <w:bookmarkEnd w:id="282"/>
      <w:bookmarkEnd w:id="283"/>
      <w:bookmarkEnd w:id="284"/>
    </w:p>
    <w:p w14:paraId="3381F993" w14:textId="77777777" w:rsidR="00917CC9" w:rsidRPr="0068120D" w:rsidRDefault="0058232C" w:rsidP="0058232C">
      <w:pPr>
        <w:suppressAutoHyphens w:val="0"/>
        <w:autoSpaceDE w:val="0"/>
        <w:autoSpaceDN w:val="0"/>
        <w:adjustRightInd w:val="0"/>
        <w:snapToGrid/>
        <w:ind w:firstLine="709"/>
        <w:rPr>
          <w:lang w:eastAsia="ru-RU"/>
        </w:rPr>
      </w:pPr>
      <w:r w:rsidRPr="0068120D">
        <w:rPr>
          <w:color w:val="000000" w:themeColor="text1"/>
          <w:sz w:val="24"/>
          <w:szCs w:val="24"/>
        </w:rPr>
        <w:t>На Карте границ зон с особыми условиями использования территорий отображаются границы зон с особыми условиями использования территорий.</w:t>
      </w:r>
    </w:p>
    <w:p w14:paraId="1C5055DF" w14:textId="77777777" w:rsidR="00417E2E" w:rsidRPr="0068120D" w:rsidRDefault="00417E2E" w:rsidP="00417E2E">
      <w:pPr>
        <w:shd w:val="clear" w:color="auto" w:fill="FFFFFF"/>
        <w:tabs>
          <w:tab w:val="left" w:pos="1075"/>
        </w:tabs>
        <w:ind w:firstLine="720"/>
      </w:pPr>
    </w:p>
    <w:p w14:paraId="50FAFAD7" w14:textId="77777777" w:rsidR="00417E2E" w:rsidRPr="0068120D" w:rsidRDefault="00417E2E" w:rsidP="00417E2E"/>
    <w:p w14:paraId="4775F81A" w14:textId="77777777" w:rsidR="00973845" w:rsidRPr="0068120D" w:rsidRDefault="00417E2E">
      <w:pPr>
        <w:suppressAutoHyphens w:val="0"/>
        <w:snapToGrid/>
        <w:spacing w:after="200" w:line="276" w:lineRule="auto"/>
        <w:jc w:val="left"/>
        <w:sectPr w:rsidR="00973845" w:rsidRPr="0068120D" w:rsidSect="00C01A40">
          <w:headerReference w:type="default" r:id="rId16"/>
          <w:headerReference w:type="first" r:id="rId17"/>
          <w:pgSz w:w="11906" w:h="16838"/>
          <w:pgMar w:top="1134" w:right="567" w:bottom="1134" w:left="1134" w:header="709" w:footer="709" w:gutter="0"/>
          <w:pgNumType w:start="1"/>
          <w:cols w:space="708"/>
          <w:titlePg/>
          <w:docGrid w:linePitch="381"/>
        </w:sectPr>
      </w:pPr>
      <w:r w:rsidRPr="0068120D">
        <w:br w:type="page"/>
      </w:r>
    </w:p>
    <w:p w14:paraId="1A0105D3" w14:textId="417D1D98" w:rsidR="00402CE9" w:rsidRPr="0068120D" w:rsidRDefault="00371871" w:rsidP="00402CE9">
      <w:pPr>
        <w:ind w:left="5670"/>
        <w:jc w:val="center"/>
        <w:rPr>
          <w:szCs w:val="28"/>
        </w:rPr>
      </w:pPr>
      <w:bookmarkStart w:id="285" w:name="_Hlk124766042"/>
      <w:bookmarkStart w:id="286" w:name="_Hlk109725139"/>
      <w:bookmarkStart w:id="287" w:name="_Hlk114499157"/>
      <w:r w:rsidRPr="0068120D">
        <w:rPr>
          <w:szCs w:val="28"/>
        </w:rPr>
        <w:lastRenderedPageBreak/>
        <w:t>УТВЕРЖДЕНЫ</w:t>
      </w:r>
    </w:p>
    <w:p w14:paraId="34492D8B" w14:textId="77777777" w:rsidR="00402CE9" w:rsidRPr="0068120D" w:rsidRDefault="00402CE9" w:rsidP="00402CE9">
      <w:pPr>
        <w:ind w:left="5670"/>
        <w:jc w:val="center"/>
        <w:rPr>
          <w:szCs w:val="28"/>
        </w:rPr>
      </w:pPr>
      <w:r w:rsidRPr="0068120D">
        <w:rPr>
          <w:szCs w:val="28"/>
        </w:rPr>
        <w:t>постановлением министерства</w:t>
      </w:r>
    </w:p>
    <w:p w14:paraId="766508AE" w14:textId="77777777" w:rsidR="00402CE9" w:rsidRPr="0068120D" w:rsidRDefault="00402CE9" w:rsidP="00402CE9">
      <w:pPr>
        <w:ind w:left="5670"/>
        <w:jc w:val="center"/>
        <w:rPr>
          <w:szCs w:val="28"/>
        </w:rPr>
      </w:pPr>
      <w:r w:rsidRPr="0068120D">
        <w:rPr>
          <w:szCs w:val="28"/>
        </w:rPr>
        <w:t>строительства и архитектуры</w:t>
      </w:r>
    </w:p>
    <w:p w14:paraId="1D0AFD97" w14:textId="77777777" w:rsidR="00402CE9" w:rsidRPr="0068120D" w:rsidRDefault="00402CE9" w:rsidP="00402CE9">
      <w:pPr>
        <w:ind w:left="5670"/>
        <w:jc w:val="center"/>
        <w:rPr>
          <w:szCs w:val="28"/>
        </w:rPr>
      </w:pPr>
      <w:r w:rsidRPr="0068120D">
        <w:rPr>
          <w:szCs w:val="28"/>
        </w:rPr>
        <w:t>Архангельской области</w:t>
      </w:r>
    </w:p>
    <w:p w14:paraId="49AF3F6E" w14:textId="3308277A" w:rsidR="00402CE9" w:rsidRDefault="00402CE9" w:rsidP="00402CE9">
      <w:pPr>
        <w:ind w:left="5670"/>
        <w:jc w:val="center"/>
        <w:rPr>
          <w:szCs w:val="28"/>
        </w:rPr>
      </w:pPr>
      <w:r w:rsidRPr="0068120D">
        <w:rPr>
          <w:szCs w:val="28"/>
        </w:rPr>
        <w:t xml:space="preserve">от </w:t>
      </w:r>
      <w:r w:rsidR="00F10A05">
        <w:rPr>
          <w:szCs w:val="28"/>
        </w:rPr>
        <w:t>29 июня 2023</w:t>
      </w:r>
      <w:r w:rsidR="00371871">
        <w:rPr>
          <w:szCs w:val="28"/>
        </w:rPr>
        <w:t xml:space="preserve"> г.</w:t>
      </w:r>
      <w:r w:rsidRPr="0068120D">
        <w:rPr>
          <w:szCs w:val="28"/>
        </w:rPr>
        <w:t xml:space="preserve"> № </w:t>
      </w:r>
      <w:r w:rsidR="00F10A05">
        <w:rPr>
          <w:szCs w:val="28"/>
        </w:rPr>
        <w:t>29-п</w:t>
      </w:r>
    </w:p>
    <w:p w14:paraId="4352530F" w14:textId="5774B53C" w:rsidR="00F10A05" w:rsidRPr="0068120D" w:rsidRDefault="00F10A05" w:rsidP="00402CE9">
      <w:pPr>
        <w:ind w:left="5670"/>
        <w:jc w:val="center"/>
        <w:rPr>
          <w:szCs w:val="28"/>
        </w:rPr>
      </w:pPr>
      <w:r>
        <w:rPr>
          <w:szCs w:val="28"/>
        </w:rPr>
        <w:t>(в ред. от __ февраля 2024 г. № __-п)</w:t>
      </w:r>
    </w:p>
    <w:bookmarkEnd w:id="285"/>
    <w:p w14:paraId="632133EE" w14:textId="77777777" w:rsidR="00402CE9" w:rsidRPr="0068120D" w:rsidRDefault="00402CE9" w:rsidP="00402CE9">
      <w:pPr>
        <w:ind w:left="7788" w:firstLine="709"/>
        <w:rPr>
          <w:szCs w:val="28"/>
        </w:rPr>
      </w:pPr>
    </w:p>
    <w:p w14:paraId="0BD20A8E" w14:textId="77777777" w:rsidR="00402CE9" w:rsidRPr="0068120D" w:rsidRDefault="00402CE9" w:rsidP="00402CE9">
      <w:pPr>
        <w:ind w:left="7788" w:firstLine="709"/>
        <w:rPr>
          <w:sz w:val="24"/>
          <w:szCs w:val="24"/>
        </w:rPr>
      </w:pPr>
    </w:p>
    <w:p w14:paraId="13EB9BF1" w14:textId="77777777" w:rsidR="00402CE9" w:rsidRPr="0068120D" w:rsidRDefault="00402CE9" w:rsidP="00402CE9">
      <w:pPr>
        <w:ind w:left="7788" w:firstLine="709"/>
        <w:rPr>
          <w:sz w:val="24"/>
          <w:szCs w:val="24"/>
        </w:rPr>
      </w:pPr>
    </w:p>
    <w:p w14:paraId="50CA226C" w14:textId="77777777" w:rsidR="00402CE9" w:rsidRPr="0068120D" w:rsidRDefault="00402CE9" w:rsidP="00402CE9">
      <w:pPr>
        <w:ind w:left="7788" w:firstLine="709"/>
        <w:rPr>
          <w:sz w:val="24"/>
          <w:szCs w:val="24"/>
        </w:rPr>
      </w:pPr>
    </w:p>
    <w:p w14:paraId="75977A13" w14:textId="77777777" w:rsidR="00402CE9" w:rsidRPr="0068120D" w:rsidRDefault="00402CE9" w:rsidP="00402CE9">
      <w:pPr>
        <w:ind w:left="7788" w:firstLine="709"/>
        <w:rPr>
          <w:sz w:val="24"/>
          <w:szCs w:val="24"/>
        </w:rPr>
      </w:pPr>
    </w:p>
    <w:p w14:paraId="4F3319DF" w14:textId="77777777" w:rsidR="00402CE9" w:rsidRPr="0068120D" w:rsidRDefault="00402CE9" w:rsidP="00402CE9">
      <w:pPr>
        <w:ind w:left="7788" w:firstLine="709"/>
        <w:rPr>
          <w:sz w:val="24"/>
          <w:szCs w:val="24"/>
        </w:rPr>
      </w:pPr>
    </w:p>
    <w:p w14:paraId="76745A4C" w14:textId="77777777" w:rsidR="00402CE9" w:rsidRPr="0068120D" w:rsidRDefault="00402CE9" w:rsidP="00402CE9">
      <w:pPr>
        <w:ind w:firstLine="709"/>
        <w:rPr>
          <w:sz w:val="24"/>
          <w:szCs w:val="24"/>
        </w:rPr>
      </w:pPr>
    </w:p>
    <w:p w14:paraId="68B91117" w14:textId="77777777" w:rsidR="00402CE9" w:rsidRPr="0068120D" w:rsidRDefault="00402CE9" w:rsidP="00402CE9">
      <w:pPr>
        <w:rPr>
          <w:sz w:val="48"/>
          <w:szCs w:val="48"/>
        </w:rPr>
      </w:pPr>
    </w:p>
    <w:p w14:paraId="2EC669E6" w14:textId="77777777" w:rsidR="003B7419" w:rsidRPr="0068120D" w:rsidRDefault="003B7419" w:rsidP="003B7419">
      <w:pPr>
        <w:spacing w:line="276" w:lineRule="auto"/>
        <w:jc w:val="center"/>
        <w:rPr>
          <w:b/>
          <w:color w:val="000000" w:themeColor="text1"/>
          <w:sz w:val="44"/>
          <w:szCs w:val="48"/>
        </w:rPr>
      </w:pPr>
      <w:bookmarkStart w:id="288" w:name="_Toc29824870"/>
      <w:bookmarkEnd w:id="286"/>
      <w:bookmarkEnd w:id="287"/>
      <w:r>
        <w:rPr>
          <w:b/>
          <w:color w:val="000000" w:themeColor="text1"/>
          <w:szCs w:val="48"/>
        </w:rPr>
        <w:t xml:space="preserve">ПРОЕКТ ВНЕСЕНИЯ ИЗМЕНЕНИЙ </w:t>
      </w:r>
      <w:r>
        <w:rPr>
          <w:b/>
          <w:color w:val="000000" w:themeColor="text1"/>
          <w:szCs w:val="48"/>
        </w:rPr>
        <w:br/>
        <w:t xml:space="preserve">В </w:t>
      </w:r>
      <w:r w:rsidRPr="0068120D">
        <w:rPr>
          <w:b/>
          <w:color w:val="000000" w:themeColor="text1"/>
          <w:szCs w:val="48"/>
        </w:rPr>
        <w:t>ПРАВИЛА ЗЕМЛЕПОЛЬЗОВАНИЯ И ЗАСТРОЙКИ</w:t>
      </w:r>
    </w:p>
    <w:p w14:paraId="657D6BE3" w14:textId="77777777" w:rsidR="0058232C" w:rsidRPr="0068120D" w:rsidRDefault="0058232C" w:rsidP="0058232C">
      <w:pPr>
        <w:spacing w:line="276" w:lineRule="auto"/>
        <w:jc w:val="center"/>
        <w:rPr>
          <w:color w:val="000000" w:themeColor="text1"/>
          <w:szCs w:val="28"/>
        </w:rPr>
      </w:pPr>
      <w:r w:rsidRPr="0068120D">
        <w:rPr>
          <w:b/>
        </w:rPr>
        <w:t xml:space="preserve">части территории Устьянского муниципального округа Архангельской области, в границы которого входят территории деревень Бережная, </w:t>
      </w:r>
      <w:proofErr w:type="spellStart"/>
      <w:r w:rsidRPr="0068120D">
        <w:rPr>
          <w:b/>
        </w:rPr>
        <w:t>Будрино</w:t>
      </w:r>
      <w:proofErr w:type="spellEnd"/>
      <w:r w:rsidRPr="0068120D">
        <w:rPr>
          <w:b/>
        </w:rPr>
        <w:t xml:space="preserve">, Большое Пенье, Вежа, </w:t>
      </w:r>
      <w:proofErr w:type="spellStart"/>
      <w:r w:rsidRPr="0068120D">
        <w:rPr>
          <w:b/>
        </w:rPr>
        <w:t>Горылец</w:t>
      </w:r>
      <w:proofErr w:type="spellEnd"/>
      <w:r w:rsidRPr="0068120D">
        <w:rPr>
          <w:b/>
        </w:rPr>
        <w:t xml:space="preserve">, </w:t>
      </w:r>
      <w:proofErr w:type="spellStart"/>
      <w:r w:rsidRPr="0068120D">
        <w:rPr>
          <w:b/>
        </w:rPr>
        <w:t>Грунцовская</w:t>
      </w:r>
      <w:proofErr w:type="spellEnd"/>
      <w:r w:rsidRPr="0068120D">
        <w:rPr>
          <w:b/>
        </w:rPr>
        <w:t xml:space="preserve">, </w:t>
      </w:r>
      <w:proofErr w:type="spellStart"/>
      <w:r w:rsidRPr="0068120D">
        <w:rPr>
          <w:b/>
        </w:rPr>
        <w:t>Дудино</w:t>
      </w:r>
      <w:proofErr w:type="spellEnd"/>
      <w:r w:rsidRPr="0068120D">
        <w:rPr>
          <w:b/>
        </w:rPr>
        <w:t xml:space="preserve">, </w:t>
      </w:r>
      <w:proofErr w:type="spellStart"/>
      <w:r w:rsidRPr="0068120D">
        <w:rPr>
          <w:b/>
        </w:rPr>
        <w:t>Едьма</w:t>
      </w:r>
      <w:proofErr w:type="spellEnd"/>
      <w:r w:rsidRPr="0068120D">
        <w:rPr>
          <w:b/>
        </w:rPr>
        <w:t xml:space="preserve">, </w:t>
      </w:r>
      <w:proofErr w:type="spellStart"/>
      <w:r w:rsidRPr="0068120D">
        <w:rPr>
          <w:b/>
        </w:rPr>
        <w:t>Задорье</w:t>
      </w:r>
      <w:proofErr w:type="spellEnd"/>
      <w:r w:rsidRPr="0068120D">
        <w:rPr>
          <w:b/>
        </w:rPr>
        <w:t xml:space="preserve">, Зыково, Исаковская, </w:t>
      </w:r>
      <w:proofErr w:type="spellStart"/>
      <w:r w:rsidRPr="0068120D">
        <w:rPr>
          <w:b/>
        </w:rPr>
        <w:t>Кузоверская</w:t>
      </w:r>
      <w:proofErr w:type="spellEnd"/>
      <w:r w:rsidRPr="0068120D">
        <w:rPr>
          <w:b/>
        </w:rPr>
        <w:t xml:space="preserve">, Малое Пенье, Наволок, Прилуки, </w:t>
      </w:r>
      <w:proofErr w:type="spellStart"/>
      <w:r w:rsidRPr="0068120D">
        <w:rPr>
          <w:b/>
        </w:rPr>
        <w:t>Сабуровская</w:t>
      </w:r>
      <w:proofErr w:type="spellEnd"/>
      <w:r w:rsidRPr="0068120D">
        <w:rPr>
          <w:b/>
        </w:rPr>
        <w:t xml:space="preserve">, </w:t>
      </w:r>
      <w:proofErr w:type="spellStart"/>
      <w:r w:rsidRPr="0068120D">
        <w:rPr>
          <w:b/>
        </w:rPr>
        <w:t>Щапинская</w:t>
      </w:r>
      <w:proofErr w:type="spellEnd"/>
      <w:r w:rsidRPr="0068120D">
        <w:rPr>
          <w:b/>
        </w:rPr>
        <w:t xml:space="preserve">, </w:t>
      </w:r>
      <w:proofErr w:type="spellStart"/>
      <w:r w:rsidRPr="0068120D">
        <w:rPr>
          <w:b/>
        </w:rPr>
        <w:t>Щипцово</w:t>
      </w:r>
      <w:proofErr w:type="spellEnd"/>
      <w:r w:rsidRPr="0068120D">
        <w:rPr>
          <w:b/>
        </w:rPr>
        <w:t xml:space="preserve">, Ямная, сел Березник, </w:t>
      </w:r>
      <w:proofErr w:type="spellStart"/>
      <w:r w:rsidRPr="0068120D">
        <w:rPr>
          <w:b/>
        </w:rPr>
        <w:t>Строевское</w:t>
      </w:r>
      <w:proofErr w:type="spellEnd"/>
      <w:r w:rsidRPr="0068120D">
        <w:rPr>
          <w:b/>
        </w:rPr>
        <w:t xml:space="preserve">, поселков Богдановский, </w:t>
      </w:r>
      <w:proofErr w:type="spellStart"/>
      <w:r w:rsidRPr="0068120D">
        <w:rPr>
          <w:b/>
        </w:rPr>
        <w:t>Ульюха</w:t>
      </w:r>
      <w:proofErr w:type="spellEnd"/>
      <w:r w:rsidRPr="0068120D">
        <w:rPr>
          <w:b/>
        </w:rPr>
        <w:t xml:space="preserve"> и хутора Бор</w:t>
      </w:r>
    </w:p>
    <w:p w14:paraId="17A0CD44" w14:textId="77777777" w:rsidR="0058232C" w:rsidRPr="0068120D" w:rsidRDefault="0058232C" w:rsidP="0058232C">
      <w:pPr>
        <w:spacing w:line="276" w:lineRule="auto"/>
        <w:jc w:val="center"/>
        <w:rPr>
          <w:color w:val="000000" w:themeColor="text1"/>
          <w:szCs w:val="28"/>
        </w:rPr>
      </w:pPr>
    </w:p>
    <w:p w14:paraId="0EEF6F77" w14:textId="77777777" w:rsidR="0058232C" w:rsidRPr="0068120D" w:rsidRDefault="0058232C" w:rsidP="0058232C">
      <w:pPr>
        <w:pStyle w:val="37"/>
        <w:spacing w:after="0" w:line="276" w:lineRule="auto"/>
        <w:jc w:val="center"/>
        <w:rPr>
          <w:color w:val="000000" w:themeColor="text1"/>
          <w:sz w:val="28"/>
          <w:szCs w:val="28"/>
        </w:rPr>
      </w:pPr>
      <w:r w:rsidRPr="0068120D">
        <w:rPr>
          <w:b/>
          <w:color w:val="000000" w:themeColor="text1"/>
          <w:sz w:val="28"/>
          <w:szCs w:val="28"/>
          <w:lang w:eastAsia="en-US"/>
        </w:rPr>
        <w:t xml:space="preserve">РАЗДЕЛ 2. </w:t>
      </w:r>
      <w:r w:rsidRPr="0068120D">
        <w:rPr>
          <w:b/>
          <w:color w:val="000000" w:themeColor="text1"/>
          <w:sz w:val="28"/>
          <w:szCs w:val="28"/>
          <w:lang w:eastAsia="en-US"/>
        </w:rPr>
        <w:br/>
        <w:t>ГРАДОСТРОИТЕЛЬНЫЕ РЕГЛАМЕНТЫ</w:t>
      </w:r>
    </w:p>
    <w:p w14:paraId="1293DFD5" w14:textId="77777777" w:rsidR="0058232C" w:rsidRPr="0068120D" w:rsidRDefault="0058232C" w:rsidP="0058232C">
      <w:pPr>
        <w:spacing w:line="276" w:lineRule="auto"/>
        <w:rPr>
          <w:color w:val="000000" w:themeColor="text1"/>
          <w:szCs w:val="28"/>
        </w:rPr>
      </w:pPr>
    </w:p>
    <w:p w14:paraId="4DFE9950" w14:textId="77777777" w:rsidR="0058232C" w:rsidRPr="0068120D" w:rsidRDefault="0058232C" w:rsidP="0058232C">
      <w:pPr>
        <w:spacing w:line="276" w:lineRule="auto"/>
        <w:rPr>
          <w:color w:val="000000" w:themeColor="text1"/>
        </w:rPr>
      </w:pPr>
    </w:p>
    <w:p w14:paraId="3B4C6EF9" w14:textId="77777777" w:rsidR="0058232C" w:rsidRPr="0068120D" w:rsidRDefault="0058232C" w:rsidP="0058232C">
      <w:pPr>
        <w:spacing w:line="276" w:lineRule="auto"/>
        <w:rPr>
          <w:color w:val="000000" w:themeColor="text1"/>
        </w:rPr>
      </w:pPr>
    </w:p>
    <w:p w14:paraId="7E4A2949" w14:textId="77777777" w:rsidR="0058232C" w:rsidRPr="0068120D" w:rsidRDefault="0058232C" w:rsidP="0058232C">
      <w:pPr>
        <w:spacing w:line="276" w:lineRule="auto"/>
        <w:rPr>
          <w:color w:val="000000" w:themeColor="text1"/>
        </w:rPr>
      </w:pPr>
    </w:p>
    <w:p w14:paraId="7E1EC5C2" w14:textId="77777777" w:rsidR="0058232C" w:rsidRPr="0068120D" w:rsidRDefault="0058232C" w:rsidP="0058232C">
      <w:pPr>
        <w:spacing w:line="276" w:lineRule="auto"/>
        <w:rPr>
          <w:color w:val="000000" w:themeColor="text1"/>
        </w:rPr>
      </w:pPr>
    </w:p>
    <w:p w14:paraId="7D95A792" w14:textId="77777777" w:rsidR="0058232C" w:rsidRPr="0068120D" w:rsidRDefault="0058232C" w:rsidP="0058232C">
      <w:pPr>
        <w:spacing w:line="276" w:lineRule="auto"/>
        <w:rPr>
          <w:color w:val="000000" w:themeColor="text1"/>
        </w:rPr>
      </w:pPr>
    </w:p>
    <w:p w14:paraId="714A953B" w14:textId="77777777" w:rsidR="0058232C" w:rsidRPr="0068120D" w:rsidRDefault="0058232C" w:rsidP="0058232C">
      <w:pPr>
        <w:spacing w:line="276" w:lineRule="auto"/>
        <w:rPr>
          <w:color w:val="000000" w:themeColor="text1"/>
        </w:rPr>
      </w:pPr>
    </w:p>
    <w:p w14:paraId="554BE8C0" w14:textId="77777777" w:rsidR="0058232C" w:rsidRPr="0068120D" w:rsidRDefault="0058232C" w:rsidP="0058232C">
      <w:pPr>
        <w:spacing w:line="276" w:lineRule="auto"/>
        <w:rPr>
          <w:color w:val="000000" w:themeColor="text1"/>
        </w:rPr>
      </w:pPr>
    </w:p>
    <w:p w14:paraId="5C2CF261" w14:textId="77777777" w:rsidR="0058232C" w:rsidRPr="0068120D" w:rsidRDefault="0058232C" w:rsidP="0058232C">
      <w:pPr>
        <w:spacing w:line="276" w:lineRule="auto"/>
        <w:rPr>
          <w:color w:val="000000" w:themeColor="text1"/>
        </w:rPr>
      </w:pPr>
    </w:p>
    <w:p w14:paraId="435B4AE8" w14:textId="77777777" w:rsidR="0058232C" w:rsidRPr="0068120D" w:rsidRDefault="0058232C" w:rsidP="0058232C">
      <w:pPr>
        <w:spacing w:line="276" w:lineRule="auto"/>
        <w:rPr>
          <w:color w:val="000000" w:themeColor="text1"/>
        </w:rPr>
      </w:pPr>
    </w:p>
    <w:p w14:paraId="20556DB1" w14:textId="77777777" w:rsidR="0058232C" w:rsidRPr="0068120D" w:rsidRDefault="0058232C" w:rsidP="0058232C">
      <w:pPr>
        <w:spacing w:line="276" w:lineRule="auto"/>
        <w:rPr>
          <w:color w:val="000000" w:themeColor="text1"/>
        </w:rPr>
      </w:pPr>
    </w:p>
    <w:p w14:paraId="085DD6C0" w14:textId="77777777" w:rsidR="0058232C" w:rsidRPr="0068120D" w:rsidRDefault="0058232C" w:rsidP="0058232C">
      <w:pPr>
        <w:spacing w:line="276" w:lineRule="auto"/>
        <w:rPr>
          <w:color w:val="000000" w:themeColor="text1"/>
        </w:rPr>
      </w:pPr>
    </w:p>
    <w:p w14:paraId="1304471D" w14:textId="77777777" w:rsidR="0058232C" w:rsidRPr="0068120D" w:rsidRDefault="0058232C" w:rsidP="0058232C">
      <w:pPr>
        <w:spacing w:line="276" w:lineRule="auto"/>
        <w:rPr>
          <w:color w:val="000000" w:themeColor="text1"/>
        </w:rPr>
      </w:pPr>
    </w:p>
    <w:p w14:paraId="2628E254" w14:textId="77777777" w:rsidR="0058232C" w:rsidRPr="0068120D" w:rsidRDefault="0058232C" w:rsidP="0058232C">
      <w:pPr>
        <w:spacing w:line="276" w:lineRule="auto"/>
        <w:rPr>
          <w:color w:val="000000" w:themeColor="text1"/>
        </w:rPr>
      </w:pPr>
    </w:p>
    <w:p w14:paraId="097F6C3D" w14:textId="77777777" w:rsidR="0058232C" w:rsidRPr="0068120D" w:rsidRDefault="0058232C" w:rsidP="0058232C">
      <w:pPr>
        <w:spacing w:line="276" w:lineRule="auto"/>
        <w:rPr>
          <w:color w:val="000000" w:themeColor="text1"/>
        </w:rPr>
      </w:pPr>
    </w:p>
    <w:p w14:paraId="78680AB7" w14:textId="621C2121" w:rsidR="0058232C" w:rsidRPr="0068120D" w:rsidRDefault="0058232C" w:rsidP="0058232C">
      <w:pPr>
        <w:spacing w:line="276" w:lineRule="auto"/>
        <w:jc w:val="center"/>
        <w:rPr>
          <w:color w:val="000000" w:themeColor="text1"/>
        </w:rPr>
      </w:pPr>
      <w:r w:rsidRPr="0068120D">
        <w:rPr>
          <w:color w:val="000000" w:themeColor="text1"/>
        </w:rPr>
        <w:lastRenderedPageBreak/>
        <w:br/>
        <w:t>202</w:t>
      </w:r>
      <w:r w:rsidR="00C01A40">
        <w:rPr>
          <w:color w:val="000000" w:themeColor="text1"/>
        </w:rPr>
        <w:t>4</w:t>
      </w:r>
    </w:p>
    <w:p w14:paraId="4A701547" w14:textId="77777777" w:rsidR="0058232C" w:rsidRPr="0068120D" w:rsidRDefault="0058232C" w:rsidP="0058232C">
      <w:pPr>
        <w:spacing w:line="276" w:lineRule="auto"/>
        <w:jc w:val="center"/>
        <w:rPr>
          <w:b/>
          <w:color w:val="000000" w:themeColor="text1"/>
        </w:rPr>
      </w:pPr>
      <w:r w:rsidRPr="0068120D">
        <w:rPr>
          <w:b/>
          <w:color w:val="000000" w:themeColor="text1"/>
        </w:rPr>
        <w:t>СОДЕРЖАНИЕ</w:t>
      </w:r>
    </w:p>
    <w:p w14:paraId="0730853C" w14:textId="4C7833D0" w:rsidR="00140DF6" w:rsidRPr="00140DF6" w:rsidRDefault="00882599" w:rsidP="00140DF6">
      <w:pPr>
        <w:pStyle w:val="23"/>
        <w:rPr>
          <w:rFonts w:asciiTheme="minorHAnsi" w:eastAsiaTheme="minorEastAsia" w:hAnsiTheme="minorHAnsi" w:cstheme="minorBidi"/>
          <w:noProof/>
          <w:kern w:val="2"/>
          <w:sz w:val="22"/>
          <w:lang w:eastAsia="ru-RU"/>
          <w14:ligatures w14:val="standardContextual"/>
        </w:rPr>
      </w:pPr>
      <w:r w:rsidRPr="00140DF6">
        <w:rPr>
          <w:rFonts w:eastAsia="Lucida Sans Unicode"/>
          <w:color w:val="000000" w:themeColor="text1"/>
          <w:szCs w:val="24"/>
        </w:rPr>
        <w:fldChar w:fldCharType="begin"/>
      </w:r>
      <w:r w:rsidR="0058232C" w:rsidRPr="00140DF6">
        <w:rPr>
          <w:rFonts w:eastAsia="Lucida Sans Unicode"/>
          <w:color w:val="000000" w:themeColor="text1"/>
          <w:szCs w:val="24"/>
        </w:rPr>
        <w:instrText xml:space="preserve"> TOC \o "1-4" \h \z \u </w:instrText>
      </w:r>
      <w:r w:rsidRPr="00140DF6">
        <w:rPr>
          <w:rFonts w:eastAsia="Lucida Sans Unicode"/>
          <w:color w:val="000000" w:themeColor="text1"/>
          <w:szCs w:val="24"/>
        </w:rPr>
        <w:fldChar w:fldCharType="separate"/>
      </w:r>
      <w:hyperlink w:anchor="_Toc157770130" w:history="1">
        <w:r w:rsidR="00140DF6" w:rsidRPr="00140DF6">
          <w:rPr>
            <w:rStyle w:val="ae"/>
            <w:noProof/>
          </w:rPr>
          <w:t xml:space="preserve">ГЛАВА 8. </w:t>
        </w:r>
        <w:r w:rsidR="00140DF6" w:rsidRPr="00140DF6">
          <w:rPr>
            <w:rStyle w:val="ae"/>
            <w:iCs/>
            <w:noProof/>
          </w:rPr>
          <w:t xml:space="preserve">ГРАДОСТРОИТЕЛЬНЫЕ </w:t>
        </w:r>
        <w:r w:rsidR="00140DF6" w:rsidRPr="00140DF6">
          <w:rPr>
            <w:rStyle w:val="ae"/>
            <w:noProof/>
            <w:kern w:val="32"/>
          </w:rPr>
          <w:t>РЕГЛАМЕНТЫ</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_Toc157770130 \h </w:instrText>
        </w:r>
        <w:r w:rsidR="00140DF6" w:rsidRPr="00140DF6">
          <w:rPr>
            <w:noProof/>
            <w:webHidden/>
          </w:rPr>
        </w:r>
        <w:r w:rsidR="00140DF6" w:rsidRPr="00140DF6">
          <w:rPr>
            <w:noProof/>
            <w:webHidden/>
          </w:rPr>
          <w:fldChar w:fldCharType="separate"/>
        </w:r>
        <w:r w:rsidR="003B7419">
          <w:rPr>
            <w:noProof/>
            <w:webHidden/>
          </w:rPr>
          <w:t>4</w:t>
        </w:r>
        <w:r w:rsidR="00140DF6" w:rsidRPr="00140DF6">
          <w:rPr>
            <w:noProof/>
            <w:webHidden/>
          </w:rPr>
          <w:fldChar w:fldCharType="end"/>
        </w:r>
      </w:hyperlink>
    </w:p>
    <w:p w14:paraId="6B74033F" w14:textId="59158F1F"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31" w:history="1">
        <w:r w:rsidR="00140DF6" w:rsidRPr="00140DF6">
          <w:rPr>
            <w:rStyle w:val="ae"/>
            <w:b w:val="0"/>
            <w:bCs w:val="0"/>
          </w:rPr>
          <w:t>Статья 26. Действие градостроительных регламентов</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_Toc157770131 \h </w:instrText>
        </w:r>
        <w:r w:rsidR="00140DF6" w:rsidRPr="00140DF6">
          <w:rPr>
            <w:b w:val="0"/>
            <w:bCs w:val="0"/>
            <w:webHidden/>
          </w:rPr>
        </w:r>
        <w:r w:rsidR="00140DF6" w:rsidRPr="00140DF6">
          <w:rPr>
            <w:b w:val="0"/>
            <w:bCs w:val="0"/>
            <w:webHidden/>
          </w:rPr>
          <w:fldChar w:fldCharType="separate"/>
        </w:r>
        <w:r w:rsidR="003B7419">
          <w:rPr>
            <w:b w:val="0"/>
            <w:bCs w:val="0"/>
            <w:webHidden/>
          </w:rPr>
          <w:t>4</w:t>
        </w:r>
        <w:r w:rsidR="00140DF6" w:rsidRPr="00140DF6">
          <w:rPr>
            <w:b w:val="0"/>
            <w:bCs w:val="0"/>
            <w:webHidden/>
          </w:rPr>
          <w:fldChar w:fldCharType="end"/>
        </w:r>
      </w:hyperlink>
    </w:p>
    <w:p w14:paraId="5CAD676B" w14:textId="18FF4783"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32" w:history="1">
        <w:r w:rsidR="00140DF6" w:rsidRPr="00140DF6">
          <w:rPr>
            <w:rStyle w:val="ae"/>
            <w:b w:val="0"/>
            <w:bCs w:val="0"/>
          </w:rPr>
          <w:t>Статья 27. Градостроительный регламент. Жилые зоны (Ж)</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_Toc157770132 \h </w:instrText>
        </w:r>
        <w:r w:rsidR="00140DF6" w:rsidRPr="00140DF6">
          <w:rPr>
            <w:b w:val="0"/>
            <w:bCs w:val="0"/>
            <w:webHidden/>
          </w:rPr>
        </w:r>
        <w:r w:rsidR="00140DF6" w:rsidRPr="00140DF6">
          <w:rPr>
            <w:b w:val="0"/>
            <w:bCs w:val="0"/>
            <w:webHidden/>
          </w:rPr>
          <w:fldChar w:fldCharType="separate"/>
        </w:r>
        <w:r w:rsidR="003B7419">
          <w:rPr>
            <w:b w:val="0"/>
            <w:bCs w:val="0"/>
            <w:webHidden/>
          </w:rPr>
          <w:t>5</w:t>
        </w:r>
        <w:r w:rsidR="00140DF6" w:rsidRPr="00140DF6">
          <w:rPr>
            <w:b w:val="0"/>
            <w:bCs w:val="0"/>
            <w:webHidden/>
          </w:rPr>
          <w:fldChar w:fldCharType="end"/>
        </w:r>
      </w:hyperlink>
    </w:p>
    <w:p w14:paraId="0365647E" w14:textId="5767CE41"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33" w:history="1">
        <w:r w:rsidR="00140DF6" w:rsidRPr="00140DF6">
          <w:rPr>
            <w:rStyle w:val="ae"/>
            <w:noProof/>
            <w:lang w:eastAsia="en-US"/>
          </w:rPr>
          <w:t>Статья 27.1. Ж-1. Зона застройки индивидуальными жилыми домами</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_Toc157770133 \h </w:instrText>
        </w:r>
        <w:r w:rsidR="00140DF6" w:rsidRPr="00140DF6">
          <w:rPr>
            <w:noProof/>
            <w:webHidden/>
          </w:rPr>
        </w:r>
        <w:r w:rsidR="00140DF6" w:rsidRPr="00140DF6">
          <w:rPr>
            <w:noProof/>
            <w:webHidden/>
          </w:rPr>
          <w:fldChar w:fldCharType="separate"/>
        </w:r>
        <w:r w:rsidR="003B7419">
          <w:rPr>
            <w:noProof/>
            <w:webHidden/>
          </w:rPr>
          <w:t>6</w:t>
        </w:r>
        <w:r w:rsidR="00140DF6" w:rsidRPr="00140DF6">
          <w:rPr>
            <w:noProof/>
            <w:webHidden/>
          </w:rPr>
          <w:fldChar w:fldCharType="end"/>
        </w:r>
      </w:hyperlink>
    </w:p>
    <w:p w14:paraId="63CCE979" w14:textId="44F46E8D"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34" w:history="1">
        <w:r w:rsidR="00140DF6" w:rsidRPr="00140DF6">
          <w:rPr>
            <w:rStyle w:val="ae"/>
            <w:noProof/>
          </w:rPr>
          <w:t>Статья 27.2. Ж-2. Зона застройки малоэтажными жилыми домами (до 4 этажей, включая мансардный)</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_Toc157770134 \h </w:instrText>
        </w:r>
        <w:r w:rsidR="00140DF6" w:rsidRPr="00140DF6">
          <w:rPr>
            <w:noProof/>
            <w:webHidden/>
          </w:rPr>
        </w:r>
        <w:r w:rsidR="00140DF6" w:rsidRPr="00140DF6">
          <w:rPr>
            <w:noProof/>
            <w:webHidden/>
          </w:rPr>
          <w:fldChar w:fldCharType="separate"/>
        </w:r>
        <w:r w:rsidR="003B7419">
          <w:rPr>
            <w:noProof/>
            <w:webHidden/>
          </w:rPr>
          <w:t>21</w:t>
        </w:r>
        <w:r w:rsidR="00140DF6" w:rsidRPr="00140DF6">
          <w:rPr>
            <w:noProof/>
            <w:webHidden/>
          </w:rPr>
          <w:fldChar w:fldCharType="end"/>
        </w:r>
      </w:hyperlink>
    </w:p>
    <w:p w14:paraId="4725AD89" w14:textId="2BEF4E51"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35" w:history="1">
        <w:r w:rsidR="00140DF6" w:rsidRPr="00140DF6">
          <w:rPr>
            <w:rStyle w:val="ae"/>
            <w:noProof/>
          </w:rPr>
          <w:t>Статья 27.3. Ж-3. Зона застройки многоэтажными жилыми домами (9 этажей и более)</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_Toc157770135 \h </w:instrText>
        </w:r>
        <w:r w:rsidR="00140DF6" w:rsidRPr="00140DF6">
          <w:rPr>
            <w:noProof/>
            <w:webHidden/>
          </w:rPr>
        </w:r>
        <w:r w:rsidR="00140DF6" w:rsidRPr="00140DF6">
          <w:rPr>
            <w:noProof/>
            <w:webHidden/>
          </w:rPr>
          <w:fldChar w:fldCharType="separate"/>
        </w:r>
        <w:r w:rsidR="003B7419">
          <w:rPr>
            <w:noProof/>
            <w:webHidden/>
          </w:rPr>
          <w:t>34</w:t>
        </w:r>
        <w:r w:rsidR="00140DF6" w:rsidRPr="00140DF6">
          <w:rPr>
            <w:noProof/>
            <w:webHidden/>
          </w:rPr>
          <w:fldChar w:fldCharType="end"/>
        </w:r>
      </w:hyperlink>
    </w:p>
    <w:p w14:paraId="0B7F2DCD" w14:textId="0159613F"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36" w:history="1">
        <w:r w:rsidR="00140DF6" w:rsidRPr="00140DF6">
          <w:rPr>
            <w:rStyle w:val="ae"/>
            <w:b w:val="0"/>
            <w:bCs w:val="0"/>
          </w:rPr>
          <w:t>Статья 28. Градостроительные регламенты. Общественно-деловые зоны (ОД)</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_Toc157770136 \h </w:instrText>
        </w:r>
        <w:r w:rsidR="00140DF6" w:rsidRPr="00140DF6">
          <w:rPr>
            <w:b w:val="0"/>
            <w:bCs w:val="0"/>
            <w:webHidden/>
          </w:rPr>
        </w:r>
        <w:r w:rsidR="00140DF6" w:rsidRPr="00140DF6">
          <w:rPr>
            <w:b w:val="0"/>
            <w:bCs w:val="0"/>
            <w:webHidden/>
          </w:rPr>
          <w:fldChar w:fldCharType="separate"/>
        </w:r>
        <w:r w:rsidR="003B7419">
          <w:rPr>
            <w:b w:val="0"/>
            <w:bCs w:val="0"/>
            <w:webHidden/>
          </w:rPr>
          <w:t>40</w:t>
        </w:r>
        <w:r w:rsidR="00140DF6" w:rsidRPr="00140DF6">
          <w:rPr>
            <w:b w:val="0"/>
            <w:bCs w:val="0"/>
            <w:webHidden/>
          </w:rPr>
          <w:fldChar w:fldCharType="end"/>
        </w:r>
      </w:hyperlink>
    </w:p>
    <w:p w14:paraId="290CBA76" w14:textId="288CA456"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37" w:history="1">
        <w:r w:rsidR="00140DF6" w:rsidRPr="00140DF6">
          <w:rPr>
            <w:rStyle w:val="ae"/>
            <w:noProof/>
          </w:rPr>
          <w:t>Статья 28.1. ОД-1. Многофункциональная общественно-деловая зона</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_Toc157770137 \h </w:instrText>
        </w:r>
        <w:r w:rsidR="00140DF6" w:rsidRPr="00140DF6">
          <w:rPr>
            <w:noProof/>
            <w:webHidden/>
          </w:rPr>
        </w:r>
        <w:r w:rsidR="00140DF6" w:rsidRPr="00140DF6">
          <w:rPr>
            <w:noProof/>
            <w:webHidden/>
          </w:rPr>
          <w:fldChar w:fldCharType="separate"/>
        </w:r>
        <w:r w:rsidR="003B7419">
          <w:rPr>
            <w:noProof/>
            <w:webHidden/>
          </w:rPr>
          <w:t>40</w:t>
        </w:r>
        <w:r w:rsidR="00140DF6" w:rsidRPr="00140DF6">
          <w:rPr>
            <w:noProof/>
            <w:webHidden/>
          </w:rPr>
          <w:fldChar w:fldCharType="end"/>
        </w:r>
      </w:hyperlink>
    </w:p>
    <w:p w14:paraId="685A020D" w14:textId="4A99DF97"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38" w:history="1">
        <w:r w:rsidR="00140DF6" w:rsidRPr="00140DF6">
          <w:rPr>
            <w:rStyle w:val="ae"/>
            <w:noProof/>
          </w:rPr>
          <w:t>Статья 28.2. ОД-2. Зона специализированной общественной застройки</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_Toc157770138 \h </w:instrText>
        </w:r>
        <w:r w:rsidR="00140DF6" w:rsidRPr="00140DF6">
          <w:rPr>
            <w:noProof/>
            <w:webHidden/>
          </w:rPr>
        </w:r>
        <w:r w:rsidR="00140DF6" w:rsidRPr="00140DF6">
          <w:rPr>
            <w:noProof/>
            <w:webHidden/>
          </w:rPr>
          <w:fldChar w:fldCharType="separate"/>
        </w:r>
        <w:r w:rsidR="003B7419">
          <w:rPr>
            <w:noProof/>
            <w:webHidden/>
          </w:rPr>
          <w:t>49</w:t>
        </w:r>
        <w:r w:rsidR="00140DF6" w:rsidRPr="00140DF6">
          <w:rPr>
            <w:noProof/>
            <w:webHidden/>
          </w:rPr>
          <w:fldChar w:fldCharType="end"/>
        </w:r>
      </w:hyperlink>
    </w:p>
    <w:p w14:paraId="600DADF9" w14:textId="469D1E3A"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39" w:history="1">
        <w:r w:rsidR="00140DF6" w:rsidRPr="00140DF6">
          <w:rPr>
            <w:rStyle w:val="ae"/>
            <w:b w:val="0"/>
            <w:bCs w:val="0"/>
          </w:rPr>
          <w:t>Статья 29. Градостроительные регламенты. Зоны инженерной и транспортной инфраструктур (ИТ)</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_Toc157770139 \h </w:instrText>
        </w:r>
        <w:r w:rsidR="00140DF6" w:rsidRPr="00140DF6">
          <w:rPr>
            <w:b w:val="0"/>
            <w:bCs w:val="0"/>
            <w:webHidden/>
          </w:rPr>
        </w:r>
        <w:r w:rsidR="00140DF6" w:rsidRPr="00140DF6">
          <w:rPr>
            <w:b w:val="0"/>
            <w:bCs w:val="0"/>
            <w:webHidden/>
          </w:rPr>
          <w:fldChar w:fldCharType="separate"/>
        </w:r>
        <w:r w:rsidR="003B7419">
          <w:rPr>
            <w:b w:val="0"/>
            <w:bCs w:val="0"/>
            <w:webHidden/>
          </w:rPr>
          <w:t>58</w:t>
        </w:r>
        <w:r w:rsidR="00140DF6" w:rsidRPr="00140DF6">
          <w:rPr>
            <w:b w:val="0"/>
            <w:bCs w:val="0"/>
            <w:webHidden/>
          </w:rPr>
          <w:fldChar w:fldCharType="end"/>
        </w:r>
      </w:hyperlink>
    </w:p>
    <w:p w14:paraId="07D80FF6" w14:textId="77044C2F"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0" w:history="1">
        <w:r w:rsidR="00140DF6" w:rsidRPr="00140DF6">
          <w:rPr>
            <w:rStyle w:val="ae"/>
            <w:noProof/>
            <w:lang w:eastAsia="en-US"/>
          </w:rPr>
          <w:t>Статья 29.1. И-1. Зона инженерной инфраструктуры</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_Toc157770140 \h </w:instrText>
        </w:r>
        <w:r w:rsidR="00140DF6" w:rsidRPr="00140DF6">
          <w:rPr>
            <w:noProof/>
            <w:webHidden/>
          </w:rPr>
        </w:r>
        <w:r w:rsidR="00140DF6" w:rsidRPr="00140DF6">
          <w:rPr>
            <w:noProof/>
            <w:webHidden/>
          </w:rPr>
          <w:fldChar w:fldCharType="separate"/>
        </w:r>
        <w:r w:rsidR="003B7419">
          <w:rPr>
            <w:noProof/>
            <w:webHidden/>
          </w:rPr>
          <w:t>58</w:t>
        </w:r>
        <w:r w:rsidR="00140DF6" w:rsidRPr="00140DF6">
          <w:rPr>
            <w:noProof/>
            <w:webHidden/>
          </w:rPr>
          <w:fldChar w:fldCharType="end"/>
        </w:r>
      </w:hyperlink>
    </w:p>
    <w:p w14:paraId="06E9166E" w14:textId="3CCDC881"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1" w:history="1">
        <w:r w:rsidR="00140DF6" w:rsidRPr="00140DF6">
          <w:rPr>
            <w:rStyle w:val="ae"/>
            <w:noProof/>
            <w:lang w:eastAsia="en-US"/>
          </w:rPr>
          <w:t>Статья 29.2. Т-1. Зона транспортной инфраструктуры</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_Toc157770141 \h </w:instrText>
        </w:r>
        <w:r w:rsidR="00140DF6" w:rsidRPr="00140DF6">
          <w:rPr>
            <w:noProof/>
            <w:webHidden/>
          </w:rPr>
        </w:r>
        <w:r w:rsidR="00140DF6" w:rsidRPr="00140DF6">
          <w:rPr>
            <w:noProof/>
            <w:webHidden/>
          </w:rPr>
          <w:fldChar w:fldCharType="separate"/>
        </w:r>
        <w:r w:rsidR="003B7419">
          <w:rPr>
            <w:noProof/>
            <w:webHidden/>
          </w:rPr>
          <w:t>62</w:t>
        </w:r>
        <w:r w:rsidR="00140DF6" w:rsidRPr="00140DF6">
          <w:rPr>
            <w:noProof/>
            <w:webHidden/>
          </w:rPr>
          <w:fldChar w:fldCharType="end"/>
        </w:r>
      </w:hyperlink>
    </w:p>
    <w:p w14:paraId="370E2712" w14:textId="1E5C8F46"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42" w:history="1">
        <w:r w:rsidR="00140DF6" w:rsidRPr="00140DF6">
          <w:rPr>
            <w:rStyle w:val="ae"/>
            <w:b w:val="0"/>
            <w:bCs w:val="0"/>
          </w:rPr>
          <w:t>Статья 30. Градостроительные регламенты. Производственные зоны (П)</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_Toc157770142 \h </w:instrText>
        </w:r>
        <w:r w:rsidR="00140DF6" w:rsidRPr="00140DF6">
          <w:rPr>
            <w:b w:val="0"/>
            <w:bCs w:val="0"/>
            <w:webHidden/>
          </w:rPr>
        </w:r>
        <w:r w:rsidR="00140DF6" w:rsidRPr="00140DF6">
          <w:rPr>
            <w:b w:val="0"/>
            <w:bCs w:val="0"/>
            <w:webHidden/>
          </w:rPr>
          <w:fldChar w:fldCharType="separate"/>
        </w:r>
        <w:r w:rsidR="003B7419">
          <w:rPr>
            <w:b w:val="0"/>
            <w:bCs w:val="0"/>
            <w:webHidden/>
          </w:rPr>
          <w:t>68</w:t>
        </w:r>
        <w:r w:rsidR="00140DF6" w:rsidRPr="00140DF6">
          <w:rPr>
            <w:b w:val="0"/>
            <w:bCs w:val="0"/>
            <w:webHidden/>
          </w:rPr>
          <w:fldChar w:fldCharType="end"/>
        </w:r>
      </w:hyperlink>
    </w:p>
    <w:p w14:paraId="34FD9E5A" w14:textId="41D00362"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3" w:history="1">
        <w:r w:rsidR="00140DF6" w:rsidRPr="00140DF6">
          <w:rPr>
            <w:rStyle w:val="ae"/>
            <w:noProof/>
            <w:lang w:eastAsia="en-US"/>
          </w:rPr>
          <w:t>Статья 30.1. П-1. Производственная зона</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_Toc157770143 \h </w:instrText>
        </w:r>
        <w:r w:rsidR="00140DF6" w:rsidRPr="00140DF6">
          <w:rPr>
            <w:noProof/>
            <w:webHidden/>
          </w:rPr>
        </w:r>
        <w:r w:rsidR="00140DF6" w:rsidRPr="00140DF6">
          <w:rPr>
            <w:noProof/>
            <w:webHidden/>
          </w:rPr>
          <w:fldChar w:fldCharType="separate"/>
        </w:r>
        <w:r w:rsidR="003B7419">
          <w:rPr>
            <w:noProof/>
            <w:webHidden/>
          </w:rPr>
          <w:t>68</w:t>
        </w:r>
        <w:r w:rsidR="00140DF6" w:rsidRPr="00140DF6">
          <w:rPr>
            <w:noProof/>
            <w:webHidden/>
          </w:rPr>
          <w:fldChar w:fldCharType="end"/>
        </w:r>
      </w:hyperlink>
    </w:p>
    <w:p w14:paraId="00B0C11C" w14:textId="06375E24"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4" w:history="1">
        <w:r w:rsidR="00140DF6" w:rsidRPr="00140DF6">
          <w:rPr>
            <w:rStyle w:val="ae"/>
            <w:noProof/>
            <w:lang w:eastAsia="en-US"/>
          </w:rPr>
          <w:t>Статья 30.2. П-2. Коммунально-складская зона</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_Toc157770144 \h </w:instrText>
        </w:r>
        <w:r w:rsidR="00140DF6" w:rsidRPr="00140DF6">
          <w:rPr>
            <w:noProof/>
            <w:webHidden/>
          </w:rPr>
        </w:r>
        <w:r w:rsidR="00140DF6" w:rsidRPr="00140DF6">
          <w:rPr>
            <w:noProof/>
            <w:webHidden/>
          </w:rPr>
          <w:fldChar w:fldCharType="separate"/>
        </w:r>
        <w:r w:rsidR="003B7419">
          <w:rPr>
            <w:noProof/>
            <w:webHidden/>
          </w:rPr>
          <w:t>75</w:t>
        </w:r>
        <w:r w:rsidR="00140DF6" w:rsidRPr="00140DF6">
          <w:rPr>
            <w:noProof/>
            <w:webHidden/>
          </w:rPr>
          <w:fldChar w:fldCharType="end"/>
        </w:r>
      </w:hyperlink>
    </w:p>
    <w:p w14:paraId="17ECFD8E" w14:textId="0337E9DE"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45" w:history="1">
        <w:r w:rsidR="00140DF6" w:rsidRPr="00140DF6">
          <w:rPr>
            <w:rStyle w:val="ae"/>
            <w:b w:val="0"/>
            <w:bCs w:val="0"/>
          </w:rPr>
          <w:t>Статья 31. Градостроительные регламенты. Рекреационные зоны (Р)</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_Toc157770145 \h </w:instrText>
        </w:r>
        <w:r w:rsidR="00140DF6" w:rsidRPr="00140DF6">
          <w:rPr>
            <w:b w:val="0"/>
            <w:bCs w:val="0"/>
            <w:webHidden/>
          </w:rPr>
        </w:r>
        <w:r w:rsidR="00140DF6" w:rsidRPr="00140DF6">
          <w:rPr>
            <w:b w:val="0"/>
            <w:bCs w:val="0"/>
            <w:webHidden/>
          </w:rPr>
          <w:fldChar w:fldCharType="separate"/>
        </w:r>
        <w:r w:rsidR="003B7419">
          <w:rPr>
            <w:b w:val="0"/>
            <w:bCs w:val="0"/>
            <w:webHidden/>
          </w:rPr>
          <w:t>81</w:t>
        </w:r>
        <w:r w:rsidR="00140DF6" w:rsidRPr="00140DF6">
          <w:rPr>
            <w:b w:val="0"/>
            <w:bCs w:val="0"/>
            <w:webHidden/>
          </w:rPr>
          <w:fldChar w:fldCharType="end"/>
        </w:r>
      </w:hyperlink>
    </w:p>
    <w:p w14:paraId="79C7F4C5" w14:textId="7154B3BF"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6" w:history="1">
        <w:r w:rsidR="00140DF6" w:rsidRPr="00140DF6">
          <w:rPr>
            <w:rStyle w:val="ae"/>
            <w:noProof/>
            <w:lang w:eastAsia="en-US"/>
          </w:rPr>
          <w:t xml:space="preserve">Статья 31.1. Р-1. </w:t>
        </w:r>
        <w:r w:rsidR="00140DF6" w:rsidRPr="00140DF6">
          <w:rPr>
            <w:rStyle w:val="ae"/>
            <w:noProof/>
          </w:rPr>
          <w:t>Зона озелененных территорий общего пользования (лесопарки, парки, сады, скверы, бульвары, городские леса)</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_Toc157770146 \h </w:instrText>
        </w:r>
        <w:r w:rsidR="00140DF6" w:rsidRPr="00140DF6">
          <w:rPr>
            <w:noProof/>
            <w:webHidden/>
          </w:rPr>
        </w:r>
        <w:r w:rsidR="00140DF6" w:rsidRPr="00140DF6">
          <w:rPr>
            <w:noProof/>
            <w:webHidden/>
          </w:rPr>
          <w:fldChar w:fldCharType="separate"/>
        </w:r>
        <w:r w:rsidR="003B7419">
          <w:rPr>
            <w:noProof/>
            <w:webHidden/>
          </w:rPr>
          <w:t>81</w:t>
        </w:r>
        <w:r w:rsidR="00140DF6" w:rsidRPr="00140DF6">
          <w:rPr>
            <w:noProof/>
            <w:webHidden/>
          </w:rPr>
          <w:fldChar w:fldCharType="end"/>
        </w:r>
      </w:hyperlink>
    </w:p>
    <w:p w14:paraId="07061A26" w14:textId="3622306F"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7" w:history="1">
        <w:r w:rsidR="00140DF6" w:rsidRPr="00140DF6">
          <w:rPr>
            <w:rStyle w:val="ae"/>
            <w:noProof/>
            <w:lang w:eastAsia="en-US"/>
          </w:rPr>
          <w:t>Статья 31.2. Р-2. Зона природно-ландшафтных территорий</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_Toc157770147 \h </w:instrText>
        </w:r>
        <w:r w:rsidR="00140DF6" w:rsidRPr="00140DF6">
          <w:rPr>
            <w:noProof/>
            <w:webHidden/>
          </w:rPr>
        </w:r>
        <w:r w:rsidR="00140DF6" w:rsidRPr="00140DF6">
          <w:rPr>
            <w:noProof/>
            <w:webHidden/>
          </w:rPr>
          <w:fldChar w:fldCharType="separate"/>
        </w:r>
        <w:r w:rsidR="003B7419">
          <w:rPr>
            <w:noProof/>
            <w:webHidden/>
          </w:rPr>
          <w:t>87</w:t>
        </w:r>
        <w:r w:rsidR="00140DF6" w:rsidRPr="00140DF6">
          <w:rPr>
            <w:noProof/>
            <w:webHidden/>
          </w:rPr>
          <w:fldChar w:fldCharType="end"/>
        </w:r>
      </w:hyperlink>
    </w:p>
    <w:p w14:paraId="1025E751" w14:textId="64A0EB9B"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48" w:history="1">
        <w:r w:rsidR="00140DF6" w:rsidRPr="00140DF6">
          <w:rPr>
            <w:rStyle w:val="ae"/>
            <w:b w:val="0"/>
            <w:bCs w:val="0"/>
          </w:rPr>
          <w:t>Статья 32. Градостроительные регламенты. Зоны сельскохозяйственного использования (СХ)</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_Toc157770148 \h </w:instrText>
        </w:r>
        <w:r w:rsidR="00140DF6" w:rsidRPr="00140DF6">
          <w:rPr>
            <w:b w:val="0"/>
            <w:bCs w:val="0"/>
            <w:webHidden/>
          </w:rPr>
        </w:r>
        <w:r w:rsidR="00140DF6" w:rsidRPr="00140DF6">
          <w:rPr>
            <w:b w:val="0"/>
            <w:bCs w:val="0"/>
            <w:webHidden/>
          </w:rPr>
          <w:fldChar w:fldCharType="separate"/>
        </w:r>
        <w:r w:rsidR="003B7419">
          <w:rPr>
            <w:b w:val="0"/>
            <w:bCs w:val="0"/>
            <w:webHidden/>
          </w:rPr>
          <w:t>91</w:t>
        </w:r>
        <w:r w:rsidR="00140DF6" w:rsidRPr="00140DF6">
          <w:rPr>
            <w:b w:val="0"/>
            <w:bCs w:val="0"/>
            <w:webHidden/>
          </w:rPr>
          <w:fldChar w:fldCharType="end"/>
        </w:r>
      </w:hyperlink>
    </w:p>
    <w:p w14:paraId="1927DB28" w14:textId="7C4CED4D"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49" w:history="1">
        <w:r w:rsidR="00140DF6" w:rsidRPr="00140DF6">
          <w:rPr>
            <w:rStyle w:val="ae"/>
            <w:noProof/>
            <w:lang w:eastAsia="en-US"/>
          </w:rPr>
          <w:t>Статья</w:t>
        </w:r>
        <w:r w:rsidR="00140DF6" w:rsidRPr="00140DF6">
          <w:rPr>
            <w:rStyle w:val="ae"/>
            <w:noProof/>
          </w:rPr>
          <w:t xml:space="preserve"> 32.1. СХ-1. Зона сельскохозяйственного использования</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_Toc157770149 \h </w:instrText>
        </w:r>
        <w:r w:rsidR="00140DF6" w:rsidRPr="00140DF6">
          <w:rPr>
            <w:noProof/>
            <w:webHidden/>
          </w:rPr>
        </w:r>
        <w:r w:rsidR="00140DF6" w:rsidRPr="00140DF6">
          <w:rPr>
            <w:noProof/>
            <w:webHidden/>
          </w:rPr>
          <w:fldChar w:fldCharType="separate"/>
        </w:r>
        <w:r w:rsidR="003B7419">
          <w:rPr>
            <w:noProof/>
            <w:webHidden/>
          </w:rPr>
          <w:t>91</w:t>
        </w:r>
        <w:r w:rsidR="00140DF6" w:rsidRPr="00140DF6">
          <w:rPr>
            <w:noProof/>
            <w:webHidden/>
          </w:rPr>
          <w:fldChar w:fldCharType="end"/>
        </w:r>
      </w:hyperlink>
    </w:p>
    <w:p w14:paraId="290F4102" w14:textId="4EDE5B66"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50" w:history="1">
        <w:r w:rsidR="00140DF6" w:rsidRPr="00140DF6">
          <w:rPr>
            <w:rStyle w:val="ae"/>
            <w:noProof/>
          </w:rPr>
          <w:t>Статья 32.2. СХ-2. Зона, занятая объектами сельскохозяйственного использования</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_Toc157770150 \h </w:instrText>
        </w:r>
        <w:r w:rsidR="00140DF6" w:rsidRPr="00140DF6">
          <w:rPr>
            <w:noProof/>
            <w:webHidden/>
          </w:rPr>
        </w:r>
        <w:r w:rsidR="00140DF6" w:rsidRPr="00140DF6">
          <w:rPr>
            <w:noProof/>
            <w:webHidden/>
          </w:rPr>
          <w:fldChar w:fldCharType="separate"/>
        </w:r>
        <w:r w:rsidR="003B7419">
          <w:rPr>
            <w:noProof/>
            <w:webHidden/>
          </w:rPr>
          <w:t>96</w:t>
        </w:r>
        <w:r w:rsidR="00140DF6" w:rsidRPr="00140DF6">
          <w:rPr>
            <w:noProof/>
            <w:webHidden/>
          </w:rPr>
          <w:fldChar w:fldCharType="end"/>
        </w:r>
      </w:hyperlink>
    </w:p>
    <w:p w14:paraId="493DBB66" w14:textId="1F87E9B7"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51" w:history="1">
        <w:r w:rsidR="00140DF6" w:rsidRPr="00140DF6">
          <w:rPr>
            <w:rStyle w:val="ae"/>
            <w:noProof/>
            <w:lang w:eastAsia="en-US"/>
          </w:rPr>
          <w:t>Статья</w:t>
        </w:r>
        <w:r w:rsidR="00140DF6" w:rsidRPr="00140DF6">
          <w:rPr>
            <w:rStyle w:val="ae"/>
            <w:noProof/>
          </w:rPr>
          <w:t xml:space="preserve"> 32.3. СХ-3. Зона сельскохозяйственного назначения</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_Toc157770151 \h </w:instrText>
        </w:r>
        <w:r w:rsidR="00140DF6" w:rsidRPr="00140DF6">
          <w:rPr>
            <w:noProof/>
            <w:webHidden/>
          </w:rPr>
        </w:r>
        <w:r w:rsidR="00140DF6" w:rsidRPr="00140DF6">
          <w:rPr>
            <w:noProof/>
            <w:webHidden/>
          </w:rPr>
          <w:fldChar w:fldCharType="separate"/>
        </w:r>
        <w:r w:rsidR="003B7419">
          <w:rPr>
            <w:noProof/>
            <w:webHidden/>
          </w:rPr>
          <w:t>101</w:t>
        </w:r>
        <w:r w:rsidR="00140DF6" w:rsidRPr="00140DF6">
          <w:rPr>
            <w:noProof/>
            <w:webHidden/>
          </w:rPr>
          <w:fldChar w:fldCharType="end"/>
        </w:r>
      </w:hyperlink>
    </w:p>
    <w:p w14:paraId="604B1171" w14:textId="5ED188E3"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52" w:history="1">
        <w:r w:rsidR="00140DF6" w:rsidRPr="00140DF6">
          <w:rPr>
            <w:rStyle w:val="ae"/>
            <w:b w:val="0"/>
            <w:bCs w:val="0"/>
          </w:rPr>
          <w:t>Статья 33. Градостроительные регламенты. Зоны специального назначения (СП)</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_Toc157770152 \h </w:instrText>
        </w:r>
        <w:r w:rsidR="00140DF6" w:rsidRPr="00140DF6">
          <w:rPr>
            <w:b w:val="0"/>
            <w:bCs w:val="0"/>
            <w:webHidden/>
          </w:rPr>
        </w:r>
        <w:r w:rsidR="00140DF6" w:rsidRPr="00140DF6">
          <w:rPr>
            <w:b w:val="0"/>
            <w:bCs w:val="0"/>
            <w:webHidden/>
          </w:rPr>
          <w:fldChar w:fldCharType="separate"/>
        </w:r>
        <w:r w:rsidR="003B7419">
          <w:rPr>
            <w:b w:val="0"/>
            <w:bCs w:val="0"/>
            <w:webHidden/>
          </w:rPr>
          <w:t>106</w:t>
        </w:r>
        <w:r w:rsidR="00140DF6" w:rsidRPr="00140DF6">
          <w:rPr>
            <w:b w:val="0"/>
            <w:bCs w:val="0"/>
            <w:webHidden/>
          </w:rPr>
          <w:fldChar w:fldCharType="end"/>
        </w:r>
      </w:hyperlink>
    </w:p>
    <w:p w14:paraId="3AE910A4" w14:textId="0F2C6B69" w:rsidR="00140DF6" w:rsidRPr="00140DF6" w:rsidRDefault="003B4EC7" w:rsidP="00140DF6">
      <w:pPr>
        <w:pStyle w:val="42"/>
        <w:tabs>
          <w:tab w:val="right" w:leader="dot" w:pos="10195"/>
        </w:tabs>
        <w:ind w:left="0"/>
        <w:rPr>
          <w:rFonts w:asciiTheme="minorHAnsi" w:eastAsiaTheme="minorEastAsia" w:hAnsiTheme="minorHAnsi" w:cstheme="minorBidi"/>
          <w:noProof/>
          <w:kern w:val="2"/>
          <w:sz w:val="22"/>
          <w:lang w:eastAsia="ru-RU"/>
          <w14:ligatures w14:val="standardContextual"/>
        </w:rPr>
      </w:pPr>
      <w:hyperlink w:anchor="_Toc157770153" w:history="1">
        <w:r w:rsidR="00140DF6" w:rsidRPr="00140DF6">
          <w:rPr>
            <w:rStyle w:val="ae"/>
            <w:noProof/>
          </w:rPr>
          <w:t>Статья 33.1. СП-1. Зона кладбищ</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_Toc157770153 \h </w:instrText>
        </w:r>
        <w:r w:rsidR="00140DF6" w:rsidRPr="00140DF6">
          <w:rPr>
            <w:noProof/>
            <w:webHidden/>
          </w:rPr>
        </w:r>
        <w:r w:rsidR="00140DF6" w:rsidRPr="00140DF6">
          <w:rPr>
            <w:noProof/>
            <w:webHidden/>
          </w:rPr>
          <w:fldChar w:fldCharType="separate"/>
        </w:r>
        <w:r w:rsidR="003B7419">
          <w:rPr>
            <w:noProof/>
            <w:webHidden/>
          </w:rPr>
          <w:t>106</w:t>
        </w:r>
        <w:r w:rsidR="00140DF6" w:rsidRPr="00140DF6">
          <w:rPr>
            <w:noProof/>
            <w:webHidden/>
          </w:rPr>
          <w:fldChar w:fldCharType="end"/>
        </w:r>
      </w:hyperlink>
    </w:p>
    <w:p w14:paraId="1A302F55" w14:textId="3A333482" w:rsidR="00140DF6" w:rsidRPr="00140DF6" w:rsidRDefault="003B4EC7" w:rsidP="00140DF6">
      <w:pPr>
        <w:pStyle w:val="23"/>
        <w:rPr>
          <w:rFonts w:asciiTheme="minorHAnsi" w:eastAsiaTheme="minorEastAsia" w:hAnsiTheme="minorHAnsi" w:cstheme="minorBidi"/>
          <w:noProof/>
          <w:kern w:val="2"/>
          <w:sz w:val="22"/>
          <w:lang w:eastAsia="ru-RU"/>
          <w14:ligatures w14:val="standardContextual"/>
        </w:rPr>
      </w:pPr>
      <w:hyperlink w:anchor="_Toc157770154" w:history="1">
        <w:r w:rsidR="00140DF6" w:rsidRPr="00140DF6">
          <w:rPr>
            <w:rStyle w:val="ae"/>
            <w:noProof/>
            <w:lang w:eastAsia="en-US"/>
          </w:rPr>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r w:rsidR="00140DF6" w:rsidRPr="00140DF6">
          <w:rPr>
            <w:noProof/>
            <w:webHidden/>
          </w:rPr>
          <w:tab/>
        </w:r>
        <w:r w:rsidR="00140DF6" w:rsidRPr="00140DF6">
          <w:rPr>
            <w:noProof/>
            <w:webHidden/>
          </w:rPr>
          <w:fldChar w:fldCharType="begin"/>
        </w:r>
        <w:r w:rsidR="00140DF6" w:rsidRPr="00140DF6">
          <w:rPr>
            <w:noProof/>
            <w:webHidden/>
          </w:rPr>
          <w:instrText xml:space="preserve"> PAGEREF _Toc157770154 \h </w:instrText>
        </w:r>
        <w:r w:rsidR="00140DF6" w:rsidRPr="00140DF6">
          <w:rPr>
            <w:noProof/>
            <w:webHidden/>
          </w:rPr>
        </w:r>
        <w:r w:rsidR="00140DF6" w:rsidRPr="00140DF6">
          <w:rPr>
            <w:noProof/>
            <w:webHidden/>
          </w:rPr>
          <w:fldChar w:fldCharType="separate"/>
        </w:r>
        <w:r w:rsidR="003B7419">
          <w:rPr>
            <w:noProof/>
            <w:webHidden/>
          </w:rPr>
          <w:t>109</w:t>
        </w:r>
        <w:r w:rsidR="00140DF6" w:rsidRPr="00140DF6">
          <w:rPr>
            <w:noProof/>
            <w:webHidden/>
          </w:rPr>
          <w:fldChar w:fldCharType="end"/>
        </w:r>
      </w:hyperlink>
    </w:p>
    <w:p w14:paraId="45949BDB" w14:textId="0C0749BE"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55" w:history="1">
        <w:r w:rsidR="00140DF6" w:rsidRPr="00140DF6">
          <w:rPr>
            <w:rStyle w:val="ae"/>
            <w:b w:val="0"/>
            <w:bCs w:val="0"/>
          </w:rPr>
          <w:t>Статья 34. Ограничения на использование земельных участков и объектов капитального строительства</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_Toc157770155 \h </w:instrText>
        </w:r>
        <w:r w:rsidR="00140DF6" w:rsidRPr="00140DF6">
          <w:rPr>
            <w:b w:val="0"/>
            <w:bCs w:val="0"/>
            <w:webHidden/>
          </w:rPr>
        </w:r>
        <w:r w:rsidR="00140DF6" w:rsidRPr="00140DF6">
          <w:rPr>
            <w:b w:val="0"/>
            <w:bCs w:val="0"/>
            <w:webHidden/>
          </w:rPr>
          <w:fldChar w:fldCharType="separate"/>
        </w:r>
        <w:r w:rsidR="003B7419">
          <w:rPr>
            <w:b w:val="0"/>
            <w:bCs w:val="0"/>
            <w:webHidden/>
          </w:rPr>
          <w:t>109</w:t>
        </w:r>
        <w:r w:rsidR="00140DF6" w:rsidRPr="00140DF6">
          <w:rPr>
            <w:b w:val="0"/>
            <w:bCs w:val="0"/>
            <w:webHidden/>
          </w:rPr>
          <w:fldChar w:fldCharType="end"/>
        </w:r>
      </w:hyperlink>
    </w:p>
    <w:p w14:paraId="712C0170" w14:textId="5F3D2D0A"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56" w:history="1">
        <w:r w:rsidR="00140DF6" w:rsidRPr="00140DF6">
          <w:rPr>
            <w:rStyle w:val="ae"/>
            <w:b w:val="0"/>
            <w:bCs w:val="0"/>
          </w:rPr>
          <w:t>Статья 35. Ограничения использования земельных участков и объектов капитального строительства на территории водоохранных зон, прибрежных защитных полос, зон затопления и подтопления</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_Toc157770156 \h </w:instrText>
        </w:r>
        <w:r w:rsidR="00140DF6" w:rsidRPr="00140DF6">
          <w:rPr>
            <w:b w:val="0"/>
            <w:bCs w:val="0"/>
            <w:webHidden/>
          </w:rPr>
        </w:r>
        <w:r w:rsidR="00140DF6" w:rsidRPr="00140DF6">
          <w:rPr>
            <w:b w:val="0"/>
            <w:bCs w:val="0"/>
            <w:webHidden/>
          </w:rPr>
          <w:fldChar w:fldCharType="separate"/>
        </w:r>
        <w:r w:rsidR="003B7419">
          <w:rPr>
            <w:b w:val="0"/>
            <w:bCs w:val="0"/>
            <w:webHidden/>
          </w:rPr>
          <w:t>110</w:t>
        </w:r>
        <w:r w:rsidR="00140DF6" w:rsidRPr="00140DF6">
          <w:rPr>
            <w:b w:val="0"/>
            <w:bCs w:val="0"/>
            <w:webHidden/>
          </w:rPr>
          <w:fldChar w:fldCharType="end"/>
        </w:r>
      </w:hyperlink>
    </w:p>
    <w:p w14:paraId="40402092" w14:textId="19DD034E"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57" w:history="1">
        <w:r w:rsidR="00140DF6" w:rsidRPr="00140DF6">
          <w:rPr>
            <w:rStyle w:val="ae"/>
            <w:b w:val="0"/>
            <w:bCs w:val="0"/>
          </w:rPr>
          <w:t>Статья 36. Ограничения использования земельных участков и объектов капитального строительства на территории охранных зон объектов электроэнергетики (объектов электросетевого хозяйства и объектов по производству электрической энергии)</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_Toc157770157 \h </w:instrText>
        </w:r>
        <w:r w:rsidR="00140DF6" w:rsidRPr="00140DF6">
          <w:rPr>
            <w:b w:val="0"/>
            <w:bCs w:val="0"/>
            <w:webHidden/>
          </w:rPr>
        </w:r>
        <w:r w:rsidR="00140DF6" w:rsidRPr="00140DF6">
          <w:rPr>
            <w:b w:val="0"/>
            <w:bCs w:val="0"/>
            <w:webHidden/>
          </w:rPr>
          <w:fldChar w:fldCharType="separate"/>
        </w:r>
        <w:r w:rsidR="003B7419">
          <w:rPr>
            <w:b w:val="0"/>
            <w:bCs w:val="0"/>
            <w:webHidden/>
          </w:rPr>
          <w:t>113</w:t>
        </w:r>
        <w:r w:rsidR="00140DF6" w:rsidRPr="00140DF6">
          <w:rPr>
            <w:b w:val="0"/>
            <w:bCs w:val="0"/>
            <w:webHidden/>
          </w:rPr>
          <w:fldChar w:fldCharType="end"/>
        </w:r>
      </w:hyperlink>
    </w:p>
    <w:p w14:paraId="772E56AE" w14:textId="4B948B69"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58" w:history="1">
        <w:r w:rsidR="00140DF6" w:rsidRPr="00140DF6">
          <w:rPr>
            <w:rStyle w:val="ae"/>
            <w:b w:val="0"/>
            <w:bCs w:val="0"/>
          </w:rPr>
          <w:t>Статья 37. Ограничения использования земельных участков и объектов капитального строительства, устанавливаемые в охранной зоне линий и сооружений связи</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_Toc157770158 \h </w:instrText>
        </w:r>
        <w:r w:rsidR="00140DF6" w:rsidRPr="00140DF6">
          <w:rPr>
            <w:b w:val="0"/>
            <w:bCs w:val="0"/>
            <w:webHidden/>
          </w:rPr>
        </w:r>
        <w:r w:rsidR="00140DF6" w:rsidRPr="00140DF6">
          <w:rPr>
            <w:b w:val="0"/>
            <w:bCs w:val="0"/>
            <w:webHidden/>
          </w:rPr>
          <w:fldChar w:fldCharType="separate"/>
        </w:r>
        <w:r w:rsidR="003B7419">
          <w:rPr>
            <w:b w:val="0"/>
            <w:bCs w:val="0"/>
            <w:webHidden/>
          </w:rPr>
          <w:t>116</w:t>
        </w:r>
        <w:r w:rsidR="00140DF6" w:rsidRPr="00140DF6">
          <w:rPr>
            <w:b w:val="0"/>
            <w:bCs w:val="0"/>
            <w:webHidden/>
          </w:rPr>
          <w:fldChar w:fldCharType="end"/>
        </w:r>
      </w:hyperlink>
    </w:p>
    <w:p w14:paraId="47C042A7" w14:textId="6B48E9D4"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59" w:history="1">
        <w:r w:rsidR="00140DF6" w:rsidRPr="00140DF6">
          <w:rPr>
            <w:rStyle w:val="ae"/>
            <w:b w:val="0"/>
            <w:bCs w:val="0"/>
          </w:rPr>
          <w:t>Статья 38. Ограничения использования земельных участков и объектов капитального строительства, устанавливаемые в охранных зонах пунктов государственной геодезической сети, государственной нивелирной сети и государственной гравиметрической сети</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_Toc157770159 \h </w:instrText>
        </w:r>
        <w:r w:rsidR="00140DF6" w:rsidRPr="00140DF6">
          <w:rPr>
            <w:b w:val="0"/>
            <w:bCs w:val="0"/>
            <w:webHidden/>
          </w:rPr>
        </w:r>
        <w:r w:rsidR="00140DF6" w:rsidRPr="00140DF6">
          <w:rPr>
            <w:b w:val="0"/>
            <w:bCs w:val="0"/>
            <w:webHidden/>
          </w:rPr>
          <w:fldChar w:fldCharType="separate"/>
        </w:r>
        <w:r w:rsidR="003B7419">
          <w:rPr>
            <w:b w:val="0"/>
            <w:bCs w:val="0"/>
            <w:webHidden/>
          </w:rPr>
          <w:t>118</w:t>
        </w:r>
        <w:r w:rsidR="00140DF6" w:rsidRPr="00140DF6">
          <w:rPr>
            <w:b w:val="0"/>
            <w:bCs w:val="0"/>
            <w:webHidden/>
          </w:rPr>
          <w:fldChar w:fldCharType="end"/>
        </w:r>
      </w:hyperlink>
    </w:p>
    <w:p w14:paraId="35C9DACF" w14:textId="0248CCA8" w:rsidR="00140DF6" w:rsidRPr="00140DF6" w:rsidRDefault="003B4EC7" w:rsidP="00140DF6">
      <w:pPr>
        <w:pStyle w:val="31"/>
        <w:rPr>
          <w:rFonts w:asciiTheme="minorHAnsi" w:eastAsiaTheme="minorEastAsia" w:hAnsiTheme="minorHAnsi" w:cstheme="minorBidi"/>
          <w:b w:val="0"/>
          <w:bCs w:val="0"/>
          <w:kern w:val="2"/>
          <w:sz w:val="22"/>
          <w:lang w:eastAsia="ru-RU"/>
          <w14:ligatures w14:val="standardContextual"/>
        </w:rPr>
      </w:pPr>
      <w:hyperlink w:anchor="_Toc157770160" w:history="1">
        <w:r w:rsidR="00140DF6" w:rsidRPr="00140DF6">
          <w:rPr>
            <w:rStyle w:val="ae"/>
            <w:b w:val="0"/>
            <w:bCs w:val="0"/>
          </w:rPr>
          <w:t>Статья 39. Ограничения оборотоспособности земельных участков</w:t>
        </w:r>
        <w:r w:rsidR="00140DF6" w:rsidRPr="00140DF6">
          <w:rPr>
            <w:b w:val="0"/>
            <w:bCs w:val="0"/>
            <w:webHidden/>
          </w:rPr>
          <w:tab/>
        </w:r>
        <w:r w:rsidR="00140DF6" w:rsidRPr="00140DF6">
          <w:rPr>
            <w:b w:val="0"/>
            <w:bCs w:val="0"/>
            <w:webHidden/>
          </w:rPr>
          <w:fldChar w:fldCharType="begin"/>
        </w:r>
        <w:r w:rsidR="00140DF6" w:rsidRPr="00140DF6">
          <w:rPr>
            <w:b w:val="0"/>
            <w:bCs w:val="0"/>
            <w:webHidden/>
          </w:rPr>
          <w:instrText xml:space="preserve"> PAGEREF _Toc157770160 \h </w:instrText>
        </w:r>
        <w:r w:rsidR="00140DF6" w:rsidRPr="00140DF6">
          <w:rPr>
            <w:b w:val="0"/>
            <w:bCs w:val="0"/>
            <w:webHidden/>
          </w:rPr>
        </w:r>
        <w:r w:rsidR="00140DF6" w:rsidRPr="00140DF6">
          <w:rPr>
            <w:b w:val="0"/>
            <w:bCs w:val="0"/>
            <w:webHidden/>
          </w:rPr>
          <w:fldChar w:fldCharType="separate"/>
        </w:r>
        <w:r w:rsidR="003B7419">
          <w:rPr>
            <w:b w:val="0"/>
            <w:bCs w:val="0"/>
            <w:webHidden/>
          </w:rPr>
          <w:t>119</w:t>
        </w:r>
        <w:r w:rsidR="00140DF6" w:rsidRPr="00140DF6">
          <w:rPr>
            <w:b w:val="0"/>
            <w:bCs w:val="0"/>
            <w:webHidden/>
          </w:rPr>
          <w:fldChar w:fldCharType="end"/>
        </w:r>
      </w:hyperlink>
    </w:p>
    <w:p w14:paraId="058C3F34" w14:textId="1BDBFE62" w:rsidR="0058232C" w:rsidRPr="0068120D" w:rsidRDefault="00882599" w:rsidP="00140DF6">
      <w:pPr>
        <w:pStyle w:val="23"/>
        <w:rPr>
          <w:rFonts w:eastAsia="Lucida Sans Unicode"/>
          <w:b/>
        </w:rPr>
      </w:pPr>
      <w:r w:rsidRPr="00140DF6">
        <w:rPr>
          <w:rFonts w:eastAsia="Lucida Sans Unicode"/>
        </w:rPr>
        <w:fldChar w:fldCharType="end"/>
      </w:r>
      <w:r w:rsidR="0058232C" w:rsidRPr="0068120D">
        <w:rPr>
          <w:rFonts w:eastAsia="Lucida Sans Unicode"/>
        </w:rPr>
        <w:br w:type="page"/>
      </w:r>
    </w:p>
    <w:p w14:paraId="70616C27" w14:textId="77777777" w:rsidR="0058232C" w:rsidRPr="0068120D" w:rsidRDefault="0058232C" w:rsidP="0058232C">
      <w:pPr>
        <w:keepNext/>
        <w:widowControl w:val="0"/>
        <w:tabs>
          <w:tab w:val="left" w:pos="0"/>
        </w:tabs>
        <w:spacing w:after="240" w:line="276" w:lineRule="auto"/>
        <w:ind w:left="709"/>
        <w:outlineLvl w:val="1"/>
        <w:rPr>
          <w:b/>
          <w:bCs/>
          <w:iCs/>
          <w:color w:val="000000" w:themeColor="text1"/>
        </w:rPr>
      </w:pPr>
      <w:bookmarkStart w:id="289" w:name="_Toc84340780"/>
      <w:bookmarkStart w:id="290" w:name="_Toc130224721"/>
      <w:bookmarkStart w:id="291" w:name="_Toc157770130"/>
      <w:bookmarkStart w:id="292" w:name="_Toc271540888"/>
      <w:bookmarkStart w:id="293" w:name="_Toc271545982"/>
      <w:bookmarkStart w:id="294" w:name="_Toc290140051"/>
      <w:bookmarkStart w:id="295" w:name="_Toc290140015"/>
      <w:r w:rsidRPr="0068120D">
        <w:rPr>
          <w:b/>
          <w:color w:val="000000" w:themeColor="text1"/>
        </w:rPr>
        <w:lastRenderedPageBreak/>
        <w:t xml:space="preserve">ГЛАВА 8. </w:t>
      </w:r>
      <w:r w:rsidRPr="0068120D">
        <w:rPr>
          <w:b/>
          <w:bCs/>
          <w:iCs/>
          <w:color w:val="000000" w:themeColor="text1"/>
        </w:rPr>
        <w:t xml:space="preserve">ГРАДОСТРОИТЕЛЬНЫЕ </w:t>
      </w:r>
      <w:r w:rsidRPr="0068120D">
        <w:rPr>
          <w:b/>
          <w:color w:val="000000" w:themeColor="text1"/>
          <w:kern w:val="32"/>
        </w:rPr>
        <w:t>РЕГЛАМЕНТЫ</w:t>
      </w:r>
      <w:bookmarkEnd w:id="289"/>
      <w:bookmarkEnd w:id="290"/>
      <w:bookmarkEnd w:id="291"/>
    </w:p>
    <w:p w14:paraId="647F1232" w14:textId="77777777" w:rsidR="0058232C" w:rsidRPr="0068120D" w:rsidRDefault="0058232C" w:rsidP="0058232C">
      <w:pPr>
        <w:keepNext/>
        <w:widowControl w:val="0"/>
        <w:numPr>
          <w:ilvl w:val="2"/>
          <w:numId w:val="0"/>
        </w:numPr>
        <w:tabs>
          <w:tab w:val="left" w:pos="0"/>
        </w:tabs>
        <w:spacing w:before="240" w:after="240" w:line="276" w:lineRule="auto"/>
        <w:ind w:firstLine="709"/>
        <w:outlineLvl w:val="2"/>
        <w:rPr>
          <w:b/>
          <w:bCs/>
          <w:color w:val="000000" w:themeColor="text1"/>
          <w:lang w:eastAsia="en-US"/>
        </w:rPr>
      </w:pPr>
      <w:bookmarkStart w:id="296" w:name="_Toc421022304"/>
      <w:bookmarkStart w:id="297" w:name="_Toc431560988"/>
      <w:bookmarkStart w:id="298" w:name="_Toc68857082"/>
      <w:bookmarkStart w:id="299" w:name="_Toc84340781"/>
      <w:bookmarkStart w:id="300" w:name="_Toc130224722"/>
      <w:bookmarkStart w:id="301" w:name="_Toc157770131"/>
      <w:bookmarkStart w:id="302" w:name="sub_8113"/>
      <w:bookmarkStart w:id="303" w:name="_Toc518054045"/>
      <w:bookmarkStart w:id="304" w:name="_Toc5269040"/>
      <w:r w:rsidRPr="0068120D">
        <w:rPr>
          <w:b/>
          <w:bCs/>
          <w:color w:val="000000" w:themeColor="text1"/>
          <w:lang w:eastAsia="en-US"/>
        </w:rPr>
        <w:t>Статья 26. Действие градостроительных регламентов</w:t>
      </w:r>
      <w:bookmarkEnd w:id="296"/>
      <w:bookmarkEnd w:id="297"/>
      <w:bookmarkEnd w:id="298"/>
      <w:bookmarkEnd w:id="299"/>
      <w:bookmarkEnd w:id="300"/>
      <w:bookmarkEnd w:id="301"/>
    </w:p>
    <w:p w14:paraId="79E9F615" w14:textId="77777777" w:rsidR="0058232C" w:rsidRPr="0068120D" w:rsidRDefault="0058232C" w:rsidP="0058232C">
      <w:pPr>
        <w:spacing w:line="276" w:lineRule="auto"/>
        <w:ind w:firstLine="426"/>
        <w:rPr>
          <w:color w:val="000000" w:themeColor="text1"/>
        </w:rPr>
      </w:pPr>
      <w:r w:rsidRPr="0068120D">
        <w:rPr>
          <w:color w:val="000000" w:themeColor="text1"/>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F926F61" w14:textId="77777777" w:rsidR="0058232C" w:rsidRPr="0068120D" w:rsidRDefault="0058232C" w:rsidP="0058232C">
      <w:pPr>
        <w:spacing w:line="276" w:lineRule="auto"/>
        <w:ind w:firstLine="426"/>
        <w:rPr>
          <w:color w:val="000000" w:themeColor="text1"/>
        </w:rPr>
      </w:pPr>
      <w:r w:rsidRPr="0068120D">
        <w:rPr>
          <w:color w:val="000000" w:themeColor="text1"/>
        </w:rPr>
        <w:t>2. Действие градостроительного регламента на части территории муниципального образования не распространяется на земельные участки:</w:t>
      </w:r>
    </w:p>
    <w:p w14:paraId="4FC79782" w14:textId="77777777" w:rsidR="0058232C" w:rsidRPr="0068120D" w:rsidRDefault="0058232C" w:rsidP="0058232C">
      <w:pPr>
        <w:spacing w:line="276" w:lineRule="auto"/>
        <w:ind w:firstLine="567"/>
        <w:rPr>
          <w:color w:val="000000" w:themeColor="text1"/>
        </w:rPr>
      </w:pPr>
      <w:r w:rsidRPr="0068120D">
        <w:rPr>
          <w:color w:val="000000" w:themeColor="text1"/>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8"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rsidRPr="0068120D">
          <w:rPr>
            <w:color w:val="000000" w:themeColor="text1"/>
          </w:rPr>
          <w:t>законодательством</w:t>
        </w:r>
      </w:hyperlink>
      <w:r w:rsidRPr="0068120D">
        <w:rPr>
          <w:color w:val="000000" w:themeColor="text1"/>
        </w:rPr>
        <w:t xml:space="preserve"> Российской Федерации об охране объектов культурного наследия.</w:t>
      </w:r>
    </w:p>
    <w:p w14:paraId="370C23B4" w14:textId="77777777" w:rsidR="0058232C" w:rsidRPr="0068120D" w:rsidRDefault="0058232C" w:rsidP="0058232C">
      <w:pPr>
        <w:spacing w:line="276" w:lineRule="auto"/>
        <w:ind w:firstLine="708"/>
        <w:rPr>
          <w:color w:val="000000" w:themeColor="text1"/>
        </w:rPr>
      </w:pPr>
      <w:r w:rsidRPr="0068120D">
        <w:rPr>
          <w:color w:val="000000" w:themeColor="text1"/>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от 25 июня 2002 года № 73-ФЗ «Об объектах культурного наследия (памятниках истории и культуры) народов Российской Федерации».</w:t>
      </w:r>
    </w:p>
    <w:p w14:paraId="67C2832F" w14:textId="77777777" w:rsidR="0058232C" w:rsidRPr="0068120D" w:rsidRDefault="0058232C" w:rsidP="0058232C">
      <w:pPr>
        <w:spacing w:line="276" w:lineRule="auto"/>
        <w:ind w:firstLine="708"/>
        <w:rPr>
          <w:color w:val="000000" w:themeColor="text1"/>
        </w:rPr>
      </w:pPr>
      <w:r w:rsidRPr="0068120D">
        <w:rPr>
          <w:color w:val="000000" w:themeColor="text1"/>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14:paraId="2C2F9743" w14:textId="77777777" w:rsidR="0058232C" w:rsidRPr="0068120D" w:rsidRDefault="0058232C" w:rsidP="0058232C">
      <w:pPr>
        <w:spacing w:line="276" w:lineRule="auto"/>
        <w:ind w:firstLine="567"/>
        <w:rPr>
          <w:color w:val="000000" w:themeColor="text1"/>
        </w:rPr>
      </w:pPr>
      <w:r w:rsidRPr="0068120D">
        <w:rPr>
          <w:color w:val="000000" w:themeColor="text1"/>
        </w:rPr>
        <w:t xml:space="preserve">2) в границах территорий общего пользования. </w:t>
      </w:r>
    </w:p>
    <w:p w14:paraId="38CAC27A" w14:textId="77777777" w:rsidR="0058232C" w:rsidRPr="0068120D" w:rsidRDefault="0058232C" w:rsidP="0058232C">
      <w:pPr>
        <w:spacing w:line="276" w:lineRule="auto"/>
        <w:ind w:firstLine="708"/>
        <w:rPr>
          <w:color w:val="000000" w:themeColor="text1"/>
        </w:rPr>
      </w:pPr>
      <w:r w:rsidRPr="0068120D">
        <w:rPr>
          <w:color w:val="000000" w:themeColor="text1"/>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утвержденными проектами планировки.</w:t>
      </w:r>
    </w:p>
    <w:p w14:paraId="559393B1" w14:textId="77777777" w:rsidR="0058232C" w:rsidRPr="0068120D" w:rsidRDefault="0058232C" w:rsidP="0058232C">
      <w:pPr>
        <w:spacing w:line="276" w:lineRule="auto"/>
        <w:ind w:firstLine="708"/>
        <w:rPr>
          <w:color w:val="000000" w:themeColor="text1"/>
        </w:rPr>
      </w:pPr>
      <w:r w:rsidRPr="0068120D">
        <w:rPr>
          <w:color w:val="000000" w:themeColor="text1"/>
        </w:rPr>
        <w:t>Порядок использования территорий общего пользования определяется органами местного самоуправления;</w:t>
      </w:r>
    </w:p>
    <w:p w14:paraId="1995D12F" w14:textId="77777777" w:rsidR="0058232C" w:rsidRPr="0068120D" w:rsidRDefault="0058232C" w:rsidP="0058232C">
      <w:pPr>
        <w:spacing w:line="276" w:lineRule="auto"/>
        <w:ind w:firstLine="567"/>
        <w:rPr>
          <w:color w:val="000000" w:themeColor="text1"/>
        </w:rPr>
      </w:pPr>
      <w:r w:rsidRPr="0068120D">
        <w:rPr>
          <w:color w:val="000000" w:themeColor="text1"/>
        </w:rPr>
        <w:t>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386B06C" w14:textId="77777777" w:rsidR="0058232C" w:rsidRPr="0068120D" w:rsidRDefault="0058232C" w:rsidP="0058232C">
      <w:pPr>
        <w:spacing w:line="276" w:lineRule="auto"/>
        <w:ind w:firstLine="708"/>
        <w:rPr>
          <w:color w:val="000000" w:themeColor="text1"/>
        </w:rPr>
      </w:pPr>
      <w:r w:rsidRPr="0068120D">
        <w:rPr>
          <w:color w:val="000000" w:themeColor="text1"/>
        </w:rPr>
        <w:t>Порядок использования земель, на которых размещены линейные объекты, определен законодательством Российской Федерации.</w:t>
      </w:r>
    </w:p>
    <w:p w14:paraId="012AE97E" w14:textId="77777777" w:rsidR="0058232C" w:rsidRPr="0068120D" w:rsidRDefault="0058232C" w:rsidP="0058232C">
      <w:pPr>
        <w:spacing w:line="276" w:lineRule="auto"/>
        <w:ind w:firstLine="567"/>
        <w:rPr>
          <w:color w:val="000000" w:themeColor="text1"/>
        </w:rPr>
      </w:pPr>
      <w:r w:rsidRPr="0068120D">
        <w:rPr>
          <w:color w:val="000000" w:themeColor="text1"/>
        </w:rPr>
        <w:lastRenderedPageBreak/>
        <w:t>4) предоставленные для добычи полезных ископаемых.</w:t>
      </w:r>
    </w:p>
    <w:p w14:paraId="664C3A79" w14:textId="77777777" w:rsidR="0058232C" w:rsidRPr="0068120D" w:rsidRDefault="0058232C" w:rsidP="0058232C">
      <w:pPr>
        <w:spacing w:line="276" w:lineRule="auto"/>
        <w:ind w:firstLine="708"/>
        <w:rPr>
          <w:color w:val="000000" w:themeColor="text1"/>
        </w:rPr>
      </w:pPr>
      <w:r w:rsidRPr="0068120D">
        <w:rPr>
          <w:color w:val="000000" w:themeColor="text1"/>
        </w:rPr>
        <w:t>Порядок использования земельных участков, предоставленных для добычи полезных ископаемых, регламентирован Законом Российской Федерации от 21 февраля 1992 года № 2395-1 «О недрах».</w:t>
      </w:r>
    </w:p>
    <w:p w14:paraId="156C1A8A" w14:textId="77777777" w:rsidR="0058232C" w:rsidRPr="0068120D" w:rsidRDefault="0058232C" w:rsidP="0058232C">
      <w:pPr>
        <w:spacing w:line="276" w:lineRule="auto"/>
        <w:ind w:firstLine="426"/>
        <w:rPr>
          <w:color w:val="000000" w:themeColor="text1"/>
        </w:rPr>
      </w:pPr>
      <w:r w:rsidRPr="0068120D">
        <w:rPr>
          <w:color w:val="000000" w:themeColor="text1"/>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6F42D242" w14:textId="77777777" w:rsidR="0058232C" w:rsidRPr="0068120D" w:rsidRDefault="0058232C" w:rsidP="0058232C">
      <w:pPr>
        <w:spacing w:line="276" w:lineRule="auto"/>
        <w:ind w:firstLine="708"/>
        <w:rPr>
          <w:color w:val="000000" w:themeColor="text1"/>
        </w:rPr>
      </w:pPr>
      <w:r w:rsidRPr="0068120D">
        <w:rPr>
          <w:color w:val="000000" w:themeColor="text1"/>
        </w:rPr>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от 14 марта 1995 года № 33-ФЗ «Об особо охраняемых природных территориях».</w:t>
      </w:r>
    </w:p>
    <w:p w14:paraId="71891BAB" w14:textId="77777777" w:rsidR="0058232C" w:rsidRPr="0068120D" w:rsidRDefault="0058232C" w:rsidP="0058232C">
      <w:pPr>
        <w:tabs>
          <w:tab w:val="left" w:pos="1134"/>
        </w:tabs>
        <w:spacing w:line="276" w:lineRule="auto"/>
        <w:ind w:firstLine="708"/>
        <w:rPr>
          <w:color w:val="000000" w:themeColor="text1"/>
        </w:rPr>
      </w:pPr>
      <w:r w:rsidRPr="0068120D">
        <w:rPr>
          <w:rFonts w:eastAsia="Calibri"/>
          <w:color w:val="000000" w:themeColor="text1"/>
          <w:lang w:eastAsia="en-US"/>
        </w:rPr>
        <w:t xml:space="preserve">Виды разрешенного использования в градостроительных регламентах приведены в соответствии с </w:t>
      </w:r>
      <w:r w:rsidRPr="0068120D">
        <w:rPr>
          <w:color w:val="000000" w:themeColor="text1"/>
        </w:rPr>
        <w:t>приказом Федеральной службы государственной регистрации, кадастра и картографии от 10 ноября 2020 года № П/0412 «</w:t>
      </w:r>
      <w:r w:rsidRPr="0068120D">
        <w:rPr>
          <w:rFonts w:eastAsia="Calibri"/>
          <w:color w:val="000000" w:themeColor="text1"/>
          <w:lang w:eastAsia="en-US"/>
        </w:rPr>
        <w:t xml:space="preserve">Об утверждении </w:t>
      </w:r>
      <w:r w:rsidRPr="0068120D">
        <w:rPr>
          <w:color w:val="000000" w:themeColor="text1"/>
        </w:rPr>
        <w:t>классификатора видов разрешенного использования земельных участков»</w:t>
      </w:r>
      <w:r w:rsidRPr="0068120D">
        <w:rPr>
          <w:rFonts w:eastAsia="Calibri"/>
          <w:color w:val="000000" w:themeColor="text1"/>
          <w:lang w:eastAsia="en-US"/>
        </w:rPr>
        <w:t>.</w:t>
      </w:r>
      <w:bookmarkStart w:id="305" w:name="_Toc271540894"/>
      <w:bookmarkStart w:id="306" w:name="_Toc271545989"/>
      <w:bookmarkStart w:id="307" w:name="_Toc290140058"/>
      <w:bookmarkEnd w:id="292"/>
      <w:bookmarkEnd w:id="293"/>
      <w:bookmarkEnd w:id="294"/>
      <w:bookmarkEnd w:id="302"/>
      <w:bookmarkEnd w:id="303"/>
      <w:bookmarkEnd w:id="304"/>
    </w:p>
    <w:p w14:paraId="33F76C54" w14:textId="77777777" w:rsidR="0058232C" w:rsidRPr="0068120D" w:rsidRDefault="0058232C" w:rsidP="0058232C">
      <w:pPr>
        <w:keepNext/>
        <w:widowControl w:val="0"/>
        <w:numPr>
          <w:ilvl w:val="2"/>
          <w:numId w:val="0"/>
        </w:numPr>
        <w:tabs>
          <w:tab w:val="left" w:pos="0"/>
        </w:tabs>
        <w:spacing w:before="240" w:after="240" w:line="276" w:lineRule="auto"/>
        <w:ind w:firstLine="709"/>
        <w:outlineLvl w:val="2"/>
        <w:rPr>
          <w:b/>
          <w:bCs/>
          <w:color w:val="000000" w:themeColor="text1"/>
          <w:lang w:eastAsia="en-US"/>
        </w:rPr>
      </w:pPr>
      <w:bookmarkStart w:id="308" w:name="_Toc84340782"/>
      <w:bookmarkStart w:id="309" w:name="_Toc130224723"/>
      <w:bookmarkStart w:id="310" w:name="_Toc157770132"/>
      <w:r w:rsidRPr="0068120D">
        <w:rPr>
          <w:b/>
          <w:bCs/>
          <w:color w:val="000000" w:themeColor="text1"/>
          <w:lang w:eastAsia="en-US"/>
        </w:rPr>
        <w:t>Статья 27. Градостроительный регламент. Жилые зоны (Ж)</w:t>
      </w:r>
      <w:bookmarkEnd w:id="305"/>
      <w:bookmarkEnd w:id="306"/>
      <w:bookmarkEnd w:id="307"/>
      <w:bookmarkEnd w:id="308"/>
      <w:bookmarkEnd w:id="309"/>
      <w:bookmarkEnd w:id="310"/>
    </w:p>
    <w:p w14:paraId="36039A13"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1. Жилые зоны предназначены для постоянного проживания населения и с этой целью подлежат застройке индивидуальными жилыми домами, малоэтажными многоквартирными жилыми домами, блокированными жилыми домами.</w:t>
      </w:r>
    </w:p>
    <w:p w14:paraId="433A9049"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2. В жилых зонах допускается в качестве вспомогательной функции размещение отдельно стоящих, встроено-пристроенных объектов социального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14:paraId="38BE2201"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3. В пределах жилых зон предусматриваются территории общественных центров обслуживания населения.</w:t>
      </w:r>
    </w:p>
    <w:p w14:paraId="712B3FE6"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4. В состав жилых зон включены:</w:t>
      </w:r>
    </w:p>
    <w:p w14:paraId="233F5BF5" w14:textId="77777777" w:rsidR="0058232C" w:rsidRPr="0068120D" w:rsidRDefault="0058232C" w:rsidP="0058232C">
      <w:pPr>
        <w:tabs>
          <w:tab w:val="left" w:pos="1134"/>
        </w:tabs>
        <w:spacing w:line="276" w:lineRule="auto"/>
        <w:ind w:firstLine="567"/>
        <w:rPr>
          <w:color w:val="000000" w:themeColor="text1"/>
        </w:rPr>
      </w:pPr>
      <w:r w:rsidRPr="0068120D">
        <w:rPr>
          <w:color w:val="000000" w:themeColor="text1"/>
        </w:rPr>
        <w:t>1) зона застройки индивидуальными жилыми домами (Ж-1);</w:t>
      </w:r>
    </w:p>
    <w:p w14:paraId="50B79427" w14:textId="77777777" w:rsidR="0058232C" w:rsidRPr="0068120D" w:rsidRDefault="0058232C" w:rsidP="0058232C">
      <w:pPr>
        <w:tabs>
          <w:tab w:val="left" w:pos="1134"/>
        </w:tabs>
        <w:spacing w:line="276" w:lineRule="auto"/>
        <w:ind w:firstLine="567"/>
        <w:rPr>
          <w:color w:val="000000" w:themeColor="text1"/>
        </w:rPr>
      </w:pPr>
      <w:r w:rsidRPr="0068120D">
        <w:rPr>
          <w:color w:val="000000" w:themeColor="text1"/>
        </w:rPr>
        <w:t>2) зона застройки малоэтажными жилыми домами (до 4 этажей, включая мансардный) (Ж-2);</w:t>
      </w:r>
    </w:p>
    <w:p w14:paraId="2DBB8751" w14:textId="77777777" w:rsidR="0058232C" w:rsidRPr="0068120D" w:rsidRDefault="0058232C" w:rsidP="0058232C">
      <w:pPr>
        <w:tabs>
          <w:tab w:val="left" w:pos="1134"/>
        </w:tabs>
        <w:spacing w:line="276" w:lineRule="auto"/>
        <w:ind w:firstLine="567"/>
        <w:rPr>
          <w:color w:val="000000" w:themeColor="text1"/>
        </w:rPr>
      </w:pPr>
      <w:r w:rsidRPr="0068120D">
        <w:rPr>
          <w:color w:val="000000" w:themeColor="text1"/>
        </w:rPr>
        <w:t xml:space="preserve">3) </w:t>
      </w:r>
      <w:r w:rsidRPr="0068120D">
        <w:t>зона застройки многоэтажными жилыми домами (9 этажей и более) (Ж-3).</w:t>
      </w:r>
    </w:p>
    <w:p w14:paraId="0E42FE87"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5. Жилые здания должны располагаться в жилых зонах. Отдельные жилые дома могут располагаться в общественно-деловых зонах.</w:t>
      </w:r>
    </w:p>
    <w:p w14:paraId="3B2B3B30"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lastRenderedPageBreak/>
        <w:t>6.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14:paraId="048A787B" w14:textId="77777777" w:rsidR="0058232C" w:rsidRPr="0068120D" w:rsidRDefault="0058232C" w:rsidP="00F623C2">
      <w:pPr>
        <w:pStyle w:val="4"/>
        <w:rPr>
          <w:bCs/>
          <w:lang w:eastAsia="en-US"/>
        </w:rPr>
      </w:pPr>
      <w:bookmarkStart w:id="311" w:name="_Toc157770133"/>
      <w:r w:rsidRPr="0068120D">
        <w:rPr>
          <w:lang w:eastAsia="en-US"/>
        </w:rPr>
        <w:t>Статья 27.1. Ж-1. Зона застройки индивидуальными жилыми домами</w:t>
      </w:r>
      <w:bookmarkEnd w:id="311"/>
    </w:p>
    <w:p w14:paraId="4F3CCA91" w14:textId="77777777" w:rsidR="0058232C" w:rsidRPr="0068120D" w:rsidRDefault="0058232C" w:rsidP="0058232C">
      <w:pPr>
        <w:tabs>
          <w:tab w:val="left" w:pos="1134"/>
        </w:tabs>
        <w:spacing w:line="276" w:lineRule="auto"/>
        <w:ind w:firstLine="709"/>
        <w:rPr>
          <w:color w:val="000000" w:themeColor="text1"/>
        </w:rPr>
      </w:pPr>
      <w:r w:rsidRPr="0068120D">
        <w:rPr>
          <w:color w:val="000000" w:themeColor="text1"/>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w:t>
      </w:r>
      <w:r w:rsidRPr="0068120D">
        <w:rPr>
          <w:color w:val="000000" w:themeColor="text1"/>
          <w:lang w:eastAsia="en-US"/>
        </w:rPr>
        <w:t>зоны застройки индивидуальными жилыми домами</w:t>
      </w:r>
      <w:r w:rsidRPr="0068120D">
        <w:rPr>
          <w:color w:val="000000" w:themeColor="text1"/>
        </w:rPr>
        <w:t xml:space="preserve"> представлены в таблице 2.1.</w:t>
      </w:r>
    </w:p>
    <w:p w14:paraId="6A340C3E" w14:textId="77777777" w:rsidR="0058232C" w:rsidRPr="0068120D" w:rsidRDefault="0058232C" w:rsidP="0058232C">
      <w:pPr>
        <w:pStyle w:val="ConsNormal"/>
        <w:spacing w:line="276" w:lineRule="auto"/>
        <w:ind w:right="0" w:firstLine="708"/>
        <w:jc w:val="right"/>
        <w:rPr>
          <w:rFonts w:ascii="Times New Roman" w:hAnsi="Times New Roman" w:cs="Times New Roman"/>
          <w:color w:val="000000" w:themeColor="text1"/>
          <w:sz w:val="24"/>
          <w:szCs w:val="24"/>
        </w:rPr>
        <w:sectPr w:rsidR="0058232C" w:rsidRPr="0068120D" w:rsidSect="00C01A40">
          <w:headerReference w:type="default" r:id="rId19"/>
          <w:footerReference w:type="default" r:id="rId20"/>
          <w:headerReference w:type="first" r:id="rId21"/>
          <w:footerReference w:type="first" r:id="rId22"/>
          <w:pgSz w:w="11906" w:h="16838"/>
          <w:pgMar w:top="1134" w:right="567" w:bottom="1134" w:left="1134" w:header="567" w:footer="567" w:gutter="0"/>
          <w:pgNumType w:start="1"/>
          <w:cols w:space="708"/>
          <w:titlePg/>
          <w:docGrid w:linePitch="360"/>
        </w:sectPr>
      </w:pPr>
    </w:p>
    <w:p w14:paraId="69C6921E" w14:textId="77777777" w:rsidR="0058232C" w:rsidRPr="0068120D" w:rsidRDefault="0058232C" w:rsidP="0058232C">
      <w:pPr>
        <w:spacing w:line="276" w:lineRule="auto"/>
        <w:jc w:val="right"/>
        <w:rPr>
          <w:color w:val="000000" w:themeColor="text1"/>
        </w:rPr>
      </w:pPr>
      <w:r w:rsidRPr="0068120D">
        <w:rPr>
          <w:color w:val="000000" w:themeColor="text1"/>
        </w:rPr>
        <w:lastRenderedPageBreak/>
        <w:t>Таблица 2.1</w:t>
      </w:r>
    </w:p>
    <w:p w14:paraId="01E082D0" w14:textId="77777777" w:rsidR="0058232C" w:rsidRPr="0068120D" w:rsidRDefault="0058232C" w:rsidP="0058232C">
      <w:pPr>
        <w:tabs>
          <w:tab w:val="left" w:pos="709"/>
          <w:tab w:val="left" w:pos="851"/>
        </w:tabs>
        <w:spacing w:line="276" w:lineRule="auto"/>
        <w:jc w:val="center"/>
        <w:rPr>
          <w:color w:val="000000" w:themeColor="text1"/>
          <w:lang w:bidi="ru-RU"/>
        </w:rPr>
      </w:pPr>
      <w:r w:rsidRPr="0068120D">
        <w:rPr>
          <w:color w:val="000000" w:themeColor="text1"/>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w:t>
      </w:r>
      <w:r w:rsidRPr="0068120D">
        <w:rPr>
          <w:color w:val="000000" w:themeColor="text1"/>
          <w:lang w:eastAsia="en-US"/>
        </w:rPr>
        <w:t>зоны застройки индивидуальными жилыми домами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4795"/>
        <w:gridCol w:w="720"/>
        <w:gridCol w:w="3845"/>
        <w:gridCol w:w="5025"/>
      </w:tblGrid>
      <w:tr w:rsidR="0058232C" w:rsidRPr="0068120D" w14:paraId="4E626CE0" w14:textId="77777777" w:rsidTr="00230992">
        <w:trPr>
          <w:trHeight w:val="24"/>
        </w:trPr>
        <w:tc>
          <w:tcPr>
            <w:tcW w:w="245" w:type="pct"/>
            <w:shd w:val="clear" w:color="auto" w:fill="FFFFFF"/>
            <w:vAlign w:val="center"/>
          </w:tcPr>
          <w:p w14:paraId="1D0706FC"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585" w:type="pct"/>
            <w:shd w:val="clear" w:color="auto" w:fill="FFFFFF"/>
            <w:vAlign w:val="center"/>
          </w:tcPr>
          <w:p w14:paraId="31A3A57A"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38" w:type="pct"/>
            <w:shd w:val="clear" w:color="auto" w:fill="FFFFFF"/>
            <w:vAlign w:val="center"/>
          </w:tcPr>
          <w:p w14:paraId="6E0FFF13"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271" w:type="pct"/>
            <w:shd w:val="clear" w:color="auto" w:fill="FFFFFF"/>
            <w:vAlign w:val="center"/>
          </w:tcPr>
          <w:p w14:paraId="76B98039"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661" w:type="pct"/>
            <w:shd w:val="clear" w:color="auto" w:fill="FFFFFF"/>
            <w:vAlign w:val="center"/>
          </w:tcPr>
          <w:p w14:paraId="45790284"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0F7AEEF" w14:textId="77777777" w:rsidR="0058232C" w:rsidRPr="0068120D" w:rsidRDefault="0058232C" w:rsidP="0058232C">
      <w:pPr>
        <w:rPr>
          <w:color w:val="000000" w:themeColor="text1"/>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4856"/>
        <w:gridCol w:w="741"/>
        <w:gridCol w:w="3824"/>
        <w:gridCol w:w="6"/>
        <w:gridCol w:w="4971"/>
      </w:tblGrid>
      <w:tr w:rsidR="0058232C" w:rsidRPr="0068120D" w14:paraId="64D11C44" w14:textId="77777777" w:rsidTr="00230992">
        <w:trPr>
          <w:trHeight w:val="20"/>
          <w:tblHeader/>
        </w:trPr>
        <w:tc>
          <w:tcPr>
            <w:tcW w:w="241" w:type="pct"/>
            <w:shd w:val="clear" w:color="auto" w:fill="FFFFFF"/>
          </w:tcPr>
          <w:p w14:paraId="28FECD55"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605" w:type="pct"/>
            <w:shd w:val="clear" w:color="auto" w:fill="FFFFFF"/>
          </w:tcPr>
          <w:p w14:paraId="52180CCC"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45" w:type="pct"/>
            <w:shd w:val="clear" w:color="auto" w:fill="FFFFFF"/>
            <w:vAlign w:val="center"/>
          </w:tcPr>
          <w:p w14:paraId="7FAFBC8E"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264" w:type="pct"/>
            <w:shd w:val="clear" w:color="auto" w:fill="FFFFFF"/>
          </w:tcPr>
          <w:p w14:paraId="13E19A9C"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1645" w:type="pct"/>
            <w:gridSpan w:val="2"/>
            <w:shd w:val="clear" w:color="auto" w:fill="FFFFFF"/>
          </w:tcPr>
          <w:p w14:paraId="50F5126F"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74A1963C" w14:textId="77777777" w:rsidTr="00230992">
        <w:trPr>
          <w:trHeight w:val="20"/>
        </w:trPr>
        <w:tc>
          <w:tcPr>
            <w:tcW w:w="241" w:type="pct"/>
            <w:shd w:val="clear" w:color="auto" w:fill="FFFFFF"/>
          </w:tcPr>
          <w:p w14:paraId="453644C7"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1</w:t>
            </w:r>
          </w:p>
        </w:tc>
        <w:tc>
          <w:tcPr>
            <w:tcW w:w="4759" w:type="pct"/>
            <w:gridSpan w:val="5"/>
            <w:shd w:val="clear" w:color="auto" w:fill="FFFFFF"/>
          </w:tcPr>
          <w:p w14:paraId="4DF96B98"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7EA50ABE" w14:textId="77777777" w:rsidTr="00230992">
        <w:trPr>
          <w:trHeight w:val="20"/>
        </w:trPr>
        <w:tc>
          <w:tcPr>
            <w:tcW w:w="241" w:type="pct"/>
            <w:shd w:val="clear" w:color="auto" w:fill="FFFFFF"/>
          </w:tcPr>
          <w:p w14:paraId="760D6AD6"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7BC89B6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Для индивидуального жилищного строительства</w:t>
            </w:r>
          </w:p>
        </w:tc>
        <w:tc>
          <w:tcPr>
            <w:tcW w:w="245" w:type="pct"/>
            <w:shd w:val="clear" w:color="auto" w:fill="FFFFFF"/>
          </w:tcPr>
          <w:p w14:paraId="59FFEFBA" w14:textId="77777777" w:rsidR="0058232C" w:rsidRPr="0068120D" w:rsidRDefault="0058232C" w:rsidP="00230992">
            <w:pPr>
              <w:jc w:val="center"/>
              <w:rPr>
                <w:color w:val="000000" w:themeColor="text1"/>
                <w:sz w:val="20"/>
                <w:szCs w:val="20"/>
              </w:rPr>
            </w:pPr>
            <w:r w:rsidRPr="0068120D">
              <w:rPr>
                <w:color w:val="000000" w:themeColor="text1"/>
                <w:sz w:val="20"/>
                <w:szCs w:val="20"/>
              </w:rPr>
              <w:t>2.1</w:t>
            </w:r>
          </w:p>
        </w:tc>
        <w:tc>
          <w:tcPr>
            <w:tcW w:w="1264" w:type="pct"/>
            <w:shd w:val="clear" w:color="auto" w:fill="FFFFFF"/>
          </w:tcPr>
          <w:p w14:paraId="4A9C9CE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53BCD5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выращивание сельскохозяйственных культур;</w:t>
            </w:r>
          </w:p>
          <w:p w14:paraId="1242504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для собственных нужд и хозяйственных построек</w:t>
            </w:r>
          </w:p>
        </w:tc>
        <w:tc>
          <w:tcPr>
            <w:tcW w:w="1645" w:type="pct"/>
            <w:gridSpan w:val="2"/>
            <w:shd w:val="clear" w:color="auto" w:fill="FFFFFF"/>
          </w:tcPr>
          <w:p w14:paraId="150DEE56" w14:textId="01232394" w:rsidR="0058232C" w:rsidRPr="0068120D" w:rsidRDefault="00435F81">
            <w:pPr>
              <w:numPr>
                <w:ilvl w:val="0"/>
                <w:numId w:val="19"/>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27D2478" w14:textId="77777777" w:rsidR="0058232C" w:rsidRPr="0068120D" w:rsidRDefault="0058232C">
            <w:pPr>
              <w:numPr>
                <w:ilvl w:val="0"/>
                <w:numId w:val="18"/>
              </w:numPr>
              <w:suppressAutoHyphens w:val="0"/>
              <w:autoSpaceDE w:val="0"/>
              <w:autoSpaceDN w:val="0"/>
              <w:adjustRightInd w:val="0"/>
              <w:snapToGrid/>
              <w:ind w:left="445"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5ECF78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максимальные размеры земельного участка – </w:t>
            </w:r>
            <w:r w:rsidRPr="0068120D">
              <w:rPr>
                <w:rFonts w:eastAsia="Calibri"/>
                <w:bCs/>
                <w:color w:val="000000" w:themeColor="text1"/>
                <w:sz w:val="20"/>
                <w:szCs w:val="20"/>
                <w:lang w:eastAsia="en-US"/>
              </w:rPr>
              <w:br/>
              <w:t>3000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EE080B0" w14:textId="77777777" w:rsidR="0058232C" w:rsidRPr="0068120D" w:rsidRDefault="0058232C">
            <w:pPr>
              <w:numPr>
                <w:ilvl w:val="0"/>
                <w:numId w:val="19"/>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5B58B7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до объекта индивидуального жилищного строительства – 3 м;</w:t>
            </w:r>
          </w:p>
          <w:p w14:paraId="30B468E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улиц –</w:t>
            </w:r>
            <w:r w:rsidRPr="0068120D">
              <w:rPr>
                <w:rFonts w:eastAsia="Calibri"/>
                <w:bCs/>
                <w:color w:val="000000" w:themeColor="text1"/>
                <w:sz w:val="20"/>
                <w:szCs w:val="20"/>
                <w:lang w:eastAsia="en-US"/>
              </w:rPr>
              <w:br/>
              <w:t>5 м;</w:t>
            </w:r>
          </w:p>
          <w:p w14:paraId="1428B4B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p>
          <w:p w14:paraId="78A8B72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минимальное расстояние от других построек </w:t>
            </w:r>
            <w:r w:rsidRPr="0068120D">
              <w:rPr>
                <w:rFonts w:eastAsia="Calibri"/>
                <w:bCs/>
                <w:color w:val="000000" w:themeColor="text1"/>
                <w:sz w:val="20"/>
                <w:szCs w:val="20"/>
                <w:lang w:eastAsia="en-US"/>
              </w:rPr>
              <w:br/>
              <w:t>(за исключением объекта индивидуального жилищного строительства) до границы смежного земельного участка – 1 м;</w:t>
            </w:r>
          </w:p>
          <w:p w14:paraId="7B88211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306B9222" w14:textId="77777777" w:rsidR="0058232C" w:rsidRPr="0068120D" w:rsidRDefault="0058232C">
            <w:pPr>
              <w:numPr>
                <w:ilvl w:val="0"/>
                <w:numId w:val="19"/>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D2D80DC" w14:textId="491A900D"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объекта индивидуального жилищного строительства – 3</w:t>
            </w:r>
            <w:r w:rsidR="00435F81">
              <w:rPr>
                <w:rFonts w:eastAsia="Calibri"/>
                <w:bCs/>
                <w:color w:val="000000" w:themeColor="text1"/>
                <w:sz w:val="20"/>
                <w:szCs w:val="20"/>
                <w:lang w:eastAsia="en-US"/>
              </w:rPr>
              <w:t>.</w:t>
            </w:r>
          </w:p>
          <w:p w14:paraId="55B5732E" w14:textId="77777777" w:rsidR="0058232C" w:rsidRPr="0068120D" w:rsidRDefault="0058232C">
            <w:pPr>
              <w:numPr>
                <w:ilvl w:val="0"/>
                <w:numId w:val="19"/>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F8B50BB" w14:textId="32A3FDC9"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lastRenderedPageBreak/>
              <w:t>максимальный процент застройки земельного участка – 40.</w:t>
            </w:r>
          </w:p>
        </w:tc>
      </w:tr>
      <w:tr w:rsidR="0058232C" w:rsidRPr="0068120D" w14:paraId="630FF22E" w14:textId="77777777" w:rsidTr="00230992">
        <w:trPr>
          <w:trHeight w:val="20"/>
        </w:trPr>
        <w:tc>
          <w:tcPr>
            <w:tcW w:w="241" w:type="pct"/>
            <w:shd w:val="clear" w:color="auto" w:fill="FFFFFF"/>
          </w:tcPr>
          <w:p w14:paraId="1C9A220C"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6018E61F" w14:textId="17DB5C16" w:rsidR="0058232C" w:rsidRPr="0068120D" w:rsidRDefault="00435F81" w:rsidP="00230992">
            <w:pPr>
              <w:autoSpaceDE w:val="0"/>
              <w:autoSpaceDN w:val="0"/>
              <w:adjustRightInd w:val="0"/>
              <w:ind w:left="147"/>
              <w:rPr>
                <w:color w:val="000000" w:themeColor="text1"/>
                <w:sz w:val="20"/>
                <w:szCs w:val="20"/>
              </w:rPr>
            </w:pPr>
            <w:r>
              <w:rPr>
                <w:color w:val="000000" w:themeColor="text1"/>
                <w:sz w:val="20"/>
                <w:szCs w:val="20"/>
              </w:rPr>
              <w:t>Блокированная жилая застройка</w:t>
            </w:r>
          </w:p>
        </w:tc>
        <w:tc>
          <w:tcPr>
            <w:tcW w:w="245" w:type="pct"/>
            <w:shd w:val="clear" w:color="auto" w:fill="FFFFFF"/>
          </w:tcPr>
          <w:p w14:paraId="36412335" w14:textId="77777777" w:rsidR="0058232C" w:rsidRPr="0068120D" w:rsidRDefault="0058232C" w:rsidP="00230992">
            <w:pPr>
              <w:jc w:val="center"/>
              <w:rPr>
                <w:color w:val="000000" w:themeColor="text1"/>
                <w:sz w:val="20"/>
                <w:szCs w:val="20"/>
              </w:rPr>
            </w:pPr>
            <w:r w:rsidRPr="0068120D">
              <w:rPr>
                <w:color w:val="000000" w:themeColor="text1"/>
                <w:sz w:val="20"/>
                <w:szCs w:val="20"/>
              </w:rPr>
              <w:t>2.3</w:t>
            </w:r>
          </w:p>
        </w:tc>
        <w:tc>
          <w:tcPr>
            <w:tcW w:w="1264" w:type="pct"/>
            <w:shd w:val="clear" w:color="auto" w:fill="auto"/>
          </w:tcPr>
          <w:p w14:paraId="7BF069F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511E0E0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 разведение декоративных и плодовых деревьев, овощных и ягодных культур; </w:t>
            </w:r>
          </w:p>
          <w:p w14:paraId="090D38E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для собственных нужд и иных вспомогательных сооружений;</w:t>
            </w:r>
          </w:p>
          <w:p w14:paraId="5B4DA4C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обустройство спортивных и детских площадок, площадок для отдыха</w:t>
            </w:r>
          </w:p>
        </w:tc>
        <w:tc>
          <w:tcPr>
            <w:tcW w:w="1645" w:type="pct"/>
            <w:gridSpan w:val="2"/>
            <w:shd w:val="clear" w:color="auto" w:fill="FFFFFF"/>
          </w:tcPr>
          <w:p w14:paraId="4CB74779" w14:textId="13C0F4CA" w:rsidR="0058232C" w:rsidRPr="0068120D" w:rsidRDefault="00435F81" w:rsidP="007E76E9">
            <w:pPr>
              <w:numPr>
                <w:ilvl w:val="0"/>
                <w:numId w:val="2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E3DDD5A" w14:textId="77777777" w:rsidR="007E76E9" w:rsidRPr="0068120D" w:rsidRDefault="007E76E9" w:rsidP="007E76E9">
            <w:pPr>
              <w:numPr>
                <w:ilvl w:val="0"/>
                <w:numId w:val="18"/>
              </w:numPr>
              <w:suppressAutoHyphens w:val="0"/>
              <w:autoSpaceDE w:val="0"/>
              <w:autoSpaceDN w:val="0"/>
              <w:adjustRightInd w:val="0"/>
              <w:snapToGrid/>
              <w:ind w:left="427"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p>
          <w:p w14:paraId="16618ADB" w14:textId="77777777" w:rsidR="007E76E9" w:rsidRPr="0068120D" w:rsidRDefault="007E76E9" w:rsidP="007E76E9">
            <w:pPr>
              <w:suppressAutoHyphens w:val="0"/>
              <w:autoSpaceDE w:val="0"/>
              <w:autoSpaceDN w:val="0"/>
              <w:adjustRightInd w:val="0"/>
              <w:snapToGrid/>
              <w:ind w:left="427"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1000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3718C023" w14:textId="77777777" w:rsidR="007E76E9" w:rsidRPr="0068120D" w:rsidRDefault="007E76E9" w:rsidP="007E76E9">
            <w:pPr>
              <w:numPr>
                <w:ilvl w:val="0"/>
                <w:numId w:val="18"/>
              </w:numPr>
              <w:suppressAutoHyphens w:val="0"/>
              <w:autoSpaceDE w:val="0"/>
              <w:autoSpaceDN w:val="0"/>
              <w:adjustRightInd w:val="0"/>
              <w:snapToGrid/>
              <w:ind w:left="427"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1500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B8FCA9E" w14:textId="77777777" w:rsidR="0058232C" w:rsidRPr="0068120D" w:rsidRDefault="0058232C">
            <w:pPr>
              <w:numPr>
                <w:ilvl w:val="0"/>
                <w:numId w:val="2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65CE94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до объекта жилищного строительства – </w:t>
            </w:r>
            <w:r w:rsidRPr="0068120D">
              <w:rPr>
                <w:rFonts w:eastAsia="Calibri"/>
                <w:bCs/>
                <w:color w:val="000000" w:themeColor="text1"/>
                <w:sz w:val="20"/>
                <w:szCs w:val="20"/>
                <w:lang w:eastAsia="en-US"/>
              </w:rPr>
              <w:br/>
              <w:t>3 м;</w:t>
            </w:r>
          </w:p>
          <w:p w14:paraId="156F7AB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красных линий улиц – </w:t>
            </w:r>
            <w:r w:rsidRPr="0068120D">
              <w:rPr>
                <w:rFonts w:eastAsia="Calibri"/>
                <w:bCs/>
                <w:color w:val="000000" w:themeColor="text1"/>
                <w:sz w:val="20"/>
                <w:szCs w:val="20"/>
                <w:lang w:eastAsia="en-US"/>
              </w:rPr>
              <w:br/>
              <w:t>5 м;</w:t>
            </w:r>
          </w:p>
          <w:p w14:paraId="18C71BF2" w14:textId="30FCDBA4"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r w:rsidR="00435F81">
              <w:rPr>
                <w:rFonts w:eastAsia="Calibri"/>
                <w:bCs/>
                <w:color w:val="000000" w:themeColor="text1"/>
                <w:sz w:val="20"/>
                <w:szCs w:val="20"/>
                <w:lang w:eastAsia="en-US"/>
              </w:rPr>
              <w:t>.</w:t>
            </w:r>
          </w:p>
          <w:p w14:paraId="2987D142" w14:textId="77777777" w:rsidR="0058232C" w:rsidRPr="0068120D" w:rsidRDefault="0058232C">
            <w:pPr>
              <w:numPr>
                <w:ilvl w:val="0"/>
                <w:numId w:val="2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3FB7E69" w14:textId="1E3E64EC"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объекта жилищного строительства – 3</w:t>
            </w:r>
            <w:r w:rsidR="00435F81">
              <w:rPr>
                <w:rFonts w:eastAsia="Calibri"/>
                <w:bCs/>
                <w:color w:val="000000" w:themeColor="text1"/>
                <w:sz w:val="20"/>
                <w:szCs w:val="20"/>
                <w:lang w:eastAsia="en-US"/>
              </w:rPr>
              <w:t>.</w:t>
            </w:r>
          </w:p>
          <w:p w14:paraId="622D4175" w14:textId="77777777" w:rsidR="0058232C" w:rsidRPr="0068120D" w:rsidRDefault="0058232C">
            <w:pPr>
              <w:numPr>
                <w:ilvl w:val="0"/>
                <w:numId w:val="2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A77DAC0" w14:textId="104AB9DF"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50</w:t>
            </w:r>
            <w:r w:rsidR="00435F81">
              <w:rPr>
                <w:rFonts w:eastAsia="Calibri"/>
                <w:bCs/>
                <w:color w:val="000000" w:themeColor="text1"/>
                <w:sz w:val="20"/>
                <w:szCs w:val="20"/>
                <w:lang w:eastAsia="en-US"/>
              </w:rPr>
              <w:t>.</w:t>
            </w:r>
            <w:r w:rsidRPr="0068120D">
              <w:rPr>
                <w:rFonts w:eastAsia="Calibri"/>
                <w:bCs/>
                <w:color w:val="000000" w:themeColor="text1"/>
                <w:sz w:val="20"/>
                <w:szCs w:val="20"/>
                <w:lang w:eastAsia="en-US"/>
              </w:rPr>
              <w:t xml:space="preserve"> </w:t>
            </w:r>
          </w:p>
        </w:tc>
      </w:tr>
      <w:tr w:rsidR="0058232C" w:rsidRPr="0068120D" w14:paraId="01783528" w14:textId="77777777" w:rsidTr="00230992">
        <w:trPr>
          <w:trHeight w:val="20"/>
        </w:trPr>
        <w:tc>
          <w:tcPr>
            <w:tcW w:w="241" w:type="pct"/>
            <w:shd w:val="clear" w:color="auto" w:fill="FFFFFF"/>
          </w:tcPr>
          <w:p w14:paraId="75CAC76B"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auto"/>
          </w:tcPr>
          <w:p w14:paraId="7F51459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Для ведения личного подсобного хозяйства (приусадебный земельный участок)</w:t>
            </w:r>
          </w:p>
        </w:tc>
        <w:tc>
          <w:tcPr>
            <w:tcW w:w="245" w:type="pct"/>
            <w:shd w:val="clear" w:color="auto" w:fill="auto"/>
          </w:tcPr>
          <w:p w14:paraId="6BE867AE" w14:textId="77777777" w:rsidR="0058232C" w:rsidRPr="0068120D" w:rsidRDefault="0058232C" w:rsidP="00230992">
            <w:pPr>
              <w:jc w:val="center"/>
              <w:rPr>
                <w:color w:val="000000" w:themeColor="text1"/>
                <w:sz w:val="20"/>
                <w:szCs w:val="20"/>
              </w:rPr>
            </w:pPr>
            <w:r w:rsidRPr="0068120D">
              <w:rPr>
                <w:color w:val="000000" w:themeColor="text1"/>
                <w:sz w:val="20"/>
                <w:szCs w:val="20"/>
              </w:rPr>
              <w:t>2.2</w:t>
            </w:r>
          </w:p>
        </w:tc>
        <w:tc>
          <w:tcPr>
            <w:tcW w:w="1264" w:type="pct"/>
            <w:shd w:val="clear" w:color="auto" w:fill="auto"/>
          </w:tcPr>
          <w:p w14:paraId="4DDE81B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color w:val="000000" w:themeColor="text1"/>
                <w:sz w:val="20"/>
                <w:szCs w:val="20"/>
              </w:rPr>
            </w:pPr>
            <w:r w:rsidRPr="0068120D">
              <w:rPr>
                <w:rFonts w:eastAsia="Calibri"/>
                <w:color w:val="000000" w:themeColor="text1"/>
                <w:sz w:val="20"/>
                <w:szCs w:val="20"/>
              </w:rPr>
              <w:t>Размещение жилого дома, указанного в описании вида разрешенного использования с кодом 2.1;</w:t>
            </w:r>
          </w:p>
          <w:p w14:paraId="6C22F49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color w:val="000000" w:themeColor="text1"/>
                <w:sz w:val="20"/>
                <w:szCs w:val="20"/>
              </w:rPr>
            </w:pPr>
            <w:r w:rsidRPr="0068120D">
              <w:rPr>
                <w:rFonts w:eastAsia="Calibri"/>
                <w:color w:val="000000" w:themeColor="text1"/>
                <w:sz w:val="20"/>
                <w:szCs w:val="20"/>
              </w:rPr>
              <w:t>производство сельскохозяйственной продукции;</w:t>
            </w:r>
          </w:p>
          <w:p w14:paraId="140D232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color w:val="000000" w:themeColor="text1"/>
                <w:sz w:val="20"/>
                <w:szCs w:val="20"/>
              </w:rPr>
            </w:pPr>
            <w:r w:rsidRPr="0068120D">
              <w:rPr>
                <w:rFonts w:eastAsia="Calibri"/>
                <w:color w:val="000000" w:themeColor="text1"/>
                <w:sz w:val="20"/>
                <w:szCs w:val="20"/>
              </w:rPr>
              <w:t>размещение гаража и иных вспомогательных сооружений;</w:t>
            </w:r>
          </w:p>
          <w:p w14:paraId="570AB6A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color w:val="000000" w:themeColor="text1"/>
                <w:sz w:val="20"/>
                <w:szCs w:val="20"/>
              </w:rPr>
            </w:pPr>
            <w:r w:rsidRPr="0068120D">
              <w:rPr>
                <w:rFonts w:eastAsia="Calibri"/>
                <w:color w:val="000000" w:themeColor="text1"/>
                <w:sz w:val="20"/>
                <w:szCs w:val="20"/>
              </w:rPr>
              <w:t>содержание сельскохозяйственных животных</w:t>
            </w:r>
          </w:p>
        </w:tc>
        <w:tc>
          <w:tcPr>
            <w:tcW w:w="1645" w:type="pct"/>
            <w:gridSpan w:val="2"/>
            <w:shd w:val="clear" w:color="auto" w:fill="FFFFFF"/>
          </w:tcPr>
          <w:p w14:paraId="510D3D6B" w14:textId="5F4B7DED" w:rsidR="0058232C" w:rsidRPr="0068120D" w:rsidRDefault="00435F81">
            <w:pPr>
              <w:numPr>
                <w:ilvl w:val="0"/>
                <w:numId w:val="2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3FA002D"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800 м</w:t>
            </w:r>
            <w:r w:rsidRPr="0068120D">
              <w:rPr>
                <w:rFonts w:eastAsia="Calibri"/>
                <w:bCs/>
                <w:sz w:val="20"/>
                <w:szCs w:val="20"/>
                <w:vertAlign w:val="superscript"/>
                <w:lang w:eastAsia="en-US"/>
              </w:rPr>
              <w:t>2</w:t>
            </w:r>
            <w:r w:rsidRPr="0068120D">
              <w:rPr>
                <w:rFonts w:eastAsia="Calibri"/>
                <w:bCs/>
                <w:sz w:val="20"/>
                <w:szCs w:val="20"/>
                <w:lang w:eastAsia="en-US"/>
              </w:rPr>
              <w:t>;</w:t>
            </w:r>
          </w:p>
          <w:p w14:paraId="28E56AB5"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1500 м</w:t>
            </w:r>
            <w:r w:rsidRPr="0068120D">
              <w:rPr>
                <w:rFonts w:eastAsia="Calibri"/>
                <w:bCs/>
                <w:sz w:val="20"/>
                <w:szCs w:val="20"/>
                <w:vertAlign w:val="superscript"/>
                <w:lang w:eastAsia="en-US"/>
              </w:rPr>
              <w:t>2</w:t>
            </w:r>
            <w:r w:rsidRPr="0068120D">
              <w:rPr>
                <w:rFonts w:eastAsia="Calibri"/>
                <w:bCs/>
                <w:sz w:val="20"/>
                <w:szCs w:val="20"/>
                <w:lang w:eastAsia="en-US"/>
              </w:rPr>
              <w:t>.</w:t>
            </w:r>
          </w:p>
          <w:p w14:paraId="043B699D" w14:textId="77777777" w:rsidR="0058232C" w:rsidRPr="0068120D" w:rsidRDefault="0058232C">
            <w:pPr>
              <w:numPr>
                <w:ilvl w:val="0"/>
                <w:numId w:val="25"/>
              </w:numPr>
              <w:suppressAutoHyphens w:val="0"/>
              <w:autoSpaceDE w:val="0"/>
              <w:autoSpaceDN w:val="0"/>
              <w:adjustRightInd w:val="0"/>
              <w:snapToGrid/>
              <w:ind w:left="427" w:right="59" w:hanging="283"/>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64F66E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до объекта индивидуального жилищного строительства – 3 м;</w:t>
            </w:r>
          </w:p>
          <w:p w14:paraId="5F2C897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минимальное расстояние от других построек (за исключением объекта индивидуального </w:t>
            </w:r>
            <w:r w:rsidRPr="0068120D">
              <w:rPr>
                <w:rFonts w:eastAsia="Calibri"/>
                <w:bCs/>
                <w:color w:val="000000" w:themeColor="text1"/>
                <w:sz w:val="20"/>
                <w:szCs w:val="20"/>
                <w:lang w:eastAsia="en-US"/>
              </w:rPr>
              <w:lastRenderedPageBreak/>
              <w:t>жилищного строительства) до границы смежного земельного участка – 1 м;</w:t>
            </w:r>
          </w:p>
          <w:p w14:paraId="4AA234F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4BD7551A" w14:textId="77777777" w:rsidR="0058232C" w:rsidRPr="0068120D" w:rsidRDefault="0058232C">
            <w:pPr>
              <w:numPr>
                <w:ilvl w:val="0"/>
                <w:numId w:val="2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4867FA2" w14:textId="0BF256FD"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объекта индивидуального жилищного строительства – 3</w:t>
            </w:r>
            <w:r w:rsidR="00435F81">
              <w:rPr>
                <w:rFonts w:eastAsia="Calibri"/>
                <w:bCs/>
                <w:color w:val="000000" w:themeColor="text1"/>
                <w:sz w:val="20"/>
                <w:szCs w:val="20"/>
                <w:lang w:eastAsia="en-US"/>
              </w:rPr>
              <w:t>.</w:t>
            </w:r>
          </w:p>
          <w:p w14:paraId="56DB21F9" w14:textId="77777777" w:rsidR="0058232C" w:rsidRPr="0068120D" w:rsidRDefault="0058232C">
            <w:pPr>
              <w:numPr>
                <w:ilvl w:val="0"/>
                <w:numId w:val="2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015DAD1" w14:textId="504137D3" w:rsidR="0058232C" w:rsidRPr="0068120D" w:rsidRDefault="0058232C" w:rsidP="00435F81">
            <w:pPr>
              <w:numPr>
                <w:ilvl w:val="0"/>
                <w:numId w:val="18"/>
              </w:numPr>
              <w:suppressAutoHyphens w:val="0"/>
              <w:autoSpaceDE w:val="0"/>
              <w:autoSpaceDN w:val="0"/>
              <w:adjustRightInd w:val="0"/>
              <w:snapToGrid/>
              <w:ind w:left="442" w:right="59"/>
              <w:contextualSpacing/>
              <w:jc w:val="left"/>
              <w:rPr>
                <w:b/>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30</w:t>
            </w:r>
            <w:r w:rsidR="00435F81">
              <w:rPr>
                <w:rFonts w:eastAsia="Calibri"/>
                <w:bCs/>
                <w:color w:val="000000" w:themeColor="text1"/>
                <w:sz w:val="20"/>
                <w:szCs w:val="20"/>
                <w:lang w:eastAsia="en-US"/>
              </w:rPr>
              <w:t>.</w:t>
            </w:r>
          </w:p>
        </w:tc>
      </w:tr>
      <w:tr w:rsidR="0058232C" w:rsidRPr="0068120D" w14:paraId="771048BB" w14:textId="77777777" w:rsidTr="00230992">
        <w:trPr>
          <w:trHeight w:val="20"/>
        </w:trPr>
        <w:tc>
          <w:tcPr>
            <w:tcW w:w="241" w:type="pct"/>
            <w:shd w:val="clear" w:color="auto" w:fill="FFFFFF"/>
          </w:tcPr>
          <w:p w14:paraId="7B9BFFF7"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2AB7AF0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Размещение гаражей для собственных нужд</w:t>
            </w:r>
          </w:p>
        </w:tc>
        <w:tc>
          <w:tcPr>
            <w:tcW w:w="245" w:type="pct"/>
            <w:shd w:val="clear" w:color="auto" w:fill="FFFFFF"/>
          </w:tcPr>
          <w:p w14:paraId="63C26E24" w14:textId="0B71104D" w:rsidR="0058232C" w:rsidRPr="0068120D" w:rsidRDefault="0058232C" w:rsidP="00230992">
            <w:pPr>
              <w:jc w:val="center"/>
              <w:rPr>
                <w:color w:val="000000" w:themeColor="text1"/>
                <w:sz w:val="20"/>
                <w:szCs w:val="20"/>
              </w:rPr>
            </w:pPr>
            <w:r w:rsidRPr="0068120D">
              <w:rPr>
                <w:color w:val="000000" w:themeColor="text1"/>
                <w:sz w:val="20"/>
                <w:szCs w:val="20"/>
              </w:rPr>
              <w:t>2.7.</w:t>
            </w:r>
            <w:r w:rsidR="00607C5C">
              <w:rPr>
                <w:color w:val="000000" w:themeColor="text1"/>
                <w:sz w:val="20"/>
                <w:szCs w:val="20"/>
              </w:rPr>
              <w:t>2</w:t>
            </w:r>
          </w:p>
        </w:tc>
        <w:tc>
          <w:tcPr>
            <w:tcW w:w="1264" w:type="pct"/>
            <w:shd w:val="clear" w:color="auto" w:fill="FFFFFF"/>
          </w:tcPr>
          <w:p w14:paraId="350849AC" w14:textId="6670981A" w:rsidR="0058232C" w:rsidRPr="0068120D" w:rsidRDefault="00607C5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07C5C">
              <w:rPr>
                <w:rFonts w:eastAsia="Calibri"/>
                <w:bCs/>
                <w:color w:val="000000" w:themeColor="text1"/>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45" w:type="pct"/>
            <w:gridSpan w:val="2"/>
            <w:shd w:val="clear" w:color="auto" w:fill="FFFFFF"/>
          </w:tcPr>
          <w:p w14:paraId="19FF2939" w14:textId="7C0760DF" w:rsidR="0058232C" w:rsidRPr="0068120D" w:rsidRDefault="00435F81">
            <w:pPr>
              <w:numPr>
                <w:ilvl w:val="0"/>
                <w:numId w:val="22"/>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CDD2C19"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7BF1A45A"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03B18D8" w14:textId="77777777" w:rsidR="0058232C" w:rsidRPr="0068120D" w:rsidRDefault="0058232C">
            <w:pPr>
              <w:numPr>
                <w:ilvl w:val="0"/>
                <w:numId w:val="22"/>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7634CB97" w14:textId="77777777" w:rsidR="0058232C" w:rsidRPr="0068120D" w:rsidRDefault="0058232C">
            <w:pPr>
              <w:pStyle w:val="af2"/>
              <w:numPr>
                <w:ilvl w:val="0"/>
                <w:numId w:val="139"/>
              </w:numPr>
              <w:suppressAutoHyphens w:val="0"/>
              <w:autoSpaceDE w:val="0"/>
              <w:autoSpaceDN w:val="0"/>
              <w:adjustRightInd w:val="0"/>
              <w:snapToGrid/>
              <w:ind w:left="482" w:right="59" w:hanging="369"/>
              <w:rPr>
                <w:b/>
                <w:bCs/>
                <w:color w:val="000000" w:themeColor="text1"/>
                <w:sz w:val="20"/>
                <w:lang w:eastAsia="en-US"/>
              </w:rPr>
            </w:pPr>
            <w:r w:rsidRPr="0068120D">
              <w:rPr>
                <w:bCs/>
                <w:color w:val="000000" w:themeColor="text1"/>
                <w:sz w:val="20"/>
                <w:lang w:eastAsia="en-US"/>
              </w:rPr>
              <w:t>1 м от границы участка.</w:t>
            </w:r>
          </w:p>
          <w:p w14:paraId="627357BE" w14:textId="77777777" w:rsidR="0058232C" w:rsidRPr="0068120D" w:rsidRDefault="0058232C">
            <w:pPr>
              <w:numPr>
                <w:ilvl w:val="0"/>
                <w:numId w:val="22"/>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Предельное количество этажей или предельная высота зданий, строений, сооружений) </w:t>
            </w:r>
          </w:p>
          <w:p w14:paraId="7DF9EDDC" w14:textId="77777777" w:rsidR="0058232C" w:rsidRPr="0068120D" w:rsidRDefault="0058232C" w:rsidP="00230992">
            <w:pPr>
              <w:autoSpaceDE w:val="0"/>
              <w:autoSpaceDN w:val="0"/>
              <w:adjustRightInd w:val="0"/>
              <w:ind w:left="478" w:right="59" w:hanging="374"/>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w:t>
            </w:r>
            <w:r w:rsidRPr="0068120D">
              <w:rPr>
                <w:rFonts w:eastAsia="Calibri"/>
                <w:bCs/>
                <w:color w:val="000000" w:themeColor="text1"/>
                <w:sz w:val="20"/>
                <w:szCs w:val="20"/>
                <w:lang w:eastAsia="en-US"/>
              </w:rPr>
              <w:t xml:space="preserve">    максимальное количество этажей объекта – 1.</w:t>
            </w:r>
          </w:p>
          <w:p w14:paraId="782708F4" w14:textId="77777777" w:rsidR="0058232C" w:rsidRPr="0068120D" w:rsidRDefault="0058232C">
            <w:pPr>
              <w:numPr>
                <w:ilvl w:val="0"/>
                <w:numId w:val="22"/>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Максимальный процент застройки в границах земельного участка </w:t>
            </w:r>
          </w:p>
          <w:p w14:paraId="0C8F788C" w14:textId="77777777" w:rsidR="0058232C" w:rsidRPr="0068120D" w:rsidRDefault="0058232C" w:rsidP="00230992">
            <w:pPr>
              <w:autoSpaceDE w:val="0"/>
              <w:autoSpaceDN w:val="0"/>
              <w:adjustRightInd w:val="0"/>
              <w:ind w:left="144"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подлежит установлению</w:t>
            </w:r>
          </w:p>
        </w:tc>
      </w:tr>
      <w:tr w:rsidR="0058232C" w:rsidRPr="0068120D" w14:paraId="4341685C" w14:textId="77777777" w:rsidTr="00230992">
        <w:trPr>
          <w:trHeight w:val="20"/>
        </w:trPr>
        <w:tc>
          <w:tcPr>
            <w:tcW w:w="241" w:type="pct"/>
            <w:shd w:val="clear" w:color="auto" w:fill="FFFFFF"/>
          </w:tcPr>
          <w:p w14:paraId="46C31EC7"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4680810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Площадки для занятий спортом</w:t>
            </w:r>
          </w:p>
        </w:tc>
        <w:tc>
          <w:tcPr>
            <w:tcW w:w="245" w:type="pct"/>
            <w:shd w:val="clear" w:color="auto" w:fill="FFFFFF"/>
          </w:tcPr>
          <w:p w14:paraId="4AE39182" w14:textId="77777777" w:rsidR="0058232C" w:rsidRPr="0068120D" w:rsidRDefault="0058232C" w:rsidP="00230992">
            <w:pPr>
              <w:jc w:val="center"/>
              <w:rPr>
                <w:color w:val="000000" w:themeColor="text1"/>
                <w:sz w:val="20"/>
                <w:szCs w:val="20"/>
              </w:rPr>
            </w:pPr>
            <w:r w:rsidRPr="0068120D">
              <w:rPr>
                <w:color w:val="000000" w:themeColor="text1"/>
                <w:sz w:val="20"/>
                <w:szCs w:val="20"/>
              </w:rPr>
              <w:t>5.1.3</w:t>
            </w:r>
          </w:p>
        </w:tc>
        <w:tc>
          <w:tcPr>
            <w:tcW w:w="1264" w:type="pct"/>
            <w:shd w:val="clear" w:color="auto" w:fill="FFFFFF"/>
          </w:tcPr>
          <w:p w14:paraId="1752148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5" w:type="pct"/>
            <w:gridSpan w:val="2"/>
            <w:shd w:val="clear" w:color="auto" w:fill="FFFFFF"/>
          </w:tcPr>
          <w:p w14:paraId="42E93809" w14:textId="50EBE0D5" w:rsidR="0058232C" w:rsidRPr="0068120D" w:rsidRDefault="00435F81">
            <w:pPr>
              <w:numPr>
                <w:ilvl w:val="0"/>
                <w:numId w:val="2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8177A54"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7BC9FD1"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A4BCA59" w14:textId="77777777" w:rsidR="0058232C" w:rsidRPr="0068120D" w:rsidRDefault="0058232C">
            <w:pPr>
              <w:numPr>
                <w:ilvl w:val="0"/>
                <w:numId w:val="2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89EA5B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7948B1E6" w14:textId="77777777" w:rsidR="0058232C" w:rsidRPr="0068120D" w:rsidRDefault="0058232C">
            <w:pPr>
              <w:numPr>
                <w:ilvl w:val="0"/>
                <w:numId w:val="2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74DDC2F5" w14:textId="77777777" w:rsidR="0058232C" w:rsidRPr="0068120D" w:rsidRDefault="0058232C">
            <w:pPr>
              <w:pStyle w:val="af2"/>
              <w:numPr>
                <w:ilvl w:val="0"/>
                <w:numId w:val="139"/>
              </w:numPr>
              <w:tabs>
                <w:tab w:val="left" w:pos="440"/>
              </w:tabs>
              <w:suppressAutoHyphens w:val="0"/>
              <w:autoSpaceDE w:val="0"/>
              <w:autoSpaceDN w:val="0"/>
              <w:adjustRightInd w:val="0"/>
              <w:snapToGrid/>
              <w:ind w:left="57" w:right="59" w:firstLine="53"/>
              <w:rPr>
                <w:b/>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7A8D1B53" w14:textId="77777777" w:rsidR="0058232C" w:rsidRPr="0068120D" w:rsidRDefault="0058232C">
            <w:pPr>
              <w:numPr>
                <w:ilvl w:val="0"/>
                <w:numId w:val="21"/>
              </w:numPr>
              <w:suppressAutoHyphens w:val="0"/>
              <w:autoSpaceDE w:val="0"/>
              <w:autoSpaceDN w:val="0"/>
              <w:adjustRightInd w:val="0"/>
              <w:snapToGrid/>
              <w:ind w:left="427" w:right="59" w:hanging="283"/>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125E35C4" w14:textId="77777777" w:rsidR="0058232C" w:rsidRPr="0068120D" w:rsidRDefault="0058232C" w:rsidP="00230992">
            <w:pPr>
              <w:autoSpaceDE w:val="0"/>
              <w:autoSpaceDN w:val="0"/>
              <w:adjustRightInd w:val="0"/>
              <w:ind w:left="85" w:right="59"/>
              <w:contextualSpacing/>
              <w:rPr>
                <w:rFonts w:eastAsia="Calibri"/>
                <w:bCs/>
                <w:color w:val="000000" w:themeColor="text1"/>
                <w:sz w:val="20"/>
                <w:szCs w:val="20"/>
                <w:lang w:eastAsia="en-US"/>
              </w:rPr>
            </w:pPr>
            <w:r w:rsidRPr="0068120D">
              <w:rPr>
                <w:rFonts w:eastAsia="Calibri"/>
                <w:b/>
                <w:bCs/>
                <w:color w:val="000000" w:themeColor="text1"/>
                <w:sz w:val="20"/>
                <w:szCs w:val="20"/>
                <w:lang w:eastAsia="en-US"/>
              </w:rPr>
              <w:t xml:space="preserve"> –    </w:t>
            </w:r>
            <w:r w:rsidRPr="0068120D">
              <w:rPr>
                <w:rFonts w:eastAsia="Calibri"/>
                <w:bCs/>
                <w:color w:val="000000" w:themeColor="text1"/>
                <w:sz w:val="20"/>
                <w:szCs w:val="20"/>
                <w:lang w:eastAsia="en-US"/>
              </w:rPr>
              <w:t>не подлежит установлению</w:t>
            </w:r>
          </w:p>
        </w:tc>
      </w:tr>
      <w:tr w:rsidR="0058232C" w:rsidRPr="0068120D" w14:paraId="55D090A8" w14:textId="77777777" w:rsidTr="00230992">
        <w:trPr>
          <w:trHeight w:val="20"/>
        </w:trPr>
        <w:tc>
          <w:tcPr>
            <w:tcW w:w="241" w:type="pct"/>
            <w:shd w:val="clear" w:color="auto" w:fill="FFFFFF"/>
          </w:tcPr>
          <w:p w14:paraId="3F4D6830"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17A2E05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Обеспечение занятий спортом в помещениях</w:t>
            </w:r>
          </w:p>
        </w:tc>
        <w:tc>
          <w:tcPr>
            <w:tcW w:w="245" w:type="pct"/>
            <w:shd w:val="clear" w:color="auto" w:fill="FFFFFF"/>
          </w:tcPr>
          <w:p w14:paraId="5E8445F6" w14:textId="77777777" w:rsidR="0058232C" w:rsidRPr="0068120D" w:rsidRDefault="0058232C" w:rsidP="00230992">
            <w:pPr>
              <w:jc w:val="center"/>
              <w:rPr>
                <w:color w:val="000000" w:themeColor="text1"/>
                <w:sz w:val="20"/>
                <w:szCs w:val="20"/>
              </w:rPr>
            </w:pPr>
            <w:r w:rsidRPr="0068120D">
              <w:rPr>
                <w:color w:val="000000" w:themeColor="text1"/>
                <w:sz w:val="20"/>
                <w:szCs w:val="20"/>
              </w:rPr>
              <w:t>5.1.2</w:t>
            </w:r>
          </w:p>
        </w:tc>
        <w:tc>
          <w:tcPr>
            <w:tcW w:w="1264" w:type="pct"/>
            <w:shd w:val="clear" w:color="auto" w:fill="FFFFFF"/>
          </w:tcPr>
          <w:p w14:paraId="137CD399"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645" w:type="pct"/>
            <w:gridSpan w:val="2"/>
            <w:shd w:val="clear" w:color="auto" w:fill="FFFFFF"/>
          </w:tcPr>
          <w:p w14:paraId="36CE5745" w14:textId="6E5D392D" w:rsidR="0058232C" w:rsidRPr="0068120D" w:rsidRDefault="00435F81">
            <w:pPr>
              <w:numPr>
                <w:ilvl w:val="0"/>
                <w:numId w:val="7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4F6BEDF"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500 м</w:t>
            </w:r>
            <w:r w:rsidRPr="0068120D">
              <w:rPr>
                <w:rFonts w:eastAsia="Calibri"/>
                <w:bCs/>
                <w:sz w:val="20"/>
                <w:szCs w:val="20"/>
                <w:vertAlign w:val="superscript"/>
                <w:lang w:eastAsia="en-US"/>
              </w:rPr>
              <w:t>2</w:t>
            </w:r>
            <w:r w:rsidRPr="0068120D">
              <w:rPr>
                <w:rFonts w:eastAsia="Calibri"/>
                <w:bCs/>
                <w:sz w:val="20"/>
                <w:szCs w:val="20"/>
                <w:lang w:eastAsia="en-US"/>
              </w:rPr>
              <w:t>;</w:t>
            </w:r>
          </w:p>
          <w:p w14:paraId="29052B75"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660F50E" w14:textId="77777777" w:rsidR="0058232C" w:rsidRPr="0068120D" w:rsidRDefault="0058232C">
            <w:pPr>
              <w:numPr>
                <w:ilvl w:val="0"/>
                <w:numId w:val="7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0A5F3D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988BCE6" w14:textId="77777777" w:rsidR="0058232C" w:rsidRPr="0068120D" w:rsidRDefault="0058232C">
            <w:pPr>
              <w:numPr>
                <w:ilvl w:val="0"/>
                <w:numId w:val="7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DC3A11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7506D706" w14:textId="77777777" w:rsidR="0058232C" w:rsidRPr="0068120D" w:rsidRDefault="0058232C">
            <w:pPr>
              <w:numPr>
                <w:ilvl w:val="0"/>
                <w:numId w:val="7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273F6D2" w14:textId="77777777" w:rsidR="0058232C" w:rsidRPr="0068120D" w:rsidRDefault="0058232C">
            <w:pPr>
              <w:pStyle w:val="af2"/>
              <w:numPr>
                <w:ilvl w:val="0"/>
                <w:numId w:val="138"/>
              </w:numPr>
              <w:suppressAutoHyphens w:val="0"/>
              <w:autoSpaceDE w:val="0"/>
              <w:autoSpaceDN w:val="0"/>
              <w:adjustRightInd w:val="0"/>
              <w:snapToGrid/>
              <w:ind w:left="432" w:right="59" w:hanging="319"/>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7C972574" w14:textId="77777777" w:rsidTr="00230992">
        <w:trPr>
          <w:trHeight w:val="20"/>
        </w:trPr>
        <w:tc>
          <w:tcPr>
            <w:tcW w:w="241" w:type="pct"/>
            <w:shd w:val="clear" w:color="auto" w:fill="FFFFFF"/>
          </w:tcPr>
          <w:p w14:paraId="3D4A69FA"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6AD079B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Магазины</w:t>
            </w:r>
          </w:p>
        </w:tc>
        <w:tc>
          <w:tcPr>
            <w:tcW w:w="245" w:type="pct"/>
            <w:shd w:val="clear" w:color="auto" w:fill="FFFFFF"/>
          </w:tcPr>
          <w:p w14:paraId="5AD9DF15" w14:textId="77777777" w:rsidR="0058232C" w:rsidRPr="0068120D" w:rsidRDefault="0058232C" w:rsidP="00230992">
            <w:pPr>
              <w:jc w:val="center"/>
              <w:rPr>
                <w:color w:val="000000" w:themeColor="text1"/>
                <w:sz w:val="20"/>
                <w:szCs w:val="20"/>
              </w:rPr>
            </w:pPr>
            <w:r w:rsidRPr="0068120D">
              <w:rPr>
                <w:color w:val="000000" w:themeColor="text1"/>
                <w:sz w:val="20"/>
                <w:szCs w:val="20"/>
              </w:rPr>
              <w:t>4.4</w:t>
            </w:r>
          </w:p>
        </w:tc>
        <w:tc>
          <w:tcPr>
            <w:tcW w:w="1264" w:type="pct"/>
            <w:shd w:val="clear" w:color="auto" w:fill="FFFFFF"/>
          </w:tcPr>
          <w:p w14:paraId="735009A9"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Pr="0068120D">
              <w:rPr>
                <w:rFonts w:eastAsia="Calibri"/>
                <w:bCs/>
                <w:color w:val="000000" w:themeColor="text1"/>
                <w:sz w:val="20"/>
                <w:szCs w:val="20"/>
                <w:lang w:eastAsia="en-US"/>
              </w:rPr>
              <w:t>5000</w:t>
            </w:r>
            <w:r w:rsidRPr="0068120D">
              <w:rPr>
                <w:color w:val="000000" w:themeColor="text1"/>
                <w:sz w:val="20"/>
                <w:szCs w:val="20"/>
              </w:rPr>
              <w:t xml:space="preserve"> </w:t>
            </w:r>
            <w:r w:rsidRPr="0068120D">
              <w:rPr>
                <w:rFonts w:eastAsia="Calibri"/>
                <w:bCs/>
                <w:color w:val="000000" w:themeColor="text1"/>
                <w:sz w:val="20"/>
                <w:szCs w:val="20"/>
                <w:lang w:eastAsia="en-US"/>
              </w:rPr>
              <w:t>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 xml:space="preserve"> </w:t>
            </w:r>
          </w:p>
        </w:tc>
        <w:tc>
          <w:tcPr>
            <w:tcW w:w="1645" w:type="pct"/>
            <w:gridSpan w:val="2"/>
            <w:shd w:val="clear" w:color="auto" w:fill="FFFFFF"/>
          </w:tcPr>
          <w:p w14:paraId="608F7AD9" w14:textId="5DE03B63" w:rsidR="0058232C" w:rsidRPr="0068120D" w:rsidRDefault="00435F81">
            <w:pPr>
              <w:numPr>
                <w:ilvl w:val="0"/>
                <w:numId w:val="27"/>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B68CAB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7E36DB2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9823206" w14:textId="77777777" w:rsidR="0058232C" w:rsidRPr="0068120D" w:rsidRDefault="0058232C">
            <w:pPr>
              <w:numPr>
                <w:ilvl w:val="0"/>
                <w:numId w:val="2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2C5D55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A96372E" w14:textId="77777777" w:rsidR="0058232C" w:rsidRPr="0068120D" w:rsidRDefault="0058232C">
            <w:pPr>
              <w:numPr>
                <w:ilvl w:val="0"/>
                <w:numId w:val="2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Предельное количество этажей или предельная высота зданий, строений, сооружений:</w:t>
            </w:r>
          </w:p>
          <w:p w14:paraId="1FCFD1F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2B73DBD" w14:textId="77777777" w:rsidR="0058232C" w:rsidRPr="0068120D" w:rsidRDefault="0058232C">
            <w:pPr>
              <w:numPr>
                <w:ilvl w:val="0"/>
                <w:numId w:val="2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AC82DF0" w14:textId="6BFE96C8" w:rsidR="0058232C" w:rsidRPr="0068120D" w:rsidRDefault="0058232C">
            <w:pPr>
              <w:pStyle w:val="af2"/>
              <w:numPr>
                <w:ilvl w:val="0"/>
                <w:numId w:val="162"/>
              </w:numPr>
              <w:suppressAutoHyphens w:val="0"/>
              <w:autoSpaceDE w:val="0"/>
              <w:autoSpaceDN w:val="0"/>
              <w:adjustRightInd w:val="0"/>
              <w:snapToGrid/>
              <w:spacing w:line="276" w:lineRule="auto"/>
              <w:ind w:left="478" w:right="59" w:hanging="393"/>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80</w:t>
            </w:r>
            <w:r w:rsidR="009D36BF">
              <w:rPr>
                <w:bCs/>
                <w:color w:val="000000" w:themeColor="text1"/>
                <w:sz w:val="20"/>
                <w:lang w:eastAsia="en-US"/>
              </w:rPr>
              <w:t>.</w:t>
            </w:r>
          </w:p>
        </w:tc>
      </w:tr>
      <w:tr w:rsidR="0058232C" w:rsidRPr="0068120D" w14:paraId="6E3A9562" w14:textId="77777777" w:rsidTr="00230992">
        <w:trPr>
          <w:trHeight w:val="20"/>
        </w:trPr>
        <w:tc>
          <w:tcPr>
            <w:tcW w:w="241" w:type="pct"/>
            <w:shd w:val="clear" w:color="auto" w:fill="FFFFFF"/>
          </w:tcPr>
          <w:p w14:paraId="4D84DF1B"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7D6FF455"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Ведение огородничества</w:t>
            </w:r>
          </w:p>
        </w:tc>
        <w:tc>
          <w:tcPr>
            <w:tcW w:w="245" w:type="pct"/>
            <w:shd w:val="clear" w:color="auto" w:fill="FFFFFF"/>
          </w:tcPr>
          <w:p w14:paraId="4AFD65CD" w14:textId="77777777" w:rsidR="0058232C" w:rsidRPr="0068120D" w:rsidRDefault="0058232C" w:rsidP="00230992">
            <w:pPr>
              <w:jc w:val="center"/>
              <w:rPr>
                <w:color w:val="000000" w:themeColor="text1"/>
                <w:sz w:val="20"/>
                <w:szCs w:val="20"/>
              </w:rPr>
            </w:pPr>
            <w:r w:rsidRPr="0068120D">
              <w:rPr>
                <w:color w:val="000000" w:themeColor="text1"/>
                <w:sz w:val="20"/>
                <w:szCs w:val="20"/>
              </w:rPr>
              <w:t>13.1</w:t>
            </w:r>
          </w:p>
        </w:tc>
        <w:tc>
          <w:tcPr>
            <w:tcW w:w="1264" w:type="pct"/>
            <w:shd w:val="clear" w:color="auto" w:fill="FFFFFF"/>
          </w:tcPr>
          <w:p w14:paraId="76374C4D" w14:textId="77777777" w:rsidR="0058232C" w:rsidRPr="00F61E03" w:rsidRDefault="0058232C">
            <w:pPr>
              <w:numPr>
                <w:ilvl w:val="0"/>
                <w:numId w:val="18"/>
              </w:numPr>
              <w:suppressAutoHyphens w:val="0"/>
              <w:autoSpaceDE w:val="0"/>
              <w:autoSpaceDN w:val="0"/>
              <w:adjustRightInd w:val="0"/>
              <w:snapToGrid/>
              <w:ind w:left="442" w:right="59"/>
              <w:contextualSpacing/>
              <w:jc w:val="left"/>
              <w:rPr>
                <w:rFonts w:eastAsia="Calibri"/>
                <w:bCs/>
                <w:i/>
                <w:iCs/>
                <w:color w:val="000000" w:themeColor="text1"/>
                <w:sz w:val="20"/>
                <w:szCs w:val="20"/>
                <w:lang w:eastAsia="en-US"/>
              </w:rPr>
            </w:pPr>
            <w:r w:rsidRPr="00F61E03">
              <w:rPr>
                <w:rStyle w:val="aff3"/>
                <w:i w:val="0"/>
                <w:iCs w:val="0"/>
                <w:color w:val="000000" w:themeColor="text1"/>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F61E03">
              <w:rPr>
                <w:rFonts w:eastAsia="Calibri"/>
                <w:bCs/>
                <w:i/>
                <w:iCs/>
                <w:color w:val="000000" w:themeColor="text1"/>
                <w:sz w:val="20"/>
                <w:szCs w:val="20"/>
                <w:lang w:eastAsia="en-US"/>
              </w:rPr>
              <w:t xml:space="preserve"> </w:t>
            </w:r>
          </w:p>
        </w:tc>
        <w:tc>
          <w:tcPr>
            <w:tcW w:w="1645" w:type="pct"/>
            <w:gridSpan w:val="2"/>
            <w:shd w:val="clear" w:color="auto" w:fill="FFFFFF"/>
          </w:tcPr>
          <w:p w14:paraId="42771637" w14:textId="5A7A80D6" w:rsidR="0058232C" w:rsidRPr="0068120D" w:rsidRDefault="00435F81">
            <w:pPr>
              <w:numPr>
                <w:ilvl w:val="0"/>
                <w:numId w:val="137"/>
              </w:numPr>
              <w:suppressAutoHyphens w:val="0"/>
              <w:autoSpaceDE w:val="0"/>
              <w:autoSpaceDN w:val="0"/>
              <w:adjustRightInd w:val="0"/>
              <w:snapToGrid/>
              <w:ind w:left="396"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D9C19B7" w14:textId="77777777" w:rsidR="003C0B3D" w:rsidRPr="0068120D" w:rsidRDefault="003C0B3D" w:rsidP="003C0B3D">
            <w:pPr>
              <w:numPr>
                <w:ilvl w:val="0"/>
                <w:numId w:val="18"/>
              </w:numPr>
              <w:tabs>
                <w:tab w:val="left" w:pos="708"/>
              </w:tabs>
              <w:suppressAutoHyphens w:val="0"/>
              <w:autoSpaceDE w:val="0"/>
              <w:autoSpaceDN w:val="0"/>
              <w:adjustRightInd w:val="0"/>
              <w:snapToGrid/>
              <w:ind w:left="425" w:right="59" w:hanging="284"/>
              <w:contextualSpacing/>
              <w:jc w:val="left"/>
              <w:rPr>
                <w:bCs/>
                <w:sz w:val="20"/>
              </w:rPr>
            </w:pPr>
            <w:r w:rsidRPr="0068120D">
              <w:rPr>
                <w:rFonts w:eastAsia="Calibri"/>
                <w:bCs/>
                <w:sz w:val="20"/>
                <w:szCs w:val="20"/>
                <w:lang w:eastAsia="en-US"/>
              </w:rPr>
              <w:t>минимальные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1893643D" w14:textId="77777777" w:rsidR="003C0B3D" w:rsidRPr="0068120D" w:rsidRDefault="003C0B3D" w:rsidP="003C0B3D">
            <w:pPr>
              <w:numPr>
                <w:ilvl w:val="0"/>
                <w:numId w:val="18"/>
              </w:numPr>
              <w:tabs>
                <w:tab w:val="left" w:pos="708"/>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500 м</w:t>
            </w:r>
            <w:r w:rsidRPr="0068120D">
              <w:rPr>
                <w:rFonts w:eastAsia="Calibri"/>
                <w:bCs/>
                <w:sz w:val="20"/>
                <w:szCs w:val="20"/>
                <w:vertAlign w:val="superscript"/>
                <w:lang w:eastAsia="en-US"/>
              </w:rPr>
              <w:t>2</w:t>
            </w:r>
            <w:r w:rsidRPr="0068120D">
              <w:rPr>
                <w:rFonts w:eastAsia="Calibri"/>
                <w:bCs/>
                <w:sz w:val="20"/>
                <w:szCs w:val="20"/>
                <w:lang w:eastAsia="en-US"/>
              </w:rPr>
              <w:t>.</w:t>
            </w:r>
          </w:p>
          <w:p w14:paraId="69793B38" w14:textId="77777777" w:rsidR="0058232C" w:rsidRPr="0068120D" w:rsidRDefault="0058232C">
            <w:pPr>
              <w:numPr>
                <w:ilvl w:val="0"/>
                <w:numId w:val="137"/>
              </w:numPr>
              <w:suppressAutoHyphens w:val="0"/>
              <w:autoSpaceDE w:val="0"/>
              <w:autoSpaceDN w:val="0"/>
              <w:adjustRightInd w:val="0"/>
              <w:snapToGrid/>
              <w:ind w:left="396"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6AE1C2FC" w14:textId="735E6060" w:rsidR="0058232C" w:rsidRPr="0068120D" w:rsidRDefault="00F61E03">
            <w:pPr>
              <w:pStyle w:val="af2"/>
              <w:numPr>
                <w:ilvl w:val="0"/>
                <w:numId w:val="162"/>
              </w:numPr>
              <w:suppressAutoHyphens w:val="0"/>
              <w:autoSpaceDE w:val="0"/>
              <w:autoSpaceDN w:val="0"/>
              <w:adjustRightInd w:val="0"/>
              <w:snapToGrid/>
              <w:spacing w:line="276" w:lineRule="auto"/>
              <w:ind w:left="337" w:right="59" w:hanging="252"/>
              <w:rPr>
                <w:b/>
                <w:bCs/>
                <w:color w:val="000000" w:themeColor="text1"/>
                <w:sz w:val="20"/>
                <w:lang w:eastAsia="en-US"/>
              </w:rPr>
            </w:pPr>
            <w:r>
              <w:rPr>
                <w:rFonts w:eastAsia="Calibri"/>
                <w:bCs/>
                <w:sz w:val="20"/>
                <w:szCs w:val="20"/>
                <w:lang w:eastAsia="en-US"/>
              </w:rPr>
              <w:t>не подлежит установлению</w:t>
            </w:r>
            <w:r w:rsidR="0058232C" w:rsidRPr="0068120D">
              <w:rPr>
                <w:bCs/>
                <w:color w:val="000000" w:themeColor="text1"/>
                <w:sz w:val="20"/>
                <w:lang w:eastAsia="en-US"/>
              </w:rPr>
              <w:t>.</w:t>
            </w:r>
          </w:p>
          <w:p w14:paraId="7202301C" w14:textId="77777777" w:rsidR="0058232C" w:rsidRPr="0068120D" w:rsidRDefault="0058232C">
            <w:pPr>
              <w:numPr>
                <w:ilvl w:val="0"/>
                <w:numId w:val="137"/>
              </w:numPr>
              <w:suppressAutoHyphens w:val="0"/>
              <w:autoSpaceDE w:val="0"/>
              <w:autoSpaceDN w:val="0"/>
              <w:adjustRightInd w:val="0"/>
              <w:snapToGrid/>
              <w:ind w:left="396"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8FC9808" w14:textId="77777777" w:rsidR="0058232C" w:rsidRPr="0068120D" w:rsidRDefault="0058232C">
            <w:pPr>
              <w:pStyle w:val="af2"/>
              <w:numPr>
                <w:ilvl w:val="0"/>
                <w:numId w:val="162"/>
              </w:numPr>
              <w:suppressAutoHyphens w:val="0"/>
              <w:autoSpaceDE w:val="0"/>
              <w:autoSpaceDN w:val="0"/>
              <w:adjustRightInd w:val="0"/>
              <w:snapToGrid/>
              <w:spacing w:line="276" w:lineRule="auto"/>
              <w:ind w:left="396" w:right="59" w:hanging="283"/>
              <w:rPr>
                <w:b/>
                <w:bCs/>
                <w:color w:val="000000" w:themeColor="text1"/>
                <w:sz w:val="20"/>
                <w:lang w:eastAsia="en-US"/>
              </w:rPr>
            </w:pPr>
            <w:r w:rsidRPr="0068120D">
              <w:rPr>
                <w:bCs/>
                <w:color w:val="000000" w:themeColor="text1"/>
                <w:sz w:val="20"/>
                <w:lang w:eastAsia="en-US"/>
              </w:rPr>
              <w:t>не подлежит установлению.</w:t>
            </w:r>
          </w:p>
          <w:p w14:paraId="6D616077" w14:textId="77777777" w:rsidR="0058232C" w:rsidRPr="0068120D" w:rsidRDefault="0058232C">
            <w:pPr>
              <w:numPr>
                <w:ilvl w:val="0"/>
                <w:numId w:val="137"/>
              </w:numPr>
              <w:suppressAutoHyphens w:val="0"/>
              <w:autoSpaceDE w:val="0"/>
              <w:autoSpaceDN w:val="0"/>
              <w:adjustRightInd w:val="0"/>
              <w:snapToGrid/>
              <w:ind w:left="396" w:right="59" w:hanging="283"/>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4BBEB535" w14:textId="0D31859E" w:rsidR="0058232C" w:rsidRPr="0068120D" w:rsidRDefault="0058232C">
            <w:pPr>
              <w:pStyle w:val="af2"/>
              <w:numPr>
                <w:ilvl w:val="0"/>
                <w:numId w:val="163"/>
              </w:numPr>
              <w:suppressAutoHyphens w:val="0"/>
              <w:autoSpaceDE w:val="0"/>
              <w:autoSpaceDN w:val="0"/>
              <w:adjustRightInd w:val="0"/>
              <w:snapToGrid/>
              <w:spacing w:line="276" w:lineRule="auto"/>
              <w:ind w:left="396" w:right="59" w:hanging="252"/>
              <w:rPr>
                <w:bCs/>
                <w:color w:val="000000" w:themeColor="text1"/>
                <w:sz w:val="20"/>
                <w:lang w:eastAsia="en-US"/>
              </w:rPr>
            </w:pPr>
            <w:r w:rsidRPr="0068120D">
              <w:rPr>
                <w:b/>
                <w:bCs/>
                <w:color w:val="000000" w:themeColor="text1"/>
                <w:sz w:val="20"/>
                <w:lang w:eastAsia="en-US"/>
              </w:rPr>
              <w:t xml:space="preserve">  </w:t>
            </w:r>
            <w:r w:rsidR="00F61E03">
              <w:rPr>
                <w:rFonts w:eastAsia="Calibri"/>
                <w:bCs/>
                <w:sz w:val="20"/>
                <w:szCs w:val="20"/>
                <w:lang w:eastAsia="en-US"/>
              </w:rPr>
              <w:t>не подлежит установлению</w:t>
            </w:r>
            <w:r w:rsidR="00F61E03">
              <w:rPr>
                <w:rFonts w:eastAsia="Calibri"/>
                <w:bCs/>
                <w:sz w:val="20"/>
                <w:szCs w:val="20"/>
                <w:lang w:eastAsia="en-US"/>
              </w:rPr>
              <w:t>.</w:t>
            </w:r>
          </w:p>
        </w:tc>
      </w:tr>
      <w:tr w:rsidR="0058232C" w:rsidRPr="0068120D" w14:paraId="5148016B" w14:textId="77777777" w:rsidTr="00230992">
        <w:trPr>
          <w:trHeight w:val="20"/>
        </w:trPr>
        <w:tc>
          <w:tcPr>
            <w:tcW w:w="241" w:type="pct"/>
            <w:shd w:val="clear" w:color="auto" w:fill="FFFFFF"/>
          </w:tcPr>
          <w:p w14:paraId="5881B65A"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033D8E50"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Ведение садоводства</w:t>
            </w:r>
          </w:p>
        </w:tc>
        <w:tc>
          <w:tcPr>
            <w:tcW w:w="245" w:type="pct"/>
            <w:shd w:val="clear" w:color="auto" w:fill="FFFFFF"/>
          </w:tcPr>
          <w:p w14:paraId="6B8950F3" w14:textId="77777777" w:rsidR="0058232C" w:rsidRPr="0068120D" w:rsidRDefault="0058232C" w:rsidP="00230992">
            <w:pPr>
              <w:jc w:val="center"/>
              <w:rPr>
                <w:color w:val="000000" w:themeColor="text1"/>
                <w:sz w:val="20"/>
                <w:szCs w:val="20"/>
              </w:rPr>
            </w:pPr>
            <w:r w:rsidRPr="0068120D">
              <w:rPr>
                <w:color w:val="000000" w:themeColor="text1"/>
                <w:sz w:val="20"/>
                <w:szCs w:val="20"/>
              </w:rPr>
              <w:t>13.2</w:t>
            </w:r>
          </w:p>
        </w:tc>
        <w:tc>
          <w:tcPr>
            <w:tcW w:w="1264" w:type="pct"/>
            <w:shd w:val="clear" w:color="auto" w:fill="FFFFFF"/>
          </w:tcPr>
          <w:p w14:paraId="0DF37BD6"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Осуществление отдыха и (или) выращивания гражданами для собственных нужд сельскохозяйственных культур;</w:t>
            </w:r>
          </w:p>
          <w:p w14:paraId="50E26708"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 xml:space="preserve">размещение для собственных нужд садового дома, жилого дома, указанного в описании вида разрешенного использования с </w:t>
            </w:r>
            <w:hyperlink r:id="rId23" w:history="1">
              <w:r w:rsidRPr="0068120D">
                <w:rPr>
                  <w:rFonts w:eastAsia="Calibri"/>
                  <w:bCs/>
                  <w:sz w:val="20"/>
                  <w:szCs w:val="20"/>
                  <w:lang w:eastAsia="en-US"/>
                </w:rPr>
                <w:t>кодом 2.1</w:t>
              </w:r>
            </w:hyperlink>
            <w:r w:rsidRPr="0068120D">
              <w:rPr>
                <w:rFonts w:eastAsia="Calibri"/>
                <w:bCs/>
                <w:sz w:val="20"/>
                <w:szCs w:val="20"/>
                <w:lang w:eastAsia="en-US"/>
              </w:rPr>
              <w:t xml:space="preserve"> Классификатора, хозяйственных построек и гаражей для собственных нужд</w:t>
            </w:r>
          </w:p>
        </w:tc>
        <w:tc>
          <w:tcPr>
            <w:tcW w:w="1645" w:type="pct"/>
            <w:gridSpan w:val="2"/>
            <w:shd w:val="clear" w:color="auto" w:fill="FFFFFF"/>
          </w:tcPr>
          <w:p w14:paraId="189770C8" w14:textId="2260A9A5" w:rsidR="0058232C" w:rsidRPr="0068120D" w:rsidRDefault="00435F81">
            <w:pPr>
              <w:numPr>
                <w:ilvl w:val="0"/>
                <w:numId w:val="133"/>
              </w:numPr>
              <w:suppressAutoHyphens w:val="0"/>
              <w:autoSpaceDE w:val="0"/>
              <w:autoSpaceDN w:val="0"/>
              <w:adjustRightInd w:val="0"/>
              <w:snapToGrid/>
              <w:ind w:left="427" w:right="59" w:hanging="283"/>
              <w:contextualSpacing/>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4CE581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400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7B161D0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2000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A63A77A" w14:textId="77777777" w:rsidR="0058232C" w:rsidRPr="0068120D" w:rsidRDefault="0058232C">
            <w:pPr>
              <w:numPr>
                <w:ilvl w:val="0"/>
                <w:numId w:val="133"/>
              </w:numPr>
              <w:suppressAutoHyphens w:val="0"/>
              <w:autoSpaceDE w:val="0"/>
              <w:autoSpaceDN w:val="0"/>
              <w:adjustRightInd w:val="0"/>
              <w:snapToGrid/>
              <w:ind w:left="427" w:right="59" w:hanging="283"/>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5E08593" w14:textId="444393F2" w:rsidR="0058232C" w:rsidRPr="0068120D" w:rsidRDefault="009D36BF" w:rsidP="009D36BF">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w:t>
            </w:r>
            <w:r>
              <w:rPr>
                <w:rFonts w:eastAsia="Calibri"/>
                <w:bCs/>
                <w:sz w:val="20"/>
                <w:szCs w:val="20"/>
                <w:lang w:eastAsia="en-US"/>
              </w:rPr>
              <w:t>3</w:t>
            </w:r>
            <w:r w:rsidRPr="0068120D">
              <w:rPr>
                <w:rFonts w:eastAsia="Calibri"/>
                <w:bCs/>
                <w:sz w:val="20"/>
                <w:szCs w:val="20"/>
                <w:lang w:eastAsia="en-US"/>
              </w:rPr>
              <w:t xml:space="preserve"> м</w:t>
            </w:r>
            <w:r>
              <w:rPr>
                <w:rFonts w:eastAsia="Calibri"/>
                <w:bCs/>
                <w:color w:val="000000" w:themeColor="text1"/>
                <w:sz w:val="20"/>
                <w:szCs w:val="20"/>
                <w:lang w:eastAsia="en-US"/>
              </w:rPr>
              <w:t>.</w:t>
            </w:r>
          </w:p>
          <w:p w14:paraId="51712F3E" w14:textId="77777777" w:rsidR="0058232C" w:rsidRPr="0068120D" w:rsidRDefault="0058232C">
            <w:pPr>
              <w:numPr>
                <w:ilvl w:val="0"/>
                <w:numId w:val="133"/>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2F79A53" w14:textId="55F75598"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объекта жилищного строительства – 3</w:t>
            </w:r>
            <w:r w:rsidR="00435F81">
              <w:rPr>
                <w:rFonts w:eastAsia="Calibri"/>
                <w:bCs/>
                <w:color w:val="000000" w:themeColor="text1"/>
                <w:sz w:val="20"/>
                <w:szCs w:val="20"/>
                <w:lang w:eastAsia="en-US"/>
              </w:rPr>
              <w:t>.</w:t>
            </w:r>
          </w:p>
          <w:p w14:paraId="4FE840F0" w14:textId="77777777" w:rsidR="0058232C" w:rsidRPr="0068120D" w:rsidRDefault="0058232C">
            <w:pPr>
              <w:numPr>
                <w:ilvl w:val="0"/>
                <w:numId w:val="133"/>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89B84F3" w14:textId="4577CF76" w:rsidR="0058232C" w:rsidRPr="0068120D" w:rsidRDefault="0058232C" w:rsidP="00435F81">
            <w:pPr>
              <w:numPr>
                <w:ilvl w:val="0"/>
                <w:numId w:val="18"/>
              </w:numPr>
              <w:suppressAutoHyphens w:val="0"/>
              <w:autoSpaceDE w:val="0"/>
              <w:autoSpaceDN w:val="0"/>
              <w:adjustRightInd w:val="0"/>
              <w:snapToGrid/>
              <w:ind w:left="442" w:right="59"/>
              <w:contextualSpacing/>
              <w:jc w:val="left"/>
              <w:rPr>
                <w:b/>
                <w:bCs/>
                <w:color w:val="000000" w:themeColor="text1"/>
                <w:sz w:val="20"/>
                <w:lang w:eastAsia="en-US"/>
              </w:rPr>
            </w:pPr>
            <w:r w:rsidRPr="0068120D">
              <w:rPr>
                <w:rFonts w:eastAsia="Calibri"/>
                <w:bCs/>
                <w:color w:val="000000" w:themeColor="text1"/>
                <w:sz w:val="20"/>
                <w:szCs w:val="20"/>
                <w:lang w:eastAsia="en-US"/>
              </w:rPr>
              <w:lastRenderedPageBreak/>
              <w:t>максимальный процент застройки земельного участка – 30</w:t>
            </w:r>
            <w:r w:rsidR="00435F81">
              <w:rPr>
                <w:rFonts w:eastAsia="Calibri"/>
                <w:bCs/>
                <w:color w:val="000000" w:themeColor="text1"/>
                <w:sz w:val="20"/>
                <w:szCs w:val="20"/>
                <w:lang w:eastAsia="en-US"/>
              </w:rPr>
              <w:t>.</w:t>
            </w:r>
          </w:p>
        </w:tc>
      </w:tr>
      <w:tr w:rsidR="0058232C" w:rsidRPr="0068120D" w14:paraId="1D7CA80E" w14:textId="77777777" w:rsidTr="00230992">
        <w:trPr>
          <w:trHeight w:val="20"/>
        </w:trPr>
        <w:tc>
          <w:tcPr>
            <w:tcW w:w="241" w:type="pct"/>
            <w:shd w:val="clear" w:color="auto" w:fill="FFFFFF"/>
          </w:tcPr>
          <w:p w14:paraId="526B46FA"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788ECE3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Предоставление коммунальных услуг</w:t>
            </w:r>
          </w:p>
        </w:tc>
        <w:tc>
          <w:tcPr>
            <w:tcW w:w="245" w:type="pct"/>
            <w:shd w:val="clear" w:color="auto" w:fill="FFFFFF"/>
          </w:tcPr>
          <w:p w14:paraId="198B102B" w14:textId="77777777" w:rsidR="0058232C" w:rsidRPr="0068120D" w:rsidRDefault="0058232C" w:rsidP="00230992">
            <w:pPr>
              <w:jc w:val="center"/>
              <w:rPr>
                <w:color w:val="000000" w:themeColor="text1"/>
                <w:sz w:val="20"/>
                <w:szCs w:val="20"/>
              </w:rPr>
            </w:pPr>
            <w:r w:rsidRPr="0068120D">
              <w:rPr>
                <w:color w:val="000000" w:themeColor="text1"/>
                <w:sz w:val="20"/>
                <w:szCs w:val="20"/>
              </w:rPr>
              <w:t>3.1.1</w:t>
            </w:r>
          </w:p>
        </w:tc>
        <w:tc>
          <w:tcPr>
            <w:tcW w:w="1264" w:type="pct"/>
            <w:shd w:val="clear" w:color="auto" w:fill="FFFFFF"/>
          </w:tcPr>
          <w:p w14:paraId="06F80DFA"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5" w:type="pct"/>
            <w:gridSpan w:val="2"/>
            <w:shd w:val="clear" w:color="auto" w:fill="FFFFFF"/>
          </w:tcPr>
          <w:p w14:paraId="753CE6D1" w14:textId="7A058817" w:rsidR="0058232C" w:rsidRPr="0068120D" w:rsidRDefault="00435F81">
            <w:pPr>
              <w:numPr>
                <w:ilvl w:val="0"/>
                <w:numId w:val="8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C6FC634"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2713907C"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49AA57C" w14:textId="77777777" w:rsidR="0058232C" w:rsidRPr="0068120D" w:rsidRDefault="0058232C">
            <w:pPr>
              <w:numPr>
                <w:ilvl w:val="0"/>
                <w:numId w:val="8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2BCB67FB" w14:textId="77777777" w:rsidR="0058232C" w:rsidRPr="0068120D" w:rsidRDefault="0058232C">
            <w:pPr>
              <w:pStyle w:val="af2"/>
              <w:numPr>
                <w:ilvl w:val="0"/>
                <w:numId w:val="138"/>
              </w:numPr>
              <w:tabs>
                <w:tab w:val="left" w:pos="425"/>
              </w:tabs>
              <w:suppressAutoHyphens w:val="0"/>
              <w:autoSpaceDE w:val="0"/>
              <w:autoSpaceDN w:val="0"/>
              <w:adjustRightInd w:val="0"/>
              <w:snapToGrid/>
              <w:ind w:left="478" w:right="59" w:hanging="309"/>
              <w:rPr>
                <w:b/>
                <w:bCs/>
                <w:color w:val="000000" w:themeColor="text1"/>
                <w:sz w:val="20"/>
                <w:lang w:eastAsia="en-US"/>
              </w:rPr>
            </w:pPr>
            <w:r w:rsidRPr="0068120D">
              <w:rPr>
                <w:bCs/>
                <w:color w:val="000000" w:themeColor="text1"/>
                <w:sz w:val="20"/>
                <w:lang w:eastAsia="en-US"/>
              </w:rPr>
              <w:t>не подлежат установлению.</w:t>
            </w:r>
          </w:p>
          <w:p w14:paraId="3560CB2C" w14:textId="77777777" w:rsidR="0058232C" w:rsidRPr="0068120D" w:rsidRDefault="0058232C">
            <w:pPr>
              <w:numPr>
                <w:ilvl w:val="0"/>
                <w:numId w:val="8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D5F194B" w14:textId="77777777" w:rsidR="0058232C" w:rsidRPr="0068120D" w:rsidRDefault="0058232C">
            <w:pPr>
              <w:pStyle w:val="af2"/>
              <w:numPr>
                <w:ilvl w:val="0"/>
                <w:numId w:val="138"/>
              </w:numPr>
              <w:tabs>
                <w:tab w:val="left" w:pos="425"/>
              </w:tabs>
              <w:suppressAutoHyphens w:val="0"/>
              <w:autoSpaceDE w:val="0"/>
              <w:autoSpaceDN w:val="0"/>
              <w:adjustRightInd w:val="0"/>
              <w:snapToGrid/>
              <w:ind w:left="422" w:right="59" w:hanging="309"/>
              <w:rPr>
                <w:b/>
                <w:bCs/>
                <w:color w:val="000000" w:themeColor="text1"/>
                <w:sz w:val="20"/>
                <w:lang w:eastAsia="en-US"/>
              </w:rPr>
            </w:pPr>
            <w:r w:rsidRPr="0068120D">
              <w:rPr>
                <w:bCs/>
                <w:color w:val="000000" w:themeColor="text1"/>
                <w:sz w:val="20"/>
                <w:lang w:eastAsia="en-US"/>
              </w:rPr>
              <w:t>не подлежит установлению.</w:t>
            </w:r>
          </w:p>
          <w:p w14:paraId="245A48EF" w14:textId="77777777" w:rsidR="0058232C" w:rsidRPr="0068120D" w:rsidRDefault="0058232C">
            <w:pPr>
              <w:numPr>
                <w:ilvl w:val="0"/>
                <w:numId w:val="81"/>
              </w:numPr>
              <w:tabs>
                <w:tab w:val="left" w:pos="337"/>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36ACC7E0" w14:textId="77777777" w:rsidR="0058232C" w:rsidRPr="0068120D" w:rsidRDefault="0058232C">
            <w:pPr>
              <w:pStyle w:val="af2"/>
              <w:numPr>
                <w:ilvl w:val="0"/>
                <w:numId w:val="138"/>
              </w:numPr>
              <w:tabs>
                <w:tab w:val="left" w:pos="425"/>
              </w:tabs>
              <w:suppressAutoHyphens w:val="0"/>
              <w:autoSpaceDE w:val="0"/>
              <w:autoSpaceDN w:val="0"/>
              <w:adjustRightInd w:val="0"/>
              <w:snapToGrid/>
              <w:ind w:left="422" w:right="59" w:hanging="309"/>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1BFFE0C0" w14:textId="77777777" w:rsidTr="00230992">
        <w:trPr>
          <w:trHeight w:val="20"/>
        </w:trPr>
        <w:tc>
          <w:tcPr>
            <w:tcW w:w="241" w:type="pct"/>
            <w:shd w:val="clear" w:color="auto" w:fill="FFFFFF"/>
          </w:tcPr>
          <w:p w14:paraId="5247E618" w14:textId="77777777" w:rsidR="0058232C" w:rsidRPr="0068120D" w:rsidRDefault="0058232C">
            <w:pPr>
              <w:numPr>
                <w:ilvl w:val="0"/>
                <w:numId w:val="48"/>
              </w:numPr>
              <w:suppressAutoHyphens w:val="0"/>
              <w:autoSpaceDE w:val="0"/>
              <w:autoSpaceDN w:val="0"/>
              <w:adjustRightInd w:val="0"/>
              <w:snapToGrid/>
              <w:ind w:left="227" w:firstLine="0"/>
              <w:jc w:val="center"/>
              <w:rPr>
                <w:color w:val="000000" w:themeColor="text1"/>
                <w:sz w:val="20"/>
                <w:szCs w:val="20"/>
              </w:rPr>
            </w:pPr>
          </w:p>
        </w:tc>
        <w:tc>
          <w:tcPr>
            <w:tcW w:w="1605" w:type="pct"/>
            <w:shd w:val="clear" w:color="auto" w:fill="FFFFFF"/>
          </w:tcPr>
          <w:p w14:paraId="2B530BB9"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Земельные участки (территории) общего пользования </w:t>
            </w:r>
          </w:p>
        </w:tc>
        <w:tc>
          <w:tcPr>
            <w:tcW w:w="245" w:type="pct"/>
            <w:shd w:val="clear" w:color="auto" w:fill="FFFFFF"/>
          </w:tcPr>
          <w:p w14:paraId="2BF58C5A" w14:textId="77777777" w:rsidR="0058232C" w:rsidRPr="0068120D" w:rsidRDefault="0058232C" w:rsidP="00230992">
            <w:pPr>
              <w:jc w:val="center"/>
              <w:rPr>
                <w:color w:val="000000" w:themeColor="text1"/>
                <w:sz w:val="20"/>
                <w:szCs w:val="20"/>
              </w:rPr>
            </w:pPr>
            <w:r w:rsidRPr="0068120D">
              <w:rPr>
                <w:color w:val="000000" w:themeColor="text1"/>
                <w:sz w:val="20"/>
                <w:szCs w:val="20"/>
              </w:rPr>
              <w:t>12.0</w:t>
            </w:r>
          </w:p>
        </w:tc>
        <w:tc>
          <w:tcPr>
            <w:tcW w:w="1264" w:type="pct"/>
            <w:shd w:val="clear" w:color="auto" w:fill="FFFFFF"/>
          </w:tcPr>
          <w:p w14:paraId="061631D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45" w:type="pct"/>
            <w:gridSpan w:val="2"/>
            <w:shd w:val="clear" w:color="auto" w:fill="FFFFFF"/>
          </w:tcPr>
          <w:p w14:paraId="1C83A49C" w14:textId="39189C1E" w:rsidR="0058232C" w:rsidRPr="0068120D" w:rsidRDefault="00435F81">
            <w:pPr>
              <w:numPr>
                <w:ilvl w:val="0"/>
                <w:numId w:val="2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42BD7AB" w14:textId="39D2B7B4"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1000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30FD91BD" w14:textId="0F9E9338"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41536E74" w14:textId="77777777" w:rsidR="0058232C" w:rsidRPr="0068120D" w:rsidRDefault="0058232C">
            <w:pPr>
              <w:numPr>
                <w:ilvl w:val="0"/>
                <w:numId w:val="2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38C11D3A" w14:textId="77777777" w:rsidR="0058232C" w:rsidRPr="0068120D" w:rsidRDefault="0058232C">
            <w:pPr>
              <w:pStyle w:val="af2"/>
              <w:numPr>
                <w:ilvl w:val="0"/>
                <w:numId w:val="138"/>
              </w:numPr>
              <w:suppressAutoHyphens w:val="0"/>
              <w:autoSpaceDE w:val="0"/>
              <w:autoSpaceDN w:val="0"/>
              <w:adjustRightInd w:val="0"/>
              <w:snapToGrid/>
              <w:ind w:left="478" w:right="59" w:hanging="309"/>
              <w:rPr>
                <w:b/>
                <w:bCs/>
                <w:color w:val="000000" w:themeColor="text1"/>
                <w:sz w:val="20"/>
                <w:lang w:eastAsia="en-US"/>
              </w:rPr>
            </w:pPr>
            <w:r w:rsidRPr="0068120D">
              <w:rPr>
                <w:bCs/>
                <w:color w:val="000000" w:themeColor="text1"/>
                <w:sz w:val="20"/>
                <w:lang w:eastAsia="en-US"/>
              </w:rPr>
              <w:t>не подлежат установлению</w:t>
            </w:r>
            <w:r w:rsidRPr="0068120D">
              <w:rPr>
                <w:b/>
                <w:bCs/>
                <w:color w:val="000000" w:themeColor="text1"/>
                <w:sz w:val="20"/>
                <w:lang w:eastAsia="en-US"/>
              </w:rPr>
              <w:t>.</w:t>
            </w:r>
          </w:p>
          <w:p w14:paraId="638B0B24" w14:textId="77777777" w:rsidR="0058232C" w:rsidRPr="0068120D" w:rsidRDefault="0058232C">
            <w:pPr>
              <w:numPr>
                <w:ilvl w:val="0"/>
                <w:numId w:val="2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Максимальная высота здания (этажность): </w:t>
            </w:r>
          </w:p>
          <w:p w14:paraId="68375272" w14:textId="77777777" w:rsidR="0058232C" w:rsidRPr="0068120D" w:rsidRDefault="0058232C">
            <w:pPr>
              <w:pStyle w:val="af2"/>
              <w:numPr>
                <w:ilvl w:val="0"/>
                <w:numId w:val="138"/>
              </w:numPr>
              <w:suppressAutoHyphens w:val="0"/>
              <w:autoSpaceDE w:val="0"/>
              <w:autoSpaceDN w:val="0"/>
              <w:adjustRightInd w:val="0"/>
              <w:snapToGrid/>
              <w:ind w:left="478" w:right="59" w:hanging="309"/>
              <w:rPr>
                <w:b/>
                <w:bCs/>
                <w:color w:val="000000" w:themeColor="text1"/>
                <w:sz w:val="20"/>
                <w:lang w:eastAsia="en-US"/>
              </w:rPr>
            </w:pPr>
            <w:r w:rsidRPr="0068120D">
              <w:rPr>
                <w:bCs/>
                <w:color w:val="000000" w:themeColor="text1"/>
                <w:sz w:val="20"/>
                <w:lang w:eastAsia="en-US"/>
              </w:rPr>
              <w:t>не подлежит установлению.</w:t>
            </w:r>
          </w:p>
          <w:p w14:paraId="2D62CE9C" w14:textId="77777777" w:rsidR="0058232C" w:rsidRPr="0068120D" w:rsidRDefault="0058232C">
            <w:pPr>
              <w:numPr>
                <w:ilvl w:val="0"/>
                <w:numId w:val="23"/>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429CFF6D" w14:textId="77777777" w:rsidR="0058232C" w:rsidRPr="0068120D" w:rsidRDefault="0058232C">
            <w:pPr>
              <w:pStyle w:val="af2"/>
              <w:numPr>
                <w:ilvl w:val="0"/>
                <w:numId w:val="138"/>
              </w:numPr>
              <w:suppressAutoHyphens w:val="0"/>
              <w:autoSpaceDE w:val="0"/>
              <w:autoSpaceDN w:val="0"/>
              <w:adjustRightInd w:val="0"/>
              <w:snapToGrid/>
              <w:ind w:left="478" w:right="59" w:hanging="309"/>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66D3AE84" w14:textId="77777777" w:rsidTr="00230992">
        <w:trPr>
          <w:trHeight w:val="20"/>
        </w:trPr>
        <w:tc>
          <w:tcPr>
            <w:tcW w:w="241" w:type="pct"/>
            <w:shd w:val="clear" w:color="auto" w:fill="FFFFFF"/>
          </w:tcPr>
          <w:p w14:paraId="425DEBA9"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9" w:type="pct"/>
            <w:gridSpan w:val="5"/>
            <w:shd w:val="clear" w:color="auto" w:fill="FFFFFF"/>
          </w:tcPr>
          <w:p w14:paraId="282677EE"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w:t>
            </w:r>
          </w:p>
        </w:tc>
      </w:tr>
      <w:tr w:rsidR="0058232C" w:rsidRPr="0068120D" w14:paraId="4C6F8374" w14:textId="77777777" w:rsidTr="00230992">
        <w:trPr>
          <w:trHeight w:val="20"/>
        </w:trPr>
        <w:tc>
          <w:tcPr>
            <w:tcW w:w="241" w:type="pct"/>
            <w:shd w:val="clear" w:color="auto" w:fill="FFFFFF"/>
          </w:tcPr>
          <w:p w14:paraId="61DADB9D" w14:textId="77777777" w:rsidR="0058232C" w:rsidRPr="0068120D" w:rsidRDefault="0058232C" w:rsidP="00230992">
            <w:pPr>
              <w:ind w:left="53" w:right="106"/>
              <w:jc w:val="center"/>
              <w:rPr>
                <w:color w:val="000000" w:themeColor="text1"/>
                <w:sz w:val="20"/>
                <w:szCs w:val="20"/>
              </w:rPr>
            </w:pPr>
            <w:r w:rsidRPr="0068120D">
              <w:rPr>
                <w:color w:val="000000" w:themeColor="text1"/>
                <w:sz w:val="20"/>
                <w:szCs w:val="20"/>
              </w:rPr>
              <w:t>2.1</w:t>
            </w:r>
          </w:p>
        </w:tc>
        <w:tc>
          <w:tcPr>
            <w:tcW w:w="1605" w:type="pct"/>
            <w:shd w:val="clear" w:color="auto" w:fill="FFFFFF"/>
          </w:tcPr>
          <w:p w14:paraId="2427F1D3" w14:textId="77777777" w:rsidR="0058232C" w:rsidRPr="0068120D" w:rsidRDefault="0058232C" w:rsidP="003C0B3D">
            <w:pPr>
              <w:ind w:left="53" w:right="106"/>
              <w:rPr>
                <w:b/>
                <w:color w:val="000000" w:themeColor="text1"/>
                <w:sz w:val="20"/>
                <w:szCs w:val="20"/>
              </w:rPr>
            </w:pPr>
            <w:r w:rsidRPr="0068120D">
              <w:rPr>
                <w:sz w:val="20"/>
                <w:szCs w:val="20"/>
              </w:rPr>
              <w:t>Среднеэтажная жилая застройка</w:t>
            </w:r>
          </w:p>
        </w:tc>
        <w:tc>
          <w:tcPr>
            <w:tcW w:w="245" w:type="pct"/>
            <w:shd w:val="clear" w:color="auto" w:fill="FFFFFF"/>
          </w:tcPr>
          <w:p w14:paraId="2B74F2B0" w14:textId="77777777" w:rsidR="0058232C" w:rsidRPr="0068120D" w:rsidRDefault="0058232C" w:rsidP="00230992">
            <w:pPr>
              <w:ind w:left="53" w:right="106"/>
              <w:jc w:val="center"/>
              <w:rPr>
                <w:b/>
                <w:color w:val="000000" w:themeColor="text1"/>
                <w:sz w:val="20"/>
                <w:szCs w:val="20"/>
              </w:rPr>
            </w:pPr>
            <w:r w:rsidRPr="0068120D">
              <w:rPr>
                <w:sz w:val="20"/>
                <w:szCs w:val="20"/>
              </w:rPr>
              <w:t>2.5</w:t>
            </w:r>
          </w:p>
        </w:tc>
        <w:tc>
          <w:tcPr>
            <w:tcW w:w="1266" w:type="pct"/>
            <w:gridSpan w:val="2"/>
            <w:shd w:val="clear" w:color="auto" w:fill="FFFFFF"/>
          </w:tcPr>
          <w:p w14:paraId="408F04E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w:t>
            </w:r>
            <w:r w:rsidRPr="0068120D">
              <w:rPr>
                <w:rFonts w:eastAsia="Calibri"/>
                <w:bCs/>
                <w:sz w:val="20"/>
                <w:szCs w:val="20"/>
                <w:lang w:eastAsia="en-US"/>
              </w:rPr>
              <w:t>азмещение многоквартирных домов этажностью не выше восьми этажей;</w:t>
            </w:r>
          </w:p>
          <w:p w14:paraId="49BC103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благоустройство и озеленение;</w:t>
            </w:r>
          </w:p>
          <w:p w14:paraId="4EC8242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подземных гаражей и автостоянок;</w:t>
            </w:r>
          </w:p>
          <w:p w14:paraId="6F2052F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lastRenderedPageBreak/>
              <w:t>обустройство спортивных и детских площадок, площадок для отдыха;</w:t>
            </w:r>
          </w:p>
          <w:p w14:paraId="461AF92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1643" w:type="pct"/>
            <w:shd w:val="clear" w:color="auto" w:fill="FFFFFF"/>
          </w:tcPr>
          <w:p w14:paraId="13D48ADC" w14:textId="77777777" w:rsidR="0058232C" w:rsidRPr="0068120D" w:rsidRDefault="0058232C">
            <w:pPr>
              <w:numPr>
                <w:ilvl w:val="0"/>
                <w:numId w:val="242"/>
              </w:numPr>
              <w:suppressAutoHyphens w:val="0"/>
              <w:autoSpaceDE w:val="0"/>
              <w:autoSpaceDN w:val="0"/>
              <w:adjustRightInd w:val="0"/>
              <w:snapToGrid/>
              <w:ind w:left="430" w:right="59"/>
              <w:contextualSpacing/>
              <w:jc w:val="left"/>
              <w:rPr>
                <w:rFonts w:eastAsia="Calibri"/>
                <w:b/>
                <w:bCs/>
                <w:sz w:val="20"/>
                <w:szCs w:val="20"/>
                <w:lang w:eastAsia="en-US"/>
              </w:rPr>
            </w:pPr>
            <w:r w:rsidRPr="0068120D">
              <w:rPr>
                <w:rFonts w:eastAsia="Calibri"/>
                <w:b/>
                <w:bCs/>
                <w:sz w:val="20"/>
                <w:szCs w:val="20"/>
                <w:lang w:eastAsia="en-US"/>
              </w:rPr>
              <w:lastRenderedPageBreak/>
              <w:t>Предельные (минимальные и (или) максимальные) размеры земельных участков:</w:t>
            </w:r>
          </w:p>
          <w:p w14:paraId="5BDFD6EA"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400 м</w:t>
            </w:r>
            <w:r w:rsidRPr="0068120D">
              <w:rPr>
                <w:rFonts w:eastAsia="Calibri"/>
                <w:bCs/>
                <w:sz w:val="20"/>
                <w:szCs w:val="20"/>
                <w:vertAlign w:val="superscript"/>
                <w:lang w:eastAsia="en-US"/>
              </w:rPr>
              <w:t>2</w:t>
            </w:r>
            <w:r w:rsidRPr="0068120D">
              <w:rPr>
                <w:rFonts w:eastAsia="Calibri"/>
                <w:bCs/>
                <w:sz w:val="20"/>
                <w:szCs w:val="20"/>
                <w:lang w:eastAsia="en-US"/>
              </w:rPr>
              <w:t>;</w:t>
            </w:r>
          </w:p>
          <w:p w14:paraId="3544A34E"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539A813" w14:textId="77777777" w:rsidR="0058232C" w:rsidRPr="0068120D" w:rsidRDefault="0058232C" w:rsidP="002D6DD9">
            <w:pPr>
              <w:numPr>
                <w:ilvl w:val="0"/>
                <w:numId w:val="242"/>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2FF1B858"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границ земельного участка до жилого дома – 3 м; </w:t>
            </w:r>
          </w:p>
          <w:p w14:paraId="6739E0D5"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красных линий улиц – </w:t>
            </w:r>
            <w:r w:rsidRPr="0068120D">
              <w:rPr>
                <w:rFonts w:eastAsia="Calibri"/>
                <w:bCs/>
                <w:sz w:val="20"/>
                <w:szCs w:val="20"/>
                <w:lang w:eastAsia="en-US"/>
              </w:rPr>
              <w:br/>
              <w:t>5 м;</w:t>
            </w:r>
          </w:p>
          <w:p w14:paraId="3273358E"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минимальные отступы от красных линий проездов – 5 м.</w:t>
            </w:r>
          </w:p>
          <w:p w14:paraId="08DA4AD4" w14:textId="77777777" w:rsidR="0058232C" w:rsidRPr="0068120D" w:rsidRDefault="0058232C">
            <w:pPr>
              <w:numPr>
                <w:ilvl w:val="0"/>
                <w:numId w:val="242"/>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39754A02"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8;</w:t>
            </w:r>
          </w:p>
          <w:p w14:paraId="63A501E5" w14:textId="77777777" w:rsidR="0058232C" w:rsidRPr="0068120D" w:rsidRDefault="0058232C">
            <w:pPr>
              <w:numPr>
                <w:ilvl w:val="0"/>
                <w:numId w:val="242"/>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4C469FDB" w14:textId="77777777" w:rsidR="0058232C" w:rsidRPr="0068120D" w:rsidRDefault="0058232C" w:rsidP="00230992">
            <w:pPr>
              <w:ind w:left="53" w:right="106"/>
              <w:jc w:val="center"/>
              <w:rPr>
                <w:b/>
                <w:color w:val="000000" w:themeColor="text1"/>
                <w:sz w:val="20"/>
                <w:szCs w:val="20"/>
              </w:rPr>
            </w:pPr>
            <w:r w:rsidRPr="0068120D">
              <w:rPr>
                <w:rFonts w:eastAsia="Calibri"/>
                <w:bCs/>
                <w:sz w:val="20"/>
                <w:szCs w:val="20"/>
                <w:lang w:eastAsia="en-US"/>
              </w:rPr>
              <w:t xml:space="preserve">максимальный процент застройки земельного участка – </w:t>
            </w:r>
            <w:r w:rsidRPr="0068120D">
              <w:rPr>
                <w:bCs/>
                <w:sz w:val="20"/>
                <w:szCs w:val="20"/>
              </w:rPr>
              <w:t>60</w:t>
            </w:r>
          </w:p>
        </w:tc>
      </w:tr>
      <w:tr w:rsidR="0058232C" w:rsidRPr="0068120D" w14:paraId="37897B40" w14:textId="77777777" w:rsidTr="00230992">
        <w:trPr>
          <w:trHeight w:val="20"/>
        </w:trPr>
        <w:tc>
          <w:tcPr>
            <w:tcW w:w="241" w:type="pct"/>
            <w:shd w:val="clear" w:color="auto" w:fill="FFFFFF"/>
          </w:tcPr>
          <w:p w14:paraId="6D12CC62" w14:textId="77777777" w:rsidR="0058232C" w:rsidRPr="0068120D" w:rsidRDefault="0058232C" w:rsidP="00230992">
            <w:pPr>
              <w:autoSpaceDE w:val="0"/>
              <w:autoSpaceDN w:val="0"/>
              <w:adjustRightInd w:val="0"/>
              <w:ind w:left="227"/>
              <w:rPr>
                <w:color w:val="000000" w:themeColor="text1"/>
                <w:sz w:val="20"/>
                <w:szCs w:val="20"/>
              </w:rPr>
            </w:pPr>
            <w:r w:rsidRPr="0068120D">
              <w:rPr>
                <w:color w:val="000000" w:themeColor="text1"/>
                <w:sz w:val="20"/>
                <w:szCs w:val="20"/>
              </w:rPr>
              <w:lastRenderedPageBreak/>
              <w:t>2.2</w:t>
            </w:r>
          </w:p>
        </w:tc>
        <w:tc>
          <w:tcPr>
            <w:tcW w:w="1605" w:type="pct"/>
            <w:shd w:val="clear" w:color="auto" w:fill="FFFFFF"/>
          </w:tcPr>
          <w:p w14:paraId="0537C43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Малоэтажная многоквартирная жилая застройка</w:t>
            </w:r>
          </w:p>
        </w:tc>
        <w:tc>
          <w:tcPr>
            <w:tcW w:w="245" w:type="pct"/>
            <w:shd w:val="clear" w:color="auto" w:fill="FFFFFF"/>
          </w:tcPr>
          <w:p w14:paraId="47701CB8" w14:textId="77777777" w:rsidR="0058232C" w:rsidRPr="0068120D" w:rsidRDefault="0058232C" w:rsidP="00230992">
            <w:pPr>
              <w:jc w:val="center"/>
              <w:rPr>
                <w:color w:val="000000" w:themeColor="text1"/>
                <w:sz w:val="20"/>
                <w:szCs w:val="20"/>
              </w:rPr>
            </w:pPr>
            <w:r w:rsidRPr="0068120D">
              <w:rPr>
                <w:color w:val="000000" w:themeColor="text1"/>
                <w:sz w:val="20"/>
                <w:szCs w:val="20"/>
              </w:rPr>
              <w:t>2.1.1</w:t>
            </w:r>
          </w:p>
        </w:tc>
        <w:tc>
          <w:tcPr>
            <w:tcW w:w="1264" w:type="pct"/>
            <w:shd w:val="clear" w:color="auto" w:fill="FFFFFF"/>
          </w:tcPr>
          <w:p w14:paraId="330AA06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малоэтажных многоквартирных домов (многоквартирные дома высотой до 4 этажей, включая мансардный);</w:t>
            </w:r>
          </w:p>
          <w:p w14:paraId="39B855E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обустройство спортивных и детских площадок, площадок для отдыха;</w:t>
            </w:r>
          </w:p>
          <w:p w14:paraId="6FC53C0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645" w:type="pct"/>
            <w:gridSpan w:val="2"/>
            <w:shd w:val="clear" w:color="auto" w:fill="FFFFFF"/>
          </w:tcPr>
          <w:p w14:paraId="7C9C33E6" w14:textId="6397DFC6" w:rsidR="0058232C" w:rsidRPr="0068120D" w:rsidRDefault="00435F81">
            <w:pPr>
              <w:numPr>
                <w:ilvl w:val="0"/>
                <w:numId w:val="2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F8005A7"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400 м</w:t>
            </w:r>
            <w:r w:rsidRPr="0068120D">
              <w:rPr>
                <w:rFonts w:eastAsia="Calibri"/>
                <w:bCs/>
                <w:sz w:val="20"/>
                <w:szCs w:val="20"/>
                <w:vertAlign w:val="superscript"/>
                <w:lang w:eastAsia="en-US"/>
              </w:rPr>
              <w:t>2</w:t>
            </w:r>
            <w:r w:rsidRPr="0068120D">
              <w:rPr>
                <w:rFonts w:eastAsia="Calibri"/>
                <w:bCs/>
                <w:sz w:val="20"/>
                <w:szCs w:val="20"/>
                <w:lang w:eastAsia="en-US"/>
              </w:rPr>
              <w:t>;</w:t>
            </w:r>
          </w:p>
          <w:p w14:paraId="3D659E53"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E77BB01" w14:textId="77777777" w:rsidR="0058232C" w:rsidRPr="0068120D" w:rsidRDefault="0058232C">
            <w:pPr>
              <w:numPr>
                <w:ilvl w:val="0"/>
                <w:numId w:val="2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24E01E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до жилого дома – 3 м; </w:t>
            </w:r>
          </w:p>
          <w:p w14:paraId="15AD0F4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красных линий улиц – </w:t>
            </w:r>
            <w:r w:rsidRPr="0068120D">
              <w:rPr>
                <w:rFonts w:eastAsia="Calibri"/>
                <w:bCs/>
                <w:color w:val="000000" w:themeColor="text1"/>
                <w:sz w:val="20"/>
                <w:szCs w:val="20"/>
                <w:lang w:eastAsia="en-US"/>
              </w:rPr>
              <w:br/>
              <w:t>5 м;</w:t>
            </w:r>
          </w:p>
          <w:p w14:paraId="2B31093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p>
          <w:p w14:paraId="133C4433" w14:textId="77777777" w:rsidR="0058232C" w:rsidRPr="0068120D" w:rsidRDefault="0058232C">
            <w:pPr>
              <w:numPr>
                <w:ilvl w:val="0"/>
                <w:numId w:val="2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0A11269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4;</w:t>
            </w:r>
          </w:p>
          <w:p w14:paraId="4F02C62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 14 м;</w:t>
            </w:r>
          </w:p>
          <w:p w14:paraId="38778DD8" w14:textId="77777777" w:rsidR="0058232C" w:rsidRPr="0068120D" w:rsidRDefault="0058232C">
            <w:pPr>
              <w:numPr>
                <w:ilvl w:val="0"/>
                <w:numId w:val="2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37195B9" w14:textId="3C6631C4"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60.</w:t>
            </w:r>
          </w:p>
        </w:tc>
      </w:tr>
      <w:tr w:rsidR="0058232C" w:rsidRPr="0068120D" w14:paraId="10C8A4AB" w14:textId="77777777" w:rsidTr="00230992">
        <w:trPr>
          <w:trHeight w:val="20"/>
        </w:trPr>
        <w:tc>
          <w:tcPr>
            <w:tcW w:w="241" w:type="pct"/>
            <w:shd w:val="clear" w:color="auto" w:fill="FFFFFF"/>
          </w:tcPr>
          <w:p w14:paraId="304A2410"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t>2.3</w:t>
            </w:r>
          </w:p>
        </w:tc>
        <w:tc>
          <w:tcPr>
            <w:tcW w:w="1605" w:type="pct"/>
            <w:shd w:val="clear" w:color="auto" w:fill="FFFFFF"/>
          </w:tcPr>
          <w:p w14:paraId="27563D2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Размещение гаражей для собственных нужд</w:t>
            </w:r>
          </w:p>
        </w:tc>
        <w:tc>
          <w:tcPr>
            <w:tcW w:w="245" w:type="pct"/>
            <w:shd w:val="clear" w:color="auto" w:fill="FFFFFF"/>
          </w:tcPr>
          <w:p w14:paraId="3275A624" w14:textId="77777777" w:rsidR="0058232C" w:rsidRPr="0068120D" w:rsidRDefault="0058232C" w:rsidP="00230992">
            <w:pPr>
              <w:jc w:val="center"/>
              <w:rPr>
                <w:color w:val="000000" w:themeColor="text1"/>
                <w:sz w:val="20"/>
                <w:szCs w:val="20"/>
              </w:rPr>
            </w:pPr>
            <w:r w:rsidRPr="0068120D">
              <w:rPr>
                <w:color w:val="000000" w:themeColor="text1"/>
                <w:sz w:val="20"/>
                <w:szCs w:val="20"/>
              </w:rPr>
              <w:t>2.7.2</w:t>
            </w:r>
          </w:p>
        </w:tc>
        <w:tc>
          <w:tcPr>
            <w:tcW w:w="1264" w:type="pct"/>
            <w:shd w:val="clear" w:color="auto" w:fill="FFFFFF"/>
          </w:tcPr>
          <w:p w14:paraId="66736ECB" w14:textId="61A51D00" w:rsidR="0058232C" w:rsidRPr="0068120D" w:rsidRDefault="00607C5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07C5C">
              <w:rPr>
                <w:color w:val="000000" w:themeColor="text1"/>
                <w:sz w:val="20"/>
                <w:szCs w:val="20"/>
              </w:rPr>
              <w:t xml:space="preserve">Размещение для собственных нужд отдельно стоящих гаражей и (или) </w:t>
            </w:r>
            <w:r w:rsidRPr="00607C5C">
              <w:rPr>
                <w:color w:val="000000" w:themeColor="text1"/>
                <w:sz w:val="20"/>
                <w:szCs w:val="20"/>
              </w:rPr>
              <w:lastRenderedPageBreak/>
              <w:t>гаражей, блокированных общими стенами с другими гаражами в одном ряду, имеющих общие с ними крышу, фундамент и коммуникации</w:t>
            </w:r>
          </w:p>
        </w:tc>
        <w:tc>
          <w:tcPr>
            <w:tcW w:w="1645" w:type="pct"/>
            <w:gridSpan w:val="2"/>
            <w:shd w:val="clear" w:color="auto" w:fill="FFFFFF"/>
          </w:tcPr>
          <w:p w14:paraId="756E5907" w14:textId="008E7BD7" w:rsidR="0058232C" w:rsidRPr="0068120D" w:rsidRDefault="00435F81">
            <w:pPr>
              <w:numPr>
                <w:ilvl w:val="0"/>
                <w:numId w:val="178"/>
              </w:numPr>
              <w:suppressAutoHyphens w:val="0"/>
              <w:autoSpaceDE w:val="0"/>
              <w:autoSpaceDN w:val="0"/>
              <w:adjustRightInd w:val="0"/>
              <w:snapToGrid/>
              <w:ind w:left="478"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255A6857"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1861A2C1"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800 м</w:t>
            </w:r>
            <w:r w:rsidRPr="0068120D">
              <w:rPr>
                <w:rFonts w:eastAsia="Calibri"/>
                <w:bCs/>
                <w:sz w:val="20"/>
                <w:szCs w:val="20"/>
                <w:vertAlign w:val="superscript"/>
                <w:lang w:eastAsia="en-US"/>
              </w:rPr>
              <w:t>2</w:t>
            </w:r>
            <w:r w:rsidRPr="0068120D">
              <w:rPr>
                <w:rFonts w:eastAsia="Calibri"/>
                <w:bCs/>
                <w:sz w:val="20"/>
                <w:szCs w:val="20"/>
                <w:lang w:eastAsia="en-US"/>
              </w:rPr>
              <w:t>.</w:t>
            </w:r>
          </w:p>
          <w:p w14:paraId="74AD9516" w14:textId="77777777" w:rsidR="0058232C" w:rsidRPr="0068120D" w:rsidRDefault="0058232C">
            <w:pPr>
              <w:numPr>
                <w:ilvl w:val="0"/>
                <w:numId w:val="17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423D5811" w14:textId="77777777" w:rsidR="0058232C" w:rsidRPr="0068120D" w:rsidRDefault="0058232C">
            <w:pPr>
              <w:pStyle w:val="af2"/>
              <w:numPr>
                <w:ilvl w:val="0"/>
                <w:numId w:val="139"/>
              </w:numPr>
              <w:suppressAutoHyphens w:val="0"/>
              <w:autoSpaceDE w:val="0"/>
              <w:autoSpaceDN w:val="0"/>
              <w:adjustRightInd w:val="0"/>
              <w:snapToGrid/>
              <w:ind w:left="482" w:right="59" w:hanging="369"/>
              <w:rPr>
                <w:b/>
                <w:bCs/>
                <w:color w:val="000000" w:themeColor="text1"/>
                <w:sz w:val="20"/>
                <w:lang w:eastAsia="en-US"/>
              </w:rPr>
            </w:pPr>
            <w:r w:rsidRPr="0068120D">
              <w:rPr>
                <w:bCs/>
                <w:color w:val="000000" w:themeColor="text1"/>
                <w:sz w:val="20"/>
                <w:lang w:eastAsia="en-US"/>
              </w:rPr>
              <w:t>не подлежат установлению.</w:t>
            </w:r>
          </w:p>
          <w:p w14:paraId="46684D61" w14:textId="77777777" w:rsidR="0058232C" w:rsidRPr="0068120D" w:rsidRDefault="0058232C">
            <w:pPr>
              <w:numPr>
                <w:ilvl w:val="0"/>
                <w:numId w:val="17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r w:rsidRPr="0068120D">
              <w:rPr>
                <w:rFonts w:eastAsia="Calibri"/>
                <w:bCs/>
                <w:color w:val="000000" w:themeColor="text1"/>
                <w:sz w:val="20"/>
                <w:szCs w:val="20"/>
                <w:lang w:eastAsia="en-US"/>
              </w:rPr>
              <w:t xml:space="preserve"> максимальное количество этажей объекта – 1.</w:t>
            </w:r>
          </w:p>
          <w:p w14:paraId="2A6D6DD6" w14:textId="77777777" w:rsidR="0058232C" w:rsidRPr="0068120D" w:rsidRDefault="0058232C">
            <w:pPr>
              <w:numPr>
                <w:ilvl w:val="0"/>
                <w:numId w:val="17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Максимальный процент застройки земельного участка: </w:t>
            </w:r>
          </w:p>
          <w:p w14:paraId="431B7E4A" w14:textId="77777777" w:rsidR="0058232C" w:rsidRPr="0068120D" w:rsidRDefault="0058232C" w:rsidP="00230992">
            <w:pPr>
              <w:autoSpaceDE w:val="0"/>
              <w:autoSpaceDN w:val="0"/>
              <w:adjustRightInd w:val="0"/>
              <w:ind w:left="144"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подлежит установлению</w:t>
            </w:r>
          </w:p>
        </w:tc>
      </w:tr>
      <w:tr w:rsidR="0058232C" w:rsidRPr="0068120D" w14:paraId="757B84ED" w14:textId="77777777" w:rsidTr="00230992">
        <w:trPr>
          <w:trHeight w:val="20"/>
        </w:trPr>
        <w:tc>
          <w:tcPr>
            <w:tcW w:w="241" w:type="pct"/>
            <w:shd w:val="clear" w:color="auto" w:fill="FFFFFF"/>
          </w:tcPr>
          <w:p w14:paraId="7C61E80B"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lastRenderedPageBreak/>
              <w:t>2.4</w:t>
            </w:r>
          </w:p>
        </w:tc>
        <w:tc>
          <w:tcPr>
            <w:tcW w:w="1605" w:type="pct"/>
            <w:shd w:val="clear" w:color="auto" w:fill="FFFFFF"/>
          </w:tcPr>
          <w:p w14:paraId="530FE97A"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Оказание социальной помощи населению</w:t>
            </w:r>
          </w:p>
        </w:tc>
        <w:tc>
          <w:tcPr>
            <w:tcW w:w="245" w:type="pct"/>
            <w:shd w:val="clear" w:color="auto" w:fill="FFFFFF"/>
          </w:tcPr>
          <w:p w14:paraId="247CD459" w14:textId="77777777" w:rsidR="0058232C" w:rsidRPr="0068120D" w:rsidRDefault="0058232C" w:rsidP="00230992">
            <w:pPr>
              <w:jc w:val="center"/>
              <w:rPr>
                <w:color w:val="000000" w:themeColor="text1"/>
                <w:sz w:val="20"/>
                <w:szCs w:val="20"/>
              </w:rPr>
            </w:pPr>
            <w:r w:rsidRPr="0068120D">
              <w:rPr>
                <w:color w:val="000000" w:themeColor="text1"/>
                <w:sz w:val="20"/>
                <w:szCs w:val="20"/>
              </w:rPr>
              <w:t>3.2.1</w:t>
            </w:r>
          </w:p>
        </w:tc>
        <w:tc>
          <w:tcPr>
            <w:tcW w:w="1264" w:type="pct"/>
            <w:shd w:val="clear" w:color="auto" w:fill="FFFFFF"/>
          </w:tcPr>
          <w:p w14:paraId="63EB2AC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r w:rsidRPr="0068120D">
              <w:rPr>
                <w:color w:val="000000" w:themeColor="text1"/>
                <w:sz w:val="20"/>
                <w:szCs w:val="20"/>
              </w:rPr>
              <w:t xml:space="preserve">некоммерческих фондов, </w:t>
            </w:r>
            <w:r w:rsidRPr="0068120D">
              <w:rPr>
                <w:rFonts w:eastAsia="Calibri"/>
                <w:bCs/>
                <w:color w:val="000000" w:themeColor="text1"/>
                <w:sz w:val="20"/>
                <w:szCs w:val="20"/>
                <w:lang w:eastAsia="en-US"/>
              </w:rPr>
              <w:t>благотворительных</w:t>
            </w:r>
            <w:r w:rsidRPr="0068120D">
              <w:rPr>
                <w:color w:val="000000" w:themeColor="text1"/>
                <w:sz w:val="20"/>
                <w:szCs w:val="20"/>
              </w:rPr>
              <w:t xml:space="preserve"> организаций, клубов по интересам</w:t>
            </w:r>
          </w:p>
        </w:tc>
        <w:tc>
          <w:tcPr>
            <w:tcW w:w="1645" w:type="pct"/>
            <w:gridSpan w:val="2"/>
            <w:shd w:val="clear" w:color="auto" w:fill="FFFFFF"/>
          </w:tcPr>
          <w:p w14:paraId="4FD5FDD2" w14:textId="082CD886" w:rsidR="0058232C" w:rsidRPr="0068120D" w:rsidRDefault="00435F81">
            <w:pPr>
              <w:numPr>
                <w:ilvl w:val="0"/>
                <w:numId w:val="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F774B16"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E88771C" w14:textId="77777777" w:rsidR="007B52C7" w:rsidRPr="0068120D" w:rsidRDefault="007B52C7" w:rsidP="007B52C7">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544E717F" w14:textId="77777777" w:rsidR="0058232C" w:rsidRPr="0068120D" w:rsidRDefault="0058232C">
            <w:pPr>
              <w:numPr>
                <w:ilvl w:val="0"/>
                <w:numId w:val="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064E69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19EECCFB" w14:textId="77777777" w:rsidR="0058232C" w:rsidRPr="0068120D" w:rsidRDefault="0058232C">
            <w:pPr>
              <w:numPr>
                <w:ilvl w:val="0"/>
                <w:numId w:val="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93A6D6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51841FC6" w14:textId="77777777" w:rsidR="0058232C" w:rsidRPr="0068120D" w:rsidRDefault="0058232C">
            <w:pPr>
              <w:numPr>
                <w:ilvl w:val="0"/>
                <w:numId w:val="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4C3C57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40A3DF9B" w14:textId="77777777" w:rsidTr="00230992">
        <w:trPr>
          <w:trHeight w:val="20"/>
        </w:trPr>
        <w:tc>
          <w:tcPr>
            <w:tcW w:w="241" w:type="pct"/>
            <w:shd w:val="clear" w:color="auto" w:fill="FFFFFF"/>
          </w:tcPr>
          <w:p w14:paraId="1EA76D5D"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t>2.5</w:t>
            </w:r>
          </w:p>
        </w:tc>
        <w:tc>
          <w:tcPr>
            <w:tcW w:w="1605" w:type="pct"/>
            <w:shd w:val="clear" w:color="auto" w:fill="FFFFFF"/>
          </w:tcPr>
          <w:p w14:paraId="181B469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Оказание услуг связи</w:t>
            </w:r>
          </w:p>
        </w:tc>
        <w:tc>
          <w:tcPr>
            <w:tcW w:w="245" w:type="pct"/>
            <w:shd w:val="clear" w:color="auto" w:fill="FFFFFF"/>
          </w:tcPr>
          <w:p w14:paraId="6970562A" w14:textId="77777777" w:rsidR="0058232C" w:rsidRPr="0068120D" w:rsidRDefault="0058232C" w:rsidP="00230992">
            <w:pPr>
              <w:jc w:val="center"/>
              <w:rPr>
                <w:color w:val="000000" w:themeColor="text1"/>
                <w:sz w:val="20"/>
                <w:szCs w:val="20"/>
              </w:rPr>
            </w:pPr>
            <w:r w:rsidRPr="0068120D">
              <w:rPr>
                <w:color w:val="000000" w:themeColor="text1"/>
                <w:sz w:val="20"/>
                <w:szCs w:val="20"/>
              </w:rPr>
              <w:t>3.2.3</w:t>
            </w:r>
          </w:p>
        </w:tc>
        <w:tc>
          <w:tcPr>
            <w:tcW w:w="1264" w:type="pct"/>
            <w:shd w:val="clear" w:color="auto" w:fill="FFFFFF"/>
          </w:tcPr>
          <w:p w14:paraId="15A6696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предназначенных для размещения пунктов оказания услуг почтовой, телеграфной, </w:t>
            </w:r>
            <w:r w:rsidRPr="0068120D">
              <w:rPr>
                <w:rFonts w:eastAsia="Calibri"/>
                <w:bCs/>
                <w:color w:val="000000" w:themeColor="text1"/>
                <w:sz w:val="20"/>
                <w:szCs w:val="20"/>
                <w:lang w:eastAsia="en-US"/>
              </w:rPr>
              <w:t>междугородней</w:t>
            </w:r>
            <w:r w:rsidRPr="0068120D">
              <w:rPr>
                <w:color w:val="000000" w:themeColor="text1"/>
                <w:sz w:val="20"/>
                <w:szCs w:val="20"/>
              </w:rPr>
              <w:t xml:space="preserve"> и международной телефонной связи</w:t>
            </w:r>
          </w:p>
        </w:tc>
        <w:tc>
          <w:tcPr>
            <w:tcW w:w="1645" w:type="pct"/>
            <w:gridSpan w:val="2"/>
            <w:shd w:val="clear" w:color="auto" w:fill="FFFFFF"/>
          </w:tcPr>
          <w:p w14:paraId="2C25FCE4" w14:textId="050AF12B" w:rsidR="0058232C" w:rsidRPr="0068120D" w:rsidRDefault="00435F81">
            <w:pPr>
              <w:numPr>
                <w:ilvl w:val="0"/>
                <w:numId w:val="106"/>
              </w:numPr>
              <w:suppressAutoHyphens w:val="0"/>
              <w:autoSpaceDE w:val="0"/>
              <w:autoSpaceDN w:val="0"/>
              <w:adjustRightInd w:val="0"/>
              <w:snapToGrid/>
              <w:ind w:left="478"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8638F51"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E7E041F"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3370F01B" w14:textId="77777777" w:rsidR="0058232C" w:rsidRPr="0068120D" w:rsidRDefault="0058232C">
            <w:pPr>
              <w:numPr>
                <w:ilvl w:val="0"/>
                <w:numId w:val="106"/>
              </w:numPr>
              <w:suppressAutoHyphens w:val="0"/>
              <w:autoSpaceDE w:val="0"/>
              <w:autoSpaceDN w:val="0"/>
              <w:adjustRightInd w:val="0"/>
              <w:snapToGrid/>
              <w:ind w:left="478"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0EB8034B" w14:textId="77777777" w:rsidR="0058232C" w:rsidRPr="0068120D" w:rsidRDefault="0058232C">
            <w:pPr>
              <w:numPr>
                <w:ilvl w:val="0"/>
                <w:numId w:val="18"/>
              </w:numPr>
              <w:suppressAutoHyphens w:val="0"/>
              <w:snapToGrid/>
              <w:ind w:left="478"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46312A9" w14:textId="77777777" w:rsidR="0058232C" w:rsidRPr="0068120D" w:rsidRDefault="0058232C">
            <w:pPr>
              <w:numPr>
                <w:ilvl w:val="0"/>
                <w:numId w:val="106"/>
              </w:numPr>
              <w:suppressAutoHyphens w:val="0"/>
              <w:autoSpaceDE w:val="0"/>
              <w:autoSpaceDN w:val="0"/>
              <w:adjustRightInd w:val="0"/>
              <w:snapToGrid/>
              <w:ind w:left="478"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7CFC300" w14:textId="77777777" w:rsidR="0058232C" w:rsidRPr="0068120D" w:rsidRDefault="0058232C">
            <w:pPr>
              <w:numPr>
                <w:ilvl w:val="0"/>
                <w:numId w:val="18"/>
              </w:numPr>
              <w:suppressAutoHyphens w:val="0"/>
              <w:snapToGrid/>
              <w:ind w:left="478"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878962A" w14:textId="77777777" w:rsidR="0058232C" w:rsidRPr="0068120D" w:rsidRDefault="0058232C">
            <w:pPr>
              <w:numPr>
                <w:ilvl w:val="0"/>
                <w:numId w:val="106"/>
              </w:numPr>
              <w:suppressAutoHyphens w:val="0"/>
              <w:autoSpaceDE w:val="0"/>
              <w:autoSpaceDN w:val="0"/>
              <w:adjustRightInd w:val="0"/>
              <w:snapToGrid/>
              <w:ind w:left="478"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525A7D0" w14:textId="77777777" w:rsidR="0058232C" w:rsidRPr="0068120D" w:rsidRDefault="0058232C">
            <w:pPr>
              <w:pStyle w:val="af2"/>
              <w:numPr>
                <w:ilvl w:val="0"/>
                <w:numId w:val="123"/>
              </w:numPr>
              <w:suppressAutoHyphens w:val="0"/>
              <w:autoSpaceDE w:val="0"/>
              <w:autoSpaceDN w:val="0"/>
              <w:adjustRightInd w:val="0"/>
              <w:snapToGrid/>
              <w:ind w:left="478" w:hanging="283"/>
              <w:jc w:val="left"/>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62568384" w14:textId="77777777" w:rsidTr="00230992">
        <w:trPr>
          <w:trHeight w:val="20"/>
        </w:trPr>
        <w:tc>
          <w:tcPr>
            <w:tcW w:w="241" w:type="pct"/>
            <w:shd w:val="clear" w:color="auto" w:fill="FFFFFF"/>
          </w:tcPr>
          <w:p w14:paraId="69C61FB0"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lastRenderedPageBreak/>
              <w:t>2.6</w:t>
            </w:r>
          </w:p>
        </w:tc>
        <w:tc>
          <w:tcPr>
            <w:tcW w:w="1605" w:type="pct"/>
            <w:shd w:val="clear" w:color="auto" w:fill="FFFFFF"/>
          </w:tcPr>
          <w:p w14:paraId="70BA8FB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Амбулаторно-поликлиническое обслуживание</w:t>
            </w:r>
          </w:p>
        </w:tc>
        <w:tc>
          <w:tcPr>
            <w:tcW w:w="245" w:type="pct"/>
            <w:shd w:val="clear" w:color="auto" w:fill="FFFFFF"/>
          </w:tcPr>
          <w:p w14:paraId="4028EF3F" w14:textId="77777777" w:rsidR="0058232C" w:rsidRPr="0068120D" w:rsidRDefault="0058232C" w:rsidP="00230992">
            <w:pPr>
              <w:jc w:val="center"/>
              <w:rPr>
                <w:color w:val="000000" w:themeColor="text1"/>
                <w:sz w:val="20"/>
                <w:szCs w:val="20"/>
              </w:rPr>
            </w:pPr>
            <w:r w:rsidRPr="0068120D">
              <w:rPr>
                <w:color w:val="000000" w:themeColor="text1"/>
                <w:sz w:val="20"/>
                <w:szCs w:val="20"/>
              </w:rPr>
              <w:t>3.4.1</w:t>
            </w:r>
          </w:p>
        </w:tc>
        <w:tc>
          <w:tcPr>
            <w:tcW w:w="1264" w:type="pct"/>
            <w:shd w:val="clear" w:color="auto" w:fill="FFFFFF"/>
          </w:tcPr>
          <w:p w14:paraId="7D6F168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5" w:type="pct"/>
            <w:gridSpan w:val="2"/>
            <w:shd w:val="clear" w:color="auto" w:fill="FFFFFF"/>
          </w:tcPr>
          <w:p w14:paraId="29C046A9" w14:textId="2237ED0C" w:rsidR="0058232C" w:rsidRPr="0068120D" w:rsidRDefault="00435F81">
            <w:pPr>
              <w:numPr>
                <w:ilvl w:val="0"/>
                <w:numId w:val="2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063808F"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447CC83"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17D79E9" w14:textId="77777777" w:rsidR="0058232C" w:rsidRPr="0068120D" w:rsidRDefault="0058232C">
            <w:pPr>
              <w:numPr>
                <w:ilvl w:val="0"/>
                <w:numId w:val="2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5BA9B9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42EFAF52" w14:textId="77777777" w:rsidR="0058232C" w:rsidRPr="0068120D" w:rsidRDefault="0058232C">
            <w:pPr>
              <w:numPr>
                <w:ilvl w:val="0"/>
                <w:numId w:val="2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025B0D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0FEBA1E" w14:textId="77777777" w:rsidR="0058232C" w:rsidRPr="0068120D" w:rsidRDefault="0058232C">
            <w:pPr>
              <w:numPr>
                <w:ilvl w:val="0"/>
                <w:numId w:val="2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736F4B5" w14:textId="77777777" w:rsidR="0058232C" w:rsidRPr="0068120D" w:rsidRDefault="0058232C">
            <w:pPr>
              <w:pStyle w:val="af2"/>
              <w:numPr>
                <w:ilvl w:val="0"/>
                <w:numId w:val="123"/>
              </w:numPr>
              <w:suppressAutoHyphens w:val="0"/>
              <w:snapToGrid/>
              <w:ind w:left="478" w:right="50" w:hanging="283"/>
              <w:jc w:val="left"/>
              <w:rPr>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05E1E641" w14:textId="77777777" w:rsidTr="00230992">
        <w:trPr>
          <w:trHeight w:val="20"/>
        </w:trPr>
        <w:tc>
          <w:tcPr>
            <w:tcW w:w="241" w:type="pct"/>
            <w:shd w:val="clear" w:color="auto" w:fill="FFFFFF"/>
          </w:tcPr>
          <w:p w14:paraId="2C004EE6"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t>2.7</w:t>
            </w:r>
          </w:p>
        </w:tc>
        <w:tc>
          <w:tcPr>
            <w:tcW w:w="1605" w:type="pct"/>
            <w:shd w:val="clear" w:color="auto" w:fill="FFFFFF"/>
          </w:tcPr>
          <w:p w14:paraId="22DF8F45"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Дошкольное, начальное и среднее общее образование</w:t>
            </w:r>
          </w:p>
        </w:tc>
        <w:tc>
          <w:tcPr>
            <w:tcW w:w="245" w:type="pct"/>
            <w:shd w:val="clear" w:color="auto" w:fill="FFFFFF"/>
          </w:tcPr>
          <w:p w14:paraId="75880901" w14:textId="77777777" w:rsidR="0058232C" w:rsidRPr="0068120D" w:rsidRDefault="00226163" w:rsidP="00226163">
            <w:pPr>
              <w:jc w:val="center"/>
              <w:rPr>
                <w:color w:val="000000" w:themeColor="text1"/>
                <w:sz w:val="20"/>
                <w:szCs w:val="20"/>
              </w:rPr>
            </w:pPr>
            <w:r w:rsidRPr="0068120D">
              <w:rPr>
                <w:color w:val="000000" w:themeColor="text1"/>
                <w:sz w:val="20"/>
                <w:szCs w:val="20"/>
              </w:rPr>
              <w:t>3.5.1</w:t>
            </w:r>
          </w:p>
        </w:tc>
        <w:tc>
          <w:tcPr>
            <w:tcW w:w="1264" w:type="pct"/>
            <w:shd w:val="clear" w:color="auto" w:fill="FFFFFF"/>
          </w:tcPr>
          <w:p w14:paraId="7ECE5B6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sidRPr="0068120D">
              <w:rPr>
                <w:color w:val="000000" w:themeColor="text1"/>
                <w:sz w:val="20"/>
                <w:szCs w:val="20"/>
              </w:rPr>
              <w:lastRenderedPageBreak/>
              <w:t xml:space="preserve">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68120D">
              <w:rPr>
                <w:rFonts w:eastAsia="Calibri"/>
                <w:bCs/>
                <w:color w:val="000000" w:themeColor="text1"/>
                <w:sz w:val="20"/>
                <w:szCs w:val="20"/>
                <w:lang w:eastAsia="en-US"/>
              </w:rPr>
              <w:t>физической</w:t>
            </w:r>
            <w:r w:rsidRPr="0068120D">
              <w:rPr>
                <w:color w:val="000000" w:themeColor="text1"/>
                <w:sz w:val="20"/>
                <w:szCs w:val="20"/>
              </w:rPr>
              <w:t xml:space="preserve"> культурой и спортом</w:t>
            </w:r>
          </w:p>
        </w:tc>
        <w:tc>
          <w:tcPr>
            <w:tcW w:w="1645" w:type="pct"/>
            <w:gridSpan w:val="2"/>
            <w:shd w:val="clear" w:color="auto" w:fill="FFFFFF"/>
          </w:tcPr>
          <w:p w14:paraId="4D94875B" w14:textId="14A27396" w:rsidR="0058232C" w:rsidRPr="0068120D" w:rsidRDefault="00435F81">
            <w:pPr>
              <w:numPr>
                <w:ilvl w:val="0"/>
                <w:numId w:val="29"/>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56199648"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EA73B66"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09E7977" w14:textId="77777777" w:rsidR="0058232C" w:rsidRPr="0068120D" w:rsidRDefault="0058232C" w:rsidP="007F47B2">
            <w:pPr>
              <w:pStyle w:val="af2"/>
              <w:numPr>
                <w:ilvl w:val="0"/>
                <w:numId w:val="29"/>
              </w:numPr>
              <w:suppressAutoHyphens w:val="0"/>
              <w:snapToGrid/>
              <w:ind w:left="427" w:right="50"/>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3AA6BA0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минимальный отступ от красной линии – 10 м;</w:t>
            </w:r>
          </w:p>
          <w:p w14:paraId="293B525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3D1DAF8" w14:textId="77777777" w:rsidR="0058232C" w:rsidRPr="0068120D" w:rsidRDefault="0058232C">
            <w:pPr>
              <w:numPr>
                <w:ilvl w:val="0"/>
                <w:numId w:val="2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4CA4B5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дошкольного образования – 2;</w:t>
            </w:r>
          </w:p>
          <w:p w14:paraId="5FB9FE8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общеобразовательного назначения – 4;</w:t>
            </w:r>
          </w:p>
          <w:p w14:paraId="7D65A541" w14:textId="77777777" w:rsidR="0058232C" w:rsidRPr="0068120D" w:rsidRDefault="0058232C">
            <w:pPr>
              <w:numPr>
                <w:ilvl w:val="0"/>
                <w:numId w:val="2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F819B4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дошкольного образования – 20;</w:t>
            </w:r>
          </w:p>
          <w:p w14:paraId="6A2E1B8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общеобразовательного назначения – 40</w:t>
            </w:r>
          </w:p>
        </w:tc>
      </w:tr>
      <w:tr w:rsidR="0058232C" w:rsidRPr="0068120D" w14:paraId="3BCD0CF9" w14:textId="77777777" w:rsidTr="00230992">
        <w:trPr>
          <w:trHeight w:val="20"/>
        </w:trPr>
        <w:tc>
          <w:tcPr>
            <w:tcW w:w="241" w:type="pct"/>
            <w:shd w:val="clear" w:color="auto" w:fill="FFFFFF"/>
          </w:tcPr>
          <w:p w14:paraId="464AFC8B"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lastRenderedPageBreak/>
              <w:t>2.8</w:t>
            </w:r>
          </w:p>
        </w:tc>
        <w:tc>
          <w:tcPr>
            <w:tcW w:w="1605" w:type="pct"/>
            <w:shd w:val="clear" w:color="auto" w:fill="FFFFFF"/>
          </w:tcPr>
          <w:p w14:paraId="45C72B6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Объекты культурно-досуговой деятельности</w:t>
            </w:r>
          </w:p>
        </w:tc>
        <w:tc>
          <w:tcPr>
            <w:tcW w:w="245" w:type="pct"/>
            <w:shd w:val="clear" w:color="auto" w:fill="FFFFFF"/>
          </w:tcPr>
          <w:p w14:paraId="04D9C0A7" w14:textId="77777777" w:rsidR="0058232C" w:rsidRPr="0068120D" w:rsidRDefault="0058232C" w:rsidP="00230992">
            <w:pPr>
              <w:jc w:val="center"/>
              <w:rPr>
                <w:color w:val="000000" w:themeColor="text1"/>
                <w:sz w:val="20"/>
                <w:szCs w:val="20"/>
              </w:rPr>
            </w:pPr>
            <w:r w:rsidRPr="0068120D">
              <w:rPr>
                <w:color w:val="000000" w:themeColor="text1"/>
                <w:sz w:val="20"/>
                <w:szCs w:val="20"/>
              </w:rPr>
              <w:t>3.6.1</w:t>
            </w:r>
          </w:p>
        </w:tc>
        <w:tc>
          <w:tcPr>
            <w:tcW w:w="1264" w:type="pct"/>
            <w:shd w:val="clear" w:color="auto" w:fill="FFFFFF"/>
          </w:tcPr>
          <w:p w14:paraId="30C0882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r w:rsidRPr="0068120D">
              <w:rPr>
                <w:rFonts w:eastAsia="Calibri"/>
                <w:bCs/>
                <w:color w:val="000000" w:themeColor="text1"/>
                <w:sz w:val="20"/>
                <w:szCs w:val="20"/>
                <w:lang w:eastAsia="en-US"/>
              </w:rPr>
              <w:t>планетариев</w:t>
            </w:r>
          </w:p>
        </w:tc>
        <w:tc>
          <w:tcPr>
            <w:tcW w:w="1645" w:type="pct"/>
            <w:gridSpan w:val="2"/>
            <w:shd w:val="clear" w:color="auto" w:fill="FFFFFF"/>
          </w:tcPr>
          <w:p w14:paraId="653436ED" w14:textId="1E8AE63C" w:rsidR="0058232C" w:rsidRPr="0068120D" w:rsidRDefault="00435F81">
            <w:pPr>
              <w:numPr>
                <w:ilvl w:val="0"/>
                <w:numId w:val="32"/>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F2C1E7B"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A9A1C3D"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53A3BE9" w14:textId="77777777" w:rsidR="0058232C" w:rsidRPr="0068120D" w:rsidRDefault="0058232C">
            <w:pPr>
              <w:numPr>
                <w:ilvl w:val="0"/>
                <w:numId w:val="3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61914E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2B44227C" w14:textId="77777777" w:rsidR="0058232C" w:rsidRPr="0068120D" w:rsidRDefault="0058232C">
            <w:pPr>
              <w:numPr>
                <w:ilvl w:val="0"/>
                <w:numId w:val="3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FEBC1D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2784A4B" w14:textId="77777777" w:rsidR="0058232C" w:rsidRPr="0068120D" w:rsidRDefault="0058232C">
            <w:pPr>
              <w:numPr>
                <w:ilvl w:val="0"/>
                <w:numId w:val="3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BC6FC6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73A9960B" w14:textId="77777777" w:rsidTr="00230992">
        <w:trPr>
          <w:trHeight w:val="20"/>
        </w:trPr>
        <w:tc>
          <w:tcPr>
            <w:tcW w:w="241" w:type="pct"/>
            <w:shd w:val="clear" w:color="auto" w:fill="FFFFFF"/>
          </w:tcPr>
          <w:p w14:paraId="44779056" w14:textId="777777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lastRenderedPageBreak/>
              <w:t>2.9</w:t>
            </w:r>
          </w:p>
        </w:tc>
        <w:tc>
          <w:tcPr>
            <w:tcW w:w="1605" w:type="pct"/>
            <w:shd w:val="clear" w:color="auto" w:fill="FFFFFF"/>
          </w:tcPr>
          <w:p w14:paraId="39E911F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Осуществление религиозных обрядов</w:t>
            </w:r>
          </w:p>
        </w:tc>
        <w:tc>
          <w:tcPr>
            <w:tcW w:w="245" w:type="pct"/>
            <w:shd w:val="clear" w:color="auto" w:fill="FFFFFF"/>
          </w:tcPr>
          <w:p w14:paraId="3D6287E5" w14:textId="77777777" w:rsidR="0058232C" w:rsidRPr="0068120D" w:rsidRDefault="0058232C" w:rsidP="00230992">
            <w:pPr>
              <w:jc w:val="center"/>
              <w:rPr>
                <w:color w:val="000000" w:themeColor="text1"/>
                <w:sz w:val="20"/>
                <w:szCs w:val="20"/>
              </w:rPr>
            </w:pPr>
            <w:r w:rsidRPr="0068120D">
              <w:rPr>
                <w:color w:val="000000" w:themeColor="text1"/>
                <w:sz w:val="20"/>
                <w:szCs w:val="20"/>
              </w:rPr>
              <w:t>3.7.1</w:t>
            </w:r>
          </w:p>
        </w:tc>
        <w:tc>
          <w:tcPr>
            <w:tcW w:w="1264" w:type="pct"/>
            <w:shd w:val="clear" w:color="auto" w:fill="FFFFFF"/>
          </w:tcPr>
          <w:p w14:paraId="0804364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и сооружений, предназначенных для совершения религиозных обрядов и церемоний (в том числе </w:t>
            </w:r>
            <w:r w:rsidRPr="0068120D">
              <w:rPr>
                <w:rFonts w:eastAsia="Calibri"/>
                <w:bCs/>
                <w:color w:val="000000" w:themeColor="text1"/>
                <w:sz w:val="20"/>
                <w:szCs w:val="20"/>
                <w:lang w:eastAsia="en-US"/>
              </w:rPr>
              <w:t>церкви</w:t>
            </w:r>
            <w:r w:rsidRPr="0068120D">
              <w:rPr>
                <w:color w:val="000000" w:themeColor="text1"/>
                <w:sz w:val="20"/>
                <w:szCs w:val="20"/>
              </w:rPr>
              <w:t>, соборы, храмы, часовни, мечети, молельные дома, синагоги)</w:t>
            </w:r>
          </w:p>
        </w:tc>
        <w:tc>
          <w:tcPr>
            <w:tcW w:w="1645" w:type="pct"/>
            <w:gridSpan w:val="2"/>
            <w:shd w:val="clear" w:color="auto" w:fill="FFFFFF"/>
          </w:tcPr>
          <w:p w14:paraId="24A24231" w14:textId="4D2C1A4E" w:rsidR="0058232C" w:rsidRPr="0068120D" w:rsidRDefault="00435F81">
            <w:pPr>
              <w:numPr>
                <w:ilvl w:val="0"/>
                <w:numId w:val="3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FD21ED3"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AF57A5E"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76642968" w14:textId="77777777" w:rsidR="0058232C" w:rsidRPr="0068120D" w:rsidRDefault="0058232C">
            <w:pPr>
              <w:numPr>
                <w:ilvl w:val="0"/>
                <w:numId w:val="3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B9582F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31CF7988" w14:textId="77777777" w:rsidR="0058232C" w:rsidRPr="0068120D" w:rsidRDefault="0058232C">
            <w:pPr>
              <w:numPr>
                <w:ilvl w:val="0"/>
                <w:numId w:val="3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F762AD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объекта – 30 м.</w:t>
            </w:r>
          </w:p>
          <w:p w14:paraId="7356BBDE" w14:textId="77777777" w:rsidR="0058232C" w:rsidRPr="0068120D" w:rsidRDefault="0058232C">
            <w:pPr>
              <w:numPr>
                <w:ilvl w:val="0"/>
                <w:numId w:val="3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172295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45589F3B" w14:textId="77777777" w:rsidTr="00230992">
        <w:trPr>
          <w:trHeight w:val="20"/>
        </w:trPr>
        <w:tc>
          <w:tcPr>
            <w:tcW w:w="241" w:type="pct"/>
            <w:shd w:val="clear" w:color="auto" w:fill="FFFFFF"/>
          </w:tcPr>
          <w:p w14:paraId="4BEE2C37" w14:textId="7ADBEED1"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t>2.1</w:t>
            </w:r>
            <w:r w:rsidR="00305ABA">
              <w:rPr>
                <w:color w:val="000000" w:themeColor="text1"/>
                <w:sz w:val="20"/>
                <w:szCs w:val="20"/>
              </w:rPr>
              <w:t>0</w:t>
            </w:r>
          </w:p>
        </w:tc>
        <w:tc>
          <w:tcPr>
            <w:tcW w:w="1605" w:type="pct"/>
            <w:shd w:val="clear" w:color="auto" w:fill="FFFFFF"/>
          </w:tcPr>
          <w:p w14:paraId="0B231C8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Обеспечение внутреннего правопорядка</w:t>
            </w:r>
          </w:p>
        </w:tc>
        <w:tc>
          <w:tcPr>
            <w:tcW w:w="245" w:type="pct"/>
            <w:shd w:val="clear" w:color="auto" w:fill="FFFFFF"/>
          </w:tcPr>
          <w:p w14:paraId="5D09A1F5" w14:textId="77777777" w:rsidR="0058232C" w:rsidRPr="0068120D" w:rsidRDefault="0058232C" w:rsidP="00230992">
            <w:pPr>
              <w:jc w:val="center"/>
              <w:rPr>
                <w:color w:val="000000" w:themeColor="text1"/>
                <w:sz w:val="20"/>
                <w:szCs w:val="20"/>
              </w:rPr>
            </w:pPr>
            <w:r w:rsidRPr="0068120D">
              <w:rPr>
                <w:color w:val="000000" w:themeColor="text1"/>
                <w:sz w:val="20"/>
                <w:szCs w:val="20"/>
              </w:rPr>
              <w:t>8.3</w:t>
            </w:r>
          </w:p>
        </w:tc>
        <w:tc>
          <w:tcPr>
            <w:tcW w:w="1264" w:type="pct"/>
            <w:shd w:val="clear" w:color="auto" w:fill="FFFFFF"/>
          </w:tcPr>
          <w:p w14:paraId="55972213"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68120D">
              <w:rPr>
                <w:rFonts w:eastAsia="Calibri"/>
                <w:bCs/>
                <w:color w:val="000000" w:themeColor="text1"/>
                <w:sz w:val="20"/>
                <w:szCs w:val="20"/>
                <w:lang w:eastAsia="en-US"/>
              </w:rPr>
              <w:t>военизированная</w:t>
            </w:r>
            <w:r w:rsidRPr="0068120D">
              <w:rPr>
                <w:color w:val="000000" w:themeColor="text1"/>
                <w:sz w:val="20"/>
                <w:szCs w:val="20"/>
              </w:rPr>
              <w:t xml:space="preserve"> служба;</w:t>
            </w:r>
          </w:p>
          <w:p w14:paraId="2203063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объектов гражданской обороны, за исключением объектов гражданской обороны, являющихся частями </w:t>
            </w:r>
            <w:r w:rsidRPr="0068120D">
              <w:rPr>
                <w:rFonts w:eastAsia="Calibri"/>
                <w:bCs/>
                <w:color w:val="000000" w:themeColor="text1"/>
                <w:sz w:val="20"/>
                <w:szCs w:val="20"/>
                <w:lang w:eastAsia="en-US"/>
              </w:rPr>
              <w:t>производственных</w:t>
            </w:r>
            <w:r w:rsidRPr="0068120D">
              <w:rPr>
                <w:color w:val="000000" w:themeColor="text1"/>
                <w:sz w:val="20"/>
                <w:szCs w:val="20"/>
              </w:rPr>
              <w:t xml:space="preserve"> зданий</w:t>
            </w:r>
          </w:p>
        </w:tc>
        <w:tc>
          <w:tcPr>
            <w:tcW w:w="1645" w:type="pct"/>
            <w:gridSpan w:val="2"/>
            <w:shd w:val="clear" w:color="auto" w:fill="FFFFFF"/>
          </w:tcPr>
          <w:p w14:paraId="691291F2" w14:textId="2593CD47" w:rsidR="0058232C" w:rsidRPr="0068120D" w:rsidRDefault="00435F81">
            <w:pPr>
              <w:numPr>
                <w:ilvl w:val="0"/>
                <w:numId w:val="3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875D792"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BDBA9AC"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508F6B7" w14:textId="77777777" w:rsidR="0058232C" w:rsidRPr="0068120D" w:rsidRDefault="0058232C">
            <w:pPr>
              <w:numPr>
                <w:ilvl w:val="0"/>
                <w:numId w:val="3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3ED8C0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2B22595D" w14:textId="77777777" w:rsidR="0058232C" w:rsidRPr="0068120D" w:rsidRDefault="0058232C">
            <w:pPr>
              <w:numPr>
                <w:ilvl w:val="0"/>
                <w:numId w:val="3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FCB16AE" w14:textId="77777777" w:rsidR="0058232C" w:rsidRPr="0068120D" w:rsidRDefault="0058232C">
            <w:pPr>
              <w:pStyle w:val="af2"/>
              <w:numPr>
                <w:ilvl w:val="0"/>
                <w:numId w:val="138"/>
              </w:numPr>
              <w:suppressAutoHyphens w:val="0"/>
              <w:autoSpaceDE w:val="0"/>
              <w:autoSpaceDN w:val="0"/>
              <w:adjustRightInd w:val="0"/>
              <w:snapToGrid/>
              <w:ind w:left="478" w:right="59" w:hanging="425"/>
              <w:rPr>
                <w:b/>
                <w:bCs/>
                <w:color w:val="000000" w:themeColor="text1"/>
                <w:sz w:val="20"/>
                <w:lang w:eastAsia="en-US"/>
              </w:rPr>
            </w:pPr>
            <w:r w:rsidRPr="0068120D">
              <w:rPr>
                <w:bCs/>
                <w:color w:val="000000" w:themeColor="text1"/>
                <w:sz w:val="20"/>
                <w:lang w:eastAsia="en-US"/>
              </w:rPr>
              <w:t>3 этажа.</w:t>
            </w:r>
          </w:p>
          <w:p w14:paraId="0D31FF82" w14:textId="77777777" w:rsidR="0058232C" w:rsidRPr="0068120D" w:rsidRDefault="0058232C">
            <w:pPr>
              <w:numPr>
                <w:ilvl w:val="0"/>
                <w:numId w:val="31"/>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5223E016" w14:textId="77777777" w:rsidR="0058232C" w:rsidRPr="0068120D" w:rsidRDefault="0058232C">
            <w:pPr>
              <w:pStyle w:val="af2"/>
              <w:numPr>
                <w:ilvl w:val="0"/>
                <w:numId w:val="138"/>
              </w:numPr>
              <w:suppressAutoHyphens w:val="0"/>
              <w:autoSpaceDE w:val="0"/>
              <w:autoSpaceDN w:val="0"/>
              <w:adjustRightInd w:val="0"/>
              <w:snapToGrid/>
              <w:ind w:left="478" w:right="59" w:hanging="425"/>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3A544CE3" w14:textId="77777777" w:rsidTr="00230992">
        <w:trPr>
          <w:trHeight w:val="20"/>
        </w:trPr>
        <w:tc>
          <w:tcPr>
            <w:tcW w:w="241" w:type="pct"/>
            <w:shd w:val="clear" w:color="auto" w:fill="FFFFFF"/>
          </w:tcPr>
          <w:p w14:paraId="73E18235" w14:textId="40BDE4F6"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t>2.1</w:t>
            </w:r>
            <w:r w:rsidR="00305ABA">
              <w:rPr>
                <w:color w:val="000000" w:themeColor="text1"/>
                <w:sz w:val="20"/>
                <w:szCs w:val="20"/>
              </w:rPr>
              <w:t>1</w:t>
            </w:r>
          </w:p>
        </w:tc>
        <w:tc>
          <w:tcPr>
            <w:tcW w:w="1605" w:type="pct"/>
            <w:shd w:val="clear" w:color="auto" w:fill="FFFFFF"/>
          </w:tcPr>
          <w:p w14:paraId="2D4D1B0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Амбулаторное ветеринарное обслуживания</w:t>
            </w:r>
          </w:p>
        </w:tc>
        <w:tc>
          <w:tcPr>
            <w:tcW w:w="245" w:type="pct"/>
            <w:shd w:val="clear" w:color="auto" w:fill="FFFFFF"/>
          </w:tcPr>
          <w:p w14:paraId="02137581" w14:textId="77777777" w:rsidR="0058232C" w:rsidRPr="0068120D" w:rsidRDefault="0058232C" w:rsidP="00230992">
            <w:pPr>
              <w:jc w:val="center"/>
              <w:rPr>
                <w:color w:val="000000" w:themeColor="text1"/>
                <w:sz w:val="20"/>
                <w:szCs w:val="20"/>
              </w:rPr>
            </w:pPr>
            <w:r w:rsidRPr="0068120D">
              <w:rPr>
                <w:color w:val="000000" w:themeColor="text1"/>
                <w:sz w:val="20"/>
                <w:szCs w:val="20"/>
              </w:rPr>
              <w:t>3.10.1</w:t>
            </w:r>
          </w:p>
        </w:tc>
        <w:tc>
          <w:tcPr>
            <w:tcW w:w="1264" w:type="pct"/>
            <w:shd w:val="clear" w:color="auto" w:fill="FFFFFF"/>
          </w:tcPr>
          <w:p w14:paraId="3F8F76A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645" w:type="pct"/>
            <w:gridSpan w:val="2"/>
            <w:shd w:val="clear" w:color="auto" w:fill="FFFFFF"/>
          </w:tcPr>
          <w:p w14:paraId="7DC8E07A" w14:textId="00250799" w:rsidR="0058232C" w:rsidRPr="0068120D" w:rsidRDefault="00435F81">
            <w:pPr>
              <w:numPr>
                <w:ilvl w:val="0"/>
                <w:numId w:val="33"/>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E58B56A"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4000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C34582F"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500 м</w:t>
            </w:r>
            <w:r w:rsidRPr="0068120D">
              <w:rPr>
                <w:rFonts w:eastAsia="Calibri"/>
                <w:bCs/>
                <w:sz w:val="20"/>
                <w:szCs w:val="20"/>
                <w:vertAlign w:val="superscript"/>
                <w:lang w:eastAsia="en-US"/>
              </w:rPr>
              <w:t>2</w:t>
            </w:r>
            <w:r w:rsidRPr="0068120D">
              <w:rPr>
                <w:rFonts w:eastAsia="Calibri"/>
                <w:bCs/>
                <w:sz w:val="20"/>
                <w:szCs w:val="20"/>
                <w:lang w:eastAsia="en-US"/>
              </w:rPr>
              <w:t>.</w:t>
            </w:r>
          </w:p>
          <w:p w14:paraId="0F27D127" w14:textId="77777777" w:rsidR="0058232C" w:rsidRPr="0068120D" w:rsidRDefault="0058232C">
            <w:pPr>
              <w:numPr>
                <w:ilvl w:val="0"/>
                <w:numId w:val="3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58F82F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DA0D1C4" w14:textId="77777777" w:rsidR="0058232C" w:rsidRPr="0068120D" w:rsidRDefault="0058232C">
            <w:pPr>
              <w:numPr>
                <w:ilvl w:val="0"/>
                <w:numId w:val="3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4D9C2C5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7B5DBAE0" w14:textId="77777777" w:rsidR="0058232C" w:rsidRPr="0068120D" w:rsidRDefault="0058232C">
            <w:pPr>
              <w:numPr>
                <w:ilvl w:val="0"/>
                <w:numId w:val="3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5D7293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01391747" w14:textId="77777777" w:rsidTr="00230992">
        <w:trPr>
          <w:trHeight w:val="20"/>
        </w:trPr>
        <w:tc>
          <w:tcPr>
            <w:tcW w:w="241" w:type="pct"/>
            <w:shd w:val="clear" w:color="auto" w:fill="FFFFFF"/>
          </w:tcPr>
          <w:p w14:paraId="4F16859E" w14:textId="01978377"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lastRenderedPageBreak/>
              <w:t>2.1</w:t>
            </w:r>
            <w:r w:rsidR="00305ABA">
              <w:rPr>
                <w:color w:val="000000" w:themeColor="text1"/>
                <w:sz w:val="20"/>
                <w:szCs w:val="20"/>
              </w:rPr>
              <w:t>2</w:t>
            </w:r>
          </w:p>
        </w:tc>
        <w:tc>
          <w:tcPr>
            <w:tcW w:w="1605" w:type="pct"/>
            <w:shd w:val="clear" w:color="auto" w:fill="FFFFFF"/>
          </w:tcPr>
          <w:p w14:paraId="2E10E07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Общественное питание</w:t>
            </w:r>
          </w:p>
        </w:tc>
        <w:tc>
          <w:tcPr>
            <w:tcW w:w="245" w:type="pct"/>
            <w:shd w:val="clear" w:color="auto" w:fill="FFFFFF"/>
          </w:tcPr>
          <w:p w14:paraId="58809F9B" w14:textId="77777777" w:rsidR="0058232C" w:rsidRPr="0068120D" w:rsidRDefault="0058232C" w:rsidP="00230992">
            <w:pPr>
              <w:jc w:val="center"/>
              <w:rPr>
                <w:color w:val="000000" w:themeColor="text1"/>
                <w:sz w:val="20"/>
                <w:szCs w:val="20"/>
              </w:rPr>
            </w:pPr>
            <w:r w:rsidRPr="0068120D">
              <w:rPr>
                <w:color w:val="000000" w:themeColor="text1"/>
                <w:sz w:val="20"/>
                <w:szCs w:val="20"/>
              </w:rPr>
              <w:t>4.6</w:t>
            </w:r>
          </w:p>
        </w:tc>
        <w:tc>
          <w:tcPr>
            <w:tcW w:w="1264" w:type="pct"/>
            <w:shd w:val="clear" w:color="auto" w:fill="FFFFFF"/>
          </w:tcPr>
          <w:p w14:paraId="5977DDB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5" w:type="pct"/>
            <w:gridSpan w:val="2"/>
            <w:shd w:val="clear" w:color="auto" w:fill="FFFFFF"/>
          </w:tcPr>
          <w:p w14:paraId="66829318" w14:textId="6E1B41FF" w:rsidR="0058232C" w:rsidRPr="0068120D" w:rsidRDefault="00435F81">
            <w:pPr>
              <w:numPr>
                <w:ilvl w:val="0"/>
                <w:numId w:val="3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A51EE17"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7427B12F" w14:textId="77777777" w:rsidR="00B81A7B" w:rsidRPr="0068120D" w:rsidRDefault="00B81A7B" w:rsidP="00B81A7B">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31C54732" w14:textId="77777777" w:rsidR="0058232C" w:rsidRPr="0068120D" w:rsidRDefault="0058232C">
            <w:pPr>
              <w:numPr>
                <w:ilvl w:val="0"/>
                <w:numId w:val="3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8490B0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538D86C" w14:textId="77777777" w:rsidR="0058232C" w:rsidRPr="0068120D" w:rsidRDefault="0058232C">
            <w:pPr>
              <w:numPr>
                <w:ilvl w:val="0"/>
                <w:numId w:val="3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0D368C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968317A" w14:textId="77777777" w:rsidR="0058232C" w:rsidRPr="0068120D" w:rsidRDefault="0058232C">
            <w:pPr>
              <w:numPr>
                <w:ilvl w:val="0"/>
                <w:numId w:val="3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D3EE73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30309AD0" w14:textId="77777777" w:rsidTr="00230992">
        <w:trPr>
          <w:trHeight w:val="20"/>
        </w:trPr>
        <w:tc>
          <w:tcPr>
            <w:tcW w:w="241" w:type="pct"/>
            <w:shd w:val="clear" w:color="auto" w:fill="FFFFFF"/>
          </w:tcPr>
          <w:p w14:paraId="063EC0A9" w14:textId="7EA9A5EE" w:rsidR="0058232C" w:rsidRPr="0068120D" w:rsidRDefault="0058232C" w:rsidP="00230992">
            <w:pPr>
              <w:autoSpaceDE w:val="0"/>
              <w:autoSpaceDN w:val="0"/>
              <w:adjustRightInd w:val="0"/>
              <w:jc w:val="center"/>
              <w:rPr>
                <w:color w:val="000000" w:themeColor="text1"/>
                <w:sz w:val="20"/>
                <w:szCs w:val="20"/>
              </w:rPr>
            </w:pPr>
            <w:r w:rsidRPr="0068120D">
              <w:rPr>
                <w:color w:val="000000" w:themeColor="text1"/>
                <w:sz w:val="20"/>
                <w:szCs w:val="20"/>
              </w:rPr>
              <w:t>2.1</w:t>
            </w:r>
            <w:r w:rsidR="00305ABA">
              <w:rPr>
                <w:color w:val="000000" w:themeColor="text1"/>
                <w:sz w:val="20"/>
                <w:szCs w:val="20"/>
              </w:rPr>
              <w:t>3</w:t>
            </w:r>
          </w:p>
        </w:tc>
        <w:tc>
          <w:tcPr>
            <w:tcW w:w="1605" w:type="pct"/>
            <w:shd w:val="clear" w:color="auto" w:fill="FFFFFF"/>
          </w:tcPr>
          <w:p w14:paraId="3071B9E9"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Гостиничное обслуживание</w:t>
            </w:r>
          </w:p>
        </w:tc>
        <w:tc>
          <w:tcPr>
            <w:tcW w:w="245" w:type="pct"/>
            <w:shd w:val="clear" w:color="auto" w:fill="FFFFFF"/>
          </w:tcPr>
          <w:p w14:paraId="15F5EC8E" w14:textId="77777777" w:rsidR="0058232C" w:rsidRPr="0068120D" w:rsidRDefault="0058232C" w:rsidP="00230992">
            <w:pPr>
              <w:jc w:val="center"/>
              <w:rPr>
                <w:color w:val="000000" w:themeColor="text1"/>
                <w:sz w:val="20"/>
                <w:szCs w:val="20"/>
              </w:rPr>
            </w:pPr>
            <w:r w:rsidRPr="0068120D">
              <w:rPr>
                <w:color w:val="000000" w:themeColor="text1"/>
                <w:sz w:val="20"/>
                <w:szCs w:val="20"/>
              </w:rPr>
              <w:t>4.7</w:t>
            </w:r>
          </w:p>
        </w:tc>
        <w:tc>
          <w:tcPr>
            <w:tcW w:w="1264" w:type="pct"/>
            <w:shd w:val="clear" w:color="auto" w:fill="FFFFFF"/>
          </w:tcPr>
          <w:p w14:paraId="1680D40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гостиниц</w:t>
            </w:r>
          </w:p>
        </w:tc>
        <w:tc>
          <w:tcPr>
            <w:tcW w:w="1645" w:type="pct"/>
            <w:gridSpan w:val="2"/>
            <w:shd w:val="clear" w:color="auto" w:fill="FFFFFF"/>
          </w:tcPr>
          <w:p w14:paraId="6752B07F" w14:textId="28E6A894" w:rsidR="0058232C" w:rsidRPr="0068120D" w:rsidRDefault="00435F81">
            <w:pPr>
              <w:numPr>
                <w:ilvl w:val="0"/>
                <w:numId w:val="3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A49F72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329C653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2000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34E4EAF1" w14:textId="77777777" w:rsidR="0058232C" w:rsidRPr="0068120D" w:rsidRDefault="0058232C">
            <w:pPr>
              <w:numPr>
                <w:ilvl w:val="0"/>
                <w:numId w:val="3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4D15FD3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F9FDC67" w14:textId="77777777" w:rsidR="0058232C" w:rsidRPr="0068120D" w:rsidRDefault="0058232C">
            <w:pPr>
              <w:numPr>
                <w:ilvl w:val="0"/>
                <w:numId w:val="3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2D748D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81134E4" w14:textId="77777777" w:rsidR="0058232C" w:rsidRPr="0068120D" w:rsidRDefault="0058232C">
            <w:pPr>
              <w:numPr>
                <w:ilvl w:val="0"/>
                <w:numId w:val="35"/>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7270D27" w14:textId="77777777" w:rsidR="0058232C" w:rsidRPr="0068120D" w:rsidRDefault="0058232C">
            <w:pPr>
              <w:pStyle w:val="af2"/>
              <w:numPr>
                <w:ilvl w:val="0"/>
                <w:numId w:val="164"/>
              </w:numPr>
              <w:suppressAutoHyphens w:val="0"/>
              <w:autoSpaceDE w:val="0"/>
              <w:autoSpaceDN w:val="0"/>
              <w:adjustRightInd w:val="0"/>
              <w:snapToGrid/>
              <w:spacing w:line="276" w:lineRule="auto"/>
              <w:ind w:left="478" w:right="59" w:hanging="393"/>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0BD52DE6" w14:textId="77777777" w:rsidTr="00230992">
        <w:trPr>
          <w:trHeight w:val="20"/>
        </w:trPr>
        <w:tc>
          <w:tcPr>
            <w:tcW w:w="241" w:type="pct"/>
            <w:shd w:val="clear" w:color="auto" w:fill="FFFFFF"/>
          </w:tcPr>
          <w:p w14:paraId="53AFEAF6"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lastRenderedPageBreak/>
              <w:t>3</w:t>
            </w:r>
          </w:p>
        </w:tc>
        <w:tc>
          <w:tcPr>
            <w:tcW w:w="4759" w:type="pct"/>
            <w:gridSpan w:val="5"/>
            <w:shd w:val="clear" w:color="auto" w:fill="FFFFFF"/>
          </w:tcPr>
          <w:p w14:paraId="1ED5D18F"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368B8632" w14:textId="77777777" w:rsidTr="00230992">
        <w:trPr>
          <w:trHeight w:val="20"/>
        </w:trPr>
        <w:tc>
          <w:tcPr>
            <w:tcW w:w="241" w:type="pct"/>
            <w:shd w:val="clear" w:color="auto" w:fill="FFFFFF"/>
          </w:tcPr>
          <w:p w14:paraId="0C4E86F5" w14:textId="77777777" w:rsidR="0058232C" w:rsidRPr="0068120D" w:rsidRDefault="0058232C" w:rsidP="00230992">
            <w:pPr>
              <w:tabs>
                <w:tab w:val="left" w:pos="507"/>
              </w:tabs>
              <w:autoSpaceDE w:val="0"/>
              <w:autoSpaceDN w:val="0"/>
              <w:adjustRightInd w:val="0"/>
              <w:jc w:val="center"/>
              <w:rPr>
                <w:color w:val="000000" w:themeColor="text1"/>
                <w:sz w:val="20"/>
                <w:szCs w:val="20"/>
              </w:rPr>
            </w:pPr>
            <w:r w:rsidRPr="0068120D">
              <w:rPr>
                <w:color w:val="000000" w:themeColor="text1"/>
                <w:sz w:val="20"/>
                <w:szCs w:val="20"/>
              </w:rPr>
              <w:t>3.1</w:t>
            </w:r>
          </w:p>
        </w:tc>
        <w:tc>
          <w:tcPr>
            <w:tcW w:w="1605" w:type="pct"/>
            <w:shd w:val="clear" w:color="auto" w:fill="FFFFFF"/>
          </w:tcPr>
          <w:p w14:paraId="3B9C1389"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Хранение автотранспорта</w:t>
            </w:r>
          </w:p>
        </w:tc>
        <w:tc>
          <w:tcPr>
            <w:tcW w:w="245" w:type="pct"/>
            <w:shd w:val="clear" w:color="auto" w:fill="FFFFFF"/>
          </w:tcPr>
          <w:p w14:paraId="6DA640E3" w14:textId="77777777" w:rsidR="0058232C" w:rsidRPr="0068120D" w:rsidRDefault="0058232C" w:rsidP="00230992">
            <w:pPr>
              <w:jc w:val="center"/>
              <w:rPr>
                <w:color w:val="000000" w:themeColor="text1"/>
                <w:sz w:val="20"/>
                <w:szCs w:val="20"/>
              </w:rPr>
            </w:pPr>
            <w:r w:rsidRPr="0068120D">
              <w:rPr>
                <w:color w:val="000000" w:themeColor="text1"/>
                <w:sz w:val="20"/>
                <w:szCs w:val="20"/>
              </w:rPr>
              <w:t>2.7.1</w:t>
            </w:r>
          </w:p>
        </w:tc>
        <w:tc>
          <w:tcPr>
            <w:tcW w:w="1264" w:type="pct"/>
            <w:shd w:val="clear" w:color="auto" w:fill="FFFFFF"/>
          </w:tcPr>
          <w:p w14:paraId="1E1447A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4" w:history="1">
              <w:r w:rsidRPr="0068120D">
                <w:rPr>
                  <w:rFonts w:eastAsia="Calibri"/>
                  <w:bCs/>
                  <w:color w:val="000000" w:themeColor="text1"/>
                  <w:sz w:val="20"/>
                  <w:szCs w:val="20"/>
                  <w:lang w:eastAsia="en-US"/>
                </w:rPr>
                <w:t>кодами 2.7.2</w:t>
              </w:r>
            </w:hyperlink>
            <w:r w:rsidRPr="0068120D">
              <w:rPr>
                <w:rFonts w:eastAsia="Calibri"/>
                <w:bCs/>
                <w:color w:val="000000" w:themeColor="text1"/>
                <w:sz w:val="20"/>
                <w:szCs w:val="20"/>
                <w:lang w:eastAsia="en-US"/>
              </w:rPr>
              <w:t xml:space="preserve">, </w:t>
            </w:r>
            <w:hyperlink r:id="rId25" w:history="1">
              <w:r w:rsidRPr="0068120D">
                <w:rPr>
                  <w:rFonts w:eastAsia="Calibri"/>
                  <w:bCs/>
                  <w:color w:val="000000" w:themeColor="text1"/>
                  <w:sz w:val="20"/>
                  <w:szCs w:val="20"/>
                  <w:lang w:eastAsia="en-US"/>
                </w:rPr>
                <w:t>4.9 Классификатора</w:t>
              </w:r>
              <w:r w:rsidRPr="0068120D">
                <w:rPr>
                  <w:color w:val="0000FF"/>
                </w:rPr>
                <w:t xml:space="preserve"> </w:t>
              </w:r>
            </w:hyperlink>
          </w:p>
        </w:tc>
        <w:tc>
          <w:tcPr>
            <w:tcW w:w="1645" w:type="pct"/>
            <w:gridSpan w:val="2"/>
            <w:shd w:val="clear" w:color="auto" w:fill="FFFFFF"/>
          </w:tcPr>
          <w:p w14:paraId="0B0E20B3" w14:textId="64FBCDAA" w:rsidR="0058232C" w:rsidRPr="0068120D" w:rsidRDefault="00435F81">
            <w:pPr>
              <w:numPr>
                <w:ilvl w:val="0"/>
                <w:numId w:val="36"/>
              </w:numPr>
              <w:suppressAutoHyphens w:val="0"/>
              <w:autoSpaceDE w:val="0"/>
              <w:autoSpaceDN w:val="0"/>
              <w:adjustRightInd w:val="0"/>
              <w:snapToGrid/>
              <w:ind w:left="337" w:right="59" w:hanging="19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80921A2"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15C1CF1"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5CF2244" w14:textId="77777777" w:rsidR="0058232C" w:rsidRPr="0068120D" w:rsidRDefault="0058232C">
            <w:pPr>
              <w:numPr>
                <w:ilvl w:val="0"/>
                <w:numId w:val="3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66266F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0,5 м.</w:t>
            </w:r>
          </w:p>
          <w:p w14:paraId="0813F609" w14:textId="77777777" w:rsidR="0058232C" w:rsidRPr="0068120D" w:rsidRDefault="0058232C">
            <w:pPr>
              <w:numPr>
                <w:ilvl w:val="0"/>
                <w:numId w:val="3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0D2598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20C0D0CE" w14:textId="77777777" w:rsidR="0058232C" w:rsidRPr="0068120D" w:rsidRDefault="0058232C">
            <w:pPr>
              <w:numPr>
                <w:ilvl w:val="0"/>
                <w:numId w:val="3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r w:rsidRPr="0068120D">
              <w:rPr>
                <w:rFonts w:eastAsia="Calibri"/>
                <w:bCs/>
                <w:color w:val="000000" w:themeColor="text1"/>
                <w:sz w:val="20"/>
                <w:szCs w:val="20"/>
                <w:lang w:eastAsia="en-US"/>
              </w:rPr>
              <w:t>:</w:t>
            </w:r>
          </w:p>
          <w:p w14:paraId="20173CFD" w14:textId="77777777" w:rsidR="0058232C" w:rsidRPr="0068120D" w:rsidRDefault="0058232C">
            <w:pPr>
              <w:pStyle w:val="af2"/>
              <w:numPr>
                <w:ilvl w:val="0"/>
                <w:numId w:val="18"/>
              </w:numPr>
              <w:tabs>
                <w:tab w:val="left" w:pos="478"/>
              </w:tabs>
              <w:suppressAutoHyphens w:val="0"/>
              <w:autoSpaceDE w:val="0"/>
              <w:autoSpaceDN w:val="0"/>
              <w:adjustRightInd w:val="0"/>
              <w:snapToGrid/>
              <w:spacing w:line="276" w:lineRule="auto"/>
              <w:ind w:left="478" w:right="59" w:hanging="425"/>
              <w:rPr>
                <w:bCs/>
                <w:color w:val="000000" w:themeColor="text1"/>
                <w:sz w:val="20"/>
                <w:lang w:eastAsia="en-US"/>
              </w:rPr>
            </w:pPr>
            <w:r w:rsidRPr="0068120D">
              <w:rPr>
                <w:bCs/>
                <w:color w:val="000000" w:themeColor="text1"/>
                <w:sz w:val="20"/>
                <w:lang w:eastAsia="en-US"/>
              </w:rPr>
              <w:t>не подлежит установлению</w:t>
            </w:r>
          </w:p>
        </w:tc>
      </w:tr>
    </w:tbl>
    <w:p w14:paraId="21A80AEA" w14:textId="77777777" w:rsidR="0058232C" w:rsidRPr="0068120D" w:rsidRDefault="0058232C" w:rsidP="0058232C">
      <w:pPr>
        <w:pStyle w:val="ConsNormal"/>
        <w:spacing w:line="300" w:lineRule="auto"/>
        <w:ind w:right="0" w:firstLine="708"/>
        <w:jc w:val="right"/>
        <w:rPr>
          <w:rFonts w:ascii="Times New Roman" w:hAnsi="Times New Roman" w:cs="Times New Roman"/>
          <w:color w:val="000000" w:themeColor="text1"/>
          <w:sz w:val="24"/>
          <w:szCs w:val="24"/>
        </w:rPr>
        <w:sectPr w:rsidR="0058232C" w:rsidRPr="0068120D" w:rsidSect="00C01A40">
          <w:footerReference w:type="default" r:id="rId26"/>
          <w:footerReference w:type="first" r:id="rId27"/>
          <w:pgSz w:w="16838" w:h="11906" w:orient="landscape"/>
          <w:pgMar w:top="1134" w:right="567" w:bottom="1134" w:left="1134" w:header="567" w:footer="567" w:gutter="0"/>
          <w:cols w:space="708"/>
          <w:docGrid w:linePitch="381"/>
        </w:sectPr>
      </w:pPr>
    </w:p>
    <w:p w14:paraId="46B76D9A" w14:textId="77777777" w:rsidR="0058232C" w:rsidRPr="0068120D" w:rsidRDefault="0058232C" w:rsidP="00F623C2">
      <w:pPr>
        <w:pStyle w:val="4"/>
      </w:pPr>
      <w:bookmarkStart w:id="312" w:name="_Toc157770134"/>
      <w:r w:rsidRPr="0068120D">
        <w:lastRenderedPageBreak/>
        <w:t>Статья 27.2. Ж-2. Зона застройки малоэтажными жилыми домами (до 4 этажей, включая мансардный)</w:t>
      </w:r>
      <w:bookmarkEnd w:id="312"/>
    </w:p>
    <w:p w14:paraId="05F48870" w14:textId="77777777" w:rsidR="0058232C" w:rsidRPr="0068120D" w:rsidRDefault="0058232C" w:rsidP="0058232C">
      <w:pPr>
        <w:tabs>
          <w:tab w:val="left" w:pos="1134"/>
        </w:tabs>
        <w:spacing w:line="276" w:lineRule="auto"/>
        <w:ind w:firstLine="709"/>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застройки малоэтажными жилыми домами (до 4 этажей, включая мансардный) представлены в таблице 2.2.</w:t>
      </w:r>
    </w:p>
    <w:p w14:paraId="1122DBD9"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pPr>
    </w:p>
    <w:p w14:paraId="0158DF4A" w14:textId="77777777" w:rsidR="0058232C" w:rsidRPr="0068120D" w:rsidRDefault="0058232C" w:rsidP="0058232C">
      <w:pPr>
        <w:rPr>
          <w:color w:val="000000" w:themeColor="text1"/>
        </w:rPr>
      </w:pPr>
    </w:p>
    <w:p w14:paraId="497AC9FD" w14:textId="77777777" w:rsidR="0058232C" w:rsidRPr="0068120D" w:rsidRDefault="0058232C" w:rsidP="0058232C">
      <w:pPr>
        <w:rPr>
          <w:color w:val="000000" w:themeColor="text1"/>
        </w:rPr>
      </w:pPr>
    </w:p>
    <w:p w14:paraId="06A3B9EB" w14:textId="77777777" w:rsidR="0058232C" w:rsidRPr="0068120D" w:rsidRDefault="0058232C" w:rsidP="0058232C">
      <w:pPr>
        <w:rPr>
          <w:color w:val="000000" w:themeColor="text1"/>
        </w:rPr>
      </w:pPr>
    </w:p>
    <w:p w14:paraId="5220247E" w14:textId="77777777" w:rsidR="0058232C" w:rsidRPr="0068120D" w:rsidRDefault="0058232C" w:rsidP="0058232C">
      <w:pPr>
        <w:rPr>
          <w:color w:val="000000" w:themeColor="text1"/>
        </w:rPr>
      </w:pPr>
    </w:p>
    <w:p w14:paraId="3624D17D" w14:textId="77777777" w:rsidR="0058232C" w:rsidRPr="0068120D" w:rsidRDefault="0058232C" w:rsidP="0058232C">
      <w:pPr>
        <w:rPr>
          <w:color w:val="000000" w:themeColor="text1"/>
        </w:rPr>
      </w:pPr>
    </w:p>
    <w:p w14:paraId="3D856879" w14:textId="77777777" w:rsidR="0058232C" w:rsidRPr="0068120D" w:rsidRDefault="0058232C" w:rsidP="0058232C">
      <w:pPr>
        <w:rPr>
          <w:color w:val="000000" w:themeColor="text1"/>
        </w:rPr>
      </w:pPr>
    </w:p>
    <w:p w14:paraId="4205CF69" w14:textId="77777777" w:rsidR="0058232C" w:rsidRPr="0068120D" w:rsidRDefault="0058232C" w:rsidP="0058232C">
      <w:pPr>
        <w:rPr>
          <w:color w:val="000000" w:themeColor="text1"/>
        </w:rPr>
      </w:pPr>
    </w:p>
    <w:p w14:paraId="73F2C6BC" w14:textId="77777777" w:rsidR="0058232C" w:rsidRPr="0068120D" w:rsidRDefault="0058232C" w:rsidP="0058232C">
      <w:pPr>
        <w:rPr>
          <w:color w:val="000000" w:themeColor="text1"/>
        </w:rPr>
      </w:pPr>
    </w:p>
    <w:p w14:paraId="43BF0119" w14:textId="77777777" w:rsidR="0058232C" w:rsidRPr="0068120D" w:rsidRDefault="0058232C" w:rsidP="0058232C">
      <w:pPr>
        <w:rPr>
          <w:color w:val="000000" w:themeColor="text1"/>
        </w:rPr>
      </w:pPr>
    </w:p>
    <w:p w14:paraId="1199FE04" w14:textId="77777777" w:rsidR="0058232C" w:rsidRPr="0068120D" w:rsidRDefault="0058232C" w:rsidP="0058232C">
      <w:pPr>
        <w:rPr>
          <w:color w:val="000000" w:themeColor="text1"/>
        </w:rPr>
      </w:pPr>
    </w:p>
    <w:p w14:paraId="5BB2A270" w14:textId="77777777" w:rsidR="0058232C" w:rsidRPr="0068120D" w:rsidRDefault="0058232C" w:rsidP="0058232C">
      <w:pPr>
        <w:rPr>
          <w:color w:val="000000" w:themeColor="text1"/>
        </w:rPr>
      </w:pPr>
    </w:p>
    <w:p w14:paraId="6F0E8B5C" w14:textId="77777777" w:rsidR="0058232C" w:rsidRPr="0068120D" w:rsidRDefault="0058232C" w:rsidP="0058232C">
      <w:pPr>
        <w:rPr>
          <w:color w:val="000000" w:themeColor="text1"/>
        </w:rPr>
      </w:pPr>
    </w:p>
    <w:p w14:paraId="1C053F1C" w14:textId="77777777" w:rsidR="0058232C" w:rsidRPr="0068120D" w:rsidRDefault="0058232C" w:rsidP="0058232C">
      <w:pPr>
        <w:rPr>
          <w:color w:val="000000" w:themeColor="text1"/>
        </w:rPr>
      </w:pPr>
    </w:p>
    <w:p w14:paraId="1052E439" w14:textId="77777777" w:rsidR="0058232C" w:rsidRPr="0068120D" w:rsidRDefault="0058232C" w:rsidP="0058232C">
      <w:pPr>
        <w:rPr>
          <w:color w:val="000000" w:themeColor="text1"/>
        </w:rPr>
      </w:pPr>
    </w:p>
    <w:p w14:paraId="570A2A62" w14:textId="77777777" w:rsidR="0058232C" w:rsidRPr="0068120D" w:rsidRDefault="0058232C" w:rsidP="0058232C">
      <w:pPr>
        <w:rPr>
          <w:color w:val="000000" w:themeColor="text1"/>
        </w:rPr>
      </w:pPr>
    </w:p>
    <w:p w14:paraId="3C08DCF9" w14:textId="77777777" w:rsidR="0058232C" w:rsidRPr="0068120D" w:rsidRDefault="0058232C" w:rsidP="0058232C">
      <w:pPr>
        <w:rPr>
          <w:color w:val="000000" w:themeColor="text1"/>
        </w:rPr>
      </w:pPr>
    </w:p>
    <w:p w14:paraId="3B122176" w14:textId="77777777" w:rsidR="0058232C" w:rsidRPr="0068120D" w:rsidRDefault="0058232C" w:rsidP="0058232C">
      <w:pPr>
        <w:rPr>
          <w:color w:val="000000" w:themeColor="text1"/>
        </w:rPr>
      </w:pPr>
    </w:p>
    <w:p w14:paraId="419A8003" w14:textId="77777777" w:rsidR="0058232C" w:rsidRPr="0068120D" w:rsidRDefault="0058232C" w:rsidP="0058232C">
      <w:pPr>
        <w:rPr>
          <w:color w:val="000000" w:themeColor="text1"/>
        </w:rPr>
      </w:pPr>
    </w:p>
    <w:p w14:paraId="5F2DCC41" w14:textId="77777777" w:rsidR="0058232C" w:rsidRPr="0068120D" w:rsidRDefault="0058232C" w:rsidP="0058232C">
      <w:pPr>
        <w:tabs>
          <w:tab w:val="left" w:pos="7920"/>
        </w:tabs>
        <w:rPr>
          <w:color w:val="000000" w:themeColor="text1"/>
        </w:rPr>
      </w:pPr>
      <w:r w:rsidRPr="0068120D">
        <w:rPr>
          <w:color w:val="000000" w:themeColor="text1"/>
        </w:rPr>
        <w:tab/>
      </w:r>
    </w:p>
    <w:p w14:paraId="7B01B94B" w14:textId="77777777" w:rsidR="0058232C" w:rsidRPr="0068120D" w:rsidRDefault="0058232C" w:rsidP="0058232C">
      <w:pPr>
        <w:tabs>
          <w:tab w:val="left" w:pos="7920"/>
        </w:tabs>
        <w:rPr>
          <w:color w:val="000000" w:themeColor="text1"/>
        </w:rPr>
      </w:pPr>
      <w:r w:rsidRPr="0068120D">
        <w:rPr>
          <w:color w:val="000000" w:themeColor="text1"/>
        </w:rPr>
        <w:tab/>
      </w:r>
    </w:p>
    <w:p w14:paraId="0C2E70BB" w14:textId="77777777" w:rsidR="0058232C" w:rsidRPr="0068120D" w:rsidRDefault="0058232C" w:rsidP="0058232C">
      <w:pPr>
        <w:rPr>
          <w:color w:val="000000" w:themeColor="text1"/>
        </w:rPr>
      </w:pPr>
    </w:p>
    <w:p w14:paraId="6CA75A6C" w14:textId="77777777" w:rsidR="0058232C" w:rsidRPr="0068120D" w:rsidRDefault="0058232C" w:rsidP="0058232C">
      <w:pPr>
        <w:rPr>
          <w:color w:val="000000" w:themeColor="text1"/>
        </w:rPr>
      </w:pPr>
    </w:p>
    <w:p w14:paraId="6B44CCAE" w14:textId="77777777" w:rsidR="0058232C" w:rsidRPr="0068120D" w:rsidRDefault="0058232C" w:rsidP="0058232C">
      <w:pPr>
        <w:rPr>
          <w:color w:val="000000" w:themeColor="text1"/>
        </w:rPr>
      </w:pPr>
    </w:p>
    <w:p w14:paraId="496D1B55" w14:textId="77777777" w:rsidR="0058232C" w:rsidRPr="0068120D" w:rsidRDefault="0058232C" w:rsidP="0058232C">
      <w:pPr>
        <w:rPr>
          <w:color w:val="000000" w:themeColor="text1"/>
        </w:rPr>
      </w:pPr>
    </w:p>
    <w:p w14:paraId="79BE69E9" w14:textId="77777777" w:rsidR="0058232C" w:rsidRPr="0068120D" w:rsidRDefault="0058232C" w:rsidP="0058232C">
      <w:pPr>
        <w:rPr>
          <w:color w:val="000000" w:themeColor="text1"/>
        </w:rPr>
      </w:pPr>
    </w:p>
    <w:p w14:paraId="18F20E47" w14:textId="77777777" w:rsidR="0058232C" w:rsidRPr="0068120D" w:rsidRDefault="0058232C" w:rsidP="0058232C">
      <w:pPr>
        <w:rPr>
          <w:color w:val="000000" w:themeColor="text1"/>
        </w:rPr>
      </w:pPr>
    </w:p>
    <w:p w14:paraId="191A6C5F" w14:textId="77777777" w:rsidR="0058232C" w:rsidRPr="0068120D" w:rsidRDefault="0058232C" w:rsidP="0058232C">
      <w:pPr>
        <w:rPr>
          <w:color w:val="000000" w:themeColor="text1"/>
        </w:rPr>
      </w:pPr>
    </w:p>
    <w:p w14:paraId="25BC434B" w14:textId="77777777" w:rsidR="0058232C" w:rsidRPr="0068120D" w:rsidRDefault="0058232C" w:rsidP="0058232C">
      <w:pPr>
        <w:rPr>
          <w:color w:val="000000" w:themeColor="text1"/>
        </w:rPr>
      </w:pPr>
    </w:p>
    <w:p w14:paraId="426E525D" w14:textId="77777777" w:rsidR="0058232C" w:rsidRPr="0068120D" w:rsidRDefault="0058232C" w:rsidP="0058232C">
      <w:pPr>
        <w:tabs>
          <w:tab w:val="left" w:pos="3750"/>
        </w:tabs>
        <w:rPr>
          <w:color w:val="000000" w:themeColor="text1"/>
        </w:rPr>
      </w:pPr>
      <w:r w:rsidRPr="0068120D">
        <w:rPr>
          <w:color w:val="000000" w:themeColor="text1"/>
        </w:rPr>
        <w:tab/>
      </w:r>
    </w:p>
    <w:p w14:paraId="1D5A8384" w14:textId="77777777" w:rsidR="0058232C" w:rsidRPr="0068120D" w:rsidRDefault="0058232C" w:rsidP="0058232C">
      <w:pPr>
        <w:tabs>
          <w:tab w:val="left" w:pos="3750"/>
        </w:tabs>
        <w:rPr>
          <w:color w:val="000000" w:themeColor="text1"/>
        </w:rPr>
        <w:sectPr w:rsidR="0058232C" w:rsidRPr="0068120D" w:rsidSect="00C01A40">
          <w:pgSz w:w="11906" w:h="16838"/>
          <w:pgMar w:top="1134" w:right="567" w:bottom="1134" w:left="1134" w:header="567" w:footer="567" w:gutter="0"/>
          <w:cols w:space="708"/>
          <w:docGrid w:linePitch="381"/>
        </w:sectPr>
      </w:pPr>
      <w:r w:rsidRPr="0068120D">
        <w:rPr>
          <w:color w:val="000000" w:themeColor="text1"/>
        </w:rPr>
        <w:tab/>
      </w:r>
    </w:p>
    <w:p w14:paraId="34742E9A" w14:textId="77777777" w:rsidR="0058232C" w:rsidRPr="0068120D" w:rsidRDefault="0058232C" w:rsidP="0058232C">
      <w:pPr>
        <w:spacing w:line="276" w:lineRule="auto"/>
        <w:jc w:val="right"/>
        <w:rPr>
          <w:color w:val="000000" w:themeColor="text1"/>
        </w:rPr>
      </w:pPr>
      <w:r w:rsidRPr="0068120D">
        <w:rPr>
          <w:color w:val="000000" w:themeColor="text1"/>
        </w:rPr>
        <w:lastRenderedPageBreak/>
        <w:t>Таблица 2.2</w:t>
      </w:r>
    </w:p>
    <w:p w14:paraId="682CA701"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застройки малоэтажными жилыми домами </w:t>
      </w:r>
      <w:r w:rsidRPr="0068120D">
        <w:rPr>
          <w:color w:val="000000" w:themeColor="text1"/>
        </w:rPr>
        <w:br/>
        <w:t>(до 4 этажей, включая мансардный)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4795"/>
        <w:gridCol w:w="720"/>
        <w:gridCol w:w="3748"/>
        <w:gridCol w:w="5122"/>
      </w:tblGrid>
      <w:tr w:rsidR="0058232C" w:rsidRPr="0068120D" w14:paraId="0D2B9D98" w14:textId="77777777" w:rsidTr="00230992">
        <w:trPr>
          <w:trHeight w:val="24"/>
        </w:trPr>
        <w:tc>
          <w:tcPr>
            <w:tcW w:w="245" w:type="pct"/>
            <w:shd w:val="clear" w:color="auto" w:fill="FFFFFF"/>
            <w:vAlign w:val="center"/>
          </w:tcPr>
          <w:p w14:paraId="140FC222"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585" w:type="pct"/>
            <w:shd w:val="clear" w:color="auto" w:fill="FFFFFF"/>
            <w:vAlign w:val="center"/>
          </w:tcPr>
          <w:p w14:paraId="3B9753FD"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38" w:type="pct"/>
            <w:shd w:val="clear" w:color="auto" w:fill="FFFFFF"/>
            <w:vAlign w:val="center"/>
          </w:tcPr>
          <w:p w14:paraId="377DEF3F"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239" w:type="pct"/>
            <w:shd w:val="clear" w:color="auto" w:fill="FFFFFF"/>
            <w:vAlign w:val="center"/>
          </w:tcPr>
          <w:p w14:paraId="755011A9"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693" w:type="pct"/>
            <w:shd w:val="clear" w:color="auto" w:fill="FFFFFF"/>
            <w:vAlign w:val="center"/>
          </w:tcPr>
          <w:p w14:paraId="1BC26F11"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D498F75" w14:textId="77777777" w:rsidR="0058232C" w:rsidRPr="0068120D" w:rsidRDefault="0058232C" w:rsidP="0058232C">
      <w:pPr>
        <w:tabs>
          <w:tab w:val="left" w:pos="709"/>
          <w:tab w:val="left" w:pos="851"/>
        </w:tabs>
        <w:spacing w:line="14" w:lineRule="auto"/>
        <w:jc w:val="center"/>
        <w:rPr>
          <w:color w:val="000000" w:themeColor="text1"/>
          <w:lang w:bidi="ru-RU"/>
        </w:rPr>
      </w:pPr>
    </w:p>
    <w:p w14:paraId="6A116108" w14:textId="77777777" w:rsidR="0058232C" w:rsidRPr="0068120D" w:rsidRDefault="0058232C" w:rsidP="0058232C">
      <w:pPr>
        <w:rPr>
          <w:color w:val="000000" w:themeColor="text1"/>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4795"/>
        <w:gridCol w:w="720"/>
        <w:gridCol w:w="3748"/>
        <w:gridCol w:w="5122"/>
      </w:tblGrid>
      <w:tr w:rsidR="0058232C" w:rsidRPr="0068120D" w14:paraId="15F681E4" w14:textId="77777777" w:rsidTr="00230992">
        <w:trPr>
          <w:trHeight w:val="20"/>
          <w:tblHeader/>
        </w:trPr>
        <w:tc>
          <w:tcPr>
            <w:tcW w:w="245" w:type="pct"/>
            <w:shd w:val="clear" w:color="auto" w:fill="FFFFFF"/>
          </w:tcPr>
          <w:p w14:paraId="37C44E77"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585" w:type="pct"/>
            <w:shd w:val="clear" w:color="auto" w:fill="FFFFFF"/>
          </w:tcPr>
          <w:p w14:paraId="01030DEA"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38" w:type="pct"/>
            <w:shd w:val="clear" w:color="auto" w:fill="FFFFFF"/>
          </w:tcPr>
          <w:p w14:paraId="6D3985F3"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239" w:type="pct"/>
            <w:shd w:val="clear" w:color="auto" w:fill="FFFFFF"/>
          </w:tcPr>
          <w:p w14:paraId="52D4A11B"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4</w:t>
            </w:r>
          </w:p>
        </w:tc>
        <w:tc>
          <w:tcPr>
            <w:tcW w:w="1693" w:type="pct"/>
            <w:shd w:val="clear" w:color="auto" w:fill="FFFFFF"/>
          </w:tcPr>
          <w:p w14:paraId="4235687E" w14:textId="77777777" w:rsidR="0058232C" w:rsidRPr="0068120D" w:rsidRDefault="0058232C" w:rsidP="00230992">
            <w:pPr>
              <w:jc w:val="center"/>
              <w:rPr>
                <w:b/>
                <w:color w:val="000000" w:themeColor="text1"/>
                <w:sz w:val="20"/>
                <w:szCs w:val="20"/>
              </w:rPr>
            </w:pPr>
            <w:r w:rsidRPr="0068120D">
              <w:rPr>
                <w:b/>
                <w:color w:val="000000" w:themeColor="text1"/>
                <w:sz w:val="20"/>
                <w:szCs w:val="20"/>
              </w:rPr>
              <w:t>5</w:t>
            </w:r>
          </w:p>
        </w:tc>
      </w:tr>
      <w:tr w:rsidR="0058232C" w:rsidRPr="0068120D" w14:paraId="655C4100" w14:textId="77777777" w:rsidTr="00230992">
        <w:trPr>
          <w:trHeight w:val="20"/>
        </w:trPr>
        <w:tc>
          <w:tcPr>
            <w:tcW w:w="245" w:type="pct"/>
            <w:shd w:val="clear" w:color="auto" w:fill="FFFFFF"/>
          </w:tcPr>
          <w:p w14:paraId="2CE1D2AF"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4755" w:type="pct"/>
            <w:gridSpan w:val="4"/>
            <w:shd w:val="clear" w:color="auto" w:fill="FFFFFF"/>
          </w:tcPr>
          <w:p w14:paraId="6E5C48A8" w14:textId="77777777" w:rsidR="0058232C" w:rsidRPr="0068120D" w:rsidRDefault="0058232C" w:rsidP="00230992">
            <w:pPr>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788A4F09" w14:textId="77777777" w:rsidTr="00230992">
        <w:trPr>
          <w:trHeight w:val="20"/>
        </w:trPr>
        <w:tc>
          <w:tcPr>
            <w:tcW w:w="245" w:type="pct"/>
            <w:shd w:val="clear" w:color="auto" w:fill="FFFFFF"/>
          </w:tcPr>
          <w:p w14:paraId="1F369377"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0BC3F66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Малоэтажная многоквартирная жилая застройка</w:t>
            </w:r>
          </w:p>
        </w:tc>
        <w:tc>
          <w:tcPr>
            <w:tcW w:w="238" w:type="pct"/>
            <w:shd w:val="clear" w:color="auto" w:fill="FFFFFF"/>
          </w:tcPr>
          <w:p w14:paraId="77CF98EA" w14:textId="77777777" w:rsidR="0058232C" w:rsidRPr="0068120D" w:rsidRDefault="0058232C" w:rsidP="00230992">
            <w:pPr>
              <w:jc w:val="center"/>
              <w:rPr>
                <w:color w:val="000000" w:themeColor="text1"/>
                <w:sz w:val="20"/>
                <w:szCs w:val="20"/>
              </w:rPr>
            </w:pPr>
            <w:r w:rsidRPr="0068120D">
              <w:rPr>
                <w:color w:val="000000" w:themeColor="text1"/>
                <w:sz w:val="20"/>
                <w:szCs w:val="20"/>
              </w:rPr>
              <w:t>2.1.1</w:t>
            </w:r>
          </w:p>
        </w:tc>
        <w:tc>
          <w:tcPr>
            <w:tcW w:w="1239" w:type="pct"/>
            <w:shd w:val="clear" w:color="auto" w:fill="FFFFFF"/>
          </w:tcPr>
          <w:p w14:paraId="722A334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малоэтажных многоквартирных домов (многоквартирные дома высотой до 4 этажей, включая мансардный);</w:t>
            </w:r>
          </w:p>
          <w:p w14:paraId="57FD345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обустройство спортивных и детских площадок, площадок для отдыха;</w:t>
            </w:r>
          </w:p>
          <w:p w14:paraId="27CD742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693" w:type="pct"/>
            <w:shd w:val="clear" w:color="auto" w:fill="FFFFFF"/>
          </w:tcPr>
          <w:p w14:paraId="0FECC1E6" w14:textId="40F6B509" w:rsidR="0058232C" w:rsidRPr="0068120D" w:rsidRDefault="00435F81">
            <w:pPr>
              <w:numPr>
                <w:ilvl w:val="0"/>
                <w:numId w:val="3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8D758F8"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400 м</w:t>
            </w:r>
            <w:r w:rsidRPr="0068120D">
              <w:rPr>
                <w:rFonts w:eastAsia="Calibri"/>
                <w:bCs/>
                <w:sz w:val="20"/>
                <w:szCs w:val="20"/>
                <w:vertAlign w:val="superscript"/>
                <w:lang w:eastAsia="en-US"/>
              </w:rPr>
              <w:t>2</w:t>
            </w:r>
            <w:r w:rsidRPr="0068120D">
              <w:rPr>
                <w:rFonts w:eastAsia="Calibri"/>
                <w:bCs/>
                <w:sz w:val="20"/>
                <w:szCs w:val="20"/>
                <w:lang w:eastAsia="en-US"/>
              </w:rPr>
              <w:t>;</w:t>
            </w:r>
          </w:p>
          <w:p w14:paraId="487CCF5A"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72B7E71" w14:textId="77777777" w:rsidR="0058232C" w:rsidRPr="0068120D" w:rsidRDefault="0058232C">
            <w:pPr>
              <w:numPr>
                <w:ilvl w:val="0"/>
                <w:numId w:val="3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A9EB19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до жилого дома – 3 м; </w:t>
            </w:r>
          </w:p>
          <w:p w14:paraId="150F76C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улиц –</w:t>
            </w:r>
            <w:r w:rsidRPr="0068120D">
              <w:rPr>
                <w:rFonts w:eastAsia="Calibri"/>
                <w:bCs/>
                <w:color w:val="000000" w:themeColor="text1"/>
                <w:sz w:val="20"/>
                <w:szCs w:val="20"/>
                <w:lang w:eastAsia="en-US"/>
              </w:rPr>
              <w:br/>
              <w:t>5 м;</w:t>
            </w:r>
          </w:p>
          <w:p w14:paraId="0D4C550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p>
          <w:p w14:paraId="446607B7" w14:textId="77777777" w:rsidR="0058232C" w:rsidRPr="0068120D" w:rsidRDefault="0058232C">
            <w:pPr>
              <w:numPr>
                <w:ilvl w:val="0"/>
                <w:numId w:val="3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942D71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4;</w:t>
            </w:r>
          </w:p>
          <w:p w14:paraId="34425E8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 14 м.</w:t>
            </w:r>
          </w:p>
          <w:p w14:paraId="713049D6" w14:textId="77777777" w:rsidR="0058232C" w:rsidRPr="0068120D" w:rsidRDefault="0058232C">
            <w:pPr>
              <w:numPr>
                <w:ilvl w:val="0"/>
                <w:numId w:val="38"/>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070F596" w14:textId="0A54AC1B"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60.</w:t>
            </w:r>
          </w:p>
        </w:tc>
      </w:tr>
      <w:tr w:rsidR="0058232C" w:rsidRPr="0068120D" w14:paraId="3EA7CCED" w14:textId="77777777" w:rsidTr="00230992">
        <w:trPr>
          <w:trHeight w:val="20"/>
        </w:trPr>
        <w:tc>
          <w:tcPr>
            <w:tcW w:w="245" w:type="pct"/>
            <w:shd w:val="clear" w:color="auto" w:fill="FFFFFF"/>
          </w:tcPr>
          <w:p w14:paraId="6D06FA69"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3FC18EF2"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Для индивидуального жилищного строительства</w:t>
            </w:r>
          </w:p>
        </w:tc>
        <w:tc>
          <w:tcPr>
            <w:tcW w:w="238" w:type="pct"/>
            <w:shd w:val="clear" w:color="auto" w:fill="FFFFFF"/>
          </w:tcPr>
          <w:p w14:paraId="7F95BD0A" w14:textId="77777777" w:rsidR="0058232C" w:rsidRPr="0068120D" w:rsidRDefault="0058232C" w:rsidP="00230992">
            <w:pPr>
              <w:jc w:val="center"/>
              <w:rPr>
                <w:color w:val="000000" w:themeColor="text1"/>
                <w:sz w:val="20"/>
                <w:szCs w:val="20"/>
              </w:rPr>
            </w:pPr>
            <w:r w:rsidRPr="0068120D">
              <w:rPr>
                <w:color w:val="000000" w:themeColor="text1"/>
                <w:sz w:val="20"/>
                <w:szCs w:val="20"/>
              </w:rPr>
              <w:t>2.1</w:t>
            </w:r>
          </w:p>
        </w:tc>
        <w:tc>
          <w:tcPr>
            <w:tcW w:w="1239" w:type="pct"/>
            <w:shd w:val="clear" w:color="auto" w:fill="FFFFFF"/>
          </w:tcPr>
          <w:p w14:paraId="2E8234C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w:t>
            </w:r>
            <w:r w:rsidRPr="0068120D">
              <w:rPr>
                <w:rFonts w:eastAsia="Calibri"/>
                <w:bCs/>
                <w:color w:val="000000" w:themeColor="text1"/>
                <w:sz w:val="20"/>
                <w:szCs w:val="20"/>
                <w:lang w:eastAsia="en-US"/>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42E770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выращивание сельскохозяйственных культур;</w:t>
            </w:r>
          </w:p>
          <w:p w14:paraId="15981F4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для собственных нужд и хозяйственных построек</w:t>
            </w:r>
          </w:p>
        </w:tc>
        <w:tc>
          <w:tcPr>
            <w:tcW w:w="1693" w:type="pct"/>
            <w:shd w:val="clear" w:color="auto" w:fill="FFFFFF"/>
          </w:tcPr>
          <w:p w14:paraId="07F3DBCE" w14:textId="387486A0" w:rsidR="0058232C" w:rsidRPr="0068120D" w:rsidRDefault="00435F81">
            <w:pPr>
              <w:numPr>
                <w:ilvl w:val="0"/>
                <w:numId w:val="13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3144237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E1227F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 xml:space="preserve">максимальные размеры земельного участка – </w:t>
            </w:r>
            <w:r w:rsidRPr="0068120D">
              <w:rPr>
                <w:rFonts w:eastAsia="Calibri"/>
                <w:bCs/>
                <w:color w:val="000000" w:themeColor="text1"/>
                <w:sz w:val="20"/>
                <w:szCs w:val="20"/>
                <w:lang w:eastAsia="en-US"/>
              </w:rPr>
              <w:br/>
              <w:t>2000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3994C384" w14:textId="77777777" w:rsidR="0058232C" w:rsidRPr="0068120D" w:rsidRDefault="0058232C">
            <w:pPr>
              <w:numPr>
                <w:ilvl w:val="0"/>
                <w:numId w:val="13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B1D780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до объекта индивидуального жилищного строительства – 3 м;</w:t>
            </w:r>
          </w:p>
          <w:p w14:paraId="549316B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улиц –</w:t>
            </w:r>
            <w:r w:rsidRPr="0068120D">
              <w:rPr>
                <w:rFonts w:eastAsia="Calibri"/>
                <w:bCs/>
                <w:color w:val="000000" w:themeColor="text1"/>
                <w:sz w:val="20"/>
                <w:szCs w:val="20"/>
                <w:lang w:eastAsia="en-US"/>
              </w:rPr>
              <w:br/>
              <w:t>5 м;</w:t>
            </w:r>
          </w:p>
          <w:p w14:paraId="29DB205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p>
          <w:p w14:paraId="56750D89"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минимальное расстояние от других построек </w:t>
            </w:r>
            <w:r w:rsidRPr="0068120D">
              <w:rPr>
                <w:rFonts w:eastAsia="Calibri"/>
                <w:bCs/>
                <w:color w:val="000000" w:themeColor="text1"/>
                <w:sz w:val="20"/>
                <w:szCs w:val="20"/>
                <w:lang w:eastAsia="en-US"/>
              </w:rPr>
              <w:br/>
              <w:t>(за исключением объекта индивидуального жилищного строительства) до границы смежного земельного участка – 1 м;</w:t>
            </w:r>
          </w:p>
          <w:p w14:paraId="63952FB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минимальное расстояние от границ -соседнего земельного участка до объекта индивидуального жилищного строительства – 3 м.</w:t>
            </w:r>
          </w:p>
          <w:p w14:paraId="6D553FDF" w14:textId="77777777" w:rsidR="0058232C" w:rsidRPr="0068120D" w:rsidRDefault="0058232C">
            <w:pPr>
              <w:numPr>
                <w:ilvl w:val="0"/>
                <w:numId w:val="13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B98E3E9" w14:textId="32D873C3"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объекта индивидуального жилищного строительства – 3</w:t>
            </w:r>
            <w:r w:rsidR="00435F81">
              <w:rPr>
                <w:rFonts w:eastAsia="Calibri"/>
                <w:bCs/>
                <w:color w:val="000000" w:themeColor="text1"/>
                <w:sz w:val="20"/>
                <w:szCs w:val="20"/>
                <w:lang w:eastAsia="en-US"/>
              </w:rPr>
              <w:t>.</w:t>
            </w:r>
          </w:p>
          <w:p w14:paraId="036C1174" w14:textId="77777777" w:rsidR="0058232C" w:rsidRPr="0068120D" w:rsidRDefault="0058232C">
            <w:pPr>
              <w:numPr>
                <w:ilvl w:val="0"/>
                <w:numId w:val="134"/>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2BB8346" w14:textId="68A5DB0E" w:rsidR="0058232C" w:rsidRPr="0068120D" w:rsidRDefault="0058232C" w:rsidP="00435F81">
            <w:pPr>
              <w:numPr>
                <w:ilvl w:val="0"/>
                <w:numId w:val="18"/>
              </w:numPr>
              <w:suppressAutoHyphens w:val="0"/>
              <w:autoSpaceDE w:val="0"/>
              <w:autoSpaceDN w:val="0"/>
              <w:adjustRightInd w:val="0"/>
              <w:snapToGrid/>
              <w:ind w:left="442" w:right="59"/>
              <w:contextualSpacing/>
              <w:jc w:val="left"/>
              <w:rPr>
                <w:b/>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40.</w:t>
            </w:r>
          </w:p>
        </w:tc>
      </w:tr>
      <w:tr w:rsidR="0058232C" w:rsidRPr="0068120D" w14:paraId="20589523" w14:textId="77777777" w:rsidTr="00230992">
        <w:trPr>
          <w:trHeight w:val="20"/>
        </w:trPr>
        <w:tc>
          <w:tcPr>
            <w:tcW w:w="245" w:type="pct"/>
            <w:shd w:val="clear" w:color="auto" w:fill="FFFFFF"/>
          </w:tcPr>
          <w:p w14:paraId="466D784A"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70AC80B4" w14:textId="77777777" w:rsidR="0058232C" w:rsidRPr="0068120D" w:rsidRDefault="0058232C" w:rsidP="00230992">
            <w:pPr>
              <w:autoSpaceDE w:val="0"/>
              <w:autoSpaceDN w:val="0"/>
              <w:adjustRightInd w:val="0"/>
              <w:ind w:left="147"/>
              <w:rPr>
                <w:color w:val="000000" w:themeColor="text1"/>
                <w:sz w:val="20"/>
                <w:szCs w:val="20"/>
              </w:rPr>
            </w:pPr>
            <w:r w:rsidRPr="0068120D">
              <w:rPr>
                <w:sz w:val="20"/>
                <w:szCs w:val="20"/>
              </w:rPr>
              <w:t>Среднеэтажная жилая застройка</w:t>
            </w:r>
          </w:p>
        </w:tc>
        <w:tc>
          <w:tcPr>
            <w:tcW w:w="238" w:type="pct"/>
            <w:shd w:val="clear" w:color="auto" w:fill="FFFFFF"/>
          </w:tcPr>
          <w:p w14:paraId="24D260B8" w14:textId="77777777" w:rsidR="0058232C" w:rsidRPr="0068120D" w:rsidRDefault="0058232C" w:rsidP="00230992">
            <w:pPr>
              <w:jc w:val="center"/>
              <w:rPr>
                <w:color w:val="000000" w:themeColor="text1"/>
                <w:sz w:val="20"/>
                <w:szCs w:val="20"/>
              </w:rPr>
            </w:pPr>
            <w:r w:rsidRPr="0068120D">
              <w:rPr>
                <w:sz w:val="20"/>
                <w:szCs w:val="20"/>
              </w:rPr>
              <w:t>2.5</w:t>
            </w:r>
          </w:p>
        </w:tc>
        <w:tc>
          <w:tcPr>
            <w:tcW w:w="1239" w:type="pct"/>
            <w:shd w:val="clear" w:color="auto" w:fill="FFFFFF"/>
          </w:tcPr>
          <w:p w14:paraId="35D538E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w:t>
            </w:r>
            <w:r w:rsidRPr="0068120D">
              <w:rPr>
                <w:rFonts w:eastAsia="Calibri"/>
                <w:bCs/>
                <w:sz w:val="20"/>
                <w:szCs w:val="20"/>
                <w:lang w:eastAsia="en-US"/>
              </w:rPr>
              <w:t>азмещение многоквартирных домов этажностью не выше восьми этажей;</w:t>
            </w:r>
          </w:p>
          <w:p w14:paraId="4FF4C96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благоустройство и озеленение;</w:t>
            </w:r>
          </w:p>
          <w:p w14:paraId="7CDEC22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подземных гаражей и автостоянок;</w:t>
            </w:r>
          </w:p>
          <w:p w14:paraId="08CABD7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обустройство спортивных и детских площадок, площадок для отдыха;</w:t>
            </w:r>
          </w:p>
          <w:p w14:paraId="64D4392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w:t>
            </w:r>
            <w:r w:rsidRPr="0068120D">
              <w:rPr>
                <w:rFonts w:eastAsia="Calibri"/>
                <w:bCs/>
                <w:sz w:val="20"/>
                <w:szCs w:val="20"/>
                <w:lang w:eastAsia="en-US"/>
              </w:rPr>
              <w:lastRenderedPageBreak/>
              <w:t>площадь таких помещений в многоквартирном доме не составляет более 20 % общей площади помещений дома</w:t>
            </w:r>
          </w:p>
        </w:tc>
        <w:tc>
          <w:tcPr>
            <w:tcW w:w="1693" w:type="pct"/>
            <w:shd w:val="clear" w:color="auto" w:fill="FFFFFF"/>
          </w:tcPr>
          <w:p w14:paraId="3CA177B7"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Cs/>
                <w:sz w:val="20"/>
                <w:szCs w:val="20"/>
                <w:lang w:eastAsia="en-US"/>
              </w:rPr>
            </w:pPr>
            <w:r w:rsidRPr="0068120D">
              <w:rPr>
                <w:rFonts w:eastAsia="Calibri"/>
                <w:b/>
                <w:bCs/>
                <w:sz w:val="20"/>
                <w:szCs w:val="20"/>
                <w:lang w:eastAsia="en-US"/>
              </w:rPr>
              <w:lastRenderedPageBreak/>
              <w:t>Предельные минимальные и (или) максимальные размеры земельных участков:</w:t>
            </w:r>
          </w:p>
          <w:p w14:paraId="197A8C90"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400 м</w:t>
            </w:r>
            <w:r w:rsidRPr="0068120D">
              <w:rPr>
                <w:rFonts w:eastAsia="Calibri"/>
                <w:bCs/>
                <w:sz w:val="20"/>
                <w:szCs w:val="20"/>
                <w:vertAlign w:val="superscript"/>
                <w:lang w:eastAsia="en-US"/>
              </w:rPr>
              <w:t>2</w:t>
            </w:r>
            <w:r w:rsidRPr="0068120D">
              <w:rPr>
                <w:rFonts w:eastAsia="Calibri"/>
                <w:bCs/>
                <w:sz w:val="20"/>
                <w:szCs w:val="20"/>
                <w:lang w:eastAsia="en-US"/>
              </w:rPr>
              <w:t>;</w:t>
            </w:r>
          </w:p>
          <w:p w14:paraId="0D6F2511"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BEDABDA"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7E6D09D"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границ земельного участка до жилого дома – 3 м; </w:t>
            </w:r>
          </w:p>
          <w:p w14:paraId="1CDE1225"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отступы от красных линий улиц – </w:t>
            </w:r>
            <w:r w:rsidRPr="0068120D">
              <w:rPr>
                <w:rFonts w:eastAsia="Calibri"/>
                <w:bCs/>
                <w:sz w:val="20"/>
                <w:szCs w:val="20"/>
                <w:lang w:eastAsia="en-US"/>
              </w:rPr>
              <w:br/>
              <w:t>5 м;</w:t>
            </w:r>
          </w:p>
          <w:p w14:paraId="0E6AD9A1"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минимальные отступы от красных линий проездов – 3 м.</w:t>
            </w:r>
          </w:p>
          <w:p w14:paraId="342BB434"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0BAD0A02"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8;</w:t>
            </w:r>
          </w:p>
          <w:p w14:paraId="08659D69"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максимальная высота – 34 м.</w:t>
            </w:r>
          </w:p>
          <w:p w14:paraId="3D547ED7"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 xml:space="preserve">Максимальный процент застройки в границах земельного участка: </w:t>
            </w:r>
          </w:p>
          <w:p w14:paraId="77DACF88" w14:textId="19BA6D9D" w:rsidR="0058232C" w:rsidRPr="0068120D" w:rsidRDefault="0058232C" w:rsidP="00435F81">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максимальный процент застройки земельного участка – 60.</w:t>
            </w:r>
          </w:p>
        </w:tc>
      </w:tr>
      <w:tr w:rsidR="0058232C" w:rsidRPr="0068120D" w14:paraId="01C7E819" w14:textId="77777777" w:rsidTr="00230992">
        <w:trPr>
          <w:trHeight w:val="20"/>
        </w:trPr>
        <w:tc>
          <w:tcPr>
            <w:tcW w:w="245" w:type="pct"/>
            <w:shd w:val="clear" w:color="auto" w:fill="FFFFFF"/>
          </w:tcPr>
          <w:p w14:paraId="015E1598"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116F0C56"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Размещение гаражей для собственных нужд</w:t>
            </w:r>
          </w:p>
        </w:tc>
        <w:tc>
          <w:tcPr>
            <w:tcW w:w="238" w:type="pct"/>
            <w:shd w:val="clear" w:color="auto" w:fill="FFFFFF"/>
          </w:tcPr>
          <w:p w14:paraId="6C3907D9" w14:textId="77777777" w:rsidR="0058232C" w:rsidRPr="0068120D" w:rsidRDefault="0058232C" w:rsidP="00230992">
            <w:pPr>
              <w:jc w:val="center"/>
              <w:rPr>
                <w:color w:val="000000" w:themeColor="text1"/>
                <w:sz w:val="20"/>
                <w:szCs w:val="20"/>
              </w:rPr>
            </w:pPr>
            <w:r w:rsidRPr="0068120D">
              <w:rPr>
                <w:color w:val="000000" w:themeColor="text1"/>
                <w:sz w:val="20"/>
                <w:szCs w:val="20"/>
              </w:rPr>
              <w:t>2.7.</w:t>
            </w:r>
            <w:r w:rsidR="000F73FD" w:rsidRPr="0068120D">
              <w:rPr>
                <w:color w:val="000000" w:themeColor="text1"/>
                <w:sz w:val="20"/>
                <w:szCs w:val="20"/>
              </w:rPr>
              <w:t>2</w:t>
            </w:r>
          </w:p>
        </w:tc>
        <w:tc>
          <w:tcPr>
            <w:tcW w:w="1239" w:type="pct"/>
            <w:shd w:val="clear" w:color="auto" w:fill="FFFFFF"/>
          </w:tcPr>
          <w:p w14:paraId="62EEF58C" w14:textId="77777777" w:rsidR="0058232C" w:rsidRPr="0068120D" w:rsidRDefault="00873477">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3" w:type="pct"/>
            <w:shd w:val="clear" w:color="auto" w:fill="FFFFFF"/>
          </w:tcPr>
          <w:p w14:paraId="044ED8B3" w14:textId="40C04FE4" w:rsidR="0058232C" w:rsidRPr="0068120D" w:rsidRDefault="00435F81">
            <w:pPr>
              <w:numPr>
                <w:ilvl w:val="0"/>
                <w:numId w:val="13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FDC0086"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160D090C"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D20C836" w14:textId="77777777" w:rsidR="0058232C" w:rsidRPr="0068120D" w:rsidRDefault="0058232C">
            <w:pPr>
              <w:numPr>
                <w:ilvl w:val="0"/>
                <w:numId w:val="13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3DAD7198"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1 м от границ участка.</w:t>
            </w:r>
          </w:p>
          <w:p w14:paraId="41EBB3FA" w14:textId="77777777" w:rsidR="0058232C" w:rsidRPr="0068120D" w:rsidRDefault="0058232C">
            <w:pPr>
              <w:numPr>
                <w:ilvl w:val="0"/>
                <w:numId w:val="13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0A645CE8"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максимальное количество этажей объекта – 1.</w:t>
            </w:r>
          </w:p>
          <w:p w14:paraId="474CF703" w14:textId="77777777" w:rsidR="0058232C" w:rsidRPr="0068120D" w:rsidRDefault="0058232C">
            <w:pPr>
              <w:numPr>
                <w:ilvl w:val="0"/>
                <w:numId w:val="13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EAD19E9"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4FC8BF29" w14:textId="77777777" w:rsidTr="00230992">
        <w:trPr>
          <w:trHeight w:val="20"/>
        </w:trPr>
        <w:tc>
          <w:tcPr>
            <w:tcW w:w="245" w:type="pct"/>
            <w:shd w:val="clear" w:color="auto" w:fill="FFFFFF"/>
          </w:tcPr>
          <w:p w14:paraId="6D1FC2A6"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767B43A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Площадки для занятий спортом</w:t>
            </w:r>
          </w:p>
        </w:tc>
        <w:tc>
          <w:tcPr>
            <w:tcW w:w="238" w:type="pct"/>
            <w:shd w:val="clear" w:color="auto" w:fill="FFFFFF"/>
          </w:tcPr>
          <w:p w14:paraId="71DF5D6B" w14:textId="77777777" w:rsidR="0058232C" w:rsidRPr="0068120D" w:rsidRDefault="0058232C" w:rsidP="00230992">
            <w:pPr>
              <w:jc w:val="center"/>
              <w:rPr>
                <w:color w:val="000000" w:themeColor="text1"/>
                <w:sz w:val="20"/>
                <w:szCs w:val="20"/>
              </w:rPr>
            </w:pPr>
            <w:r w:rsidRPr="0068120D">
              <w:rPr>
                <w:color w:val="000000" w:themeColor="text1"/>
                <w:sz w:val="20"/>
                <w:szCs w:val="20"/>
              </w:rPr>
              <w:t>5.1.3</w:t>
            </w:r>
          </w:p>
        </w:tc>
        <w:tc>
          <w:tcPr>
            <w:tcW w:w="1239" w:type="pct"/>
            <w:shd w:val="clear" w:color="auto" w:fill="FFFFFF"/>
          </w:tcPr>
          <w:p w14:paraId="210FC689"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3" w:type="pct"/>
            <w:shd w:val="clear" w:color="auto" w:fill="FFFFFF"/>
          </w:tcPr>
          <w:p w14:paraId="75404890" w14:textId="35274F32" w:rsidR="0058232C" w:rsidRPr="0068120D" w:rsidRDefault="00435F81">
            <w:pPr>
              <w:numPr>
                <w:ilvl w:val="0"/>
                <w:numId w:val="136"/>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E2CB180"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3A258A3"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62F3697" w14:textId="77777777" w:rsidR="0058232C" w:rsidRPr="0068120D" w:rsidRDefault="0058232C">
            <w:pPr>
              <w:numPr>
                <w:ilvl w:val="0"/>
                <w:numId w:val="136"/>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C4DFC6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6D7A739" w14:textId="77777777" w:rsidR="0058232C" w:rsidRPr="0068120D" w:rsidRDefault="0058232C">
            <w:pPr>
              <w:numPr>
                <w:ilvl w:val="0"/>
                <w:numId w:val="136"/>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A36FFF6"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r w:rsidRPr="0068120D">
              <w:rPr>
                <w:b/>
                <w:bCs/>
                <w:color w:val="000000" w:themeColor="text1"/>
                <w:sz w:val="20"/>
                <w:lang w:eastAsia="en-US"/>
              </w:rPr>
              <w:t>.</w:t>
            </w:r>
          </w:p>
          <w:p w14:paraId="0B065A6F" w14:textId="77777777" w:rsidR="0058232C" w:rsidRPr="0068120D" w:rsidRDefault="0058232C">
            <w:pPr>
              <w:numPr>
                <w:ilvl w:val="0"/>
                <w:numId w:val="136"/>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Максимальный процент застройки земельного участка:</w:t>
            </w:r>
          </w:p>
          <w:p w14:paraId="0DC8148B"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05C4380E" w14:textId="77777777" w:rsidTr="00230992">
        <w:trPr>
          <w:trHeight w:val="20"/>
        </w:trPr>
        <w:tc>
          <w:tcPr>
            <w:tcW w:w="245" w:type="pct"/>
            <w:shd w:val="clear" w:color="auto" w:fill="FFFFFF"/>
          </w:tcPr>
          <w:p w14:paraId="635A573E"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1BD1CD1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Предоставление коммунальных услуг</w:t>
            </w:r>
          </w:p>
        </w:tc>
        <w:tc>
          <w:tcPr>
            <w:tcW w:w="238" w:type="pct"/>
            <w:shd w:val="clear" w:color="auto" w:fill="FFFFFF"/>
          </w:tcPr>
          <w:p w14:paraId="5AB52CCA" w14:textId="77777777" w:rsidR="0058232C" w:rsidRPr="0068120D" w:rsidRDefault="0058232C" w:rsidP="00230992">
            <w:pPr>
              <w:jc w:val="center"/>
              <w:rPr>
                <w:color w:val="000000" w:themeColor="text1"/>
                <w:sz w:val="20"/>
                <w:szCs w:val="20"/>
              </w:rPr>
            </w:pPr>
            <w:r w:rsidRPr="0068120D">
              <w:rPr>
                <w:color w:val="000000" w:themeColor="text1"/>
                <w:sz w:val="20"/>
                <w:szCs w:val="20"/>
              </w:rPr>
              <w:t>3.1.1</w:t>
            </w:r>
          </w:p>
        </w:tc>
        <w:tc>
          <w:tcPr>
            <w:tcW w:w="1239" w:type="pct"/>
            <w:shd w:val="clear" w:color="auto" w:fill="FFFFFF"/>
          </w:tcPr>
          <w:p w14:paraId="738427E2"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3" w:type="pct"/>
            <w:shd w:val="clear" w:color="auto" w:fill="FFFFFF"/>
          </w:tcPr>
          <w:p w14:paraId="2FFAF586" w14:textId="262D1402" w:rsidR="0058232C" w:rsidRPr="0068120D" w:rsidRDefault="00435F81">
            <w:pPr>
              <w:numPr>
                <w:ilvl w:val="0"/>
                <w:numId w:val="115"/>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r w:rsidR="0058232C" w:rsidRPr="0068120D">
              <w:rPr>
                <w:rFonts w:eastAsia="Calibri"/>
                <w:b/>
                <w:bCs/>
                <w:color w:val="000000" w:themeColor="text1"/>
                <w:sz w:val="20"/>
                <w:szCs w:val="20"/>
                <w:lang w:eastAsia="en-US"/>
              </w:rPr>
              <w:t xml:space="preserve"> </w:t>
            </w:r>
          </w:p>
          <w:p w14:paraId="49A9E939"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16651DDB"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0370E7C" w14:textId="77777777" w:rsidR="0058232C" w:rsidRPr="0068120D" w:rsidRDefault="0058232C">
            <w:pPr>
              <w:numPr>
                <w:ilvl w:val="0"/>
                <w:numId w:val="115"/>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1B33802B"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подлежат установлению.</w:t>
            </w:r>
          </w:p>
          <w:p w14:paraId="21C8B249" w14:textId="77777777" w:rsidR="0058232C" w:rsidRPr="0068120D" w:rsidRDefault="0058232C">
            <w:pPr>
              <w:numPr>
                <w:ilvl w:val="0"/>
                <w:numId w:val="115"/>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Максимальная высота здания (этажность): </w:t>
            </w:r>
          </w:p>
          <w:p w14:paraId="2B6C6AFE"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p w14:paraId="79516F42" w14:textId="77777777" w:rsidR="0058232C" w:rsidRPr="0068120D" w:rsidRDefault="0058232C">
            <w:pPr>
              <w:numPr>
                <w:ilvl w:val="0"/>
                <w:numId w:val="115"/>
              </w:numPr>
              <w:tabs>
                <w:tab w:val="left" w:pos="425"/>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 xml:space="preserve">Максимальный процент застройки земельного участка: </w:t>
            </w:r>
          </w:p>
          <w:p w14:paraId="442620C6"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088DB9CB" w14:textId="77777777" w:rsidTr="00230992">
        <w:trPr>
          <w:trHeight w:val="20"/>
        </w:trPr>
        <w:tc>
          <w:tcPr>
            <w:tcW w:w="245" w:type="pct"/>
            <w:shd w:val="clear" w:color="auto" w:fill="FFFFFF"/>
          </w:tcPr>
          <w:p w14:paraId="53A728AF"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4ED092D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Магазины</w:t>
            </w:r>
          </w:p>
        </w:tc>
        <w:tc>
          <w:tcPr>
            <w:tcW w:w="238" w:type="pct"/>
            <w:shd w:val="clear" w:color="auto" w:fill="FFFFFF"/>
          </w:tcPr>
          <w:p w14:paraId="329F51ED" w14:textId="77777777" w:rsidR="0058232C" w:rsidRPr="0068120D" w:rsidRDefault="0058232C" w:rsidP="00230992">
            <w:pPr>
              <w:jc w:val="center"/>
              <w:rPr>
                <w:color w:val="000000" w:themeColor="text1"/>
                <w:sz w:val="20"/>
                <w:szCs w:val="20"/>
              </w:rPr>
            </w:pPr>
            <w:r w:rsidRPr="0068120D">
              <w:rPr>
                <w:color w:val="000000" w:themeColor="text1"/>
                <w:sz w:val="20"/>
                <w:szCs w:val="20"/>
              </w:rPr>
              <w:t>4.4</w:t>
            </w:r>
          </w:p>
        </w:tc>
        <w:tc>
          <w:tcPr>
            <w:tcW w:w="1239" w:type="pct"/>
            <w:shd w:val="clear" w:color="auto" w:fill="FFFFFF"/>
          </w:tcPr>
          <w:p w14:paraId="2516AD9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tc>
        <w:tc>
          <w:tcPr>
            <w:tcW w:w="1693" w:type="pct"/>
            <w:shd w:val="clear" w:color="auto" w:fill="FFFFFF"/>
          </w:tcPr>
          <w:p w14:paraId="720D5D8D" w14:textId="0A410D34" w:rsidR="0058232C" w:rsidRPr="0068120D" w:rsidRDefault="00435F81">
            <w:pPr>
              <w:numPr>
                <w:ilvl w:val="0"/>
                <w:numId w:val="3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5CAEE2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51FE2E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34FA3DC" w14:textId="77777777" w:rsidR="0058232C" w:rsidRPr="0068120D" w:rsidRDefault="0058232C">
            <w:pPr>
              <w:numPr>
                <w:ilvl w:val="0"/>
                <w:numId w:val="3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14E0BC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A25ED58" w14:textId="77777777" w:rsidR="0058232C" w:rsidRPr="0068120D" w:rsidRDefault="0058232C">
            <w:pPr>
              <w:numPr>
                <w:ilvl w:val="0"/>
                <w:numId w:val="3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C0EF09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4314786" w14:textId="77777777" w:rsidR="0058232C" w:rsidRPr="0068120D" w:rsidRDefault="0058232C">
            <w:pPr>
              <w:numPr>
                <w:ilvl w:val="0"/>
                <w:numId w:val="3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19191A8" w14:textId="77777777" w:rsidR="0058232C" w:rsidRPr="0068120D" w:rsidRDefault="0058232C">
            <w:pPr>
              <w:numPr>
                <w:ilvl w:val="0"/>
                <w:numId w:val="18"/>
              </w:numPr>
              <w:suppressAutoHyphens w:val="0"/>
              <w:snapToGrid/>
              <w:ind w:left="442" w:right="50"/>
              <w:contextualSpacing/>
              <w:jc w:val="left"/>
              <w:rPr>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1B9AD261" w14:textId="77777777" w:rsidTr="00230992">
        <w:trPr>
          <w:trHeight w:val="20"/>
        </w:trPr>
        <w:tc>
          <w:tcPr>
            <w:tcW w:w="245" w:type="pct"/>
            <w:shd w:val="clear" w:color="auto" w:fill="FFFFFF"/>
          </w:tcPr>
          <w:p w14:paraId="401D5978" w14:textId="77777777" w:rsidR="0058232C" w:rsidRPr="0068120D" w:rsidRDefault="0058232C">
            <w:pPr>
              <w:numPr>
                <w:ilvl w:val="0"/>
                <w:numId w:val="49"/>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40FE175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Земельные участки (территории) общего пользования </w:t>
            </w:r>
          </w:p>
        </w:tc>
        <w:tc>
          <w:tcPr>
            <w:tcW w:w="238" w:type="pct"/>
            <w:shd w:val="clear" w:color="auto" w:fill="FFFFFF"/>
          </w:tcPr>
          <w:p w14:paraId="6ED1B6F9" w14:textId="77777777" w:rsidR="0058232C" w:rsidRPr="0068120D" w:rsidRDefault="0058232C" w:rsidP="00230992">
            <w:pPr>
              <w:jc w:val="center"/>
              <w:rPr>
                <w:color w:val="000000" w:themeColor="text1"/>
                <w:sz w:val="20"/>
                <w:szCs w:val="20"/>
              </w:rPr>
            </w:pPr>
            <w:r w:rsidRPr="0068120D">
              <w:rPr>
                <w:color w:val="000000" w:themeColor="text1"/>
                <w:sz w:val="20"/>
                <w:szCs w:val="20"/>
              </w:rPr>
              <w:t>12.0</w:t>
            </w:r>
          </w:p>
        </w:tc>
        <w:tc>
          <w:tcPr>
            <w:tcW w:w="1239" w:type="pct"/>
            <w:shd w:val="clear" w:color="auto" w:fill="FFFFFF"/>
          </w:tcPr>
          <w:p w14:paraId="7E6556E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pct"/>
            <w:shd w:val="clear" w:color="auto" w:fill="FFFFFF"/>
          </w:tcPr>
          <w:p w14:paraId="10C3E437" w14:textId="440C55E3" w:rsidR="0058232C" w:rsidRPr="0068120D" w:rsidRDefault="00435F81">
            <w:pPr>
              <w:numPr>
                <w:ilvl w:val="0"/>
                <w:numId w:val="140"/>
              </w:numPr>
              <w:tabs>
                <w:tab w:val="left" w:pos="425"/>
              </w:tabs>
              <w:suppressAutoHyphens w:val="0"/>
              <w:autoSpaceDE w:val="0"/>
              <w:autoSpaceDN w:val="0"/>
              <w:adjustRightInd w:val="0"/>
              <w:snapToGrid/>
              <w:ind w:right="59" w:hanging="1016"/>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r w:rsidR="0058232C" w:rsidRPr="0068120D">
              <w:rPr>
                <w:rFonts w:eastAsia="Calibri"/>
                <w:b/>
                <w:bCs/>
                <w:color w:val="000000" w:themeColor="text1"/>
                <w:sz w:val="20"/>
                <w:szCs w:val="20"/>
                <w:lang w:eastAsia="en-US"/>
              </w:rPr>
              <w:t xml:space="preserve"> </w:t>
            </w:r>
          </w:p>
          <w:p w14:paraId="3DBD9ECD"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1000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2E81F6AA"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74F7D046" w14:textId="77777777" w:rsidR="0058232C" w:rsidRPr="0068120D" w:rsidRDefault="0058232C">
            <w:pPr>
              <w:numPr>
                <w:ilvl w:val="0"/>
                <w:numId w:val="140"/>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объекта: </w:t>
            </w:r>
          </w:p>
          <w:p w14:paraId="61FDFFFE"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подлежат установлению.</w:t>
            </w:r>
          </w:p>
          <w:p w14:paraId="6852A922" w14:textId="77777777" w:rsidR="0058232C" w:rsidRPr="0068120D" w:rsidRDefault="0058232C">
            <w:pPr>
              <w:numPr>
                <w:ilvl w:val="0"/>
                <w:numId w:val="140"/>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Максимальная высота здания (этажность): </w:t>
            </w:r>
          </w:p>
          <w:p w14:paraId="462F72D7"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p w14:paraId="255574C1" w14:textId="77777777" w:rsidR="0058232C" w:rsidRPr="0068120D" w:rsidRDefault="0058232C">
            <w:pPr>
              <w:numPr>
                <w:ilvl w:val="0"/>
                <w:numId w:val="140"/>
              </w:numPr>
              <w:tabs>
                <w:tab w:val="left" w:pos="425"/>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 xml:space="preserve">Максимальный процент застройки земельного участка: </w:t>
            </w:r>
          </w:p>
          <w:p w14:paraId="5A6CD100"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3EA85507" w14:textId="77777777" w:rsidTr="00230992">
        <w:trPr>
          <w:trHeight w:val="20"/>
        </w:trPr>
        <w:tc>
          <w:tcPr>
            <w:tcW w:w="245" w:type="pct"/>
            <w:shd w:val="clear" w:color="auto" w:fill="FFFFFF"/>
          </w:tcPr>
          <w:p w14:paraId="1D85A3DD"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5" w:type="pct"/>
            <w:gridSpan w:val="4"/>
            <w:shd w:val="clear" w:color="auto" w:fill="FFFFFF"/>
          </w:tcPr>
          <w:p w14:paraId="2AEC19D9"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w:t>
            </w:r>
          </w:p>
        </w:tc>
      </w:tr>
      <w:tr w:rsidR="0058232C" w:rsidRPr="0068120D" w14:paraId="5EB4E639" w14:textId="77777777" w:rsidTr="00230992">
        <w:trPr>
          <w:trHeight w:val="20"/>
        </w:trPr>
        <w:tc>
          <w:tcPr>
            <w:tcW w:w="245" w:type="pct"/>
            <w:shd w:val="clear" w:color="auto" w:fill="FFFFFF"/>
          </w:tcPr>
          <w:p w14:paraId="5AD2B40D"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60522DA3"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Блокированная жилая застройка</w:t>
            </w:r>
          </w:p>
        </w:tc>
        <w:tc>
          <w:tcPr>
            <w:tcW w:w="238" w:type="pct"/>
            <w:shd w:val="clear" w:color="auto" w:fill="FFFFFF"/>
          </w:tcPr>
          <w:p w14:paraId="4BADBB07" w14:textId="77777777" w:rsidR="0058232C" w:rsidRPr="0068120D" w:rsidRDefault="0058232C" w:rsidP="00230992">
            <w:pPr>
              <w:jc w:val="center"/>
              <w:rPr>
                <w:color w:val="000000" w:themeColor="text1"/>
                <w:sz w:val="20"/>
                <w:szCs w:val="20"/>
              </w:rPr>
            </w:pPr>
            <w:r w:rsidRPr="0068120D">
              <w:rPr>
                <w:color w:val="000000" w:themeColor="text1"/>
                <w:sz w:val="20"/>
                <w:szCs w:val="20"/>
              </w:rPr>
              <w:t>2.3</w:t>
            </w:r>
          </w:p>
        </w:tc>
        <w:tc>
          <w:tcPr>
            <w:tcW w:w="1239" w:type="pct"/>
            <w:shd w:val="clear" w:color="auto" w:fill="FFFFFF"/>
          </w:tcPr>
          <w:p w14:paraId="62ECDC3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33C8768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 разведение декоративных и плодовых деревьев, овощных и ягодных культур; </w:t>
            </w:r>
          </w:p>
          <w:p w14:paraId="2C7714D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для собственных нужд и иных вспомогательных сооружений;</w:t>
            </w:r>
          </w:p>
          <w:p w14:paraId="6F6878F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обустройство спортивных и детских площадок, площадок для отдыха</w:t>
            </w:r>
          </w:p>
        </w:tc>
        <w:tc>
          <w:tcPr>
            <w:tcW w:w="1693" w:type="pct"/>
            <w:shd w:val="clear" w:color="auto" w:fill="FFFFFF"/>
          </w:tcPr>
          <w:p w14:paraId="15F5804A" w14:textId="64F2D474" w:rsidR="0058232C" w:rsidRPr="0068120D" w:rsidRDefault="00435F81">
            <w:pPr>
              <w:numPr>
                <w:ilvl w:val="0"/>
                <w:numId w:val="47"/>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647415F"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6A38C9C"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sidRPr="0068120D">
              <w:rPr>
                <w:rFonts w:eastAsia="Calibri"/>
                <w:bCs/>
                <w:sz w:val="20"/>
                <w:szCs w:val="20"/>
                <w:lang w:eastAsia="en-US"/>
              </w:rPr>
              <w:br/>
              <w:t>1500 м</w:t>
            </w:r>
            <w:r w:rsidRPr="0068120D">
              <w:rPr>
                <w:rFonts w:eastAsia="Calibri"/>
                <w:bCs/>
                <w:sz w:val="20"/>
                <w:szCs w:val="20"/>
                <w:vertAlign w:val="superscript"/>
                <w:lang w:eastAsia="en-US"/>
              </w:rPr>
              <w:t>2</w:t>
            </w:r>
            <w:r w:rsidRPr="0068120D">
              <w:rPr>
                <w:rFonts w:eastAsia="Calibri"/>
                <w:bCs/>
                <w:sz w:val="20"/>
                <w:szCs w:val="20"/>
                <w:lang w:eastAsia="en-US"/>
              </w:rPr>
              <w:t>.</w:t>
            </w:r>
          </w:p>
          <w:p w14:paraId="7B56383A" w14:textId="77777777" w:rsidR="0058232C" w:rsidRPr="0068120D" w:rsidRDefault="0058232C">
            <w:pPr>
              <w:numPr>
                <w:ilvl w:val="0"/>
                <w:numId w:val="47"/>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5B7F72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до объекта жилищного строительства – </w:t>
            </w:r>
            <w:r w:rsidRPr="0068120D">
              <w:rPr>
                <w:rFonts w:eastAsia="Calibri"/>
                <w:bCs/>
                <w:color w:val="000000" w:themeColor="text1"/>
                <w:sz w:val="20"/>
                <w:szCs w:val="20"/>
                <w:lang w:eastAsia="en-US"/>
              </w:rPr>
              <w:br/>
              <w:t>3 м;</w:t>
            </w:r>
          </w:p>
          <w:p w14:paraId="6D90F379"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красных линий улиц – </w:t>
            </w:r>
            <w:r w:rsidRPr="0068120D">
              <w:rPr>
                <w:rFonts w:eastAsia="Calibri"/>
                <w:bCs/>
                <w:color w:val="000000" w:themeColor="text1"/>
                <w:sz w:val="20"/>
                <w:szCs w:val="20"/>
                <w:lang w:eastAsia="en-US"/>
              </w:rPr>
              <w:br/>
              <w:t>5 м;</w:t>
            </w:r>
          </w:p>
          <w:p w14:paraId="224FC3D4" w14:textId="6F90D6CB"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r w:rsidR="00435F81">
              <w:rPr>
                <w:rFonts w:eastAsia="Calibri"/>
                <w:bCs/>
                <w:color w:val="000000" w:themeColor="text1"/>
                <w:sz w:val="20"/>
                <w:szCs w:val="20"/>
                <w:lang w:eastAsia="en-US"/>
              </w:rPr>
              <w:t>.</w:t>
            </w:r>
          </w:p>
          <w:p w14:paraId="69186AB0" w14:textId="77777777" w:rsidR="0058232C" w:rsidRPr="0068120D" w:rsidRDefault="0058232C">
            <w:pPr>
              <w:numPr>
                <w:ilvl w:val="0"/>
                <w:numId w:val="47"/>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8F4ED61" w14:textId="6E95D1F0"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объекта жилищного строительства – 3</w:t>
            </w:r>
            <w:r w:rsidR="00435F81">
              <w:rPr>
                <w:rFonts w:eastAsia="Calibri"/>
                <w:bCs/>
                <w:color w:val="000000" w:themeColor="text1"/>
                <w:sz w:val="20"/>
                <w:szCs w:val="20"/>
                <w:lang w:eastAsia="en-US"/>
              </w:rPr>
              <w:t>.</w:t>
            </w:r>
          </w:p>
          <w:p w14:paraId="474381EC" w14:textId="77777777" w:rsidR="0058232C" w:rsidRPr="0068120D" w:rsidRDefault="0058232C">
            <w:pPr>
              <w:numPr>
                <w:ilvl w:val="0"/>
                <w:numId w:val="47"/>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6DA45CE" w14:textId="4B0BC9B1"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максимальный процент застройки земельного участка – 50.</w:t>
            </w:r>
          </w:p>
        </w:tc>
      </w:tr>
      <w:tr w:rsidR="0058232C" w:rsidRPr="0068120D" w14:paraId="1B09329F" w14:textId="77777777" w:rsidTr="00230992">
        <w:trPr>
          <w:trHeight w:val="20"/>
        </w:trPr>
        <w:tc>
          <w:tcPr>
            <w:tcW w:w="245" w:type="pct"/>
            <w:shd w:val="clear" w:color="auto" w:fill="FFFFFF"/>
          </w:tcPr>
          <w:p w14:paraId="5CF0F23F"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228A370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Размещение гаражей для собственных нужд</w:t>
            </w:r>
          </w:p>
        </w:tc>
        <w:tc>
          <w:tcPr>
            <w:tcW w:w="238" w:type="pct"/>
            <w:shd w:val="clear" w:color="auto" w:fill="FFFFFF"/>
          </w:tcPr>
          <w:p w14:paraId="2B6EB13C" w14:textId="77777777" w:rsidR="0058232C" w:rsidRPr="0068120D" w:rsidRDefault="0058232C" w:rsidP="00230992">
            <w:pPr>
              <w:jc w:val="center"/>
              <w:rPr>
                <w:color w:val="000000" w:themeColor="text1"/>
                <w:sz w:val="20"/>
                <w:szCs w:val="20"/>
              </w:rPr>
            </w:pPr>
            <w:r w:rsidRPr="0068120D">
              <w:rPr>
                <w:color w:val="000000" w:themeColor="text1"/>
                <w:sz w:val="20"/>
                <w:szCs w:val="20"/>
              </w:rPr>
              <w:t>2.7.2</w:t>
            </w:r>
          </w:p>
        </w:tc>
        <w:tc>
          <w:tcPr>
            <w:tcW w:w="1239" w:type="pct"/>
            <w:shd w:val="clear" w:color="auto" w:fill="FFFFFF"/>
          </w:tcPr>
          <w:p w14:paraId="5092178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3" w:type="pct"/>
            <w:shd w:val="clear" w:color="auto" w:fill="FFFFFF"/>
          </w:tcPr>
          <w:p w14:paraId="0F9D4986" w14:textId="287B0214" w:rsidR="0058232C" w:rsidRPr="0068120D" w:rsidRDefault="00435F81">
            <w:pPr>
              <w:numPr>
                <w:ilvl w:val="0"/>
                <w:numId w:val="191"/>
              </w:numPr>
              <w:suppressAutoHyphens w:val="0"/>
              <w:autoSpaceDE w:val="0"/>
              <w:autoSpaceDN w:val="0"/>
              <w:adjustRightInd w:val="0"/>
              <w:snapToGrid/>
              <w:ind w:left="430"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01A44FE"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2AD5774D"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5A4E9332" w14:textId="77777777" w:rsidR="0058232C" w:rsidRPr="0068120D" w:rsidRDefault="0058232C">
            <w:pPr>
              <w:numPr>
                <w:ilvl w:val="0"/>
                <w:numId w:val="19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1371D748" w14:textId="77777777" w:rsidR="0058232C" w:rsidRPr="0068120D" w:rsidRDefault="0058232C">
            <w:pPr>
              <w:pStyle w:val="af2"/>
              <w:numPr>
                <w:ilvl w:val="0"/>
                <w:numId w:val="139"/>
              </w:numPr>
              <w:suppressAutoHyphens w:val="0"/>
              <w:autoSpaceDE w:val="0"/>
              <w:autoSpaceDN w:val="0"/>
              <w:adjustRightInd w:val="0"/>
              <w:snapToGrid/>
              <w:ind w:left="482" w:right="59" w:hanging="369"/>
              <w:rPr>
                <w:b/>
                <w:bCs/>
                <w:color w:val="000000" w:themeColor="text1"/>
                <w:sz w:val="20"/>
                <w:lang w:eastAsia="en-US"/>
              </w:rPr>
            </w:pPr>
            <w:r w:rsidRPr="0068120D">
              <w:rPr>
                <w:bCs/>
                <w:color w:val="000000" w:themeColor="text1"/>
                <w:sz w:val="20"/>
                <w:lang w:eastAsia="en-US"/>
              </w:rPr>
              <w:t>не подлежат установлению.</w:t>
            </w:r>
          </w:p>
          <w:p w14:paraId="115CB123" w14:textId="77777777" w:rsidR="0058232C" w:rsidRPr="0068120D" w:rsidRDefault="0058232C">
            <w:pPr>
              <w:numPr>
                <w:ilvl w:val="0"/>
                <w:numId w:val="19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C04463C" w14:textId="77777777" w:rsidR="0058232C" w:rsidRPr="0068120D" w:rsidRDefault="0058232C" w:rsidP="00230992">
            <w:pPr>
              <w:autoSpaceDE w:val="0"/>
              <w:autoSpaceDN w:val="0"/>
              <w:adjustRightInd w:val="0"/>
              <w:ind w:left="146"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w:t>
            </w:r>
            <w:r w:rsidRPr="0068120D">
              <w:rPr>
                <w:rFonts w:eastAsia="Calibri"/>
                <w:bCs/>
                <w:color w:val="000000" w:themeColor="text1"/>
                <w:sz w:val="20"/>
                <w:szCs w:val="20"/>
                <w:lang w:eastAsia="en-US"/>
              </w:rPr>
              <w:t xml:space="preserve">    максимальное количество этажей объекта – 1.</w:t>
            </w:r>
          </w:p>
          <w:p w14:paraId="3B074051" w14:textId="77777777" w:rsidR="0058232C" w:rsidRPr="0068120D" w:rsidRDefault="0058232C">
            <w:pPr>
              <w:pStyle w:val="af2"/>
              <w:numPr>
                <w:ilvl w:val="0"/>
                <w:numId w:val="191"/>
              </w:numPr>
              <w:suppressAutoHyphens w:val="0"/>
              <w:autoSpaceDE w:val="0"/>
              <w:autoSpaceDN w:val="0"/>
              <w:adjustRightInd w:val="0"/>
              <w:snapToGrid/>
              <w:spacing w:line="276" w:lineRule="auto"/>
              <w:ind w:left="430" w:right="59" w:hanging="284"/>
              <w:rPr>
                <w:b/>
                <w:bCs/>
                <w:color w:val="000000" w:themeColor="text1"/>
                <w:sz w:val="20"/>
                <w:lang w:eastAsia="en-US"/>
              </w:rPr>
            </w:pPr>
            <w:r w:rsidRPr="0068120D">
              <w:rPr>
                <w:b/>
                <w:bCs/>
                <w:color w:val="000000" w:themeColor="text1"/>
                <w:sz w:val="20"/>
                <w:lang w:eastAsia="en-US"/>
              </w:rPr>
              <w:t>Максимальный процент застройки земельного участка:</w:t>
            </w:r>
          </w:p>
          <w:p w14:paraId="203B3912" w14:textId="77777777" w:rsidR="0058232C" w:rsidRPr="0068120D" w:rsidRDefault="0058232C" w:rsidP="00230992">
            <w:pPr>
              <w:autoSpaceDE w:val="0"/>
              <w:autoSpaceDN w:val="0"/>
              <w:adjustRightInd w:val="0"/>
              <w:ind w:left="146"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подлежит установлению</w:t>
            </w:r>
          </w:p>
        </w:tc>
      </w:tr>
      <w:tr w:rsidR="0058232C" w:rsidRPr="0068120D" w14:paraId="478F6494" w14:textId="77777777" w:rsidTr="00230992">
        <w:trPr>
          <w:trHeight w:val="20"/>
        </w:trPr>
        <w:tc>
          <w:tcPr>
            <w:tcW w:w="245" w:type="pct"/>
            <w:shd w:val="clear" w:color="auto" w:fill="FFFFFF"/>
          </w:tcPr>
          <w:p w14:paraId="4AE7B163"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358D0293"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Оказание социальной помощи населению</w:t>
            </w:r>
          </w:p>
        </w:tc>
        <w:tc>
          <w:tcPr>
            <w:tcW w:w="238" w:type="pct"/>
            <w:shd w:val="clear" w:color="auto" w:fill="FFFFFF"/>
          </w:tcPr>
          <w:p w14:paraId="7DA8928C" w14:textId="77777777" w:rsidR="0058232C" w:rsidRPr="0068120D" w:rsidRDefault="0058232C" w:rsidP="00230992">
            <w:pPr>
              <w:jc w:val="center"/>
              <w:rPr>
                <w:color w:val="000000" w:themeColor="text1"/>
                <w:sz w:val="20"/>
                <w:szCs w:val="20"/>
              </w:rPr>
            </w:pPr>
            <w:r w:rsidRPr="0068120D">
              <w:rPr>
                <w:color w:val="000000" w:themeColor="text1"/>
                <w:sz w:val="20"/>
                <w:szCs w:val="20"/>
              </w:rPr>
              <w:t>3.2.1</w:t>
            </w:r>
          </w:p>
        </w:tc>
        <w:tc>
          <w:tcPr>
            <w:tcW w:w="1239" w:type="pct"/>
            <w:shd w:val="clear" w:color="auto" w:fill="FFFFFF"/>
          </w:tcPr>
          <w:p w14:paraId="470AFA3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0B2D3B6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некоммерческих фондов, </w:t>
            </w:r>
            <w:r w:rsidRPr="0068120D">
              <w:rPr>
                <w:rFonts w:eastAsia="Calibri"/>
                <w:bCs/>
                <w:color w:val="000000" w:themeColor="text1"/>
                <w:sz w:val="20"/>
                <w:szCs w:val="20"/>
                <w:lang w:eastAsia="en-US"/>
              </w:rPr>
              <w:t>благотворительных</w:t>
            </w:r>
            <w:r w:rsidRPr="0068120D">
              <w:rPr>
                <w:color w:val="000000" w:themeColor="text1"/>
                <w:sz w:val="20"/>
                <w:szCs w:val="20"/>
              </w:rPr>
              <w:t xml:space="preserve"> организаций, клубов по интересам</w:t>
            </w:r>
          </w:p>
        </w:tc>
        <w:tc>
          <w:tcPr>
            <w:tcW w:w="1693" w:type="pct"/>
            <w:shd w:val="clear" w:color="auto" w:fill="FFFFFF"/>
          </w:tcPr>
          <w:p w14:paraId="614C1C08" w14:textId="606ACC3D" w:rsidR="0058232C" w:rsidRPr="0068120D" w:rsidRDefault="00435F81">
            <w:pPr>
              <w:numPr>
                <w:ilvl w:val="0"/>
                <w:numId w:val="107"/>
              </w:numPr>
              <w:suppressAutoHyphens w:val="0"/>
              <w:autoSpaceDE w:val="0"/>
              <w:autoSpaceDN w:val="0"/>
              <w:adjustRightInd w:val="0"/>
              <w:snapToGrid/>
              <w:ind w:left="42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FDC3B4B"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EDB84A8" w14:textId="77777777" w:rsidR="007B52C7" w:rsidRPr="0068120D" w:rsidRDefault="007B52C7" w:rsidP="007B52C7">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67D2E1F" w14:textId="77777777" w:rsidR="0058232C" w:rsidRPr="0068120D" w:rsidRDefault="0058232C">
            <w:pPr>
              <w:numPr>
                <w:ilvl w:val="0"/>
                <w:numId w:val="10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B5F364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1EB2F60D" w14:textId="77777777" w:rsidR="0058232C" w:rsidRPr="0068120D" w:rsidRDefault="0058232C">
            <w:pPr>
              <w:numPr>
                <w:ilvl w:val="0"/>
                <w:numId w:val="10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2960E8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1B8985A" w14:textId="77777777" w:rsidR="0058232C" w:rsidRPr="0068120D" w:rsidRDefault="0058232C">
            <w:pPr>
              <w:numPr>
                <w:ilvl w:val="0"/>
                <w:numId w:val="10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1B994D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71497B29" w14:textId="77777777" w:rsidTr="00230992">
        <w:trPr>
          <w:trHeight w:val="20"/>
        </w:trPr>
        <w:tc>
          <w:tcPr>
            <w:tcW w:w="245" w:type="pct"/>
            <w:shd w:val="clear" w:color="auto" w:fill="FFFFFF"/>
          </w:tcPr>
          <w:p w14:paraId="63125A42"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521D744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Оказание услуг связи</w:t>
            </w:r>
          </w:p>
          <w:p w14:paraId="4F03EED6" w14:textId="77777777" w:rsidR="0058232C" w:rsidRPr="0068120D" w:rsidRDefault="0058232C" w:rsidP="00230992">
            <w:pPr>
              <w:autoSpaceDE w:val="0"/>
              <w:autoSpaceDN w:val="0"/>
              <w:adjustRightInd w:val="0"/>
              <w:ind w:left="147"/>
              <w:rPr>
                <w:color w:val="000000" w:themeColor="text1"/>
                <w:sz w:val="20"/>
                <w:szCs w:val="20"/>
              </w:rPr>
            </w:pPr>
          </w:p>
        </w:tc>
        <w:tc>
          <w:tcPr>
            <w:tcW w:w="238" w:type="pct"/>
            <w:shd w:val="clear" w:color="auto" w:fill="FFFFFF"/>
          </w:tcPr>
          <w:p w14:paraId="64EE7669" w14:textId="77777777" w:rsidR="0058232C" w:rsidRPr="0068120D" w:rsidRDefault="0058232C" w:rsidP="00230992">
            <w:pPr>
              <w:jc w:val="center"/>
              <w:rPr>
                <w:color w:val="000000" w:themeColor="text1"/>
                <w:sz w:val="20"/>
                <w:szCs w:val="20"/>
              </w:rPr>
            </w:pPr>
            <w:r w:rsidRPr="0068120D">
              <w:rPr>
                <w:color w:val="000000" w:themeColor="text1"/>
                <w:sz w:val="20"/>
                <w:szCs w:val="20"/>
              </w:rPr>
              <w:t>3.2.3</w:t>
            </w:r>
          </w:p>
        </w:tc>
        <w:tc>
          <w:tcPr>
            <w:tcW w:w="1239" w:type="pct"/>
            <w:shd w:val="clear" w:color="auto" w:fill="FFFFFF"/>
          </w:tcPr>
          <w:p w14:paraId="2B417ED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предназначенных для размещения пунктов оказания услуг почтовой, </w:t>
            </w:r>
            <w:r w:rsidRPr="0068120D">
              <w:rPr>
                <w:color w:val="000000" w:themeColor="text1"/>
                <w:sz w:val="20"/>
                <w:szCs w:val="20"/>
              </w:rPr>
              <w:lastRenderedPageBreak/>
              <w:t xml:space="preserve">телеграфной, </w:t>
            </w:r>
            <w:r w:rsidRPr="0068120D">
              <w:rPr>
                <w:rFonts w:eastAsia="Calibri"/>
                <w:bCs/>
                <w:color w:val="000000" w:themeColor="text1"/>
                <w:sz w:val="20"/>
                <w:szCs w:val="20"/>
                <w:lang w:eastAsia="en-US"/>
              </w:rPr>
              <w:t>междугородней</w:t>
            </w:r>
            <w:r w:rsidRPr="0068120D">
              <w:rPr>
                <w:color w:val="000000" w:themeColor="text1"/>
                <w:sz w:val="20"/>
                <w:szCs w:val="20"/>
              </w:rPr>
              <w:t xml:space="preserve"> и международной телефонной связи</w:t>
            </w:r>
          </w:p>
        </w:tc>
        <w:tc>
          <w:tcPr>
            <w:tcW w:w="1693" w:type="pct"/>
            <w:shd w:val="clear" w:color="auto" w:fill="FFFFFF"/>
          </w:tcPr>
          <w:p w14:paraId="0AAC2978" w14:textId="78B266F5" w:rsidR="0058232C" w:rsidRPr="0068120D" w:rsidRDefault="00435F81">
            <w:pPr>
              <w:numPr>
                <w:ilvl w:val="0"/>
                <w:numId w:val="108"/>
              </w:numPr>
              <w:suppressAutoHyphens w:val="0"/>
              <w:autoSpaceDE w:val="0"/>
              <w:autoSpaceDN w:val="0"/>
              <w:adjustRightInd w:val="0"/>
              <w:snapToGrid/>
              <w:ind w:left="42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09BFA3E2"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7FECCED"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5085FF0" w14:textId="77777777" w:rsidR="0058232C" w:rsidRPr="0068120D" w:rsidRDefault="0058232C">
            <w:pPr>
              <w:numPr>
                <w:ilvl w:val="0"/>
                <w:numId w:val="10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D554AB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C20F240" w14:textId="77777777" w:rsidR="0058232C" w:rsidRPr="0068120D" w:rsidRDefault="0058232C">
            <w:pPr>
              <w:numPr>
                <w:ilvl w:val="0"/>
                <w:numId w:val="10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6FA66E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7F4B7E97" w14:textId="77777777" w:rsidR="0058232C" w:rsidRPr="0068120D" w:rsidRDefault="0058232C">
            <w:pPr>
              <w:numPr>
                <w:ilvl w:val="0"/>
                <w:numId w:val="10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E4467A9"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5875C3AF" w14:textId="77777777" w:rsidTr="00230992">
        <w:trPr>
          <w:trHeight w:val="20"/>
        </w:trPr>
        <w:tc>
          <w:tcPr>
            <w:tcW w:w="245" w:type="pct"/>
            <w:shd w:val="clear" w:color="auto" w:fill="FFFFFF"/>
          </w:tcPr>
          <w:p w14:paraId="2B06B9A6"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3C0CE28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Амбулаторно-поликлиническое обслуживание</w:t>
            </w:r>
          </w:p>
        </w:tc>
        <w:tc>
          <w:tcPr>
            <w:tcW w:w="238" w:type="pct"/>
            <w:shd w:val="clear" w:color="auto" w:fill="FFFFFF"/>
          </w:tcPr>
          <w:p w14:paraId="555C45D7" w14:textId="77777777" w:rsidR="0058232C" w:rsidRPr="0068120D" w:rsidRDefault="0058232C" w:rsidP="00230992">
            <w:pPr>
              <w:jc w:val="center"/>
              <w:rPr>
                <w:color w:val="000000" w:themeColor="text1"/>
                <w:sz w:val="20"/>
                <w:szCs w:val="20"/>
              </w:rPr>
            </w:pPr>
            <w:r w:rsidRPr="0068120D">
              <w:rPr>
                <w:color w:val="000000" w:themeColor="text1"/>
                <w:sz w:val="20"/>
                <w:szCs w:val="20"/>
              </w:rPr>
              <w:t>3.4.1</w:t>
            </w:r>
          </w:p>
        </w:tc>
        <w:tc>
          <w:tcPr>
            <w:tcW w:w="1239" w:type="pct"/>
            <w:shd w:val="clear" w:color="auto" w:fill="FFFFFF"/>
          </w:tcPr>
          <w:p w14:paraId="4FF0244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3" w:type="pct"/>
            <w:shd w:val="clear" w:color="auto" w:fill="FFFFFF"/>
          </w:tcPr>
          <w:p w14:paraId="4AAD2D42" w14:textId="717D4AB0" w:rsidR="0058232C" w:rsidRPr="0068120D" w:rsidRDefault="00435F81">
            <w:pPr>
              <w:numPr>
                <w:ilvl w:val="0"/>
                <w:numId w:val="3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0AE18E9"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1FE9DFA"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7FFF590E" w14:textId="77777777" w:rsidR="0058232C" w:rsidRPr="0068120D" w:rsidRDefault="0058232C">
            <w:pPr>
              <w:numPr>
                <w:ilvl w:val="0"/>
                <w:numId w:val="3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2087B1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1A676898" w14:textId="77777777" w:rsidR="0058232C" w:rsidRPr="0068120D" w:rsidRDefault="0058232C">
            <w:pPr>
              <w:numPr>
                <w:ilvl w:val="0"/>
                <w:numId w:val="3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C24420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605B080" w14:textId="77777777" w:rsidR="0058232C" w:rsidRPr="0068120D" w:rsidRDefault="0058232C">
            <w:pPr>
              <w:numPr>
                <w:ilvl w:val="0"/>
                <w:numId w:val="3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35113EB" w14:textId="77777777" w:rsidR="0058232C" w:rsidRPr="0068120D" w:rsidRDefault="0058232C">
            <w:pPr>
              <w:pStyle w:val="af2"/>
              <w:numPr>
                <w:ilvl w:val="0"/>
                <w:numId w:val="123"/>
              </w:numPr>
              <w:suppressAutoHyphens w:val="0"/>
              <w:snapToGrid/>
              <w:ind w:left="430" w:right="50" w:hanging="284"/>
              <w:jc w:val="left"/>
              <w:rPr>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488BC007" w14:textId="77777777" w:rsidTr="00230992">
        <w:trPr>
          <w:trHeight w:val="20"/>
        </w:trPr>
        <w:tc>
          <w:tcPr>
            <w:tcW w:w="245" w:type="pct"/>
            <w:shd w:val="clear" w:color="auto" w:fill="FFFFFF"/>
          </w:tcPr>
          <w:p w14:paraId="38E0FBF3"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2A2E6EE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Дошкольное, начальное и среднее общее образование</w:t>
            </w:r>
          </w:p>
        </w:tc>
        <w:tc>
          <w:tcPr>
            <w:tcW w:w="238" w:type="pct"/>
            <w:shd w:val="clear" w:color="auto" w:fill="FFFFFF"/>
          </w:tcPr>
          <w:p w14:paraId="52621ED0" w14:textId="77777777" w:rsidR="0058232C" w:rsidRPr="0068120D" w:rsidRDefault="0058232C" w:rsidP="00230992">
            <w:pPr>
              <w:jc w:val="center"/>
              <w:rPr>
                <w:color w:val="000000" w:themeColor="text1"/>
                <w:sz w:val="20"/>
                <w:szCs w:val="20"/>
              </w:rPr>
            </w:pPr>
            <w:r w:rsidRPr="0068120D">
              <w:rPr>
                <w:color w:val="000000" w:themeColor="text1"/>
                <w:sz w:val="20"/>
                <w:szCs w:val="20"/>
              </w:rPr>
              <w:t>3.5.1</w:t>
            </w:r>
          </w:p>
        </w:tc>
        <w:tc>
          <w:tcPr>
            <w:tcW w:w="1239" w:type="pct"/>
            <w:shd w:val="clear" w:color="auto" w:fill="FFFFFF"/>
          </w:tcPr>
          <w:p w14:paraId="1944EB8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rsidRPr="0068120D">
              <w:rPr>
                <w:color w:val="000000" w:themeColor="text1"/>
                <w:sz w:val="20"/>
                <w:szCs w:val="20"/>
              </w:rPr>
              <w:lastRenderedPageBreak/>
              <w:t xml:space="preserve">школы, образовательные кружки и иные организации, </w:t>
            </w:r>
            <w:r w:rsidRPr="0068120D">
              <w:rPr>
                <w:rFonts w:eastAsia="Calibri"/>
                <w:bCs/>
                <w:color w:val="000000" w:themeColor="text1"/>
                <w:sz w:val="20"/>
                <w:szCs w:val="20"/>
                <w:lang w:eastAsia="en-US"/>
              </w:rPr>
              <w:t>осуществляющие</w:t>
            </w:r>
            <w:r w:rsidRPr="0068120D">
              <w:rPr>
                <w:color w:val="000000" w:themeColor="text1"/>
                <w:sz w:val="20"/>
                <w:szCs w:val="20"/>
              </w:rPr>
              <w:t xml:space="preserve">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3" w:type="pct"/>
            <w:shd w:val="clear" w:color="auto" w:fill="FFFFFF"/>
          </w:tcPr>
          <w:p w14:paraId="040D5FD6" w14:textId="1E655613" w:rsidR="0058232C" w:rsidRPr="0068120D" w:rsidRDefault="00435F81">
            <w:pPr>
              <w:numPr>
                <w:ilvl w:val="0"/>
                <w:numId w:val="4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10223F88"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CEBED05"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1F09D86"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16D80D2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минимальный отступ от красной линии – 10 м</w:t>
            </w:r>
          </w:p>
          <w:p w14:paraId="797E359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79DB9FB3" w14:textId="77777777" w:rsidR="0058232C" w:rsidRPr="0068120D" w:rsidRDefault="0058232C">
            <w:pPr>
              <w:numPr>
                <w:ilvl w:val="0"/>
                <w:numId w:val="4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98A83F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дошкольного образования – 2;</w:t>
            </w:r>
          </w:p>
          <w:p w14:paraId="51F4C6B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общеобразовательного назначения – 4.</w:t>
            </w:r>
          </w:p>
          <w:p w14:paraId="367902D3" w14:textId="77777777" w:rsidR="0058232C" w:rsidRPr="0068120D" w:rsidRDefault="0058232C">
            <w:pPr>
              <w:numPr>
                <w:ilvl w:val="0"/>
                <w:numId w:val="4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B6E1B0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дошкольного образования – 20;</w:t>
            </w:r>
          </w:p>
          <w:p w14:paraId="2A1025E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общеобразовательного назначения – 40</w:t>
            </w:r>
          </w:p>
        </w:tc>
      </w:tr>
      <w:tr w:rsidR="0058232C" w:rsidRPr="0068120D" w14:paraId="33CF3179" w14:textId="77777777" w:rsidTr="00230992">
        <w:trPr>
          <w:trHeight w:val="20"/>
        </w:trPr>
        <w:tc>
          <w:tcPr>
            <w:tcW w:w="245" w:type="pct"/>
            <w:shd w:val="clear" w:color="auto" w:fill="FFFFFF"/>
          </w:tcPr>
          <w:p w14:paraId="34529899"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5FB4E71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Объекты культурно-досуговой деятельности</w:t>
            </w:r>
          </w:p>
          <w:p w14:paraId="3A116DF0" w14:textId="77777777" w:rsidR="0058232C" w:rsidRPr="0068120D" w:rsidRDefault="0058232C" w:rsidP="00230992">
            <w:pPr>
              <w:autoSpaceDE w:val="0"/>
              <w:autoSpaceDN w:val="0"/>
              <w:adjustRightInd w:val="0"/>
              <w:ind w:left="147"/>
              <w:rPr>
                <w:color w:val="000000" w:themeColor="text1"/>
                <w:sz w:val="20"/>
                <w:szCs w:val="20"/>
              </w:rPr>
            </w:pPr>
          </w:p>
        </w:tc>
        <w:tc>
          <w:tcPr>
            <w:tcW w:w="238" w:type="pct"/>
            <w:shd w:val="clear" w:color="auto" w:fill="FFFFFF"/>
          </w:tcPr>
          <w:p w14:paraId="49B36634" w14:textId="77777777" w:rsidR="0058232C" w:rsidRPr="0068120D" w:rsidRDefault="0058232C" w:rsidP="00230992">
            <w:pPr>
              <w:jc w:val="center"/>
              <w:rPr>
                <w:color w:val="000000" w:themeColor="text1"/>
                <w:sz w:val="20"/>
                <w:szCs w:val="20"/>
              </w:rPr>
            </w:pPr>
            <w:r w:rsidRPr="0068120D">
              <w:rPr>
                <w:color w:val="000000" w:themeColor="text1"/>
                <w:sz w:val="20"/>
                <w:szCs w:val="20"/>
              </w:rPr>
              <w:t>3.6.1</w:t>
            </w:r>
          </w:p>
        </w:tc>
        <w:tc>
          <w:tcPr>
            <w:tcW w:w="1239" w:type="pct"/>
            <w:shd w:val="clear" w:color="auto" w:fill="FFFFFF"/>
          </w:tcPr>
          <w:p w14:paraId="0264C6D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w:t>
            </w:r>
            <w:r w:rsidRPr="0068120D">
              <w:rPr>
                <w:rFonts w:eastAsia="Calibri"/>
                <w:bCs/>
                <w:color w:val="000000" w:themeColor="text1"/>
                <w:sz w:val="20"/>
                <w:szCs w:val="20"/>
                <w:lang w:eastAsia="en-US"/>
              </w:rPr>
              <w:t>концертных</w:t>
            </w:r>
            <w:r w:rsidRPr="0068120D">
              <w:rPr>
                <w:color w:val="000000" w:themeColor="text1"/>
                <w:sz w:val="20"/>
                <w:szCs w:val="20"/>
              </w:rPr>
              <w:t xml:space="preserve"> залов, планетариев</w:t>
            </w:r>
          </w:p>
        </w:tc>
        <w:tc>
          <w:tcPr>
            <w:tcW w:w="1693" w:type="pct"/>
            <w:shd w:val="clear" w:color="auto" w:fill="FFFFFF"/>
          </w:tcPr>
          <w:p w14:paraId="6F2BDEF2" w14:textId="1738B5AC" w:rsidR="0058232C" w:rsidRPr="0068120D" w:rsidRDefault="00435F81">
            <w:pPr>
              <w:numPr>
                <w:ilvl w:val="0"/>
                <w:numId w:val="4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114CB67"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5CBDE9A"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927658E" w14:textId="77777777" w:rsidR="0058232C" w:rsidRPr="0068120D" w:rsidRDefault="0058232C">
            <w:pPr>
              <w:numPr>
                <w:ilvl w:val="0"/>
                <w:numId w:val="4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76FD2F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67FE0056" w14:textId="77777777" w:rsidR="0058232C" w:rsidRPr="0068120D" w:rsidRDefault="0058232C">
            <w:pPr>
              <w:numPr>
                <w:ilvl w:val="0"/>
                <w:numId w:val="4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65FC793"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73780E31" w14:textId="77777777" w:rsidR="0058232C" w:rsidRPr="0068120D" w:rsidRDefault="0058232C">
            <w:pPr>
              <w:numPr>
                <w:ilvl w:val="0"/>
                <w:numId w:val="4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FC56C0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6E2AB73D" w14:textId="77777777" w:rsidTr="00230992">
        <w:trPr>
          <w:trHeight w:val="20"/>
        </w:trPr>
        <w:tc>
          <w:tcPr>
            <w:tcW w:w="245" w:type="pct"/>
            <w:shd w:val="clear" w:color="auto" w:fill="FFFFFF"/>
          </w:tcPr>
          <w:p w14:paraId="2EA9C760" w14:textId="77777777" w:rsidR="0058232C" w:rsidRPr="0068120D" w:rsidRDefault="0058232C">
            <w:pPr>
              <w:numPr>
                <w:ilvl w:val="0"/>
                <w:numId w:val="116"/>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42526E3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Государственное управление</w:t>
            </w:r>
          </w:p>
          <w:p w14:paraId="6F5BF51F" w14:textId="77777777" w:rsidR="0058232C" w:rsidRPr="0068120D" w:rsidRDefault="0058232C" w:rsidP="00230992">
            <w:pPr>
              <w:autoSpaceDE w:val="0"/>
              <w:autoSpaceDN w:val="0"/>
              <w:adjustRightInd w:val="0"/>
              <w:ind w:left="147"/>
              <w:rPr>
                <w:color w:val="000000" w:themeColor="text1"/>
                <w:sz w:val="20"/>
                <w:szCs w:val="20"/>
              </w:rPr>
            </w:pPr>
          </w:p>
        </w:tc>
        <w:tc>
          <w:tcPr>
            <w:tcW w:w="238" w:type="pct"/>
            <w:shd w:val="clear" w:color="auto" w:fill="FFFFFF"/>
          </w:tcPr>
          <w:p w14:paraId="35D793BC" w14:textId="77777777" w:rsidR="0058232C" w:rsidRPr="0068120D" w:rsidRDefault="0058232C" w:rsidP="00230992">
            <w:pPr>
              <w:jc w:val="center"/>
              <w:rPr>
                <w:color w:val="000000" w:themeColor="text1"/>
                <w:sz w:val="20"/>
                <w:szCs w:val="20"/>
              </w:rPr>
            </w:pPr>
            <w:r w:rsidRPr="0068120D">
              <w:rPr>
                <w:color w:val="000000" w:themeColor="text1"/>
                <w:sz w:val="20"/>
                <w:szCs w:val="20"/>
              </w:rPr>
              <w:t>3.8.1</w:t>
            </w:r>
          </w:p>
        </w:tc>
        <w:tc>
          <w:tcPr>
            <w:tcW w:w="1239" w:type="pct"/>
            <w:shd w:val="clear" w:color="auto" w:fill="FFFFFF"/>
          </w:tcPr>
          <w:p w14:paraId="2A4B554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3" w:type="pct"/>
            <w:shd w:val="clear" w:color="auto" w:fill="FFFFFF"/>
          </w:tcPr>
          <w:p w14:paraId="27149284" w14:textId="522082D9" w:rsidR="0058232C" w:rsidRPr="0068120D" w:rsidRDefault="00435F81">
            <w:pPr>
              <w:numPr>
                <w:ilvl w:val="0"/>
                <w:numId w:val="74"/>
              </w:numPr>
              <w:tabs>
                <w:tab w:val="left" w:pos="408"/>
              </w:tabs>
              <w:suppressAutoHyphens w:val="0"/>
              <w:autoSpaceDE w:val="0"/>
              <w:autoSpaceDN w:val="0"/>
              <w:adjustRightInd w:val="0"/>
              <w:snapToGrid/>
              <w:ind w:right="59" w:hanging="102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B458B1F"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5F714CF"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2E5F5EE" w14:textId="77777777" w:rsidR="0058232C" w:rsidRPr="0068120D" w:rsidRDefault="0058232C">
            <w:pPr>
              <w:numPr>
                <w:ilvl w:val="0"/>
                <w:numId w:val="7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B18962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9456F8C" w14:textId="77777777" w:rsidR="0058232C" w:rsidRPr="0068120D" w:rsidRDefault="0058232C">
            <w:pPr>
              <w:numPr>
                <w:ilvl w:val="0"/>
                <w:numId w:val="7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7D520B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16557BBB" w14:textId="77777777" w:rsidR="0058232C" w:rsidRPr="0068120D" w:rsidRDefault="0058232C">
            <w:pPr>
              <w:numPr>
                <w:ilvl w:val="0"/>
                <w:numId w:val="7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878679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258C7980" w14:textId="77777777" w:rsidTr="00230992">
        <w:trPr>
          <w:trHeight w:val="20"/>
        </w:trPr>
        <w:tc>
          <w:tcPr>
            <w:tcW w:w="245" w:type="pct"/>
            <w:shd w:val="clear" w:color="auto" w:fill="FFFFFF"/>
          </w:tcPr>
          <w:p w14:paraId="77C47F84" w14:textId="77777777" w:rsidR="0058232C" w:rsidRPr="0068120D" w:rsidRDefault="0058232C">
            <w:pPr>
              <w:numPr>
                <w:ilvl w:val="0"/>
                <w:numId w:val="116"/>
              </w:numPr>
              <w:suppressAutoHyphens w:val="0"/>
              <w:autoSpaceDE w:val="0"/>
              <w:autoSpaceDN w:val="0"/>
              <w:adjustRightInd w:val="0"/>
              <w:snapToGrid/>
              <w:ind w:left="170" w:firstLine="0"/>
              <w:jc w:val="left"/>
              <w:rPr>
                <w:color w:val="000000" w:themeColor="text1"/>
                <w:sz w:val="20"/>
                <w:szCs w:val="20"/>
              </w:rPr>
            </w:pPr>
          </w:p>
        </w:tc>
        <w:tc>
          <w:tcPr>
            <w:tcW w:w="1585" w:type="pct"/>
            <w:shd w:val="clear" w:color="auto" w:fill="FFFFFF"/>
          </w:tcPr>
          <w:p w14:paraId="485CDB92"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Деловое управление</w:t>
            </w:r>
          </w:p>
        </w:tc>
        <w:tc>
          <w:tcPr>
            <w:tcW w:w="238" w:type="pct"/>
            <w:shd w:val="clear" w:color="auto" w:fill="FFFFFF"/>
          </w:tcPr>
          <w:p w14:paraId="2D604A2E" w14:textId="77777777" w:rsidR="0058232C" w:rsidRPr="0068120D" w:rsidRDefault="0058232C" w:rsidP="00230992">
            <w:pPr>
              <w:jc w:val="center"/>
              <w:rPr>
                <w:color w:val="000000" w:themeColor="text1"/>
                <w:sz w:val="20"/>
                <w:szCs w:val="20"/>
              </w:rPr>
            </w:pPr>
            <w:r w:rsidRPr="0068120D">
              <w:rPr>
                <w:color w:val="000000" w:themeColor="text1"/>
                <w:sz w:val="20"/>
                <w:szCs w:val="20"/>
              </w:rPr>
              <w:t>4.1</w:t>
            </w:r>
          </w:p>
        </w:tc>
        <w:tc>
          <w:tcPr>
            <w:tcW w:w="1239" w:type="pct"/>
            <w:shd w:val="clear" w:color="auto" w:fill="FFFFFF"/>
          </w:tcPr>
          <w:p w14:paraId="620A8DE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3" w:type="pct"/>
            <w:shd w:val="clear" w:color="auto" w:fill="FFFFFF"/>
          </w:tcPr>
          <w:p w14:paraId="49F25319" w14:textId="32EA2F91" w:rsidR="0058232C" w:rsidRPr="0068120D" w:rsidRDefault="00435F81">
            <w:pPr>
              <w:numPr>
                <w:ilvl w:val="0"/>
                <w:numId w:val="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06AB5CE"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8CD83DD"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4500 м</w:t>
            </w:r>
            <w:r w:rsidRPr="0068120D">
              <w:rPr>
                <w:rFonts w:eastAsia="Calibri"/>
                <w:bCs/>
                <w:sz w:val="20"/>
                <w:szCs w:val="20"/>
                <w:vertAlign w:val="superscript"/>
                <w:lang w:eastAsia="en-US"/>
              </w:rPr>
              <w:t>2</w:t>
            </w:r>
            <w:r w:rsidRPr="0068120D">
              <w:rPr>
                <w:rFonts w:eastAsia="Calibri"/>
                <w:bCs/>
                <w:sz w:val="20"/>
                <w:szCs w:val="20"/>
                <w:lang w:eastAsia="en-US"/>
              </w:rPr>
              <w:t>.</w:t>
            </w:r>
          </w:p>
          <w:p w14:paraId="0F48A202" w14:textId="77777777" w:rsidR="0058232C" w:rsidRPr="0068120D" w:rsidRDefault="0058232C">
            <w:pPr>
              <w:numPr>
                <w:ilvl w:val="0"/>
                <w:numId w:val="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07BEFB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DA7C972" w14:textId="77777777" w:rsidR="0058232C" w:rsidRPr="0068120D" w:rsidRDefault="0058232C">
            <w:pPr>
              <w:numPr>
                <w:ilvl w:val="0"/>
                <w:numId w:val="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8E7FA6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67DE8AE" w14:textId="77777777" w:rsidR="0058232C" w:rsidRPr="0068120D" w:rsidRDefault="0058232C">
            <w:pPr>
              <w:numPr>
                <w:ilvl w:val="0"/>
                <w:numId w:val="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7543BF1" w14:textId="77777777" w:rsidR="0058232C" w:rsidRPr="0068120D" w:rsidRDefault="0058232C">
            <w:pPr>
              <w:pStyle w:val="af2"/>
              <w:numPr>
                <w:ilvl w:val="0"/>
                <w:numId w:val="139"/>
              </w:numPr>
              <w:suppressAutoHyphens w:val="0"/>
              <w:autoSpaceDE w:val="0"/>
              <w:autoSpaceDN w:val="0"/>
              <w:adjustRightInd w:val="0"/>
              <w:snapToGrid/>
              <w:spacing w:line="276" w:lineRule="auto"/>
              <w:ind w:left="430" w:right="59"/>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80</w:t>
            </w:r>
          </w:p>
        </w:tc>
      </w:tr>
      <w:tr w:rsidR="0058232C" w:rsidRPr="0068120D" w14:paraId="2E9176A3" w14:textId="77777777" w:rsidTr="00230992">
        <w:trPr>
          <w:trHeight w:val="20"/>
        </w:trPr>
        <w:tc>
          <w:tcPr>
            <w:tcW w:w="245" w:type="pct"/>
            <w:shd w:val="clear" w:color="auto" w:fill="FFFFFF"/>
          </w:tcPr>
          <w:p w14:paraId="191DDB06" w14:textId="77777777" w:rsidR="0058232C" w:rsidRPr="0068120D" w:rsidRDefault="0058232C">
            <w:pPr>
              <w:numPr>
                <w:ilvl w:val="0"/>
                <w:numId w:val="116"/>
              </w:numPr>
              <w:suppressAutoHyphens w:val="0"/>
              <w:autoSpaceDE w:val="0"/>
              <w:autoSpaceDN w:val="0"/>
              <w:adjustRightInd w:val="0"/>
              <w:snapToGrid/>
              <w:ind w:left="170" w:firstLine="0"/>
              <w:jc w:val="left"/>
              <w:rPr>
                <w:color w:val="000000" w:themeColor="text1"/>
                <w:sz w:val="20"/>
                <w:szCs w:val="20"/>
              </w:rPr>
            </w:pPr>
          </w:p>
        </w:tc>
        <w:tc>
          <w:tcPr>
            <w:tcW w:w="1585" w:type="pct"/>
            <w:shd w:val="clear" w:color="auto" w:fill="FFFFFF"/>
          </w:tcPr>
          <w:p w14:paraId="29683F83"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Банковская и страховая деятельность</w:t>
            </w:r>
          </w:p>
        </w:tc>
        <w:tc>
          <w:tcPr>
            <w:tcW w:w="238" w:type="pct"/>
            <w:shd w:val="clear" w:color="auto" w:fill="FFFFFF"/>
          </w:tcPr>
          <w:p w14:paraId="1F593F43" w14:textId="77777777" w:rsidR="0058232C" w:rsidRPr="0068120D" w:rsidRDefault="0058232C" w:rsidP="00230992">
            <w:pPr>
              <w:jc w:val="center"/>
              <w:rPr>
                <w:color w:val="000000" w:themeColor="text1"/>
                <w:sz w:val="20"/>
                <w:szCs w:val="20"/>
              </w:rPr>
            </w:pPr>
            <w:r w:rsidRPr="0068120D">
              <w:rPr>
                <w:color w:val="000000" w:themeColor="text1"/>
                <w:sz w:val="20"/>
                <w:szCs w:val="20"/>
              </w:rPr>
              <w:t>4.5</w:t>
            </w:r>
          </w:p>
        </w:tc>
        <w:tc>
          <w:tcPr>
            <w:tcW w:w="1239" w:type="pct"/>
            <w:shd w:val="clear" w:color="auto" w:fill="FFFFFF"/>
          </w:tcPr>
          <w:p w14:paraId="3DDCA96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предназначенных для размещения организаций, оказывающих банковские и страховые </w:t>
            </w:r>
            <w:r w:rsidRPr="0068120D">
              <w:rPr>
                <w:color w:val="000000" w:themeColor="text1"/>
                <w:sz w:val="20"/>
                <w:szCs w:val="20"/>
              </w:rPr>
              <w:t>услуги</w:t>
            </w:r>
          </w:p>
        </w:tc>
        <w:tc>
          <w:tcPr>
            <w:tcW w:w="1693" w:type="pct"/>
            <w:shd w:val="clear" w:color="auto" w:fill="FFFFFF"/>
          </w:tcPr>
          <w:p w14:paraId="555CD4B9" w14:textId="07C18A0F" w:rsidR="0058232C" w:rsidRPr="0068120D" w:rsidRDefault="00435F81">
            <w:pPr>
              <w:numPr>
                <w:ilvl w:val="0"/>
                <w:numId w:val="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559AF65"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700 м</w:t>
            </w:r>
            <w:r w:rsidRPr="0068120D">
              <w:rPr>
                <w:rFonts w:eastAsia="Calibri"/>
                <w:bCs/>
                <w:sz w:val="20"/>
                <w:szCs w:val="20"/>
                <w:vertAlign w:val="superscript"/>
                <w:lang w:eastAsia="en-US"/>
              </w:rPr>
              <w:t>2</w:t>
            </w:r>
            <w:r w:rsidRPr="0068120D">
              <w:rPr>
                <w:rFonts w:eastAsia="Calibri"/>
                <w:bCs/>
                <w:sz w:val="20"/>
                <w:szCs w:val="20"/>
                <w:lang w:eastAsia="en-US"/>
              </w:rPr>
              <w:t>;</w:t>
            </w:r>
          </w:p>
          <w:p w14:paraId="3CAAAF00"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B086FC2" w14:textId="77777777" w:rsidR="0058232C" w:rsidRPr="0068120D" w:rsidRDefault="0058232C">
            <w:pPr>
              <w:numPr>
                <w:ilvl w:val="0"/>
                <w:numId w:val="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DB460B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BEFDE7E" w14:textId="77777777" w:rsidR="0058232C" w:rsidRPr="0068120D" w:rsidRDefault="0058232C">
            <w:pPr>
              <w:numPr>
                <w:ilvl w:val="0"/>
                <w:numId w:val="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C376B9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526E482" w14:textId="77777777" w:rsidR="0058232C" w:rsidRPr="0068120D" w:rsidRDefault="0058232C">
            <w:pPr>
              <w:numPr>
                <w:ilvl w:val="0"/>
                <w:numId w:val="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0191D9B" w14:textId="77777777" w:rsidR="0058232C" w:rsidRPr="0068120D" w:rsidRDefault="0058232C">
            <w:pPr>
              <w:pStyle w:val="af2"/>
              <w:numPr>
                <w:ilvl w:val="0"/>
                <w:numId w:val="139"/>
              </w:numPr>
              <w:suppressAutoHyphens w:val="0"/>
              <w:autoSpaceDE w:val="0"/>
              <w:autoSpaceDN w:val="0"/>
              <w:adjustRightInd w:val="0"/>
              <w:snapToGrid/>
              <w:spacing w:line="276" w:lineRule="auto"/>
              <w:ind w:left="430" w:right="59"/>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80</w:t>
            </w:r>
          </w:p>
        </w:tc>
      </w:tr>
      <w:tr w:rsidR="0058232C" w:rsidRPr="0068120D" w14:paraId="40C9AD98" w14:textId="77777777" w:rsidTr="00230992">
        <w:trPr>
          <w:trHeight w:val="20"/>
        </w:trPr>
        <w:tc>
          <w:tcPr>
            <w:tcW w:w="245" w:type="pct"/>
            <w:shd w:val="clear" w:color="auto" w:fill="FFFFFF"/>
          </w:tcPr>
          <w:p w14:paraId="1D810EF4" w14:textId="77777777" w:rsidR="0058232C" w:rsidRPr="0068120D" w:rsidRDefault="0058232C">
            <w:pPr>
              <w:numPr>
                <w:ilvl w:val="0"/>
                <w:numId w:val="116"/>
              </w:numPr>
              <w:suppressAutoHyphens w:val="0"/>
              <w:autoSpaceDE w:val="0"/>
              <w:autoSpaceDN w:val="0"/>
              <w:adjustRightInd w:val="0"/>
              <w:snapToGrid/>
              <w:ind w:left="170" w:firstLine="0"/>
              <w:jc w:val="left"/>
              <w:rPr>
                <w:color w:val="000000" w:themeColor="text1"/>
                <w:sz w:val="20"/>
                <w:szCs w:val="20"/>
              </w:rPr>
            </w:pPr>
          </w:p>
        </w:tc>
        <w:tc>
          <w:tcPr>
            <w:tcW w:w="1585" w:type="pct"/>
            <w:shd w:val="clear" w:color="auto" w:fill="FFFFFF"/>
          </w:tcPr>
          <w:p w14:paraId="7B2761E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Общественное питание</w:t>
            </w:r>
          </w:p>
        </w:tc>
        <w:tc>
          <w:tcPr>
            <w:tcW w:w="238" w:type="pct"/>
            <w:shd w:val="clear" w:color="auto" w:fill="FFFFFF"/>
          </w:tcPr>
          <w:p w14:paraId="30E3F51F" w14:textId="77777777" w:rsidR="0058232C" w:rsidRPr="0068120D" w:rsidRDefault="0058232C" w:rsidP="00230992">
            <w:pPr>
              <w:jc w:val="center"/>
              <w:rPr>
                <w:color w:val="000000" w:themeColor="text1"/>
                <w:sz w:val="20"/>
                <w:szCs w:val="20"/>
              </w:rPr>
            </w:pPr>
            <w:r w:rsidRPr="0068120D">
              <w:rPr>
                <w:color w:val="000000" w:themeColor="text1"/>
                <w:sz w:val="20"/>
                <w:szCs w:val="20"/>
              </w:rPr>
              <w:t>4.6</w:t>
            </w:r>
          </w:p>
        </w:tc>
        <w:tc>
          <w:tcPr>
            <w:tcW w:w="1239" w:type="pct"/>
            <w:shd w:val="clear" w:color="auto" w:fill="FFFFFF"/>
          </w:tcPr>
          <w:p w14:paraId="343F793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3" w:type="pct"/>
            <w:shd w:val="clear" w:color="auto" w:fill="FFFFFF"/>
          </w:tcPr>
          <w:p w14:paraId="0219C305" w14:textId="1A4178AA" w:rsidR="0058232C" w:rsidRPr="0068120D" w:rsidRDefault="00435F81">
            <w:pPr>
              <w:numPr>
                <w:ilvl w:val="0"/>
                <w:numId w:val="4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15B4559"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15803975" w14:textId="77777777" w:rsidR="00B81A7B" w:rsidRPr="0068120D" w:rsidRDefault="00B81A7B" w:rsidP="00B81A7B">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73290AFA" w14:textId="77777777" w:rsidR="0058232C" w:rsidRPr="0068120D" w:rsidRDefault="0058232C">
            <w:pPr>
              <w:numPr>
                <w:ilvl w:val="0"/>
                <w:numId w:val="4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89711F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6999916" w14:textId="77777777" w:rsidR="0058232C" w:rsidRPr="0068120D" w:rsidRDefault="0058232C">
            <w:pPr>
              <w:numPr>
                <w:ilvl w:val="0"/>
                <w:numId w:val="4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D929EB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2CE05F8D" w14:textId="77777777" w:rsidR="0058232C" w:rsidRPr="0068120D" w:rsidRDefault="0058232C">
            <w:pPr>
              <w:numPr>
                <w:ilvl w:val="0"/>
                <w:numId w:val="4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6BE623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77A7526D" w14:textId="77777777" w:rsidTr="00230992">
        <w:trPr>
          <w:trHeight w:val="20"/>
        </w:trPr>
        <w:tc>
          <w:tcPr>
            <w:tcW w:w="245" w:type="pct"/>
            <w:shd w:val="clear" w:color="auto" w:fill="FFFFFF"/>
          </w:tcPr>
          <w:p w14:paraId="1415781D" w14:textId="77777777" w:rsidR="0058232C" w:rsidRPr="0068120D" w:rsidRDefault="0058232C">
            <w:pPr>
              <w:numPr>
                <w:ilvl w:val="0"/>
                <w:numId w:val="116"/>
              </w:numPr>
              <w:suppressAutoHyphens w:val="0"/>
              <w:autoSpaceDE w:val="0"/>
              <w:autoSpaceDN w:val="0"/>
              <w:adjustRightInd w:val="0"/>
              <w:snapToGrid/>
              <w:ind w:left="170" w:firstLine="0"/>
              <w:jc w:val="left"/>
              <w:rPr>
                <w:color w:val="000000" w:themeColor="text1"/>
                <w:sz w:val="20"/>
                <w:szCs w:val="20"/>
              </w:rPr>
            </w:pPr>
          </w:p>
        </w:tc>
        <w:tc>
          <w:tcPr>
            <w:tcW w:w="1585" w:type="pct"/>
            <w:shd w:val="clear" w:color="auto" w:fill="FFFFFF"/>
          </w:tcPr>
          <w:p w14:paraId="16ADA67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Площадки для занятий спортом</w:t>
            </w:r>
          </w:p>
          <w:p w14:paraId="1ED8B47F" w14:textId="77777777" w:rsidR="0058232C" w:rsidRPr="0068120D" w:rsidRDefault="0058232C" w:rsidP="00230992">
            <w:pPr>
              <w:autoSpaceDE w:val="0"/>
              <w:autoSpaceDN w:val="0"/>
              <w:adjustRightInd w:val="0"/>
              <w:ind w:left="147"/>
              <w:rPr>
                <w:color w:val="000000" w:themeColor="text1"/>
                <w:sz w:val="20"/>
                <w:szCs w:val="20"/>
              </w:rPr>
            </w:pPr>
          </w:p>
        </w:tc>
        <w:tc>
          <w:tcPr>
            <w:tcW w:w="238" w:type="pct"/>
            <w:shd w:val="clear" w:color="auto" w:fill="FFFFFF"/>
          </w:tcPr>
          <w:p w14:paraId="7A91309E" w14:textId="77777777" w:rsidR="0058232C" w:rsidRPr="0068120D" w:rsidRDefault="0058232C" w:rsidP="00230992">
            <w:pPr>
              <w:jc w:val="center"/>
              <w:rPr>
                <w:color w:val="000000" w:themeColor="text1"/>
                <w:sz w:val="20"/>
                <w:szCs w:val="20"/>
              </w:rPr>
            </w:pPr>
            <w:r w:rsidRPr="0068120D">
              <w:rPr>
                <w:color w:val="000000" w:themeColor="text1"/>
                <w:sz w:val="20"/>
                <w:szCs w:val="20"/>
              </w:rPr>
              <w:t>5.1.3</w:t>
            </w:r>
          </w:p>
        </w:tc>
        <w:tc>
          <w:tcPr>
            <w:tcW w:w="1239" w:type="pct"/>
            <w:shd w:val="clear" w:color="auto" w:fill="FFFFFF"/>
          </w:tcPr>
          <w:p w14:paraId="2F031E5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площадок для занятия спортом и физкультурой на открытом воздухе (физкультурные </w:t>
            </w:r>
            <w:r w:rsidRPr="0068120D">
              <w:rPr>
                <w:rFonts w:eastAsia="Calibri"/>
                <w:bCs/>
                <w:color w:val="000000" w:themeColor="text1"/>
                <w:sz w:val="20"/>
                <w:szCs w:val="20"/>
                <w:lang w:eastAsia="en-US"/>
              </w:rPr>
              <w:lastRenderedPageBreak/>
              <w:t>площадки, беговые дорожки, поля для спортивной игры)</w:t>
            </w:r>
          </w:p>
        </w:tc>
        <w:tc>
          <w:tcPr>
            <w:tcW w:w="1693" w:type="pct"/>
            <w:shd w:val="clear" w:color="auto" w:fill="FFFFFF"/>
          </w:tcPr>
          <w:p w14:paraId="25B02D67" w14:textId="20700024" w:rsidR="0058232C" w:rsidRPr="0068120D" w:rsidRDefault="00435F81">
            <w:pPr>
              <w:numPr>
                <w:ilvl w:val="0"/>
                <w:numId w:val="110"/>
              </w:numPr>
              <w:tabs>
                <w:tab w:val="left" w:pos="430"/>
              </w:tabs>
              <w:suppressAutoHyphens w:val="0"/>
              <w:autoSpaceDE w:val="0"/>
              <w:autoSpaceDN w:val="0"/>
              <w:adjustRightInd w:val="0"/>
              <w:snapToGrid/>
              <w:ind w:right="59" w:hanging="101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72CA7F90"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D8CAB86"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89D2964" w14:textId="77777777" w:rsidR="0058232C" w:rsidRPr="0068120D" w:rsidRDefault="0058232C">
            <w:pPr>
              <w:numPr>
                <w:ilvl w:val="0"/>
                <w:numId w:val="11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049C8E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9AC3AC6" w14:textId="77777777" w:rsidR="0058232C" w:rsidRPr="0068120D" w:rsidRDefault="0058232C">
            <w:pPr>
              <w:numPr>
                <w:ilvl w:val="0"/>
                <w:numId w:val="110"/>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0F57B25F"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r w:rsidRPr="0068120D">
              <w:rPr>
                <w:b/>
                <w:bCs/>
                <w:color w:val="000000" w:themeColor="text1"/>
                <w:sz w:val="20"/>
                <w:lang w:eastAsia="en-US"/>
              </w:rPr>
              <w:t>.</w:t>
            </w:r>
          </w:p>
          <w:p w14:paraId="3262A454" w14:textId="77777777" w:rsidR="0058232C" w:rsidRPr="0068120D" w:rsidRDefault="0058232C">
            <w:pPr>
              <w:numPr>
                <w:ilvl w:val="0"/>
                <w:numId w:val="110"/>
              </w:numPr>
              <w:suppressAutoHyphens w:val="0"/>
              <w:autoSpaceDE w:val="0"/>
              <w:autoSpaceDN w:val="0"/>
              <w:adjustRightInd w:val="0"/>
              <w:snapToGrid/>
              <w:ind w:left="427" w:right="59" w:hanging="283"/>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0D46FEBD"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6FFE50FA" w14:textId="77777777" w:rsidTr="00230992">
        <w:trPr>
          <w:trHeight w:val="20"/>
        </w:trPr>
        <w:tc>
          <w:tcPr>
            <w:tcW w:w="245" w:type="pct"/>
            <w:shd w:val="clear" w:color="auto" w:fill="FFFFFF"/>
          </w:tcPr>
          <w:p w14:paraId="69122185" w14:textId="77777777" w:rsidR="0058232C" w:rsidRPr="0068120D" w:rsidRDefault="0058232C">
            <w:pPr>
              <w:numPr>
                <w:ilvl w:val="0"/>
                <w:numId w:val="116"/>
              </w:numPr>
              <w:suppressAutoHyphens w:val="0"/>
              <w:autoSpaceDE w:val="0"/>
              <w:autoSpaceDN w:val="0"/>
              <w:adjustRightInd w:val="0"/>
              <w:snapToGrid/>
              <w:ind w:left="170" w:firstLine="0"/>
              <w:jc w:val="left"/>
              <w:rPr>
                <w:color w:val="000000" w:themeColor="text1"/>
                <w:sz w:val="20"/>
                <w:szCs w:val="20"/>
              </w:rPr>
            </w:pPr>
          </w:p>
        </w:tc>
        <w:tc>
          <w:tcPr>
            <w:tcW w:w="1585" w:type="pct"/>
            <w:shd w:val="clear" w:color="auto" w:fill="FFFFFF"/>
          </w:tcPr>
          <w:p w14:paraId="779CEA5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Обеспечение внутреннего правопорядка</w:t>
            </w:r>
          </w:p>
        </w:tc>
        <w:tc>
          <w:tcPr>
            <w:tcW w:w="238" w:type="pct"/>
            <w:shd w:val="clear" w:color="auto" w:fill="FFFFFF"/>
          </w:tcPr>
          <w:p w14:paraId="59D6210E" w14:textId="77777777" w:rsidR="0058232C" w:rsidRPr="0068120D" w:rsidRDefault="0058232C" w:rsidP="00230992">
            <w:pPr>
              <w:jc w:val="center"/>
              <w:rPr>
                <w:color w:val="000000" w:themeColor="text1"/>
                <w:sz w:val="20"/>
                <w:szCs w:val="20"/>
              </w:rPr>
            </w:pPr>
            <w:r w:rsidRPr="0068120D">
              <w:rPr>
                <w:color w:val="000000" w:themeColor="text1"/>
                <w:sz w:val="20"/>
                <w:szCs w:val="20"/>
              </w:rPr>
              <w:t>8.3</w:t>
            </w:r>
          </w:p>
        </w:tc>
        <w:tc>
          <w:tcPr>
            <w:tcW w:w="1239" w:type="pct"/>
            <w:shd w:val="clear" w:color="auto" w:fill="FFFFFF"/>
          </w:tcPr>
          <w:p w14:paraId="06BF0B34" w14:textId="77777777" w:rsidR="00E74E52" w:rsidRPr="0068120D" w:rsidRDefault="00E74E52">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p>
          <w:p w14:paraId="6A1D79B1" w14:textId="77777777" w:rsidR="0058232C" w:rsidRPr="0068120D" w:rsidRDefault="00E74E52">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3" w:type="pct"/>
            <w:shd w:val="clear" w:color="auto" w:fill="FFFFFF"/>
          </w:tcPr>
          <w:p w14:paraId="07D27729" w14:textId="48F84877" w:rsidR="0058232C" w:rsidRPr="0068120D" w:rsidRDefault="00435F81">
            <w:pPr>
              <w:numPr>
                <w:ilvl w:val="0"/>
                <w:numId w:val="4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0321D0A"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D90C481"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5CF415D" w14:textId="77777777" w:rsidR="0058232C" w:rsidRPr="0068120D" w:rsidRDefault="0058232C">
            <w:pPr>
              <w:numPr>
                <w:ilvl w:val="0"/>
                <w:numId w:val="4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B0B3E9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10 м.</w:t>
            </w:r>
          </w:p>
          <w:p w14:paraId="796DDEDB" w14:textId="77777777" w:rsidR="0058232C" w:rsidRPr="0068120D" w:rsidRDefault="0058232C">
            <w:pPr>
              <w:numPr>
                <w:ilvl w:val="0"/>
                <w:numId w:val="4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070B5EE3"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color w:val="000000" w:themeColor="text1"/>
                <w:sz w:val="20"/>
                <w:lang w:eastAsia="en-US"/>
              </w:rPr>
            </w:pPr>
            <w:r w:rsidRPr="0068120D">
              <w:rPr>
                <w:bCs/>
                <w:color w:val="000000" w:themeColor="text1"/>
                <w:sz w:val="20"/>
                <w:lang w:eastAsia="en-US"/>
              </w:rPr>
              <w:t>подлежит установлению.</w:t>
            </w:r>
          </w:p>
          <w:p w14:paraId="5A43F086" w14:textId="77777777" w:rsidR="0058232C" w:rsidRPr="0068120D" w:rsidRDefault="0058232C">
            <w:pPr>
              <w:numPr>
                <w:ilvl w:val="0"/>
                <w:numId w:val="45"/>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B6F1826"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Cs/>
                <w:color w:val="000000" w:themeColor="text1"/>
                <w:sz w:val="20"/>
                <w:lang w:eastAsia="en-US"/>
              </w:rPr>
            </w:pPr>
            <w:r w:rsidRPr="0068120D">
              <w:rPr>
                <w:bCs/>
                <w:color w:val="000000" w:themeColor="text1"/>
                <w:sz w:val="20"/>
                <w:lang w:eastAsia="en-US"/>
              </w:rPr>
              <w:t xml:space="preserve">не подлежит установлению </w:t>
            </w:r>
          </w:p>
        </w:tc>
      </w:tr>
      <w:tr w:rsidR="0058232C" w:rsidRPr="0068120D" w14:paraId="615583AD" w14:textId="77777777" w:rsidTr="00230992">
        <w:trPr>
          <w:trHeight w:val="20"/>
        </w:trPr>
        <w:tc>
          <w:tcPr>
            <w:tcW w:w="245" w:type="pct"/>
            <w:shd w:val="clear" w:color="auto" w:fill="FFFFFF"/>
          </w:tcPr>
          <w:p w14:paraId="0A758BAC"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3</w:t>
            </w:r>
          </w:p>
        </w:tc>
        <w:tc>
          <w:tcPr>
            <w:tcW w:w="4755" w:type="pct"/>
            <w:gridSpan w:val="4"/>
            <w:shd w:val="clear" w:color="auto" w:fill="FFFFFF"/>
          </w:tcPr>
          <w:p w14:paraId="5A7BFAE8"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158A5203" w14:textId="77777777" w:rsidTr="00230992">
        <w:trPr>
          <w:trHeight w:val="20"/>
        </w:trPr>
        <w:tc>
          <w:tcPr>
            <w:tcW w:w="245" w:type="pct"/>
            <w:shd w:val="clear" w:color="auto" w:fill="FFFFFF"/>
          </w:tcPr>
          <w:p w14:paraId="28A9652E" w14:textId="77777777" w:rsidR="0058232C" w:rsidRPr="0068120D" w:rsidRDefault="0058232C">
            <w:pPr>
              <w:numPr>
                <w:ilvl w:val="0"/>
                <w:numId w:val="50"/>
              </w:numPr>
              <w:suppressAutoHyphens w:val="0"/>
              <w:autoSpaceDE w:val="0"/>
              <w:autoSpaceDN w:val="0"/>
              <w:adjustRightInd w:val="0"/>
              <w:snapToGrid/>
              <w:ind w:left="227" w:firstLine="0"/>
              <w:jc w:val="left"/>
              <w:rPr>
                <w:color w:val="000000" w:themeColor="text1"/>
                <w:sz w:val="20"/>
                <w:szCs w:val="20"/>
              </w:rPr>
            </w:pPr>
          </w:p>
        </w:tc>
        <w:tc>
          <w:tcPr>
            <w:tcW w:w="1585" w:type="pct"/>
            <w:shd w:val="clear" w:color="auto" w:fill="FFFFFF"/>
          </w:tcPr>
          <w:p w14:paraId="059B6DA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Хранение автотранспорта</w:t>
            </w:r>
          </w:p>
          <w:p w14:paraId="36CB6921" w14:textId="77777777" w:rsidR="0058232C" w:rsidRPr="0068120D" w:rsidRDefault="0058232C" w:rsidP="00230992">
            <w:pPr>
              <w:autoSpaceDE w:val="0"/>
              <w:autoSpaceDN w:val="0"/>
              <w:adjustRightInd w:val="0"/>
              <w:ind w:left="147"/>
              <w:rPr>
                <w:color w:val="000000" w:themeColor="text1"/>
                <w:sz w:val="20"/>
                <w:szCs w:val="20"/>
              </w:rPr>
            </w:pPr>
          </w:p>
        </w:tc>
        <w:tc>
          <w:tcPr>
            <w:tcW w:w="238" w:type="pct"/>
            <w:shd w:val="clear" w:color="auto" w:fill="FFFFFF"/>
          </w:tcPr>
          <w:p w14:paraId="348CE451" w14:textId="77777777" w:rsidR="0058232C" w:rsidRPr="0068120D" w:rsidRDefault="0058232C" w:rsidP="00230992">
            <w:pPr>
              <w:jc w:val="center"/>
              <w:rPr>
                <w:color w:val="000000" w:themeColor="text1"/>
                <w:sz w:val="20"/>
                <w:szCs w:val="20"/>
              </w:rPr>
            </w:pPr>
            <w:r w:rsidRPr="0068120D">
              <w:rPr>
                <w:color w:val="000000" w:themeColor="text1"/>
                <w:sz w:val="20"/>
                <w:szCs w:val="20"/>
              </w:rPr>
              <w:t>2.7.1</w:t>
            </w:r>
          </w:p>
        </w:tc>
        <w:tc>
          <w:tcPr>
            <w:tcW w:w="1239" w:type="pct"/>
            <w:shd w:val="clear" w:color="auto" w:fill="FFFFFF"/>
          </w:tcPr>
          <w:p w14:paraId="1C1FBC4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68120D">
              <w:rPr>
                <w:rFonts w:eastAsia="Calibri"/>
                <w:bCs/>
                <w:color w:val="000000" w:themeColor="text1"/>
                <w:sz w:val="20"/>
                <w:szCs w:val="20"/>
                <w:lang w:eastAsia="en-US"/>
              </w:rPr>
              <w:lastRenderedPageBreak/>
              <w:t xml:space="preserve">размещение которых предусмотрено содержанием видов разрешенного использования с </w:t>
            </w:r>
            <w:hyperlink r:id="rId28" w:history="1">
              <w:r w:rsidRPr="0068120D">
                <w:rPr>
                  <w:rFonts w:eastAsia="Calibri"/>
                  <w:bCs/>
                  <w:color w:val="000000" w:themeColor="text1"/>
                  <w:sz w:val="20"/>
                  <w:szCs w:val="20"/>
                  <w:lang w:eastAsia="en-US"/>
                </w:rPr>
                <w:t>кодами 2.7.2</w:t>
              </w:r>
            </w:hyperlink>
            <w:r w:rsidRPr="0068120D">
              <w:rPr>
                <w:rFonts w:eastAsia="Calibri"/>
                <w:bCs/>
                <w:color w:val="000000" w:themeColor="text1"/>
                <w:sz w:val="20"/>
                <w:szCs w:val="20"/>
                <w:lang w:eastAsia="en-US"/>
              </w:rPr>
              <w:t xml:space="preserve">, </w:t>
            </w:r>
            <w:hyperlink r:id="rId29" w:history="1">
              <w:r w:rsidRPr="0068120D">
                <w:rPr>
                  <w:rFonts w:eastAsia="Calibri"/>
                  <w:bCs/>
                  <w:color w:val="000000" w:themeColor="text1"/>
                  <w:sz w:val="20"/>
                  <w:szCs w:val="20"/>
                  <w:lang w:eastAsia="en-US"/>
                </w:rPr>
                <w:t>4.9 Классификатора</w:t>
              </w:r>
              <w:r w:rsidRPr="0068120D">
                <w:rPr>
                  <w:color w:val="0000FF"/>
                </w:rPr>
                <w:t xml:space="preserve"> </w:t>
              </w:r>
            </w:hyperlink>
          </w:p>
        </w:tc>
        <w:tc>
          <w:tcPr>
            <w:tcW w:w="1693" w:type="pct"/>
            <w:shd w:val="clear" w:color="auto" w:fill="FFFFFF"/>
          </w:tcPr>
          <w:p w14:paraId="08871397" w14:textId="5175F429" w:rsidR="0058232C" w:rsidRPr="0068120D" w:rsidRDefault="00435F81">
            <w:pPr>
              <w:numPr>
                <w:ilvl w:val="0"/>
                <w:numId w:val="4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41073DE1"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DDDB927"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E14F3E5" w14:textId="77777777" w:rsidR="0058232C" w:rsidRPr="0068120D" w:rsidRDefault="0058232C">
            <w:pPr>
              <w:numPr>
                <w:ilvl w:val="0"/>
                <w:numId w:val="4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14DD732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 м.</w:t>
            </w:r>
          </w:p>
          <w:p w14:paraId="0E978CA4" w14:textId="77777777" w:rsidR="0058232C" w:rsidRPr="0068120D" w:rsidRDefault="0058232C">
            <w:pPr>
              <w:numPr>
                <w:ilvl w:val="0"/>
                <w:numId w:val="4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6FB3183"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4DA768CC" w14:textId="77777777" w:rsidR="0058232C" w:rsidRPr="0068120D" w:rsidRDefault="0058232C">
            <w:pPr>
              <w:numPr>
                <w:ilvl w:val="0"/>
                <w:numId w:val="4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A6C3DC4"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bl>
    <w:p w14:paraId="7678ED57"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pPr>
    </w:p>
    <w:p w14:paraId="183621E9"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6838" w:h="11906" w:orient="landscape"/>
          <w:pgMar w:top="1134" w:right="567" w:bottom="1134" w:left="1134" w:header="567" w:footer="567" w:gutter="0"/>
          <w:cols w:space="708"/>
          <w:docGrid w:linePitch="381"/>
        </w:sectPr>
      </w:pPr>
    </w:p>
    <w:p w14:paraId="6FBFB27F" w14:textId="77777777" w:rsidR="0058232C" w:rsidRPr="0068120D" w:rsidRDefault="0058232C" w:rsidP="0058232C">
      <w:pPr>
        <w:keepNext/>
        <w:spacing w:before="240" w:after="240" w:line="276" w:lineRule="auto"/>
        <w:ind w:firstLine="709"/>
        <w:outlineLvl w:val="3"/>
        <w:rPr>
          <w:b/>
          <w:bCs/>
        </w:rPr>
      </w:pPr>
      <w:bookmarkStart w:id="313" w:name="_Toc117581724"/>
      <w:bookmarkStart w:id="314" w:name="_Toc157770135"/>
      <w:bookmarkStart w:id="315" w:name="_Toc84340783"/>
      <w:r w:rsidRPr="0068120D">
        <w:rPr>
          <w:b/>
          <w:bCs/>
        </w:rPr>
        <w:lastRenderedPageBreak/>
        <w:t>Статья 27.3. Ж-3. Зона застройки многоэтажными жилыми домами (9 этажей и более)</w:t>
      </w:r>
      <w:bookmarkEnd w:id="313"/>
      <w:bookmarkEnd w:id="314"/>
    </w:p>
    <w:p w14:paraId="282F9D96" w14:textId="77777777" w:rsidR="0058232C" w:rsidRPr="0068120D" w:rsidRDefault="0058232C" w:rsidP="0058232C">
      <w:pPr>
        <w:autoSpaceDE w:val="0"/>
        <w:autoSpaceDN w:val="0"/>
        <w:adjustRightInd w:val="0"/>
        <w:spacing w:line="276" w:lineRule="auto"/>
        <w:ind w:firstLine="708"/>
      </w:pPr>
      <w:r w:rsidRPr="0068120D">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застройки многоэтажными жилыми домами (9 этажей и более) (Ж-3) представлены в таблице 2.3</w:t>
      </w:r>
    </w:p>
    <w:p w14:paraId="45BD4940" w14:textId="77777777" w:rsidR="0058232C" w:rsidRPr="0068120D" w:rsidRDefault="0058232C" w:rsidP="0058232C">
      <w:pPr>
        <w:autoSpaceDE w:val="0"/>
        <w:autoSpaceDN w:val="0"/>
        <w:adjustRightInd w:val="0"/>
        <w:spacing w:line="276" w:lineRule="auto"/>
      </w:pPr>
    </w:p>
    <w:p w14:paraId="09AFFA37" w14:textId="77777777" w:rsidR="0058232C" w:rsidRPr="0068120D" w:rsidRDefault="0058232C" w:rsidP="0058232C">
      <w:pPr>
        <w:autoSpaceDE w:val="0"/>
        <w:autoSpaceDN w:val="0"/>
        <w:adjustRightInd w:val="0"/>
        <w:spacing w:line="276" w:lineRule="auto"/>
        <w:ind w:firstLine="708"/>
        <w:sectPr w:rsidR="0058232C" w:rsidRPr="0068120D" w:rsidSect="00C01A40">
          <w:pgSz w:w="11906" w:h="16838"/>
          <w:pgMar w:top="1134" w:right="567" w:bottom="1134" w:left="1134" w:header="567" w:footer="567" w:gutter="0"/>
          <w:cols w:space="708"/>
          <w:docGrid w:linePitch="381"/>
        </w:sectPr>
      </w:pPr>
    </w:p>
    <w:p w14:paraId="3F1EBAEA" w14:textId="77777777" w:rsidR="0058232C" w:rsidRPr="0068120D" w:rsidRDefault="0058232C" w:rsidP="0058232C">
      <w:pPr>
        <w:spacing w:line="276" w:lineRule="auto"/>
        <w:jc w:val="right"/>
      </w:pPr>
      <w:r w:rsidRPr="0068120D">
        <w:lastRenderedPageBreak/>
        <w:t>Таблица 2.3</w:t>
      </w:r>
    </w:p>
    <w:p w14:paraId="18F57FEC" w14:textId="77777777" w:rsidR="0058232C" w:rsidRPr="0068120D" w:rsidRDefault="0058232C" w:rsidP="0058232C">
      <w:pPr>
        <w:tabs>
          <w:tab w:val="left" w:pos="709"/>
          <w:tab w:val="left" w:pos="851"/>
        </w:tabs>
        <w:spacing w:line="276" w:lineRule="auto"/>
        <w:jc w:val="center"/>
      </w:pPr>
      <w:r w:rsidRPr="0068120D">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застройки многоэтажными жилыми домами (9 этажей и более) (Ж-3)</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4795"/>
        <w:gridCol w:w="720"/>
        <w:gridCol w:w="3748"/>
        <w:gridCol w:w="5122"/>
      </w:tblGrid>
      <w:tr w:rsidR="0058232C" w:rsidRPr="0068120D" w14:paraId="104C4FC6" w14:textId="77777777" w:rsidTr="00230992">
        <w:trPr>
          <w:trHeight w:val="24"/>
        </w:trPr>
        <w:tc>
          <w:tcPr>
            <w:tcW w:w="245" w:type="pct"/>
            <w:shd w:val="clear" w:color="auto" w:fill="FFFFFF"/>
            <w:vAlign w:val="center"/>
          </w:tcPr>
          <w:p w14:paraId="1D393D34" w14:textId="77777777" w:rsidR="0058232C" w:rsidRPr="0068120D" w:rsidRDefault="0058232C" w:rsidP="00230992">
            <w:pPr>
              <w:jc w:val="center"/>
              <w:rPr>
                <w:b/>
                <w:sz w:val="20"/>
              </w:rPr>
            </w:pPr>
            <w:r w:rsidRPr="0068120D">
              <w:rPr>
                <w:b/>
                <w:sz w:val="20"/>
              </w:rPr>
              <w:t>№</w:t>
            </w:r>
          </w:p>
        </w:tc>
        <w:tc>
          <w:tcPr>
            <w:tcW w:w="1585" w:type="pct"/>
            <w:shd w:val="clear" w:color="auto" w:fill="FFFFFF"/>
            <w:vAlign w:val="center"/>
          </w:tcPr>
          <w:p w14:paraId="37EDBDC5" w14:textId="77777777" w:rsidR="0058232C" w:rsidRPr="0068120D" w:rsidRDefault="0058232C" w:rsidP="00230992">
            <w:pPr>
              <w:jc w:val="center"/>
              <w:rPr>
                <w:b/>
                <w:sz w:val="20"/>
              </w:rPr>
            </w:pPr>
            <w:r w:rsidRPr="0068120D">
              <w:rPr>
                <w:b/>
                <w:sz w:val="20"/>
              </w:rPr>
              <w:t>Виды разрешенного использования земельных участков и объектов капитального строительства</w:t>
            </w:r>
          </w:p>
        </w:tc>
        <w:tc>
          <w:tcPr>
            <w:tcW w:w="238" w:type="pct"/>
            <w:shd w:val="clear" w:color="auto" w:fill="FFFFFF"/>
            <w:vAlign w:val="center"/>
          </w:tcPr>
          <w:p w14:paraId="36960C27" w14:textId="77777777" w:rsidR="0058232C" w:rsidRPr="0068120D" w:rsidRDefault="0058232C" w:rsidP="00230992">
            <w:pPr>
              <w:jc w:val="center"/>
              <w:rPr>
                <w:b/>
                <w:sz w:val="20"/>
              </w:rPr>
            </w:pPr>
            <w:r w:rsidRPr="0068120D">
              <w:rPr>
                <w:b/>
                <w:sz w:val="20"/>
              </w:rPr>
              <w:t>Код</w:t>
            </w:r>
          </w:p>
        </w:tc>
        <w:tc>
          <w:tcPr>
            <w:tcW w:w="1239" w:type="pct"/>
            <w:shd w:val="clear" w:color="auto" w:fill="FFFFFF"/>
            <w:vAlign w:val="center"/>
          </w:tcPr>
          <w:p w14:paraId="355D08FD" w14:textId="77777777" w:rsidR="0058232C" w:rsidRPr="0068120D" w:rsidRDefault="0058232C" w:rsidP="00230992">
            <w:pPr>
              <w:jc w:val="center"/>
              <w:rPr>
                <w:b/>
                <w:sz w:val="20"/>
              </w:rPr>
            </w:pPr>
            <w:r w:rsidRPr="0068120D">
              <w:rPr>
                <w:b/>
                <w:sz w:val="20"/>
              </w:rPr>
              <w:t>Описание вида разрешенного использования земельного участка</w:t>
            </w:r>
          </w:p>
        </w:tc>
        <w:tc>
          <w:tcPr>
            <w:tcW w:w="1693" w:type="pct"/>
            <w:shd w:val="clear" w:color="auto" w:fill="FFFFFF"/>
            <w:vAlign w:val="center"/>
          </w:tcPr>
          <w:p w14:paraId="4D2E9D10" w14:textId="77777777" w:rsidR="0058232C" w:rsidRPr="0068120D" w:rsidRDefault="0058232C" w:rsidP="00230992">
            <w:pPr>
              <w:ind w:firstLine="2"/>
              <w:jc w:val="center"/>
              <w:rPr>
                <w:b/>
                <w:sz w:val="20"/>
              </w:rPr>
            </w:pPr>
            <w:r w:rsidRPr="0068120D">
              <w:rPr>
                <w:b/>
                <w:sz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A9D140D" w14:textId="77777777" w:rsidR="0058232C" w:rsidRPr="0068120D" w:rsidRDefault="0058232C" w:rsidP="0058232C">
      <w:pPr>
        <w:tabs>
          <w:tab w:val="left" w:pos="709"/>
          <w:tab w:val="left" w:pos="851"/>
        </w:tabs>
        <w:spacing w:line="14" w:lineRule="auto"/>
        <w:jc w:val="center"/>
        <w:rPr>
          <w:lang w:bidi="ru-RU"/>
        </w:rPr>
      </w:pPr>
    </w:p>
    <w:p w14:paraId="57172E9B" w14:textId="77777777" w:rsidR="0058232C" w:rsidRPr="0068120D" w:rsidRDefault="0058232C" w:rsidP="0058232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4795"/>
        <w:gridCol w:w="720"/>
        <w:gridCol w:w="3748"/>
        <w:gridCol w:w="5122"/>
      </w:tblGrid>
      <w:tr w:rsidR="0058232C" w:rsidRPr="0068120D" w14:paraId="10D9A440" w14:textId="77777777" w:rsidTr="00230992">
        <w:trPr>
          <w:trHeight w:val="20"/>
          <w:tblHeader/>
        </w:trPr>
        <w:tc>
          <w:tcPr>
            <w:tcW w:w="245" w:type="pct"/>
            <w:shd w:val="clear" w:color="auto" w:fill="FFFFFF"/>
          </w:tcPr>
          <w:p w14:paraId="2F63E220" w14:textId="77777777" w:rsidR="0058232C" w:rsidRPr="0068120D" w:rsidRDefault="0058232C" w:rsidP="00230992">
            <w:pPr>
              <w:jc w:val="center"/>
              <w:rPr>
                <w:b/>
                <w:sz w:val="20"/>
                <w:szCs w:val="20"/>
              </w:rPr>
            </w:pPr>
            <w:r w:rsidRPr="0068120D">
              <w:rPr>
                <w:b/>
                <w:sz w:val="20"/>
                <w:szCs w:val="20"/>
              </w:rPr>
              <w:t>1</w:t>
            </w:r>
          </w:p>
        </w:tc>
        <w:tc>
          <w:tcPr>
            <w:tcW w:w="1585" w:type="pct"/>
            <w:shd w:val="clear" w:color="auto" w:fill="FFFFFF"/>
          </w:tcPr>
          <w:p w14:paraId="25E6BC18" w14:textId="77777777" w:rsidR="0058232C" w:rsidRPr="0068120D" w:rsidRDefault="0058232C" w:rsidP="00230992">
            <w:pPr>
              <w:jc w:val="center"/>
              <w:rPr>
                <w:b/>
                <w:sz w:val="20"/>
                <w:szCs w:val="20"/>
              </w:rPr>
            </w:pPr>
            <w:r w:rsidRPr="0068120D">
              <w:rPr>
                <w:b/>
                <w:sz w:val="20"/>
                <w:szCs w:val="20"/>
              </w:rPr>
              <w:t>2</w:t>
            </w:r>
          </w:p>
        </w:tc>
        <w:tc>
          <w:tcPr>
            <w:tcW w:w="238" w:type="pct"/>
            <w:shd w:val="clear" w:color="auto" w:fill="FFFFFF"/>
          </w:tcPr>
          <w:p w14:paraId="1FCAAFB9" w14:textId="77777777" w:rsidR="0058232C" w:rsidRPr="0068120D" w:rsidRDefault="0058232C" w:rsidP="00230992">
            <w:pPr>
              <w:jc w:val="center"/>
              <w:rPr>
                <w:b/>
                <w:sz w:val="20"/>
                <w:szCs w:val="20"/>
              </w:rPr>
            </w:pPr>
            <w:r w:rsidRPr="0068120D">
              <w:rPr>
                <w:b/>
                <w:sz w:val="20"/>
                <w:szCs w:val="20"/>
              </w:rPr>
              <w:t>3</w:t>
            </w:r>
          </w:p>
        </w:tc>
        <w:tc>
          <w:tcPr>
            <w:tcW w:w="1239" w:type="pct"/>
            <w:shd w:val="clear" w:color="auto" w:fill="FFFFFF"/>
          </w:tcPr>
          <w:p w14:paraId="3DC41F3A" w14:textId="77777777" w:rsidR="0058232C" w:rsidRPr="0068120D" w:rsidRDefault="0058232C" w:rsidP="00230992">
            <w:pPr>
              <w:ind w:firstLine="2"/>
              <w:jc w:val="center"/>
              <w:rPr>
                <w:b/>
                <w:sz w:val="20"/>
                <w:szCs w:val="20"/>
              </w:rPr>
            </w:pPr>
            <w:r w:rsidRPr="0068120D">
              <w:rPr>
                <w:b/>
                <w:sz w:val="20"/>
                <w:szCs w:val="20"/>
              </w:rPr>
              <w:t>4</w:t>
            </w:r>
          </w:p>
        </w:tc>
        <w:tc>
          <w:tcPr>
            <w:tcW w:w="1693" w:type="pct"/>
            <w:shd w:val="clear" w:color="auto" w:fill="FFFFFF"/>
          </w:tcPr>
          <w:p w14:paraId="27EED7CD" w14:textId="77777777" w:rsidR="0058232C" w:rsidRPr="0068120D" w:rsidRDefault="0058232C" w:rsidP="00230992">
            <w:pPr>
              <w:jc w:val="center"/>
              <w:rPr>
                <w:b/>
                <w:sz w:val="20"/>
                <w:szCs w:val="20"/>
              </w:rPr>
            </w:pPr>
            <w:r w:rsidRPr="0068120D">
              <w:rPr>
                <w:b/>
                <w:sz w:val="20"/>
                <w:szCs w:val="20"/>
              </w:rPr>
              <w:t>5</w:t>
            </w:r>
          </w:p>
        </w:tc>
      </w:tr>
      <w:tr w:rsidR="0058232C" w:rsidRPr="0068120D" w14:paraId="43B235A1" w14:textId="77777777" w:rsidTr="00230992">
        <w:trPr>
          <w:trHeight w:val="20"/>
        </w:trPr>
        <w:tc>
          <w:tcPr>
            <w:tcW w:w="245" w:type="pct"/>
            <w:shd w:val="clear" w:color="auto" w:fill="FFFFFF"/>
          </w:tcPr>
          <w:p w14:paraId="087ED763" w14:textId="77777777" w:rsidR="0058232C" w:rsidRPr="0068120D" w:rsidRDefault="0058232C" w:rsidP="00230992">
            <w:pPr>
              <w:jc w:val="center"/>
              <w:rPr>
                <w:b/>
                <w:sz w:val="20"/>
                <w:szCs w:val="20"/>
              </w:rPr>
            </w:pPr>
            <w:r w:rsidRPr="0068120D">
              <w:rPr>
                <w:b/>
                <w:sz w:val="20"/>
                <w:szCs w:val="20"/>
              </w:rPr>
              <w:t>1</w:t>
            </w:r>
          </w:p>
        </w:tc>
        <w:tc>
          <w:tcPr>
            <w:tcW w:w="4755" w:type="pct"/>
            <w:gridSpan w:val="4"/>
            <w:shd w:val="clear" w:color="auto" w:fill="FFFFFF"/>
          </w:tcPr>
          <w:p w14:paraId="0519A3EC" w14:textId="77777777" w:rsidR="0058232C" w:rsidRPr="0068120D" w:rsidRDefault="0058232C" w:rsidP="00230992">
            <w:pPr>
              <w:jc w:val="center"/>
              <w:rPr>
                <w:b/>
                <w:sz w:val="20"/>
                <w:szCs w:val="20"/>
              </w:rPr>
            </w:pPr>
            <w:r w:rsidRPr="0068120D">
              <w:rPr>
                <w:b/>
                <w:sz w:val="20"/>
                <w:szCs w:val="20"/>
              </w:rPr>
              <w:t>Основные виды разрешенного использования</w:t>
            </w:r>
          </w:p>
        </w:tc>
      </w:tr>
      <w:tr w:rsidR="0058232C" w:rsidRPr="0068120D" w14:paraId="3D5AFADA" w14:textId="77777777" w:rsidTr="00230992">
        <w:trPr>
          <w:trHeight w:val="20"/>
        </w:trPr>
        <w:tc>
          <w:tcPr>
            <w:tcW w:w="245" w:type="pct"/>
            <w:shd w:val="clear" w:color="auto" w:fill="FFFFFF"/>
          </w:tcPr>
          <w:p w14:paraId="26C0315D" w14:textId="77777777" w:rsidR="0058232C" w:rsidRPr="0068120D" w:rsidRDefault="0058232C">
            <w:pPr>
              <w:numPr>
                <w:ilvl w:val="0"/>
                <w:numId w:val="251"/>
              </w:numPr>
              <w:suppressAutoHyphens w:val="0"/>
              <w:autoSpaceDE w:val="0"/>
              <w:autoSpaceDN w:val="0"/>
              <w:adjustRightInd w:val="0"/>
              <w:snapToGrid/>
              <w:jc w:val="left"/>
              <w:rPr>
                <w:sz w:val="20"/>
                <w:szCs w:val="20"/>
              </w:rPr>
            </w:pPr>
          </w:p>
        </w:tc>
        <w:tc>
          <w:tcPr>
            <w:tcW w:w="1585" w:type="pct"/>
            <w:shd w:val="clear" w:color="auto" w:fill="FFFFFF"/>
          </w:tcPr>
          <w:p w14:paraId="36328864" w14:textId="77777777" w:rsidR="0058232C" w:rsidRPr="0068120D" w:rsidRDefault="0058232C" w:rsidP="00230992">
            <w:pPr>
              <w:autoSpaceDE w:val="0"/>
              <w:autoSpaceDN w:val="0"/>
              <w:adjustRightInd w:val="0"/>
              <w:ind w:left="147"/>
              <w:rPr>
                <w:sz w:val="20"/>
                <w:szCs w:val="20"/>
              </w:rPr>
            </w:pPr>
            <w:r w:rsidRPr="0068120D">
              <w:rPr>
                <w:sz w:val="20"/>
                <w:szCs w:val="20"/>
              </w:rPr>
              <w:t>Многоэтажная жилая застройка (высотная застройка)</w:t>
            </w:r>
          </w:p>
        </w:tc>
        <w:tc>
          <w:tcPr>
            <w:tcW w:w="238" w:type="pct"/>
            <w:shd w:val="clear" w:color="auto" w:fill="FFFFFF"/>
          </w:tcPr>
          <w:p w14:paraId="4BA7225E" w14:textId="77777777" w:rsidR="0058232C" w:rsidRPr="0068120D" w:rsidRDefault="0058232C" w:rsidP="00230992">
            <w:pPr>
              <w:ind w:left="142"/>
              <w:jc w:val="center"/>
              <w:rPr>
                <w:sz w:val="20"/>
                <w:szCs w:val="20"/>
              </w:rPr>
            </w:pPr>
            <w:r w:rsidRPr="0068120D">
              <w:rPr>
                <w:sz w:val="20"/>
                <w:szCs w:val="16"/>
              </w:rPr>
              <w:t>2</w:t>
            </w:r>
            <w:r w:rsidRPr="0068120D">
              <w:rPr>
                <w:sz w:val="20"/>
                <w:szCs w:val="20"/>
              </w:rPr>
              <w:t>.6</w:t>
            </w:r>
          </w:p>
        </w:tc>
        <w:tc>
          <w:tcPr>
            <w:tcW w:w="1239" w:type="pct"/>
            <w:shd w:val="clear" w:color="auto" w:fill="FFFFFF"/>
          </w:tcPr>
          <w:p w14:paraId="65DE5945" w14:textId="77777777" w:rsidR="0058232C" w:rsidRPr="0068120D" w:rsidRDefault="0058232C">
            <w:pPr>
              <w:numPr>
                <w:ilvl w:val="0"/>
                <w:numId w:val="18"/>
              </w:numPr>
              <w:suppressAutoHyphens w:val="0"/>
              <w:autoSpaceDE w:val="0"/>
              <w:autoSpaceDN w:val="0"/>
              <w:adjustRightInd w:val="0"/>
              <w:snapToGrid/>
              <w:ind w:left="442" w:right="59"/>
              <w:contextualSpacing/>
              <w:jc w:val="left"/>
              <w:rPr>
                <w:sz w:val="20"/>
              </w:rPr>
            </w:pPr>
            <w:r w:rsidRPr="0068120D">
              <w:rPr>
                <w:rFonts w:eastAsia="Calibri"/>
                <w:bCs/>
                <w:sz w:val="20"/>
                <w:szCs w:val="20"/>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693" w:type="pct"/>
            <w:shd w:val="clear" w:color="auto" w:fill="FFFFFF"/>
          </w:tcPr>
          <w:p w14:paraId="1E13A634" w14:textId="77777777" w:rsidR="0058232C" w:rsidRPr="0068120D" w:rsidRDefault="0058232C">
            <w:pPr>
              <w:numPr>
                <w:ilvl w:val="0"/>
                <w:numId w:val="243"/>
              </w:numPr>
              <w:suppressAutoHyphens w:val="0"/>
              <w:autoSpaceDE w:val="0"/>
              <w:autoSpaceDN w:val="0"/>
              <w:adjustRightInd w:val="0"/>
              <w:snapToGrid/>
              <w:ind w:left="430" w:right="59" w:hanging="283"/>
              <w:contextualSpacing/>
              <w:jc w:val="left"/>
              <w:rPr>
                <w:rFonts w:eastAsia="Calibri"/>
                <w:bCs/>
                <w:sz w:val="20"/>
                <w:szCs w:val="20"/>
                <w:lang w:eastAsia="en-US"/>
              </w:rPr>
            </w:pPr>
            <w:r w:rsidRPr="0068120D">
              <w:rPr>
                <w:rFonts w:eastAsia="Calibri"/>
                <w:b/>
                <w:bCs/>
                <w:sz w:val="20"/>
                <w:szCs w:val="20"/>
                <w:lang w:eastAsia="en-US"/>
              </w:rPr>
              <w:t>Предельные (минимальные и (или) максимальные размеры земельных участков:</w:t>
            </w:r>
          </w:p>
          <w:p w14:paraId="72DBCF36"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5A93EE7"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8DF2085" w14:textId="77777777" w:rsidR="0058232C" w:rsidRPr="0068120D" w:rsidRDefault="0058232C">
            <w:pPr>
              <w:numPr>
                <w:ilvl w:val="0"/>
                <w:numId w:val="243"/>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2EF9138"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границ земельного участка до жилого дома - 3 м; </w:t>
            </w:r>
          </w:p>
          <w:p w14:paraId="5BA2D168"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красных линий улиц - </w:t>
            </w:r>
            <w:r w:rsidRPr="0068120D">
              <w:rPr>
                <w:rFonts w:eastAsia="Calibri"/>
                <w:bCs/>
                <w:sz w:val="20"/>
                <w:szCs w:val="20"/>
                <w:lang w:eastAsia="en-US"/>
              </w:rPr>
              <w:br/>
              <w:t>5 м;</w:t>
            </w:r>
          </w:p>
          <w:p w14:paraId="1048683D"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минимальные отступы от красных линий проездов - 3 м.</w:t>
            </w:r>
          </w:p>
          <w:p w14:paraId="44D39D63" w14:textId="77777777" w:rsidR="0058232C" w:rsidRPr="0068120D" w:rsidRDefault="0058232C">
            <w:pPr>
              <w:numPr>
                <w:ilvl w:val="0"/>
                <w:numId w:val="243"/>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0549C5C5"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предельное количество этажей - 18;</w:t>
            </w:r>
          </w:p>
          <w:p w14:paraId="7A34D222" w14:textId="77777777" w:rsidR="0058232C" w:rsidRPr="0068120D" w:rsidRDefault="0058232C">
            <w:pPr>
              <w:numPr>
                <w:ilvl w:val="0"/>
                <w:numId w:val="243"/>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76E4BB3"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
                <w:bCs/>
                <w:sz w:val="20"/>
                <w:szCs w:val="20"/>
                <w:lang w:eastAsia="en-US"/>
              </w:rPr>
            </w:pPr>
            <w:r w:rsidRPr="0068120D">
              <w:rPr>
                <w:rFonts w:eastAsia="Calibri"/>
                <w:bCs/>
                <w:sz w:val="20"/>
                <w:szCs w:val="20"/>
                <w:lang w:eastAsia="en-US"/>
              </w:rPr>
              <w:t>максимальный процент застройки земельного участка - 60</w:t>
            </w:r>
          </w:p>
        </w:tc>
      </w:tr>
      <w:tr w:rsidR="0058232C" w:rsidRPr="0068120D" w14:paraId="68EA21ED" w14:textId="77777777" w:rsidTr="00230992">
        <w:trPr>
          <w:trHeight w:val="20"/>
        </w:trPr>
        <w:tc>
          <w:tcPr>
            <w:tcW w:w="245" w:type="pct"/>
            <w:shd w:val="clear" w:color="auto" w:fill="FFFFFF"/>
          </w:tcPr>
          <w:p w14:paraId="66565B74" w14:textId="77777777" w:rsidR="0058232C" w:rsidRPr="0068120D" w:rsidRDefault="0058232C">
            <w:pPr>
              <w:numPr>
                <w:ilvl w:val="0"/>
                <w:numId w:val="251"/>
              </w:numPr>
              <w:suppressAutoHyphens w:val="0"/>
              <w:autoSpaceDE w:val="0"/>
              <w:autoSpaceDN w:val="0"/>
              <w:adjustRightInd w:val="0"/>
              <w:snapToGrid/>
              <w:jc w:val="left"/>
              <w:rPr>
                <w:sz w:val="20"/>
                <w:szCs w:val="20"/>
              </w:rPr>
            </w:pPr>
          </w:p>
        </w:tc>
        <w:tc>
          <w:tcPr>
            <w:tcW w:w="1585" w:type="pct"/>
            <w:shd w:val="clear" w:color="auto" w:fill="FFFFFF"/>
          </w:tcPr>
          <w:p w14:paraId="19FF5E50" w14:textId="77777777" w:rsidR="0058232C" w:rsidRPr="0068120D" w:rsidRDefault="0058232C" w:rsidP="00230992">
            <w:pPr>
              <w:autoSpaceDE w:val="0"/>
              <w:autoSpaceDN w:val="0"/>
              <w:adjustRightInd w:val="0"/>
              <w:ind w:left="147"/>
              <w:rPr>
                <w:sz w:val="20"/>
                <w:szCs w:val="20"/>
              </w:rPr>
            </w:pPr>
            <w:r w:rsidRPr="0068120D">
              <w:rPr>
                <w:sz w:val="20"/>
                <w:szCs w:val="20"/>
              </w:rPr>
              <w:t>Среднеэтажная жилая застройка</w:t>
            </w:r>
          </w:p>
        </w:tc>
        <w:tc>
          <w:tcPr>
            <w:tcW w:w="238" w:type="pct"/>
            <w:shd w:val="clear" w:color="auto" w:fill="FFFFFF"/>
          </w:tcPr>
          <w:p w14:paraId="74D1EF7D" w14:textId="77777777" w:rsidR="0058232C" w:rsidRPr="0068120D" w:rsidRDefault="0058232C" w:rsidP="00230992">
            <w:pPr>
              <w:jc w:val="center"/>
              <w:rPr>
                <w:sz w:val="20"/>
                <w:szCs w:val="20"/>
              </w:rPr>
            </w:pPr>
            <w:r w:rsidRPr="0068120D">
              <w:rPr>
                <w:sz w:val="20"/>
                <w:szCs w:val="20"/>
              </w:rPr>
              <w:t>2.5</w:t>
            </w:r>
          </w:p>
        </w:tc>
        <w:tc>
          <w:tcPr>
            <w:tcW w:w="1239" w:type="pct"/>
            <w:shd w:val="clear" w:color="auto" w:fill="FFFFFF"/>
          </w:tcPr>
          <w:p w14:paraId="34DD72B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w:t>
            </w:r>
            <w:r w:rsidRPr="0068120D">
              <w:rPr>
                <w:rFonts w:eastAsia="Calibri"/>
                <w:bCs/>
                <w:sz w:val="20"/>
                <w:szCs w:val="20"/>
                <w:lang w:eastAsia="en-US"/>
              </w:rPr>
              <w:t>азмещение многоквартирных домов этажностью не выше восьми этажей;</w:t>
            </w:r>
          </w:p>
          <w:p w14:paraId="2E879EE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благоустройство и озеленение;</w:t>
            </w:r>
          </w:p>
          <w:p w14:paraId="23E76FB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подземных гаражей и автостоянок;</w:t>
            </w:r>
          </w:p>
          <w:p w14:paraId="00B48B2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обустройство спортивных и детских площадок, площадок для отдыха;</w:t>
            </w:r>
          </w:p>
          <w:p w14:paraId="294A42D0" w14:textId="77777777" w:rsidR="0058232C" w:rsidRPr="0068120D" w:rsidRDefault="0058232C">
            <w:pPr>
              <w:numPr>
                <w:ilvl w:val="0"/>
                <w:numId w:val="18"/>
              </w:numPr>
              <w:suppressAutoHyphens w:val="0"/>
              <w:autoSpaceDE w:val="0"/>
              <w:autoSpaceDN w:val="0"/>
              <w:adjustRightInd w:val="0"/>
              <w:snapToGrid/>
              <w:ind w:left="442" w:right="59"/>
              <w:contextualSpacing/>
              <w:jc w:val="left"/>
              <w:rPr>
                <w:bCs/>
                <w:sz w:val="20"/>
              </w:rPr>
            </w:pPr>
            <w:r w:rsidRPr="0068120D">
              <w:rPr>
                <w:rFonts w:eastAsia="Calibri"/>
                <w:bCs/>
                <w:sz w:val="20"/>
                <w:szCs w:val="20"/>
                <w:lang w:eastAsia="en-US"/>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1693" w:type="pct"/>
            <w:shd w:val="clear" w:color="auto" w:fill="FFFFFF"/>
          </w:tcPr>
          <w:p w14:paraId="20F1E687"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Cs/>
                <w:sz w:val="20"/>
                <w:szCs w:val="20"/>
                <w:lang w:eastAsia="en-US"/>
              </w:rPr>
            </w:pPr>
            <w:r w:rsidRPr="0068120D">
              <w:rPr>
                <w:rFonts w:eastAsia="Calibri"/>
                <w:b/>
                <w:bCs/>
                <w:sz w:val="20"/>
                <w:szCs w:val="20"/>
                <w:lang w:eastAsia="en-US"/>
              </w:rPr>
              <w:lastRenderedPageBreak/>
              <w:t>Предельные (минимальные и (или) максимальные размеры земельных участков:</w:t>
            </w:r>
          </w:p>
          <w:p w14:paraId="7B259A86"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400 м</w:t>
            </w:r>
            <w:r w:rsidRPr="0068120D">
              <w:rPr>
                <w:rFonts w:eastAsia="Calibri"/>
                <w:bCs/>
                <w:sz w:val="20"/>
                <w:szCs w:val="20"/>
                <w:vertAlign w:val="superscript"/>
                <w:lang w:eastAsia="en-US"/>
              </w:rPr>
              <w:t>2</w:t>
            </w:r>
            <w:r w:rsidRPr="0068120D">
              <w:rPr>
                <w:rFonts w:eastAsia="Calibri"/>
                <w:bCs/>
                <w:sz w:val="20"/>
                <w:szCs w:val="20"/>
                <w:lang w:eastAsia="en-US"/>
              </w:rPr>
              <w:t>;</w:t>
            </w:r>
          </w:p>
          <w:p w14:paraId="6CA60831" w14:textId="77777777" w:rsidR="007B52C7" w:rsidRPr="0068120D" w:rsidRDefault="007B52C7" w:rsidP="007B52C7">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8952BA0"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4DB75B49"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границ земельного участка до жилого дома – 3 м; </w:t>
            </w:r>
          </w:p>
          <w:p w14:paraId="0E35E846"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красных линий улиц – </w:t>
            </w:r>
            <w:r w:rsidRPr="0068120D">
              <w:rPr>
                <w:rFonts w:eastAsia="Calibri"/>
                <w:bCs/>
                <w:sz w:val="20"/>
                <w:szCs w:val="20"/>
                <w:lang w:eastAsia="en-US"/>
              </w:rPr>
              <w:br/>
              <w:t>5 м;</w:t>
            </w:r>
          </w:p>
          <w:p w14:paraId="451C765C"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минимальные отступы от красных линий проездов – 3 м.</w:t>
            </w:r>
          </w:p>
          <w:p w14:paraId="6FF57259"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3630B2C0"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8;</w:t>
            </w:r>
          </w:p>
          <w:p w14:paraId="05463151" w14:textId="77777777" w:rsidR="0058232C" w:rsidRPr="0068120D" w:rsidRDefault="0058232C">
            <w:pPr>
              <w:numPr>
                <w:ilvl w:val="0"/>
                <w:numId w:val="18"/>
              </w:numPr>
              <w:suppressAutoHyphens w:val="0"/>
              <w:autoSpaceDE w:val="0"/>
              <w:autoSpaceDN w:val="0"/>
              <w:adjustRightInd w:val="0"/>
              <w:snapToGrid/>
              <w:ind w:left="430" w:right="59"/>
              <w:contextualSpacing/>
              <w:jc w:val="left"/>
              <w:rPr>
                <w:rFonts w:eastAsia="Calibri"/>
                <w:bCs/>
                <w:sz w:val="20"/>
                <w:szCs w:val="20"/>
                <w:lang w:eastAsia="en-US"/>
              </w:rPr>
            </w:pPr>
            <w:r w:rsidRPr="0068120D">
              <w:rPr>
                <w:rFonts w:eastAsia="Calibri"/>
                <w:bCs/>
                <w:sz w:val="20"/>
                <w:szCs w:val="20"/>
                <w:lang w:eastAsia="en-US"/>
              </w:rPr>
              <w:t>максимальная высота – 34 м.</w:t>
            </w:r>
          </w:p>
          <w:p w14:paraId="70DEA16D" w14:textId="77777777" w:rsidR="0058232C" w:rsidRPr="0068120D" w:rsidRDefault="0058232C">
            <w:pPr>
              <w:numPr>
                <w:ilvl w:val="0"/>
                <w:numId w:val="245"/>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27E3CADC" w14:textId="77777777" w:rsidR="0058232C" w:rsidRPr="0068120D" w:rsidRDefault="0058232C">
            <w:pPr>
              <w:numPr>
                <w:ilvl w:val="0"/>
                <w:numId w:val="18"/>
              </w:numPr>
              <w:suppressAutoHyphens w:val="0"/>
              <w:autoSpaceDE w:val="0"/>
              <w:autoSpaceDN w:val="0"/>
              <w:adjustRightInd w:val="0"/>
              <w:snapToGrid/>
              <w:ind w:left="430" w:right="59"/>
              <w:contextualSpacing/>
              <w:jc w:val="left"/>
              <w:rPr>
                <w:bCs/>
                <w:sz w:val="20"/>
              </w:rPr>
            </w:pPr>
            <w:r w:rsidRPr="0068120D">
              <w:rPr>
                <w:rFonts w:eastAsia="Calibri"/>
                <w:bCs/>
                <w:sz w:val="20"/>
                <w:szCs w:val="20"/>
                <w:lang w:eastAsia="en-US"/>
              </w:rPr>
              <w:t xml:space="preserve">максимальный процент застройки земельного участка – </w:t>
            </w:r>
            <w:r w:rsidRPr="0068120D">
              <w:rPr>
                <w:bCs/>
                <w:sz w:val="20"/>
                <w:szCs w:val="20"/>
              </w:rPr>
              <w:t>60</w:t>
            </w:r>
          </w:p>
        </w:tc>
      </w:tr>
      <w:tr w:rsidR="0058232C" w:rsidRPr="0068120D" w14:paraId="171C0D24" w14:textId="77777777" w:rsidTr="00230992">
        <w:trPr>
          <w:trHeight w:val="20"/>
        </w:trPr>
        <w:tc>
          <w:tcPr>
            <w:tcW w:w="245" w:type="pct"/>
            <w:shd w:val="clear" w:color="auto" w:fill="FFFFFF"/>
          </w:tcPr>
          <w:p w14:paraId="7924704A" w14:textId="77777777" w:rsidR="0058232C" w:rsidRPr="0068120D" w:rsidRDefault="0058232C">
            <w:pPr>
              <w:numPr>
                <w:ilvl w:val="0"/>
                <w:numId w:val="251"/>
              </w:numPr>
              <w:suppressAutoHyphens w:val="0"/>
              <w:autoSpaceDE w:val="0"/>
              <w:autoSpaceDN w:val="0"/>
              <w:adjustRightInd w:val="0"/>
              <w:snapToGrid/>
              <w:ind w:left="227" w:firstLine="0"/>
              <w:jc w:val="left"/>
              <w:rPr>
                <w:sz w:val="20"/>
                <w:szCs w:val="20"/>
              </w:rPr>
            </w:pPr>
          </w:p>
        </w:tc>
        <w:tc>
          <w:tcPr>
            <w:tcW w:w="1585" w:type="pct"/>
            <w:shd w:val="clear" w:color="auto" w:fill="FFFFFF"/>
          </w:tcPr>
          <w:p w14:paraId="05F4B601" w14:textId="77777777" w:rsidR="0058232C" w:rsidRPr="0068120D" w:rsidRDefault="0058232C" w:rsidP="00230992">
            <w:pPr>
              <w:autoSpaceDE w:val="0"/>
              <w:autoSpaceDN w:val="0"/>
              <w:adjustRightInd w:val="0"/>
              <w:ind w:left="147"/>
              <w:rPr>
                <w:sz w:val="20"/>
                <w:szCs w:val="20"/>
              </w:rPr>
            </w:pPr>
            <w:r w:rsidRPr="0068120D">
              <w:rPr>
                <w:sz w:val="20"/>
                <w:szCs w:val="20"/>
              </w:rPr>
              <w:t>Предоставление коммунальных услуг</w:t>
            </w:r>
          </w:p>
        </w:tc>
        <w:tc>
          <w:tcPr>
            <w:tcW w:w="238" w:type="pct"/>
            <w:shd w:val="clear" w:color="auto" w:fill="FFFFFF"/>
          </w:tcPr>
          <w:p w14:paraId="17F7063A" w14:textId="77777777" w:rsidR="0058232C" w:rsidRPr="0068120D" w:rsidRDefault="0058232C" w:rsidP="00230992">
            <w:pPr>
              <w:jc w:val="center"/>
              <w:rPr>
                <w:sz w:val="20"/>
                <w:szCs w:val="20"/>
              </w:rPr>
            </w:pPr>
            <w:r w:rsidRPr="0068120D">
              <w:rPr>
                <w:sz w:val="20"/>
                <w:szCs w:val="20"/>
              </w:rPr>
              <w:t>3.1.1</w:t>
            </w:r>
          </w:p>
        </w:tc>
        <w:tc>
          <w:tcPr>
            <w:tcW w:w="1239" w:type="pct"/>
            <w:shd w:val="clear" w:color="auto" w:fill="FFFFFF"/>
          </w:tcPr>
          <w:p w14:paraId="7AB6ABF2"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sz w:val="20"/>
                <w:szCs w:val="20"/>
                <w:lang w:eastAsia="en-US"/>
              </w:rPr>
            </w:pPr>
            <w:r w:rsidRPr="0068120D">
              <w:rPr>
                <w:rFonts w:eastAsia="Calibri"/>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3" w:type="pct"/>
            <w:shd w:val="clear" w:color="auto" w:fill="FFFFFF"/>
          </w:tcPr>
          <w:p w14:paraId="4CEF4AB0" w14:textId="77777777" w:rsidR="0058232C" w:rsidRPr="0068120D" w:rsidRDefault="0058232C">
            <w:pPr>
              <w:numPr>
                <w:ilvl w:val="0"/>
                <w:numId w:val="244"/>
              </w:numPr>
              <w:tabs>
                <w:tab w:val="left" w:pos="425"/>
              </w:tabs>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t>Предельные (минимальные и (или) максимальные) размеры земельных участков:</w:t>
            </w:r>
          </w:p>
          <w:p w14:paraId="131131CF"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15B08CF2"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11BE2FA" w14:textId="77777777" w:rsidR="0058232C" w:rsidRPr="0068120D" w:rsidRDefault="0058232C">
            <w:pPr>
              <w:numPr>
                <w:ilvl w:val="0"/>
                <w:numId w:val="244"/>
              </w:numPr>
              <w:tabs>
                <w:tab w:val="left" w:pos="425"/>
              </w:tabs>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5DF5A1A"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309"/>
              <w:rPr>
                <w:b/>
                <w:bCs/>
                <w:sz w:val="20"/>
                <w:lang w:eastAsia="en-US"/>
              </w:rPr>
            </w:pPr>
            <w:r w:rsidRPr="0068120D">
              <w:rPr>
                <w:bCs/>
                <w:sz w:val="20"/>
                <w:lang w:eastAsia="en-US"/>
              </w:rPr>
              <w:t>5 м от границ участка.</w:t>
            </w:r>
          </w:p>
          <w:p w14:paraId="349063A6" w14:textId="77777777" w:rsidR="0058232C" w:rsidRPr="0068120D" w:rsidRDefault="0058232C">
            <w:pPr>
              <w:numPr>
                <w:ilvl w:val="0"/>
                <w:numId w:val="244"/>
              </w:numPr>
              <w:tabs>
                <w:tab w:val="left" w:pos="425"/>
              </w:tabs>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224BA6BB"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309"/>
              <w:rPr>
                <w:b/>
                <w:bCs/>
                <w:sz w:val="20"/>
                <w:lang w:eastAsia="en-US"/>
              </w:rPr>
            </w:pPr>
            <w:r w:rsidRPr="0068120D">
              <w:rPr>
                <w:bCs/>
                <w:sz w:val="20"/>
                <w:lang w:eastAsia="en-US"/>
              </w:rPr>
              <w:t>не подлежит установлению.</w:t>
            </w:r>
          </w:p>
          <w:p w14:paraId="4B481C17" w14:textId="77777777" w:rsidR="0058232C" w:rsidRPr="0068120D" w:rsidRDefault="0058232C">
            <w:pPr>
              <w:numPr>
                <w:ilvl w:val="0"/>
                <w:numId w:val="244"/>
              </w:numPr>
              <w:tabs>
                <w:tab w:val="left" w:pos="337"/>
              </w:tabs>
              <w:suppressAutoHyphens w:val="0"/>
              <w:autoSpaceDE w:val="0"/>
              <w:autoSpaceDN w:val="0"/>
              <w:adjustRightInd w:val="0"/>
              <w:snapToGrid/>
              <w:ind w:left="430" w:right="59" w:hanging="309"/>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286A7520" w14:textId="77777777" w:rsidR="0058232C" w:rsidRPr="0068120D" w:rsidRDefault="0058232C">
            <w:pPr>
              <w:pStyle w:val="af2"/>
              <w:numPr>
                <w:ilvl w:val="0"/>
                <w:numId w:val="138"/>
              </w:numPr>
              <w:tabs>
                <w:tab w:val="left" w:pos="425"/>
              </w:tabs>
              <w:suppressAutoHyphens w:val="0"/>
              <w:autoSpaceDE w:val="0"/>
              <w:autoSpaceDN w:val="0"/>
              <w:adjustRightInd w:val="0"/>
              <w:snapToGrid/>
              <w:ind w:left="430" w:right="59" w:hanging="309"/>
              <w:rPr>
                <w:bCs/>
                <w:sz w:val="20"/>
                <w:lang w:eastAsia="en-US"/>
              </w:rPr>
            </w:pPr>
            <w:r w:rsidRPr="0068120D">
              <w:rPr>
                <w:bCs/>
                <w:sz w:val="20"/>
                <w:lang w:eastAsia="en-US"/>
              </w:rPr>
              <w:t>не подлежит установлению</w:t>
            </w:r>
          </w:p>
        </w:tc>
      </w:tr>
      <w:tr w:rsidR="0058232C" w:rsidRPr="0068120D" w14:paraId="11EB9F68" w14:textId="77777777" w:rsidTr="00230992">
        <w:trPr>
          <w:trHeight w:val="20"/>
        </w:trPr>
        <w:tc>
          <w:tcPr>
            <w:tcW w:w="245" w:type="pct"/>
            <w:shd w:val="clear" w:color="auto" w:fill="FFFFFF"/>
          </w:tcPr>
          <w:p w14:paraId="2A30E09E" w14:textId="77777777" w:rsidR="0058232C" w:rsidRPr="0068120D" w:rsidRDefault="0058232C">
            <w:pPr>
              <w:numPr>
                <w:ilvl w:val="0"/>
                <w:numId w:val="251"/>
              </w:numPr>
              <w:suppressAutoHyphens w:val="0"/>
              <w:autoSpaceDE w:val="0"/>
              <w:autoSpaceDN w:val="0"/>
              <w:adjustRightInd w:val="0"/>
              <w:snapToGrid/>
              <w:ind w:left="227" w:firstLine="0"/>
              <w:jc w:val="left"/>
              <w:rPr>
                <w:sz w:val="20"/>
                <w:szCs w:val="20"/>
              </w:rPr>
            </w:pPr>
          </w:p>
        </w:tc>
        <w:tc>
          <w:tcPr>
            <w:tcW w:w="1585" w:type="pct"/>
            <w:shd w:val="clear" w:color="auto" w:fill="FFFFFF"/>
          </w:tcPr>
          <w:p w14:paraId="3025CC44" w14:textId="77777777" w:rsidR="0058232C" w:rsidRPr="0068120D" w:rsidRDefault="0058232C" w:rsidP="00230992">
            <w:pPr>
              <w:autoSpaceDE w:val="0"/>
              <w:autoSpaceDN w:val="0"/>
              <w:adjustRightInd w:val="0"/>
              <w:ind w:left="147"/>
              <w:rPr>
                <w:sz w:val="20"/>
                <w:szCs w:val="20"/>
              </w:rPr>
            </w:pPr>
            <w:r w:rsidRPr="0068120D">
              <w:rPr>
                <w:sz w:val="20"/>
                <w:szCs w:val="20"/>
              </w:rPr>
              <w:t>Магазины</w:t>
            </w:r>
          </w:p>
        </w:tc>
        <w:tc>
          <w:tcPr>
            <w:tcW w:w="238" w:type="pct"/>
            <w:shd w:val="clear" w:color="auto" w:fill="FFFFFF"/>
          </w:tcPr>
          <w:p w14:paraId="351A0F64" w14:textId="77777777" w:rsidR="0058232C" w:rsidRPr="0068120D" w:rsidRDefault="0058232C" w:rsidP="00230992">
            <w:pPr>
              <w:jc w:val="center"/>
              <w:rPr>
                <w:sz w:val="20"/>
                <w:szCs w:val="20"/>
              </w:rPr>
            </w:pPr>
            <w:r w:rsidRPr="0068120D">
              <w:rPr>
                <w:sz w:val="20"/>
                <w:szCs w:val="20"/>
              </w:rPr>
              <w:t>4.4</w:t>
            </w:r>
          </w:p>
        </w:tc>
        <w:tc>
          <w:tcPr>
            <w:tcW w:w="1239" w:type="pct"/>
            <w:shd w:val="clear" w:color="auto" w:fill="FFFFFF"/>
          </w:tcPr>
          <w:p w14:paraId="43CD3C2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м2.</w:t>
            </w:r>
          </w:p>
        </w:tc>
        <w:tc>
          <w:tcPr>
            <w:tcW w:w="1693" w:type="pct"/>
            <w:shd w:val="clear" w:color="auto" w:fill="FFFFFF"/>
          </w:tcPr>
          <w:p w14:paraId="33889ECC" w14:textId="77777777" w:rsidR="0058232C" w:rsidRPr="0068120D" w:rsidRDefault="0058232C">
            <w:pPr>
              <w:numPr>
                <w:ilvl w:val="0"/>
                <w:numId w:val="247"/>
              </w:numPr>
              <w:suppressAutoHyphens w:val="0"/>
              <w:autoSpaceDE w:val="0"/>
              <w:autoSpaceDN w:val="0"/>
              <w:adjustRightInd w:val="0"/>
              <w:snapToGrid/>
              <w:ind w:left="430" w:right="59"/>
              <w:contextualSpacing/>
              <w:jc w:val="left"/>
              <w:rPr>
                <w:rFonts w:eastAsia="Calibri"/>
                <w:b/>
                <w:bCs/>
                <w:sz w:val="20"/>
                <w:szCs w:val="20"/>
                <w:lang w:eastAsia="en-US"/>
              </w:rPr>
            </w:pPr>
            <w:r w:rsidRPr="0068120D">
              <w:rPr>
                <w:rFonts w:eastAsia="Calibri"/>
                <w:b/>
                <w:bCs/>
                <w:sz w:val="20"/>
                <w:szCs w:val="20"/>
                <w:lang w:eastAsia="en-US"/>
              </w:rPr>
              <w:t>Предельные (минимальные и (или) максимальные) размеры земельных участков:</w:t>
            </w:r>
          </w:p>
          <w:p w14:paraId="1B40C5AA"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 xml:space="preserve">максимальная площадь земельного участка для размещения магазина – </w:t>
            </w:r>
            <w:r w:rsidRPr="0068120D">
              <w:rPr>
                <w:rFonts w:eastAsia="Calibri"/>
                <w:bCs/>
                <w:color w:val="000000" w:themeColor="text1"/>
                <w:sz w:val="20"/>
                <w:szCs w:val="20"/>
                <w:lang w:eastAsia="en-US"/>
              </w:rPr>
              <w:t>5000 м</w:t>
            </w:r>
            <w:r w:rsidRPr="0068120D">
              <w:rPr>
                <w:rFonts w:eastAsia="Calibri"/>
                <w:bCs/>
                <w:color w:val="000000" w:themeColor="text1"/>
                <w:sz w:val="20"/>
                <w:szCs w:val="20"/>
                <w:vertAlign w:val="superscript"/>
                <w:lang w:eastAsia="en-US"/>
              </w:rPr>
              <w:t>2</w:t>
            </w:r>
            <w:r w:rsidRPr="0068120D">
              <w:rPr>
                <w:rFonts w:eastAsia="Calibri"/>
                <w:bCs/>
                <w:sz w:val="20"/>
                <w:szCs w:val="20"/>
                <w:lang w:eastAsia="en-US"/>
              </w:rPr>
              <w:t>;</w:t>
            </w:r>
          </w:p>
          <w:p w14:paraId="1EEBBE29"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для размещения магазина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54EAF599" w14:textId="77777777" w:rsidR="0058232C" w:rsidRPr="0068120D" w:rsidRDefault="0058232C">
            <w:pPr>
              <w:numPr>
                <w:ilvl w:val="0"/>
                <w:numId w:val="247"/>
              </w:numPr>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54DCCC17"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58E8292" w14:textId="77777777" w:rsidR="0058232C" w:rsidRPr="0068120D" w:rsidRDefault="0058232C">
            <w:pPr>
              <w:numPr>
                <w:ilvl w:val="0"/>
                <w:numId w:val="247"/>
              </w:numPr>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3733EA50"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5DB0DFA5" w14:textId="77777777" w:rsidR="0058232C" w:rsidRPr="0068120D" w:rsidRDefault="0058232C">
            <w:pPr>
              <w:numPr>
                <w:ilvl w:val="0"/>
                <w:numId w:val="247"/>
              </w:numPr>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65809BF3" w14:textId="77777777" w:rsidR="0058232C" w:rsidRPr="0068120D" w:rsidRDefault="0058232C">
            <w:pPr>
              <w:numPr>
                <w:ilvl w:val="0"/>
                <w:numId w:val="18"/>
              </w:numPr>
              <w:suppressAutoHyphens w:val="0"/>
              <w:snapToGrid/>
              <w:ind w:left="430" w:right="50"/>
              <w:contextualSpacing/>
              <w:jc w:val="left"/>
              <w:rPr>
                <w:bCs/>
                <w:sz w:val="20"/>
                <w:lang w:eastAsia="en-US"/>
              </w:rPr>
            </w:pPr>
            <w:r w:rsidRPr="0068120D">
              <w:rPr>
                <w:rFonts w:eastAsia="Calibri"/>
                <w:bCs/>
                <w:sz w:val="20"/>
                <w:szCs w:val="20"/>
                <w:lang w:eastAsia="en-US"/>
              </w:rPr>
              <w:t>максимальный процент застройки земельного участка – 80</w:t>
            </w:r>
          </w:p>
        </w:tc>
      </w:tr>
      <w:tr w:rsidR="0058232C" w:rsidRPr="0068120D" w14:paraId="16047D07" w14:textId="77777777" w:rsidTr="00230992">
        <w:trPr>
          <w:trHeight w:val="20"/>
        </w:trPr>
        <w:tc>
          <w:tcPr>
            <w:tcW w:w="245" w:type="pct"/>
            <w:shd w:val="clear" w:color="auto" w:fill="FFFFFF"/>
          </w:tcPr>
          <w:p w14:paraId="174F225D" w14:textId="77777777" w:rsidR="0058232C" w:rsidRPr="0068120D" w:rsidRDefault="0058232C">
            <w:pPr>
              <w:numPr>
                <w:ilvl w:val="0"/>
                <w:numId w:val="251"/>
              </w:numPr>
              <w:suppressAutoHyphens w:val="0"/>
              <w:autoSpaceDE w:val="0"/>
              <w:autoSpaceDN w:val="0"/>
              <w:adjustRightInd w:val="0"/>
              <w:snapToGrid/>
              <w:ind w:left="227" w:firstLine="0"/>
              <w:jc w:val="left"/>
              <w:rPr>
                <w:sz w:val="20"/>
                <w:szCs w:val="20"/>
              </w:rPr>
            </w:pPr>
          </w:p>
        </w:tc>
        <w:tc>
          <w:tcPr>
            <w:tcW w:w="1585" w:type="pct"/>
            <w:shd w:val="clear" w:color="auto" w:fill="FFFFFF"/>
          </w:tcPr>
          <w:p w14:paraId="51E60B7F" w14:textId="77777777" w:rsidR="0058232C" w:rsidRPr="0068120D" w:rsidRDefault="0058232C" w:rsidP="00230992">
            <w:pPr>
              <w:autoSpaceDE w:val="0"/>
              <w:autoSpaceDN w:val="0"/>
              <w:adjustRightInd w:val="0"/>
              <w:ind w:left="147"/>
              <w:rPr>
                <w:sz w:val="20"/>
                <w:szCs w:val="20"/>
              </w:rPr>
            </w:pPr>
            <w:r w:rsidRPr="0068120D">
              <w:rPr>
                <w:sz w:val="20"/>
                <w:szCs w:val="20"/>
              </w:rPr>
              <w:t>Площадки для занятий спортом</w:t>
            </w:r>
          </w:p>
        </w:tc>
        <w:tc>
          <w:tcPr>
            <w:tcW w:w="238" w:type="pct"/>
            <w:shd w:val="clear" w:color="auto" w:fill="FFFFFF"/>
          </w:tcPr>
          <w:p w14:paraId="0153EC72" w14:textId="77777777" w:rsidR="0058232C" w:rsidRPr="0068120D" w:rsidRDefault="0058232C" w:rsidP="00230992">
            <w:pPr>
              <w:jc w:val="center"/>
              <w:rPr>
                <w:sz w:val="20"/>
                <w:szCs w:val="20"/>
              </w:rPr>
            </w:pPr>
            <w:r w:rsidRPr="0068120D">
              <w:rPr>
                <w:sz w:val="20"/>
                <w:szCs w:val="20"/>
              </w:rPr>
              <w:t>5.1.3</w:t>
            </w:r>
          </w:p>
        </w:tc>
        <w:tc>
          <w:tcPr>
            <w:tcW w:w="1239" w:type="pct"/>
            <w:shd w:val="clear" w:color="auto" w:fill="FFFFFF"/>
          </w:tcPr>
          <w:p w14:paraId="0BA274B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3" w:type="pct"/>
            <w:shd w:val="clear" w:color="auto" w:fill="FFFFFF"/>
          </w:tcPr>
          <w:p w14:paraId="72640C6F" w14:textId="77777777" w:rsidR="0058232C" w:rsidRPr="0068120D" w:rsidRDefault="0058232C">
            <w:pPr>
              <w:numPr>
                <w:ilvl w:val="0"/>
                <w:numId w:val="248"/>
              </w:numPr>
              <w:suppressAutoHyphens w:val="0"/>
              <w:autoSpaceDE w:val="0"/>
              <w:autoSpaceDN w:val="0"/>
              <w:adjustRightInd w:val="0"/>
              <w:snapToGrid/>
              <w:ind w:left="430" w:right="59"/>
              <w:contextualSpacing/>
              <w:jc w:val="left"/>
              <w:rPr>
                <w:rFonts w:eastAsia="Calibri"/>
                <w:b/>
                <w:bCs/>
                <w:sz w:val="20"/>
                <w:szCs w:val="20"/>
                <w:lang w:eastAsia="en-US"/>
              </w:rPr>
            </w:pPr>
            <w:r w:rsidRPr="0068120D">
              <w:rPr>
                <w:rFonts w:eastAsia="Calibri"/>
                <w:b/>
                <w:bCs/>
                <w:sz w:val="20"/>
                <w:szCs w:val="20"/>
                <w:lang w:eastAsia="en-US"/>
              </w:rPr>
              <w:t>Предельные (минимальные и (или) максимальные) размеры земельных участков:</w:t>
            </w:r>
          </w:p>
          <w:p w14:paraId="033DEB03"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96D8483"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9819F28" w14:textId="77777777" w:rsidR="0058232C" w:rsidRPr="0068120D" w:rsidRDefault="0058232C">
            <w:pPr>
              <w:numPr>
                <w:ilvl w:val="0"/>
                <w:numId w:val="248"/>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CC3C554"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7D7614D5" w14:textId="77777777" w:rsidR="0058232C" w:rsidRPr="0068120D" w:rsidRDefault="0058232C">
            <w:pPr>
              <w:numPr>
                <w:ilvl w:val="0"/>
                <w:numId w:val="248"/>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360A302E" w14:textId="77777777" w:rsidR="0058232C" w:rsidRPr="0068120D" w:rsidRDefault="0058232C">
            <w:pPr>
              <w:pStyle w:val="af2"/>
              <w:numPr>
                <w:ilvl w:val="0"/>
                <w:numId w:val="138"/>
              </w:numPr>
              <w:suppressAutoHyphens w:val="0"/>
              <w:autoSpaceDE w:val="0"/>
              <w:autoSpaceDN w:val="0"/>
              <w:adjustRightInd w:val="0"/>
              <w:snapToGrid/>
              <w:ind w:left="430" w:right="59" w:hanging="284"/>
              <w:jc w:val="left"/>
              <w:rPr>
                <w:b/>
                <w:bCs/>
                <w:sz w:val="20"/>
                <w:lang w:eastAsia="en-US"/>
              </w:rPr>
            </w:pPr>
            <w:r w:rsidRPr="0068120D">
              <w:rPr>
                <w:bCs/>
                <w:sz w:val="20"/>
                <w:lang w:eastAsia="en-US"/>
              </w:rPr>
              <w:t>не подлежит установлению</w:t>
            </w:r>
            <w:r w:rsidRPr="0068120D">
              <w:rPr>
                <w:b/>
                <w:bCs/>
                <w:sz w:val="20"/>
                <w:lang w:eastAsia="en-US"/>
              </w:rPr>
              <w:t>.</w:t>
            </w:r>
          </w:p>
          <w:p w14:paraId="3FE737D7" w14:textId="77777777" w:rsidR="0058232C" w:rsidRPr="0068120D" w:rsidRDefault="0058232C">
            <w:pPr>
              <w:numPr>
                <w:ilvl w:val="0"/>
                <w:numId w:val="248"/>
              </w:numPr>
              <w:suppressAutoHyphens w:val="0"/>
              <w:autoSpaceDE w:val="0"/>
              <w:autoSpaceDN w:val="0"/>
              <w:adjustRightInd w:val="0"/>
              <w:snapToGrid/>
              <w:ind w:left="430" w:right="59" w:hanging="283"/>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245618DC" w14:textId="77777777" w:rsidR="0058232C" w:rsidRPr="0068120D" w:rsidRDefault="0058232C">
            <w:pPr>
              <w:numPr>
                <w:ilvl w:val="0"/>
                <w:numId w:val="138"/>
              </w:numPr>
              <w:tabs>
                <w:tab w:val="left" w:pos="425"/>
              </w:tabs>
              <w:suppressAutoHyphens w:val="0"/>
              <w:autoSpaceDE w:val="0"/>
              <w:autoSpaceDN w:val="0"/>
              <w:adjustRightInd w:val="0"/>
              <w:snapToGrid/>
              <w:ind w:left="430" w:right="59" w:hanging="284"/>
              <w:contextualSpacing/>
              <w:jc w:val="left"/>
              <w:rPr>
                <w:rFonts w:asciiTheme="minorHAnsi" w:eastAsia="Calibri" w:hAnsiTheme="minorHAnsi" w:cstheme="minorBidi"/>
                <w:b/>
                <w:bCs/>
                <w:sz w:val="20"/>
                <w:lang w:eastAsia="en-US"/>
              </w:rPr>
            </w:pPr>
            <w:r w:rsidRPr="0068120D">
              <w:rPr>
                <w:bCs/>
                <w:sz w:val="20"/>
                <w:lang w:eastAsia="en-US"/>
              </w:rPr>
              <w:t>не подлежит установлению</w:t>
            </w:r>
          </w:p>
        </w:tc>
      </w:tr>
      <w:tr w:rsidR="0058232C" w:rsidRPr="0068120D" w14:paraId="0F06D1FD" w14:textId="77777777" w:rsidTr="00230992">
        <w:trPr>
          <w:trHeight w:val="20"/>
        </w:trPr>
        <w:tc>
          <w:tcPr>
            <w:tcW w:w="245" w:type="pct"/>
            <w:shd w:val="clear" w:color="auto" w:fill="FFFFFF"/>
          </w:tcPr>
          <w:p w14:paraId="453D257F" w14:textId="77777777" w:rsidR="0058232C" w:rsidRPr="0068120D" w:rsidRDefault="0058232C">
            <w:pPr>
              <w:numPr>
                <w:ilvl w:val="0"/>
                <w:numId w:val="251"/>
              </w:numPr>
              <w:suppressAutoHyphens w:val="0"/>
              <w:autoSpaceDE w:val="0"/>
              <w:autoSpaceDN w:val="0"/>
              <w:adjustRightInd w:val="0"/>
              <w:snapToGrid/>
              <w:ind w:left="227" w:firstLine="0"/>
              <w:jc w:val="left"/>
              <w:rPr>
                <w:sz w:val="20"/>
                <w:szCs w:val="20"/>
              </w:rPr>
            </w:pPr>
          </w:p>
        </w:tc>
        <w:tc>
          <w:tcPr>
            <w:tcW w:w="1585" w:type="pct"/>
            <w:shd w:val="clear" w:color="auto" w:fill="FFFFFF"/>
          </w:tcPr>
          <w:p w14:paraId="55D45C91" w14:textId="77777777" w:rsidR="0058232C" w:rsidRPr="0068120D" w:rsidRDefault="0058232C" w:rsidP="00230992">
            <w:pPr>
              <w:autoSpaceDE w:val="0"/>
              <w:autoSpaceDN w:val="0"/>
              <w:adjustRightInd w:val="0"/>
              <w:ind w:left="147"/>
              <w:rPr>
                <w:sz w:val="20"/>
                <w:szCs w:val="20"/>
              </w:rPr>
            </w:pPr>
            <w:r w:rsidRPr="0068120D">
              <w:rPr>
                <w:sz w:val="20"/>
                <w:szCs w:val="20"/>
              </w:rPr>
              <w:t>Размещение гаражей для собственных нужд</w:t>
            </w:r>
          </w:p>
        </w:tc>
        <w:tc>
          <w:tcPr>
            <w:tcW w:w="238" w:type="pct"/>
            <w:shd w:val="clear" w:color="auto" w:fill="FFFFFF"/>
          </w:tcPr>
          <w:p w14:paraId="4EF001F0" w14:textId="77777777" w:rsidR="0058232C" w:rsidRPr="0068120D" w:rsidRDefault="0058232C" w:rsidP="00230992">
            <w:pPr>
              <w:jc w:val="center"/>
              <w:rPr>
                <w:sz w:val="20"/>
                <w:szCs w:val="20"/>
              </w:rPr>
            </w:pPr>
            <w:r w:rsidRPr="0068120D">
              <w:rPr>
                <w:sz w:val="20"/>
                <w:szCs w:val="20"/>
              </w:rPr>
              <w:t>2.7.2</w:t>
            </w:r>
          </w:p>
        </w:tc>
        <w:tc>
          <w:tcPr>
            <w:tcW w:w="1239" w:type="pct"/>
            <w:shd w:val="clear" w:color="auto" w:fill="FFFFFF"/>
          </w:tcPr>
          <w:p w14:paraId="6887372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3" w:type="pct"/>
            <w:shd w:val="clear" w:color="auto" w:fill="FFFFFF"/>
          </w:tcPr>
          <w:p w14:paraId="265C4470" w14:textId="77777777" w:rsidR="0058232C" w:rsidRPr="0068120D" w:rsidRDefault="0058232C">
            <w:pPr>
              <w:numPr>
                <w:ilvl w:val="0"/>
                <w:numId w:val="249"/>
              </w:numPr>
              <w:suppressAutoHyphens w:val="0"/>
              <w:autoSpaceDE w:val="0"/>
              <w:autoSpaceDN w:val="0"/>
              <w:adjustRightInd w:val="0"/>
              <w:snapToGrid/>
              <w:ind w:left="430" w:right="59" w:hanging="311"/>
              <w:contextualSpacing/>
              <w:jc w:val="left"/>
              <w:rPr>
                <w:rFonts w:eastAsia="Calibri"/>
                <w:b/>
                <w:bCs/>
                <w:sz w:val="20"/>
                <w:szCs w:val="20"/>
                <w:lang w:eastAsia="en-US"/>
              </w:rPr>
            </w:pPr>
            <w:r w:rsidRPr="0068120D">
              <w:rPr>
                <w:rFonts w:eastAsia="Calibri"/>
                <w:b/>
                <w:bCs/>
                <w:sz w:val="20"/>
                <w:szCs w:val="20"/>
                <w:lang w:eastAsia="en-US"/>
              </w:rPr>
              <w:t>Предельные (минимальные и (или) максимальные) размеры земельных участков:</w:t>
            </w:r>
          </w:p>
          <w:p w14:paraId="3CBA5208"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52E9D279"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 м</w:t>
            </w:r>
            <w:r w:rsidRPr="0068120D">
              <w:rPr>
                <w:rFonts w:eastAsia="Calibri"/>
                <w:bCs/>
                <w:sz w:val="20"/>
                <w:szCs w:val="20"/>
                <w:vertAlign w:val="superscript"/>
                <w:lang w:eastAsia="en-US"/>
              </w:rPr>
              <w:t>2</w:t>
            </w:r>
            <w:r w:rsidRPr="0068120D">
              <w:rPr>
                <w:rFonts w:eastAsia="Calibri"/>
                <w:bCs/>
                <w:sz w:val="20"/>
                <w:szCs w:val="20"/>
                <w:lang w:eastAsia="en-US"/>
              </w:rPr>
              <w:t>.</w:t>
            </w:r>
          </w:p>
          <w:p w14:paraId="6F3C566D" w14:textId="77777777" w:rsidR="0058232C" w:rsidRPr="0068120D" w:rsidRDefault="0058232C">
            <w:pPr>
              <w:numPr>
                <w:ilvl w:val="0"/>
                <w:numId w:val="249"/>
              </w:numPr>
              <w:suppressAutoHyphens w:val="0"/>
              <w:autoSpaceDE w:val="0"/>
              <w:autoSpaceDN w:val="0"/>
              <w:adjustRightInd w:val="0"/>
              <w:snapToGrid/>
              <w:ind w:left="430" w:right="59" w:hanging="311"/>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8CC9811" w14:textId="77777777" w:rsidR="0058232C" w:rsidRPr="0068120D" w:rsidRDefault="0058232C">
            <w:pPr>
              <w:numPr>
                <w:ilvl w:val="0"/>
                <w:numId w:val="139"/>
              </w:numPr>
              <w:suppressAutoHyphens w:val="0"/>
              <w:autoSpaceDE w:val="0"/>
              <w:autoSpaceDN w:val="0"/>
              <w:adjustRightInd w:val="0"/>
              <w:snapToGrid/>
              <w:ind w:left="430" w:right="59" w:hanging="311"/>
              <w:contextualSpacing/>
              <w:jc w:val="left"/>
              <w:rPr>
                <w:rFonts w:eastAsia="Calibri"/>
                <w:b/>
                <w:bCs/>
                <w:sz w:val="20"/>
                <w:szCs w:val="20"/>
                <w:lang w:eastAsia="en-US"/>
              </w:rPr>
            </w:pPr>
            <w:r w:rsidRPr="0068120D">
              <w:rPr>
                <w:bCs/>
                <w:sz w:val="20"/>
                <w:lang w:eastAsia="en-US"/>
              </w:rPr>
              <w:t>отступ от гаражей до границы земельного участка – 1 м.</w:t>
            </w:r>
          </w:p>
          <w:p w14:paraId="5BF2C9C6" w14:textId="77777777" w:rsidR="0058232C" w:rsidRPr="0068120D" w:rsidRDefault="0058232C">
            <w:pPr>
              <w:pStyle w:val="af2"/>
              <w:numPr>
                <w:ilvl w:val="0"/>
                <w:numId w:val="249"/>
              </w:numPr>
              <w:suppressAutoHyphens w:val="0"/>
              <w:autoSpaceDE w:val="0"/>
              <w:autoSpaceDN w:val="0"/>
              <w:adjustRightInd w:val="0"/>
              <w:snapToGrid/>
              <w:ind w:left="430" w:right="59" w:hanging="311"/>
              <w:rPr>
                <w:b/>
                <w:bCs/>
                <w:sz w:val="20"/>
                <w:lang w:eastAsia="en-US"/>
              </w:rPr>
            </w:pPr>
            <w:r w:rsidRPr="0068120D">
              <w:rPr>
                <w:b/>
                <w:bCs/>
                <w:sz w:val="20"/>
                <w:lang w:eastAsia="en-US"/>
              </w:rPr>
              <w:lastRenderedPageBreak/>
              <w:t>Максимальная высота здания (этажность):</w:t>
            </w:r>
            <w:r w:rsidRPr="0068120D">
              <w:rPr>
                <w:bCs/>
                <w:sz w:val="20"/>
                <w:lang w:eastAsia="en-US"/>
              </w:rPr>
              <w:t xml:space="preserve"> максимальное количество этажей объекта – 1.</w:t>
            </w:r>
          </w:p>
          <w:p w14:paraId="0C3385AD" w14:textId="77777777" w:rsidR="0058232C" w:rsidRPr="0068120D" w:rsidRDefault="0058232C">
            <w:pPr>
              <w:pStyle w:val="af2"/>
              <w:numPr>
                <w:ilvl w:val="0"/>
                <w:numId w:val="249"/>
              </w:numPr>
              <w:tabs>
                <w:tab w:val="left" w:pos="478"/>
              </w:tabs>
              <w:suppressAutoHyphens w:val="0"/>
              <w:autoSpaceDE w:val="0"/>
              <w:autoSpaceDN w:val="0"/>
              <w:adjustRightInd w:val="0"/>
              <w:snapToGrid/>
              <w:ind w:left="430" w:right="59" w:hanging="311"/>
              <w:rPr>
                <w:bCs/>
                <w:sz w:val="20"/>
                <w:lang w:eastAsia="en-US"/>
              </w:rPr>
            </w:pPr>
            <w:r w:rsidRPr="0068120D">
              <w:rPr>
                <w:b/>
                <w:bCs/>
                <w:sz w:val="20"/>
                <w:lang w:eastAsia="en-US"/>
              </w:rPr>
              <w:t>Максимальный процент застройки земельного участка</w:t>
            </w:r>
            <w:r w:rsidRPr="0068120D">
              <w:rPr>
                <w:bCs/>
                <w:sz w:val="20"/>
                <w:lang w:eastAsia="en-US"/>
              </w:rPr>
              <w:t>:</w:t>
            </w:r>
          </w:p>
          <w:p w14:paraId="2F9C0209" w14:textId="77777777" w:rsidR="0058232C" w:rsidRPr="0068120D" w:rsidRDefault="0058232C">
            <w:pPr>
              <w:numPr>
                <w:ilvl w:val="0"/>
                <w:numId w:val="138"/>
              </w:numPr>
              <w:tabs>
                <w:tab w:val="left" w:pos="425"/>
              </w:tabs>
              <w:suppressAutoHyphens w:val="0"/>
              <w:autoSpaceDE w:val="0"/>
              <w:autoSpaceDN w:val="0"/>
              <w:adjustRightInd w:val="0"/>
              <w:snapToGrid/>
              <w:ind w:left="430" w:right="59" w:hanging="311"/>
              <w:contextualSpacing/>
              <w:jc w:val="left"/>
              <w:rPr>
                <w:rFonts w:asciiTheme="minorHAnsi" w:eastAsia="Calibri" w:hAnsiTheme="minorHAnsi" w:cstheme="minorBidi"/>
                <w:b/>
                <w:bCs/>
                <w:sz w:val="20"/>
                <w:lang w:eastAsia="en-US"/>
              </w:rPr>
            </w:pPr>
            <w:r w:rsidRPr="0068120D">
              <w:rPr>
                <w:bCs/>
                <w:sz w:val="20"/>
                <w:lang w:eastAsia="en-US"/>
              </w:rPr>
              <w:t>максимальный процент застройки земельного участка – 80</w:t>
            </w:r>
          </w:p>
        </w:tc>
      </w:tr>
      <w:tr w:rsidR="0058232C" w:rsidRPr="0068120D" w14:paraId="26A5D789" w14:textId="77777777" w:rsidTr="00230992">
        <w:trPr>
          <w:trHeight w:val="20"/>
        </w:trPr>
        <w:tc>
          <w:tcPr>
            <w:tcW w:w="245" w:type="pct"/>
            <w:shd w:val="clear" w:color="auto" w:fill="FFFFFF"/>
          </w:tcPr>
          <w:p w14:paraId="13B28BAA" w14:textId="77777777" w:rsidR="0058232C" w:rsidRPr="0068120D" w:rsidRDefault="0058232C">
            <w:pPr>
              <w:numPr>
                <w:ilvl w:val="0"/>
                <w:numId w:val="251"/>
              </w:numPr>
              <w:suppressAutoHyphens w:val="0"/>
              <w:autoSpaceDE w:val="0"/>
              <w:autoSpaceDN w:val="0"/>
              <w:adjustRightInd w:val="0"/>
              <w:snapToGrid/>
              <w:ind w:left="227" w:firstLine="0"/>
              <w:jc w:val="left"/>
              <w:rPr>
                <w:sz w:val="20"/>
                <w:szCs w:val="20"/>
              </w:rPr>
            </w:pPr>
          </w:p>
        </w:tc>
        <w:tc>
          <w:tcPr>
            <w:tcW w:w="1585" w:type="pct"/>
            <w:shd w:val="clear" w:color="auto" w:fill="FFFFFF"/>
          </w:tcPr>
          <w:p w14:paraId="43A4A770" w14:textId="77777777" w:rsidR="0058232C" w:rsidRPr="0068120D" w:rsidRDefault="0058232C" w:rsidP="00230992">
            <w:pPr>
              <w:autoSpaceDE w:val="0"/>
              <w:autoSpaceDN w:val="0"/>
              <w:adjustRightInd w:val="0"/>
              <w:ind w:left="147"/>
              <w:rPr>
                <w:sz w:val="20"/>
                <w:szCs w:val="20"/>
              </w:rPr>
            </w:pPr>
            <w:r w:rsidRPr="0068120D">
              <w:rPr>
                <w:sz w:val="20"/>
                <w:szCs w:val="20"/>
              </w:rPr>
              <w:t xml:space="preserve">Земельные участки (территории) общего пользования </w:t>
            </w:r>
          </w:p>
        </w:tc>
        <w:tc>
          <w:tcPr>
            <w:tcW w:w="238" w:type="pct"/>
            <w:shd w:val="clear" w:color="auto" w:fill="FFFFFF"/>
          </w:tcPr>
          <w:p w14:paraId="1EB853BF" w14:textId="77777777" w:rsidR="0058232C" w:rsidRPr="0068120D" w:rsidRDefault="0058232C" w:rsidP="00230992">
            <w:pPr>
              <w:jc w:val="center"/>
              <w:rPr>
                <w:sz w:val="20"/>
                <w:szCs w:val="20"/>
              </w:rPr>
            </w:pPr>
            <w:r w:rsidRPr="0068120D">
              <w:rPr>
                <w:sz w:val="20"/>
                <w:szCs w:val="20"/>
              </w:rPr>
              <w:t>12.0</w:t>
            </w:r>
          </w:p>
        </w:tc>
        <w:tc>
          <w:tcPr>
            <w:tcW w:w="1239" w:type="pct"/>
            <w:shd w:val="clear" w:color="auto" w:fill="FFFFFF"/>
          </w:tcPr>
          <w:p w14:paraId="20719AF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Классификатора</w:t>
            </w:r>
          </w:p>
        </w:tc>
        <w:tc>
          <w:tcPr>
            <w:tcW w:w="1693" w:type="pct"/>
            <w:shd w:val="clear" w:color="auto" w:fill="FFFFFF"/>
          </w:tcPr>
          <w:p w14:paraId="41536BCC" w14:textId="77777777" w:rsidR="0058232C" w:rsidRPr="0068120D" w:rsidRDefault="0058232C">
            <w:pPr>
              <w:numPr>
                <w:ilvl w:val="0"/>
                <w:numId w:val="250"/>
              </w:numPr>
              <w:suppressAutoHyphens w:val="0"/>
              <w:autoSpaceDE w:val="0"/>
              <w:autoSpaceDN w:val="0"/>
              <w:adjustRightInd w:val="0"/>
              <w:snapToGrid/>
              <w:ind w:left="430" w:right="59" w:hanging="311"/>
              <w:contextualSpacing/>
              <w:jc w:val="left"/>
              <w:rPr>
                <w:rFonts w:eastAsia="Calibri"/>
                <w:b/>
                <w:bCs/>
                <w:sz w:val="20"/>
                <w:szCs w:val="20"/>
                <w:lang w:eastAsia="en-US"/>
              </w:rPr>
            </w:pPr>
            <w:r w:rsidRPr="0068120D">
              <w:rPr>
                <w:rFonts w:eastAsia="Calibri"/>
                <w:b/>
                <w:bCs/>
                <w:sz w:val="20"/>
                <w:szCs w:val="20"/>
                <w:lang w:eastAsia="en-US"/>
              </w:rPr>
              <w:t>Предельные (минимальные и (или) максимальные) размеры земельных участков:</w:t>
            </w:r>
          </w:p>
          <w:p w14:paraId="56B73B8D"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1000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4E74639E"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1E82BE8B" w14:textId="77777777" w:rsidR="0058232C" w:rsidRPr="0068120D" w:rsidRDefault="0058232C">
            <w:pPr>
              <w:numPr>
                <w:ilvl w:val="0"/>
                <w:numId w:val="250"/>
              </w:numPr>
              <w:suppressAutoHyphens w:val="0"/>
              <w:autoSpaceDE w:val="0"/>
              <w:autoSpaceDN w:val="0"/>
              <w:adjustRightInd w:val="0"/>
              <w:snapToGrid/>
              <w:ind w:left="430" w:right="59" w:hanging="311"/>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8D49039" w14:textId="77777777" w:rsidR="0058232C" w:rsidRPr="0068120D" w:rsidRDefault="0058232C">
            <w:pPr>
              <w:numPr>
                <w:ilvl w:val="0"/>
                <w:numId w:val="138"/>
              </w:numPr>
              <w:suppressAutoHyphens w:val="0"/>
              <w:autoSpaceDE w:val="0"/>
              <w:autoSpaceDN w:val="0"/>
              <w:adjustRightInd w:val="0"/>
              <w:snapToGrid/>
              <w:ind w:left="430" w:right="59" w:hanging="311"/>
              <w:contextualSpacing/>
              <w:jc w:val="left"/>
              <w:rPr>
                <w:rFonts w:eastAsia="Calibri"/>
                <w:b/>
                <w:bCs/>
                <w:sz w:val="20"/>
                <w:lang w:eastAsia="en-US"/>
              </w:rPr>
            </w:pPr>
            <w:r w:rsidRPr="0068120D">
              <w:rPr>
                <w:rFonts w:eastAsia="Calibri"/>
                <w:bCs/>
                <w:sz w:val="20"/>
                <w:lang w:eastAsia="en-US"/>
              </w:rPr>
              <w:t>не подлежит установлению.</w:t>
            </w:r>
          </w:p>
          <w:p w14:paraId="2DAD9740" w14:textId="77777777" w:rsidR="0058232C" w:rsidRPr="0068120D" w:rsidRDefault="0058232C">
            <w:pPr>
              <w:numPr>
                <w:ilvl w:val="0"/>
                <w:numId w:val="250"/>
              </w:numPr>
              <w:suppressAutoHyphens w:val="0"/>
              <w:autoSpaceDE w:val="0"/>
              <w:autoSpaceDN w:val="0"/>
              <w:adjustRightInd w:val="0"/>
              <w:snapToGrid/>
              <w:ind w:left="430" w:right="59" w:hanging="311"/>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77904318" w14:textId="77777777" w:rsidR="0058232C" w:rsidRPr="0068120D" w:rsidRDefault="0058232C">
            <w:pPr>
              <w:numPr>
                <w:ilvl w:val="0"/>
                <w:numId w:val="138"/>
              </w:numPr>
              <w:suppressAutoHyphens w:val="0"/>
              <w:autoSpaceDE w:val="0"/>
              <w:autoSpaceDN w:val="0"/>
              <w:adjustRightInd w:val="0"/>
              <w:snapToGrid/>
              <w:ind w:left="430" w:right="59" w:hanging="311"/>
              <w:contextualSpacing/>
              <w:jc w:val="left"/>
              <w:rPr>
                <w:rFonts w:eastAsia="Calibri"/>
                <w:b/>
                <w:bCs/>
                <w:sz w:val="20"/>
                <w:lang w:eastAsia="en-US"/>
              </w:rPr>
            </w:pPr>
            <w:r w:rsidRPr="0068120D">
              <w:rPr>
                <w:rFonts w:eastAsia="Calibri"/>
                <w:bCs/>
                <w:sz w:val="20"/>
                <w:lang w:eastAsia="en-US"/>
              </w:rPr>
              <w:t>не подлежит установлению.</w:t>
            </w:r>
          </w:p>
          <w:p w14:paraId="746AEF8B" w14:textId="77777777" w:rsidR="0058232C" w:rsidRPr="0068120D" w:rsidRDefault="0058232C">
            <w:pPr>
              <w:numPr>
                <w:ilvl w:val="0"/>
                <w:numId w:val="250"/>
              </w:numPr>
              <w:suppressAutoHyphens w:val="0"/>
              <w:autoSpaceDE w:val="0"/>
              <w:autoSpaceDN w:val="0"/>
              <w:adjustRightInd w:val="0"/>
              <w:snapToGrid/>
              <w:ind w:left="430" w:right="59" w:hanging="311"/>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4574A334" w14:textId="77777777" w:rsidR="0058232C" w:rsidRPr="0068120D" w:rsidRDefault="0058232C">
            <w:pPr>
              <w:numPr>
                <w:ilvl w:val="0"/>
                <w:numId w:val="138"/>
              </w:numPr>
              <w:tabs>
                <w:tab w:val="left" w:pos="425"/>
              </w:tabs>
              <w:suppressAutoHyphens w:val="0"/>
              <w:autoSpaceDE w:val="0"/>
              <w:autoSpaceDN w:val="0"/>
              <w:adjustRightInd w:val="0"/>
              <w:snapToGrid/>
              <w:ind w:left="430" w:right="59" w:hanging="311"/>
              <w:contextualSpacing/>
              <w:jc w:val="left"/>
              <w:rPr>
                <w:rFonts w:asciiTheme="minorHAnsi" w:eastAsia="Calibri" w:hAnsiTheme="minorHAnsi" w:cstheme="minorBidi"/>
                <w:b/>
                <w:bCs/>
                <w:sz w:val="20"/>
                <w:lang w:eastAsia="en-US"/>
              </w:rPr>
            </w:pPr>
            <w:r w:rsidRPr="0068120D">
              <w:rPr>
                <w:rFonts w:eastAsia="Calibri"/>
                <w:bCs/>
                <w:sz w:val="20"/>
                <w:lang w:eastAsia="en-US"/>
              </w:rPr>
              <w:t>не подлежит установлению</w:t>
            </w:r>
          </w:p>
        </w:tc>
      </w:tr>
      <w:tr w:rsidR="0058232C" w:rsidRPr="0068120D" w14:paraId="518412E6" w14:textId="77777777" w:rsidTr="00230992">
        <w:trPr>
          <w:trHeight w:val="20"/>
        </w:trPr>
        <w:tc>
          <w:tcPr>
            <w:tcW w:w="245" w:type="pct"/>
            <w:shd w:val="clear" w:color="auto" w:fill="FFFFFF"/>
          </w:tcPr>
          <w:p w14:paraId="434A6DD9" w14:textId="77777777" w:rsidR="0058232C" w:rsidRPr="0068120D" w:rsidRDefault="0058232C" w:rsidP="00230992">
            <w:pPr>
              <w:ind w:left="53" w:right="106"/>
              <w:jc w:val="center"/>
              <w:rPr>
                <w:b/>
                <w:sz w:val="20"/>
                <w:szCs w:val="20"/>
              </w:rPr>
            </w:pPr>
            <w:r w:rsidRPr="0068120D">
              <w:rPr>
                <w:b/>
                <w:sz w:val="20"/>
                <w:szCs w:val="20"/>
              </w:rPr>
              <w:t>2</w:t>
            </w:r>
          </w:p>
        </w:tc>
        <w:tc>
          <w:tcPr>
            <w:tcW w:w="4755" w:type="pct"/>
            <w:gridSpan w:val="4"/>
            <w:shd w:val="clear" w:color="auto" w:fill="FFFFFF"/>
          </w:tcPr>
          <w:p w14:paraId="1964F7D3" w14:textId="77777777" w:rsidR="0058232C" w:rsidRPr="0068120D" w:rsidRDefault="0058232C" w:rsidP="00230992">
            <w:pPr>
              <w:ind w:left="53" w:right="106"/>
              <w:jc w:val="center"/>
              <w:rPr>
                <w:b/>
                <w:sz w:val="20"/>
                <w:szCs w:val="20"/>
              </w:rPr>
            </w:pPr>
            <w:r w:rsidRPr="0068120D">
              <w:rPr>
                <w:b/>
                <w:sz w:val="20"/>
                <w:szCs w:val="20"/>
              </w:rPr>
              <w:t>Условно разрешенные виды использования – не установлены</w:t>
            </w:r>
          </w:p>
        </w:tc>
      </w:tr>
      <w:tr w:rsidR="0058232C" w:rsidRPr="0068120D" w14:paraId="742A64DB" w14:textId="77777777" w:rsidTr="00230992">
        <w:trPr>
          <w:trHeight w:val="20"/>
        </w:trPr>
        <w:tc>
          <w:tcPr>
            <w:tcW w:w="245" w:type="pct"/>
            <w:shd w:val="clear" w:color="auto" w:fill="FFFFFF"/>
          </w:tcPr>
          <w:p w14:paraId="52D5D2B4" w14:textId="77777777" w:rsidR="0058232C" w:rsidRPr="0068120D" w:rsidRDefault="0058232C" w:rsidP="00230992">
            <w:pPr>
              <w:ind w:left="53" w:right="106"/>
              <w:jc w:val="center"/>
              <w:rPr>
                <w:b/>
                <w:sz w:val="20"/>
                <w:szCs w:val="20"/>
              </w:rPr>
            </w:pPr>
            <w:r w:rsidRPr="0068120D">
              <w:rPr>
                <w:b/>
                <w:sz w:val="20"/>
                <w:szCs w:val="20"/>
              </w:rPr>
              <w:t>3</w:t>
            </w:r>
          </w:p>
        </w:tc>
        <w:tc>
          <w:tcPr>
            <w:tcW w:w="4755" w:type="pct"/>
            <w:gridSpan w:val="4"/>
            <w:shd w:val="clear" w:color="auto" w:fill="FFFFFF"/>
          </w:tcPr>
          <w:p w14:paraId="7001125D" w14:textId="77777777" w:rsidR="0058232C" w:rsidRPr="0068120D" w:rsidRDefault="0058232C" w:rsidP="00230992">
            <w:pPr>
              <w:ind w:left="53" w:right="106"/>
              <w:jc w:val="center"/>
              <w:rPr>
                <w:b/>
                <w:sz w:val="20"/>
                <w:szCs w:val="20"/>
              </w:rPr>
            </w:pPr>
            <w:r w:rsidRPr="0068120D">
              <w:rPr>
                <w:b/>
                <w:sz w:val="20"/>
                <w:szCs w:val="20"/>
              </w:rPr>
              <w:t>Вспомогательные виды разрешенного использования</w:t>
            </w:r>
          </w:p>
        </w:tc>
      </w:tr>
      <w:tr w:rsidR="0058232C" w:rsidRPr="0068120D" w14:paraId="1F3E87ED" w14:textId="77777777" w:rsidTr="00230992">
        <w:trPr>
          <w:trHeight w:val="3576"/>
        </w:trPr>
        <w:tc>
          <w:tcPr>
            <w:tcW w:w="245" w:type="pct"/>
            <w:shd w:val="clear" w:color="auto" w:fill="FFFFFF"/>
          </w:tcPr>
          <w:p w14:paraId="196C1521" w14:textId="77777777" w:rsidR="0058232C" w:rsidRPr="0068120D" w:rsidRDefault="0058232C">
            <w:pPr>
              <w:numPr>
                <w:ilvl w:val="0"/>
                <w:numId w:val="252"/>
              </w:numPr>
              <w:suppressAutoHyphens w:val="0"/>
              <w:autoSpaceDE w:val="0"/>
              <w:autoSpaceDN w:val="0"/>
              <w:adjustRightInd w:val="0"/>
              <w:snapToGrid/>
              <w:jc w:val="left"/>
              <w:rPr>
                <w:sz w:val="20"/>
                <w:szCs w:val="20"/>
              </w:rPr>
            </w:pPr>
          </w:p>
        </w:tc>
        <w:tc>
          <w:tcPr>
            <w:tcW w:w="1585" w:type="pct"/>
            <w:shd w:val="clear" w:color="auto" w:fill="FFFFFF"/>
          </w:tcPr>
          <w:p w14:paraId="6273584C" w14:textId="77777777" w:rsidR="0058232C" w:rsidRPr="0068120D" w:rsidRDefault="0058232C" w:rsidP="00230992">
            <w:pPr>
              <w:autoSpaceDE w:val="0"/>
              <w:autoSpaceDN w:val="0"/>
              <w:adjustRightInd w:val="0"/>
              <w:ind w:left="147"/>
              <w:rPr>
                <w:sz w:val="20"/>
                <w:szCs w:val="20"/>
              </w:rPr>
            </w:pPr>
            <w:r w:rsidRPr="0068120D">
              <w:rPr>
                <w:sz w:val="20"/>
                <w:szCs w:val="20"/>
              </w:rPr>
              <w:t>Хранение автотранспорта</w:t>
            </w:r>
          </w:p>
          <w:p w14:paraId="7E0F361F" w14:textId="77777777" w:rsidR="0058232C" w:rsidRPr="0068120D" w:rsidRDefault="0058232C" w:rsidP="00230992">
            <w:pPr>
              <w:autoSpaceDE w:val="0"/>
              <w:autoSpaceDN w:val="0"/>
              <w:adjustRightInd w:val="0"/>
              <w:ind w:left="147"/>
              <w:rPr>
                <w:sz w:val="20"/>
                <w:szCs w:val="20"/>
              </w:rPr>
            </w:pPr>
          </w:p>
        </w:tc>
        <w:tc>
          <w:tcPr>
            <w:tcW w:w="238" w:type="pct"/>
            <w:shd w:val="clear" w:color="auto" w:fill="FFFFFF"/>
          </w:tcPr>
          <w:p w14:paraId="289C2D49" w14:textId="77777777" w:rsidR="0058232C" w:rsidRPr="0068120D" w:rsidRDefault="0058232C" w:rsidP="00230992">
            <w:pPr>
              <w:jc w:val="center"/>
              <w:rPr>
                <w:sz w:val="20"/>
                <w:szCs w:val="20"/>
              </w:rPr>
            </w:pPr>
            <w:r w:rsidRPr="0068120D">
              <w:rPr>
                <w:sz w:val="20"/>
                <w:szCs w:val="20"/>
              </w:rPr>
              <w:t>2.7.1</w:t>
            </w:r>
          </w:p>
        </w:tc>
        <w:tc>
          <w:tcPr>
            <w:tcW w:w="1239" w:type="pct"/>
            <w:shd w:val="clear" w:color="auto" w:fill="FFFFFF"/>
          </w:tcPr>
          <w:p w14:paraId="0A82244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color w:val="000000" w:themeColor="text1"/>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0" w:history="1">
              <w:r w:rsidRPr="0068120D">
                <w:rPr>
                  <w:rFonts w:eastAsia="Calibri"/>
                  <w:bCs/>
                  <w:color w:val="000000" w:themeColor="text1"/>
                  <w:sz w:val="20"/>
                  <w:szCs w:val="20"/>
                  <w:lang w:eastAsia="en-US"/>
                </w:rPr>
                <w:t>кодами 2.7.2</w:t>
              </w:r>
            </w:hyperlink>
            <w:r w:rsidRPr="0068120D">
              <w:rPr>
                <w:rFonts w:eastAsia="Calibri"/>
                <w:bCs/>
                <w:color w:val="000000" w:themeColor="text1"/>
                <w:sz w:val="20"/>
                <w:szCs w:val="20"/>
                <w:lang w:eastAsia="en-US"/>
              </w:rPr>
              <w:t xml:space="preserve">, </w:t>
            </w:r>
            <w:hyperlink r:id="rId31" w:history="1">
              <w:r w:rsidRPr="0068120D">
                <w:rPr>
                  <w:rFonts w:eastAsia="Calibri"/>
                  <w:bCs/>
                  <w:color w:val="000000" w:themeColor="text1"/>
                  <w:sz w:val="20"/>
                  <w:szCs w:val="20"/>
                  <w:lang w:eastAsia="en-US"/>
                </w:rPr>
                <w:t>4.9 Классификатора</w:t>
              </w:r>
              <w:r w:rsidRPr="0068120D">
                <w:rPr>
                  <w:color w:val="0000FF"/>
                </w:rPr>
                <w:t xml:space="preserve"> </w:t>
              </w:r>
            </w:hyperlink>
          </w:p>
        </w:tc>
        <w:tc>
          <w:tcPr>
            <w:tcW w:w="1693" w:type="pct"/>
            <w:shd w:val="clear" w:color="auto" w:fill="FFFFFF"/>
          </w:tcPr>
          <w:p w14:paraId="3DB5D08B" w14:textId="77777777" w:rsidR="0058232C" w:rsidRPr="0068120D" w:rsidRDefault="0058232C">
            <w:pPr>
              <w:numPr>
                <w:ilvl w:val="0"/>
                <w:numId w:val="246"/>
              </w:numPr>
              <w:suppressAutoHyphens w:val="0"/>
              <w:autoSpaceDE w:val="0"/>
              <w:autoSpaceDN w:val="0"/>
              <w:adjustRightInd w:val="0"/>
              <w:snapToGrid/>
              <w:ind w:left="430" w:right="59"/>
              <w:contextualSpacing/>
              <w:jc w:val="left"/>
              <w:rPr>
                <w:rFonts w:eastAsia="Calibri"/>
                <w:b/>
                <w:bCs/>
                <w:sz w:val="20"/>
                <w:szCs w:val="20"/>
                <w:lang w:eastAsia="en-US"/>
              </w:rPr>
            </w:pPr>
            <w:r w:rsidRPr="0068120D">
              <w:rPr>
                <w:rFonts w:eastAsia="Calibri"/>
                <w:b/>
                <w:bCs/>
                <w:sz w:val="20"/>
                <w:szCs w:val="20"/>
                <w:lang w:eastAsia="en-US"/>
              </w:rPr>
              <w:t xml:space="preserve">Предельные (минимальные и (или) максимальные размеры земельных участков: </w:t>
            </w:r>
          </w:p>
          <w:p w14:paraId="030E32CD"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2BF8ED4"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9D7493D" w14:textId="77777777" w:rsidR="0058232C" w:rsidRPr="0068120D" w:rsidRDefault="0058232C">
            <w:pPr>
              <w:numPr>
                <w:ilvl w:val="0"/>
                <w:numId w:val="246"/>
              </w:numPr>
              <w:suppressAutoHyphens w:val="0"/>
              <w:autoSpaceDE w:val="0"/>
              <w:autoSpaceDN w:val="0"/>
              <w:adjustRightInd w:val="0"/>
              <w:snapToGrid/>
              <w:ind w:left="430" w:right="5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3217B0E"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1 м.</w:t>
            </w:r>
          </w:p>
          <w:p w14:paraId="667AB661" w14:textId="77777777" w:rsidR="0058232C" w:rsidRPr="0068120D" w:rsidRDefault="0058232C">
            <w:pPr>
              <w:numPr>
                <w:ilvl w:val="0"/>
                <w:numId w:val="246"/>
              </w:numPr>
              <w:suppressAutoHyphens w:val="0"/>
              <w:autoSpaceDE w:val="0"/>
              <w:autoSpaceDN w:val="0"/>
              <w:adjustRightInd w:val="0"/>
              <w:snapToGrid/>
              <w:ind w:left="430"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0CB38F78" w14:textId="77777777" w:rsidR="0058232C" w:rsidRPr="0068120D" w:rsidRDefault="0058232C">
            <w:pPr>
              <w:numPr>
                <w:ilvl w:val="0"/>
                <w:numId w:val="18"/>
              </w:numPr>
              <w:suppressAutoHyphens w:val="0"/>
              <w:snapToGrid/>
              <w:ind w:left="430"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1.</w:t>
            </w:r>
          </w:p>
          <w:p w14:paraId="5F93951B" w14:textId="77777777" w:rsidR="0058232C" w:rsidRPr="0068120D" w:rsidRDefault="0058232C">
            <w:pPr>
              <w:numPr>
                <w:ilvl w:val="0"/>
                <w:numId w:val="246"/>
              </w:numPr>
              <w:suppressAutoHyphens w:val="0"/>
              <w:autoSpaceDE w:val="0"/>
              <w:autoSpaceDN w:val="0"/>
              <w:adjustRightInd w:val="0"/>
              <w:snapToGrid/>
              <w:ind w:left="427" w:right="59" w:hanging="309"/>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3BCC1496" w14:textId="77777777" w:rsidR="0058232C" w:rsidRPr="0068120D" w:rsidRDefault="0058232C">
            <w:pPr>
              <w:numPr>
                <w:ilvl w:val="0"/>
                <w:numId w:val="138"/>
              </w:numPr>
              <w:suppressAutoHyphens w:val="0"/>
              <w:autoSpaceDE w:val="0"/>
              <w:autoSpaceDN w:val="0"/>
              <w:adjustRightInd w:val="0"/>
              <w:snapToGrid/>
              <w:ind w:left="430" w:right="59" w:hanging="284"/>
              <w:contextualSpacing/>
              <w:jc w:val="left"/>
              <w:rPr>
                <w:rFonts w:asciiTheme="minorHAnsi" w:eastAsia="Calibri" w:hAnsiTheme="minorHAnsi" w:cstheme="minorBidi"/>
                <w:b/>
                <w:bCs/>
                <w:sz w:val="20"/>
                <w:lang w:eastAsia="en-US"/>
              </w:rPr>
            </w:pPr>
            <w:r w:rsidRPr="0068120D">
              <w:rPr>
                <w:bCs/>
                <w:sz w:val="20"/>
                <w:lang w:eastAsia="en-US"/>
              </w:rPr>
              <w:lastRenderedPageBreak/>
              <w:t>максимальный процент застройки земельного участка – 80.</w:t>
            </w:r>
          </w:p>
        </w:tc>
      </w:tr>
    </w:tbl>
    <w:p w14:paraId="3CF142E0" w14:textId="77777777" w:rsidR="0058232C" w:rsidRPr="0068120D" w:rsidRDefault="0058232C" w:rsidP="0058232C"/>
    <w:p w14:paraId="0E9F528F" w14:textId="77777777" w:rsidR="0058232C" w:rsidRPr="0068120D" w:rsidRDefault="0058232C" w:rsidP="0058232C">
      <w:pPr>
        <w:keepNext/>
        <w:widowControl w:val="0"/>
        <w:numPr>
          <w:ilvl w:val="2"/>
          <w:numId w:val="0"/>
        </w:numPr>
        <w:tabs>
          <w:tab w:val="left" w:pos="0"/>
        </w:tabs>
        <w:spacing w:before="240" w:after="240" w:line="276" w:lineRule="auto"/>
        <w:outlineLvl w:val="2"/>
        <w:rPr>
          <w:b/>
        </w:rPr>
      </w:pPr>
      <w:r w:rsidRPr="0068120D">
        <w:rPr>
          <w:b/>
        </w:rPr>
        <w:br w:type="page"/>
      </w:r>
    </w:p>
    <w:p w14:paraId="112F00DC" w14:textId="77777777" w:rsidR="0058232C" w:rsidRPr="0068120D" w:rsidRDefault="0058232C" w:rsidP="0058232C">
      <w:pPr>
        <w:keepNext/>
        <w:widowControl w:val="0"/>
        <w:numPr>
          <w:ilvl w:val="2"/>
          <w:numId w:val="0"/>
        </w:numPr>
        <w:tabs>
          <w:tab w:val="left" w:pos="0"/>
        </w:tabs>
        <w:spacing w:before="240" w:after="240" w:line="276" w:lineRule="auto"/>
        <w:ind w:firstLine="709"/>
        <w:outlineLvl w:val="2"/>
        <w:rPr>
          <w:b/>
        </w:rPr>
        <w:sectPr w:rsidR="0058232C" w:rsidRPr="0068120D" w:rsidSect="00C01A40">
          <w:pgSz w:w="16838" w:h="11906" w:orient="landscape"/>
          <w:pgMar w:top="1134" w:right="567" w:bottom="1134" w:left="1134" w:header="567" w:footer="567" w:gutter="0"/>
          <w:cols w:space="708"/>
          <w:docGrid w:linePitch="381"/>
        </w:sectPr>
      </w:pPr>
    </w:p>
    <w:p w14:paraId="5340A148" w14:textId="77777777" w:rsidR="0058232C" w:rsidRPr="0068120D" w:rsidRDefault="0058232C" w:rsidP="0058232C">
      <w:pPr>
        <w:keepNext/>
        <w:widowControl w:val="0"/>
        <w:numPr>
          <w:ilvl w:val="2"/>
          <w:numId w:val="0"/>
        </w:numPr>
        <w:tabs>
          <w:tab w:val="left" w:pos="0"/>
        </w:tabs>
        <w:spacing w:before="240" w:after="240" w:line="276" w:lineRule="auto"/>
        <w:ind w:firstLine="709"/>
        <w:outlineLvl w:val="2"/>
        <w:rPr>
          <w:color w:val="000000" w:themeColor="text1"/>
          <w:u w:val="single"/>
        </w:rPr>
      </w:pPr>
      <w:bookmarkStart w:id="316" w:name="_Toc130224724"/>
      <w:bookmarkStart w:id="317" w:name="_Toc157770136"/>
      <w:r w:rsidRPr="0068120D">
        <w:rPr>
          <w:b/>
          <w:color w:val="000000" w:themeColor="text1"/>
        </w:rPr>
        <w:lastRenderedPageBreak/>
        <w:t>Статья 28. Градостроительные регламенты. Общественно-деловые зоны (ОД)</w:t>
      </w:r>
      <w:bookmarkEnd w:id="315"/>
      <w:bookmarkEnd w:id="316"/>
      <w:bookmarkEnd w:id="317"/>
    </w:p>
    <w:p w14:paraId="71782B2F"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1. 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объектов образования, научно-исследовательских учреждений, культовых зданий, гостиниц, стоянок автомобильного транспорта, подземных или многоэтажных гаражей и иных типов зданий, строений и сооружений массового посещения, объектов инженерной и транспортной инфраструктуры, обеспечивающих функционирование этих зон.</w:t>
      </w:r>
    </w:p>
    <w:p w14:paraId="2A1D96B9" w14:textId="77777777" w:rsidR="0058232C" w:rsidRPr="0068120D" w:rsidRDefault="0058232C" w:rsidP="0058232C">
      <w:pPr>
        <w:tabs>
          <w:tab w:val="left" w:pos="1134"/>
        </w:tabs>
        <w:spacing w:line="276" w:lineRule="auto"/>
        <w:ind w:firstLine="426"/>
        <w:rPr>
          <w:color w:val="000000" w:themeColor="text1"/>
        </w:rPr>
      </w:pPr>
      <w:r w:rsidRPr="0068120D">
        <w:rPr>
          <w:color w:val="000000" w:themeColor="text1"/>
        </w:rPr>
        <w:t>2. В состав общественно-деловых зон включены:</w:t>
      </w:r>
    </w:p>
    <w:p w14:paraId="4C2BF95E" w14:textId="77777777" w:rsidR="0058232C" w:rsidRPr="0068120D" w:rsidRDefault="0058232C" w:rsidP="0058232C">
      <w:pPr>
        <w:tabs>
          <w:tab w:val="left" w:pos="1134"/>
        </w:tabs>
        <w:spacing w:line="276" w:lineRule="auto"/>
        <w:ind w:firstLine="567"/>
        <w:rPr>
          <w:color w:val="000000" w:themeColor="text1"/>
        </w:rPr>
      </w:pPr>
      <w:r w:rsidRPr="0068120D">
        <w:rPr>
          <w:color w:val="000000" w:themeColor="text1"/>
        </w:rPr>
        <w:t>1) многофункциональная общественно-деловая зона (ОД-1);</w:t>
      </w:r>
    </w:p>
    <w:p w14:paraId="4E0A73E6" w14:textId="77777777" w:rsidR="0058232C" w:rsidRPr="0068120D" w:rsidRDefault="0058232C" w:rsidP="0058232C">
      <w:pPr>
        <w:tabs>
          <w:tab w:val="left" w:pos="1134"/>
        </w:tabs>
        <w:spacing w:line="276" w:lineRule="auto"/>
        <w:ind w:firstLine="567"/>
        <w:rPr>
          <w:color w:val="000000" w:themeColor="text1"/>
        </w:rPr>
      </w:pPr>
      <w:r w:rsidRPr="0068120D">
        <w:rPr>
          <w:color w:val="000000" w:themeColor="text1"/>
        </w:rPr>
        <w:t>2) зона специализированной общественной застройки (ОД-2).</w:t>
      </w:r>
    </w:p>
    <w:p w14:paraId="020D15DA" w14:textId="77777777" w:rsidR="0058232C" w:rsidRPr="0068120D" w:rsidRDefault="0058232C" w:rsidP="00F623C2">
      <w:pPr>
        <w:pStyle w:val="4"/>
      </w:pPr>
      <w:bookmarkStart w:id="318" w:name="_Toc157770137"/>
      <w:bookmarkStart w:id="319" w:name="_Hlk157281971"/>
      <w:r w:rsidRPr="0068120D">
        <w:t>Статья 28.1. ОД-1. Многофункциональная общественно-деловая зона</w:t>
      </w:r>
      <w:bookmarkEnd w:id="318"/>
    </w:p>
    <w:p w14:paraId="4B0BF0C3" w14:textId="41FE56BE" w:rsidR="0058232C" w:rsidRPr="0068120D" w:rsidRDefault="0058232C" w:rsidP="0058232C">
      <w:pPr>
        <w:pStyle w:val="ConsNormal"/>
        <w:spacing w:line="276" w:lineRule="auto"/>
        <w:ind w:right="0" w:firstLine="709"/>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многофункциональной общественно-деловой зоны представлены в таблице 2.</w:t>
      </w:r>
      <w:r w:rsidR="009843F0">
        <w:rPr>
          <w:rFonts w:ascii="Times New Roman" w:hAnsi="Times New Roman" w:cs="Times New Roman"/>
          <w:color w:val="000000" w:themeColor="text1"/>
          <w:sz w:val="24"/>
          <w:szCs w:val="24"/>
        </w:rPr>
        <w:t>4</w:t>
      </w:r>
      <w:r w:rsidRPr="0068120D">
        <w:rPr>
          <w:rFonts w:ascii="Times New Roman" w:hAnsi="Times New Roman" w:cs="Times New Roman"/>
          <w:color w:val="000000" w:themeColor="text1"/>
          <w:sz w:val="24"/>
          <w:szCs w:val="24"/>
        </w:rPr>
        <w:t>.</w:t>
      </w:r>
    </w:p>
    <w:p w14:paraId="242034E5"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1906" w:h="16838"/>
          <w:pgMar w:top="1134" w:right="567" w:bottom="1134" w:left="1134" w:header="567" w:footer="567" w:gutter="0"/>
          <w:cols w:space="708"/>
          <w:docGrid w:linePitch="381"/>
        </w:sectPr>
      </w:pPr>
    </w:p>
    <w:p w14:paraId="029A0DB0" w14:textId="58DA5EFE" w:rsidR="0058232C" w:rsidRPr="0068120D" w:rsidRDefault="0058232C" w:rsidP="0058232C">
      <w:pPr>
        <w:pStyle w:val="ConsNormal"/>
        <w:spacing w:line="276" w:lineRule="auto"/>
        <w:ind w:right="0" w:firstLine="708"/>
        <w:jc w:val="right"/>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lastRenderedPageBreak/>
        <w:t>Таблица 2.</w:t>
      </w:r>
      <w:r w:rsidR="009843F0">
        <w:rPr>
          <w:rFonts w:ascii="Times New Roman" w:hAnsi="Times New Roman" w:cs="Times New Roman"/>
          <w:color w:val="000000" w:themeColor="text1"/>
          <w:sz w:val="24"/>
          <w:szCs w:val="24"/>
        </w:rPr>
        <w:t>4</w:t>
      </w:r>
    </w:p>
    <w:p w14:paraId="6B0BB9E7"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многофункциональной общественно-деловой зоны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40"/>
        <w:gridCol w:w="883"/>
        <w:gridCol w:w="4565"/>
        <w:gridCol w:w="5706"/>
      </w:tblGrid>
      <w:tr w:rsidR="0058232C" w:rsidRPr="0068120D" w14:paraId="1301DE9A" w14:textId="77777777" w:rsidTr="00230992">
        <w:trPr>
          <w:trHeight w:val="25"/>
          <w:jc w:val="center"/>
        </w:trPr>
        <w:tc>
          <w:tcPr>
            <w:tcW w:w="242" w:type="pct"/>
            <w:shd w:val="clear" w:color="auto" w:fill="FFFFFF"/>
            <w:vAlign w:val="center"/>
          </w:tcPr>
          <w:p w14:paraId="3BE7D020"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071" w:type="pct"/>
            <w:shd w:val="clear" w:color="auto" w:fill="FFFFFF"/>
            <w:vAlign w:val="center"/>
          </w:tcPr>
          <w:p w14:paraId="47283A1C"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6D4A1FE2"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509" w:type="pct"/>
            <w:shd w:val="clear" w:color="auto" w:fill="FFFFFF"/>
            <w:vAlign w:val="center"/>
          </w:tcPr>
          <w:p w14:paraId="4FB60787"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886" w:type="pct"/>
            <w:shd w:val="clear" w:color="auto" w:fill="FFFFFF"/>
            <w:vAlign w:val="center"/>
          </w:tcPr>
          <w:p w14:paraId="154BAB93"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9C57643" w14:textId="77777777" w:rsidR="0058232C" w:rsidRPr="0068120D" w:rsidRDefault="0058232C" w:rsidP="0058232C">
      <w:pPr>
        <w:tabs>
          <w:tab w:val="left" w:pos="709"/>
          <w:tab w:val="left" w:pos="851"/>
        </w:tabs>
        <w:spacing w:line="14" w:lineRule="auto"/>
        <w:jc w:val="cente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31"/>
        <w:gridCol w:w="880"/>
        <w:gridCol w:w="4508"/>
        <w:gridCol w:w="5775"/>
      </w:tblGrid>
      <w:tr w:rsidR="0058232C" w:rsidRPr="0068120D" w14:paraId="6DAF0A04" w14:textId="77777777" w:rsidTr="00305ABA">
        <w:trPr>
          <w:trHeight w:val="20"/>
          <w:tblHeader/>
        </w:trPr>
        <w:tc>
          <w:tcPr>
            <w:tcW w:w="242" w:type="pct"/>
            <w:shd w:val="clear" w:color="auto" w:fill="FFFFFF"/>
          </w:tcPr>
          <w:p w14:paraId="3756CAA6"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068" w:type="pct"/>
            <w:shd w:val="clear" w:color="auto" w:fill="FFFFFF"/>
          </w:tcPr>
          <w:p w14:paraId="17A901C6"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91" w:type="pct"/>
            <w:shd w:val="clear" w:color="auto" w:fill="FFFFFF"/>
          </w:tcPr>
          <w:p w14:paraId="49B5B6A3"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490" w:type="pct"/>
            <w:shd w:val="clear" w:color="auto" w:fill="FFFFFF"/>
          </w:tcPr>
          <w:p w14:paraId="5B2C5D69"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1909" w:type="pct"/>
            <w:shd w:val="clear" w:color="auto" w:fill="FFFFFF"/>
          </w:tcPr>
          <w:p w14:paraId="500868F3"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4476E253" w14:textId="77777777" w:rsidTr="00230992">
        <w:trPr>
          <w:trHeight w:val="20"/>
        </w:trPr>
        <w:tc>
          <w:tcPr>
            <w:tcW w:w="242" w:type="pct"/>
            <w:shd w:val="clear" w:color="auto" w:fill="FFFFFF"/>
          </w:tcPr>
          <w:p w14:paraId="6F203030"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4758" w:type="pct"/>
            <w:gridSpan w:val="4"/>
            <w:shd w:val="clear" w:color="auto" w:fill="FFFFFF"/>
          </w:tcPr>
          <w:p w14:paraId="40E5A1A4" w14:textId="77777777" w:rsidR="0058232C" w:rsidRPr="0068120D" w:rsidRDefault="0058232C" w:rsidP="00230992">
            <w:pPr>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165D73" w:rsidRPr="0068120D" w14:paraId="5699046A" w14:textId="77777777" w:rsidTr="00305ABA">
        <w:trPr>
          <w:trHeight w:val="20"/>
        </w:trPr>
        <w:tc>
          <w:tcPr>
            <w:tcW w:w="242" w:type="pct"/>
            <w:shd w:val="clear" w:color="auto" w:fill="FFFFFF"/>
          </w:tcPr>
          <w:p w14:paraId="0B54F55D" w14:textId="77777777" w:rsidR="00165D73" w:rsidRPr="00305ABA" w:rsidRDefault="00165D73" w:rsidP="009843F0">
            <w:pPr>
              <w:pStyle w:val="af2"/>
              <w:numPr>
                <w:ilvl w:val="0"/>
                <w:numId w:val="259"/>
              </w:numPr>
              <w:suppressAutoHyphens w:val="0"/>
              <w:autoSpaceDE w:val="0"/>
              <w:autoSpaceDN w:val="0"/>
              <w:adjustRightInd w:val="0"/>
              <w:snapToGrid/>
              <w:jc w:val="left"/>
              <w:rPr>
                <w:color w:val="000000" w:themeColor="text1"/>
                <w:sz w:val="20"/>
              </w:rPr>
            </w:pPr>
          </w:p>
        </w:tc>
        <w:tc>
          <w:tcPr>
            <w:tcW w:w="1068" w:type="pct"/>
            <w:shd w:val="clear" w:color="auto" w:fill="FFFFFF"/>
          </w:tcPr>
          <w:p w14:paraId="55559918" w14:textId="40F9C5C6" w:rsidR="00165D73" w:rsidRPr="00305ABA" w:rsidRDefault="00165D73" w:rsidP="00606C66">
            <w:pPr>
              <w:autoSpaceDE w:val="0"/>
              <w:autoSpaceDN w:val="0"/>
              <w:adjustRightInd w:val="0"/>
              <w:ind w:left="147"/>
              <w:rPr>
                <w:color w:val="000000" w:themeColor="text1"/>
                <w:sz w:val="20"/>
                <w:szCs w:val="20"/>
              </w:rPr>
            </w:pPr>
            <w:r w:rsidRPr="00305ABA">
              <w:rPr>
                <w:color w:val="000000" w:themeColor="text1"/>
                <w:sz w:val="20"/>
                <w:szCs w:val="20"/>
              </w:rPr>
              <w:t>Общежития</w:t>
            </w:r>
          </w:p>
        </w:tc>
        <w:tc>
          <w:tcPr>
            <w:tcW w:w="291" w:type="pct"/>
            <w:shd w:val="clear" w:color="auto" w:fill="FFFFFF"/>
          </w:tcPr>
          <w:p w14:paraId="4FDF2348" w14:textId="77777777" w:rsidR="00165D73" w:rsidRPr="00305ABA" w:rsidRDefault="00165D73" w:rsidP="00230992">
            <w:pPr>
              <w:jc w:val="center"/>
              <w:rPr>
                <w:color w:val="000000" w:themeColor="text1"/>
                <w:sz w:val="20"/>
                <w:szCs w:val="20"/>
              </w:rPr>
            </w:pPr>
          </w:p>
        </w:tc>
        <w:tc>
          <w:tcPr>
            <w:tcW w:w="1490" w:type="pct"/>
            <w:shd w:val="clear" w:color="auto" w:fill="FFFFFF"/>
          </w:tcPr>
          <w:p w14:paraId="3E595AC5" w14:textId="28108748" w:rsidR="00165D73" w:rsidRPr="00305ABA" w:rsidRDefault="00165D73">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305ABA">
              <w:rPr>
                <w:rFonts w:eastAsia="Calibri"/>
                <w:bCs/>
                <w:color w:val="000000" w:themeColor="text1"/>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09" w:type="pct"/>
            <w:shd w:val="clear" w:color="auto" w:fill="FFFFFF"/>
          </w:tcPr>
          <w:p w14:paraId="7EFEE405" w14:textId="5BC2BE1A" w:rsidR="00165D73" w:rsidRPr="00305ABA" w:rsidRDefault="00435F81"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37E8629" w14:textId="15EE7930" w:rsidR="00165D73" w:rsidRPr="00305ABA" w:rsidRDefault="00165D73" w:rsidP="00165D7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305ABA">
              <w:rPr>
                <w:rFonts w:eastAsia="Calibri"/>
                <w:bCs/>
                <w:sz w:val="20"/>
                <w:szCs w:val="20"/>
                <w:lang w:eastAsia="en-US"/>
              </w:rPr>
              <w:t xml:space="preserve">минимальные размеры земельного участка – </w:t>
            </w:r>
            <w:r w:rsidRPr="00305ABA">
              <w:rPr>
                <w:rFonts w:eastAsia="Calibri"/>
                <w:bCs/>
                <w:sz w:val="20"/>
                <w:szCs w:val="20"/>
                <w:lang w:eastAsia="en-US"/>
              </w:rPr>
              <w:br/>
            </w:r>
            <w:r w:rsidR="007932C2" w:rsidRPr="00305ABA">
              <w:rPr>
                <w:rFonts w:eastAsia="Calibri"/>
                <w:bCs/>
                <w:sz w:val="20"/>
                <w:szCs w:val="20"/>
                <w:lang w:eastAsia="en-US"/>
              </w:rPr>
              <w:t>1000</w:t>
            </w:r>
            <w:r w:rsidRPr="00305ABA">
              <w:rPr>
                <w:rFonts w:eastAsia="Calibri"/>
                <w:bCs/>
                <w:sz w:val="20"/>
                <w:szCs w:val="20"/>
                <w:lang w:eastAsia="en-US"/>
              </w:rPr>
              <w:t xml:space="preserve"> м</w:t>
            </w:r>
            <w:r w:rsidRPr="00305ABA">
              <w:rPr>
                <w:rFonts w:eastAsia="Calibri"/>
                <w:bCs/>
                <w:sz w:val="20"/>
                <w:szCs w:val="20"/>
                <w:vertAlign w:val="superscript"/>
                <w:lang w:eastAsia="en-US"/>
              </w:rPr>
              <w:t>2</w:t>
            </w:r>
            <w:r w:rsidRPr="00305ABA">
              <w:rPr>
                <w:rFonts w:eastAsia="Calibri"/>
                <w:bCs/>
                <w:sz w:val="20"/>
                <w:szCs w:val="20"/>
                <w:lang w:eastAsia="en-US"/>
              </w:rPr>
              <w:t>;</w:t>
            </w:r>
          </w:p>
          <w:p w14:paraId="77ED8D8F" w14:textId="77777777" w:rsidR="00165D73" w:rsidRPr="00305ABA" w:rsidRDefault="00165D73" w:rsidP="00165D7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305ABA">
              <w:rPr>
                <w:rFonts w:eastAsia="Calibri"/>
                <w:bCs/>
                <w:sz w:val="20"/>
                <w:szCs w:val="20"/>
                <w:lang w:eastAsia="en-US"/>
              </w:rPr>
              <w:t>максимальные размеры земельного участка – 12000 м</w:t>
            </w:r>
            <w:r w:rsidRPr="00305ABA">
              <w:rPr>
                <w:rFonts w:eastAsia="Calibri"/>
                <w:bCs/>
                <w:sz w:val="20"/>
                <w:szCs w:val="20"/>
                <w:vertAlign w:val="superscript"/>
                <w:lang w:eastAsia="en-US"/>
              </w:rPr>
              <w:t>2</w:t>
            </w:r>
            <w:r w:rsidRPr="00305ABA">
              <w:rPr>
                <w:rFonts w:eastAsia="Calibri"/>
                <w:bCs/>
                <w:sz w:val="20"/>
                <w:szCs w:val="20"/>
                <w:lang w:eastAsia="en-US"/>
              </w:rPr>
              <w:t>.</w:t>
            </w:r>
          </w:p>
          <w:p w14:paraId="6F5CAFC4" w14:textId="77777777" w:rsidR="00165D73" w:rsidRPr="00305ABA" w:rsidRDefault="00165D73"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305ABA">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E21922F" w14:textId="50B94023" w:rsidR="00165D73" w:rsidRPr="00305ABA" w:rsidRDefault="00165D73" w:rsidP="00165D73">
            <w:pPr>
              <w:numPr>
                <w:ilvl w:val="0"/>
                <w:numId w:val="18"/>
              </w:numPr>
              <w:suppressAutoHyphens w:val="0"/>
              <w:snapToGrid/>
              <w:ind w:left="442" w:right="50"/>
              <w:contextualSpacing/>
              <w:jc w:val="left"/>
              <w:rPr>
                <w:rFonts w:eastAsia="Calibri"/>
                <w:bCs/>
                <w:color w:val="000000" w:themeColor="text1"/>
                <w:sz w:val="20"/>
                <w:szCs w:val="20"/>
                <w:lang w:eastAsia="en-US"/>
              </w:rPr>
            </w:pPr>
            <w:r w:rsidRPr="00305ABA">
              <w:rPr>
                <w:rFonts w:eastAsia="Calibri"/>
                <w:bCs/>
                <w:color w:val="000000" w:themeColor="text1"/>
                <w:sz w:val="20"/>
                <w:szCs w:val="20"/>
                <w:lang w:eastAsia="en-US"/>
              </w:rPr>
              <w:t>минимальный отступ от красной линии – 5 м;</w:t>
            </w:r>
          </w:p>
          <w:p w14:paraId="48F1FF06" w14:textId="08D2306A" w:rsidR="00165D73" w:rsidRPr="00305ABA" w:rsidRDefault="00165D73" w:rsidP="00165D73">
            <w:pPr>
              <w:numPr>
                <w:ilvl w:val="0"/>
                <w:numId w:val="18"/>
              </w:numPr>
              <w:suppressAutoHyphens w:val="0"/>
              <w:snapToGrid/>
              <w:ind w:left="442" w:right="50"/>
              <w:contextualSpacing/>
              <w:jc w:val="left"/>
              <w:rPr>
                <w:rFonts w:eastAsia="Calibri"/>
                <w:bCs/>
                <w:color w:val="000000" w:themeColor="text1"/>
                <w:sz w:val="20"/>
                <w:szCs w:val="20"/>
                <w:lang w:eastAsia="en-US"/>
              </w:rPr>
            </w:pPr>
            <w:r w:rsidRPr="00305ABA">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2FBBE6BD" w14:textId="77777777" w:rsidR="00165D73" w:rsidRPr="00305ABA" w:rsidRDefault="00165D73"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305ABA">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68FB255" w14:textId="1B7579E1" w:rsidR="00165D73" w:rsidRPr="00305ABA" w:rsidRDefault="00165D73" w:rsidP="00165D73">
            <w:pPr>
              <w:numPr>
                <w:ilvl w:val="0"/>
                <w:numId w:val="18"/>
              </w:numPr>
              <w:suppressAutoHyphens w:val="0"/>
              <w:snapToGrid/>
              <w:ind w:left="442" w:right="50"/>
              <w:contextualSpacing/>
              <w:jc w:val="left"/>
              <w:rPr>
                <w:rFonts w:eastAsia="Calibri"/>
                <w:bCs/>
                <w:color w:val="000000" w:themeColor="text1"/>
                <w:sz w:val="20"/>
                <w:szCs w:val="20"/>
                <w:lang w:eastAsia="en-US"/>
              </w:rPr>
            </w:pPr>
            <w:r w:rsidRPr="00305ABA">
              <w:rPr>
                <w:rFonts w:eastAsia="Calibri"/>
                <w:bCs/>
                <w:color w:val="000000" w:themeColor="text1"/>
                <w:sz w:val="20"/>
                <w:szCs w:val="20"/>
                <w:lang w:eastAsia="en-US"/>
              </w:rPr>
              <w:t>максимальное количество этажей – 4.</w:t>
            </w:r>
          </w:p>
          <w:p w14:paraId="6BB998ED" w14:textId="77777777" w:rsidR="00165D73" w:rsidRPr="00305ABA" w:rsidRDefault="00165D73"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305ABA">
              <w:rPr>
                <w:rFonts w:eastAsia="Calibri"/>
                <w:b/>
                <w:bCs/>
                <w:color w:val="000000" w:themeColor="text1"/>
                <w:sz w:val="20"/>
                <w:szCs w:val="20"/>
                <w:lang w:eastAsia="en-US"/>
              </w:rPr>
              <w:t>Максимальный процент застройки в границах земельного участка:</w:t>
            </w:r>
          </w:p>
          <w:p w14:paraId="04FC1AB3" w14:textId="42C070F1" w:rsidR="00165D73" w:rsidRPr="00305ABA" w:rsidRDefault="00165D73" w:rsidP="007932C2">
            <w:pPr>
              <w:pStyle w:val="af2"/>
              <w:numPr>
                <w:ilvl w:val="0"/>
                <w:numId w:val="257"/>
              </w:numPr>
              <w:suppressAutoHyphens w:val="0"/>
              <w:autoSpaceDE w:val="0"/>
              <w:autoSpaceDN w:val="0"/>
              <w:adjustRightInd w:val="0"/>
              <w:snapToGrid/>
              <w:ind w:left="420" w:right="59"/>
              <w:jc w:val="left"/>
              <w:rPr>
                <w:rFonts w:eastAsia="Calibri"/>
                <w:b/>
                <w:bCs/>
                <w:color w:val="000000" w:themeColor="text1"/>
                <w:sz w:val="20"/>
                <w:szCs w:val="20"/>
                <w:lang w:eastAsia="en-US"/>
              </w:rPr>
            </w:pPr>
            <w:r w:rsidRPr="00305ABA">
              <w:rPr>
                <w:rFonts w:eastAsia="Calibri"/>
                <w:bCs/>
                <w:color w:val="000000" w:themeColor="text1"/>
                <w:sz w:val="20"/>
                <w:szCs w:val="20"/>
                <w:lang w:eastAsia="en-US"/>
              </w:rPr>
              <w:t>максимальный процент застройки земельного участка – 40</w:t>
            </w:r>
          </w:p>
        </w:tc>
      </w:tr>
      <w:tr w:rsidR="0058232C" w:rsidRPr="0068120D" w14:paraId="1765A330" w14:textId="77777777" w:rsidTr="00305ABA">
        <w:trPr>
          <w:trHeight w:val="20"/>
        </w:trPr>
        <w:tc>
          <w:tcPr>
            <w:tcW w:w="242" w:type="pct"/>
            <w:shd w:val="clear" w:color="auto" w:fill="FFFFFF"/>
          </w:tcPr>
          <w:p w14:paraId="1FD56A83" w14:textId="77777777" w:rsidR="0058232C" w:rsidRPr="0068120D" w:rsidRDefault="0058232C" w:rsidP="009843F0">
            <w:pPr>
              <w:pStyle w:val="af2"/>
              <w:numPr>
                <w:ilvl w:val="0"/>
                <w:numId w:val="259"/>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5963EDB1" w14:textId="77777777" w:rsidR="0058232C" w:rsidRPr="0068120D" w:rsidRDefault="0058232C" w:rsidP="00606C66">
            <w:pPr>
              <w:autoSpaceDE w:val="0"/>
              <w:autoSpaceDN w:val="0"/>
              <w:adjustRightInd w:val="0"/>
              <w:ind w:left="147"/>
              <w:rPr>
                <w:b/>
                <w:color w:val="000000" w:themeColor="text1"/>
                <w:sz w:val="20"/>
                <w:szCs w:val="20"/>
              </w:rPr>
            </w:pPr>
            <w:r w:rsidRPr="0068120D">
              <w:rPr>
                <w:color w:val="000000" w:themeColor="text1"/>
                <w:sz w:val="20"/>
                <w:szCs w:val="20"/>
              </w:rPr>
              <w:t>Образование и просвещение</w:t>
            </w:r>
          </w:p>
        </w:tc>
        <w:tc>
          <w:tcPr>
            <w:tcW w:w="291" w:type="pct"/>
            <w:shd w:val="clear" w:color="auto" w:fill="FFFFFF"/>
          </w:tcPr>
          <w:p w14:paraId="69A291CA" w14:textId="77777777" w:rsidR="0058232C" w:rsidRPr="0068120D" w:rsidRDefault="0058232C" w:rsidP="00230992">
            <w:pPr>
              <w:jc w:val="center"/>
              <w:rPr>
                <w:color w:val="000000" w:themeColor="text1"/>
                <w:sz w:val="20"/>
                <w:szCs w:val="20"/>
              </w:rPr>
            </w:pPr>
            <w:r w:rsidRPr="0068120D">
              <w:rPr>
                <w:color w:val="000000" w:themeColor="text1"/>
                <w:sz w:val="20"/>
                <w:szCs w:val="20"/>
              </w:rPr>
              <w:t>3.5</w:t>
            </w:r>
          </w:p>
        </w:tc>
        <w:tc>
          <w:tcPr>
            <w:tcW w:w="1490" w:type="pct"/>
            <w:shd w:val="clear" w:color="auto" w:fill="FFFFFF"/>
          </w:tcPr>
          <w:p w14:paraId="1CBFE134" w14:textId="77777777" w:rsidR="0058232C" w:rsidRPr="0068120D" w:rsidRDefault="0058232C">
            <w:pPr>
              <w:numPr>
                <w:ilvl w:val="0"/>
                <w:numId w:val="18"/>
              </w:numPr>
              <w:suppressAutoHyphens w:val="0"/>
              <w:autoSpaceDE w:val="0"/>
              <w:autoSpaceDN w:val="0"/>
              <w:adjustRightInd w:val="0"/>
              <w:snapToGrid/>
              <w:ind w:left="442" w:right="59"/>
              <w:contextualSpacing/>
              <w:jc w:val="left"/>
              <w:rPr>
                <w:b/>
                <w:color w:val="000000" w:themeColor="text1"/>
                <w:sz w:val="20"/>
                <w:szCs w:val="20"/>
              </w:rPr>
            </w:pPr>
            <w:r w:rsidRPr="0068120D">
              <w:rPr>
                <w:rFonts w:eastAsia="Calibri"/>
                <w:bCs/>
                <w:color w:val="000000" w:themeColor="text1"/>
                <w:sz w:val="20"/>
                <w:szCs w:val="20"/>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32" w:history="1">
              <w:r w:rsidRPr="0068120D">
                <w:rPr>
                  <w:rFonts w:eastAsia="Calibri"/>
                  <w:bCs/>
                  <w:color w:val="000000" w:themeColor="text1"/>
                  <w:sz w:val="20"/>
                  <w:szCs w:val="20"/>
                  <w:lang w:eastAsia="en-US"/>
                </w:rPr>
                <w:t>кодами 3.5.1</w:t>
              </w:r>
            </w:hyperlink>
            <w:r w:rsidRPr="0068120D">
              <w:rPr>
                <w:rFonts w:eastAsia="Calibri"/>
                <w:bCs/>
                <w:color w:val="000000" w:themeColor="text1"/>
                <w:sz w:val="20"/>
                <w:szCs w:val="20"/>
                <w:lang w:eastAsia="en-US"/>
              </w:rPr>
              <w:t xml:space="preserve"> - </w:t>
            </w:r>
            <w:hyperlink r:id="rId33" w:history="1">
              <w:r w:rsidRPr="0068120D">
                <w:rPr>
                  <w:rFonts w:eastAsia="Calibri"/>
                  <w:bCs/>
                  <w:color w:val="000000" w:themeColor="text1"/>
                  <w:sz w:val="20"/>
                  <w:szCs w:val="20"/>
                  <w:lang w:eastAsia="en-US"/>
                </w:rPr>
                <w:t xml:space="preserve">3.5.2 </w:t>
              </w:r>
            </w:hyperlink>
          </w:p>
          <w:p w14:paraId="082F542C" w14:textId="77777777" w:rsidR="0058232C" w:rsidRPr="0068120D" w:rsidRDefault="0058232C" w:rsidP="00230992">
            <w:pPr>
              <w:autoSpaceDE w:val="0"/>
              <w:autoSpaceDN w:val="0"/>
              <w:adjustRightInd w:val="0"/>
              <w:ind w:right="59"/>
              <w:contextualSpacing/>
              <w:rPr>
                <w:b/>
                <w:color w:val="000000" w:themeColor="text1"/>
                <w:sz w:val="20"/>
                <w:szCs w:val="20"/>
              </w:rPr>
            </w:pPr>
          </w:p>
        </w:tc>
        <w:tc>
          <w:tcPr>
            <w:tcW w:w="1909" w:type="pct"/>
            <w:shd w:val="clear" w:color="auto" w:fill="FFFFFF"/>
          </w:tcPr>
          <w:p w14:paraId="1ABCCC04" w14:textId="0399F1D4" w:rsidR="0058232C" w:rsidRPr="0068120D" w:rsidRDefault="00435F81">
            <w:pPr>
              <w:numPr>
                <w:ilvl w:val="0"/>
                <w:numId w:val="70"/>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7EB797D" w14:textId="77777777" w:rsidR="00606C66" w:rsidRPr="0068120D" w:rsidRDefault="00606C66" w:rsidP="00606C66">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FA0878C" w14:textId="77777777" w:rsidR="00606C66" w:rsidRPr="0068120D" w:rsidRDefault="00606C66" w:rsidP="00606C66">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C7D0F94"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4CB753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минимальный отступ от красной линии – 10 м;</w:t>
            </w:r>
          </w:p>
          <w:p w14:paraId="3C5C674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3FF37798" w14:textId="77777777" w:rsidR="0058232C" w:rsidRPr="0068120D" w:rsidRDefault="0058232C">
            <w:pPr>
              <w:numPr>
                <w:ilvl w:val="0"/>
                <w:numId w:val="7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Предельное количество этажей или предельная высота зданий, строений, сооружений:</w:t>
            </w:r>
          </w:p>
          <w:p w14:paraId="7A3FE9C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дошкольного образования – 2;</w:t>
            </w:r>
          </w:p>
          <w:p w14:paraId="00F8057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общеобразовательного назначения – 4.</w:t>
            </w:r>
          </w:p>
          <w:p w14:paraId="45F619B8" w14:textId="77777777" w:rsidR="0058232C" w:rsidRPr="0068120D" w:rsidRDefault="0058232C">
            <w:pPr>
              <w:numPr>
                <w:ilvl w:val="0"/>
                <w:numId w:val="7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D4574E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дошкольного образования – 40;</w:t>
            </w:r>
          </w:p>
          <w:p w14:paraId="3CA169D3" w14:textId="77777777" w:rsidR="0058232C" w:rsidRPr="0068120D" w:rsidRDefault="0058232C" w:rsidP="009C1A19">
            <w:pPr>
              <w:numPr>
                <w:ilvl w:val="0"/>
                <w:numId w:val="18"/>
              </w:numPr>
              <w:suppressAutoHyphens w:val="0"/>
              <w:snapToGrid/>
              <w:ind w:left="442" w:right="50"/>
              <w:contextualSpacing/>
              <w:jc w:val="left"/>
              <w:rPr>
                <w:b/>
                <w:color w:val="000000" w:themeColor="text1"/>
                <w:sz w:val="20"/>
                <w:szCs w:val="20"/>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общеобразовательного назначения – 60</w:t>
            </w:r>
          </w:p>
        </w:tc>
      </w:tr>
      <w:tr w:rsidR="0058232C" w:rsidRPr="0068120D" w14:paraId="79158A6D" w14:textId="77777777" w:rsidTr="00305ABA">
        <w:trPr>
          <w:trHeight w:val="20"/>
        </w:trPr>
        <w:tc>
          <w:tcPr>
            <w:tcW w:w="242" w:type="pct"/>
            <w:shd w:val="clear" w:color="auto" w:fill="FFFFFF"/>
          </w:tcPr>
          <w:p w14:paraId="3132329E" w14:textId="77777777" w:rsidR="0058232C" w:rsidRPr="0068120D" w:rsidRDefault="0058232C" w:rsidP="009843F0">
            <w:pPr>
              <w:pStyle w:val="af2"/>
              <w:numPr>
                <w:ilvl w:val="0"/>
                <w:numId w:val="259"/>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6DCCAA7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Деловое управление</w:t>
            </w:r>
          </w:p>
        </w:tc>
        <w:tc>
          <w:tcPr>
            <w:tcW w:w="291" w:type="pct"/>
            <w:shd w:val="clear" w:color="auto" w:fill="FFFFFF"/>
          </w:tcPr>
          <w:p w14:paraId="5FB58E78"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4.1</w:t>
            </w:r>
          </w:p>
        </w:tc>
        <w:tc>
          <w:tcPr>
            <w:tcW w:w="1490" w:type="pct"/>
            <w:shd w:val="clear" w:color="auto" w:fill="FFFFFF"/>
          </w:tcPr>
          <w:p w14:paraId="5327849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09" w:type="pct"/>
            <w:shd w:val="clear" w:color="auto" w:fill="FFFFFF"/>
          </w:tcPr>
          <w:p w14:paraId="2E17278B" w14:textId="5F74F257" w:rsidR="0058232C" w:rsidRPr="0068120D" w:rsidRDefault="00435F81">
            <w:pPr>
              <w:numPr>
                <w:ilvl w:val="0"/>
                <w:numId w:val="5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954D54A"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568750E6"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4500 м</w:t>
            </w:r>
            <w:r w:rsidRPr="0068120D">
              <w:rPr>
                <w:rFonts w:eastAsia="Calibri"/>
                <w:bCs/>
                <w:sz w:val="20"/>
                <w:szCs w:val="20"/>
                <w:vertAlign w:val="superscript"/>
                <w:lang w:eastAsia="en-US"/>
              </w:rPr>
              <w:t>2</w:t>
            </w:r>
            <w:r w:rsidRPr="0068120D">
              <w:rPr>
                <w:rFonts w:eastAsia="Calibri"/>
                <w:bCs/>
                <w:sz w:val="20"/>
                <w:szCs w:val="20"/>
                <w:lang w:eastAsia="en-US"/>
              </w:rPr>
              <w:t>.</w:t>
            </w:r>
          </w:p>
          <w:p w14:paraId="2037594E" w14:textId="77777777" w:rsidR="0058232C" w:rsidRPr="0068120D" w:rsidRDefault="0058232C">
            <w:pPr>
              <w:numPr>
                <w:ilvl w:val="0"/>
                <w:numId w:val="5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669BF5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1DDE9FC" w14:textId="77777777" w:rsidR="0058232C" w:rsidRPr="0068120D" w:rsidRDefault="0058232C">
            <w:pPr>
              <w:numPr>
                <w:ilvl w:val="0"/>
                <w:numId w:val="5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96634A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0FF994E" w14:textId="77777777" w:rsidR="0058232C" w:rsidRPr="0068120D" w:rsidRDefault="0058232C">
            <w:pPr>
              <w:numPr>
                <w:ilvl w:val="0"/>
                <w:numId w:val="5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8A9119D"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482E18FB" w14:textId="77777777" w:rsidTr="00305ABA">
        <w:trPr>
          <w:trHeight w:val="20"/>
        </w:trPr>
        <w:tc>
          <w:tcPr>
            <w:tcW w:w="242" w:type="pct"/>
            <w:shd w:val="clear" w:color="auto" w:fill="FFFFFF"/>
          </w:tcPr>
          <w:p w14:paraId="4A6C61FF" w14:textId="77777777" w:rsidR="0058232C" w:rsidRPr="0068120D" w:rsidRDefault="0058232C" w:rsidP="009843F0">
            <w:pPr>
              <w:pStyle w:val="af2"/>
              <w:numPr>
                <w:ilvl w:val="0"/>
                <w:numId w:val="259"/>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3AF84AC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Объекты торговли (торговые центры, торгово-развлекательные центры (комплексы)</w:t>
            </w:r>
          </w:p>
        </w:tc>
        <w:tc>
          <w:tcPr>
            <w:tcW w:w="291" w:type="pct"/>
            <w:shd w:val="clear" w:color="auto" w:fill="FFFFFF"/>
          </w:tcPr>
          <w:p w14:paraId="625997A5"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4.2</w:t>
            </w:r>
          </w:p>
        </w:tc>
        <w:tc>
          <w:tcPr>
            <w:tcW w:w="1490" w:type="pct"/>
            <w:shd w:val="clear" w:color="auto" w:fill="FFFFFF"/>
          </w:tcPr>
          <w:p w14:paraId="221B8F9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4" w:history="1">
              <w:r w:rsidRPr="0068120D">
                <w:rPr>
                  <w:rFonts w:eastAsia="Calibri"/>
                  <w:bCs/>
                  <w:color w:val="000000" w:themeColor="text1"/>
                  <w:sz w:val="20"/>
                  <w:szCs w:val="20"/>
                  <w:lang w:eastAsia="en-US"/>
                </w:rPr>
                <w:t>кодами 4.5</w:t>
              </w:r>
            </w:hyperlink>
            <w:r w:rsidRPr="0068120D">
              <w:rPr>
                <w:rFonts w:eastAsia="Calibri"/>
                <w:bCs/>
                <w:color w:val="000000" w:themeColor="text1"/>
                <w:sz w:val="20"/>
                <w:szCs w:val="20"/>
                <w:lang w:eastAsia="en-US"/>
              </w:rPr>
              <w:t xml:space="preserve">, </w:t>
            </w:r>
            <w:hyperlink r:id="rId35" w:history="1">
              <w:r w:rsidRPr="0068120D">
                <w:rPr>
                  <w:rFonts w:eastAsia="Calibri"/>
                  <w:bCs/>
                  <w:color w:val="000000" w:themeColor="text1"/>
                  <w:sz w:val="20"/>
                  <w:szCs w:val="20"/>
                  <w:lang w:eastAsia="en-US"/>
                </w:rPr>
                <w:t>4.6</w:t>
              </w:r>
            </w:hyperlink>
            <w:r w:rsidRPr="0068120D">
              <w:rPr>
                <w:rFonts w:eastAsia="Calibri"/>
                <w:bCs/>
                <w:color w:val="000000" w:themeColor="text1"/>
                <w:sz w:val="20"/>
                <w:szCs w:val="20"/>
                <w:lang w:eastAsia="en-US"/>
              </w:rPr>
              <w:t xml:space="preserve">, </w:t>
            </w:r>
            <w:hyperlink r:id="rId36" w:history="1">
              <w:r w:rsidRPr="0068120D">
                <w:rPr>
                  <w:rFonts w:eastAsia="Calibri"/>
                  <w:bCs/>
                  <w:color w:val="000000" w:themeColor="text1"/>
                  <w:sz w:val="20"/>
                  <w:szCs w:val="20"/>
                  <w:lang w:eastAsia="en-US"/>
                </w:rPr>
                <w:t>4.8</w:t>
              </w:r>
            </w:hyperlink>
            <w:r w:rsidRPr="0068120D">
              <w:rPr>
                <w:rFonts w:eastAsia="Calibri"/>
                <w:bCs/>
                <w:color w:val="000000" w:themeColor="text1"/>
                <w:sz w:val="20"/>
                <w:szCs w:val="20"/>
                <w:lang w:eastAsia="en-US"/>
              </w:rPr>
              <w:t xml:space="preserve"> - </w:t>
            </w:r>
            <w:hyperlink r:id="rId37" w:history="1">
              <w:r w:rsidRPr="0068120D">
                <w:rPr>
                  <w:rFonts w:eastAsia="Calibri"/>
                  <w:bCs/>
                  <w:color w:val="000000" w:themeColor="text1"/>
                  <w:sz w:val="20"/>
                  <w:szCs w:val="20"/>
                  <w:lang w:eastAsia="en-US"/>
                </w:rPr>
                <w:t>4.8.2</w:t>
              </w:r>
            </w:hyperlink>
            <w:r w:rsidRPr="0068120D">
              <w:rPr>
                <w:rFonts w:eastAsia="Calibri"/>
                <w:bCs/>
                <w:color w:val="000000" w:themeColor="text1"/>
                <w:sz w:val="20"/>
                <w:szCs w:val="20"/>
                <w:lang w:eastAsia="en-US"/>
              </w:rPr>
              <w:t xml:space="preserve"> Классификатора;</w:t>
            </w:r>
          </w:p>
          <w:p w14:paraId="1660C7B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и (или) стоянок для автомобилей сотрудников и посетителей торгового центра</w:t>
            </w:r>
          </w:p>
        </w:tc>
        <w:tc>
          <w:tcPr>
            <w:tcW w:w="1909" w:type="pct"/>
            <w:shd w:val="clear" w:color="auto" w:fill="FFFFFF"/>
          </w:tcPr>
          <w:p w14:paraId="2486825D" w14:textId="2268A373" w:rsidR="00165D73" w:rsidRPr="0068120D" w:rsidRDefault="00435F81"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743F610" w14:textId="77777777" w:rsidR="00165D73" w:rsidRPr="0068120D" w:rsidRDefault="00165D73" w:rsidP="00165D7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5439A34" w14:textId="77777777" w:rsidR="00165D73" w:rsidRPr="0068120D" w:rsidRDefault="00165D73" w:rsidP="00165D7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D7FA749" w14:textId="77777777" w:rsidR="00165D73" w:rsidRPr="0068120D" w:rsidRDefault="00165D73"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5419906" w14:textId="77777777" w:rsidR="00165D73" w:rsidRPr="0068120D" w:rsidRDefault="00165D73" w:rsidP="00165D73">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0985E9C" w14:textId="77777777" w:rsidR="00165D73" w:rsidRPr="0068120D" w:rsidRDefault="00165D73"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Предельное количество этажей или предельная высота зданий, строений, сооружений:</w:t>
            </w:r>
          </w:p>
          <w:p w14:paraId="007261F0" w14:textId="77777777" w:rsidR="00165D73" w:rsidRPr="0068120D" w:rsidRDefault="00165D73" w:rsidP="00165D73">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3F23F0CE" w14:textId="77777777" w:rsidR="00165D73" w:rsidRPr="0068120D" w:rsidRDefault="00165D73" w:rsidP="00165D73">
            <w:pPr>
              <w:numPr>
                <w:ilvl w:val="0"/>
                <w:numId w:val="5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4A8BB81" w14:textId="60D9E6A7" w:rsidR="0058232C" w:rsidRPr="0068120D" w:rsidRDefault="00165D73" w:rsidP="00165D73">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59A66149" w14:textId="77777777" w:rsidTr="00305ABA">
        <w:trPr>
          <w:trHeight w:val="20"/>
        </w:trPr>
        <w:tc>
          <w:tcPr>
            <w:tcW w:w="242" w:type="pct"/>
            <w:shd w:val="clear" w:color="auto" w:fill="FFFFFF"/>
          </w:tcPr>
          <w:p w14:paraId="2B813C36" w14:textId="77777777" w:rsidR="0058232C" w:rsidRPr="0068120D" w:rsidRDefault="0058232C" w:rsidP="009843F0">
            <w:pPr>
              <w:pStyle w:val="af2"/>
              <w:numPr>
                <w:ilvl w:val="0"/>
                <w:numId w:val="259"/>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17EFB41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Рынки</w:t>
            </w:r>
          </w:p>
        </w:tc>
        <w:tc>
          <w:tcPr>
            <w:tcW w:w="291" w:type="pct"/>
            <w:shd w:val="clear" w:color="auto" w:fill="FFFFFF"/>
          </w:tcPr>
          <w:p w14:paraId="61DCB357"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4.3</w:t>
            </w:r>
          </w:p>
        </w:tc>
        <w:tc>
          <w:tcPr>
            <w:tcW w:w="1490" w:type="pct"/>
            <w:shd w:val="clear" w:color="auto" w:fill="FFFFFF"/>
          </w:tcPr>
          <w:p w14:paraId="6AD8FA6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10B2D8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и (или) стоянок для автомобилей сотрудников и посетителей рынка</w:t>
            </w:r>
          </w:p>
        </w:tc>
        <w:tc>
          <w:tcPr>
            <w:tcW w:w="1909" w:type="pct"/>
            <w:shd w:val="clear" w:color="auto" w:fill="FFFFFF"/>
          </w:tcPr>
          <w:p w14:paraId="44DEE52B" w14:textId="4C6D298E" w:rsidR="0058232C" w:rsidRPr="0068120D" w:rsidRDefault="00435F81">
            <w:pPr>
              <w:numPr>
                <w:ilvl w:val="0"/>
                <w:numId w:val="5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60A7AE3" w14:textId="77777777" w:rsidR="00D07AB4" w:rsidRPr="0068120D" w:rsidRDefault="00D07AB4" w:rsidP="00D07A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B192F41" w14:textId="77777777" w:rsidR="00D07AB4" w:rsidRPr="0068120D" w:rsidRDefault="00D07AB4" w:rsidP="00D07A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036B3D2" w14:textId="77777777" w:rsidR="0058232C" w:rsidRPr="0068120D" w:rsidRDefault="0058232C">
            <w:pPr>
              <w:numPr>
                <w:ilvl w:val="0"/>
                <w:numId w:val="5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D9D45A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585BA49" w14:textId="77777777" w:rsidR="0058232C" w:rsidRPr="0068120D" w:rsidRDefault="0058232C">
            <w:pPr>
              <w:numPr>
                <w:ilvl w:val="0"/>
                <w:numId w:val="5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648595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0990C45" w14:textId="77777777" w:rsidR="0058232C" w:rsidRPr="0068120D" w:rsidRDefault="0058232C">
            <w:pPr>
              <w:numPr>
                <w:ilvl w:val="0"/>
                <w:numId w:val="5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A78717B" w14:textId="77777777" w:rsidR="0058232C" w:rsidRPr="0068120D" w:rsidRDefault="0058232C">
            <w:pPr>
              <w:numPr>
                <w:ilvl w:val="0"/>
                <w:numId w:val="18"/>
              </w:numPr>
              <w:suppressAutoHyphens w:val="0"/>
              <w:snapToGrid/>
              <w:ind w:left="442" w:right="50"/>
              <w:contextualSpacing/>
              <w:jc w:val="left"/>
              <w:rPr>
                <w:b/>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3F69EE98" w14:textId="77777777" w:rsidTr="00305ABA">
        <w:trPr>
          <w:trHeight w:val="20"/>
        </w:trPr>
        <w:tc>
          <w:tcPr>
            <w:tcW w:w="242" w:type="pct"/>
            <w:shd w:val="clear" w:color="auto" w:fill="FFFFFF"/>
          </w:tcPr>
          <w:p w14:paraId="5EEF130C"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14BA91E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Магазины</w:t>
            </w:r>
          </w:p>
        </w:tc>
        <w:tc>
          <w:tcPr>
            <w:tcW w:w="291" w:type="pct"/>
            <w:shd w:val="clear" w:color="auto" w:fill="FFFFFF"/>
          </w:tcPr>
          <w:p w14:paraId="547CC70D"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4.4</w:t>
            </w:r>
          </w:p>
        </w:tc>
        <w:tc>
          <w:tcPr>
            <w:tcW w:w="1490" w:type="pct"/>
            <w:shd w:val="clear" w:color="auto" w:fill="FFFFFF"/>
          </w:tcPr>
          <w:p w14:paraId="51ED200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sidRPr="0068120D">
              <w:rPr>
                <w:rFonts w:eastAsia="Calibri"/>
                <w:bCs/>
                <w:color w:val="000000" w:themeColor="text1"/>
                <w:sz w:val="20"/>
                <w:szCs w:val="20"/>
                <w:vertAlign w:val="superscript"/>
                <w:lang w:eastAsia="en-US"/>
              </w:rPr>
              <w:t>2</w:t>
            </w:r>
          </w:p>
        </w:tc>
        <w:tc>
          <w:tcPr>
            <w:tcW w:w="1909" w:type="pct"/>
            <w:shd w:val="clear" w:color="auto" w:fill="FFFFFF"/>
          </w:tcPr>
          <w:p w14:paraId="10F29260" w14:textId="378013FA" w:rsidR="0058232C" w:rsidRPr="0068120D" w:rsidRDefault="00435F81">
            <w:pPr>
              <w:numPr>
                <w:ilvl w:val="0"/>
                <w:numId w:val="60"/>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4E61A9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A96985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E5E8BF6" w14:textId="77777777" w:rsidR="0058232C" w:rsidRPr="0068120D" w:rsidRDefault="0058232C">
            <w:pPr>
              <w:numPr>
                <w:ilvl w:val="0"/>
                <w:numId w:val="6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C2C0DB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11826C4" w14:textId="77777777" w:rsidR="0058232C" w:rsidRPr="0068120D" w:rsidRDefault="0058232C">
            <w:pPr>
              <w:numPr>
                <w:ilvl w:val="0"/>
                <w:numId w:val="6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693E08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2198524" w14:textId="77777777" w:rsidR="0058232C" w:rsidRPr="0068120D" w:rsidRDefault="0058232C">
            <w:pPr>
              <w:numPr>
                <w:ilvl w:val="0"/>
                <w:numId w:val="6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81597B7" w14:textId="77777777" w:rsidR="0058232C" w:rsidRPr="0068120D" w:rsidRDefault="0058232C">
            <w:pPr>
              <w:numPr>
                <w:ilvl w:val="0"/>
                <w:numId w:val="18"/>
              </w:numPr>
              <w:suppressAutoHyphens w:val="0"/>
              <w:snapToGrid/>
              <w:ind w:left="442" w:right="50"/>
              <w:contextualSpacing/>
              <w:jc w:val="left"/>
              <w:rPr>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3BC66787" w14:textId="77777777" w:rsidTr="00305ABA">
        <w:trPr>
          <w:trHeight w:val="20"/>
        </w:trPr>
        <w:tc>
          <w:tcPr>
            <w:tcW w:w="242" w:type="pct"/>
            <w:shd w:val="clear" w:color="auto" w:fill="FFFFFF"/>
          </w:tcPr>
          <w:p w14:paraId="5DF31003"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50BA384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Банковская и страховая деятельность</w:t>
            </w:r>
          </w:p>
        </w:tc>
        <w:tc>
          <w:tcPr>
            <w:tcW w:w="291" w:type="pct"/>
            <w:shd w:val="clear" w:color="auto" w:fill="FFFFFF"/>
          </w:tcPr>
          <w:p w14:paraId="130DD8EF"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4.5</w:t>
            </w:r>
          </w:p>
        </w:tc>
        <w:tc>
          <w:tcPr>
            <w:tcW w:w="1490" w:type="pct"/>
            <w:shd w:val="clear" w:color="auto" w:fill="FFFFFF"/>
          </w:tcPr>
          <w:p w14:paraId="1547F3D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предназначенных для </w:t>
            </w:r>
            <w:r w:rsidRPr="0068120D">
              <w:rPr>
                <w:rFonts w:eastAsia="Calibri"/>
                <w:bCs/>
                <w:color w:val="000000" w:themeColor="text1"/>
                <w:sz w:val="20"/>
                <w:szCs w:val="20"/>
                <w:lang w:eastAsia="en-US"/>
              </w:rPr>
              <w:lastRenderedPageBreak/>
              <w:t xml:space="preserve">размещения организаций, оказывающих банковские и страховые </w:t>
            </w:r>
            <w:r w:rsidRPr="0068120D">
              <w:rPr>
                <w:color w:val="000000" w:themeColor="text1"/>
                <w:sz w:val="20"/>
                <w:szCs w:val="20"/>
              </w:rPr>
              <w:t>услуги</w:t>
            </w:r>
          </w:p>
        </w:tc>
        <w:tc>
          <w:tcPr>
            <w:tcW w:w="1909" w:type="pct"/>
            <w:shd w:val="clear" w:color="auto" w:fill="FFFFFF"/>
          </w:tcPr>
          <w:p w14:paraId="04621643" w14:textId="4264A5C2" w:rsidR="0058232C" w:rsidRPr="0068120D" w:rsidRDefault="00435F81">
            <w:pPr>
              <w:numPr>
                <w:ilvl w:val="0"/>
                <w:numId w:val="61"/>
              </w:numPr>
              <w:tabs>
                <w:tab w:val="left" w:pos="431"/>
              </w:tabs>
              <w:suppressAutoHyphens w:val="0"/>
              <w:autoSpaceDE w:val="0"/>
              <w:autoSpaceDN w:val="0"/>
              <w:adjustRightInd w:val="0"/>
              <w:snapToGrid/>
              <w:ind w:right="59" w:hanging="102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41FCC0B0"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700 м</w:t>
            </w:r>
            <w:r w:rsidRPr="0068120D">
              <w:rPr>
                <w:rFonts w:eastAsia="Calibri"/>
                <w:bCs/>
                <w:sz w:val="20"/>
                <w:szCs w:val="20"/>
                <w:vertAlign w:val="superscript"/>
                <w:lang w:eastAsia="en-US"/>
              </w:rPr>
              <w:t>2</w:t>
            </w:r>
            <w:r w:rsidRPr="0068120D">
              <w:rPr>
                <w:rFonts w:eastAsia="Calibri"/>
                <w:bCs/>
                <w:sz w:val="20"/>
                <w:szCs w:val="20"/>
                <w:lang w:eastAsia="en-US"/>
              </w:rPr>
              <w:t>;</w:t>
            </w:r>
          </w:p>
          <w:p w14:paraId="1878EA32"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1BD33DD" w14:textId="77777777" w:rsidR="0058232C" w:rsidRPr="0068120D" w:rsidRDefault="0058232C">
            <w:pPr>
              <w:numPr>
                <w:ilvl w:val="0"/>
                <w:numId w:val="6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27B8BD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8B16A63" w14:textId="77777777" w:rsidR="0058232C" w:rsidRPr="0068120D" w:rsidRDefault="0058232C">
            <w:pPr>
              <w:numPr>
                <w:ilvl w:val="0"/>
                <w:numId w:val="6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94B2E4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43B7A97" w14:textId="77777777" w:rsidR="0058232C" w:rsidRPr="0068120D" w:rsidRDefault="0058232C">
            <w:pPr>
              <w:numPr>
                <w:ilvl w:val="0"/>
                <w:numId w:val="6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8DAC50D"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09705250" w14:textId="77777777" w:rsidTr="00305ABA">
        <w:trPr>
          <w:trHeight w:val="20"/>
        </w:trPr>
        <w:tc>
          <w:tcPr>
            <w:tcW w:w="242" w:type="pct"/>
            <w:shd w:val="clear" w:color="auto" w:fill="FFFFFF"/>
          </w:tcPr>
          <w:p w14:paraId="457E7DC9"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20AC5666"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Общественное питание</w:t>
            </w:r>
          </w:p>
        </w:tc>
        <w:tc>
          <w:tcPr>
            <w:tcW w:w="291" w:type="pct"/>
            <w:shd w:val="clear" w:color="auto" w:fill="FFFFFF"/>
          </w:tcPr>
          <w:p w14:paraId="0E7B3A62"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4.6</w:t>
            </w:r>
          </w:p>
        </w:tc>
        <w:tc>
          <w:tcPr>
            <w:tcW w:w="1490" w:type="pct"/>
            <w:shd w:val="clear" w:color="auto" w:fill="FFFFFF"/>
          </w:tcPr>
          <w:p w14:paraId="287B855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09" w:type="pct"/>
            <w:shd w:val="clear" w:color="auto" w:fill="FFFFFF"/>
          </w:tcPr>
          <w:p w14:paraId="25B715E0" w14:textId="3A8E90FB" w:rsidR="0058232C" w:rsidRPr="0068120D" w:rsidRDefault="00435F81">
            <w:pPr>
              <w:numPr>
                <w:ilvl w:val="0"/>
                <w:numId w:val="62"/>
              </w:numPr>
              <w:suppressAutoHyphens w:val="0"/>
              <w:autoSpaceDE w:val="0"/>
              <w:autoSpaceDN w:val="0"/>
              <w:adjustRightInd w:val="0"/>
              <w:snapToGrid/>
              <w:ind w:left="423" w:right="59" w:hanging="315"/>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BCEFFD9"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4F3A20FE" w14:textId="77777777" w:rsidR="00B81A7B" w:rsidRPr="0068120D" w:rsidRDefault="00B81A7B" w:rsidP="00B81A7B">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4107F2D" w14:textId="77777777" w:rsidR="0058232C" w:rsidRPr="0068120D" w:rsidRDefault="0058232C">
            <w:pPr>
              <w:numPr>
                <w:ilvl w:val="0"/>
                <w:numId w:val="6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7EB9F1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7543029B" w14:textId="77777777" w:rsidR="0058232C" w:rsidRPr="0068120D" w:rsidRDefault="0058232C">
            <w:pPr>
              <w:numPr>
                <w:ilvl w:val="0"/>
                <w:numId w:val="6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6C7D89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5BCBE7A6" w14:textId="77777777" w:rsidR="0058232C" w:rsidRPr="0068120D" w:rsidRDefault="0058232C">
            <w:pPr>
              <w:numPr>
                <w:ilvl w:val="0"/>
                <w:numId w:val="6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882B54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7EA3C142" w14:textId="77777777" w:rsidTr="00305ABA">
        <w:trPr>
          <w:trHeight w:val="20"/>
        </w:trPr>
        <w:tc>
          <w:tcPr>
            <w:tcW w:w="242" w:type="pct"/>
            <w:shd w:val="clear" w:color="auto" w:fill="FFFFFF"/>
          </w:tcPr>
          <w:p w14:paraId="3512766B"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2055B8E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Гостиничное обслуживание</w:t>
            </w:r>
          </w:p>
        </w:tc>
        <w:tc>
          <w:tcPr>
            <w:tcW w:w="291" w:type="pct"/>
            <w:shd w:val="clear" w:color="auto" w:fill="FFFFFF"/>
          </w:tcPr>
          <w:p w14:paraId="13A3E53E"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4.7</w:t>
            </w:r>
          </w:p>
        </w:tc>
        <w:tc>
          <w:tcPr>
            <w:tcW w:w="1490" w:type="pct"/>
            <w:shd w:val="clear" w:color="auto" w:fill="FFFFFF"/>
          </w:tcPr>
          <w:p w14:paraId="119E352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гостиниц</w:t>
            </w:r>
          </w:p>
        </w:tc>
        <w:tc>
          <w:tcPr>
            <w:tcW w:w="1909" w:type="pct"/>
            <w:shd w:val="clear" w:color="auto" w:fill="FFFFFF"/>
          </w:tcPr>
          <w:p w14:paraId="7D699A10" w14:textId="22691895" w:rsidR="0058232C" w:rsidRPr="0068120D" w:rsidRDefault="00435F81">
            <w:pPr>
              <w:numPr>
                <w:ilvl w:val="0"/>
                <w:numId w:val="6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7485EE8"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E6DD74E"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26E989D4" w14:textId="77777777" w:rsidR="0058232C" w:rsidRPr="0068120D" w:rsidRDefault="0058232C">
            <w:pPr>
              <w:numPr>
                <w:ilvl w:val="0"/>
                <w:numId w:val="6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859503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45677C1D" w14:textId="77777777" w:rsidR="0058232C" w:rsidRPr="0068120D" w:rsidRDefault="0058232C">
            <w:pPr>
              <w:numPr>
                <w:ilvl w:val="0"/>
                <w:numId w:val="6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E11437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75631C0" w14:textId="77777777" w:rsidR="0058232C" w:rsidRPr="0068120D" w:rsidRDefault="0058232C">
            <w:pPr>
              <w:numPr>
                <w:ilvl w:val="0"/>
                <w:numId w:val="6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0BF86D0"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rPr>
                <w:b/>
                <w:bCs/>
                <w:color w:val="000000" w:themeColor="text1"/>
                <w:sz w:val="20"/>
                <w:lang w:eastAsia="en-US"/>
              </w:rPr>
            </w:pPr>
            <w:r w:rsidRPr="0068120D">
              <w:rPr>
                <w:bCs/>
                <w:color w:val="000000" w:themeColor="text1"/>
                <w:sz w:val="20"/>
                <w:lang w:eastAsia="en-US"/>
              </w:rPr>
              <w:t>80 %</w:t>
            </w:r>
          </w:p>
        </w:tc>
      </w:tr>
      <w:tr w:rsidR="0058232C" w:rsidRPr="0068120D" w14:paraId="56821536" w14:textId="77777777" w:rsidTr="00305ABA">
        <w:trPr>
          <w:trHeight w:val="20"/>
        </w:trPr>
        <w:tc>
          <w:tcPr>
            <w:tcW w:w="242" w:type="pct"/>
            <w:shd w:val="clear" w:color="auto" w:fill="FFFFFF"/>
          </w:tcPr>
          <w:p w14:paraId="6B3A102A"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2D8AF99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Развлекательные мероприятия</w:t>
            </w:r>
          </w:p>
        </w:tc>
        <w:tc>
          <w:tcPr>
            <w:tcW w:w="291" w:type="pct"/>
            <w:shd w:val="clear" w:color="auto" w:fill="FFFFFF"/>
          </w:tcPr>
          <w:p w14:paraId="47960A12"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4.8.1</w:t>
            </w:r>
          </w:p>
        </w:tc>
        <w:tc>
          <w:tcPr>
            <w:tcW w:w="1490" w:type="pct"/>
            <w:shd w:val="clear" w:color="auto" w:fill="FFFFFF"/>
          </w:tcPr>
          <w:p w14:paraId="620D23D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68120D">
              <w:rPr>
                <w:rFonts w:eastAsia="Calibri"/>
                <w:bCs/>
                <w:color w:val="000000" w:themeColor="text1"/>
                <w:sz w:val="20"/>
                <w:szCs w:val="20"/>
                <w:lang w:eastAsia="en-US"/>
              </w:rPr>
              <w:t>игровых</w:t>
            </w:r>
            <w:r w:rsidRPr="0068120D">
              <w:rPr>
                <w:color w:val="000000" w:themeColor="text1"/>
                <w:sz w:val="20"/>
                <w:szCs w:val="20"/>
              </w:rPr>
              <w:t xml:space="preserve"> автоматов (кроме игрового оборудования, используемого для проведения азартных игр), игровых площадок</w:t>
            </w:r>
          </w:p>
        </w:tc>
        <w:tc>
          <w:tcPr>
            <w:tcW w:w="1909" w:type="pct"/>
            <w:shd w:val="clear" w:color="auto" w:fill="FFFFFF"/>
          </w:tcPr>
          <w:p w14:paraId="2D23C326" w14:textId="2D572CA7" w:rsidR="0058232C" w:rsidRPr="0068120D" w:rsidRDefault="00435F81">
            <w:pPr>
              <w:numPr>
                <w:ilvl w:val="0"/>
                <w:numId w:val="5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0024173"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195BEE9"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8C993DC" w14:textId="77777777" w:rsidR="0058232C" w:rsidRPr="0068120D" w:rsidRDefault="0058232C">
            <w:pPr>
              <w:numPr>
                <w:ilvl w:val="0"/>
                <w:numId w:val="5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83A470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EC29568" w14:textId="77777777" w:rsidR="0058232C" w:rsidRPr="0068120D" w:rsidRDefault="0058232C">
            <w:pPr>
              <w:numPr>
                <w:ilvl w:val="0"/>
                <w:numId w:val="5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9EA786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31A7F35" w14:textId="77777777" w:rsidR="0058232C" w:rsidRPr="0068120D" w:rsidRDefault="0058232C">
            <w:pPr>
              <w:numPr>
                <w:ilvl w:val="0"/>
                <w:numId w:val="5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A8EE20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6223D12C" w14:textId="77777777" w:rsidTr="00305ABA">
        <w:trPr>
          <w:trHeight w:val="20"/>
        </w:trPr>
        <w:tc>
          <w:tcPr>
            <w:tcW w:w="242" w:type="pct"/>
            <w:shd w:val="clear" w:color="auto" w:fill="FFFFFF"/>
          </w:tcPr>
          <w:p w14:paraId="57749D65"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2FC7114C" w14:textId="77777777" w:rsidR="0058232C" w:rsidRPr="0068120D" w:rsidRDefault="0058232C" w:rsidP="00230992">
            <w:pPr>
              <w:autoSpaceDE w:val="0"/>
              <w:autoSpaceDN w:val="0"/>
              <w:adjustRightInd w:val="0"/>
              <w:ind w:left="147"/>
              <w:rPr>
                <w:color w:val="000000" w:themeColor="text1"/>
                <w:sz w:val="20"/>
                <w:szCs w:val="20"/>
              </w:rPr>
            </w:pPr>
            <w:proofErr w:type="spellStart"/>
            <w:r w:rsidRPr="0068120D">
              <w:rPr>
                <w:color w:val="000000" w:themeColor="text1"/>
                <w:sz w:val="20"/>
                <w:szCs w:val="20"/>
              </w:rPr>
              <w:t>Выставочно</w:t>
            </w:r>
            <w:proofErr w:type="spellEnd"/>
            <w:r w:rsidRPr="0068120D">
              <w:rPr>
                <w:color w:val="000000" w:themeColor="text1"/>
                <w:sz w:val="20"/>
                <w:szCs w:val="20"/>
              </w:rPr>
              <w:t>-ярмарочная деятельность</w:t>
            </w:r>
          </w:p>
        </w:tc>
        <w:tc>
          <w:tcPr>
            <w:tcW w:w="291" w:type="pct"/>
            <w:shd w:val="clear" w:color="auto" w:fill="FFFFFF"/>
          </w:tcPr>
          <w:p w14:paraId="02EF4FC7"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4.10</w:t>
            </w:r>
          </w:p>
        </w:tc>
        <w:tc>
          <w:tcPr>
            <w:tcW w:w="1490" w:type="pct"/>
            <w:shd w:val="clear" w:color="auto" w:fill="FFFFFF"/>
          </w:tcPr>
          <w:p w14:paraId="31D43D7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sidRPr="0068120D">
              <w:rPr>
                <w:rFonts w:eastAsia="Calibri"/>
                <w:bCs/>
                <w:color w:val="000000" w:themeColor="text1"/>
                <w:sz w:val="20"/>
                <w:szCs w:val="20"/>
                <w:lang w:eastAsia="en-US"/>
              </w:rPr>
              <w:t>выставочно</w:t>
            </w:r>
            <w:proofErr w:type="spellEnd"/>
            <w:r w:rsidRPr="0068120D">
              <w:rPr>
                <w:rFonts w:eastAsia="Calibri"/>
                <w:bCs/>
                <w:color w:val="000000" w:themeColor="text1"/>
                <w:sz w:val="20"/>
                <w:szCs w:val="20"/>
                <w:lang w:eastAsia="en-US"/>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09" w:type="pct"/>
            <w:shd w:val="clear" w:color="auto" w:fill="FFFFFF"/>
          </w:tcPr>
          <w:p w14:paraId="3647C718" w14:textId="6060B547" w:rsidR="0058232C" w:rsidRPr="0068120D" w:rsidRDefault="00435F81">
            <w:pPr>
              <w:numPr>
                <w:ilvl w:val="0"/>
                <w:numId w:val="5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AADB6A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7545748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максимальные размеры земельного участка – </w:t>
            </w:r>
            <w:r w:rsidR="0099405B" w:rsidRPr="0068120D">
              <w:rPr>
                <w:rFonts w:eastAsia="Calibri"/>
                <w:bCs/>
                <w:color w:val="000000" w:themeColor="text1"/>
                <w:sz w:val="20"/>
                <w:szCs w:val="20"/>
                <w:lang w:eastAsia="en-US"/>
              </w:rPr>
              <w:t>5000 м</w:t>
            </w:r>
            <w:r w:rsidR="0099405B"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493E75D" w14:textId="77777777" w:rsidR="0058232C" w:rsidRPr="0068120D" w:rsidRDefault="0058232C">
            <w:pPr>
              <w:numPr>
                <w:ilvl w:val="0"/>
                <w:numId w:val="5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91F948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B92E727" w14:textId="77777777" w:rsidR="0058232C" w:rsidRPr="0068120D" w:rsidRDefault="0058232C">
            <w:pPr>
              <w:numPr>
                <w:ilvl w:val="0"/>
                <w:numId w:val="5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DBA754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532ABF2" w14:textId="77777777" w:rsidR="0058232C" w:rsidRPr="0068120D" w:rsidRDefault="0058232C">
            <w:pPr>
              <w:numPr>
                <w:ilvl w:val="0"/>
                <w:numId w:val="5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3FB1364"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506C12B0" w14:textId="77777777" w:rsidTr="00305ABA">
        <w:trPr>
          <w:trHeight w:val="20"/>
        </w:trPr>
        <w:tc>
          <w:tcPr>
            <w:tcW w:w="242" w:type="pct"/>
            <w:shd w:val="clear" w:color="auto" w:fill="FFFFFF"/>
          </w:tcPr>
          <w:p w14:paraId="131C69C4"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4412437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Спорт</w:t>
            </w:r>
          </w:p>
        </w:tc>
        <w:tc>
          <w:tcPr>
            <w:tcW w:w="291" w:type="pct"/>
            <w:shd w:val="clear" w:color="auto" w:fill="FFFFFF"/>
          </w:tcPr>
          <w:p w14:paraId="0BB22B95"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5.1</w:t>
            </w:r>
          </w:p>
        </w:tc>
        <w:tc>
          <w:tcPr>
            <w:tcW w:w="1490" w:type="pct"/>
            <w:shd w:val="clear" w:color="auto" w:fill="FFFFFF"/>
          </w:tcPr>
          <w:p w14:paraId="4D3EAB53"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8" w:history="1">
              <w:r w:rsidRPr="0068120D">
                <w:rPr>
                  <w:color w:val="000000" w:themeColor="text1"/>
                  <w:sz w:val="20"/>
                  <w:szCs w:val="20"/>
                </w:rPr>
                <w:t>кодами 5.1.1</w:t>
              </w:r>
            </w:hyperlink>
            <w:r w:rsidRPr="0068120D">
              <w:rPr>
                <w:color w:val="000000" w:themeColor="text1"/>
                <w:sz w:val="20"/>
                <w:szCs w:val="20"/>
              </w:rPr>
              <w:t xml:space="preserve"> - </w:t>
            </w:r>
            <w:hyperlink r:id="rId39" w:history="1">
              <w:r w:rsidRPr="0068120D">
                <w:rPr>
                  <w:color w:val="000000" w:themeColor="text1"/>
                  <w:sz w:val="20"/>
                  <w:szCs w:val="20"/>
                </w:rPr>
                <w:t xml:space="preserve">5.1.7 </w:t>
              </w:r>
            </w:hyperlink>
          </w:p>
        </w:tc>
        <w:tc>
          <w:tcPr>
            <w:tcW w:w="1909" w:type="pct"/>
            <w:shd w:val="clear" w:color="auto" w:fill="FFFFFF"/>
          </w:tcPr>
          <w:p w14:paraId="783F71D4" w14:textId="0BADDFD2" w:rsidR="0058232C" w:rsidRPr="0068120D" w:rsidRDefault="00435F81">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4FEDAB0" w14:textId="77777777" w:rsidR="0099405B" w:rsidRPr="0068120D" w:rsidRDefault="0099405B" w:rsidP="0099405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30185167" w14:textId="77777777" w:rsidR="0099405B" w:rsidRPr="0068120D" w:rsidRDefault="0099405B" w:rsidP="0099405B">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FF7B07D"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C3A7D9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7AF1871C"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ED93B4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EC3E13F"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BA4E82F"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51F919D5" w14:textId="77777777" w:rsidTr="00305ABA">
        <w:trPr>
          <w:trHeight w:val="20"/>
        </w:trPr>
        <w:tc>
          <w:tcPr>
            <w:tcW w:w="242" w:type="pct"/>
            <w:shd w:val="clear" w:color="auto" w:fill="FFFFFF"/>
          </w:tcPr>
          <w:p w14:paraId="5D15CBF1"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283DCCD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Обеспечение занятий спортом в помещениях</w:t>
            </w:r>
          </w:p>
        </w:tc>
        <w:tc>
          <w:tcPr>
            <w:tcW w:w="291" w:type="pct"/>
            <w:shd w:val="clear" w:color="auto" w:fill="FFFFFF"/>
          </w:tcPr>
          <w:p w14:paraId="65E94533"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5.1.2</w:t>
            </w:r>
          </w:p>
        </w:tc>
        <w:tc>
          <w:tcPr>
            <w:tcW w:w="1490" w:type="pct"/>
            <w:shd w:val="clear" w:color="auto" w:fill="FFFFFF"/>
          </w:tcPr>
          <w:p w14:paraId="4110AC97"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909" w:type="pct"/>
            <w:shd w:val="clear" w:color="auto" w:fill="FFFFFF"/>
          </w:tcPr>
          <w:p w14:paraId="37B9E862" w14:textId="731AE2BC" w:rsidR="0058232C" w:rsidRPr="0068120D" w:rsidRDefault="00435F81">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214D509"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43DA784"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C50467F"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EAD644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3CECF898"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A09C24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36ED638" w14:textId="77777777" w:rsidR="0058232C" w:rsidRPr="0068120D" w:rsidRDefault="0058232C">
            <w:pPr>
              <w:numPr>
                <w:ilvl w:val="0"/>
                <w:numId w:val="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E1CCD35" w14:textId="77777777" w:rsidR="0058232C" w:rsidRPr="0068120D" w:rsidRDefault="0058232C">
            <w:pPr>
              <w:numPr>
                <w:ilvl w:val="0"/>
                <w:numId w:val="18"/>
              </w:numPr>
              <w:suppressAutoHyphens w:val="0"/>
              <w:snapToGrid/>
              <w:ind w:left="442" w:right="50"/>
              <w:contextualSpacing/>
              <w:jc w:val="left"/>
              <w:rPr>
                <w:color w:val="000000" w:themeColor="text1"/>
                <w:sz w:val="20"/>
                <w:szCs w:val="20"/>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69F2F475" w14:textId="77777777" w:rsidTr="00305ABA">
        <w:trPr>
          <w:trHeight w:val="20"/>
        </w:trPr>
        <w:tc>
          <w:tcPr>
            <w:tcW w:w="242" w:type="pct"/>
            <w:shd w:val="clear" w:color="auto" w:fill="FFFFFF"/>
          </w:tcPr>
          <w:p w14:paraId="5C60E754"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0C977163"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Коммунальное обслуживание </w:t>
            </w:r>
          </w:p>
        </w:tc>
        <w:tc>
          <w:tcPr>
            <w:tcW w:w="291" w:type="pct"/>
            <w:shd w:val="clear" w:color="auto" w:fill="FFFFFF"/>
          </w:tcPr>
          <w:p w14:paraId="28E59DB6"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3.1</w:t>
            </w:r>
          </w:p>
        </w:tc>
        <w:tc>
          <w:tcPr>
            <w:tcW w:w="1490" w:type="pct"/>
            <w:shd w:val="clear" w:color="auto" w:fill="FFFFFF"/>
          </w:tcPr>
          <w:p w14:paraId="0BE0122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 w:history="1">
              <w:r w:rsidRPr="0068120D">
                <w:rPr>
                  <w:rFonts w:eastAsia="Calibri"/>
                  <w:bCs/>
                  <w:color w:val="000000" w:themeColor="text1"/>
                  <w:sz w:val="20"/>
                  <w:szCs w:val="20"/>
                  <w:lang w:eastAsia="en-US"/>
                </w:rPr>
                <w:t>кодами 3.1.1</w:t>
              </w:r>
            </w:hyperlink>
            <w:r w:rsidRPr="0068120D">
              <w:rPr>
                <w:rFonts w:eastAsia="Calibri"/>
                <w:bCs/>
                <w:color w:val="000000" w:themeColor="text1"/>
                <w:sz w:val="20"/>
                <w:szCs w:val="20"/>
                <w:lang w:eastAsia="en-US"/>
              </w:rPr>
              <w:t xml:space="preserve"> – </w:t>
            </w:r>
            <w:hyperlink r:id="rId41" w:history="1">
              <w:r w:rsidRPr="0068120D">
                <w:rPr>
                  <w:rFonts w:eastAsia="Calibri"/>
                  <w:bCs/>
                  <w:color w:val="000000" w:themeColor="text1"/>
                  <w:sz w:val="20"/>
                  <w:szCs w:val="20"/>
                  <w:lang w:eastAsia="en-US"/>
                </w:rPr>
                <w:t>3.1.2</w:t>
              </w:r>
            </w:hyperlink>
          </w:p>
        </w:tc>
        <w:tc>
          <w:tcPr>
            <w:tcW w:w="1909" w:type="pct"/>
            <w:shd w:val="clear" w:color="auto" w:fill="FFFFFF"/>
          </w:tcPr>
          <w:p w14:paraId="2E2637FE" w14:textId="69FD4BFD" w:rsidR="0058232C" w:rsidRPr="0068120D" w:rsidRDefault="00435F81">
            <w:pPr>
              <w:numPr>
                <w:ilvl w:val="0"/>
                <w:numId w:val="142"/>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B3ED77B"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04DD32C0"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4F0918B" w14:textId="77777777" w:rsidR="0058232C" w:rsidRPr="0068120D" w:rsidRDefault="0058232C">
            <w:pPr>
              <w:numPr>
                <w:ilvl w:val="0"/>
                <w:numId w:val="1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C0C584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не подлежит установлению.</w:t>
            </w:r>
          </w:p>
          <w:p w14:paraId="50A2E937" w14:textId="77777777" w:rsidR="0058232C" w:rsidRPr="0068120D" w:rsidRDefault="0058232C">
            <w:pPr>
              <w:numPr>
                <w:ilvl w:val="0"/>
                <w:numId w:val="1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4D9CBE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не подлежит установлению.</w:t>
            </w:r>
          </w:p>
          <w:p w14:paraId="026F5BF8" w14:textId="77777777" w:rsidR="0058232C" w:rsidRPr="0068120D" w:rsidRDefault="0058232C">
            <w:pPr>
              <w:numPr>
                <w:ilvl w:val="0"/>
                <w:numId w:val="14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527FBC9"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26C74E19" w14:textId="77777777" w:rsidTr="00305ABA">
        <w:trPr>
          <w:trHeight w:val="20"/>
        </w:trPr>
        <w:tc>
          <w:tcPr>
            <w:tcW w:w="242" w:type="pct"/>
            <w:shd w:val="clear" w:color="auto" w:fill="FFFFFF"/>
          </w:tcPr>
          <w:p w14:paraId="2899244E"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16129FE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Обеспечение внутреннего правопорядка</w:t>
            </w:r>
          </w:p>
        </w:tc>
        <w:tc>
          <w:tcPr>
            <w:tcW w:w="291" w:type="pct"/>
            <w:shd w:val="clear" w:color="auto" w:fill="FFFFFF"/>
          </w:tcPr>
          <w:p w14:paraId="638D130B"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8.3</w:t>
            </w:r>
          </w:p>
        </w:tc>
        <w:tc>
          <w:tcPr>
            <w:tcW w:w="1490" w:type="pct"/>
            <w:shd w:val="clear" w:color="auto" w:fill="FFFFFF"/>
          </w:tcPr>
          <w:p w14:paraId="36207AB1" w14:textId="77777777" w:rsidR="00E74E52" w:rsidRPr="0068120D" w:rsidRDefault="00E74E52">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p>
          <w:p w14:paraId="170FAF25" w14:textId="77777777" w:rsidR="0058232C" w:rsidRPr="0068120D" w:rsidRDefault="00E74E52">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09" w:type="pct"/>
            <w:shd w:val="clear" w:color="auto" w:fill="FFFFFF"/>
          </w:tcPr>
          <w:p w14:paraId="4FBEE5EC" w14:textId="37D5F75B" w:rsidR="0058232C" w:rsidRPr="0068120D" w:rsidRDefault="00435F81">
            <w:pPr>
              <w:numPr>
                <w:ilvl w:val="0"/>
                <w:numId w:val="64"/>
              </w:numPr>
              <w:suppressAutoHyphens w:val="0"/>
              <w:autoSpaceDE w:val="0"/>
              <w:autoSpaceDN w:val="0"/>
              <w:adjustRightInd w:val="0"/>
              <w:snapToGrid/>
              <w:ind w:left="425" w:right="59" w:hanging="286"/>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9877383"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C674E32"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722F9353" w14:textId="77777777" w:rsidR="0058232C" w:rsidRPr="0068120D" w:rsidRDefault="0058232C">
            <w:pPr>
              <w:numPr>
                <w:ilvl w:val="0"/>
                <w:numId w:val="6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633DC1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10 м.</w:t>
            </w:r>
          </w:p>
          <w:p w14:paraId="2E8EA7BC" w14:textId="77777777" w:rsidR="0058232C" w:rsidRPr="0068120D" w:rsidRDefault="0058232C">
            <w:pPr>
              <w:numPr>
                <w:ilvl w:val="0"/>
                <w:numId w:val="6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31C5A12D"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p w14:paraId="05C518F0" w14:textId="77777777" w:rsidR="0058232C" w:rsidRPr="0068120D" w:rsidRDefault="0058232C">
            <w:pPr>
              <w:numPr>
                <w:ilvl w:val="0"/>
                <w:numId w:val="64"/>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55A5DA4"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80</w:t>
            </w:r>
          </w:p>
        </w:tc>
      </w:tr>
      <w:tr w:rsidR="0058232C" w:rsidRPr="0068120D" w14:paraId="15184FAA" w14:textId="77777777" w:rsidTr="00305ABA">
        <w:trPr>
          <w:trHeight w:val="20"/>
        </w:trPr>
        <w:tc>
          <w:tcPr>
            <w:tcW w:w="242" w:type="pct"/>
            <w:shd w:val="clear" w:color="auto" w:fill="FFFFFF"/>
          </w:tcPr>
          <w:p w14:paraId="470BCFC0" w14:textId="77777777" w:rsidR="0058232C" w:rsidRPr="0068120D" w:rsidRDefault="0058232C" w:rsidP="009843F0">
            <w:pPr>
              <w:pStyle w:val="af2"/>
              <w:numPr>
                <w:ilvl w:val="0"/>
                <w:numId w:val="259"/>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2B2DDB35"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Земельные участки (территории) общего пользования </w:t>
            </w:r>
          </w:p>
        </w:tc>
        <w:tc>
          <w:tcPr>
            <w:tcW w:w="291" w:type="pct"/>
            <w:shd w:val="clear" w:color="auto" w:fill="FFFFFF"/>
          </w:tcPr>
          <w:p w14:paraId="193F4DA8"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12.0</w:t>
            </w:r>
          </w:p>
        </w:tc>
        <w:tc>
          <w:tcPr>
            <w:tcW w:w="1490" w:type="pct"/>
            <w:shd w:val="clear" w:color="auto" w:fill="FFFFFF"/>
          </w:tcPr>
          <w:p w14:paraId="2C92F1D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9" w:type="pct"/>
            <w:shd w:val="clear" w:color="auto" w:fill="FFFFFF"/>
          </w:tcPr>
          <w:p w14:paraId="1C5557DF" w14:textId="7828F464" w:rsidR="0058232C" w:rsidRPr="0068120D" w:rsidRDefault="00435F81">
            <w:pPr>
              <w:numPr>
                <w:ilvl w:val="0"/>
                <w:numId w:val="143"/>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8DC7362"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1000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4C434FFE"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7D00DD09" w14:textId="77777777" w:rsidR="0058232C" w:rsidRPr="0068120D" w:rsidRDefault="0058232C">
            <w:pPr>
              <w:numPr>
                <w:ilvl w:val="0"/>
                <w:numId w:val="1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52C9AC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не подлежит установлению.</w:t>
            </w:r>
          </w:p>
          <w:p w14:paraId="3B39BAF3" w14:textId="77777777" w:rsidR="0058232C" w:rsidRPr="0068120D" w:rsidRDefault="0058232C">
            <w:pPr>
              <w:numPr>
                <w:ilvl w:val="0"/>
                <w:numId w:val="1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0C5D82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не подлежит установлению.</w:t>
            </w:r>
          </w:p>
          <w:p w14:paraId="3101AB14" w14:textId="77777777" w:rsidR="0058232C" w:rsidRPr="0068120D" w:rsidRDefault="0058232C">
            <w:pPr>
              <w:numPr>
                <w:ilvl w:val="0"/>
                <w:numId w:val="14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80CFB7A"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4DE39558" w14:textId="77777777" w:rsidTr="00230992">
        <w:trPr>
          <w:trHeight w:val="20"/>
        </w:trPr>
        <w:tc>
          <w:tcPr>
            <w:tcW w:w="242" w:type="pct"/>
            <w:shd w:val="clear" w:color="auto" w:fill="FFFFFF"/>
          </w:tcPr>
          <w:p w14:paraId="60B4E627"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8" w:type="pct"/>
            <w:gridSpan w:val="4"/>
            <w:shd w:val="clear" w:color="auto" w:fill="FFFFFF"/>
          </w:tcPr>
          <w:p w14:paraId="16EE4541"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w:t>
            </w:r>
          </w:p>
        </w:tc>
      </w:tr>
      <w:tr w:rsidR="0058232C" w:rsidRPr="0068120D" w14:paraId="1CAC878A" w14:textId="77777777" w:rsidTr="00305ABA">
        <w:trPr>
          <w:trHeight w:val="20"/>
        </w:trPr>
        <w:tc>
          <w:tcPr>
            <w:tcW w:w="242" w:type="pct"/>
            <w:shd w:val="clear" w:color="auto" w:fill="FFFFFF"/>
          </w:tcPr>
          <w:p w14:paraId="2EE53CCB" w14:textId="77777777" w:rsidR="0058232C" w:rsidRPr="0068120D" w:rsidRDefault="0058232C">
            <w:pPr>
              <w:pStyle w:val="af2"/>
              <w:numPr>
                <w:ilvl w:val="0"/>
                <w:numId w:val="5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2B59F9D6"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Малоэтажная многоквартирная жилая застройка</w:t>
            </w:r>
          </w:p>
        </w:tc>
        <w:tc>
          <w:tcPr>
            <w:tcW w:w="291" w:type="pct"/>
            <w:shd w:val="clear" w:color="auto" w:fill="FFFFFF"/>
          </w:tcPr>
          <w:p w14:paraId="35D24229"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2.1.1</w:t>
            </w:r>
          </w:p>
        </w:tc>
        <w:tc>
          <w:tcPr>
            <w:tcW w:w="1490" w:type="pct"/>
            <w:shd w:val="clear" w:color="auto" w:fill="FFFFFF"/>
          </w:tcPr>
          <w:p w14:paraId="5E40FA4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w:t>
            </w:r>
            <w:r w:rsidRPr="0068120D">
              <w:rPr>
                <w:rFonts w:eastAsia="Calibri"/>
                <w:bCs/>
                <w:color w:val="000000" w:themeColor="text1"/>
                <w:sz w:val="20"/>
                <w:szCs w:val="20"/>
                <w:lang w:eastAsia="en-US"/>
              </w:rPr>
              <w:t>азмещение малоэтажных многоквартирных домов (многоквартирные дома высотой до 4 этажей, включая мансардный);</w:t>
            </w:r>
          </w:p>
          <w:p w14:paraId="7DCF734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обустройство спортивных и детских площадок, площадок для отдыха;</w:t>
            </w:r>
          </w:p>
          <w:p w14:paraId="1A85543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1909" w:type="pct"/>
            <w:shd w:val="clear" w:color="auto" w:fill="FFFFFF"/>
          </w:tcPr>
          <w:p w14:paraId="07FB8BAF" w14:textId="77777777" w:rsidR="0058232C" w:rsidRPr="0068120D" w:rsidRDefault="0058232C">
            <w:pPr>
              <w:numPr>
                <w:ilvl w:val="0"/>
                <w:numId w:val="6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Предельные размеры земельных участков</w:t>
            </w:r>
          </w:p>
          <w:p w14:paraId="582A6EA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400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6EE49BD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100000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33C7641" w14:textId="77777777" w:rsidR="0058232C" w:rsidRPr="0068120D" w:rsidRDefault="0058232C">
            <w:pPr>
              <w:numPr>
                <w:ilvl w:val="0"/>
                <w:numId w:val="6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19176F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до жилого дома – 3 м; </w:t>
            </w:r>
          </w:p>
          <w:p w14:paraId="548D323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улиц – 5 м;</w:t>
            </w:r>
          </w:p>
          <w:p w14:paraId="47CCAEC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красных линий проездов – 3 м;</w:t>
            </w:r>
          </w:p>
          <w:p w14:paraId="12596AED" w14:textId="77777777" w:rsidR="0058232C" w:rsidRPr="0068120D" w:rsidRDefault="0058232C">
            <w:pPr>
              <w:numPr>
                <w:ilvl w:val="0"/>
                <w:numId w:val="6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0B67B1C9"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w:t>
            </w:r>
            <w:r w:rsidR="00467680" w:rsidRPr="0068120D">
              <w:rPr>
                <w:rFonts w:eastAsia="Calibri"/>
                <w:bCs/>
                <w:color w:val="000000" w:themeColor="text1"/>
                <w:sz w:val="20"/>
                <w:szCs w:val="20"/>
                <w:lang w:eastAsia="en-US"/>
              </w:rPr>
              <w:t>ксимальное количество этажей – 4</w:t>
            </w:r>
            <w:r w:rsidRPr="0068120D">
              <w:rPr>
                <w:rFonts w:eastAsia="Calibri"/>
                <w:bCs/>
                <w:color w:val="000000" w:themeColor="text1"/>
                <w:sz w:val="20"/>
                <w:szCs w:val="20"/>
                <w:lang w:eastAsia="en-US"/>
              </w:rPr>
              <w:t>;</w:t>
            </w:r>
          </w:p>
          <w:p w14:paraId="241C1B8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 14 м</w:t>
            </w:r>
          </w:p>
          <w:p w14:paraId="6558C3A9" w14:textId="77777777" w:rsidR="0058232C" w:rsidRPr="0068120D" w:rsidRDefault="0058232C">
            <w:pPr>
              <w:numPr>
                <w:ilvl w:val="0"/>
                <w:numId w:val="65"/>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40987D4" w14:textId="030E3FA0" w:rsidR="0058232C" w:rsidRPr="0068120D" w:rsidRDefault="0058232C" w:rsidP="00435F81">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60</w:t>
            </w:r>
            <w:r w:rsidR="00435F81">
              <w:rPr>
                <w:rFonts w:eastAsia="Calibri"/>
                <w:bCs/>
                <w:color w:val="000000" w:themeColor="text1"/>
                <w:sz w:val="20"/>
                <w:szCs w:val="20"/>
                <w:lang w:eastAsia="en-US"/>
              </w:rPr>
              <w:t>.</w:t>
            </w:r>
            <w:r w:rsidRPr="0068120D">
              <w:rPr>
                <w:rFonts w:eastAsia="Calibri"/>
                <w:bCs/>
                <w:color w:val="000000" w:themeColor="text1"/>
                <w:sz w:val="20"/>
                <w:szCs w:val="20"/>
                <w:lang w:eastAsia="en-US"/>
              </w:rPr>
              <w:t xml:space="preserve"> </w:t>
            </w:r>
          </w:p>
        </w:tc>
      </w:tr>
      <w:tr w:rsidR="0058232C" w:rsidRPr="0068120D" w14:paraId="232923A4" w14:textId="77777777" w:rsidTr="00305ABA">
        <w:trPr>
          <w:trHeight w:val="20"/>
        </w:trPr>
        <w:tc>
          <w:tcPr>
            <w:tcW w:w="242" w:type="pct"/>
            <w:shd w:val="clear" w:color="auto" w:fill="FFFFFF"/>
          </w:tcPr>
          <w:p w14:paraId="21D88377" w14:textId="77777777" w:rsidR="0058232C" w:rsidRPr="0068120D" w:rsidRDefault="0058232C">
            <w:pPr>
              <w:pStyle w:val="af2"/>
              <w:numPr>
                <w:ilvl w:val="0"/>
                <w:numId w:val="5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0A3826E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Государственное управление</w:t>
            </w:r>
          </w:p>
        </w:tc>
        <w:tc>
          <w:tcPr>
            <w:tcW w:w="291" w:type="pct"/>
            <w:shd w:val="clear" w:color="auto" w:fill="FFFFFF"/>
          </w:tcPr>
          <w:p w14:paraId="27392803"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3.8.1</w:t>
            </w:r>
          </w:p>
        </w:tc>
        <w:tc>
          <w:tcPr>
            <w:tcW w:w="1490" w:type="pct"/>
            <w:shd w:val="clear" w:color="auto" w:fill="FFFFFF"/>
          </w:tcPr>
          <w:p w14:paraId="56C0C87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09" w:type="pct"/>
            <w:shd w:val="clear" w:color="auto" w:fill="FFFFFF"/>
          </w:tcPr>
          <w:p w14:paraId="3CD8559A" w14:textId="38A3D9BF" w:rsidR="0058232C" w:rsidRPr="0068120D" w:rsidRDefault="00435F81">
            <w:pPr>
              <w:numPr>
                <w:ilvl w:val="0"/>
                <w:numId w:val="109"/>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258C7E4"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2F95297"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1E23FC0" w14:textId="77777777" w:rsidR="0058232C" w:rsidRPr="0068120D" w:rsidRDefault="0058232C">
            <w:pPr>
              <w:numPr>
                <w:ilvl w:val="0"/>
                <w:numId w:val="10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FB47AD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9DA99D9" w14:textId="77777777" w:rsidR="0058232C" w:rsidRPr="0068120D" w:rsidRDefault="0058232C">
            <w:pPr>
              <w:numPr>
                <w:ilvl w:val="0"/>
                <w:numId w:val="10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24CF5C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3D7D5B89" w14:textId="77777777" w:rsidR="0058232C" w:rsidRPr="0068120D" w:rsidRDefault="0058232C">
            <w:pPr>
              <w:numPr>
                <w:ilvl w:val="0"/>
                <w:numId w:val="10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D2D6FD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69F39884" w14:textId="77777777" w:rsidTr="00230992">
        <w:trPr>
          <w:trHeight w:val="20"/>
        </w:trPr>
        <w:tc>
          <w:tcPr>
            <w:tcW w:w="242" w:type="pct"/>
            <w:shd w:val="clear" w:color="auto" w:fill="FFFFFF"/>
          </w:tcPr>
          <w:p w14:paraId="7C490073"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3</w:t>
            </w:r>
          </w:p>
        </w:tc>
        <w:tc>
          <w:tcPr>
            <w:tcW w:w="4758" w:type="pct"/>
            <w:gridSpan w:val="4"/>
            <w:shd w:val="clear" w:color="auto" w:fill="FFFFFF"/>
          </w:tcPr>
          <w:p w14:paraId="17A32C9F"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388483C2" w14:textId="77777777" w:rsidTr="00305ABA">
        <w:trPr>
          <w:trHeight w:val="20"/>
        </w:trPr>
        <w:tc>
          <w:tcPr>
            <w:tcW w:w="242" w:type="pct"/>
            <w:shd w:val="clear" w:color="auto" w:fill="FFFFFF"/>
          </w:tcPr>
          <w:p w14:paraId="412EE81B" w14:textId="77777777" w:rsidR="0058232C" w:rsidRPr="0068120D" w:rsidRDefault="0058232C">
            <w:pPr>
              <w:pStyle w:val="af2"/>
              <w:numPr>
                <w:ilvl w:val="0"/>
                <w:numId w:val="58"/>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3F8B19B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Служебные гаражи</w:t>
            </w:r>
          </w:p>
        </w:tc>
        <w:tc>
          <w:tcPr>
            <w:tcW w:w="291" w:type="pct"/>
            <w:shd w:val="clear" w:color="auto" w:fill="FFFFFF"/>
          </w:tcPr>
          <w:p w14:paraId="56666D60"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4.9</w:t>
            </w:r>
          </w:p>
        </w:tc>
        <w:tc>
          <w:tcPr>
            <w:tcW w:w="1490" w:type="pct"/>
            <w:shd w:val="clear" w:color="auto" w:fill="FFFFFF"/>
          </w:tcPr>
          <w:p w14:paraId="327EEB4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history="1">
              <w:r w:rsidRPr="0068120D">
                <w:rPr>
                  <w:rFonts w:eastAsia="Calibri"/>
                  <w:bCs/>
                  <w:color w:val="000000" w:themeColor="text1"/>
                  <w:sz w:val="20"/>
                  <w:szCs w:val="20"/>
                  <w:lang w:eastAsia="en-US"/>
                </w:rPr>
                <w:t>кодами 3.0</w:t>
              </w:r>
            </w:hyperlink>
            <w:r w:rsidRPr="0068120D">
              <w:rPr>
                <w:rFonts w:eastAsia="Calibri"/>
                <w:bCs/>
                <w:color w:val="000000" w:themeColor="text1"/>
                <w:sz w:val="20"/>
                <w:szCs w:val="20"/>
                <w:lang w:eastAsia="en-US"/>
              </w:rPr>
              <w:t xml:space="preserve">, </w:t>
            </w:r>
            <w:hyperlink r:id="rId43" w:history="1">
              <w:r w:rsidRPr="0068120D">
                <w:rPr>
                  <w:rFonts w:eastAsia="Calibri"/>
                  <w:bCs/>
                  <w:color w:val="000000" w:themeColor="text1"/>
                  <w:sz w:val="20"/>
                  <w:szCs w:val="20"/>
                  <w:lang w:eastAsia="en-US"/>
                </w:rPr>
                <w:t>4.0</w:t>
              </w:r>
            </w:hyperlink>
            <w:r w:rsidRPr="0068120D">
              <w:rPr>
                <w:rFonts w:eastAsia="Calibri"/>
                <w:bCs/>
                <w:color w:val="000000" w:themeColor="text1"/>
                <w:sz w:val="20"/>
                <w:szCs w:val="20"/>
                <w:lang w:eastAsia="en-US"/>
              </w:rPr>
              <w:t xml:space="preserve">, а также для </w:t>
            </w:r>
            <w:r w:rsidRPr="0068120D">
              <w:rPr>
                <w:rFonts w:eastAsia="Calibri"/>
                <w:bCs/>
                <w:color w:val="000000" w:themeColor="text1"/>
                <w:sz w:val="20"/>
                <w:szCs w:val="20"/>
                <w:lang w:eastAsia="en-US"/>
              </w:rPr>
              <w:lastRenderedPageBreak/>
              <w:t>стоянки и хранения транспортных средств общего пользования, в том числе в депо</w:t>
            </w:r>
          </w:p>
        </w:tc>
        <w:tc>
          <w:tcPr>
            <w:tcW w:w="1909" w:type="pct"/>
            <w:shd w:val="clear" w:color="auto" w:fill="FFFFFF"/>
          </w:tcPr>
          <w:p w14:paraId="4A1579E8" w14:textId="7894F1A0" w:rsidR="0058232C" w:rsidRPr="0068120D" w:rsidRDefault="00435F81">
            <w:pPr>
              <w:numPr>
                <w:ilvl w:val="0"/>
                <w:numId w:val="6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34F2951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94D9A9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12FB460" w14:textId="77777777" w:rsidR="0058232C" w:rsidRPr="0068120D" w:rsidRDefault="0058232C">
            <w:pPr>
              <w:numPr>
                <w:ilvl w:val="0"/>
                <w:numId w:val="6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6E27787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7B45C399" w14:textId="77777777" w:rsidR="0058232C" w:rsidRPr="0068120D" w:rsidRDefault="0058232C">
            <w:pPr>
              <w:numPr>
                <w:ilvl w:val="0"/>
                <w:numId w:val="6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E6DB85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1245FA3D" w14:textId="77777777" w:rsidR="0058232C" w:rsidRPr="0068120D" w:rsidRDefault="0058232C">
            <w:pPr>
              <w:numPr>
                <w:ilvl w:val="0"/>
                <w:numId w:val="6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219DA9B7"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80</w:t>
            </w:r>
          </w:p>
        </w:tc>
      </w:tr>
      <w:bookmarkEnd w:id="319"/>
    </w:tbl>
    <w:p w14:paraId="4EBF7EBF" w14:textId="77777777" w:rsidR="0058232C" w:rsidRPr="0068120D" w:rsidRDefault="0058232C" w:rsidP="0058232C">
      <w:pPr>
        <w:tabs>
          <w:tab w:val="left" w:pos="709"/>
          <w:tab w:val="left" w:pos="851"/>
        </w:tabs>
        <w:spacing w:line="300" w:lineRule="auto"/>
        <w:jc w:val="center"/>
        <w:rPr>
          <w:color w:val="000000" w:themeColor="text1"/>
        </w:rPr>
        <w:sectPr w:rsidR="0058232C" w:rsidRPr="0068120D" w:rsidSect="00C01A40">
          <w:pgSz w:w="16838" w:h="11906" w:orient="landscape"/>
          <w:pgMar w:top="1134" w:right="567" w:bottom="1134" w:left="1134" w:header="567" w:footer="567" w:gutter="0"/>
          <w:cols w:space="708"/>
          <w:docGrid w:linePitch="381"/>
        </w:sectPr>
      </w:pPr>
    </w:p>
    <w:p w14:paraId="236E33FD" w14:textId="77777777" w:rsidR="0058232C" w:rsidRPr="0068120D" w:rsidRDefault="0058232C" w:rsidP="00F623C2">
      <w:pPr>
        <w:pStyle w:val="4"/>
      </w:pPr>
      <w:bookmarkStart w:id="320" w:name="_Toc157770138"/>
      <w:r w:rsidRPr="0068120D">
        <w:lastRenderedPageBreak/>
        <w:t>Статья 28.2. ОД-2. Зона специализированной общественной застройки</w:t>
      </w:r>
      <w:bookmarkEnd w:id="320"/>
    </w:p>
    <w:p w14:paraId="55CD3924" w14:textId="2C928741" w:rsidR="0058232C" w:rsidRPr="0068120D" w:rsidRDefault="0058232C" w:rsidP="0058232C">
      <w:pPr>
        <w:tabs>
          <w:tab w:val="left" w:pos="1134"/>
        </w:tabs>
        <w:spacing w:line="276" w:lineRule="auto"/>
        <w:ind w:firstLine="709"/>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специализированной общественной застройки представлены в таблице 2.</w:t>
      </w:r>
      <w:r w:rsidR="009843F0">
        <w:rPr>
          <w:color w:val="000000" w:themeColor="text1"/>
        </w:rPr>
        <w:t>5</w:t>
      </w:r>
      <w:r w:rsidRPr="0068120D">
        <w:rPr>
          <w:color w:val="000000" w:themeColor="text1"/>
        </w:rPr>
        <w:t>.</w:t>
      </w:r>
    </w:p>
    <w:p w14:paraId="3D15F7D0" w14:textId="77777777" w:rsidR="0058232C" w:rsidRPr="0068120D" w:rsidRDefault="0058232C" w:rsidP="0058232C">
      <w:pPr>
        <w:tabs>
          <w:tab w:val="left" w:pos="1134"/>
        </w:tabs>
        <w:spacing w:line="276" w:lineRule="auto"/>
        <w:ind w:firstLine="851"/>
        <w:rPr>
          <w:color w:val="000000" w:themeColor="text1"/>
          <w:szCs w:val="28"/>
        </w:rPr>
        <w:sectPr w:rsidR="0058232C" w:rsidRPr="0068120D" w:rsidSect="00C01A40">
          <w:pgSz w:w="11906" w:h="16838"/>
          <w:pgMar w:top="1134" w:right="567" w:bottom="1134" w:left="1134" w:header="567" w:footer="567" w:gutter="0"/>
          <w:cols w:space="708"/>
          <w:docGrid w:linePitch="381"/>
        </w:sectPr>
      </w:pPr>
    </w:p>
    <w:p w14:paraId="0ED0C952" w14:textId="3085A40F" w:rsidR="0058232C" w:rsidRPr="0068120D" w:rsidRDefault="0058232C" w:rsidP="0058232C">
      <w:pPr>
        <w:spacing w:line="276" w:lineRule="auto"/>
        <w:jc w:val="right"/>
        <w:rPr>
          <w:color w:val="000000" w:themeColor="text1"/>
        </w:rPr>
      </w:pPr>
      <w:r w:rsidRPr="0068120D">
        <w:rPr>
          <w:color w:val="000000" w:themeColor="text1"/>
        </w:rPr>
        <w:lastRenderedPageBreak/>
        <w:t>Таблица 2.</w:t>
      </w:r>
      <w:r w:rsidR="009843F0">
        <w:rPr>
          <w:color w:val="000000" w:themeColor="text1"/>
        </w:rPr>
        <w:t>5</w:t>
      </w:r>
    </w:p>
    <w:p w14:paraId="7AC811B2"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специализированной общественной застройки</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40"/>
        <w:gridCol w:w="883"/>
        <w:gridCol w:w="4565"/>
        <w:gridCol w:w="5706"/>
      </w:tblGrid>
      <w:tr w:rsidR="0058232C" w:rsidRPr="0068120D" w14:paraId="133920B5" w14:textId="77777777" w:rsidTr="00230992">
        <w:trPr>
          <w:trHeight w:val="25"/>
          <w:jc w:val="center"/>
        </w:trPr>
        <w:tc>
          <w:tcPr>
            <w:tcW w:w="242" w:type="pct"/>
            <w:shd w:val="clear" w:color="auto" w:fill="FFFFFF"/>
            <w:vAlign w:val="center"/>
          </w:tcPr>
          <w:p w14:paraId="685BE1BB"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071" w:type="pct"/>
            <w:shd w:val="clear" w:color="auto" w:fill="FFFFFF"/>
            <w:vAlign w:val="center"/>
          </w:tcPr>
          <w:p w14:paraId="27EFBDBE"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334EF0B3"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509" w:type="pct"/>
            <w:shd w:val="clear" w:color="auto" w:fill="FFFFFF"/>
            <w:vAlign w:val="center"/>
          </w:tcPr>
          <w:p w14:paraId="7674D239"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886" w:type="pct"/>
            <w:shd w:val="clear" w:color="auto" w:fill="FFFFFF"/>
            <w:vAlign w:val="center"/>
          </w:tcPr>
          <w:p w14:paraId="7AB1D4AE"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1A87F39" w14:textId="77777777" w:rsidR="0058232C" w:rsidRPr="0068120D" w:rsidRDefault="0058232C" w:rsidP="0058232C">
      <w:pPr>
        <w:rPr>
          <w:color w:val="000000" w:themeColor="text1"/>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31"/>
        <w:gridCol w:w="880"/>
        <w:gridCol w:w="4577"/>
        <w:gridCol w:w="5706"/>
      </w:tblGrid>
      <w:tr w:rsidR="0058232C" w:rsidRPr="0068120D" w14:paraId="118551BA" w14:textId="77777777" w:rsidTr="00230992">
        <w:trPr>
          <w:trHeight w:val="20"/>
          <w:tblHeader/>
        </w:trPr>
        <w:tc>
          <w:tcPr>
            <w:tcW w:w="242" w:type="pct"/>
            <w:shd w:val="clear" w:color="auto" w:fill="FFFFFF"/>
          </w:tcPr>
          <w:p w14:paraId="08255B6B"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068" w:type="pct"/>
            <w:shd w:val="clear" w:color="auto" w:fill="FFFFFF"/>
          </w:tcPr>
          <w:p w14:paraId="1C30C3B5"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91" w:type="pct"/>
            <w:shd w:val="clear" w:color="auto" w:fill="FFFFFF"/>
          </w:tcPr>
          <w:p w14:paraId="15D0B433"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513" w:type="pct"/>
            <w:shd w:val="clear" w:color="auto" w:fill="FFFFFF"/>
          </w:tcPr>
          <w:p w14:paraId="029DB9E9"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1886" w:type="pct"/>
            <w:shd w:val="clear" w:color="auto" w:fill="FFFFFF"/>
          </w:tcPr>
          <w:p w14:paraId="77F1C7A7"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7C6368FB" w14:textId="77777777" w:rsidTr="00230992">
        <w:trPr>
          <w:trHeight w:val="20"/>
        </w:trPr>
        <w:tc>
          <w:tcPr>
            <w:tcW w:w="242" w:type="pct"/>
            <w:shd w:val="clear" w:color="auto" w:fill="FFFFFF"/>
          </w:tcPr>
          <w:p w14:paraId="429D00F2"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4758" w:type="pct"/>
            <w:gridSpan w:val="4"/>
            <w:shd w:val="clear" w:color="auto" w:fill="FFFFFF"/>
          </w:tcPr>
          <w:p w14:paraId="1C3A1C7B" w14:textId="77777777" w:rsidR="0058232C" w:rsidRPr="0068120D" w:rsidRDefault="0058232C" w:rsidP="00230992">
            <w:pPr>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14B4CB02" w14:textId="77777777" w:rsidTr="00230992">
        <w:trPr>
          <w:trHeight w:val="20"/>
        </w:trPr>
        <w:tc>
          <w:tcPr>
            <w:tcW w:w="242" w:type="pct"/>
            <w:shd w:val="clear" w:color="auto" w:fill="FFFFFF"/>
          </w:tcPr>
          <w:p w14:paraId="0CBF5E45"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249044E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Социальное обслуживание</w:t>
            </w:r>
          </w:p>
        </w:tc>
        <w:tc>
          <w:tcPr>
            <w:tcW w:w="291" w:type="pct"/>
            <w:shd w:val="clear" w:color="auto" w:fill="FFFFFF"/>
          </w:tcPr>
          <w:p w14:paraId="4DB0F2FE"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3.2</w:t>
            </w:r>
          </w:p>
        </w:tc>
        <w:tc>
          <w:tcPr>
            <w:tcW w:w="1513" w:type="pct"/>
            <w:shd w:val="clear" w:color="auto" w:fill="FFFFFF"/>
          </w:tcPr>
          <w:p w14:paraId="1866CB4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4" w:history="1">
              <w:r w:rsidRPr="0068120D">
                <w:rPr>
                  <w:color w:val="000000" w:themeColor="text1"/>
                  <w:sz w:val="20"/>
                  <w:szCs w:val="20"/>
                </w:rPr>
                <w:t>кодами 3.2.1</w:t>
              </w:r>
            </w:hyperlink>
            <w:r w:rsidRPr="0068120D">
              <w:rPr>
                <w:color w:val="000000" w:themeColor="text1"/>
                <w:sz w:val="20"/>
                <w:szCs w:val="20"/>
              </w:rPr>
              <w:t xml:space="preserve"> – </w:t>
            </w:r>
            <w:hyperlink r:id="rId45" w:history="1">
              <w:r w:rsidRPr="0068120D">
                <w:rPr>
                  <w:color w:val="000000" w:themeColor="text1"/>
                  <w:sz w:val="20"/>
                  <w:szCs w:val="20"/>
                </w:rPr>
                <w:t>3.2.4</w:t>
              </w:r>
            </w:hyperlink>
          </w:p>
        </w:tc>
        <w:tc>
          <w:tcPr>
            <w:tcW w:w="1886" w:type="pct"/>
            <w:shd w:val="clear" w:color="auto" w:fill="FFFFFF"/>
          </w:tcPr>
          <w:p w14:paraId="3A90FD78" w14:textId="340333C3" w:rsidR="0058232C" w:rsidRPr="0068120D" w:rsidRDefault="00435F81">
            <w:pPr>
              <w:numPr>
                <w:ilvl w:val="0"/>
                <w:numId w:val="6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758B18B" w14:textId="77777777" w:rsidR="00A934FE" w:rsidRPr="0068120D" w:rsidRDefault="00A934FE" w:rsidP="00A934FE">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0A0103D" w14:textId="77777777" w:rsidR="00A934FE" w:rsidRPr="0068120D" w:rsidRDefault="00A934FE" w:rsidP="00A934FE">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79BDFD5" w14:textId="77777777" w:rsidR="0058232C" w:rsidRPr="0068120D" w:rsidRDefault="0058232C">
            <w:pPr>
              <w:numPr>
                <w:ilvl w:val="0"/>
                <w:numId w:val="6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1E6C8E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DB5BCDA" w14:textId="77777777" w:rsidR="0058232C" w:rsidRPr="0068120D" w:rsidRDefault="0058232C">
            <w:pPr>
              <w:numPr>
                <w:ilvl w:val="0"/>
                <w:numId w:val="6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01AD1D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FF1B686" w14:textId="77777777" w:rsidR="0058232C" w:rsidRPr="0068120D" w:rsidRDefault="0058232C">
            <w:pPr>
              <w:numPr>
                <w:ilvl w:val="0"/>
                <w:numId w:val="6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6F3DEB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18659B66" w14:textId="77777777" w:rsidTr="00230992">
        <w:trPr>
          <w:trHeight w:val="20"/>
        </w:trPr>
        <w:tc>
          <w:tcPr>
            <w:tcW w:w="242" w:type="pct"/>
            <w:shd w:val="clear" w:color="auto" w:fill="FFFFFF"/>
          </w:tcPr>
          <w:p w14:paraId="76DCD71A"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1134F650"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Амбулаторно-поликлиническое обслуживание</w:t>
            </w:r>
          </w:p>
        </w:tc>
        <w:tc>
          <w:tcPr>
            <w:tcW w:w="291" w:type="pct"/>
            <w:shd w:val="clear" w:color="auto" w:fill="FFFFFF"/>
          </w:tcPr>
          <w:p w14:paraId="37DA03E6"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3.4.1</w:t>
            </w:r>
          </w:p>
        </w:tc>
        <w:tc>
          <w:tcPr>
            <w:tcW w:w="1513" w:type="pct"/>
            <w:shd w:val="clear" w:color="auto" w:fill="FFFFFF"/>
          </w:tcPr>
          <w:p w14:paraId="41D4682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86" w:type="pct"/>
            <w:shd w:val="clear" w:color="auto" w:fill="FFFFFF"/>
          </w:tcPr>
          <w:p w14:paraId="0CAD1CC1" w14:textId="753A7CED" w:rsidR="0058232C" w:rsidRPr="0068120D" w:rsidRDefault="00435F81">
            <w:pPr>
              <w:numPr>
                <w:ilvl w:val="0"/>
                <w:numId w:val="6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834D780"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E3C3CF7"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77FBA60B" w14:textId="77777777" w:rsidR="0058232C" w:rsidRPr="0068120D" w:rsidRDefault="0058232C">
            <w:pPr>
              <w:numPr>
                <w:ilvl w:val="0"/>
                <w:numId w:val="6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C1DFDC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w:t>
            </w:r>
          </w:p>
          <w:p w14:paraId="759E09B8" w14:textId="77777777" w:rsidR="0058232C" w:rsidRPr="0068120D" w:rsidRDefault="0058232C">
            <w:pPr>
              <w:numPr>
                <w:ilvl w:val="0"/>
                <w:numId w:val="6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Предельное количество этажей или предельная высота зданий, строений, сооружений:</w:t>
            </w:r>
          </w:p>
          <w:p w14:paraId="4AE7C1C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38025C97" w14:textId="77777777" w:rsidR="0058232C" w:rsidRPr="0068120D" w:rsidRDefault="0058232C">
            <w:pPr>
              <w:numPr>
                <w:ilvl w:val="0"/>
                <w:numId w:val="6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DA6F08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25A5E69A" w14:textId="77777777" w:rsidTr="00230992">
        <w:trPr>
          <w:trHeight w:val="20"/>
        </w:trPr>
        <w:tc>
          <w:tcPr>
            <w:tcW w:w="242" w:type="pct"/>
            <w:shd w:val="clear" w:color="auto" w:fill="FFFFFF"/>
          </w:tcPr>
          <w:p w14:paraId="0D074850"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6B6DD7A3"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Стационарное медицинское обслуживание</w:t>
            </w:r>
          </w:p>
        </w:tc>
        <w:tc>
          <w:tcPr>
            <w:tcW w:w="291" w:type="pct"/>
            <w:shd w:val="clear" w:color="auto" w:fill="FFFFFF"/>
          </w:tcPr>
          <w:p w14:paraId="6FF6795B"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3.4.2</w:t>
            </w:r>
          </w:p>
        </w:tc>
        <w:tc>
          <w:tcPr>
            <w:tcW w:w="1513" w:type="pct"/>
            <w:shd w:val="clear" w:color="auto" w:fill="FFFFFF"/>
          </w:tcPr>
          <w:p w14:paraId="5D9A7CB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AAE43A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станций скорой помощи;</w:t>
            </w:r>
          </w:p>
          <w:p w14:paraId="5A67389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площадок санитарной авиации</w:t>
            </w:r>
          </w:p>
        </w:tc>
        <w:tc>
          <w:tcPr>
            <w:tcW w:w="1886" w:type="pct"/>
            <w:shd w:val="clear" w:color="auto" w:fill="FFFFFF"/>
          </w:tcPr>
          <w:p w14:paraId="44F2AC2E" w14:textId="6C5D24FE" w:rsidR="0058232C" w:rsidRPr="0068120D" w:rsidRDefault="00435F81">
            <w:pPr>
              <w:numPr>
                <w:ilvl w:val="0"/>
                <w:numId w:val="69"/>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CC44AD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500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176C8D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максимальные размеры земельного участка – </w:t>
            </w:r>
            <w:r w:rsidR="00E25563" w:rsidRPr="0068120D">
              <w:rPr>
                <w:rFonts w:eastAsia="Calibri"/>
                <w:bCs/>
                <w:color w:val="000000" w:themeColor="text1"/>
                <w:sz w:val="20"/>
                <w:szCs w:val="20"/>
                <w:lang w:eastAsia="en-US"/>
              </w:rPr>
              <w:t>10000 м</w:t>
            </w:r>
            <w:r w:rsidR="00E25563"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50360DB" w14:textId="77777777" w:rsidR="0058232C" w:rsidRPr="0068120D" w:rsidRDefault="0058232C">
            <w:pPr>
              <w:numPr>
                <w:ilvl w:val="0"/>
                <w:numId w:val="6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DA7845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от красной линии улицы (границ земельного участка, граничащего с улично-дорожной сетью) – 5 м;</w:t>
            </w:r>
          </w:p>
          <w:p w14:paraId="0E8D715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от красной линии проезда (границ земельного участка, граничащего с проездом) – 3 м;</w:t>
            </w:r>
          </w:p>
          <w:p w14:paraId="63423873"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до границ смежного земельного участка – 3 м.</w:t>
            </w:r>
          </w:p>
          <w:p w14:paraId="7E7C7ACD" w14:textId="77777777" w:rsidR="0058232C" w:rsidRPr="0068120D" w:rsidRDefault="0058232C">
            <w:pPr>
              <w:numPr>
                <w:ilvl w:val="0"/>
                <w:numId w:val="6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880015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31BF10D6" w14:textId="77777777" w:rsidR="0058232C" w:rsidRPr="0068120D" w:rsidRDefault="0058232C">
            <w:pPr>
              <w:numPr>
                <w:ilvl w:val="0"/>
                <w:numId w:val="6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3581838" w14:textId="54083EEE" w:rsidR="0058232C" w:rsidRPr="0068120D" w:rsidRDefault="0058232C" w:rsidP="00435F81">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r w:rsidR="00435F81">
              <w:rPr>
                <w:rFonts w:eastAsia="Calibri"/>
                <w:bCs/>
                <w:color w:val="000000" w:themeColor="text1"/>
                <w:sz w:val="20"/>
                <w:szCs w:val="20"/>
                <w:lang w:eastAsia="en-US"/>
              </w:rPr>
              <w:t>.</w:t>
            </w:r>
          </w:p>
        </w:tc>
      </w:tr>
      <w:tr w:rsidR="0058232C" w:rsidRPr="0068120D" w14:paraId="31359E4B" w14:textId="77777777" w:rsidTr="00230992">
        <w:trPr>
          <w:trHeight w:val="20"/>
        </w:trPr>
        <w:tc>
          <w:tcPr>
            <w:tcW w:w="242" w:type="pct"/>
            <w:shd w:val="clear" w:color="auto" w:fill="FFFFFF"/>
          </w:tcPr>
          <w:p w14:paraId="688C55A5"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6ABE818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Дошкольное, начальное и среднее общее образование</w:t>
            </w:r>
          </w:p>
        </w:tc>
        <w:tc>
          <w:tcPr>
            <w:tcW w:w="291" w:type="pct"/>
            <w:shd w:val="clear" w:color="auto" w:fill="FFFFFF"/>
          </w:tcPr>
          <w:p w14:paraId="297B9858"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3.5.1</w:t>
            </w:r>
          </w:p>
        </w:tc>
        <w:tc>
          <w:tcPr>
            <w:tcW w:w="1513" w:type="pct"/>
            <w:shd w:val="clear" w:color="auto" w:fill="FFFFFF"/>
          </w:tcPr>
          <w:p w14:paraId="0590375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68120D">
              <w:rPr>
                <w:rFonts w:eastAsia="Calibri"/>
                <w:bCs/>
                <w:color w:val="000000" w:themeColor="text1"/>
                <w:sz w:val="20"/>
                <w:szCs w:val="20"/>
                <w:lang w:eastAsia="en-US"/>
              </w:rPr>
              <w:t>художественные</w:t>
            </w:r>
            <w:r w:rsidRPr="0068120D">
              <w:rPr>
                <w:color w:val="000000" w:themeColor="text1"/>
                <w:sz w:val="20"/>
                <w:szCs w:val="20"/>
              </w:rPr>
              <w:t>,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86" w:type="pct"/>
            <w:shd w:val="clear" w:color="auto" w:fill="FFFFFF"/>
          </w:tcPr>
          <w:p w14:paraId="08A705FB" w14:textId="435CE9B0" w:rsidR="0058232C" w:rsidRPr="0068120D" w:rsidRDefault="00435F81">
            <w:pPr>
              <w:numPr>
                <w:ilvl w:val="0"/>
                <w:numId w:val="70"/>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A9D22B6"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9496041"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EFE8A09"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6024EB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минимальный отступ от красной линии – 10 м;</w:t>
            </w:r>
          </w:p>
          <w:p w14:paraId="41938FD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501E327" w14:textId="77777777" w:rsidR="0058232C" w:rsidRPr="0068120D" w:rsidRDefault="0058232C">
            <w:pPr>
              <w:numPr>
                <w:ilvl w:val="0"/>
                <w:numId w:val="7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447423E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максимальное количество этажей для объектов дошкольного образования – 2;</w:t>
            </w:r>
          </w:p>
          <w:p w14:paraId="36928C3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для объектов общеобразовательного назначения – 4.</w:t>
            </w:r>
          </w:p>
          <w:p w14:paraId="2F1918E1" w14:textId="77777777" w:rsidR="0058232C" w:rsidRPr="0068120D" w:rsidRDefault="0058232C">
            <w:pPr>
              <w:numPr>
                <w:ilvl w:val="0"/>
                <w:numId w:val="7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0DC4AD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дошкольного образования – 40;</w:t>
            </w:r>
          </w:p>
          <w:p w14:paraId="4E30623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для размещения объектов общеобразовательного назначения – 60</w:t>
            </w:r>
          </w:p>
        </w:tc>
      </w:tr>
      <w:tr w:rsidR="0058232C" w:rsidRPr="0068120D" w14:paraId="04D30823" w14:textId="77777777" w:rsidTr="00230992">
        <w:trPr>
          <w:trHeight w:val="20"/>
        </w:trPr>
        <w:tc>
          <w:tcPr>
            <w:tcW w:w="242" w:type="pct"/>
            <w:shd w:val="clear" w:color="auto" w:fill="FFFFFF"/>
          </w:tcPr>
          <w:p w14:paraId="71067ECE"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213BA3B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Среднее и высшее профессиональное образование</w:t>
            </w:r>
          </w:p>
        </w:tc>
        <w:tc>
          <w:tcPr>
            <w:tcW w:w="291" w:type="pct"/>
            <w:shd w:val="clear" w:color="auto" w:fill="FFFFFF"/>
          </w:tcPr>
          <w:p w14:paraId="080384B6"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3.5.2</w:t>
            </w:r>
          </w:p>
        </w:tc>
        <w:tc>
          <w:tcPr>
            <w:tcW w:w="1513" w:type="pct"/>
            <w:shd w:val="clear" w:color="auto" w:fill="FFFFFF"/>
          </w:tcPr>
          <w:p w14:paraId="0A06F191"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86" w:type="pct"/>
            <w:shd w:val="clear" w:color="auto" w:fill="FFFFFF"/>
          </w:tcPr>
          <w:p w14:paraId="476E0B09" w14:textId="1F2E5A94" w:rsidR="0058232C" w:rsidRPr="0068120D" w:rsidRDefault="00435F81">
            <w:pPr>
              <w:numPr>
                <w:ilvl w:val="0"/>
                <w:numId w:val="71"/>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3AA3D6C"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5033A52" w14:textId="77777777" w:rsidR="00E25563" w:rsidRPr="0068120D" w:rsidRDefault="00E25563" w:rsidP="00E25563">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7E10659" w14:textId="77777777" w:rsidR="0058232C" w:rsidRPr="0068120D" w:rsidRDefault="0058232C">
            <w:pPr>
              <w:numPr>
                <w:ilvl w:val="0"/>
                <w:numId w:val="7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EBD64C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минимальный отступ от красной линии – 25 м;</w:t>
            </w:r>
          </w:p>
          <w:p w14:paraId="52CF844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7E125FCC" w14:textId="77777777" w:rsidR="0058232C" w:rsidRPr="0068120D" w:rsidRDefault="0058232C">
            <w:pPr>
              <w:numPr>
                <w:ilvl w:val="0"/>
                <w:numId w:val="7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1F2044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5C9BED17" w14:textId="77777777" w:rsidR="0058232C" w:rsidRPr="0068120D" w:rsidRDefault="0058232C">
            <w:pPr>
              <w:numPr>
                <w:ilvl w:val="0"/>
                <w:numId w:val="7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4E37381"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5CFD81E8" w14:textId="77777777" w:rsidTr="00230992">
        <w:trPr>
          <w:trHeight w:val="20"/>
        </w:trPr>
        <w:tc>
          <w:tcPr>
            <w:tcW w:w="242" w:type="pct"/>
            <w:shd w:val="clear" w:color="auto" w:fill="FFFFFF"/>
          </w:tcPr>
          <w:p w14:paraId="2EEBEC40"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2BD31C4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Объекты культурно-досуговой деятельности</w:t>
            </w:r>
          </w:p>
        </w:tc>
        <w:tc>
          <w:tcPr>
            <w:tcW w:w="291" w:type="pct"/>
            <w:shd w:val="clear" w:color="auto" w:fill="FFFFFF"/>
          </w:tcPr>
          <w:p w14:paraId="5CF1B9FF"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3.6.1</w:t>
            </w:r>
          </w:p>
        </w:tc>
        <w:tc>
          <w:tcPr>
            <w:tcW w:w="1513" w:type="pct"/>
            <w:shd w:val="clear" w:color="auto" w:fill="FFFFFF"/>
          </w:tcPr>
          <w:p w14:paraId="4079476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86" w:type="pct"/>
            <w:shd w:val="clear" w:color="auto" w:fill="FFFFFF"/>
          </w:tcPr>
          <w:p w14:paraId="07B5E7A2" w14:textId="7F2C559D" w:rsidR="0058232C" w:rsidRPr="0068120D" w:rsidRDefault="00435F81">
            <w:pPr>
              <w:numPr>
                <w:ilvl w:val="0"/>
                <w:numId w:val="125"/>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883ECD1"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8210C42"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16DFFCE5" w14:textId="77777777" w:rsidR="0058232C" w:rsidRPr="0068120D" w:rsidRDefault="0058232C">
            <w:pPr>
              <w:numPr>
                <w:ilvl w:val="0"/>
                <w:numId w:val="12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9F5AA8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минимальные отступы от границ земельного участка в целях определения места допустимого размещения объекта – 3 м.</w:t>
            </w:r>
          </w:p>
          <w:p w14:paraId="509B752D" w14:textId="77777777" w:rsidR="0058232C" w:rsidRPr="0068120D" w:rsidRDefault="0058232C">
            <w:pPr>
              <w:numPr>
                <w:ilvl w:val="0"/>
                <w:numId w:val="12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6EB1669"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33C7BCE5" w14:textId="77777777" w:rsidR="0058232C" w:rsidRPr="0068120D" w:rsidRDefault="0058232C">
            <w:pPr>
              <w:numPr>
                <w:ilvl w:val="0"/>
                <w:numId w:val="12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0A675A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3A0A70F4" w14:textId="77777777" w:rsidTr="00230992">
        <w:trPr>
          <w:trHeight w:val="20"/>
        </w:trPr>
        <w:tc>
          <w:tcPr>
            <w:tcW w:w="242" w:type="pct"/>
            <w:shd w:val="clear" w:color="auto" w:fill="FFFFFF"/>
          </w:tcPr>
          <w:p w14:paraId="046D7821"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76A62B1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Религиозное использование</w:t>
            </w:r>
          </w:p>
        </w:tc>
        <w:tc>
          <w:tcPr>
            <w:tcW w:w="291" w:type="pct"/>
            <w:shd w:val="clear" w:color="auto" w:fill="FFFFFF"/>
          </w:tcPr>
          <w:p w14:paraId="5FD08F96"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3.7</w:t>
            </w:r>
          </w:p>
        </w:tc>
        <w:tc>
          <w:tcPr>
            <w:tcW w:w="1513" w:type="pct"/>
            <w:shd w:val="clear" w:color="auto" w:fill="FFFFFF"/>
          </w:tcPr>
          <w:p w14:paraId="5F21532B" w14:textId="77777777" w:rsidR="0058232C" w:rsidRPr="0068120D" w:rsidRDefault="0058232C">
            <w:pPr>
              <w:numPr>
                <w:ilvl w:val="0"/>
                <w:numId w:val="18"/>
              </w:numPr>
              <w:suppressAutoHyphens w:val="0"/>
              <w:autoSpaceDE w:val="0"/>
              <w:autoSpaceDN w:val="0"/>
              <w:adjustRightInd w:val="0"/>
              <w:snapToGrid/>
              <w:ind w:left="436" w:right="59"/>
              <w:contextualSpacing/>
              <w:jc w:val="left"/>
              <w:rPr>
                <w:color w:val="000000" w:themeColor="text1"/>
                <w:sz w:val="20"/>
                <w:szCs w:val="20"/>
              </w:rPr>
            </w:pPr>
            <w:r w:rsidRPr="0068120D">
              <w:rPr>
                <w:color w:val="000000" w:themeColor="text1"/>
                <w:sz w:val="20"/>
                <w:szCs w:val="20"/>
              </w:rPr>
              <w:t>Размещение зданий и сооружений религиозного использования</w:t>
            </w:r>
          </w:p>
        </w:tc>
        <w:tc>
          <w:tcPr>
            <w:tcW w:w="1886" w:type="pct"/>
            <w:shd w:val="clear" w:color="auto" w:fill="FFFFFF"/>
          </w:tcPr>
          <w:p w14:paraId="1C80851F" w14:textId="61487140" w:rsidR="0058232C" w:rsidRPr="0068120D" w:rsidRDefault="00435F81">
            <w:pPr>
              <w:numPr>
                <w:ilvl w:val="0"/>
                <w:numId w:val="73"/>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97FAA5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1B6884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максимальные размеры земельного участка – </w:t>
            </w:r>
            <w:r w:rsidR="00273489" w:rsidRPr="0068120D">
              <w:rPr>
                <w:rFonts w:eastAsia="Calibri"/>
                <w:bCs/>
                <w:color w:val="000000" w:themeColor="text1"/>
                <w:sz w:val="20"/>
                <w:szCs w:val="20"/>
                <w:lang w:eastAsia="en-US"/>
              </w:rPr>
              <w:t>500 м</w:t>
            </w:r>
            <w:r w:rsidR="00273489"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297AA65" w14:textId="77777777" w:rsidR="0058232C" w:rsidRPr="0068120D" w:rsidRDefault="0058232C">
            <w:pPr>
              <w:numPr>
                <w:ilvl w:val="0"/>
                <w:numId w:val="7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F70B5E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1FFBEF4" w14:textId="77777777" w:rsidR="0058232C" w:rsidRPr="0068120D" w:rsidRDefault="0058232C">
            <w:pPr>
              <w:numPr>
                <w:ilvl w:val="0"/>
                <w:numId w:val="7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B4D748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объекта – 30 м.</w:t>
            </w:r>
          </w:p>
          <w:p w14:paraId="357C295F" w14:textId="77777777" w:rsidR="0058232C" w:rsidRPr="0068120D" w:rsidRDefault="0058232C">
            <w:pPr>
              <w:numPr>
                <w:ilvl w:val="0"/>
                <w:numId w:val="7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74C028A"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23090E6B" w14:textId="77777777" w:rsidTr="00230992">
        <w:trPr>
          <w:trHeight w:val="20"/>
        </w:trPr>
        <w:tc>
          <w:tcPr>
            <w:tcW w:w="242" w:type="pct"/>
            <w:shd w:val="clear" w:color="auto" w:fill="FFFFFF"/>
          </w:tcPr>
          <w:p w14:paraId="3D9C0E31"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26D9479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Осуществление религиозных обрядов</w:t>
            </w:r>
          </w:p>
        </w:tc>
        <w:tc>
          <w:tcPr>
            <w:tcW w:w="291" w:type="pct"/>
            <w:shd w:val="clear" w:color="auto" w:fill="FFFFFF"/>
          </w:tcPr>
          <w:p w14:paraId="789B5060"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3.7.1</w:t>
            </w:r>
          </w:p>
        </w:tc>
        <w:tc>
          <w:tcPr>
            <w:tcW w:w="1513" w:type="pct"/>
            <w:shd w:val="clear" w:color="auto" w:fill="FFFFFF"/>
          </w:tcPr>
          <w:p w14:paraId="796776BF"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зданий и сооружений, предназначенных для совершения религиозных обрядов и церемоний (в том числе </w:t>
            </w:r>
            <w:r w:rsidRPr="0068120D">
              <w:rPr>
                <w:rFonts w:eastAsia="Calibri"/>
                <w:bCs/>
                <w:color w:val="000000" w:themeColor="text1"/>
                <w:sz w:val="20"/>
                <w:szCs w:val="20"/>
                <w:lang w:eastAsia="en-US"/>
              </w:rPr>
              <w:t>церкви</w:t>
            </w:r>
            <w:r w:rsidRPr="0068120D">
              <w:rPr>
                <w:color w:val="000000" w:themeColor="text1"/>
                <w:sz w:val="20"/>
                <w:szCs w:val="20"/>
              </w:rPr>
              <w:t>, соборы, храмы, часовни, мечети, молельные дома, синагоги)</w:t>
            </w:r>
          </w:p>
          <w:p w14:paraId="1143719B" w14:textId="77777777" w:rsidR="0058232C" w:rsidRPr="0068120D" w:rsidRDefault="0058232C" w:rsidP="00230992">
            <w:pPr>
              <w:autoSpaceDE w:val="0"/>
              <w:autoSpaceDN w:val="0"/>
              <w:adjustRightInd w:val="0"/>
              <w:ind w:left="442" w:right="59"/>
              <w:contextualSpacing/>
              <w:rPr>
                <w:rFonts w:eastAsia="Calibri"/>
                <w:bCs/>
                <w:color w:val="000000" w:themeColor="text1"/>
                <w:sz w:val="20"/>
                <w:szCs w:val="20"/>
                <w:lang w:eastAsia="en-US"/>
              </w:rPr>
            </w:pPr>
          </w:p>
        </w:tc>
        <w:tc>
          <w:tcPr>
            <w:tcW w:w="1886" w:type="pct"/>
            <w:shd w:val="clear" w:color="auto" w:fill="FFFFFF"/>
          </w:tcPr>
          <w:p w14:paraId="6369F04B" w14:textId="7559125C" w:rsidR="0058232C" w:rsidRPr="0068120D" w:rsidRDefault="00435F81">
            <w:pPr>
              <w:numPr>
                <w:ilvl w:val="0"/>
                <w:numId w:val="179"/>
              </w:numPr>
              <w:suppressAutoHyphens w:val="0"/>
              <w:autoSpaceDE w:val="0"/>
              <w:autoSpaceDN w:val="0"/>
              <w:adjustRightInd w:val="0"/>
              <w:snapToGrid/>
              <w:ind w:left="425" w:right="5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23454CB"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CA5F0FF"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651B4D36" w14:textId="77777777" w:rsidR="0058232C" w:rsidRPr="0068120D" w:rsidRDefault="0058232C">
            <w:pPr>
              <w:numPr>
                <w:ilvl w:val="0"/>
                <w:numId w:val="17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36E040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E9C9014" w14:textId="77777777" w:rsidR="0058232C" w:rsidRPr="0068120D" w:rsidRDefault="0058232C">
            <w:pPr>
              <w:numPr>
                <w:ilvl w:val="0"/>
                <w:numId w:val="17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750107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объекта – 30 м.</w:t>
            </w:r>
          </w:p>
          <w:p w14:paraId="45940D07" w14:textId="77777777" w:rsidR="0058232C" w:rsidRPr="0068120D" w:rsidRDefault="0058232C">
            <w:pPr>
              <w:numPr>
                <w:ilvl w:val="0"/>
                <w:numId w:val="17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Максимальный процент застройки в границах земельного участка:</w:t>
            </w:r>
          </w:p>
          <w:p w14:paraId="5BC4AC0B"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6DCFA571" w14:textId="77777777" w:rsidTr="00230992">
        <w:trPr>
          <w:trHeight w:val="20"/>
        </w:trPr>
        <w:tc>
          <w:tcPr>
            <w:tcW w:w="242" w:type="pct"/>
            <w:shd w:val="clear" w:color="auto" w:fill="FFFFFF"/>
          </w:tcPr>
          <w:p w14:paraId="2D7AF258"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60AFDAC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Государственное управление</w:t>
            </w:r>
          </w:p>
        </w:tc>
        <w:tc>
          <w:tcPr>
            <w:tcW w:w="291" w:type="pct"/>
            <w:shd w:val="clear" w:color="auto" w:fill="FFFFFF"/>
          </w:tcPr>
          <w:p w14:paraId="55690911"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3.8.1</w:t>
            </w:r>
          </w:p>
        </w:tc>
        <w:tc>
          <w:tcPr>
            <w:tcW w:w="1513" w:type="pct"/>
            <w:shd w:val="clear" w:color="auto" w:fill="FFFFFF"/>
          </w:tcPr>
          <w:p w14:paraId="398DA5EC"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86" w:type="pct"/>
            <w:shd w:val="clear" w:color="auto" w:fill="FFFFFF"/>
          </w:tcPr>
          <w:p w14:paraId="0A2312EC" w14:textId="3D14FF28" w:rsidR="0058232C" w:rsidRPr="0068120D" w:rsidRDefault="00435F81">
            <w:pPr>
              <w:numPr>
                <w:ilvl w:val="0"/>
                <w:numId w:val="1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E99A672" w14:textId="77777777" w:rsidR="00C83382" w:rsidRPr="0068120D" w:rsidRDefault="00C83382" w:rsidP="00C8338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79364E3" w14:textId="77777777" w:rsidR="00C83382" w:rsidRPr="0068120D" w:rsidRDefault="00C83382" w:rsidP="00C8338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1C9253E0" w14:textId="77777777" w:rsidR="0058232C" w:rsidRPr="0068120D" w:rsidRDefault="0058232C">
            <w:pPr>
              <w:numPr>
                <w:ilvl w:val="0"/>
                <w:numId w:val="1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4A87212" w14:textId="77777777" w:rsidR="0058232C" w:rsidRPr="0068120D" w:rsidRDefault="0058232C">
            <w:pPr>
              <w:numPr>
                <w:ilvl w:val="0"/>
                <w:numId w:val="18"/>
              </w:numPr>
              <w:suppressAutoHyphens w:val="0"/>
              <w:snapToGrid/>
              <w:ind w:left="427" w:right="50" w:hanging="30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3D2CF122" w14:textId="77777777" w:rsidR="0058232C" w:rsidRPr="0068120D" w:rsidRDefault="0058232C">
            <w:pPr>
              <w:numPr>
                <w:ilvl w:val="0"/>
                <w:numId w:val="1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02B81F8" w14:textId="77777777" w:rsidR="0058232C" w:rsidRPr="0068120D" w:rsidRDefault="0058232C">
            <w:pPr>
              <w:numPr>
                <w:ilvl w:val="0"/>
                <w:numId w:val="18"/>
              </w:numPr>
              <w:suppressAutoHyphens w:val="0"/>
              <w:snapToGrid/>
              <w:ind w:left="427" w:right="50" w:hanging="30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2025A7B1" w14:textId="77777777" w:rsidR="0058232C" w:rsidRPr="0068120D" w:rsidRDefault="0058232C">
            <w:pPr>
              <w:numPr>
                <w:ilvl w:val="0"/>
                <w:numId w:val="12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F9EE54D" w14:textId="77777777" w:rsidR="0058232C" w:rsidRPr="0068120D" w:rsidRDefault="0058232C">
            <w:pPr>
              <w:pStyle w:val="af2"/>
              <w:numPr>
                <w:ilvl w:val="0"/>
                <w:numId w:val="138"/>
              </w:numPr>
              <w:suppressAutoHyphens w:val="0"/>
              <w:autoSpaceDE w:val="0"/>
              <w:autoSpaceDN w:val="0"/>
              <w:adjustRightInd w:val="0"/>
              <w:snapToGrid/>
              <w:spacing w:line="276" w:lineRule="auto"/>
              <w:ind w:left="427" w:right="59" w:hanging="309"/>
              <w:jc w:val="left"/>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4F10C84C" w14:textId="77777777" w:rsidTr="00230992">
        <w:trPr>
          <w:trHeight w:val="20"/>
        </w:trPr>
        <w:tc>
          <w:tcPr>
            <w:tcW w:w="242" w:type="pct"/>
            <w:shd w:val="clear" w:color="auto" w:fill="FFFFFF"/>
          </w:tcPr>
          <w:p w14:paraId="520AE486"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06EDC7E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Оказание услуг связи</w:t>
            </w:r>
          </w:p>
        </w:tc>
        <w:tc>
          <w:tcPr>
            <w:tcW w:w="291" w:type="pct"/>
            <w:shd w:val="clear" w:color="auto" w:fill="FFFFFF"/>
          </w:tcPr>
          <w:p w14:paraId="6B1B30AD"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3.2.3</w:t>
            </w:r>
          </w:p>
        </w:tc>
        <w:tc>
          <w:tcPr>
            <w:tcW w:w="1513" w:type="pct"/>
            <w:shd w:val="clear" w:color="auto" w:fill="FFFFFF"/>
          </w:tcPr>
          <w:p w14:paraId="0D27406E"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зданий, предназначенных для размещения пунктов оказания услуг почтовой, телеграфной, </w:t>
            </w:r>
            <w:r w:rsidRPr="0068120D">
              <w:rPr>
                <w:rFonts w:eastAsia="Calibri"/>
                <w:bCs/>
                <w:color w:val="000000" w:themeColor="text1"/>
                <w:sz w:val="20"/>
                <w:szCs w:val="20"/>
                <w:lang w:eastAsia="en-US"/>
              </w:rPr>
              <w:t>междугородней</w:t>
            </w:r>
            <w:r w:rsidRPr="0068120D">
              <w:rPr>
                <w:color w:val="000000" w:themeColor="text1"/>
                <w:sz w:val="20"/>
                <w:szCs w:val="20"/>
              </w:rPr>
              <w:t xml:space="preserve"> и международной телефонной связи</w:t>
            </w:r>
          </w:p>
        </w:tc>
        <w:tc>
          <w:tcPr>
            <w:tcW w:w="1886" w:type="pct"/>
            <w:shd w:val="clear" w:color="auto" w:fill="FFFFFF"/>
          </w:tcPr>
          <w:p w14:paraId="35DF7EDF" w14:textId="72D1480B" w:rsidR="0058232C" w:rsidRPr="0068120D" w:rsidRDefault="00435F81">
            <w:pPr>
              <w:numPr>
                <w:ilvl w:val="0"/>
                <w:numId w:val="128"/>
              </w:numPr>
              <w:suppressAutoHyphens w:val="0"/>
              <w:autoSpaceDE w:val="0"/>
              <w:autoSpaceDN w:val="0"/>
              <w:adjustRightInd w:val="0"/>
              <w:snapToGrid/>
              <w:ind w:left="427"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A1312B8"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8C1F14A"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3352728F" w14:textId="77777777" w:rsidR="0058232C" w:rsidRPr="0068120D" w:rsidRDefault="0058232C">
            <w:pPr>
              <w:numPr>
                <w:ilvl w:val="0"/>
                <w:numId w:val="128"/>
              </w:numPr>
              <w:suppressAutoHyphens w:val="0"/>
              <w:autoSpaceDE w:val="0"/>
              <w:autoSpaceDN w:val="0"/>
              <w:adjustRightInd w:val="0"/>
              <w:snapToGrid/>
              <w:ind w:left="427"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D01A725" w14:textId="77777777" w:rsidR="0058232C" w:rsidRPr="0068120D" w:rsidRDefault="0058232C">
            <w:pPr>
              <w:numPr>
                <w:ilvl w:val="0"/>
                <w:numId w:val="18"/>
              </w:numPr>
              <w:suppressAutoHyphens w:val="0"/>
              <w:snapToGrid/>
              <w:ind w:left="427" w:hanging="30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376366B" w14:textId="77777777" w:rsidR="0058232C" w:rsidRPr="0068120D" w:rsidRDefault="0058232C">
            <w:pPr>
              <w:numPr>
                <w:ilvl w:val="0"/>
                <w:numId w:val="128"/>
              </w:numPr>
              <w:suppressAutoHyphens w:val="0"/>
              <w:autoSpaceDE w:val="0"/>
              <w:autoSpaceDN w:val="0"/>
              <w:adjustRightInd w:val="0"/>
              <w:snapToGrid/>
              <w:ind w:left="427"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9128A01" w14:textId="77777777" w:rsidR="0058232C" w:rsidRPr="0068120D" w:rsidRDefault="0058232C">
            <w:pPr>
              <w:numPr>
                <w:ilvl w:val="0"/>
                <w:numId w:val="18"/>
              </w:numPr>
              <w:suppressAutoHyphens w:val="0"/>
              <w:snapToGrid/>
              <w:ind w:left="427" w:hanging="30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74507C1" w14:textId="77777777" w:rsidR="0058232C" w:rsidRPr="0068120D" w:rsidRDefault="0058232C">
            <w:pPr>
              <w:numPr>
                <w:ilvl w:val="0"/>
                <w:numId w:val="128"/>
              </w:numPr>
              <w:suppressAutoHyphens w:val="0"/>
              <w:autoSpaceDE w:val="0"/>
              <w:autoSpaceDN w:val="0"/>
              <w:adjustRightInd w:val="0"/>
              <w:snapToGrid/>
              <w:ind w:left="427"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E474437" w14:textId="77777777" w:rsidR="0058232C" w:rsidRPr="0068120D" w:rsidRDefault="0058232C">
            <w:pPr>
              <w:pStyle w:val="af2"/>
              <w:numPr>
                <w:ilvl w:val="0"/>
                <w:numId w:val="138"/>
              </w:numPr>
              <w:suppressAutoHyphens w:val="0"/>
              <w:autoSpaceDE w:val="0"/>
              <w:autoSpaceDN w:val="0"/>
              <w:adjustRightInd w:val="0"/>
              <w:snapToGrid/>
              <w:spacing w:line="276" w:lineRule="auto"/>
              <w:ind w:left="427" w:right="59" w:hanging="309"/>
              <w:jc w:val="left"/>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70</w:t>
            </w:r>
          </w:p>
        </w:tc>
      </w:tr>
      <w:tr w:rsidR="0058232C" w:rsidRPr="0068120D" w14:paraId="6B709B0F" w14:textId="77777777" w:rsidTr="00230992">
        <w:trPr>
          <w:trHeight w:val="20"/>
        </w:trPr>
        <w:tc>
          <w:tcPr>
            <w:tcW w:w="242" w:type="pct"/>
            <w:shd w:val="clear" w:color="auto" w:fill="FFFFFF"/>
          </w:tcPr>
          <w:p w14:paraId="51E0EF0A"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3D3F2DE5"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Магазины</w:t>
            </w:r>
          </w:p>
        </w:tc>
        <w:tc>
          <w:tcPr>
            <w:tcW w:w="291" w:type="pct"/>
            <w:shd w:val="clear" w:color="auto" w:fill="FFFFFF"/>
          </w:tcPr>
          <w:p w14:paraId="3BD08D2C"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4.4</w:t>
            </w:r>
          </w:p>
        </w:tc>
        <w:tc>
          <w:tcPr>
            <w:tcW w:w="1513" w:type="pct"/>
            <w:shd w:val="clear" w:color="auto" w:fill="FFFFFF"/>
          </w:tcPr>
          <w:p w14:paraId="4AC4A8CD" w14:textId="77777777" w:rsidR="0058232C" w:rsidRPr="0068120D" w:rsidRDefault="0058232C">
            <w:pPr>
              <w:numPr>
                <w:ilvl w:val="0"/>
                <w:numId w:val="18"/>
              </w:numPr>
              <w:suppressAutoHyphens w:val="0"/>
              <w:autoSpaceDE w:val="0"/>
              <w:autoSpaceDN w:val="0"/>
              <w:adjustRightInd w:val="0"/>
              <w:snapToGrid/>
              <w:ind w:left="578" w:right="59" w:hanging="283"/>
              <w:contextualSpacing/>
              <w:jc w:val="left"/>
              <w:rPr>
                <w:color w:val="000000" w:themeColor="text1"/>
                <w:sz w:val="20"/>
                <w:szCs w:val="20"/>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sidRPr="0068120D">
              <w:rPr>
                <w:rFonts w:eastAsia="Calibri"/>
                <w:bCs/>
                <w:color w:val="000000" w:themeColor="text1"/>
                <w:sz w:val="20"/>
                <w:szCs w:val="20"/>
                <w:vertAlign w:val="superscript"/>
                <w:lang w:eastAsia="en-US"/>
              </w:rPr>
              <w:t>2</w:t>
            </w:r>
          </w:p>
        </w:tc>
        <w:tc>
          <w:tcPr>
            <w:tcW w:w="1886" w:type="pct"/>
            <w:shd w:val="clear" w:color="auto" w:fill="FFFFFF"/>
          </w:tcPr>
          <w:p w14:paraId="758C95D0" w14:textId="7C958B7F" w:rsidR="0058232C" w:rsidRPr="0068120D" w:rsidRDefault="00435F81">
            <w:pPr>
              <w:numPr>
                <w:ilvl w:val="0"/>
                <w:numId w:val="129"/>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D5C487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855F46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48DB2BD" w14:textId="77777777" w:rsidR="0058232C" w:rsidRPr="0068120D" w:rsidRDefault="0058232C">
            <w:pPr>
              <w:numPr>
                <w:ilvl w:val="0"/>
                <w:numId w:val="12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6B0ED3A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32DA8316" w14:textId="77777777" w:rsidR="0058232C" w:rsidRPr="0068120D" w:rsidRDefault="0058232C">
            <w:pPr>
              <w:numPr>
                <w:ilvl w:val="0"/>
                <w:numId w:val="12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3E3BF8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53378465" w14:textId="77777777" w:rsidR="0058232C" w:rsidRPr="0068120D" w:rsidRDefault="0058232C">
            <w:pPr>
              <w:numPr>
                <w:ilvl w:val="0"/>
                <w:numId w:val="12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3DEF52E"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80</w:t>
            </w:r>
          </w:p>
        </w:tc>
      </w:tr>
      <w:tr w:rsidR="0058232C" w:rsidRPr="0068120D" w14:paraId="208A5CC1" w14:textId="77777777" w:rsidTr="00230992">
        <w:trPr>
          <w:trHeight w:val="20"/>
        </w:trPr>
        <w:tc>
          <w:tcPr>
            <w:tcW w:w="242" w:type="pct"/>
            <w:shd w:val="clear" w:color="auto" w:fill="FFFFFF"/>
          </w:tcPr>
          <w:p w14:paraId="59F974E0"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52059AE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Обеспечение занятий спортом в помещениях</w:t>
            </w:r>
          </w:p>
        </w:tc>
        <w:tc>
          <w:tcPr>
            <w:tcW w:w="291" w:type="pct"/>
            <w:shd w:val="clear" w:color="auto" w:fill="FFFFFF"/>
          </w:tcPr>
          <w:p w14:paraId="3C146E7A"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5.1.2</w:t>
            </w:r>
          </w:p>
        </w:tc>
        <w:tc>
          <w:tcPr>
            <w:tcW w:w="1513" w:type="pct"/>
            <w:shd w:val="clear" w:color="auto" w:fill="FFFFFF"/>
          </w:tcPr>
          <w:p w14:paraId="76DF20FF" w14:textId="77777777" w:rsidR="0058232C" w:rsidRPr="0068120D" w:rsidRDefault="0058232C">
            <w:pPr>
              <w:numPr>
                <w:ilvl w:val="0"/>
                <w:numId w:val="18"/>
              </w:numPr>
              <w:suppressAutoHyphens w:val="0"/>
              <w:autoSpaceDE w:val="0"/>
              <w:autoSpaceDN w:val="0"/>
              <w:adjustRightInd w:val="0"/>
              <w:snapToGrid/>
              <w:ind w:left="578" w:right="59" w:hanging="283"/>
              <w:contextualSpacing/>
              <w:jc w:val="left"/>
              <w:rPr>
                <w:color w:val="000000" w:themeColor="text1"/>
                <w:sz w:val="20"/>
                <w:szCs w:val="20"/>
              </w:rPr>
            </w:pPr>
            <w:r w:rsidRPr="0068120D">
              <w:rPr>
                <w:color w:val="000000" w:themeColor="text1"/>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886" w:type="pct"/>
            <w:shd w:val="clear" w:color="auto" w:fill="FFFFFF"/>
          </w:tcPr>
          <w:p w14:paraId="6901DF4E" w14:textId="223B65B5" w:rsidR="0058232C" w:rsidRPr="0068120D" w:rsidRDefault="00435F81">
            <w:pPr>
              <w:numPr>
                <w:ilvl w:val="0"/>
                <w:numId w:val="130"/>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7E0992B"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E60B454"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EF2CCB6" w14:textId="77777777" w:rsidR="0058232C" w:rsidRPr="0068120D" w:rsidRDefault="0058232C">
            <w:pPr>
              <w:numPr>
                <w:ilvl w:val="0"/>
                <w:numId w:val="13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3A445E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01B467B" w14:textId="77777777" w:rsidR="0058232C" w:rsidRPr="0068120D" w:rsidRDefault="0058232C">
            <w:pPr>
              <w:numPr>
                <w:ilvl w:val="0"/>
                <w:numId w:val="13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16B84C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4D15A3B" w14:textId="77777777" w:rsidR="0058232C" w:rsidRPr="0068120D" w:rsidRDefault="0058232C">
            <w:pPr>
              <w:numPr>
                <w:ilvl w:val="0"/>
                <w:numId w:val="13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E7F3111" w14:textId="77777777" w:rsidR="0058232C" w:rsidRPr="0068120D" w:rsidRDefault="0058232C">
            <w:pPr>
              <w:numPr>
                <w:ilvl w:val="0"/>
                <w:numId w:val="18"/>
              </w:numPr>
              <w:suppressAutoHyphens w:val="0"/>
              <w:snapToGrid/>
              <w:ind w:left="442" w:right="50"/>
              <w:contextualSpacing/>
              <w:jc w:val="left"/>
              <w:rPr>
                <w:color w:val="000000" w:themeColor="text1"/>
                <w:sz w:val="20"/>
                <w:szCs w:val="20"/>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5B1FA652" w14:textId="77777777" w:rsidTr="00230992">
        <w:trPr>
          <w:trHeight w:val="20"/>
        </w:trPr>
        <w:tc>
          <w:tcPr>
            <w:tcW w:w="242" w:type="pct"/>
            <w:shd w:val="clear" w:color="auto" w:fill="FFFFFF"/>
          </w:tcPr>
          <w:p w14:paraId="77150A16" w14:textId="77777777" w:rsidR="0058232C" w:rsidRPr="0068120D" w:rsidRDefault="0058232C">
            <w:pPr>
              <w:pStyle w:val="af2"/>
              <w:numPr>
                <w:ilvl w:val="0"/>
                <w:numId w:val="124"/>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7D30F41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Площадки для занятий спортом</w:t>
            </w:r>
          </w:p>
        </w:tc>
        <w:tc>
          <w:tcPr>
            <w:tcW w:w="291" w:type="pct"/>
            <w:shd w:val="clear" w:color="auto" w:fill="FFFFFF"/>
          </w:tcPr>
          <w:p w14:paraId="5A11DBC5"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5.1.3</w:t>
            </w:r>
          </w:p>
        </w:tc>
        <w:tc>
          <w:tcPr>
            <w:tcW w:w="1513" w:type="pct"/>
            <w:shd w:val="clear" w:color="auto" w:fill="FFFFFF"/>
          </w:tcPr>
          <w:p w14:paraId="7A28E94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6" w:type="pct"/>
            <w:shd w:val="clear" w:color="auto" w:fill="FFFFFF"/>
          </w:tcPr>
          <w:p w14:paraId="0E8B6640" w14:textId="7799B706" w:rsidR="0058232C" w:rsidRPr="0068120D" w:rsidRDefault="00435F81">
            <w:pPr>
              <w:numPr>
                <w:ilvl w:val="0"/>
                <w:numId w:val="11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4DE641E"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2B39596"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E7E684C" w14:textId="77777777" w:rsidR="0058232C" w:rsidRPr="0068120D" w:rsidRDefault="0058232C">
            <w:pPr>
              <w:numPr>
                <w:ilvl w:val="0"/>
                <w:numId w:val="11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273E60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734D74A2" w14:textId="77777777" w:rsidR="0058232C" w:rsidRPr="0068120D" w:rsidRDefault="0058232C">
            <w:pPr>
              <w:numPr>
                <w:ilvl w:val="0"/>
                <w:numId w:val="111"/>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7D806AFA"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p w14:paraId="4294EA0A" w14:textId="77777777" w:rsidR="0058232C" w:rsidRPr="0068120D" w:rsidRDefault="0058232C">
            <w:pPr>
              <w:numPr>
                <w:ilvl w:val="0"/>
                <w:numId w:val="111"/>
              </w:numPr>
              <w:suppressAutoHyphens w:val="0"/>
              <w:autoSpaceDE w:val="0"/>
              <w:autoSpaceDN w:val="0"/>
              <w:adjustRightInd w:val="0"/>
              <w:snapToGrid/>
              <w:ind w:left="427" w:right="59" w:hanging="283"/>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5E346CA" w14:textId="77777777" w:rsidR="0058232C" w:rsidRPr="0068120D" w:rsidRDefault="0058232C">
            <w:pPr>
              <w:pStyle w:val="af2"/>
              <w:numPr>
                <w:ilvl w:val="0"/>
                <w:numId w:val="138"/>
              </w:numPr>
              <w:suppressAutoHyphens w:val="0"/>
              <w:autoSpaceDE w:val="0"/>
              <w:autoSpaceDN w:val="0"/>
              <w:adjustRightInd w:val="0"/>
              <w:snapToGrid/>
              <w:spacing w:line="276" w:lineRule="auto"/>
              <w:ind w:left="566" w:right="59"/>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0C493194" w14:textId="77777777" w:rsidTr="00230992">
        <w:trPr>
          <w:trHeight w:val="20"/>
        </w:trPr>
        <w:tc>
          <w:tcPr>
            <w:tcW w:w="242" w:type="pct"/>
            <w:shd w:val="clear" w:color="auto" w:fill="FFFFFF"/>
          </w:tcPr>
          <w:p w14:paraId="683C8A0D" w14:textId="77777777" w:rsidR="0058232C" w:rsidRPr="0068120D" w:rsidRDefault="0058232C">
            <w:pPr>
              <w:pStyle w:val="af2"/>
              <w:numPr>
                <w:ilvl w:val="0"/>
                <w:numId w:val="124"/>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758914F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Предоставление коммунальных услуг</w:t>
            </w:r>
          </w:p>
        </w:tc>
        <w:tc>
          <w:tcPr>
            <w:tcW w:w="291" w:type="pct"/>
            <w:shd w:val="clear" w:color="auto" w:fill="FFFFFF"/>
          </w:tcPr>
          <w:p w14:paraId="26F779A4"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3.1.1</w:t>
            </w:r>
          </w:p>
        </w:tc>
        <w:tc>
          <w:tcPr>
            <w:tcW w:w="1513" w:type="pct"/>
            <w:shd w:val="clear" w:color="auto" w:fill="FFFFFF"/>
          </w:tcPr>
          <w:p w14:paraId="7F025DEB"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18D9FC4E" w14:textId="6BBEA248" w:rsidR="0058232C" w:rsidRPr="0068120D" w:rsidRDefault="00435F81">
            <w:pPr>
              <w:numPr>
                <w:ilvl w:val="0"/>
                <w:numId w:val="112"/>
              </w:numPr>
              <w:tabs>
                <w:tab w:val="left" w:pos="425"/>
              </w:tabs>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r w:rsidR="0058232C" w:rsidRPr="0068120D">
              <w:rPr>
                <w:rFonts w:eastAsia="Calibri"/>
                <w:bCs/>
                <w:color w:val="000000" w:themeColor="text1"/>
                <w:sz w:val="20"/>
                <w:szCs w:val="20"/>
                <w:lang w:eastAsia="en-US"/>
              </w:rPr>
              <w:t xml:space="preserve"> </w:t>
            </w:r>
          </w:p>
          <w:p w14:paraId="7DB10098"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0A70B345"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09A0ED9" w14:textId="77777777" w:rsidR="0058232C" w:rsidRPr="0068120D" w:rsidRDefault="0058232C">
            <w:pPr>
              <w:numPr>
                <w:ilvl w:val="0"/>
                <w:numId w:val="112"/>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13857D3" w14:textId="77777777" w:rsidR="0058232C" w:rsidRPr="0068120D" w:rsidRDefault="0058232C" w:rsidP="00230992">
            <w:pPr>
              <w:tabs>
                <w:tab w:val="left" w:pos="425"/>
              </w:tabs>
              <w:autoSpaceDE w:val="0"/>
              <w:autoSpaceDN w:val="0"/>
              <w:adjustRightInd w:val="0"/>
              <w:ind w:left="423" w:right="59" w:hanging="282"/>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    не подлежит установлению.</w:t>
            </w:r>
          </w:p>
          <w:p w14:paraId="798E0DF2" w14:textId="77777777" w:rsidR="0058232C" w:rsidRPr="0068120D" w:rsidRDefault="0058232C">
            <w:pPr>
              <w:numPr>
                <w:ilvl w:val="0"/>
                <w:numId w:val="112"/>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Максимальная высота здания (этажность): </w:t>
            </w:r>
          </w:p>
          <w:p w14:paraId="59B9E404" w14:textId="77777777" w:rsidR="0058232C" w:rsidRPr="0068120D" w:rsidRDefault="0058232C" w:rsidP="00230992">
            <w:pPr>
              <w:tabs>
                <w:tab w:val="left" w:pos="425"/>
              </w:tabs>
              <w:autoSpaceDE w:val="0"/>
              <w:autoSpaceDN w:val="0"/>
              <w:adjustRightInd w:val="0"/>
              <w:ind w:left="423" w:right="59" w:hanging="282"/>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4B6D44E5" w14:textId="77777777" w:rsidR="0058232C" w:rsidRPr="0068120D" w:rsidRDefault="0058232C">
            <w:pPr>
              <w:numPr>
                <w:ilvl w:val="0"/>
                <w:numId w:val="112"/>
              </w:numPr>
              <w:tabs>
                <w:tab w:val="left" w:pos="425"/>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39F8DE0F" w14:textId="77777777" w:rsidR="0058232C" w:rsidRPr="0068120D" w:rsidRDefault="0058232C" w:rsidP="00230992">
            <w:pPr>
              <w:tabs>
                <w:tab w:val="left" w:pos="425"/>
              </w:tabs>
              <w:autoSpaceDE w:val="0"/>
              <w:autoSpaceDN w:val="0"/>
              <w:adjustRightInd w:val="0"/>
              <w:ind w:left="423" w:right="59" w:hanging="282"/>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1B6BA943" w14:textId="77777777" w:rsidR="0058232C" w:rsidRPr="0068120D" w:rsidRDefault="0058232C" w:rsidP="00230992">
            <w:pPr>
              <w:tabs>
                <w:tab w:val="left" w:pos="425"/>
              </w:tabs>
              <w:autoSpaceDE w:val="0"/>
              <w:autoSpaceDN w:val="0"/>
              <w:adjustRightInd w:val="0"/>
              <w:ind w:left="427" w:right="59"/>
              <w:contextualSpacing/>
              <w:rPr>
                <w:rFonts w:eastAsia="Calibri"/>
                <w:bCs/>
                <w:color w:val="000000" w:themeColor="text1"/>
                <w:sz w:val="20"/>
                <w:szCs w:val="20"/>
                <w:lang w:eastAsia="en-US"/>
              </w:rPr>
            </w:pPr>
          </w:p>
        </w:tc>
      </w:tr>
      <w:tr w:rsidR="0058232C" w:rsidRPr="0068120D" w14:paraId="3FE030E2" w14:textId="77777777" w:rsidTr="00230992">
        <w:trPr>
          <w:trHeight w:val="20"/>
        </w:trPr>
        <w:tc>
          <w:tcPr>
            <w:tcW w:w="242" w:type="pct"/>
            <w:shd w:val="clear" w:color="auto" w:fill="FFFFFF"/>
          </w:tcPr>
          <w:p w14:paraId="6EFFC41E" w14:textId="77777777" w:rsidR="0058232C" w:rsidRPr="0068120D" w:rsidRDefault="0058232C">
            <w:pPr>
              <w:pStyle w:val="af2"/>
              <w:numPr>
                <w:ilvl w:val="0"/>
                <w:numId w:val="124"/>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6513AC6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Земельные участки (территории) общего пользования </w:t>
            </w:r>
          </w:p>
        </w:tc>
        <w:tc>
          <w:tcPr>
            <w:tcW w:w="291" w:type="pct"/>
            <w:shd w:val="clear" w:color="auto" w:fill="FFFFFF"/>
          </w:tcPr>
          <w:p w14:paraId="3ECAE9C7"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12.0</w:t>
            </w:r>
          </w:p>
        </w:tc>
        <w:tc>
          <w:tcPr>
            <w:tcW w:w="1513" w:type="pct"/>
            <w:shd w:val="clear" w:color="auto" w:fill="FFFFFF"/>
          </w:tcPr>
          <w:p w14:paraId="09774DC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86" w:type="pct"/>
            <w:shd w:val="clear" w:color="auto" w:fill="FFFFFF"/>
          </w:tcPr>
          <w:p w14:paraId="40EEFCD8" w14:textId="2B16FC61" w:rsidR="0058232C" w:rsidRPr="0068120D" w:rsidRDefault="00435F81">
            <w:pPr>
              <w:numPr>
                <w:ilvl w:val="0"/>
                <w:numId w:val="141"/>
              </w:numPr>
              <w:tabs>
                <w:tab w:val="left" w:pos="425"/>
              </w:tabs>
              <w:suppressAutoHyphens w:val="0"/>
              <w:autoSpaceDE w:val="0"/>
              <w:autoSpaceDN w:val="0"/>
              <w:adjustRightInd w:val="0"/>
              <w:snapToGrid/>
              <w:ind w:right="59" w:hanging="1021"/>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r w:rsidR="0058232C" w:rsidRPr="0068120D">
              <w:rPr>
                <w:rFonts w:eastAsia="Calibri"/>
                <w:bCs/>
                <w:color w:val="000000" w:themeColor="text1"/>
                <w:sz w:val="20"/>
                <w:szCs w:val="20"/>
                <w:lang w:eastAsia="en-US"/>
              </w:rPr>
              <w:t xml:space="preserve"> </w:t>
            </w:r>
          </w:p>
          <w:p w14:paraId="179977A3" w14:textId="2914366F"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1000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758F70D1"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1F804824" w14:textId="77777777" w:rsidR="0058232C" w:rsidRPr="0068120D" w:rsidRDefault="0058232C">
            <w:pPr>
              <w:numPr>
                <w:ilvl w:val="0"/>
                <w:numId w:val="14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175C5DDB" w14:textId="77777777" w:rsidR="0058232C" w:rsidRPr="0068120D" w:rsidRDefault="0058232C" w:rsidP="00230992">
            <w:pPr>
              <w:tabs>
                <w:tab w:val="left" w:pos="425"/>
              </w:tabs>
              <w:autoSpaceDE w:val="0"/>
              <w:autoSpaceDN w:val="0"/>
              <w:adjustRightInd w:val="0"/>
              <w:ind w:left="423" w:right="59" w:hanging="282"/>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    не подлежит установлению.</w:t>
            </w:r>
          </w:p>
          <w:p w14:paraId="4D8946B1" w14:textId="77777777" w:rsidR="0058232C" w:rsidRPr="0068120D" w:rsidRDefault="0058232C">
            <w:pPr>
              <w:numPr>
                <w:ilvl w:val="0"/>
                <w:numId w:val="14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Максимальная высота здания (этажность): </w:t>
            </w:r>
          </w:p>
          <w:p w14:paraId="2669CD9E" w14:textId="77777777" w:rsidR="0058232C" w:rsidRPr="0068120D" w:rsidRDefault="0058232C" w:rsidP="00230992">
            <w:pPr>
              <w:tabs>
                <w:tab w:val="left" w:pos="425"/>
              </w:tabs>
              <w:autoSpaceDE w:val="0"/>
              <w:autoSpaceDN w:val="0"/>
              <w:adjustRightInd w:val="0"/>
              <w:ind w:left="423" w:right="59" w:hanging="282"/>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4401EDA8" w14:textId="77777777" w:rsidR="0058232C" w:rsidRPr="0068120D" w:rsidRDefault="0058232C">
            <w:pPr>
              <w:numPr>
                <w:ilvl w:val="0"/>
                <w:numId w:val="141"/>
              </w:numPr>
              <w:tabs>
                <w:tab w:val="left" w:pos="425"/>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190715E8" w14:textId="77777777" w:rsidR="0058232C" w:rsidRPr="0068120D" w:rsidRDefault="0058232C" w:rsidP="00230992">
            <w:pPr>
              <w:tabs>
                <w:tab w:val="left" w:pos="425"/>
              </w:tabs>
              <w:autoSpaceDE w:val="0"/>
              <w:autoSpaceDN w:val="0"/>
              <w:adjustRightInd w:val="0"/>
              <w:ind w:left="423" w:right="59" w:hanging="282"/>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tc>
      </w:tr>
      <w:tr w:rsidR="0058232C" w:rsidRPr="0068120D" w14:paraId="4EC828AE" w14:textId="77777777" w:rsidTr="00230992">
        <w:trPr>
          <w:trHeight w:val="20"/>
        </w:trPr>
        <w:tc>
          <w:tcPr>
            <w:tcW w:w="242" w:type="pct"/>
            <w:shd w:val="clear" w:color="auto" w:fill="FFFFFF"/>
          </w:tcPr>
          <w:p w14:paraId="16C03282"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8" w:type="pct"/>
            <w:gridSpan w:val="4"/>
            <w:shd w:val="clear" w:color="auto" w:fill="FFFFFF"/>
          </w:tcPr>
          <w:p w14:paraId="665E67FC"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w:t>
            </w:r>
          </w:p>
        </w:tc>
      </w:tr>
      <w:tr w:rsidR="0058232C" w:rsidRPr="0068120D" w14:paraId="224547C9" w14:textId="77777777" w:rsidTr="00230992">
        <w:trPr>
          <w:trHeight w:val="20"/>
        </w:trPr>
        <w:tc>
          <w:tcPr>
            <w:tcW w:w="242" w:type="pct"/>
            <w:shd w:val="clear" w:color="auto" w:fill="FFFFFF"/>
          </w:tcPr>
          <w:p w14:paraId="6FCD77E5" w14:textId="77777777" w:rsidR="0058232C" w:rsidRPr="0068120D" w:rsidRDefault="0058232C">
            <w:pPr>
              <w:pStyle w:val="af2"/>
              <w:numPr>
                <w:ilvl w:val="0"/>
                <w:numId w:val="79"/>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387D807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Банковская и страховая деятельность</w:t>
            </w:r>
          </w:p>
        </w:tc>
        <w:tc>
          <w:tcPr>
            <w:tcW w:w="291" w:type="pct"/>
            <w:shd w:val="clear" w:color="auto" w:fill="FFFFFF"/>
          </w:tcPr>
          <w:p w14:paraId="41B6C4ED"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4.5</w:t>
            </w:r>
          </w:p>
        </w:tc>
        <w:tc>
          <w:tcPr>
            <w:tcW w:w="1513" w:type="pct"/>
            <w:shd w:val="clear" w:color="auto" w:fill="FFFFFF"/>
          </w:tcPr>
          <w:p w14:paraId="1BAD949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предназначенных для размещения организаций, оказывающих банковские и страховые </w:t>
            </w:r>
            <w:r w:rsidRPr="0068120D">
              <w:rPr>
                <w:color w:val="000000" w:themeColor="text1"/>
                <w:sz w:val="20"/>
                <w:szCs w:val="20"/>
              </w:rPr>
              <w:t>услуги</w:t>
            </w:r>
          </w:p>
        </w:tc>
        <w:tc>
          <w:tcPr>
            <w:tcW w:w="1886" w:type="pct"/>
            <w:shd w:val="clear" w:color="auto" w:fill="FFFFFF"/>
          </w:tcPr>
          <w:p w14:paraId="6D291155" w14:textId="54E3CE69" w:rsidR="0058232C" w:rsidRPr="0068120D" w:rsidRDefault="00435F81">
            <w:pPr>
              <w:numPr>
                <w:ilvl w:val="0"/>
                <w:numId w:val="131"/>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B8ACC7C"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700 м</w:t>
            </w:r>
            <w:r w:rsidRPr="0068120D">
              <w:rPr>
                <w:rFonts w:eastAsia="Calibri"/>
                <w:bCs/>
                <w:sz w:val="20"/>
                <w:szCs w:val="20"/>
                <w:vertAlign w:val="superscript"/>
                <w:lang w:eastAsia="en-US"/>
              </w:rPr>
              <w:t>2</w:t>
            </w:r>
            <w:r w:rsidRPr="0068120D">
              <w:rPr>
                <w:rFonts w:eastAsia="Calibri"/>
                <w:bCs/>
                <w:sz w:val="20"/>
                <w:szCs w:val="20"/>
                <w:lang w:eastAsia="en-US"/>
              </w:rPr>
              <w:t>;</w:t>
            </w:r>
          </w:p>
          <w:p w14:paraId="76D38C62"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максимальные размеры земельного участка – 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CBD758D" w14:textId="77777777" w:rsidR="0058232C" w:rsidRPr="0068120D" w:rsidRDefault="0058232C">
            <w:pPr>
              <w:numPr>
                <w:ilvl w:val="0"/>
                <w:numId w:val="13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B53761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BE54DD4" w14:textId="77777777" w:rsidR="0058232C" w:rsidRPr="0068120D" w:rsidRDefault="0058232C">
            <w:pPr>
              <w:numPr>
                <w:ilvl w:val="0"/>
                <w:numId w:val="13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6E7AE5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7117D76E" w14:textId="77777777" w:rsidR="0058232C" w:rsidRPr="0068120D" w:rsidRDefault="0058232C">
            <w:pPr>
              <w:numPr>
                <w:ilvl w:val="0"/>
                <w:numId w:val="13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AB08E06" w14:textId="77777777" w:rsidR="0058232C" w:rsidRPr="0068120D" w:rsidRDefault="0058232C">
            <w:pPr>
              <w:numPr>
                <w:ilvl w:val="0"/>
                <w:numId w:val="18"/>
              </w:numPr>
              <w:suppressAutoHyphens w:val="0"/>
              <w:snapToGrid/>
              <w:ind w:left="442" w:right="50"/>
              <w:contextualSpacing/>
              <w:jc w:val="left"/>
              <w:rPr>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6250C008" w14:textId="77777777" w:rsidTr="00230992">
        <w:trPr>
          <w:trHeight w:val="20"/>
        </w:trPr>
        <w:tc>
          <w:tcPr>
            <w:tcW w:w="242" w:type="pct"/>
            <w:shd w:val="clear" w:color="auto" w:fill="FFFFFF"/>
          </w:tcPr>
          <w:p w14:paraId="56DFA80F" w14:textId="77777777" w:rsidR="0058232C" w:rsidRPr="0068120D" w:rsidRDefault="0058232C">
            <w:pPr>
              <w:pStyle w:val="af2"/>
              <w:numPr>
                <w:ilvl w:val="0"/>
                <w:numId w:val="79"/>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5D3F3092"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Общественное питание</w:t>
            </w:r>
          </w:p>
        </w:tc>
        <w:tc>
          <w:tcPr>
            <w:tcW w:w="291" w:type="pct"/>
            <w:shd w:val="clear" w:color="auto" w:fill="FFFFFF"/>
          </w:tcPr>
          <w:p w14:paraId="5C374B2C"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4.6</w:t>
            </w:r>
          </w:p>
        </w:tc>
        <w:tc>
          <w:tcPr>
            <w:tcW w:w="1513" w:type="pct"/>
            <w:shd w:val="clear" w:color="auto" w:fill="FFFFFF"/>
          </w:tcPr>
          <w:p w14:paraId="504BB3A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03389B6A" w14:textId="3E9C2691" w:rsidR="0058232C" w:rsidRPr="0068120D" w:rsidRDefault="00435F81">
            <w:pPr>
              <w:numPr>
                <w:ilvl w:val="0"/>
                <w:numId w:val="132"/>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DAEE163"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29096F6E" w14:textId="77777777" w:rsidR="00B81A7B" w:rsidRPr="0068120D" w:rsidRDefault="00B81A7B" w:rsidP="00B81A7B">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6A049EFB" w14:textId="77777777" w:rsidR="0058232C" w:rsidRPr="0068120D" w:rsidRDefault="0058232C">
            <w:pPr>
              <w:numPr>
                <w:ilvl w:val="0"/>
                <w:numId w:val="13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E54031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8073F28" w14:textId="77777777" w:rsidR="0058232C" w:rsidRPr="0068120D" w:rsidRDefault="0058232C">
            <w:pPr>
              <w:numPr>
                <w:ilvl w:val="0"/>
                <w:numId w:val="13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90EA50B"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1DE63B9" w14:textId="77777777" w:rsidR="0058232C" w:rsidRPr="0068120D" w:rsidRDefault="0058232C">
            <w:pPr>
              <w:numPr>
                <w:ilvl w:val="0"/>
                <w:numId w:val="13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BA48A0C" w14:textId="77777777" w:rsidR="0058232C" w:rsidRPr="0068120D" w:rsidRDefault="0058232C">
            <w:pPr>
              <w:pStyle w:val="af2"/>
              <w:numPr>
                <w:ilvl w:val="0"/>
                <w:numId w:val="18"/>
              </w:numPr>
              <w:suppressAutoHyphens w:val="0"/>
              <w:autoSpaceDE w:val="0"/>
              <w:autoSpaceDN w:val="0"/>
              <w:adjustRightInd w:val="0"/>
              <w:snapToGrid/>
              <w:spacing w:line="276" w:lineRule="auto"/>
              <w:ind w:left="425" w:right="59" w:hanging="284"/>
              <w:rPr>
                <w:b/>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80</w:t>
            </w:r>
          </w:p>
        </w:tc>
      </w:tr>
      <w:tr w:rsidR="0058232C" w:rsidRPr="0068120D" w14:paraId="5CB3D67E" w14:textId="77777777" w:rsidTr="00230992">
        <w:trPr>
          <w:trHeight w:val="20"/>
        </w:trPr>
        <w:tc>
          <w:tcPr>
            <w:tcW w:w="242" w:type="pct"/>
            <w:shd w:val="clear" w:color="auto" w:fill="FFFFFF"/>
          </w:tcPr>
          <w:p w14:paraId="4EE3CC4C"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3</w:t>
            </w:r>
          </w:p>
        </w:tc>
        <w:tc>
          <w:tcPr>
            <w:tcW w:w="4758" w:type="pct"/>
            <w:gridSpan w:val="4"/>
            <w:shd w:val="clear" w:color="auto" w:fill="FFFFFF"/>
          </w:tcPr>
          <w:p w14:paraId="14214DD6"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72B5F1A3" w14:textId="77777777" w:rsidTr="00230992">
        <w:trPr>
          <w:trHeight w:val="20"/>
        </w:trPr>
        <w:tc>
          <w:tcPr>
            <w:tcW w:w="242" w:type="pct"/>
            <w:shd w:val="clear" w:color="auto" w:fill="FFFFFF"/>
          </w:tcPr>
          <w:p w14:paraId="7A38921C" w14:textId="77777777" w:rsidR="0058232C" w:rsidRPr="0068120D" w:rsidRDefault="0058232C">
            <w:pPr>
              <w:pStyle w:val="af2"/>
              <w:numPr>
                <w:ilvl w:val="0"/>
                <w:numId w:val="78"/>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674A436A"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Служебные гаражи</w:t>
            </w:r>
          </w:p>
        </w:tc>
        <w:tc>
          <w:tcPr>
            <w:tcW w:w="291" w:type="pct"/>
            <w:shd w:val="clear" w:color="auto" w:fill="FFFFFF"/>
          </w:tcPr>
          <w:p w14:paraId="27093478" w14:textId="77777777" w:rsidR="0058232C" w:rsidRPr="0068120D" w:rsidRDefault="0058232C" w:rsidP="00230992">
            <w:pPr>
              <w:ind w:left="8"/>
              <w:jc w:val="center"/>
              <w:rPr>
                <w:color w:val="000000" w:themeColor="text1"/>
                <w:sz w:val="20"/>
                <w:szCs w:val="20"/>
              </w:rPr>
            </w:pPr>
            <w:r w:rsidRPr="0068120D">
              <w:rPr>
                <w:color w:val="000000" w:themeColor="text1"/>
                <w:sz w:val="20"/>
                <w:szCs w:val="20"/>
              </w:rPr>
              <w:t>4.9</w:t>
            </w:r>
          </w:p>
        </w:tc>
        <w:tc>
          <w:tcPr>
            <w:tcW w:w="1513" w:type="pct"/>
            <w:shd w:val="clear" w:color="auto" w:fill="FFFFFF"/>
          </w:tcPr>
          <w:p w14:paraId="272E95D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history="1">
              <w:r w:rsidRPr="0068120D">
                <w:rPr>
                  <w:rFonts w:eastAsia="Calibri"/>
                  <w:bCs/>
                  <w:color w:val="000000" w:themeColor="text1"/>
                  <w:sz w:val="20"/>
                  <w:szCs w:val="20"/>
                  <w:lang w:eastAsia="en-US"/>
                </w:rPr>
                <w:t>кодами 3.0</w:t>
              </w:r>
            </w:hyperlink>
            <w:r w:rsidRPr="0068120D">
              <w:rPr>
                <w:rFonts w:eastAsia="Calibri"/>
                <w:bCs/>
                <w:color w:val="000000" w:themeColor="text1"/>
                <w:sz w:val="20"/>
                <w:szCs w:val="20"/>
                <w:lang w:eastAsia="en-US"/>
              </w:rPr>
              <w:t xml:space="preserve">, </w:t>
            </w:r>
            <w:hyperlink r:id="rId47" w:history="1">
              <w:r w:rsidRPr="0068120D">
                <w:rPr>
                  <w:rFonts w:eastAsia="Calibri"/>
                  <w:bCs/>
                  <w:color w:val="000000" w:themeColor="text1"/>
                  <w:sz w:val="20"/>
                  <w:szCs w:val="20"/>
                  <w:lang w:eastAsia="en-US"/>
                </w:rPr>
                <w:t>4.0</w:t>
              </w:r>
            </w:hyperlink>
            <w:r w:rsidRPr="0068120D">
              <w:rPr>
                <w:rFonts w:eastAsia="Calibri"/>
                <w:bCs/>
                <w:color w:val="000000" w:themeColor="text1"/>
                <w:sz w:val="20"/>
                <w:szCs w:val="20"/>
                <w:lang w:eastAsia="en-US"/>
              </w:rPr>
              <w:t>, а также для стоянки и хранения транспортных средств общего пользования, в том числе в депо</w:t>
            </w:r>
          </w:p>
        </w:tc>
        <w:tc>
          <w:tcPr>
            <w:tcW w:w="1886" w:type="pct"/>
            <w:shd w:val="clear" w:color="auto" w:fill="FFFFFF"/>
          </w:tcPr>
          <w:p w14:paraId="4137466D" w14:textId="63B4CF19" w:rsidR="0058232C" w:rsidRPr="0068120D" w:rsidRDefault="00435F81">
            <w:pPr>
              <w:numPr>
                <w:ilvl w:val="0"/>
                <w:numId w:val="7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0959DF7" w14:textId="77777777" w:rsidR="00C439FD" w:rsidRPr="0068120D" w:rsidRDefault="00C439FD" w:rsidP="00C439FD">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6D9C275" w14:textId="77777777" w:rsidR="00C439FD" w:rsidRPr="0068120D" w:rsidRDefault="00C439FD" w:rsidP="00C439FD">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6B05BF0B" w14:textId="77777777" w:rsidR="0058232C" w:rsidRPr="0068120D" w:rsidRDefault="0058232C">
            <w:pPr>
              <w:numPr>
                <w:ilvl w:val="0"/>
                <w:numId w:val="7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67F0BB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минимальные отступы от границ земельного участка в целях определения места допустимого размещения объекта – 1 м.</w:t>
            </w:r>
          </w:p>
          <w:p w14:paraId="62F106FA" w14:textId="77777777" w:rsidR="0058232C" w:rsidRPr="0068120D" w:rsidRDefault="0058232C">
            <w:pPr>
              <w:numPr>
                <w:ilvl w:val="0"/>
                <w:numId w:val="7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3A5980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12C75F3A" w14:textId="77777777" w:rsidR="0058232C" w:rsidRPr="0068120D" w:rsidRDefault="0058232C">
            <w:pPr>
              <w:numPr>
                <w:ilvl w:val="0"/>
                <w:numId w:val="75"/>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r w:rsidRPr="0068120D">
              <w:rPr>
                <w:rFonts w:eastAsia="Calibri"/>
                <w:bCs/>
                <w:color w:val="000000" w:themeColor="text1"/>
                <w:sz w:val="20"/>
                <w:szCs w:val="20"/>
                <w:lang w:eastAsia="en-US"/>
              </w:rPr>
              <w:t>:</w:t>
            </w:r>
          </w:p>
          <w:p w14:paraId="059CFD81"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bl>
    <w:p w14:paraId="4903E7C3" w14:textId="77777777" w:rsidR="0058232C" w:rsidRPr="0068120D" w:rsidRDefault="0058232C" w:rsidP="0058232C">
      <w:pPr>
        <w:tabs>
          <w:tab w:val="left" w:pos="709"/>
          <w:tab w:val="left" w:pos="851"/>
        </w:tabs>
        <w:spacing w:line="300" w:lineRule="auto"/>
        <w:jc w:val="center"/>
        <w:rPr>
          <w:color w:val="000000" w:themeColor="text1"/>
          <w:lang w:bidi="ru-RU"/>
        </w:rPr>
      </w:pPr>
    </w:p>
    <w:p w14:paraId="35DEECE5" w14:textId="77777777" w:rsidR="0058232C" w:rsidRPr="0068120D" w:rsidRDefault="0058232C" w:rsidP="0058232C">
      <w:pPr>
        <w:rPr>
          <w:color w:val="000000" w:themeColor="text1"/>
          <w:sz w:val="2"/>
          <w:szCs w:val="2"/>
        </w:rPr>
      </w:pPr>
    </w:p>
    <w:p w14:paraId="4432EADA" w14:textId="77777777" w:rsidR="0058232C" w:rsidRPr="0068120D" w:rsidRDefault="0058232C" w:rsidP="0058232C">
      <w:pPr>
        <w:rPr>
          <w:color w:val="000000" w:themeColor="text1"/>
          <w:sz w:val="2"/>
          <w:szCs w:val="2"/>
        </w:rPr>
      </w:pPr>
    </w:p>
    <w:p w14:paraId="706888FB"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6838" w:h="11906" w:orient="landscape"/>
          <w:pgMar w:top="1134" w:right="567" w:bottom="1134" w:left="1134" w:header="567" w:footer="567" w:gutter="0"/>
          <w:cols w:space="708"/>
          <w:docGrid w:linePitch="381"/>
        </w:sectPr>
      </w:pPr>
    </w:p>
    <w:p w14:paraId="755BF293" w14:textId="77777777" w:rsidR="0058232C" w:rsidRPr="0068120D" w:rsidRDefault="0058232C" w:rsidP="0058232C">
      <w:pPr>
        <w:pStyle w:val="3"/>
        <w:spacing w:line="276" w:lineRule="auto"/>
        <w:ind w:firstLine="709"/>
        <w:rPr>
          <w:color w:val="000000" w:themeColor="text1"/>
          <w:lang w:val="ru-RU"/>
        </w:rPr>
      </w:pPr>
      <w:bookmarkStart w:id="321" w:name="_Toc271540897"/>
      <w:bookmarkStart w:id="322" w:name="_Toc271545992"/>
      <w:bookmarkStart w:id="323" w:name="_Toc290140061"/>
      <w:bookmarkStart w:id="324" w:name="_Toc84340784"/>
      <w:bookmarkStart w:id="325" w:name="_Toc130224725"/>
      <w:bookmarkStart w:id="326" w:name="_Toc157770139"/>
      <w:r w:rsidRPr="0068120D">
        <w:rPr>
          <w:color w:val="000000" w:themeColor="text1"/>
          <w:lang w:val="ru-RU"/>
        </w:rPr>
        <w:lastRenderedPageBreak/>
        <w:t>Статья 29. Градостроительные регламенты. Зоны инженерной и транспортной инфраструктур</w:t>
      </w:r>
      <w:bookmarkEnd w:id="321"/>
      <w:bookmarkEnd w:id="322"/>
      <w:bookmarkEnd w:id="323"/>
      <w:bookmarkEnd w:id="324"/>
      <w:r w:rsidRPr="0068120D">
        <w:rPr>
          <w:color w:val="000000" w:themeColor="text1"/>
          <w:lang w:val="ru-RU"/>
        </w:rPr>
        <w:t xml:space="preserve"> (ИТ)</w:t>
      </w:r>
      <w:bookmarkEnd w:id="325"/>
      <w:bookmarkEnd w:id="326"/>
    </w:p>
    <w:p w14:paraId="6375F918" w14:textId="77777777" w:rsidR="0058232C" w:rsidRPr="0068120D" w:rsidRDefault="0058232C" w:rsidP="0058232C">
      <w:pPr>
        <w:widowControl w:val="0"/>
        <w:tabs>
          <w:tab w:val="left" w:pos="7200"/>
        </w:tabs>
        <w:spacing w:line="276" w:lineRule="auto"/>
        <w:ind w:firstLine="426"/>
        <w:rPr>
          <w:color w:val="000000" w:themeColor="text1"/>
        </w:rPr>
      </w:pPr>
      <w:r w:rsidRPr="0068120D">
        <w:rPr>
          <w:color w:val="000000" w:themeColor="text1"/>
        </w:rPr>
        <w:t xml:space="preserve">1. Зоны инженерной и транспортной инфраструктур предназначены для размещения новых и расширения (реконструкции) существующих объектов инженерной и транспортной инфраструктур, в том числе сооружений и коммуникаций железнодорожного, автомобильного, водного, воздушного и трубопроводного транспорта, связи. </w:t>
      </w:r>
    </w:p>
    <w:p w14:paraId="3FE20C20" w14:textId="77777777" w:rsidR="0058232C" w:rsidRPr="0068120D" w:rsidRDefault="0058232C" w:rsidP="0058232C">
      <w:pPr>
        <w:widowControl w:val="0"/>
        <w:tabs>
          <w:tab w:val="left" w:pos="7200"/>
        </w:tabs>
        <w:spacing w:line="276" w:lineRule="auto"/>
        <w:ind w:firstLine="426"/>
        <w:rPr>
          <w:color w:val="000000" w:themeColor="text1"/>
        </w:rPr>
      </w:pPr>
      <w:r w:rsidRPr="0068120D">
        <w:rPr>
          <w:color w:val="000000" w:themeColor="text1"/>
        </w:rPr>
        <w:t>2. В состав зон инженерной и транспортной инфраструктур включены:</w:t>
      </w:r>
    </w:p>
    <w:p w14:paraId="5DF7EB82" w14:textId="77777777" w:rsidR="0058232C" w:rsidRPr="0068120D" w:rsidRDefault="0058232C" w:rsidP="0058232C">
      <w:pPr>
        <w:widowControl w:val="0"/>
        <w:tabs>
          <w:tab w:val="left" w:pos="7200"/>
        </w:tabs>
        <w:spacing w:line="276" w:lineRule="auto"/>
        <w:ind w:firstLine="567"/>
        <w:rPr>
          <w:color w:val="000000" w:themeColor="text1"/>
        </w:rPr>
      </w:pPr>
      <w:r w:rsidRPr="0068120D">
        <w:rPr>
          <w:color w:val="000000" w:themeColor="text1"/>
        </w:rPr>
        <w:t>1) зона инженерной инфраструктуры (И-1);</w:t>
      </w:r>
    </w:p>
    <w:p w14:paraId="0B12C9CC" w14:textId="77777777" w:rsidR="0058232C" w:rsidRPr="0068120D" w:rsidRDefault="0058232C" w:rsidP="0058232C">
      <w:pPr>
        <w:widowControl w:val="0"/>
        <w:tabs>
          <w:tab w:val="left" w:pos="7200"/>
        </w:tabs>
        <w:spacing w:line="276" w:lineRule="auto"/>
        <w:ind w:firstLine="567"/>
        <w:rPr>
          <w:color w:val="000000" w:themeColor="text1"/>
        </w:rPr>
      </w:pPr>
      <w:r w:rsidRPr="0068120D">
        <w:rPr>
          <w:color w:val="000000" w:themeColor="text1"/>
        </w:rPr>
        <w:t>2) зона транспортной инфраструктуры (Т-1).</w:t>
      </w:r>
    </w:p>
    <w:p w14:paraId="6AD45C57" w14:textId="77777777" w:rsidR="0058232C" w:rsidRPr="0068120D" w:rsidRDefault="0058232C" w:rsidP="00F623C2">
      <w:pPr>
        <w:pStyle w:val="4"/>
        <w:rPr>
          <w:lang w:eastAsia="en-US"/>
        </w:rPr>
      </w:pPr>
      <w:bookmarkStart w:id="327" w:name="_Toc157770140"/>
      <w:r w:rsidRPr="0068120D">
        <w:rPr>
          <w:lang w:eastAsia="en-US"/>
        </w:rPr>
        <w:t>Статья 29.1. И-1. Зона инженерной инфраструктуры</w:t>
      </w:r>
      <w:bookmarkEnd w:id="327"/>
    </w:p>
    <w:p w14:paraId="6FE76F83" w14:textId="493824FD" w:rsidR="0058232C" w:rsidRPr="0068120D" w:rsidRDefault="0058232C" w:rsidP="0058232C">
      <w:pPr>
        <w:widowControl w:val="0"/>
        <w:tabs>
          <w:tab w:val="left" w:pos="7200"/>
        </w:tabs>
        <w:spacing w:line="276" w:lineRule="auto"/>
        <w:ind w:firstLine="709"/>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инженерной инфраструктуры представлены в таблице 2.</w:t>
      </w:r>
      <w:r w:rsidR="009843F0">
        <w:rPr>
          <w:color w:val="000000" w:themeColor="text1"/>
        </w:rPr>
        <w:t>6</w:t>
      </w:r>
      <w:r w:rsidRPr="0068120D">
        <w:rPr>
          <w:color w:val="000000" w:themeColor="text1"/>
        </w:rPr>
        <w:t>.</w:t>
      </w:r>
    </w:p>
    <w:p w14:paraId="1CADE2D0"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1906" w:h="16838"/>
          <w:pgMar w:top="1134" w:right="567" w:bottom="1134" w:left="1134" w:header="567" w:footer="567" w:gutter="0"/>
          <w:cols w:space="708"/>
          <w:docGrid w:linePitch="381"/>
        </w:sectPr>
      </w:pPr>
    </w:p>
    <w:p w14:paraId="55E30088" w14:textId="53A1967D" w:rsidR="0058232C" w:rsidRPr="0068120D" w:rsidRDefault="0058232C" w:rsidP="0058232C">
      <w:pPr>
        <w:tabs>
          <w:tab w:val="left" w:pos="709"/>
          <w:tab w:val="left" w:pos="851"/>
        </w:tabs>
        <w:spacing w:line="276" w:lineRule="auto"/>
        <w:jc w:val="right"/>
        <w:rPr>
          <w:color w:val="000000" w:themeColor="text1"/>
        </w:rPr>
      </w:pPr>
      <w:r w:rsidRPr="0068120D">
        <w:rPr>
          <w:color w:val="000000" w:themeColor="text1"/>
        </w:rPr>
        <w:lastRenderedPageBreak/>
        <w:t>Таблица 2.</w:t>
      </w:r>
      <w:r w:rsidR="009843F0">
        <w:rPr>
          <w:color w:val="000000" w:themeColor="text1"/>
        </w:rPr>
        <w:t>6</w:t>
      </w:r>
    </w:p>
    <w:p w14:paraId="00983960"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инженерной инфраструктуры </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40"/>
        <w:gridCol w:w="883"/>
        <w:gridCol w:w="4565"/>
        <w:gridCol w:w="5706"/>
      </w:tblGrid>
      <w:tr w:rsidR="0058232C" w:rsidRPr="0068120D" w14:paraId="5D707CC3" w14:textId="77777777" w:rsidTr="00230992">
        <w:trPr>
          <w:trHeight w:val="25"/>
          <w:jc w:val="center"/>
        </w:trPr>
        <w:tc>
          <w:tcPr>
            <w:tcW w:w="242" w:type="pct"/>
            <w:shd w:val="clear" w:color="auto" w:fill="FFFFFF"/>
            <w:vAlign w:val="center"/>
          </w:tcPr>
          <w:p w14:paraId="6ADDD4CA"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071" w:type="pct"/>
            <w:shd w:val="clear" w:color="auto" w:fill="FFFFFF"/>
            <w:vAlign w:val="center"/>
          </w:tcPr>
          <w:p w14:paraId="5B393D12" w14:textId="77777777" w:rsidR="0058232C" w:rsidRPr="0068120D" w:rsidRDefault="0058232C" w:rsidP="00230992">
            <w:pPr>
              <w:ind w:firstLine="1"/>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3DE8D24D" w14:textId="77777777" w:rsidR="0058232C" w:rsidRPr="0068120D" w:rsidRDefault="0058232C" w:rsidP="00230992">
            <w:pPr>
              <w:ind w:hanging="1"/>
              <w:jc w:val="center"/>
              <w:rPr>
                <w:b/>
                <w:color w:val="000000" w:themeColor="text1"/>
                <w:sz w:val="20"/>
              </w:rPr>
            </w:pPr>
            <w:r w:rsidRPr="0068120D">
              <w:rPr>
                <w:b/>
                <w:color w:val="000000" w:themeColor="text1"/>
                <w:sz w:val="20"/>
              </w:rPr>
              <w:t>Код</w:t>
            </w:r>
          </w:p>
        </w:tc>
        <w:tc>
          <w:tcPr>
            <w:tcW w:w="1509" w:type="pct"/>
            <w:shd w:val="clear" w:color="auto" w:fill="FFFFFF"/>
            <w:vAlign w:val="center"/>
          </w:tcPr>
          <w:p w14:paraId="27D8A9FE"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886" w:type="pct"/>
            <w:shd w:val="clear" w:color="auto" w:fill="FFFFFF"/>
            <w:vAlign w:val="center"/>
          </w:tcPr>
          <w:p w14:paraId="3DFE3CD5" w14:textId="77777777" w:rsidR="0058232C" w:rsidRPr="0068120D" w:rsidRDefault="0058232C" w:rsidP="00230992">
            <w:pPr>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F6F2652" w14:textId="77777777" w:rsidR="0058232C" w:rsidRPr="0068120D" w:rsidRDefault="0058232C" w:rsidP="0058232C">
      <w:pPr>
        <w:tabs>
          <w:tab w:val="left" w:pos="709"/>
          <w:tab w:val="left" w:pos="851"/>
        </w:tabs>
        <w:spacing w:line="14" w:lineRule="auto"/>
        <w:jc w:val="center"/>
        <w:rPr>
          <w:color w:val="000000" w:themeColor="text1"/>
          <w:lang w:bidi="ru-RU"/>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10"/>
        <w:gridCol w:w="723"/>
        <w:gridCol w:w="9"/>
        <w:gridCol w:w="3231"/>
        <w:gridCol w:w="883"/>
        <w:gridCol w:w="4571"/>
        <w:gridCol w:w="5700"/>
      </w:tblGrid>
      <w:tr w:rsidR="0058232C" w:rsidRPr="0068120D" w14:paraId="4944F6FE" w14:textId="77777777" w:rsidTr="00230992">
        <w:trPr>
          <w:trHeight w:val="20"/>
          <w:tblHeader/>
          <w:jc w:val="center"/>
        </w:trPr>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261DFDB2" w14:textId="77777777" w:rsidR="0058232C" w:rsidRPr="0068120D" w:rsidRDefault="0058232C" w:rsidP="00230992">
            <w:pPr>
              <w:jc w:val="center"/>
              <w:rPr>
                <w:b/>
                <w:color w:val="000000" w:themeColor="text1"/>
                <w:sz w:val="20"/>
              </w:rPr>
            </w:pPr>
            <w:r w:rsidRPr="0068120D">
              <w:rPr>
                <w:b/>
                <w:color w:val="000000" w:themeColor="text1"/>
                <w:sz w:val="20"/>
              </w:rPr>
              <w:t>1</w:t>
            </w: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9A4A56" w14:textId="77777777" w:rsidR="0058232C" w:rsidRPr="0068120D" w:rsidRDefault="0058232C" w:rsidP="00230992">
            <w:pPr>
              <w:jc w:val="center"/>
              <w:rPr>
                <w:b/>
                <w:color w:val="000000" w:themeColor="text1"/>
                <w:sz w:val="20"/>
              </w:rPr>
            </w:pPr>
            <w:r w:rsidRPr="0068120D">
              <w:rPr>
                <w:b/>
                <w:color w:val="000000" w:themeColor="text1"/>
                <w:sz w:val="20"/>
              </w:rPr>
              <w:t>2</w:t>
            </w: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2522B9AF" w14:textId="77777777" w:rsidR="0058232C" w:rsidRPr="0068120D" w:rsidRDefault="0058232C" w:rsidP="00230992">
            <w:pPr>
              <w:jc w:val="center"/>
              <w:rPr>
                <w:b/>
                <w:color w:val="000000" w:themeColor="text1"/>
                <w:sz w:val="20"/>
              </w:rPr>
            </w:pPr>
            <w:r w:rsidRPr="0068120D">
              <w:rPr>
                <w:b/>
                <w:color w:val="000000" w:themeColor="text1"/>
                <w:sz w:val="20"/>
              </w:rPr>
              <w:t>3</w:t>
            </w:r>
          </w:p>
        </w:tc>
        <w:tc>
          <w:tcPr>
            <w:tcW w:w="1511" w:type="pct"/>
            <w:tcBorders>
              <w:top w:val="single" w:sz="4" w:space="0" w:color="auto"/>
              <w:left w:val="single" w:sz="4" w:space="0" w:color="auto"/>
              <w:bottom w:val="single" w:sz="4" w:space="0" w:color="auto"/>
              <w:right w:val="single" w:sz="4" w:space="0" w:color="auto"/>
            </w:tcBorders>
            <w:shd w:val="clear" w:color="auto" w:fill="FFFFFF"/>
            <w:vAlign w:val="center"/>
          </w:tcPr>
          <w:p w14:paraId="403A2C64" w14:textId="77777777" w:rsidR="0058232C" w:rsidRPr="0068120D" w:rsidRDefault="0058232C" w:rsidP="00230992">
            <w:pPr>
              <w:jc w:val="center"/>
              <w:rPr>
                <w:b/>
                <w:color w:val="000000" w:themeColor="text1"/>
                <w:sz w:val="20"/>
              </w:rPr>
            </w:pPr>
            <w:r w:rsidRPr="0068120D">
              <w:rPr>
                <w:b/>
                <w:color w:val="000000" w:themeColor="text1"/>
                <w:sz w:val="20"/>
              </w:rPr>
              <w:t>4</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14:paraId="12C5CC8D" w14:textId="77777777" w:rsidR="0058232C" w:rsidRPr="0068120D" w:rsidRDefault="0058232C" w:rsidP="00230992">
            <w:pPr>
              <w:jc w:val="center"/>
              <w:rPr>
                <w:b/>
                <w:color w:val="000000" w:themeColor="text1"/>
                <w:sz w:val="20"/>
              </w:rPr>
            </w:pPr>
            <w:r w:rsidRPr="0068120D">
              <w:rPr>
                <w:b/>
                <w:color w:val="000000" w:themeColor="text1"/>
                <w:sz w:val="20"/>
              </w:rPr>
              <w:t>5</w:t>
            </w:r>
          </w:p>
        </w:tc>
      </w:tr>
      <w:tr w:rsidR="0058232C" w:rsidRPr="0068120D" w14:paraId="7D251833"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75C449D5"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4755" w:type="pct"/>
            <w:gridSpan w:val="4"/>
            <w:shd w:val="clear" w:color="auto" w:fill="FFFFFF"/>
          </w:tcPr>
          <w:p w14:paraId="06516F3D" w14:textId="77777777" w:rsidR="0058232C" w:rsidRPr="0068120D" w:rsidRDefault="0058232C" w:rsidP="00230992">
            <w:pPr>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2E9B7273"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131E60B4" w14:textId="77777777" w:rsidR="0058232C" w:rsidRPr="0068120D" w:rsidRDefault="0058232C">
            <w:pPr>
              <w:pStyle w:val="af2"/>
              <w:numPr>
                <w:ilvl w:val="0"/>
                <w:numId w:val="11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0F709CC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Хранение автотранспорта</w:t>
            </w:r>
          </w:p>
        </w:tc>
        <w:tc>
          <w:tcPr>
            <w:tcW w:w="292" w:type="pct"/>
            <w:shd w:val="clear" w:color="auto" w:fill="FFFFFF"/>
          </w:tcPr>
          <w:p w14:paraId="6E3A56E7" w14:textId="77777777" w:rsidR="0058232C" w:rsidRPr="0068120D" w:rsidRDefault="0058232C" w:rsidP="00230992">
            <w:pPr>
              <w:jc w:val="center"/>
              <w:rPr>
                <w:color w:val="000000" w:themeColor="text1"/>
                <w:sz w:val="20"/>
                <w:szCs w:val="20"/>
              </w:rPr>
            </w:pPr>
            <w:r w:rsidRPr="0068120D">
              <w:rPr>
                <w:color w:val="000000" w:themeColor="text1"/>
                <w:sz w:val="20"/>
                <w:szCs w:val="20"/>
              </w:rPr>
              <w:t>2.7.1</w:t>
            </w:r>
          </w:p>
        </w:tc>
        <w:tc>
          <w:tcPr>
            <w:tcW w:w="1511" w:type="pct"/>
            <w:shd w:val="clear" w:color="auto" w:fill="FFFFFF"/>
          </w:tcPr>
          <w:p w14:paraId="4F24BE0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48" w:history="1">
              <w:r w:rsidRPr="0068120D">
                <w:rPr>
                  <w:rFonts w:eastAsia="Calibri"/>
                  <w:bCs/>
                  <w:color w:val="000000" w:themeColor="text1"/>
                  <w:sz w:val="20"/>
                  <w:szCs w:val="20"/>
                  <w:lang w:eastAsia="en-US"/>
                </w:rPr>
                <w:t>кодами 2.7.2</w:t>
              </w:r>
            </w:hyperlink>
            <w:r w:rsidRPr="0068120D">
              <w:rPr>
                <w:rFonts w:eastAsia="Calibri"/>
                <w:bCs/>
                <w:color w:val="000000" w:themeColor="text1"/>
                <w:sz w:val="20"/>
                <w:szCs w:val="20"/>
                <w:lang w:eastAsia="en-US"/>
              </w:rPr>
              <w:t xml:space="preserve">, </w:t>
            </w:r>
            <w:hyperlink r:id="rId49" w:history="1">
              <w:r w:rsidRPr="0068120D">
                <w:rPr>
                  <w:rFonts w:eastAsia="Calibri"/>
                  <w:bCs/>
                  <w:color w:val="000000" w:themeColor="text1"/>
                  <w:sz w:val="20"/>
                  <w:szCs w:val="20"/>
                  <w:lang w:eastAsia="en-US"/>
                </w:rPr>
                <w:t>4.9 Классификатора</w:t>
              </w:r>
              <w:r w:rsidRPr="0068120D">
                <w:rPr>
                  <w:color w:val="0000FF"/>
                </w:rPr>
                <w:t xml:space="preserve"> </w:t>
              </w:r>
            </w:hyperlink>
          </w:p>
        </w:tc>
        <w:tc>
          <w:tcPr>
            <w:tcW w:w="1884" w:type="pct"/>
            <w:shd w:val="clear" w:color="auto" w:fill="FFFFFF"/>
          </w:tcPr>
          <w:p w14:paraId="4F99D6FF" w14:textId="1EE13F47" w:rsidR="0058232C" w:rsidRPr="0068120D" w:rsidRDefault="00435F81">
            <w:pPr>
              <w:numPr>
                <w:ilvl w:val="0"/>
                <w:numId w:val="10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BD9DC09"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FDB3895" w14:textId="77777777" w:rsidR="00B81A7B" w:rsidRPr="0068120D" w:rsidRDefault="00B81A7B" w:rsidP="00B81A7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8169AE0" w14:textId="77777777" w:rsidR="0058232C" w:rsidRPr="0068120D" w:rsidRDefault="0058232C">
            <w:pPr>
              <w:numPr>
                <w:ilvl w:val="0"/>
                <w:numId w:val="10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64048B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 м.</w:t>
            </w:r>
          </w:p>
          <w:p w14:paraId="6B313C16" w14:textId="77777777" w:rsidR="0058232C" w:rsidRPr="0068120D" w:rsidRDefault="0058232C">
            <w:pPr>
              <w:numPr>
                <w:ilvl w:val="0"/>
                <w:numId w:val="10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ADB020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1EE92E32" w14:textId="77777777" w:rsidR="0058232C" w:rsidRPr="0068120D" w:rsidRDefault="0058232C">
            <w:pPr>
              <w:numPr>
                <w:ilvl w:val="0"/>
                <w:numId w:val="103"/>
              </w:numPr>
              <w:suppressAutoHyphens w:val="0"/>
              <w:autoSpaceDE w:val="0"/>
              <w:autoSpaceDN w:val="0"/>
              <w:adjustRightInd w:val="0"/>
              <w:snapToGrid/>
              <w:ind w:left="427" w:right="59" w:hanging="309"/>
              <w:contextualSpacing/>
              <w:jc w:val="left"/>
              <w:rPr>
                <w:bCs/>
                <w:color w:val="000000" w:themeColor="text1"/>
                <w:sz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29DE65D" w14:textId="77777777" w:rsidR="0058232C" w:rsidRPr="0068120D" w:rsidRDefault="0058232C">
            <w:pPr>
              <w:pStyle w:val="af2"/>
              <w:numPr>
                <w:ilvl w:val="0"/>
                <w:numId w:val="18"/>
              </w:numPr>
              <w:suppressAutoHyphens w:val="0"/>
              <w:autoSpaceDE w:val="0"/>
              <w:autoSpaceDN w:val="0"/>
              <w:adjustRightInd w:val="0"/>
              <w:snapToGrid/>
              <w:spacing w:line="276" w:lineRule="auto"/>
              <w:ind w:left="419" w:right="59" w:hanging="284"/>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6480EC50"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1C827893" w14:textId="77777777" w:rsidR="0058232C" w:rsidRPr="0068120D" w:rsidRDefault="0058232C">
            <w:pPr>
              <w:pStyle w:val="af2"/>
              <w:numPr>
                <w:ilvl w:val="0"/>
                <w:numId w:val="11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54586E3A"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Коммунальное обслуживание </w:t>
            </w:r>
          </w:p>
        </w:tc>
        <w:tc>
          <w:tcPr>
            <w:tcW w:w="292" w:type="pct"/>
            <w:shd w:val="clear" w:color="auto" w:fill="FFFFFF"/>
          </w:tcPr>
          <w:p w14:paraId="5F898434" w14:textId="77777777" w:rsidR="0058232C" w:rsidRPr="0068120D" w:rsidRDefault="0058232C" w:rsidP="00230992">
            <w:pPr>
              <w:jc w:val="center"/>
              <w:rPr>
                <w:color w:val="000000" w:themeColor="text1"/>
                <w:sz w:val="20"/>
                <w:szCs w:val="20"/>
              </w:rPr>
            </w:pPr>
            <w:r w:rsidRPr="0068120D">
              <w:rPr>
                <w:color w:val="000000" w:themeColor="text1"/>
                <w:sz w:val="20"/>
                <w:szCs w:val="20"/>
              </w:rPr>
              <w:t>3.1</w:t>
            </w:r>
          </w:p>
        </w:tc>
        <w:tc>
          <w:tcPr>
            <w:tcW w:w="1511" w:type="pct"/>
            <w:shd w:val="clear" w:color="auto" w:fill="FFFFFF"/>
          </w:tcPr>
          <w:p w14:paraId="39A1B6A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0" w:history="1">
              <w:r w:rsidRPr="0068120D">
                <w:rPr>
                  <w:rFonts w:eastAsia="Calibri"/>
                  <w:bCs/>
                  <w:color w:val="000000" w:themeColor="text1"/>
                  <w:sz w:val="20"/>
                  <w:szCs w:val="20"/>
                  <w:lang w:eastAsia="en-US"/>
                </w:rPr>
                <w:t>кодами 3.1.1</w:t>
              </w:r>
            </w:hyperlink>
            <w:r w:rsidRPr="0068120D">
              <w:rPr>
                <w:rFonts w:eastAsia="Calibri"/>
                <w:bCs/>
                <w:color w:val="000000" w:themeColor="text1"/>
                <w:sz w:val="20"/>
                <w:szCs w:val="20"/>
                <w:lang w:eastAsia="en-US"/>
              </w:rPr>
              <w:t xml:space="preserve"> – </w:t>
            </w:r>
            <w:hyperlink r:id="rId51" w:history="1">
              <w:r w:rsidRPr="0068120D">
                <w:rPr>
                  <w:rFonts w:eastAsia="Calibri"/>
                  <w:bCs/>
                  <w:color w:val="000000" w:themeColor="text1"/>
                  <w:sz w:val="20"/>
                  <w:szCs w:val="20"/>
                  <w:lang w:eastAsia="en-US"/>
                </w:rPr>
                <w:t>3.1.2</w:t>
              </w:r>
            </w:hyperlink>
          </w:p>
        </w:tc>
        <w:tc>
          <w:tcPr>
            <w:tcW w:w="1884" w:type="pct"/>
            <w:shd w:val="clear" w:color="auto" w:fill="auto"/>
          </w:tcPr>
          <w:p w14:paraId="0BE7FC02" w14:textId="77433EEE" w:rsidR="0058232C" w:rsidRPr="0068120D" w:rsidRDefault="00435F81">
            <w:pPr>
              <w:numPr>
                <w:ilvl w:val="0"/>
                <w:numId w:val="7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DBB9112"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7FB95027"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344E899" w14:textId="77777777" w:rsidR="0058232C" w:rsidRPr="0068120D" w:rsidRDefault="0058232C">
            <w:pPr>
              <w:numPr>
                <w:ilvl w:val="0"/>
                <w:numId w:val="7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59BF5F3"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4B371FE1" w14:textId="77777777" w:rsidR="0058232C" w:rsidRPr="0068120D" w:rsidRDefault="0058232C">
            <w:pPr>
              <w:numPr>
                <w:ilvl w:val="0"/>
                <w:numId w:val="7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CCED8D7"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4661800E" w14:textId="77777777" w:rsidR="0058232C" w:rsidRPr="0068120D" w:rsidRDefault="0058232C">
            <w:pPr>
              <w:numPr>
                <w:ilvl w:val="0"/>
                <w:numId w:val="7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257A6BA9"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lastRenderedPageBreak/>
              <w:t xml:space="preserve"> </w:t>
            </w:r>
            <w:r w:rsidRPr="0068120D">
              <w:rPr>
                <w:bCs/>
                <w:color w:val="000000" w:themeColor="text1"/>
                <w:sz w:val="20"/>
                <w:lang w:eastAsia="en-US"/>
              </w:rPr>
              <w:t>не подлежит установлению</w:t>
            </w:r>
          </w:p>
        </w:tc>
      </w:tr>
      <w:tr w:rsidR="0058232C" w:rsidRPr="0068120D" w14:paraId="7610077F"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40F6A290" w14:textId="77777777" w:rsidR="0058232C" w:rsidRPr="0068120D" w:rsidRDefault="0058232C">
            <w:pPr>
              <w:pStyle w:val="af2"/>
              <w:numPr>
                <w:ilvl w:val="0"/>
                <w:numId w:val="11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50C73E8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Энергетика</w:t>
            </w:r>
          </w:p>
        </w:tc>
        <w:tc>
          <w:tcPr>
            <w:tcW w:w="292" w:type="pct"/>
            <w:shd w:val="clear" w:color="auto" w:fill="FFFFFF"/>
          </w:tcPr>
          <w:p w14:paraId="06B7E266" w14:textId="77777777" w:rsidR="0058232C" w:rsidRPr="0068120D" w:rsidRDefault="0058232C" w:rsidP="00230992">
            <w:pPr>
              <w:jc w:val="center"/>
              <w:rPr>
                <w:color w:val="000000" w:themeColor="text1"/>
                <w:sz w:val="20"/>
                <w:szCs w:val="20"/>
              </w:rPr>
            </w:pPr>
            <w:r w:rsidRPr="0068120D">
              <w:rPr>
                <w:color w:val="000000" w:themeColor="text1"/>
                <w:sz w:val="20"/>
                <w:szCs w:val="20"/>
              </w:rPr>
              <w:t>6.7</w:t>
            </w:r>
          </w:p>
        </w:tc>
        <w:tc>
          <w:tcPr>
            <w:tcW w:w="1511" w:type="pct"/>
            <w:shd w:val="clear" w:color="auto" w:fill="FFFFFF"/>
          </w:tcPr>
          <w:p w14:paraId="57750C7D"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06D026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84" w:type="pct"/>
            <w:shd w:val="clear" w:color="auto" w:fill="FFFFFF"/>
          </w:tcPr>
          <w:p w14:paraId="3102384F" w14:textId="3F03A28B" w:rsidR="0058232C" w:rsidRPr="0068120D" w:rsidRDefault="00435F81">
            <w:pPr>
              <w:numPr>
                <w:ilvl w:val="0"/>
                <w:numId w:val="144"/>
              </w:numPr>
              <w:suppressAutoHyphens w:val="0"/>
              <w:autoSpaceDE w:val="0"/>
              <w:autoSpaceDN w:val="0"/>
              <w:adjustRightInd w:val="0"/>
              <w:snapToGrid/>
              <w:ind w:left="419" w:right="59" w:hanging="284"/>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D36F116"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7FCBB048"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436AB73" w14:textId="77777777" w:rsidR="0058232C" w:rsidRPr="0068120D" w:rsidRDefault="0058232C">
            <w:pPr>
              <w:numPr>
                <w:ilvl w:val="0"/>
                <w:numId w:val="14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05C26D5"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6A4A7ADD" w14:textId="77777777" w:rsidR="0058232C" w:rsidRPr="0068120D" w:rsidRDefault="0058232C">
            <w:pPr>
              <w:numPr>
                <w:ilvl w:val="0"/>
                <w:numId w:val="14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4658670C"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48761BC3" w14:textId="77777777" w:rsidR="0058232C" w:rsidRPr="0068120D" w:rsidRDefault="0058232C">
            <w:pPr>
              <w:numPr>
                <w:ilvl w:val="0"/>
                <w:numId w:val="144"/>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613F0F6"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5D594F39"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5FFC9656" w14:textId="77777777" w:rsidR="0058232C" w:rsidRPr="0068120D" w:rsidRDefault="0058232C">
            <w:pPr>
              <w:pStyle w:val="af2"/>
              <w:numPr>
                <w:ilvl w:val="0"/>
                <w:numId w:val="11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78203D2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Связь</w:t>
            </w:r>
          </w:p>
        </w:tc>
        <w:tc>
          <w:tcPr>
            <w:tcW w:w="292" w:type="pct"/>
            <w:shd w:val="clear" w:color="auto" w:fill="FFFFFF"/>
          </w:tcPr>
          <w:p w14:paraId="07D7E2AF" w14:textId="77777777" w:rsidR="0058232C" w:rsidRPr="0068120D" w:rsidRDefault="0058232C" w:rsidP="00230992">
            <w:pPr>
              <w:jc w:val="center"/>
              <w:rPr>
                <w:color w:val="000000" w:themeColor="text1"/>
                <w:sz w:val="20"/>
                <w:szCs w:val="20"/>
              </w:rPr>
            </w:pPr>
            <w:r w:rsidRPr="0068120D">
              <w:rPr>
                <w:color w:val="000000" w:themeColor="text1"/>
                <w:sz w:val="20"/>
                <w:szCs w:val="20"/>
              </w:rPr>
              <w:t>6.8</w:t>
            </w:r>
          </w:p>
        </w:tc>
        <w:tc>
          <w:tcPr>
            <w:tcW w:w="1511" w:type="pct"/>
            <w:shd w:val="clear" w:color="auto" w:fill="FFFFFF"/>
          </w:tcPr>
          <w:p w14:paraId="0020067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884" w:type="pct"/>
            <w:shd w:val="clear" w:color="auto" w:fill="FFFFFF"/>
          </w:tcPr>
          <w:p w14:paraId="67A4506D" w14:textId="7C05C3C4" w:rsidR="0058232C" w:rsidRPr="0068120D" w:rsidRDefault="00435F81">
            <w:pPr>
              <w:numPr>
                <w:ilvl w:val="0"/>
                <w:numId w:val="145"/>
              </w:numPr>
              <w:suppressAutoHyphens w:val="0"/>
              <w:autoSpaceDE w:val="0"/>
              <w:autoSpaceDN w:val="0"/>
              <w:adjustRightInd w:val="0"/>
              <w:snapToGrid/>
              <w:ind w:left="419" w:right="59" w:hanging="284"/>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5AE5FF5"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 м</w:t>
            </w:r>
            <w:r w:rsidRPr="0068120D">
              <w:rPr>
                <w:rFonts w:eastAsia="Calibri"/>
                <w:bCs/>
                <w:sz w:val="20"/>
                <w:szCs w:val="20"/>
                <w:vertAlign w:val="superscript"/>
                <w:lang w:eastAsia="en-US"/>
              </w:rPr>
              <w:t>2</w:t>
            </w:r>
            <w:r w:rsidRPr="0068120D">
              <w:rPr>
                <w:rFonts w:eastAsia="Calibri"/>
                <w:bCs/>
                <w:sz w:val="20"/>
                <w:szCs w:val="20"/>
                <w:lang w:eastAsia="en-US"/>
              </w:rPr>
              <w:t>;</w:t>
            </w:r>
          </w:p>
          <w:p w14:paraId="2DA4139F"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A917788" w14:textId="77777777" w:rsidR="0058232C" w:rsidRPr="0068120D" w:rsidRDefault="0058232C">
            <w:pPr>
              <w:numPr>
                <w:ilvl w:val="0"/>
                <w:numId w:val="14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9A35BCD"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5B056E36" w14:textId="77777777" w:rsidR="0058232C" w:rsidRPr="0068120D" w:rsidRDefault="0058232C">
            <w:pPr>
              <w:numPr>
                <w:ilvl w:val="0"/>
                <w:numId w:val="14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7A61E3EE"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18722B42" w14:textId="77777777" w:rsidR="0058232C" w:rsidRPr="0068120D" w:rsidRDefault="0058232C">
            <w:pPr>
              <w:numPr>
                <w:ilvl w:val="0"/>
                <w:numId w:val="145"/>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EF237F3"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216EF5ED"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464137EA" w14:textId="77777777" w:rsidR="0058232C" w:rsidRPr="0068120D" w:rsidRDefault="0058232C">
            <w:pPr>
              <w:pStyle w:val="af2"/>
              <w:numPr>
                <w:ilvl w:val="0"/>
                <w:numId w:val="11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4F0AEFA9"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Трубопроводный транспорт</w:t>
            </w:r>
          </w:p>
        </w:tc>
        <w:tc>
          <w:tcPr>
            <w:tcW w:w="292" w:type="pct"/>
            <w:shd w:val="clear" w:color="auto" w:fill="FFFFFF"/>
          </w:tcPr>
          <w:p w14:paraId="7199168F" w14:textId="77777777" w:rsidR="0058232C" w:rsidRPr="0068120D" w:rsidRDefault="0058232C" w:rsidP="00230992">
            <w:pPr>
              <w:jc w:val="center"/>
              <w:rPr>
                <w:color w:val="000000" w:themeColor="text1"/>
                <w:sz w:val="20"/>
                <w:szCs w:val="20"/>
              </w:rPr>
            </w:pPr>
            <w:r w:rsidRPr="0068120D">
              <w:rPr>
                <w:color w:val="000000" w:themeColor="text1"/>
                <w:sz w:val="20"/>
                <w:szCs w:val="20"/>
              </w:rPr>
              <w:t>7.5</w:t>
            </w:r>
          </w:p>
        </w:tc>
        <w:tc>
          <w:tcPr>
            <w:tcW w:w="1511" w:type="pct"/>
            <w:shd w:val="clear" w:color="auto" w:fill="FFFFFF"/>
          </w:tcPr>
          <w:p w14:paraId="190368E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4" w:type="pct"/>
            <w:shd w:val="clear" w:color="auto" w:fill="FFFFFF"/>
          </w:tcPr>
          <w:p w14:paraId="32DD4B67" w14:textId="60437A88" w:rsidR="0058232C" w:rsidRPr="0068120D" w:rsidRDefault="00435F81">
            <w:pPr>
              <w:numPr>
                <w:ilvl w:val="0"/>
                <w:numId w:val="146"/>
              </w:numPr>
              <w:suppressAutoHyphens w:val="0"/>
              <w:autoSpaceDE w:val="0"/>
              <w:autoSpaceDN w:val="0"/>
              <w:adjustRightInd w:val="0"/>
              <w:snapToGrid/>
              <w:ind w:left="419" w:right="59" w:hanging="284"/>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5280A5D" w14:textId="43EAACE5"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4</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2C227A76" w14:textId="419460FC"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5000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6A1057A4" w14:textId="77777777" w:rsidR="0058232C" w:rsidRPr="0068120D" w:rsidRDefault="0058232C">
            <w:pPr>
              <w:numPr>
                <w:ilvl w:val="0"/>
                <w:numId w:val="14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FFF1EC0"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494B5C01" w14:textId="77777777" w:rsidR="0058232C" w:rsidRPr="0068120D" w:rsidRDefault="0058232C">
            <w:pPr>
              <w:numPr>
                <w:ilvl w:val="0"/>
                <w:numId w:val="14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6B156B4D"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2FC25A1E" w14:textId="77777777" w:rsidR="0058232C" w:rsidRPr="0068120D" w:rsidRDefault="0058232C">
            <w:pPr>
              <w:numPr>
                <w:ilvl w:val="0"/>
                <w:numId w:val="14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lastRenderedPageBreak/>
              <w:t>Максимальный процент застройки земельного участка:</w:t>
            </w:r>
          </w:p>
          <w:p w14:paraId="4E07EF2A"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584CB1BC"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38DD4C81" w14:textId="77777777" w:rsidR="0058232C" w:rsidRPr="0068120D" w:rsidRDefault="0058232C">
            <w:pPr>
              <w:pStyle w:val="af2"/>
              <w:numPr>
                <w:ilvl w:val="0"/>
                <w:numId w:val="11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1CCCCEA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Улично-дорожная сеть</w:t>
            </w:r>
          </w:p>
          <w:p w14:paraId="78218635" w14:textId="77777777" w:rsidR="0058232C" w:rsidRPr="0068120D" w:rsidRDefault="0058232C" w:rsidP="00230992">
            <w:pPr>
              <w:autoSpaceDE w:val="0"/>
              <w:autoSpaceDN w:val="0"/>
              <w:adjustRightInd w:val="0"/>
              <w:ind w:left="147"/>
              <w:rPr>
                <w:color w:val="000000" w:themeColor="text1"/>
                <w:sz w:val="20"/>
                <w:szCs w:val="20"/>
              </w:rPr>
            </w:pPr>
          </w:p>
        </w:tc>
        <w:tc>
          <w:tcPr>
            <w:tcW w:w="292" w:type="pct"/>
            <w:shd w:val="clear" w:color="auto" w:fill="FFFFFF"/>
          </w:tcPr>
          <w:p w14:paraId="39268468" w14:textId="77777777" w:rsidR="0058232C" w:rsidRPr="0068120D" w:rsidRDefault="0058232C" w:rsidP="00230992">
            <w:pPr>
              <w:jc w:val="center"/>
              <w:rPr>
                <w:color w:val="000000" w:themeColor="text1"/>
                <w:sz w:val="20"/>
                <w:szCs w:val="20"/>
              </w:rPr>
            </w:pPr>
            <w:r w:rsidRPr="0068120D">
              <w:rPr>
                <w:color w:val="000000" w:themeColor="text1"/>
                <w:sz w:val="20"/>
                <w:szCs w:val="20"/>
              </w:rPr>
              <w:t>12.0.1</w:t>
            </w:r>
          </w:p>
        </w:tc>
        <w:tc>
          <w:tcPr>
            <w:tcW w:w="1511" w:type="pct"/>
            <w:shd w:val="clear" w:color="auto" w:fill="FFFFFF"/>
          </w:tcPr>
          <w:p w14:paraId="15B26C0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w:t>
            </w:r>
            <w:r w:rsidRPr="0068120D">
              <w:rPr>
                <w:rFonts w:eastAsia="Calibri"/>
                <w:bCs/>
                <w:color w:val="000000" w:themeColor="text1"/>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8120D">
              <w:rPr>
                <w:rFonts w:eastAsia="Calibri"/>
                <w:bCs/>
                <w:color w:val="000000" w:themeColor="text1"/>
                <w:sz w:val="20"/>
                <w:szCs w:val="20"/>
                <w:lang w:eastAsia="en-US"/>
              </w:rPr>
              <w:t>велотранспортной</w:t>
            </w:r>
            <w:proofErr w:type="spellEnd"/>
            <w:r w:rsidRPr="0068120D">
              <w:rPr>
                <w:rFonts w:eastAsia="Calibri"/>
                <w:bCs/>
                <w:color w:val="000000" w:themeColor="text1"/>
                <w:sz w:val="20"/>
                <w:szCs w:val="20"/>
                <w:lang w:eastAsia="en-US"/>
              </w:rPr>
              <w:t xml:space="preserve"> и инженерной инфраструктуры;</w:t>
            </w:r>
          </w:p>
          <w:p w14:paraId="78E68DF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68120D">
                <w:rPr>
                  <w:rFonts w:eastAsia="Calibri"/>
                  <w:bCs/>
                  <w:color w:val="000000" w:themeColor="text1"/>
                  <w:sz w:val="20"/>
                  <w:szCs w:val="20"/>
                  <w:lang w:eastAsia="en-US"/>
                </w:rPr>
                <w:t>кодами 2.7.1</w:t>
              </w:r>
            </w:hyperlink>
            <w:r w:rsidRPr="0068120D">
              <w:rPr>
                <w:rFonts w:eastAsia="Calibri"/>
                <w:bCs/>
                <w:color w:val="000000" w:themeColor="text1"/>
                <w:sz w:val="20"/>
                <w:szCs w:val="20"/>
                <w:lang w:eastAsia="en-US"/>
              </w:rPr>
              <w:t xml:space="preserve">, </w:t>
            </w:r>
            <w:hyperlink r:id="rId53" w:history="1">
              <w:r w:rsidRPr="0068120D">
                <w:rPr>
                  <w:rFonts w:eastAsia="Calibri"/>
                  <w:bCs/>
                  <w:color w:val="000000" w:themeColor="text1"/>
                  <w:sz w:val="20"/>
                  <w:szCs w:val="20"/>
                  <w:lang w:eastAsia="en-US"/>
                </w:rPr>
                <w:t>4.9</w:t>
              </w:r>
            </w:hyperlink>
            <w:r w:rsidRPr="0068120D">
              <w:rPr>
                <w:rFonts w:eastAsia="Calibri"/>
                <w:bCs/>
                <w:color w:val="000000" w:themeColor="text1"/>
                <w:sz w:val="20"/>
                <w:szCs w:val="20"/>
                <w:lang w:eastAsia="en-US"/>
              </w:rPr>
              <w:t xml:space="preserve">, </w:t>
            </w:r>
            <w:hyperlink r:id="rId54" w:history="1">
              <w:r w:rsidRPr="0068120D">
                <w:rPr>
                  <w:rFonts w:eastAsia="Calibri"/>
                  <w:bCs/>
                  <w:color w:val="000000" w:themeColor="text1"/>
                  <w:sz w:val="20"/>
                  <w:szCs w:val="20"/>
                  <w:lang w:eastAsia="en-US"/>
                </w:rPr>
                <w:t>7.2.3</w:t>
              </w:r>
            </w:hyperlink>
            <w:r w:rsidRPr="0068120D">
              <w:rPr>
                <w:rFonts w:eastAsia="Calibri"/>
                <w:bCs/>
                <w:color w:val="000000" w:themeColor="text1"/>
                <w:sz w:val="20"/>
                <w:szCs w:val="20"/>
                <w:lang w:eastAsia="en-US"/>
              </w:rPr>
              <w:t>, а также некапитальных сооружений, предназначенных для охраны транспортных средств</w:t>
            </w:r>
          </w:p>
        </w:tc>
        <w:tc>
          <w:tcPr>
            <w:tcW w:w="1884" w:type="pct"/>
            <w:shd w:val="clear" w:color="auto" w:fill="FFFFFF"/>
          </w:tcPr>
          <w:p w14:paraId="3FE07B78" w14:textId="53D47A94" w:rsidR="0058232C" w:rsidRPr="0068120D" w:rsidRDefault="00435F81">
            <w:pPr>
              <w:numPr>
                <w:ilvl w:val="0"/>
                <w:numId w:val="147"/>
              </w:numPr>
              <w:suppressAutoHyphens w:val="0"/>
              <w:autoSpaceDE w:val="0"/>
              <w:autoSpaceDN w:val="0"/>
              <w:adjustRightInd w:val="0"/>
              <w:snapToGrid/>
              <w:ind w:left="419" w:right="59"/>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1ED7C7E"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2ECDB5B5" w14:textId="77777777" w:rsidR="0058232C" w:rsidRPr="0068120D" w:rsidRDefault="0058232C">
            <w:pPr>
              <w:numPr>
                <w:ilvl w:val="0"/>
                <w:numId w:val="14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24C0A29E"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0D2B5447" w14:textId="77777777" w:rsidR="0058232C" w:rsidRPr="0068120D" w:rsidRDefault="0058232C">
            <w:pPr>
              <w:numPr>
                <w:ilvl w:val="0"/>
                <w:numId w:val="14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24CE934"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6B9B5FAE" w14:textId="77777777" w:rsidR="0058232C" w:rsidRPr="0068120D" w:rsidRDefault="0058232C">
            <w:pPr>
              <w:numPr>
                <w:ilvl w:val="0"/>
                <w:numId w:val="147"/>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42B296B7" w14:textId="77777777" w:rsidR="0058232C" w:rsidRPr="0068120D" w:rsidRDefault="0058232C">
            <w:pPr>
              <w:pStyle w:val="af2"/>
              <w:numPr>
                <w:ilvl w:val="0"/>
                <w:numId w:val="138"/>
              </w:numPr>
              <w:suppressAutoHyphens w:val="0"/>
              <w:autoSpaceDE w:val="0"/>
              <w:autoSpaceDN w:val="0"/>
              <w:adjustRightInd w:val="0"/>
              <w:snapToGrid/>
              <w:spacing w:line="276" w:lineRule="auto"/>
              <w:ind w:left="560" w:right="59" w:hanging="425"/>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7EB56EEA"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114B6F89"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5" w:type="pct"/>
            <w:gridSpan w:val="4"/>
            <w:shd w:val="clear" w:color="auto" w:fill="FFFFFF"/>
            <w:vAlign w:val="center"/>
          </w:tcPr>
          <w:p w14:paraId="1602A660"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 – не установлены</w:t>
            </w:r>
          </w:p>
        </w:tc>
      </w:tr>
      <w:tr w:rsidR="0058232C" w:rsidRPr="0068120D" w14:paraId="45578DD2"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116CF023"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3</w:t>
            </w:r>
          </w:p>
        </w:tc>
        <w:tc>
          <w:tcPr>
            <w:tcW w:w="4755" w:type="pct"/>
            <w:gridSpan w:val="4"/>
            <w:shd w:val="clear" w:color="auto" w:fill="FFFFFF"/>
          </w:tcPr>
          <w:p w14:paraId="1B451C33"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43DEBA60" w14:textId="77777777" w:rsidTr="00230992">
        <w:tblPrEx>
          <w:jc w:val="left"/>
          <w:tblBorders>
            <w:bottom w:val="single" w:sz="4" w:space="0" w:color="auto"/>
          </w:tblBorders>
        </w:tblPrEx>
        <w:trPr>
          <w:gridBefore w:val="1"/>
          <w:wBefore w:w="3" w:type="pct"/>
          <w:trHeight w:val="20"/>
        </w:trPr>
        <w:tc>
          <w:tcPr>
            <w:tcW w:w="242" w:type="pct"/>
            <w:gridSpan w:val="2"/>
            <w:shd w:val="clear" w:color="auto" w:fill="FFFFFF"/>
          </w:tcPr>
          <w:p w14:paraId="4AE87B18" w14:textId="77777777" w:rsidR="0058232C" w:rsidRPr="0068120D" w:rsidRDefault="0058232C">
            <w:pPr>
              <w:pStyle w:val="af2"/>
              <w:numPr>
                <w:ilvl w:val="0"/>
                <w:numId w:val="77"/>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53C71E56"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Служебные гаражи</w:t>
            </w:r>
          </w:p>
        </w:tc>
        <w:tc>
          <w:tcPr>
            <w:tcW w:w="292" w:type="pct"/>
            <w:shd w:val="clear" w:color="auto" w:fill="FFFFFF"/>
          </w:tcPr>
          <w:p w14:paraId="18E3A22F" w14:textId="77777777" w:rsidR="0058232C" w:rsidRPr="0068120D" w:rsidRDefault="0058232C" w:rsidP="00230992">
            <w:pPr>
              <w:jc w:val="center"/>
              <w:rPr>
                <w:color w:val="000000" w:themeColor="text1"/>
                <w:sz w:val="20"/>
                <w:szCs w:val="20"/>
              </w:rPr>
            </w:pPr>
            <w:r w:rsidRPr="0068120D">
              <w:rPr>
                <w:color w:val="000000" w:themeColor="text1"/>
                <w:sz w:val="20"/>
                <w:szCs w:val="20"/>
              </w:rPr>
              <w:t>4.9</w:t>
            </w:r>
          </w:p>
        </w:tc>
        <w:tc>
          <w:tcPr>
            <w:tcW w:w="1511" w:type="pct"/>
            <w:shd w:val="clear" w:color="auto" w:fill="FFFFFF"/>
          </w:tcPr>
          <w:p w14:paraId="6FD1AFD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5" w:history="1">
              <w:r w:rsidRPr="0068120D">
                <w:rPr>
                  <w:rFonts w:eastAsia="Calibri"/>
                  <w:bCs/>
                  <w:color w:val="000000" w:themeColor="text1"/>
                  <w:sz w:val="20"/>
                  <w:szCs w:val="20"/>
                  <w:lang w:eastAsia="en-US"/>
                </w:rPr>
                <w:t>кодами 3.0</w:t>
              </w:r>
            </w:hyperlink>
            <w:r w:rsidRPr="0068120D">
              <w:rPr>
                <w:rFonts w:eastAsia="Calibri"/>
                <w:bCs/>
                <w:color w:val="000000" w:themeColor="text1"/>
                <w:sz w:val="20"/>
                <w:szCs w:val="20"/>
                <w:lang w:eastAsia="en-US"/>
              </w:rPr>
              <w:t xml:space="preserve">, </w:t>
            </w:r>
            <w:hyperlink r:id="rId56" w:history="1">
              <w:r w:rsidRPr="0068120D">
                <w:rPr>
                  <w:rFonts w:eastAsia="Calibri"/>
                  <w:bCs/>
                  <w:color w:val="000000" w:themeColor="text1"/>
                  <w:sz w:val="20"/>
                  <w:szCs w:val="20"/>
                  <w:lang w:eastAsia="en-US"/>
                </w:rPr>
                <w:t>4.0</w:t>
              </w:r>
            </w:hyperlink>
            <w:r w:rsidRPr="0068120D">
              <w:rPr>
                <w:rFonts w:eastAsia="Calibri"/>
                <w:bCs/>
                <w:color w:val="000000" w:themeColor="text1"/>
                <w:sz w:val="20"/>
                <w:szCs w:val="20"/>
                <w:lang w:eastAsia="en-US"/>
              </w:rPr>
              <w:t>, а также для стоянки и хранения транспортных средств общего пользования, в том числе в депо</w:t>
            </w:r>
          </w:p>
        </w:tc>
        <w:tc>
          <w:tcPr>
            <w:tcW w:w="1884" w:type="pct"/>
            <w:shd w:val="clear" w:color="auto" w:fill="FFFFFF"/>
          </w:tcPr>
          <w:p w14:paraId="5A5422AC" w14:textId="633A1989" w:rsidR="0058232C" w:rsidRPr="0068120D" w:rsidRDefault="00435F81">
            <w:pPr>
              <w:numPr>
                <w:ilvl w:val="0"/>
                <w:numId w:val="8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8C310A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E62AD4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A9EA276" w14:textId="77777777" w:rsidR="0058232C" w:rsidRPr="0068120D" w:rsidRDefault="0058232C">
            <w:pPr>
              <w:numPr>
                <w:ilvl w:val="0"/>
                <w:numId w:val="8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2CB53A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 м.</w:t>
            </w:r>
          </w:p>
          <w:p w14:paraId="0D54C56C" w14:textId="77777777" w:rsidR="0058232C" w:rsidRPr="0068120D" w:rsidRDefault="0058232C">
            <w:pPr>
              <w:numPr>
                <w:ilvl w:val="0"/>
                <w:numId w:val="8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82689F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49879861" w14:textId="77777777" w:rsidR="0058232C" w:rsidRPr="0068120D" w:rsidRDefault="0058232C">
            <w:pPr>
              <w:numPr>
                <w:ilvl w:val="0"/>
                <w:numId w:val="80"/>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1ED9E4C"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bl>
    <w:p w14:paraId="52A0DCF3"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pPr>
    </w:p>
    <w:p w14:paraId="00493B96"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6838" w:h="11906" w:orient="landscape"/>
          <w:pgMar w:top="1134" w:right="567" w:bottom="1134" w:left="1134" w:header="567" w:footer="567" w:gutter="0"/>
          <w:cols w:space="708"/>
          <w:docGrid w:linePitch="381"/>
        </w:sectPr>
      </w:pPr>
    </w:p>
    <w:p w14:paraId="147F8CC9" w14:textId="77777777" w:rsidR="0058232C" w:rsidRPr="0068120D" w:rsidRDefault="0058232C" w:rsidP="00F623C2">
      <w:pPr>
        <w:pStyle w:val="4"/>
        <w:rPr>
          <w:lang w:eastAsia="en-US"/>
        </w:rPr>
      </w:pPr>
      <w:bookmarkStart w:id="328" w:name="_Toc157770141"/>
      <w:r w:rsidRPr="0068120D">
        <w:rPr>
          <w:lang w:eastAsia="en-US"/>
        </w:rPr>
        <w:lastRenderedPageBreak/>
        <w:t>Статья 29.2. Т-1. Зона транспортной инфраструктуры</w:t>
      </w:r>
      <w:bookmarkEnd w:id="328"/>
    </w:p>
    <w:p w14:paraId="7C48C3B3" w14:textId="040E1E27" w:rsidR="0058232C" w:rsidRPr="0068120D" w:rsidRDefault="0058232C" w:rsidP="0058232C">
      <w:pPr>
        <w:pStyle w:val="ConsNormal"/>
        <w:spacing w:line="276" w:lineRule="auto"/>
        <w:ind w:right="0" w:firstLine="709"/>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транспортной инфраструктуры представлены в таблице 2.</w:t>
      </w:r>
      <w:r w:rsidR="009843F0">
        <w:rPr>
          <w:rFonts w:ascii="Times New Roman" w:hAnsi="Times New Roman" w:cs="Times New Roman"/>
          <w:color w:val="000000" w:themeColor="text1"/>
          <w:sz w:val="24"/>
          <w:szCs w:val="24"/>
        </w:rPr>
        <w:t>7</w:t>
      </w:r>
      <w:r w:rsidRPr="0068120D">
        <w:rPr>
          <w:rFonts w:ascii="Times New Roman" w:hAnsi="Times New Roman" w:cs="Times New Roman"/>
          <w:color w:val="000000" w:themeColor="text1"/>
          <w:sz w:val="24"/>
          <w:szCs w:val="24"/>
        </w:rPr>
        <w:t xml:space="preserve">. </w:t>
      </w:r>
    </w:p>
    <w:p w14:paraId="0E889995"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1906" w:h="16838"/>
          <w:pgMar w:top="1134" w:right="567" w:bottom="1134" w:left="1134" w:header="567" w:footer="567" w:gutter="0"/>
          <w:cols w:space="708"/>
          <w:docGrid w:linePitch="381"/>
        </w:sectPr>
      </w:pPr>
    </w:p>
    <w:p w14:paraId="29788FDE" w14:textId="2DA0258C" w:rsidR="0058232C" w:rsidRPr="0068120D" w:rsidRDefault="0058232C" w:rsidP="0058232C">
      <w:pPr>
        <w:pStyle w:val="ConsNormal"/>
        <w:spacing w:line="276" w:lineRule="auto"/>
        <w:ind w:right="0" w:firstLine="708"/>
        <w:jc w:val="right"/>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lastRenderedPageBreak/>
        <w:t>Таблица 2.</w:t>
      </w:r>
      <w:r w:rsidR="009843F0">
        <w:rPr>
          <w:rFonts w:ascii="Times New Roman" w:hAnsi="Times New Roman" w:cs="Times New Roman"/>
          <w:color w:val="000000" w:themeColor="text1"/>
          <w:sz w:val="24"/>
          <w:szCs w:val="24"/>
        </w:rPr>
        <w:t>7</w:t>
      </w:r>
    </w:p>
    <w:p w14:paraId="11340DF8"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транспортной инфраструктуры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40"/>
        <w:gridCol w:w="883"/>
        <w:gridCol w:w="4565"/>
        <w:gridCol w:w="5706"/>
      </w:tblGrid>
      <w:tr w:rsidR="0058232C" w:rsidRPr="0068120D" w14:paraId="41400631" w14:textId="77777777" w:rsidTr="00230992">
        <w:trPr>
          <w:trHeight w:val="25"/>
          <w:jc w:val="center"/>
        </w:trPr>
        <w:tc>
          <w:tcPr>
            <w:tcW w:w="242" w:type="pct"/>
            <w:shd w:val="clear" w:color="auto" w:fill="FFFFFF"/>
            <w:vAlign w:val="center"/>
          </w:tcPr>
          <w:p w14:paraId="1508A02A"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071" w:type="pct"/>
            <w:shd w:val="clear" w:color="auto" w:fill="FFFFFF"/>
            <w:vAlign w:val="center"/>
          </w:tcPr>
          <w:p w14:paraId="06F52029"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04DF8184" w14:textId="77777777" w:rsidR="0058232C" w:rsidRPr="0068120D" w:rsidRDefault="0058232C" w:rsidP="00230992">
            <w:pPr>
              <w:ind w:hanging="1"/>
              <w:jc w:val="center"/>
              <w:rPr>
                <w:b/>
                <w:color w:val="000000" w:themeColor="text1"/>
                <w:sz w:val="20"/>
              </w:rPr>
            </w:pPr>
            <w:r w:rsidRPr="0068120D">
              <w:rPr>
                <w:b/>
                <w:color w:val="000000" w:themeColor="text1"/>
                <w:sz w:val="20"/>
              </w:rPr>
              <w:t>Код</w:t>
            </w:r>
          </w:p>
        </w:tc>
        <w:tc>
          <w:tcPr>
            <w:tcW w:w="1509" w:type="pct"/>
            <w:shd w:val="clear" w:color="auto" w:fill="FFFFFF"/>
            <w:vAlign w:val="center"/>
          </w:tcPr>
          <w:p w14:paraId="0D785669"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886" w:type="pct"/>
            <w:shd w:val="clear" w:color="auto" w:fill="FFFFFF"/>
            <w:vAlign w:val="center"/>
          </w:tcPr>
          <w:p w14:paraId="5C97A920" w14:textId="77777777" w:rsidR="0058232C" w:rsidRPr="0068120D" w:rsidRDefault="0058232C" w:rsidP="00230992">
            <w:pPr>
              <w:ind w:firstLine="1"/>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3A7046" w14:textId="77777777" w:rsidR="0058232C" w:rsidRPr="0068120D" w:rsidRDefault="0058232C" w:rsidP="0058232C">
      <w:pPr>
        <w:pStyle w:val="ConsNormal"/>
        <w:spacing w:line="14" w:lineRule="auto"/>
        <w:ind w:right="0" w:firstLine="709"/>
        <w:jc w:val="right"/>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31"/>
        <w:gridCol w:w="880"/>
        <w:gridCol w:w="4577"/>
        <w:gridCol w:w="5706"/>
      </w:tblGrid>
      <w:tr w:rsidR="0058232C" w:rsidRPr="0068120D" w14:paraId="0EBA91C2" w14:textId="77777777" w:rsidTr="00230992">
        <w:trPr>
          <w:trHeight w:val="20"/>
          <w:tblHeader/>
        </w:trPr>
        <w:tc>
          <w:tcPr>
            <w:tcW w:w="242" w:type="pct"/>
            <w:shd w:val="clear" w:color="auto" w:fill="FFFFFF"/>
          </w:tcPr>
          <w:p w14:paraId="6CF20B8A"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068" w:type="pct"/>
            <w:shd w:val="clear" w:color="auto" w:fill="FFFFFF"/>
          </w:tcPr>
          <w:p w14:paraId="1CB18C5F"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91" w:type="pct"/>
            <w:shd w:val="clear" w:color="auto" w:fill="FFFFFF"/>
          </w:tcPr>
          <w:p w14:paraId="6262C6E4"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513" w:type="pct"/>
            <w:shd w:val="clear" w:color="auto" w:fill="FFFFFF"/>
          </w:tcPr>
          <w:p w14:paraId="02750361"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1886" w:type="pct"/>
            <w:shd w:val="clear" w:color="auto" w:fill="FFFFFF"/>
          </w:tcPr>
          <w:p w14:paraId="5E0F5EF4"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309575E2" w14:textId="77777777" w:rsidTr="00230992">
        <w:trPr>
          <w:trHeight w:val="20"/>
        </w:trPr>
        <w:tc>
          <w:tcPr>
            <w:tcW w:w="242" w:type="pct"/>
            <w:shd w:val="clear" w:color="auto" w:fill="FFFFFF"/>
          </w:tcPr>
          <w:p w14:paraId="26768529"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4758" w:type="pct"/>
            <w:gridSpan w:val="4"/>
            <w:shd w:val="clear" w:color="auto" w:fill="FFFFFF"/>
          </w:tcPr>
          <w:p w14:paraId="2BDF4CE3" w14:textId="77777777" w:rsidR="0058232C" w:rsidRPr="0068120D" w:rsidRDefault="0058232C" w:rsidP="00230992">
            <w:pPr>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52B1CCBC" w14:textId="77777777" w:rsidTr="00230992">
        <w:trPr>
          <w:trHeight w:val="20"/>
        </w:trPr>
        <w:tc>
          <w:tcPr>
            <w:tcW w:w="242" w:type="pct"/>
            <w:shd w:val="clear" w:color="auto" w:fill="FFFFFF"/>
          </w:tcPr>
          <w:p w14:paraId="70D83BA3"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3274C29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Хранение автотранспорта</w:t>
            </w:r>
          </w:p>
        </w:tc>
        <w:tc>
          <w:tcPr>
            <w:tcW w:w="291" w:type="pct"/>
            <w:shd w:val="clear" w:color="auto" w:fill="FFFFFF"/>
          </w:tcPr>
          <w:p w14:paraId="4459134F"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2.7.1</w:t>
            </w:r>
          </w:p>
        </w:tc>
        <w:tc>
          <w:tcPr>
            <w:tcW w:w="1513" w:type="pct"/>
            <w:shd w:val="clear" w:color="auto" w:fill="FFFFFF"/>
          </w:tcPr>
          <w:p w14:paraId="2846A75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7" w:history="1">
              <w:r w:rsidRPr="0068120D">
                <w:rPr>
                  <w:rFonts w:eastAsia="Calibri"/>
                  <w:bCs/>
                  <w:color w:val="000000" w:themeColor="text1"/>
                  <w:sz w:val="20"/>
                  <w:szCs w:val="20"/>
                  <w:lang w:eastAsia="en-US"/>
                </w:rPr>
                <w:t>кодами 2.7.2</w:t>
              </w:r>
            </w:hyperlink>
            <w:r w:rsidRPr="0068120D">
              <w:rPr>
                <w:rFonts w:eastAsia="Calibri"/>
                <w:bCs/>
                <w:color w:val="000000" w:themeColor="text1"/>
                <w:sz w:val="20"/>
                <w:szCs w:val="20"/>
                <w:lang w:eastAsia="en-US"/>
              </w:rPr>
              <w:t xml:space="preserve">, </w:t>
            </w:r>
            <w:hyperlink r:id="rId58" w:history="1">
              <w:r w:rsidRPr="0068120D">
                <w:rPr>
                  <w:rFonts w:eastAsia="Calibri"/>
                  <w:bCs/>
                  <w:color w:val="000000" w:themeColor="text1"/>
                  <w:sz w:val="20"/>
                  <w:szCs w:val="20"/>
                  <w:lang w:eastAsia="en-US"/>
                </w:rPr>
                <w:t>4.9 Классификатора</w:t>
              </w:r>
              <w:r w:rsidRPr="0068120D">
                <w:rPr>
                  <w:color w:val="0000FF"/>
                </w:rPr>
                <w:t xml:space="preserve"> </w:t>
              </w:r>
            </w:hyperlink>
          </w:p>
        </w:tc>
        <w:tc>
          <w:tcPr>
            <w:tcW w:w="1886" w:type="pct"/>
            <w:shd w:val="clear" w:color="auto" w:fill="FFFFFF"/>
          </w:tcPr>
          <w:p w14:paraId="398EDF85" w14:textId="6007A178" w:rsidR="0058232C" w:rsidRPr="0068120D" w:rsidRDefault="00435F81">
            <w:pPr>
              <w:numPr>
                <w:ilvl w:val="0"/>
                <w:numId w:val="10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921B12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C961C1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5C00F39" w14:textId="77777777" w:rsidR="0058232C" w:rsidRPr="0068120D" w:rsidRDefault="0058232C">
            <w:pPr>
              <w:numPr>
                <w:ilvl w:val="0"/>
                <w:numId w:val="10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414BD0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 м.</w:t>
            </w:r>
          </w:p>
          <w:p w14:paraId="1AA45551" w14:textId="77777777" w:rsidR="0058232C" w:rsidRPr="0068120D" w:rsidRDefault="0058232C">
            <w:pPr>
              <w:numPr>
                <w:ilvl w:val="0"/>
                <w:numId w:val="10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D69B88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4BD7E98E" w14:textId="77777777" w:rsidR="0058232C" w:rsidRPr="0068120D" w:rsidRDefault="0058232C">
            <w:pPr>
              <w:numPr>
                <w:ilvl w:val="0"/>
                <w:numId w:val="104"/>
              </w:numPr>
              <w:suppressAutoHyphens w:val="0"/>
              <w:autoSpaceDE w:val="0"/>
              <w:autoSpaceDN w:val="0"/>
              <w:adjustRightInd w:val="0"/>
              <w:snapToGrid/>
              <w:ind w:left="427" w:right="59" w:hanging="309"/>
              <w:contextualSpacing/>
              <w:jc w:val="left"/>
              <w:rPr>
                <w:bCs/>
                <w:color w:val="000000" w:themeColor="text1"/>
                <w:sz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3527CB5F"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2FB4E858" w14:textId="77777777" w:rsidTr="00230992">
        <w:trPr>
          <w:trHeight w:val="20"/>
        </w:trPr>
        <w:tc>
          <w:tcPr>
            <w:tcW w:w="242" w:type="pct"/>
            <w:shd w:val="clear" w:color="auto" w:fill="FFFFFF"/>
          </w:tcPr>
          <w:p w14:paraId="0A081E3E"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747CF11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Предоставление коммунальных услуг</w:t>
            </w:r>
          </w:p>
        </w:tc>
        <w:tc>
          <w:tcPr>
            <w:tcW w:w="291" w:type="pct"/>
            <w:shd w:val="clear" w:color="auto" w:fill="FFFFFF"/>
          </w:tcPr>
          <w:p w14:paraId="783AAF09"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3.1.1</w:t>
            </w:r>
          </w:p>
        </w:tc>
        <w:tc>
          <w:tcPr>
            <w:tcW w:w="1513" w:type="pct"/>
            <w:shd w:val="clear" w:color="auto" w:fill="FFFFFF"/>
          </w:tcPr>
          <w:p w14:paraId="7E59F3D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5BEB6307" w14:textId="336F73F7" w:rsidR="0058232C" w:rsidRPr="0068120D" w:rsidRDefault="00435F81">
            <w:pPr>
              <w:numPr>
                <w:ilvl w:val="0"/>
                <w:numId w:val="148"/>
              </w:numPr>
              <w:suppressAutoHyphens w:val="0"/>
              <w:autoSpaceDE w:val="0"/>
              <w:autoSpaceDN w:val="0"/>
              <w:adjustRightInd w:val="0"/>
              <w:snapToGrid/>
              <w:ind w:left="425" w:right="59" w:hanging="284"/>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042F61B"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53E85F98"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4A838BE" w14:textId="77777777" w:rsidR="0058232C" w:rsidRPr="0068120D" w:rsidRDefault="0058232C">
            <w:pPr>
              <w:numPr>
                <w:ilvl w:val="0"/>
                <w:numId w:val="14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1495816E"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46931979" w14:textId="77777777" w:rsidR="0058232C" w:rsidRPr="0068120D" w:rsidRDefault="0058232C">
            <w:pPr>
              <w:numPr>
                <w:ilvl w:val="0"/>
                <w:numId w:val="14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4451FDC" w14:textId="77777777" w:rsidR="0058232C" w:rsidRPr="0068120D" w:rsidRDefault="0058232C">
            <w:pPr>
              <w:pStyle w:val="af2"/>
              <w:numPr>
                <w:ilvl w:val="0"/>
                <w:numId w:val="138"/>
              </w:numPr>
              <w:suppressAutoHyphens w:val="0"/>
              <w:autoSpaceDE w:val="0"/>
              <w:autoSpaceDN w:val="0"/>
              <w:adjustRightInd w:val="0"/>
              <w:snapToGrid/>
              <w:spacing w:line="276" w:lineRule="auto"/>
              <w:ind w:left="419" w:right="59" w:hanging="284"/>
              <w:jc w:val="left"/>
              <w:rPr>
                <w:bCs/>
                <w:color w:val="000000" w:themeColor="text1"/>
                <w:sz w:val="20"/>
                <w:lang w:eastAsia="en-US"/>
              </w:rPr>
            </w:pPr>
            <w:r w:rsidRPr="0068120D">
              <w:rPr>
                <w:b/>
                <w:bCs/>
                <w:color w:val="000000" w:themeColor="text1"/>
                <w:sz w:val="20"/>
                <w:lang w:eastAsia="en-US"/>
              </w:rPr>
              <w:t xml:space="preserve"> </w:t>
            </w:r>
            <w:r w:rsidRPr="0068120D">
              <w:rPr>
                <w:bCs/>
                <w:color w:val="000000" w:themeColor="text1"/>
                <w:sz w:val="20"/>
                <w:lang w:eastAsia="en-US"/>
              </w:rPr>
              <w:t>не подлежит установлению.</w:t>
            </w:r>
          </w:p>
          <w:p w14:paraId="3AE3F9CA" w14:textId="77777777" w:rsidR="0058232C" w:rsidRPr="0068120D" w:rsidRDefault="0058232C">
            <w:pPr>
              <w:numPr>
                <w:ilvl w:val="0"/>
                <w:numId w:val="148"/>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56F27D11"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6E584533" w14:textId="77777777" w:rsidTr="00230992">
        <w:trPr>
          <w:trHeight w:val="20"/>
        </w:trPr>
        <w:tc>
          <w:tcPr>
            <w:tcW w:w="242" w:type="pct"/>
            <w:shd w:val="clear" w:color="auto" w:fill="FFFFFF"/>
          </w:tcPr>
          <w:p w14:paraId="4A42326A"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6894DA0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Служебные гаражи</w:t>
            </w:r>
          </w:p>
          <w:p w14:paraId="317E4B37" w14:textId="77777777" w:rsidR="0058232C" w:rsidRPr="0068120D" w:rsidRDefault="0058232C" w:rsidP="00230992">
            <w:pPr>
              <w:autoSpaceDE w:val="0"/>
              <w:autoSpaceDN w:val="0"/>
              <w:adjustRightInd w:val="0"/>
              <w:ind w:left="147"/>
              <w:rPr>
                <w:color w:val="000000" w:themeColor="text1"/>
                <w:sz w:val="20"/>
                <w:szCs w:val="20"/>
              </w:rPr>
            </w:pPr>
          </w:p>
        </w:tc>
        <w:tc>
          <w:tcPr>
            <w:tcW w:w="291" w:type="pct"/>
            <w:shd w:val="clear" w:color="auto" w:fill="FFFFFF"/>
          </w:tcPr>
          <w:p w14:paraId="551847AF"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4.9</w:t>
            </w:r>
          </w:p>
        </w:tc>
        <w:tc>
          <w:tcPr>
            <w:tcW w:w="1513" w:type="pct"/>
            <w:shd w:val="clear" w:color="auto" w:fill="FFFFFF"/>
          </w:tcPr>
          <w:p w14:paraId="1F82E21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9" w:history="1">
              <w:r w:rsidRPr="0068120D">
                <w:rPr>
                  <w:rFonts w:eastAsia="Calibri"/>
                  <w:bCs/>
                  <w:color w:val="000000" w:themeColor="text1"/>
                  <w:sz w:val="20"/>
                  <w:szCs w:val="20"/>
                  <w:lang w:eastAsia="en-US"/>
                </w:rPr>
                <w:t>кодами 3.0</w:t>
              </w:r>
            </w:hyperlink>
            <w:r w:rsidRPr="0068120D">
              <w:rPr>
                <w:rFonts w:eastAsia="Calibri"/>
                <w:bCs/>
                <w:color w:val="000000" w:themeColor="text1"/>
                <w:sz w:val="20"/>
                <w:szCs w:val="20"/>
                <w:lang w:eastAsia="en-US"/>
              </w:rPr>
              <w:t xml:space="preserve">, </w:t>
            </w:r>
            <w:hyperlink r:id="rId60" w:history="1">
              <w:r w:rsidRPr="0068120D">
                <w:rPr>
                  <w:rFonts w:eastAsia="Calibri"/>
                  <w:bCs/>
                  <w:color w:val="000000" w:themeColor="text1"/>
                  <w:sz w:val="20"/>
                  <w:szCs w:val="20"/>
                  <w:lang w:eastAsia="en-US"/>
                </w:rPr>
                <w:t>4.0</w:t>
              </w:r>
            </w:hyperlink>
            <w:r w:rsidRPr="0068120D">
              <w:rPr>
                <w:rFonts w:eastAsia="Calibri"/>
                <w:bCs/>
                <w:color w:val="000000" w:themeColor="text1"/>
                <w:sz w:val="20"/>
                <w:szCs w:val="20"/>
                <w:lang w:eastAsia="en-US"/>
              </w:rPr>
              <w:t>, а также для стоянки и хранения транспортных средств общего пользования, в том числе в депо</w:t>
            </w:r>
          </w:p>
        </w:tc>
        <w:tc>
          <w:tcPr>
            <w:tcW w:w="1886" w:type="pct"/>
            <w:shd w:val="clear" w:color="auto" w:fill="FFFFFF"/>
          </w:tcPr>
          <w:p w14:paraId="7B2833D7" w14:textId="5AE661AA" w:rsidR="0058232C" w:rsidRPr="0068120D" w:rsidRDefault="00435F81">
            <w:pPr>
              <w:numPr>
                <w:ilvl w:val="0"/>
                <w:numId w:val="8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059B4BE"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C77BDC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38B7820F" w14:textId="77777777" w:rsidR="0058232C" w:rsidRPr="0068120D" w:rsidRDefault="0058232C">
            <w:pPr>
              <w:numPr>
                <w:ilvl w:val="0"/>
                <w:numId w:val="8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305575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1 м.</w:t>
            </w:r>
          </w:p>
          <w:p w14:paraId="2EF44893" w14:textId="77777777" w:rsidR="0058232C" w:rsidRPr="0068120D" w:rsidRDefault="0058232C">
            <w:pPr>
              <w:numPr>
                <w:ilvl w:val="0"/>
                <w:numId w:val="8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C90EA12"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1.</w:t>
            </w:r>
          </w:p>
          <w:p w14:paraId="0E709700" w14:textId="77777777" w:rsidR="0058232C" w:rsidRPr="0068120D" w:rsidRDefault="0058232C">
            <w:pPr>
              <w:numPr>
                <w:ilvl w:val="0"/>
                <w:numId w:val="82"/>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105D8231"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202C551A" w14:textId="77777777" w:rsidTr="00230992">
        <w:trPr>
          <w:trHeight w:val="20"/>
        </w:trPr>
        <w:tc>
          <w:tcPr>
            <w:tcW w:w="242" w:type="pct"/>
            <w:shd w:val="clear" w:color="auto" w:fill="FFFFFF"/>
          </w:tcPr>
          <w:p w14:paraId="4B63A698"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48FAF2C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Объекты дорожного сервиса</w:t>
            </w:r>
          </w:p>
        </w:tc>
        <w:tc>
          <w:tcPr>
            <w:tcW w:w="291" w:type="pct"/>
            <w:shd w:val="clear" w:color="auto" w:fill="FFFFFF"/>
          </w:tcPr>
          <w:p w14:paraId="5E419DA7"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4.9.1</w:t>
            </w:r>
          </w:p>
        </w:tc>
        <w:tc>
          <w:tcPr>
            <w:tcW w:w="1513" w:type="pct"/>
            <w:shd w:val="clear" w:color="auto" w:fill="FFFFFF"/>
          </w:tcPr>
          <w:p w14:paraId="164A013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1" w:history="1">
              <w:r w:rsidRPr="0068120D">
                <w:rPr>
                  <w:rFonts w:eastAsia="Calibri"/>
                  <w:bCs/>
                  <w:color w:val="000000" w:themeColor="text1"/>
                  <w:sz w:val="20"/>
                  <w:szCs w:val="20"/>
                  <w:lang w:eastAsia="en-US"/>
                </w:rPr>
                <w:t>кодами 4.9.1.1</w:t>
              </w:r>
            </w:hyperlink>
            <w:r w:rsidRPr="0068120D">
              <w:rPr>
                <w:rFonts w:eastAsia="Calibri"/>
                <w:bCs/>
                <w:color w:val="000000" w:themeColor="text1"/>
                <w:sz w:val="20"/>
                <w:szCs w:val="20"/>
                <w:lang w:eastAsia="en-US"/>
              </w:rPr>
              <w:t xml:space="preserve"> – </w:t>
            </w:r>
            <w:hyperlink r:id="rId62" w:history="1">
              <w:r w:rsidRPr="0068120D">
                <w:rPr>
                  <w:rFonts w:eastAsia="Calibri"/>
                  <w:bCs/>
                  <w:color w:val="000000" w:themeColor="text1"/>
                  <w:sz w:val="20"/>
                  <w:szCs w:val="20"/>
                  <w:lang w:eastAsia="en-US"/>
                </w:rPr>
                <w:t>4.9.1.4</w:t>
              </w:r>
            </w:hyperlink>
          </w:p>
        </w:tc>
        <w:tc>
          <w:tcPr>
            <w:tcW w:w="1886" w:type="pct"/>
            <w:shd w:val="clear" w:color="auto" w:fill="FFFFFF"/>
          </w:tcPr>
          <w:p w14:paraId="301C4908" w14:textId="0078BA5D" w:rsidR="0058232C" w:rsidRPr="0068120D" w:rsidRDefault="00435F81">
            <w:pPr>
              <w:numPr>
                <w:ilvl w:val="0"/>
                <w:numId w:val="83"/>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82A936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4655B3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2000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F69186F" w14:textId="77777777" w:rsidR="0058232C" w:rsidRPr="0068120D" w:rsidRDefault="0058232C">
            <w:pPr>
              <w:numPr>
                <w:ilvl w:val="0"/>
                <w:numId w:val="8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DDB30C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 от красных линий дорог – 5 м.</w:t>
            </w:r>
          </w:p>
          <w:p w14:paraId="3CEBA6C0" w14:textId="77777777" w:rsidR="0058232C" w:rsidRPr="0068120D" w:rsidRDefault="0058232C">
            <w:pPr>
              <w:numPr>
                <w:ilvl w:val="0"/>
                <w:numId w:val="8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768E6C5"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4E69F74C" w14:textId="77777777" w:rsidR="0058232C" w:rsidRPr="0068120D" w:rsidRDefault="0058232C">
            <w:pPr>
              <w:numPr>
                <w:ilvl w:val="0"/>
                <w:numId w:val="83"/>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5240EF62"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7F239DD1" w14:textId="77777777" w:rsidTr="00230992">
        <w:trPr>
          <w:trHeight w:val="20"/>
        </w:trPr>
        <w:tc>
          <w:tcPr>
            <w:tcW w:w="242" w:type="pct"/>
            <w:shd w:val="clear" w:color="auto" w:fill="FFFFFF"/>
          </w:tcPr>
          <w:p w14:paraId="5FC97965"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4F430550"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Склады</w:t>
            </w:r>
          </w:p>
        </w:tc>
        <w:tc>
          <w:tcPr>
            <w:tcW w:w="291" w:type="pct"/>
            <w:shd w:val="clear" w:color="auto" w:fill="FFFFFF"/>
          </w:tcPr>
          <w:p w14:paraId="592F9DEF"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6.9</w:t>
            </w:r>
          </w:p>
        </w:tc>
        <w:tc>
          <w:tcPr>
            <w:tcW w:w="1513" w:type="pct"/>
            <w:shd w:val="clear" w:color="auto" w:fill="FFFFFF"/>
          </w:tcPr>
          <w:p w14:paraId="12CACBC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68120D">
              <w:rPr>
                <w:rFonts w:eastAsia="Calibri"/>
                <w:bCs/>
                <w:color w:val="000000" w:themeColor="text1"/>
                <w:sz w:val="20"/>
                <w:szCs w:val="20"/>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6" w:type="pct"/>
            <w:shd w:val="clear" w:color="auto" w:fill="FFFFFF"/>
          </w:tcPr>
          <w:p w14:paraId="08F8E8CA" w14:textId="2E5FB986" w:rsidR="0058232C" w:rsidRPr="0068120D" w:rsidRDefault="00435F81">
            <w:pPr>
              <w:numPr>
                <w:ilvl w:val="0"/>
                <w:numId w:val="84"/>
              </w:numPr>
              <w:suppressAutoHyphens w:val="0"/>
              <w:autoSpaceDE w:val="0"/>
              <w:autoSpaceDN w:val="0"/>
              <w:adjustRightInd w:val="0"/>
              <w:snapToGrid/>
              <w:ind w:left="423"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50075025"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439A6F36"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6A9474E" w14:textId="77777777" w:rsidR="0058232C" w:rsidRPr="0068120D" w:rsidRDefault="0058232C">
            <w:pPr>
              <w:numPr>
                <w:ilvl w:val="0"/>
                <w:numId w:val="8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77214942"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lastRenderedPageBreak/>
              <w:t xml:space="preserve">Минимальные отступы от границ земельного участка в целях определения места допустимого размещения объекта – 3 м, от красных линий дорог – 5 </w:t>
            </w:r>
            <w:proofErr w:type="gramStart"/>
            <w:r w:rsidRPr="0068120D">
              <w:rPr>
                <w:bCs/>
                <w:color w:val="000000" w:themeColor="text1"/>
                <w:sz w:val="20"/>
                <w:lang w:eastAsia="en-US"/>
              </w:rPr>
              <w:t>м.</w:t>
            </w:r>
            <w:r w:rsidRPr="0068120D">
              <w:rPr>
                <w:b/>
                <w:bCs/>
                <w:color w:val="000000" w:themeColor="text1"/>
                <w:sz w:val="20"/>
                <w:lang w:eastAsia="en-US"/>
              </w:rPr>
              <w:t>.</w:t>
            </w:r>
            <w:proofErr w:type="gramEnd"/>
          </w:p>
          <w:p w14:paraId="53046595" w14:textId="77777777" w:rsidR="0058232C" w:rsidRPr="0068120D" w:rsidRDefault="0058232C">
            <w:pPr>
              <w:numPr>
                <w:ilvl w:val="0"/>
                <w:numId w:val="8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6AB9E1AA"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p w14:paraId="78131D1B" w14:textId="77777777" w:rsidR="0058232C" w:rsidRPr="0068120D" w:rsidRDefault="0058232C">
            <w:pPr>
              <w:numPr>
                <w:ilvl w:val="0"/>
                <w:numId w:val="8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105099A9"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2532D20D" w14:textId="77777777" w:rsidTr="00230992">
        <w:trPr>
          <w:trHeight w:val="20"/>
        </w:trPr>
        <w:tc>
          <w:tcPr>
            <w:tcW w:w="242" w:type="pct"/>
            <w:shd w:val="clear" w:color="auto" w:fill="FFFFFF"/>
          </w:tcPr>
          <w:p w14:paraId="146A4853"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4C65531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Складские площадки</w:t>
            </w:r>
          </w:p>
        </w:tc>
        <w:tc>
          <w:tcPr>
            <w:tcW w:w="291" w:type="pct"/>
            <w:shd w:val="clear" w:color="auto" w:fill="FFFFFF"/>
          </w:tcPr>
          <w:p w14:paraId="6632A43A"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6.9.1</w:t>
            </w:r>
          </w:p>
        </w:tc>
        <w:tc>
          <w:tcPr>
            <w:tcW w:w="1513" w:type="pct"/>
            <w:shd w:val="clear" w:color="auto" w:fill="FFFFFF"/>
          </w:tcPr>
          <w:p w14:paraId="3FD3285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86" w:type="pct"/>
            <w:shd w:val="clear" w:color="auto" w:fill="FFFFFF"/>
          </w:tcPr>
          <w:p w14:paraId="22BFD206" w14:textId="71A34F87" w:rsidR="0058232C" w:rsidRPr="0068120D" w:rsidRDefault="00435F81">
            <w:pPr>
              <w:numPr>
                <w:ilvl w:val="0"/>
                <w:numId w:val="11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3E8F50A"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0B0D57B4"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9EA4A6B" w14:textId="77777777" w:rsidR="0058232C" w:rsidRPr="0068120D" w:rsidRDefault="0058232C">
            <w:pPr>
              <w:numPr>
                <w:ilvl w:val="0"/>
                <w:numId w:val="11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4C359CEC" w14:textId="77777777" w:rsidR="0058232C" w:rsidRPr="0068120D" w:rsidRDefault="0058232C" w:rsidP="00230992">
            <w:pPr>
              <w:autoSpaceDE w:val="0"/>
              <w:autoSpaceDN w:val="0"/>
              <w:adjustRightInd w:val="0"/>
              <w:ind w:left="118" w:right="59" w:firstLine="23"/>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    </w:t>
            </w: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 от красных линий дорог – 5 м</w:t>
            </w:r>
            <w:r w:rsidRPr="0068120D">
              <w:rPr>
                <w:rFonts w:eastAsia="Calibri"/>
                <w:b/>
                <w:bCs/>
                <w:color w:val="000000" w:themeColor="text1"/>
                <w:sz w:val="20"/>
                <w:szCs w:val="20"/>
                <w:lang w:eastAsia="en-US"/>
              </w:rPr>
              <w:t>.</w:t>
            </w:r>
          </w:p>
          <w:p w14:paraId="3FD1F076" w14:textId="77777777" w:rsidR="0058232C" w:rsidRPr="0068120D" w:rsidRDefault="0058232C">
            <w:pPr>
              <w:numPr>
                <w:ilvl w:val="0"/>
                <w:numId w:val="11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7402B9D4" w14:textId="77777777" w:rsidR="0058232C" w:rsidRPr="0068120D" w:rsidRDefault="0058232C" w:rsidP="00230992">
            <w:pPr>
              <w:autoSpaceDE w:val="0"/>
              <w:autoSpaceDN w:val="0"/>
              <w:adjustRightInd w:val="0"/>
              <w:ind w:left="118"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 </w:t>
            </w:r>
            <w:r w:rsidRPr="0068120D">
              <w:rPr>
                <w:rFonts w:eastAsia="Calibri"/>
                <w:bCs/>
                <w:color w:val="000000" w:themeColor="text1"/>
                <w:sz w:val="20"/>
                <w:szCs w:val="20"/>
                <w:lang w:eastAsia="en-US"/>
              </w:rPr>
              <w:t>не подлежит установлению.</w:t>
            </w:r>
          </w:p>
          <w:p w14:paraId="279FE77D" w14:textId="77777777" w:rsidR="0058232C" w:rsidRPr="0068120D" w:rsidRDefault="0058232C">
            <w:pPr>
              <w:numPr>
                <w:ilvl w:val="0"/>
                <w:numId w:val="11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3C80686C" w14:textId="77777777" w:rsidR="0058232C" w:rsidRPr="0068120D" w:rsidRDefault="0058232C" w:rsidP="00230992">
            <w:pPr>
              <w:autoSpaceDE w:val="0"/>
              <w:autoSpaceDN w:val="0"/>
              <w:adjustRightInd w:val="0"/>
              <w:ind w:left="118"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 </w:t>
            </w:r>
            <w:r w:rsidRPr="0068120D">
              <w:rPr>
                <w:rFonts w:eastAsia="Calibri"/>
                <w:bCs/>
                <w:color w:val="000000" w:themeColor="text1"/>
                <w:sz w:val="20"/>
                <w:szCs w:val="20"/>
                <w:lang w:eastAsia="en-US"/>
              </w:rPr>
              <w:t>не подлежит установлению</w:t>
            </w:r>
          </w:p>
        </w:tc>
      </w:tr>
      <w:tr w:rsidR="0058232C" w:rsidRPr="0068120D" w14:paraId="30C83523" w14:textId="77777777" w:rsidTr="00230992">
        <w:trPr>
          <w:trHeight w:val="20"/>
        </w:trPr>
        <w:tc>
          <w:tcPr>
            <w:tcW w:w="242" w:type="pct"/>
            <w:shd w:val="clear" w:color="auto" w:fill="FFFFFF"/>
          </w:tcPr>
          <w:p w14:paraId="29B0F5E5"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04D61C60"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Размещение автомобильных дорог</w:t>
            </w:r>
          </w:p>
        </w:tc>
        <w:tc>
          <w:tcPr>
            <w:tcW w:w="291" w:type="pct"/>
            <w:shd w:val="clear" w:color="auto" w:fill="FFFFFF"/>
          </w:tcPr>
          <w:p w14:paraId="250B3B9C"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7.2.1</w:t>
            </w:r>
          </w:p>
        </w:tc>
        <w:tc>
          <w:tcPr>
            <w:tcW w:w="1513" w:type="pct"/>
            <w:shd w:val="clear" w:color="auto" w:fill="FFFFFF"/>
          </w:tcPr>
          <w:p w14:paraId="3AFA9402"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автомобильных дорог за пределами населенных пунктов и </w:t>
            </w:r>
            <w:r w:rsidRPr="0068120D">
              <w:rPr>
                <w:rFonts w:eastAsia="Calibri"/>
                <w:bCs/>
                <w:color w:val="000000" w:themeColor="text1"/>
                <w:sz w:val="20"/>
                <w:szCs w:val="20"/>
                <w:lang w:eastAsia="en-US"/>
              </w:rPr>
              <w:t>технически</w:t>
            </w:r>
            <w:r w:rsidRPr="0068120D">
              <w:rPr>
                <w:color w:val="000000" w:themeColor="text1"/>
                <w:sz w:val="20"/>
                <w:szCs w:val="20"/>
              </w:rPr>
              <w:t xml:space="preserve">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sidRPr="0068120D">
                <w:rPr>
                  <w:color w:val="000000" w:themeColor="text1"/>
                  <w:sz w:val="20"/>
                  <w:szCs w:val="20"/>
                </w:rPr>
                <w:t>кодами 2.7.1</w:t>
              </w:r>
            </w:hyperlink>
            <w:r w:rsidRPr="0068120D">
              <w:rPr>
                <w:color w:val="000000" w:themeColor="text1"/>
                <w:sz w:val="20"/>
                <w:szCs w:val="20"/>
              </w:rPr>
              <w:t xml:space="preserve">, </w:t>
            </w:r>
            <w:hyperlink r:id="rId64" w:history="1">
              <w:r w:rsidRPr="0068120D">
                <w:rPr>
                  <w:color w:val="000000" w:themeColor="text1"/>
                  <w:sz w:val="20"/>
                  <w:szCs w:val="20"/>
                </w:rPr>
                <w:t>4.9</w:t>
              </w:r>
            </w:hyperlink>
            <w:r w:rsidRPr="0068120D">
              <w:rPr>
                <w:color w:val="000000" w:themeColor="text1"/>
                <w:sz w:val="20"/>
                <w:szCs w:val="20"/>
              </w:rPr>
              <w:t xml:space="preserve">, </w:t>
            </w:r>
            <w:hyperlink r:id="rId65" w:history="1">
              <w:r w:rsidRPr="0068120D">
                <w:rPr>
                  <w:color w:val="000000" w:themeColor="text1"/>
                  <w:sz w:val="20"/>
                  <w:szCs w:val="20"/>
                </w:rPr>
                <w:t>7.2.3</w:t>
              </w:r>
            </w:hyperlink>
            <w:r w:rsidRPr="0068120D">
              <w:rPr>
                <w:color w:val="000000" w:themeColor="text1"/>
                <w:sz w:val="20"/>
                <w:szCs w:val="20"/>
              </w:rPr>
              <w:t>, а также некапитальных сооружений, предназначенных для охраны транспортных средств;</w:t>
            </w:r>
          </w:p>
          <w:p w14:paraId="3A0CDD61"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86" w:type="pct"/>
            <w:shd w:val="clear" w:color="auto" w:fill="FFFFFF"/>
          </w:tcPr>
          <w:p w14:paraId="1A95A51D" w14:textId="21699DAC" w:rsidR="0058232C" w:rsidRPr="0068120D" w:rsidRDefault="00435F81">
            <w:pPr>
              <w:numPr>
                <w:ilvl w:val="0"/>
                <w:numId w:val="8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9EBF8F6"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 м</w:t>
            </w:r>
            <w:r w:rsidRPr="0068120D">
              <w:rPr>
                <w:rFonts w:eastAsia="Calibri"/>
                <w:bCs/>
                <w:sz w:val="20"/>
                <w:szCs w:val="20"/>
                <w:vertAlign w:val="superscript"/>
                <w:lang w:eastAsia="en-US"/>
              </w:rPr>
              <w:t>2</w:t>
            </w:r>
            <w:r w:rsidRPr="0068120D">
              <w:rPr>
                <w:rFonts w:eastAsia="Calibri"/>
                <w:bCs/>
                <w:sz w:val="20"/>
                <w:szCs w:val="20"/>
                <w:lang w:eastAsia="en-US"/>
              </w:rPr>
              <w:t>;</w:t>
            </w:r>
          </w:p>
          <w:p w14:paraId="6CBAF4BE"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B4C1522" w14:textId="77777777" w:rsidR="0058232C" w:rsidRPr="0068120D" w:rsidRDefault="0058232C">
            <w:pPr>
              <w:numPr>
                <w:ilvl w:val="0"/>
                <w:numId w:val="8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10D399CA" w14:textId="77777777" w:rsidR="0058232C" w:rsidRPr="0068120D" w:rsidRDefault="0058232C">
            <w:pPr>
              <w:pStyle w:val="af2"/>
              <w:numPr>
                <w:ilvl w:val="0"/>
                <w:numId w:val="192"/>
              </w:numPr>
              <w:suppressAutoHyphens w:val="0"/>
              <w:autoSpaceDE w:val="0"/>
              <w:autoSpaceDN w:val="0"/>
              <w:adjustRightInd w:val="0"/>
              <w:snapToGrid/>
              <w:spacing w:line="276" w:lineRule="auto"/>
              <w:ind w:left="425" w:right="59" w:hanging="284"/>
              <w:rPr>
                <w:b/>
                <w:bCs/>
                <w:color w:val="000000" w:themeColor="text1"/>
                <w:sz w:val="20"/>
                <w:lang w:eastAsia="en-US"/>
              </w:rPr>
            </w:pPr>
            <w:r w:rsidRPr="0068120D">
              <w:rPr>
                <w:bCs/>
                <w:color w:val="000000" w:themeColor="text1"/>
                <w:sz w:val="20"/>
                <w:lang w:eastAsia="en-US"/>
              </w:rPr>
              <w:t>не подлежат установлению</w:t>
            </w:r>
            <w:r w:rsidRPr="0068120D">
              <w:rPr>
                <w:b/>
                <w:bCs/>
                <w:color w:val="000000" w:themeColor="text1"/>
                <w:sz w:val="20"/>
                <w:lang w:eastAsia="en-US"/>
              </w:rPr>
              <w:t>.</w:t>
            </w:r>
          </w:p>
          <w:p w14:paraId="20BF8518" w14:textId="77777777" w:rsidR="0058232C" w:rsidRPr="0068120D" w:rsidRDefault="0058232C">
            <w:pPr>
              <w:numPr>
                <w:ilvl w:val="0"/>
                <w:numId w:val="8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6E61B1B9" w14:textId="77777777" w:rsidR="0058232C" w:rsidRPr="0068120D" w:rsidRDefault="0058232C" w:rsidP="00230992">
            <w:pPr>
              <w:autoSpaceDE w:val="0"/>
              <w:autoSpaceDN w:val="0"/>
              <w:adjustRightInd w:val="0"/>
              <w:ind w:left="427"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 </w:t>
            </w:r>
            <w:r w:rsidRPr="0068120D">
              <w:rPr>
                <w:rFonts w:eastAsia="Calibri"/>
                <w:bCs/>
                <w:color w:val="000000" w:themeColor="text1"/>
                <w:sz w:val="20"/>
                <w:szCs w:val="20"/>
                <w:lang w:eastAsia="en-US"/>
              </w:rPr>
              <w:t>не подлежит установлению.</w:t>
            </w:r>
          </w:p>
          <w:p w14:paraId="34EBF567" w14:textId="77777777" w:rsidR="0058232C" w:rsidRPr="0068120D" w:rsidRDefault="0058232C">
            <w:pPr>
              <w:numPr>
                <w:ilvl w:val="0"/>
                <w:numId w:val="88"/>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5B32392C" w14:textId="77777777" w:rsidR="0058232C" w:rsidRPr="0068120D" w:rsidRDefault="0058232C" w:rsidP="00230992">
            <w:pPr>
              <w:autoSpaceDE w:val="0"/>
              <w:autoSpaceDN w:val="0"/>
              <w:adjustRightInd w:val="0"/>
              <w:ind w:left="427" w:right="59" w:hanging="2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    не подлежит установлению</w:t>
            </w:r>
          </w:p>
        </w:tc>
      </w:tr>
      <w:tr w:rsidR="0058232C" w:rsidRPr="0068120D" w14:paraId="616DD22E" w14:textId="77777777" w:rsidTr="00230992">
        <w:trPr>
          <w:trHeight w:val="20"/>
        </w:trPr>
        <w:tc>
          <w:tcPr>
            <w:tcW w:w="242" w:type="pct"/>
            <w:shd w:val="clear" w:color="auto" w:fill="FFFFFF"/>
          </w:tcPr>
          <w:p w14:paraId="0BAB45A0"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449AD0A9"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Обслуживание перевозок пассажиров</w:t>
            </w:r>
          </w:p>
        </w:tc>
        <w:tc>
          <w:tcPr>
            <w:tcW w:w="291" w:type="pct"/>
            <w:shd w:val="clear" w:color="auto" w:fill="FFFFFF"/>
          </w:tcPr>
          <w:p w14:paraId="0243AC74"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7.2.2</w:t>
            </w:r>
          </w:p>
        </w:tc>
        <w:tc>
          <w:tcPr>
            <w:tcW w:w="1513" w:type="pct"/>
            <w:shd w:val="clear" w:color="auto" w:fill="FFFFFF"/>
          </w:tcPr>
          <w:p w14:paraId="793B956F"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зданий и сооружений, предназначенных для обслуживания пассажиров, за исключением объектов </w:t>
            </w:r>
            <w:r w:rsidRPr="0068120D">
              <w:rPr>
                <w:color w:val="000000" w:themeColor="text1"/>
                <w:sz w:val="20"/>
                <w:szCs w:val="20"/>
              </w:rPr>
              <w:lastRenderedPageBreak/>
              <w:t xml:space="preserve">капитального строительства, размещение которых предусмотрено содержанием вида разрешенного использования с </w:t>
            </w:r>
            <w:hyperlink r:id="rId66" w:history="1">
              <w:r w:rsidRPr="0068120D">
                <w:rPr>
                  <w:color w:val="000000" w:themeColor="text1"/>
                  <w:sz w:val="20"/>
                  <w:szCs w:val="20"/>
                </w:rPr>
                <w:t>кодом 7.6</w:t>
              </w:r>
            </w:hyperlink>
          </w:p>
        </w:tc>
        <w:tc>
          <w:tcPr>
            <w:tcW w:w="1886" w:type="pct"/>
            <w:shd w:val="clear" w:color="auto" w:fill="FFFFFF"/>
          </w:tcPr>
          <w:p w14:paraId="7DE0C579" w14:textId="05F9C8EA" w:rsidR="0058232C" w:rsidRPr="0068120D" w:rsidRDefault="00435F81">
            <w:pPr>
              <w:numPr>
                <w:ilvl w:val="0"/>
                <w:numId w:val="149"/>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3304B75B"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56FAF666"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4CB86CF" w14:textId="77777777" w:rsidR="0058232C" w:rsidRPr="0068120D" w:rsidRDefault="0058232C">
            <w:pPr>
              <w:numPr>
                <w:ilvl w:val="0"/>
                <w:numId w:val="14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3EFFB8A6" w14:textId="77777777" w:rsidR="0058232C" w:rsidRPr="0068120D" w:rsidRDefault="0058232C" w:rsidP="00230992">
            <w:pPr>
              <w:autoSpaceDE w:val="0"/>
              <w:autoSpaceDN w:val="0"/>
              <w:adjustRightInd w:val="0"/>
              <w:ind w:left="427" w:right="59" w:hanging="2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3 м, от красных линий дорог – 5 м.</w:t>
            </w:r>
          </w:p>
          <w:p w14:paraId="735B7F1C" w14:textId="77777777" w:rsidR="0058232C" w:rsidRPr="0068120D" w:rsidRDefault="0058232C">
            <w:pPr>
              <w:numPr>
                <w:ilvl w:val="0"/>
                <w:numId w:val="14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82847F7" w14:textId="77777777" w:rsidR="0058232C" w:rsidRPr="0068120D" w:rsidRDefault="0058232C" w:rsidP="00230992">
            <w:pPr>
              <w:autoSpaceDE w:val="0"/>
              <w:autoSpaceDN w:val="0"/>
              <w:adjustRightInd w:val="0"/>
              <w:ind w:left="427" w:right="59" w:hanging="2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2 этажа.</w:t>
            </w:r>
          </w:p>
          <w:p w14:paraId="5C5D8CB2" w14:textId="77777777" w:rsidR="0058232C" w:rsidRPr="0068120D" w:rsidRDefault="0058232C">
            <w:pPr>
              <w:numPr>
                <w:ilvl w:val="0"/>
                <w:numId w:val="149"/>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0BEB6AD3" w14:textId="77777777" w:rsidR="0058232C" w:rsidRPr="0068120D" w:rsidRDefault="0058232C" w:rsidP="00230992">
            <w:pPr>
              <w:autoSpaceDE w:val="0"/>
              <w:autoSpaceDN w:val="0"/>
              <w:adjustRightInd w:val="0"/>
              <w:ind w:left="118" w:right="59"/>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80</w:t>
            </w:r>
          </w:p>
        </w:tc>
      </w:tr>
      <w:tr w:rsidR="0058232C" w:rsidRPr="0068120D" w14:paraId="156A3C22" w14:textId="77777777" w:rsidTr="00230992">
        <w:trPr>
          <w:trHeight w:val="20"/>
        </w:trPr>
        <w:tc>
          <w:tcPr>
            <w:tcW w:w="242" w:type="pct"/>
            <w:shd w:val="clear" w:color="auto" w:fill="FFFFFF"/>
          </w:tcPr>
          <w:p w14:paraId="4D250B06" w14:textId="77777777" w:rsidR="0058232C" w:rsidRPr="0068120D" w:rsidRDefault="0058232C">
            <w:pPr>
              <w:pStyle w:val="af2"/>
              <w:numPr>
                <w:ilvl w:val="0"/>
                <w:numId w:val="105"/>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2124B6A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Стоянки транспорта общего пользования</w:t>
            </w:r>
          </w:p>
        </w:tc>
        <w:tc>
          <w:tcPr>
            <w:tcW w:w="291" w:type="pct"/>
            <w:shd w:val="clear" w:color="auto" w:fill="FFFFFF"/>
          </w:tcPr>
          <w:p w14:paraId="187F02FA"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7.2.3</w:t>
            </w:r>
          </w:p>
        </w:tc>
        <w:tc>
          <w:tcPr>
            <w:tcW w:w="1513" w:type="pct"/>
            <w:shd w:val="clear" w:color="auto" w:fill="FFFFFF"/>
          </w:tcPr>
          <w:p w14:paraId="5BA1E50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Размещение стоянок транспортных средств, осуществляющих перевозки людей по установленному маршруту</w:t>
            </w:r>
          </w:p>
        </w:tc>
        <w:tc>
          <w:tcPr>
            <w:tcW w:w="1886" w:type="pct"/>
            <w:shd w:val="clear" w:color="auto" w:fill="FFFFFF"/>
          </w:tcPr>
          <w:p w14:paraId="6CDCC7FC" w14:textId="63AB2A7A" w:rsidR="0058232C" w:rsidRPr="0068120D" w:rsidRDefault="00435F81">
            <w:pPr>
              <w:numPr>
                <w:ilvl w:val="0"/>
                <w:numId w:val="11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CF10B73" w14:textId="77777777" w:rsidR="00B96D7B" w:rsidRPr="0068120D" w:rsidRDefault="00B96D7B" w:rsidP="00B96D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7651332F" w14:textId="77777777" w:rsidR="00B96D7B" w:rsidRPr="0068120D" w:rsidRDefault="00B96D7B" w:rsidP="00B96D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24258E62" w14:textId="77777777" w:rsidR="0058232C" w:rsidRPr="0068120D" w:rsidRDefault="0058232C">
            <w:pPr>
              <w:numPr>
                <w:ilvl w:val="0"/>
                <w:numId w:val="11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4FD40644" w14:textId="77777777" w:rsidR="0058232C" w:rsidRPr="0068120D" w:rsidRDefault="0058232C" w:rsidP="00230992">
            <w:pPr>
              <w:autoSpaceDE w:val="0"/>
              <w:autoSpaceDN w:val="0"/>
              <w:adjustRightInd w:val="0"/>
              <w:ind w:left="427" w:right="59" w:hanging="2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подлежат установлению</w:t>
            </w:r>
            <w:r w:rsidRPr="0068120D">
              <w:rPr>
                <w:rFonts w:eastAsia="Calibri"/>
                <w:b/>
                <w:bCs/>
                <w:color w:val="000000" w:themeColor="text1"/>
                <w:sz w:val="20"/>
                <w:szCs w:val="20"/>
                <w:lang w:eastAsia="en-US"/>
              </w:rPr>
              <w:t>.</w:t>
            </w:r>
          </w:p>
          <w:p w14:paraId="14012F2E" w14:textId="77777777" w:rsidR="0058232C" w:rsidRPr="0068120D" w:rsidRDefault="0058232C">
            <w:pPr>
              <w:numPr>
                <w:ilvl w:val="0"/>
                <w:numId w:val="11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0C7BAE56" w14:textId="77777777" w:rsidR="0058232C" w:rsidRPr="0068120D" w:rsidRDefault="0058232C" w:rsidP="00230992">
            <w:pPr>
              <w:autoSpaceDE w:val="0"/>
              <w:autoSpaceDN w:val="0"/>
              <w:adjustRightInd w:val="0"/>
              <w:ind w:left="427" w:right="59" w:hanging="2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подлежит установлению.</w:t>
            </w:r>
          </w:p>
          <w:p w14:paraId="7FDBDCAD" w14:textId="77777777" w:rsidR="0058232C" w:rsidRPr="0068120D" w:rsidRDefault="0058232C">
            <w:pPr>
              <w:numPr>
                <w:ilvl w:val="0"/>
                <w:numId w:val="11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30ADC4F8" w14:textId="77777777" w:rsidR="0058232C" w:rsidRPr="0068120D" w:rsidRDefault="0058232C" w:rsidP="00230992">
            <w:pPr>
              <w:autoSpaceDE w:val="0"/>
              <w:autoSpaceDN w:val="0"/>
              <w:adjustRightInd w:val="0"/>
              <w:ind w:left="427" w:right="59" w:hanging="2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tc>
      </w:tr>
      <w:tr w:rsidR="0058232C" w:rsidRPr="0068120D" w14:paraId="4ACF2499" w14:textId="77777777" w:rsidTr="00230992">
        <w:trPr>
          <w:trHeight w:val="20"/>
        </w:trPr>
        <w:tc>
          <w:tcPr>
            <w:tcW w:w="242" w:type="pct"/>
            <w:shd w:val="clear" w:color="auto" w:fill="FFFFFF"/>
          </w:tcPr>
          <w:p w14:paraId="27919641" w14:textId="77777777" w:rsidR="0058232C" w:rsidRPr="0068120D" w:rsidRDefault="0058232C">
            <w:pPr>
              <w:pStyle w:val="af2"/>
              <w:numPr>
                <w:ilvl w:val="0"/>
                <w:numId w:val="105"/>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173E146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Трубопроводный транспорт</w:t>
            </w:r>
          </w:p>
        </w:tc>
        <w:tc>
          <w:tcPr>
            <w:tcW w:w="291" w:type="pct"/>
            <w:shd w:val="clear" w:color="auto" w:fill="FFFFFF"/>
          </w:tcPr>
          <w:p w14:paraId="43A196A0"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7.5</w:t>
            </w:r>
          </w:p>
        </w:tc>
        <w:tc>
          <w:tcPr>
            <w:tcW w:w="1513" w:type="pct"/>
            <w:shd w:val="clear" w:color="auto" w:fill="FFFFFF"/>
          </w:tcPr>
          <w:p w14:paraId="291C3E7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6" w:type="pct"/>
            <w:shd w:val="clear" w:color="auto" w:fill="FFFFFF"/>
          </w:tcPr>
          <w:p w14:paraId="3B95E407" w14:textId="0C526DDC" w:rsidR="0058232C" w:rsidRPr="0068120D" w:rsidRDefault="00435F81">
            <w:pPr>
              <w:numPr>
                <w:ilvl w:val="0"/>
                <w:numId w:val="85"/>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6896EB5"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4</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3168CA5B"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5000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0CD758B5" w14:textId="77777777" w:rsidR="0058232C" w:rsidRPr="0068120D" w:rsidRDefault="0058232C">
            <w:pPr>
              <w:numPr>
                <w:ilvl w:val="0"/>
                <w:numId w:val="8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3C72DE6A"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подлежат установлению.</w:t>
            </w:r>
          </w:p>
          <w:p w14:paraId="1DCB5561" w14:textId="77777777" w:rsidR="0058232C" w:rsidRPr="0068120D" w:rsidRDefault="0058232C">
            <w:pPr>
              <w:numPr>
                <w:ilvl w:val="0"/>
                <w:numId w:val="8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C971C5E"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подлежит установлению.</w:t>
            </w:r>
          </w:p>
          <w:p w14:paraId="6C28097A" w14:textId="77777777" w:rsidR="0058232C" w:rsidRPr="0068120D" w:rsidRDefault="0058232C">
            <w:pPr>
              <w:numPr>
                <w:ilvl w:val="0"/>
                <w:numId w:val="85"/>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57008A86" w14:textId="77777777" w:rsidR="0058232C" w:rsidRPr="0068120D" w:rsidRDefault="0058232C" w:rsidP="00230992">
            <w:pPr>
              <w:autoSpaceDE w:val="0"/>
              <w:autoSpaceDN w:val="0"/>
              <w:adjustRightInd w:val="0"/>
              <w:ind w:left="227" w:right="59" w:hanging="86"/>
              <w:contextualSpacing/>
              <w:rPr>
                <w:rFonts w:eastAsia="Calibri"/>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tc>
      </w:tr>
      <w:tr w:rsidR="0058232C" w:rsidRPr="0068120D" w14:paraId="7A7543FC" w14:textId="77777777" w:rsidTr="00230992">
        <w:trPr>
          <w:trHeight w:val="20"/>
        </w:trPr>
        <w:tc>
          <w:tcPr>
            <w:tcW w:w="242" w:type="pct"/>
            <w:shd w:val="clear" w:color="auto" w:fill="FFFFFF"/>
          </w:tcPr>
          <w:p w14:paraId="07BBED55" w14:textId="77777777" w:rsidR="0058232C" w:rsidRPr="0068120D" w:rsidRDefault="0058232C">
            <w:pPr>
              <w:pStyle w:val="af2"/>
              <w:numPr>
                <w:ilvl w:val="0"/>
                <w:numId w:val="105"/>
              </w:numPr>
              <w:suppressAutoHyphens w:val="0"/>
              <w:autoSpaceDE w:val="0"/>
              <w:autoSpaceDN w:val="0"/>
              <w:adjustRightInd w:val="0"/>
              <w:snapToGrid/>
              <w:ind w:left="170" w:firstLine="0"/>
              <w:jc w:val="left"/>
              <w:rPr>
                <w:color w:val="000000" w:themeColor="text1"/>
                <w:sz w:val="20"/>
              </w:rPr>
            </w:pPr>
          </w:p>
        </w:tc>
        <w:tc>
          <w:tcPr>
            <w:tcW w:w="1068" w:type="pct"/>
            <w:shd w:val="clear" w:color="auto" w:fill="FFFFFF"/>
          </w:tcPr>
          <w:p w14:paraId="4F8C90F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Улично-дорожная сеть</w:t>
            </w:r>
          </w:p>
        </w:tc>
        <w:tc>
          <w:tcPr>
            <w:tcW w:w="291" w:type="pct"/>
            <w:shd w:val="clear" w:color="auto" w:fill="FFFFFF"/>
          </w:tcPr>
          <w:p w14:paraId="5EA36C8A"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12.0.1</w:t>
            </w:r>
          </w:p>
        </w:tc>
        <w:tc>
          <w:tcPr>
            <w:tcW w:w="1513" w:type="pct"/>
            <w:shd w:val="clear" w:color="auto" w:fill="FFFFFF"/>
          </w:tcPr>
          <w:p w14:paraId="3E87C52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w:t>
            </w:r>
            <w:r w:rsidRPr="0068120D">
              <w:rPr>
                <w:rFonts w:eastAsia="Calibri"/>
                <w:bCs/>
                <w:color w:val="000000" w:themeColor="text1"/>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8120D">
              <w:rPr>
                <w:rFonts w:eastAsia="Calibri"/>
                <w:bCs/>
                <w:color w:val="000000" w:themeColor="text1"/>
                <w:sz w:val="20"/>
                <w:szCs w:val="20"/>
                <w:lang w:eastAsia="en-US"/>
              </w:rPr>
              <w:t>велотранспортной</w:t>
            </w:r>
            <w:proofErr w:type="spellEnd"/>
            <w:r w:rsidRPr="0068120D">
              <w:rPr>
                <w:rFonts w:eastAsia="Calibri"/>
                <w:bCs/>
                <w:color w:val="000000" w:themeColor="text1"/>
                <w:sz w:val="20"/>
                <w:szCs w:val="20"/>
                <w:lang w:eastAsia="en-US"/>
              </w:rPr>
              <w:t xml:space="preserve"> и инженерной инфраструктуры;</w:t>
            </w:r>
          </w:p>
          <w:p w14:paraId="79A3F70E"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7" w:history="1">
              <w:r w:rsidRPr="0068120D">
                <w:rPr>
                  <w:rFonts w:eastAsia="Calibri"/>
                  <w:bCs/>
                  <w:color w:val="000000" w:themeColor="text1"/>
                  <w:sz w:val="20"/>
                  <w:szCs w:val="20"/>
                  <w:lang w:eastAsia="en-US"/>
                </w:rPr>
                <w:t>кодами 2.7.1</w:t>
              </w:r>
            </w:hyperlink>
            <w:r w:rsidRPr="0068120D">
              <w:rPr>
                <w:rFonts w:eastAsia="Calibri"/>
                <w:bCs/>
                <w:color w:val="000000" w:themeColor="text1"/>
                <w:sz w:val="20"/>
                <w:szCs w:val="20"/>
                <w:lang w:eastAsia="en-US"/>
              </w:rPr>
              <w:t xml:space="preserve">, </w:t>
            </w:r>
            <w:hyperlink r:id="rId68" w:history="1">
              <w:r w:rsidRPr="0068120D">
                <w:rPr>
                  <w:rFonts w:eastAsia="Calibri"/>
                  <w:bCs/>
                  <w:color w:val="000000" w:themeColor="text1"/>
                  <w:sz w:val="20"/>
                  <w:szCs w:val="20"/>
                  <w:lang w:eastAsia="en-US"/>
                </w:rPr>
                <w:t>4.9</w:t>
              </w:r>
            </w:hyperlink>
            <w:r w:rsidRPr="0068120D">
              <w:rPr>
                <w:rFonts w:eastAsia="Calibri"/>
                <w:bCs/>
                <w:color w:val="000000" w:themeColor="text1"/>
                <w:sz w:val="20"/>
                <w:szCs w:val="20"/>
                <w:lang w:eastAsia="en-US"/>
              </w:rPr>
              <w:t xml:space="preserve">, </w:t>
            </w:r>
            <w:hyperlink r:id="rId69" w:history="1">
              <w:r w:rsidRPr="0068120D">
                <w:rPr>
                  <w:rFonts w:eastAsia="Calibri"/>
                  <w:bCs/>
                  <w:color w:val="000000" w:themeColor="text1"/>
                  <w:sz w:val="20"/>
                  <w:szCs w:val="20"/>
                  <w:lang w:eastAsia="en-US"/>
                </w:rPr>
                <w:t>7.2.3</w:t>
              </w:r>
            </w:hyperlink>
            <w:r w:rsidRPr="0068120D">
              <w:rPr>
                <w:rFonts w:eastAsia="Calibri"/>
                <w:bCs/>
                <w:color w:val="000000" w:themeColor="text1"/>
                <w:sz w:val="20"/>
                <w:szCs w:val="20"/>
                <w:lang w:eastAsia="en-US"/>
              </w:rPr>
              <w:t>, а также некапитальных сооружений, предназначенных для охраны транспортных средств</w:t>
            </w:r>
          </w:p>
        </w:tc>
        <w:tc>
          <w:tcPr>
            <w:tcW w:w="1886" w:type="pct"/>
            <w:shd w:val="clear" w:color="auto" w:fill="FFFFFF"/>
          </w:tcPr>
          <w:p w14:paraId="2249DEA1" w14:textId="1D14C56B" w:rsidR="0058232C" w:rsidRPr="0068120D" w:rsidRDefault="00435F81">
            <w:pPr>
              <w:numPr>
                <w:ilvl w:val="0"/>
                <w:numId w:val="86"/>
              </w:numPr>
              <w:suppressAutoHyphens w:val="0"/>
              <w:autoSpaceDE w:val="0"/>
              <w:autoSpaceDN w:val="0"/>
              <w:adjustRightInd w:val="0"/>
              <w:snapToGrid/>
              <w:ind w:left="454" w:right="59" w:hanging="309"/>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06EE9AC9" w14:textId="77777777" w:rsidR="0058232C" w:rsidRPr="0068120D" w:rsidRDefault="0058232C" w:rsidP="00230992">
            <w:pPr>
              <w:autoSpaceDE w:val="0"/>
              <w:autoSpaceDN w:val="0"/>
              <w:adjustRightInd w:val="0"/>
              <w:ind w:left="283" w:right="59" w:hanging="142"/>
              <w:contextualSpacing/>
              <w:rPr>
                <w:rFonts w:eastAsia="Calibri"/>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0AB4D1C3" w14:textId="77777777" w:rsidR="0058232C" w:rsidRPr="0068120D" w:rsidRDefault="0058232C">
            <w:pPr>
              <w:numPr>
                <w:ilvl w:val="0"/>
                <w:numId w:val="86"/>
              </w:numPr>
              <w:suppressAutoHyphens w:val="0"/>
              <w:autoSpaceDE w:val="0"/>
              <w:autoSpaceDN w:val="0"/>
              <w:adjustRightInd w:val="0"/>
              <w:snapToGrid/>
              <w:ind w:left="454"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5DFD6EB" w14:textId="77777777" w:rsidR="0058232C" w:rsidRPr="0068120D" w:rsidRDefault="0058232C" w:rsidP="00230992">
            <w:pPr>
              <w:autoSpaceDE w:val="0"/>
              <w:autoSpaceDN w:val="0"/>
              <w:adjustRightInd w:val="0"/>
              <w:ind w:right="59" w:firstLine="141"/>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подлежат установлению</w:t>
            </w:r>
            <w:r w:rsidRPr="0068120D">
              <w:rPr>
                <w:rFonts w:eastAsia="Calibri"/>
                <w:b/>
                <w:bCs/>
                <w:color w:val="000000" w:themeColor="text1"/>
                <w:sz w:val="20"/>
                <w:szCs w:val="20"/>
                <w:lang w:eastAsia="en-US"/>
              </w:rPr>
              <w:t>.</w:t>
            </w:r>
          </w:p>
          <w:p w14:paraId="0744CE3D" w14:textId="77777777" w:rsidR="0058232C" w:rsidRPr="0068120D" w:rsidRDefault="0058232C">
            <w:pPr>
              <w:numPr>
                <w:ilvl w:val="0"/>
                <w:numId w:val="86"/>
              </w:numPr>
              <w:suppressAutoHyphens w:val="0"/>
              <w:autoSpaceDE w:val="0"/>
              <w:autoSpaceDN w:val="0"/>
              <w:adjustRightInd w:val="0"/>
              <w:snapToGrid/>
              <w:ind w:left="454"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75A8BDF8"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658CBBB1" w14:textId="77777777" w:rsidR="0058232C" w:rsidRPr="0068120D" w:rsidRDefault="0058232C">
            <w:pPr>
              <w:numPr>
                <w:ilvl w:val="0"/>
                <w:numId w:val="86"/>
              </w:numPr>
              <w:suppressAutoHyphens w:val="0"/>
              <w:autoSpaceDE w:val="0"/>
              <w:autoSpaceDN w:val="0"/>
              <w:adjustRightInd w:val="0"/>
              <w:snapToGrid/>
              <w:ind w:left="454"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3096504" w14:textId="77777777" w:rsidR="0058232C" w:rsidRPr="0068120D" w:rsidRDefault="0058232C" w:rsidP="00230992">
            <w:pPr>
              <w:autoSpaceDE w:val="0"/>
              <w:autoSpaceDN w:val="0"/>
              <w:adjustRightInd w:val="0"/>
              <w:ind w:left="283" w:right="59" w:hanging="142"/>
              <w:contextualSpacing/>
              <w:rPr>
                <w:rFonts w:eastAsia="Calibri"/>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tc>
      </w:tr>
      <w:tr w:rsidR="0058232C" w:rsidRPr="0068120D" w14:paraId="1FBDEEC8" w14:textId="77777777" w:rsidTr="00230992">
        <w:trPr>
          <w:trHeight w:val="20"/>
        </w:trPr>
        <w:tc>
          <w:tcPr>
            <w:tcW w:w="242" w:type="pct"/>
            <w:shd w:val="clear" w:color="auto" w:fill="FFFFFF"/>
          </w:tcPr>
          <w:p w14:paraId="7FBE0C36"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8" w:type="pct"/>
            <w:gridSpan w:val="4"/>
            <w:shd w:val="clear" w:color="auto" w:fill="FFFFFF"/>
          </w:tcPr>
          <w:p w14:paraId="38E76296"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 – не установлены</w:t>
            </w:r>
          </w:p>
        </w:tc>
      </w:tr>
      <w:tr w:rsidR="0058232C" w:rsidRPr="0068120D" w14:paraId="56EE2C7A" w14:textId="77777777" w:rsidTr="00230992">
        <w:trPr>
          <w:trHeight w:val="20"/>
        </w:trPr>
        <w:tc>
          <w:tcPr>
            <w:tcW w:w="242" w:type="pct"/>
            <w:shd w:val="clear" w:color="auto" w:fill="FFFFFF"/>
          </w:tcPr>
          <w:p w14:paraId="547E43C6"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3</w:t>
            </w:r>
          </w:p>
        </w:tc>
        <w:tc>
          <w:tcPr>
            <w:tcW w:w="4758" w:type="pct"/>
            <w:gridSpan w:val="4"/>
            <w:shd w:val="clear" w:color="auto" w:fill="FFFFFF"/>
          </w:tcPr>
          <w:p w14:paraId="0AFAE9F6"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389E70D0" w14:textId="77777777" w:rsidTr="00230992">
        <w:trPr>
          <w:trHeight w:val="20"/>
        </w:trPr>
        <w:tc>
          <w:tcPr>
            <w:tcW w:w="242" w:type="pct"/>
            <w:shd w:val="clear" w:color="auto" w:fill="FFFFFF"/>
          </w:tcPr>
          <w:p w14:paraId="0A2D214F" w14:textId="77777777" w:rsidR="0058232C" w:rsidRPr="0068120D" w:rsidRDefault="0058232C">
            <w:pPr>
              <w:pStyle w:val="af2"/>
              <w:numPr>
                <w:ilvl w:val="0"/>
                <w:numId w:val="118"/>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0063972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Связь</w:t>
            </w:r>
          </w:p>
        </w:tc>
        <w:tc>
          <w:tcPr>
            <w:tcW w:w="291" w:type="pct"/>
            <w:shd w:val="clear" w:color="auto" w:fill="FFFFFF"/>
          </w:tcPr>
          <w:p w14:paraId="07A9DF7A"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6.8</w:t>
            </w:r>
          </w:p>
        </w:tc>
        <w:tc>
          <w:tcPr>
            <w:tcW w:w="1513" w:type="pct"/>
            <w:shd w:val="clear" w:color="auto" w:fill="FFFFFF"/>
          </w:tcPr>
          <w:p w14:paraId="1AEF02EC" w14:textId="77777777" w:rsidR="0058232C" w:rsidRPr="0068120D" w:rsidRDefault="0058232C">
            <w:pPr>
              <w:numPr>
                <w:ilvl w:val="0"/>
                <w:numId w:val="18"/>
              </w:numPr>
              <w:suppressAutoHyphens w:val="0"/>
              <w:autoSpaceDE w:val="0"/>
              <w:autoSpaceDN w:val="0"/>
              <w:adjustRightInd w:val="0"/>
              <w:snapToGrid/>
              <w:ind w:left="442" w:right="59"/>
              <w:contextualSpacing/>
              <w:jc w:val="left"/>
              <w:rPr>
                <w:color w:val="000000" w:themeColor="text1"/>
                <w:sz w:val="20"/>
                <w:szCs w:val="20"/>
              </w:rPr>
            </w:pPr>
            <w:r w:rsidRPr="0068120D">
              <w:rPr>
                <w:color w:val="000000" w:themeColor="text1"/>
                <w:sz w:val="20"/>
                <w:szCs w:val="20"/>
              </w:rPr>
              <w:t xml:space="preserve">Размещение объектов связи, радиовещания, телевидения, включая воздушные радиорелейные, надземные и подземные </w:t>
            </w:r>
            <w:r w:rsidRPr="0068120D">
              <w:rPr>
                <w:rFonts w:eastAsia="Calibri"/>
                <w:bCs/>
                <w:color w:val="000000" w:themeColor="text1"/>
                <w:sz w:val="20"/>
                <w:szCs w:val="20"/>
                <w:lang w:eastAsia="en-US"/>
              </w:rPr>
              <w:t>кабельные</w:t>
            </w:r>
            <w:r w:rsidRPr="0068120D">
              <w:rPr>
                <w:color w:val="000000" w:themeColor="text1"/>
                <w:sz w:val="20"/>
                <w:szCs w:val="20"/>
              </w:rPr>
              <w:t xml:space="preserve">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0" w:history="1">
              <w:r w:rsidRPr="0068120D">
                <w:rPr>
                  <w:color w:val="000000" w:themeColor="text1"/>
                  <w:sz w:val="20"/>
                  <w:szCs w:val="20"/>
                </w:rPr>
                <w:t>кодами 3.1.1</w:t>
              </w:r>
            </w:hyperlink>
            <w:r w:rsidRPr="0068120D">
              <w:rPr>
                <w:color w:val="000000" w:themeColor="text1"/>
                <w:sz w:val="20"/>
                <w:szCs w:val="20"/>
              </w:rPr>
              <w:t xml:space="preserve">, </w:t>
            </w:r>
            <w:hyperlink r:id="rId71" w:history="1">
              <w:r w:rsidRPr="0068120D">
                <w:rPr>
                  <w:color w:val="000000" w:themeColor="text1"/>
                  <w:sz w:val="20"/>
                  <w:szCs w:val="20"/>
                </w:rPr>
                <w:t>3.2.3</w:t>
              </w:r>
            </w:hyperlink>
          </w:p>
        </w:tc>
        <w:tc>
          <w:tcPr>
            <w:tcW w:w="1886" w:type="pct"/>
            <w:shd w:val="clear" w:color="auto" w:fill="FFFFFF"/>
          </w:tcPr>
          <w:p w14:paraId="5E4FD10B" w14:textId="5FA7D031" w:rsidR="0058232C" w:rsidRPr="0068120D" w:rsidRDefault="00435F81">
            <w:pPr>
              <w:numPr>
                <w:ilvl w:val="0"/>
                <w:numId w:val="150"/>
              </w:numPr>
              <w:suppressAutoHyphens w:val="0"/>
              <w:autoSpaceDE w:val="0"/>
              <w:autoSpaceDN w:val="0"/>
              <w:adjustRightInd w:val="0"/>
              <w:snapToGrid/>
              <w:ind w:left="425" w:right="59"/>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713823A"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 м</w:t>
            </w:r>
            <w:r w:rsidRPr="0068120D">
              <w:rPr>
                <w:rFonts w:eastAsia="Calibri"/>
                <w:bCs/>
                <w:sz w:val="20"/>
                <w:szCs w:val="20"/>
                <w:vertAlign w:val="superscript"/>
                <w:lang w:eastAsia="en-US"/>
              </w:rPr>
              <w:t>2</w:t>
            </w:r>
            <w:r w:rsidRPr="0068120D">
              <w:rPr>
                <w:rFonts w:eastAsia="Calibri"/>
                <w:bCs/>
                <w:sz w:val="20"/>
                <w:szCs w:val="20"/>
                <w:lang w:eastAsia="en-US"/>
              </w:rPr>
              <w:t>;</w:t>
            </w:r>
          </w:p>
          <w:p w14:paraId="0277CA88"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8A1869E" w14:textId="77777777" w:rsidR="0058232C" w:rsidRPr="0068120D" w:rsidRDefault="0058232C">
            <w:pPr>
              <w:numPr>
                <w:ilvl w:val="0"/>
                <w:numId w:val="15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77B6329D"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23C0B25D" w14:textId="77777777" w:rsidR="0058232C" w:rsidRPr="0068120D" w:rsidRDefault="0058232C">
            <w:pPr>
              <w:numPr>
                <w:ilvl w:val="0"/>
                <w:numId w:val="15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3287610B"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0EA2B2DF" w14:textId="77777777" w:rsidR="0058232C" w:rsidRPr="0068120D" w:rsidRDefault="0058232C">
            <w:pPr>
              <w:numPr>
                <w:ilvl w:val="0"/>
                <w:numId w:val="150"/>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12B4E09E"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4019CB70" w14:textId="77777777" w:rsidR="0058232C" w:rsidRPr="0068120D" w:rsidRDefault="0058232C" w:rsidP="00230992">
            <w:pPr>
              <w:autoSpaceDE w:val="0"/>
              <w:autoSpaceDN w:val="0"/>
              <w:adjustRightInd w:val="0"/>
              <w:ind w:left="227" w:right="59"/>
              <w:contextualSpacing/>
              <w:rPr>
                <w:rFonts w:eastAsia="Calibri"/>
                <w:bCs/>
                <w:color w:val="000000" w:themeColor="text1"/>
                <w:sz w:val="20"/>
                <w:szCs w:val="20"/>
                <w:lang w:eastAsia="en-US"/>
              </w:rPr>
            </w:pPr>
          </w:p>
        </w:tc>
      </w:tr>
      <w:tr w:rsidR="0058232C" w:rsidRPr="0068120D" w14:paraId="74812A1F" w14:textId="77777777" w:rsidTr="00230992">
        <w:trPr>
          <w:trHeight w:val="20"/>
        </w:trPr>
        <w:tc>
          <w:tcPr>
            <w:tcW w:w="242" w:type="pct"/>
            <w:shd w:val="clear" w:color="auto" w:fill="FFFFFF"/>
          </w:tcPr>
          <w:p w14:paraId="315AAF55" w14:textId="77777777" w:rsidR="0058232C" w:rsidRPr="0068120D" w:rsidRDefault="0058232C">
            <w:pPr>
              <w:pStyle w:val="af2"/>
              <w:numPr>
                <w:ilvl w:val="0"/>
                <w:numId w:val="118"/>
              </w:numPr>
              <w:suppressAutoHyphens w:val="0"/>
              <w:autoSpaceDE w:val="0"/>
              <w:autoSpaceDN w:val="0"/>
              <w:adjustRightInd w:val="0"/>
              <w:snapToGrid/>
              <w:ind w:left="227" w:firstLine="0"/>
              <w:jc w:val="left"/>
              <w:rPr>
                <w:color w:val="000000" w:themeColor="text1"/>
                <w:sz w:val="20"/>
              </w:rPr>
            </w:pPr>
          </w:p>
        </w:tc>
        <w:tc>
          <w:tcPr>
            <w:tcW w:w="1068" w:type="pct"/>
            <w:shd w:val="clear" w:color="auto" w:fill="FFFFFF"/>
          </w:tcPr>
          <w:p w14:paraId="7F052C90"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Энергетика</w:t>
            </w:r>
          </w:p>
        </w:tc>
        <w:tc>
          <w:tcPr>
            <w:tcW w:w="291" w:type="pct"/>
            <w:shd w:val="clear" w:color="auto" w:fill="FFFFFF"/>
          </w:tcPr>
          <w:p w14:paraId="048B849B" w14:textId="77777777" w:rsidR="0058232C" w:rsidRPr="0068120D" w:rsidRDefault="0058232C" w:rsidP="00230992">
            <w:pPr>
              <w:ind w:firstLine="8"/>
              <w:jc w:val="center"/>
              <w:rPr>
                <w:color w:val="000000" w:themeColor="text1"/>
                <w:sz w:val="20"/>
                <w:szCs w:val="20"/>
              </w:rPr>
            </w:pPr>
            <w:r w:rsidRPr="0068120D">
              <w:rPr>
                <w:color w:val="000000" w:themeColor="text1"/>
                <w:sz w:val="20"/>
                <w:szCs w:val="20"/>
              </w:rPr>
              <w:t>6.7</w:t>
            </w:r>
          </w:p>
        </w:tc>
        <w:tc>
          <w:tcPr>
            <w:tcW w:w="1513" w:type="pct"/>
            <w:shd w:val="clear" w:color="auto" w:fill="FFFFFF"/>
          </w:tcPr>
          <w:p w14:paraId="776ADE2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9DAB3E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электросетевого хозяйства, за исключением объектов энергетики, размещение которых </w:t>
            </w:r>
            <w:r w:rsidRPr="0068120D">
              <w:rPr>
                <w:rFonts w:eastAsia="Calibri"/>
                <w:bCs/>
                <w:color w:val="000000" w:themeColor="text1"/>
                <w:sz w:val="20"/>
                <w:szCs w:val="20"/>
                <w:lang w:eastAsia="en-US"/>
              </w:rPr>
              <w:lastRenderedPageBreak/>
              <w:t>предусмотрено содержанием вида разрешенного использования с кодом 3.1</w:t>
            </w:r>
          </w:p>
        </w:tc>
        <w:tc>
          <w:tcPr>
            <w:tcW w:w="1886" w:type="pct"/>
            <w:shd w:val="clear" w:color="auto" w:fill="FFFFFF"/>
          </w:tcPr>
          <w:p w14:paraId="36345E17" w14:textId="203600B3" w:rsidR="0058232C" w:rsidRPr="0068120D" w:rsidRDefault="00435F81">
            <w:pPr>
              <w:numPr>
                <w:ilvl w:val="0"/>
                <w:numId w:val="87"/>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120A628A"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3372F4DE"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C28ACFB" w14:textId="77777777" w:rsidR="0058232C" w:rsidRPr="0068120D" w:rsidRDefault="0058232C">
            <w:pPr>
              <w:numPr>
                <w:ilvl w:val="0"/>
                <w:numId w:val="8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1F810C33"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34BDD366" w14:textId="77777777" w:rsidR="0058232C" w:rsidRPr="0068120D" w:rsidRDefault="0058232C">
            <w:pPr>
              <w:numPr>
                <w:ilvl w:val="0"/>
                <w:numId w:val="8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Максимальная высота здания (этажность):</w:t>
            </w:r>
          </w:p>
          <w:p w14:paraId="7163C5D8"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1BA9EED9" w14:textId="77777777" w:rsidR="0058232C" w:rsidRPr="0068120D" w:rsidRDefault="0058232C">
            <w:pPr>
              <w:numPr>
                <w:ilvl w:val="0"/>
                <w:numId w:val="87"/>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13CCC94"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tc>
      </w:tr>
    </w:tbl>
    <w:p w14:paraId="1A39D7BB" w14:textId="77777777" w:rsidR="0058232C" w:rsidRPr="0068120D" w:rsidRDefault="0058232C" w:rsidP="0058232C">
      <w:pPr>
        <w:pStyle w:val="ConsNormal"/>
        <w:spacing w:line="300" w:lineRule="auto"/>
        <w:ind w:right="0" w:firstLine="708"/>
        <w:jc w:val="right"/>
        <w:rPr>
          <w:rFonts w:ascii="Times New Roman" w:hAnsi="Times New Roman" w:cs="Times New Roman"/>
          <w:color w:val="000000" w:themeColor="text1"/>
          <w:sz w:val="24"/>
          <w:szCs w:val="24"/>
        </w:rPr>
      </w:pPr>
    </w:p>
    <w:p w14:paraId="3815ED23" w14:textId="77777777" w:rsidR="0058232C" w:rsidRPr="0068120D" w:rsidRDefault="0058232C" w:rsidP="0058232C">
      <w:pPr>
        <w:pStyle w:val="ConsNormal"/>
        <w:spacing w:line="300" w:lineRule="auto"/>
        <w:ind w:right="0" w:firstLine="708"/>
        <w:jc w:val="right"/>
        <w:rPr>
          <w:rFonts w:ascii="Times New Roman" w:hAnsi="Times New Roman" w:cs="Times New Roman"/>
          <w:color w:val="000000" w:themeColor="text1"/>
          <w:sz w:val="24"/>
          <w:szCs w:val="24"/>
        </w:rPr>
      </w:pPr>
    </w:p>
    <w:p w14:paraId="3C372724" w14:textId="77777777" w:rsidR="0058232C" w:rsidRPr="0068120D" w:rsidRDefault="0058232C" w:rsidP="0058232C">
      <w:pPr>
        <w:pStyle w:val="ConsNormal"/>
        <w:spacing w:line="300" w:lineRule="auto"/>
        <w:ind w:right="0" w:firstLine="708"/>
        <w:jc w:val="right"/>
        <w:rPr>
          <w:rFonts w:ascii="Times New Roman" w:hAnsi="Times New Roman" w:cs="Times New Roman"/>
          <w:color w:val="000000" w:themeColor="text1"/>
          <w:sz w:val="24"/>
          <w:szCs w:val="24"/>
        </w:rPr>
        <w:sectPr w:rsidR="0058232C" w:rsidRPr="0068120D" w:rsidSect="00C01A40">
          <w:pgSz w:w="16838" w:h="11906" w:orient="landscape"/>
          <w:pgMar w:top="1134" w:right="567" w:bottom="1134" w:left="1134" w:header="567" w:footer="567" w:gutter="0"/>
          <w:cols w:space="708"/>
          <w:docGrid w:linePitch="381"/>
        </w:sectPr>
      </w:pPr>
    </w:p>
    <w:p w14:paraId="2AE5583C" w14:textId="77777777" w:rsidR="0058232C" w:rsidRPr="0068120D" w:rsidRDefault="0058232C" w:rsidP="0058232C">
      <w:pPr>
        <w:keepNext/>
        <w:widowControl w:val="0"/>
        <w:tabs>
          <w:tab w:val="left" w:pos="0"/>
        </w:tabs>
        <w:spacing w:before="240" w:after="240" w:line="276" w:lineRule="auto"/>
        <w:ind w:firstLine="709"/>
        <w:outlineLvl w:val="2"/>
        <w:rPr>
          <w:color w:val="000000" w:themeColor="text1"/>
        </w:rPr>
      </w:pPr>
      <w:bookmarkStart w:id="329" w:name="_Toc84340785"/>
      <w:bookmarkStart w:id="330" w:name="_Toc130224726"/>
      <w:bookmarkStart w:id="331" w:name="_Toc157770142"/>
      <w:bookmarkStart w:id="332" w:name="_Toc271540898"/>
      <w:bookmarkStart w:id="333" w:name="_Toc271545993"/>
      <w:bookmarkStart w:id="334" w:name="_Toc290140062"/>
      <w:r w:rsidRPr="0068120D">
        <w:rPr>
          <w:b/>
          <w:bCs/>
          <w:color w:val="000000" w:themeColor="text1"/>
          <w:lang w:eastAsia="en-US"/>
        </w:rPr>
        <w:lastRenderedPageBreak/>
        <w:t>Статья 30. Градостроительные регламенты. Производственные зоны (П)</w:t>
      </w:r>
      <w:bookmarkEnd w:id="329"/>
      <w:bookmarkEnd w:id="330"/>
      <w:bookmarkEnd w:id="331"/>
    </w:p>
    <w:p w14:paraId="3B76CC90" w14:textId="77777777" w:rsidR="0058232C" w:rsidRPr="0068120D" w:rsidRDefault="0058232C" w:rsidP="0058232C">
      <w:pPr>
        <w:pStyle w:val="ConsNormal"/>
        <w:spacing w:line="276" w:lineRule="auto"/>
        <w:ind w:right="0" w:firstLine="425"/>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1. Производственные зоны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14:paraId="57929730" w14:textId="77777777" w:rsidR="0058232C" w:rsidRPr="0068120D" w:rsidRDefault="0058232C" w:rsidP="0058232C">
      <w:pPr>
        <w:pStyle w:val="ConsNormal"/>
        <w:spacing w:line="276" w:lineRule="auto"/>
        <w:ind w:right="0" w:firstLine="425"/>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 xml:space="preserve">2. В состав производственных зон включены: </w:t>
      </w:r>
    </w:p>
    <w:p w14:paraId="2DBEF557" w14:textId="77777777" w:rsidR="0058232C" w:rsidRPr="0068120D" w:rsidRDefault="0058232C" w:rsidP="0058232C">
      <w:pPr>
        <w:pStyle w:val="ConsNormal"/>
        <w:spacing w:line="276" w:lineRule="auto"/>
        <w:ind w:right="0" w:firstLine="425"/>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1) производственная зона (П-1);</w:t>
      </w:r>
    </w:p>
    <w:p w14:paraId="11D6C979" w14:textId="77777777" w:rsidR="0058232C" w:rsidRPr="0068120D" w:rsidRDefault="0058232C" w:rsidP="0058232C">
      <w:pPr>
        <w:pStyle w:val="ConsNormal"/>
        <w:spacing w:line="276" w:lineRule="auto"/>
        <w:ind w:right="0" w:firstLine="425"/>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2) коммунально-складская зона (П-2).</w:t>
      </w:r>
    </w:p>
    <w:p w14:paraId="77FBE9A4" w14:textId="77777777" w:rsidR="0058232C" w:rsidRPr="0068120D" w:rsidRDefault="0058232C" w:rsidP="00F623C2">
      <w:pPr>
        <w:pStyle w:val="4"/>
        <w:rPr>
          <w:bCs/>
          <w:lang w:eastAsia="en-US"/>
        </w:rPr>
      </w:pPr>
      <w:bookmarkStart w:id="335" w:name="_Toc157770143"/>
      <w:r w:rsidRPr="0068120D">
        <w:rPr>
          <w:lang w:eastAsia="en-US"/>
        </w:rPr>
        <w:t>Статья 30.1. П-1. Производственная зона</w:t>
      </w:r>
      <w:bookmarkEnd w:id="335"/>
    </w:p>
    <w:p w14:paraId="163F2BBF" w14:textId="236B078C" w:rsidR="0058232C" w:rsidRPr="0068120D" w:rsidRDefault="0058232C" w:rsidP="0058232C">
      <w:pPr>
        <w:pStyle w:val="ConsNormal"/>
        <w:spacing w:line="276" w:lineRule="auto"/>
        <w:ind w:right="0" w:firstLine="708"/>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производственной зоны представлены в таблице 2.</w:t>
      </w:r>
      <w:r w:rsidR="009843F0">
        <w:rPr>
          <w:rFonts w:ascii="Times New Roman" w:hAnsi="Times New Roman" w:cs="Times New Roman"/>
          <w:color w:val="000000" w:themeColor="text1"/>
          <w:sz w:val="24"/>
          <w:szCs w:val="24"/>
        </w:rPr>
        <w:t>8</w:t>
      </w:r>
      <w:r w:rsidRPr="0068120D">
        <w:rPr>
          <w:rFonts w:ascii="Times New Roman" w:hAnsi="Times New Roman" w:cs="Times New Roman"/>
          <w:color w:val="000000" w:themeColor="text1"/>
          <w:sz w:val="24"/>
          <w:szCs w:val="24"/>
        </w:rPr>
        <w:t>.</w:t>
      </w:r>
    </w:p>
    <w:p w14:paraId="107DF8E9"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1906" w:h="16838"/>
          <w:pgMar w:top="1134" w:right="567" w:bottom="1134" w:left="1134" w:header="567" w:footer="567" w:gutter="0"/>
          <w:cols w:space="708"/>
          <w:docGrid w:linePitch="381"/>
        </w:sectPr>
      </w:pPr>
    </w:p>
    <w:p w14:paraId="4BC2B0CD" w14:textId="0709341E" w:rsidR="0058232C" w:rsidRPr="0068120D" w:rsidRDefault="0058232C" w:rsidP="0058232C">
      <w:pPr>
        <w:tabs>
          <w:tab w:val="left" w:pos="709"/>
          <w:tab w:val="left" w:pos="851"/>
        </w:tabs>
        <w:spacing w:line="276" w:lineRule="auto"/>
        <w:jc w:val="right"/>
        <w:rPr>
          <w:color w:val="000000" w:themeColor="text1"/>
        </w:rPr>
      </w:pPr>
      <w:r w:rsidRPr="0068120D">
        <w:rPr>
          <w:color w:val="000000" w:themeColor="text1"/>
        </w:rPr>
        <w:lastRenderedPageBreak/>
        <w:t>Таблица 2.</w:t>
      </w:r>
      <w:r w:rsidR="009843F0">
        <w:rPr>
          <w:color w:val="000000" w:themeColor="text1"/>
        </w:rPr>
        <w:t>8</w:t>
      </w:r>
    </w:p>
    <w:p w14:paraId="07057E1F"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производственной зоны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3240"/>
        <w:gridCol w:w="883"/>
        <w:gridCol w:w="4565"/>
        <w:gridCol w:w="5706"/>
      </w:tblGrid>
      <w:tr w:rsidR="0058232C" w:rsidRPr="0068120D" w14:paraId="5F90099C" w14:textId="77777777" w:rsidTr="00230992">
        <w:trPr>
          <w:trHeight w:val="25"/>
          <w:jc w:val="center"/>
        </w:trPr>
        <w:tc>
          <w:tcPr>
            <w:tcW w:w="242" w:type="pct"/>
            <w:shd w:val="clear" w:color="auto" w:fill="FFFFFF"/>
            <w:vAlign w:val="center"/>
          </w:tcPr>
          <w:p w14:paraId="78C40FF9"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071" w:type="pct"/>
            <w:shd w:val="clear" w:color="auto" w:fill="FFFFFF"/>
            <w:vAlign w:val="center"/>
          </w:tcPr>
          <w:p w14:paraId="14A5C3D0"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3655BBE2"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509" w:type="pct"/>
            <w:shd w:val="clear" w:color="auto" w:fill="FFFFFF"/>
            <w:vAlign w:val="center"/>
          </w:tcPr>
          <w:p w14:paraId="1215A538"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886" w:type="pct"/>
            <w:shd w:val="clear" w:color="auto" w:fill="FFFFFF"/>
            <w:vAlign w:val="center"/>
          </w:tcPr>
          <w:p w14:paraId="63702032"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3CD91A5" w14:textId="77777777" w:rsidR="0058232C" w:rsidRPr="0068120D" w:rsidRDefault="0058232C" w:rsidP="0058232C">
      <w:pPr>
        <w:pStyle w:val="ConsNormal"/>
        <w:spacing w:line="14" w:lineRule="auto"/>
        <w:ind w:right="0" w:firstLine="709"/>
        <w:jc w:val="both"/>
        <w:rPr>
          <w:rFonts w:ascii="Times New Roman" w:hAnsi="Times New Roman" w:cs="Times New Roman"/>
          <w:color w:val="000000" w:themeColor="text1"/>
          <w:sz w:val="24"/>
          <w:szCs w:val="24"/>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
        <w:gridCol w:w="3230"/>
        <w:gridCol w:w="882"/>
        <w:gridCol w:w="4578"/>
        <w:gridCol w:w="5708"/>
      </w:tblGrid>
      <w:tr w:rsidR="0058232C" w:rsidRPr="0068120D" w14:paraId="3277E19F" w14:textId="77777777" w:rsidTr="00230992">
        <w:trPr>
          <w:trHeight w:val="20"/>
          <w:tblHeader/>
        </w:trPr>
        <w:tc>
          <w:tcPr>
            <w:tcW w:w="248" w:type="pct"/>
            <w:shd w:val="clear" w:color="auto" w:fill="FFFFFF"/>
          </w:tcPr>
          <w:p w14:paraId="705936F6"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066" w:type="pct"/>
            <w:shd w:val="clear" w:color="auto" w:fill="FFFFFF"/>
          </w:tcPr>
          <w:p w14:paraId="299E7B45"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91" w:type="pct"/>
            <w:shd w:val="clear" w:color="auto" w:fill="FFFFFF"/>
          </w:tcPr>
          <w:p w14:paraId="3FEBE24E"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511" w:type="pct"/>
            <w:shd w:val="clear" w:color="auto" w:fill="FFFFFF"/>
          </w:tcPr>
          <w:p w14:paraId="575594D0"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1884" w:type="pct"/>
            <w:shd w:val="clear" w:color="auto" w:fill="FFFFFF"/>
          </w:tcPr>
          <w:p w14:paraId="093ADE89"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25E86AD9" w14:textId="77777777" w:rsidTr="00230992">
        <w:trPr>
          <w:trHeight w:val="20"/>
        </w:trPr>
        <w:tc>
          <w:tcPr>
            <w:tcW w:w="248" w:type="pct"/>
            <w:shd w:val="clear" w:color="auto" w:fill="FFFFFF"/>
          </w:tcPr>
          <w:p w14:paraId="3C175EEA"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4752" w:type="pct"/>
            <w:gridSpan w:val="4"/>
            <w:shd w:val="clear" w:color="auto" w:fill="FFFFFF"/>
          </w:tcPr>
          <w:p w14:paraId="67A0FBCA" w14:textId="77777777" w:rsidR="0058232C" w:rsidRPr="0068120D" w:rsidRDefault="0058232C" w:rsidP="00230992">
            <w:pPr>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3075EC04" w14:textId="77777777" w:rsidTr="00230992">
        <w:trPr>
          <w:trHeight w:val="20"/>
        </w:trPr>
        <w:tc>
          <w:tcPr>
            <w:tcW w:w="248" w:type="pct"/>
            <w:shd w:val="clear" w:color="auto" w:fill="FFFFFF"/>
          </w:tcPr>
          <w:p w14:paraId="6057C0FA"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21930ED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 xml:space="preserve">Коммунальное обслуживание </w:t>
            </w:r>
          </w:p>
        </w:tc>
        <w:tc>
          <w:tcPr>
            <w:tcW w:w="291" w:type="pct"/>
            <w:shd w:val="clear" w:color="auto" w:fill="FFFFFF"/>
          </w:tcPr>
          <w:p w14:paraId="21ADF82C"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3.1</w:t>
            </w:r>
          </w:p>
        </w:tc>
        <w:tc>
          <w:tcPr>
            <w:tcW w:w="1511" w:type="pct"/>
            <w:shd w:val="clear" w:color="auto" w:fill="FFFFFF"/>
          </w:tcPr>
          <w:p w14:paraId="2A16793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sidRPr="0068120D">
              <w:rPr>
                <w:rFonts w:eastAsia="Calibri"/>
                <w:bCs/>
                <w:color w:val="000000" w:themeColor="text1"/>
                <w:sz w:val="20"/>
                <w:szCs w:val="20"/>
                <w:lang w:eastAsia="en-US"/>
              </w:rPr>
              <w:t>использования</w:t>
            </w:r>
            <w:r w:rsidRPr="0068120D">
              <w:rPr>
                <w:color w:val="000000" w:themeColor="text1"/>
                <w:sz w:val="20"/>
                <w:szCs w:val="20"/>
              </w:rPr>
              <w:t xml:space="preserve"> включает в себя содержание видов разрешенного использования с </w:t>
            </w:r>
            <w:hyperlink r:id="rId72" w:history="1">
              <w:r w:rsidRPr="0068120D">
                <w:rPr>
                  <w:color w:val="000000" w:themeColor="text1"/>
                  <w:sz w:val="20"/>
                  <w:szCs w:val="20"/>
                </w:rPr>
                <w:t>кодами 3.1.1</w:t>
              </w:r>
            </w:hyperlink>
            <w:r w:rsidRPr="0068120D">
              <w:rPr>
                <w:color w:val="000000" w:themeColor="text1"/>
                <w:sz w:val="20"/>
                <w:szCs w:val="20"/>
              </w:rPr>
              <w:t xml:space="preserve"> – </w:t>
            </w:r>
            <w:hyperlink r:id="rId73" w:history="1">
              <w:r w:rsidRPr="0068120D">
                <w:rPr>
                  <w:color w:val="000000" w:themeColor="text1"/>
                  <w:sz w:val="20"/>
                  <w:szCs w:val="20"/>
                </w:rPr>
                <w:t>3.1.2</w:t>
              </w:r>
            </w:hyperlink>
          </w:p>
        </w:tc>
        <w:tc>
          <w:tcPr>
            <w:tcW w:w="1884" w:type="pct"/>
            <w:shd w:val="clear" w:color="auto" w:fill="FFFFFF"/>
          </w:tcPr>
          <w:p w14:paraId="3B341209" w14:textId="02CAE63E" w:rsidR="0058232C" w:rsidRPr="0068120D" w:rsidRDefault="00435F81">
            <w:pPr>
              <w:numPr>
                <w:ilvl w:val="0"/>
                <w:numId w:val="10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7A4B6D0"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650637B5"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A93F50B" w14:textId="77777777" w:rsidR="0058232C" w:rsidRPr="0068120D" w:rsidRDefault="0058232C">
            <w:pPr>
              <w:numPr>
                <w:ilvl w:val="0"/>
                <w:numId w:val="10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92C7C1D" w14:textId="77777777" w:rsidR="0058232C" w:rsidRPr="0068120D" w:rsidRDefault="0058232C">
            <w:pPr>
              <w:pStyle w:val="af2"/>
              <w:numPr>
                <w:ilvl w:val="0"/>
                <w:numId w:val="153"/>
              </w:numPr>
              <w:suppressAutoHyphens w:val="0"/>
              <w:autoSpaceDE w:val="0"/>
              <w:autoSpaceDN w:val="0"/>
              <w:adjustRightInd w:val="0"/>
              <w:snapToGrid/>
              <w:spacing w:line="276" w:lineRule="auto"/>
              <w:ind w:left="407" w:right="59" w:hanging="284"/>
              <w:jc w:val="left"/>
              <w:rPr>
                <w:b/>
                <w:bCs/>
                <w:color w:val="000000" w:themeColor="text1"/>
                <w:sz w:val="20"/>
                <w:lang w:eastAsia="en-US"/>
              </w:rPr>
            </w:pPr>
            <w:r w:rsidRPr="0068120D">
              <w:rPr>
                <w:bCs/>
                <w:color w:val="000000" w:themeColor="text1"/>
                <w:sz w:val="20"/>
                <w:lang w:eastAsia="en-US"/>
              </w:rPr>
              <w:t>не подлежат установлению</w:t>
            </w:r>
            <w:r w:rsidRPr="0068120D">
              <w:rPr>
                <w:b/>
                <w:bCs/>
                <w:color w:val="000000" w:themeColor="text1"/>
                <w:sz w:val="20"/>
                <w:lang w:eastAsia="en-US"/>
              </w:rPr>
              <w:t>.</w:t>
            </w:r>
          </w:p>
          <w:p w14:paraId="1AA24B90" w14:textId="77777777" w:rsidR="0058232C" w:rsidRPr="0068120D" w:rsidRDefault="0058232C">
            <w:pPr>
              <w:numPr>
                <w:ilvl w:val="0"/>
                <w:numId w:val="10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F39A3C9" w14:textId="77777777" w:rsidR="0058232C" w:rsidRPr="0068120D" w:rsidRDefault="0058232C">
            <w:pPr>
              <w:pStyle w:val="af2"/>
              <w:numPr>
                <w:ilvl w:val="0"/>
                <w:numId w:val="153"/>
              </w:numPr>
              <w:suppressAutoHyphens w:val="0"/>
              <w:autoSpaceDE w:val="0"/>
              <w:autoSpaceDN w:val="0"/>
              <w:adjustRightInd w:val="0"/>
              <w:snapToGrid/>
              <w:spacing w:line="276" w:lineRule="auto"/>
              <w:ind w:left="407"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p w14:paraId="414D3301" w14:textId="77777777" w:rsidR="0058232C" w:rsidRPr="0068120D" w:rsidRDefault="0058232C">
            <w:pPr>
              <w:numPr>
                <w:ilvl w:val="0"/>
                <w:numId w:val="102"/>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49AA9729" w14:textId="77777777" w:rsidR="0058232C" w:rsidRPr="0068120D" w:rsidRDefault="0058232C">
            <w:pPr>
              <w:pStyle w:val="af2"/>
              <w:numPr>
                <w:ilvl w:val="0"/>
                <w:numId w:val="153"/>
              </w:numPr>
              <w:suppressAutoHyphens w:val="0"/>
              <w:autoSpaceDE w:val="0"/>
              <w:autoSpaceDN w:val="0"/>
              <w:adjustRightInd w:val="0"/>
              <w:snapToGrid/>
              <w:spacing w:line="276" w:lineRule="auto"/>
              <w:ind w:left="407" w:right="59" w:hanging="284"/>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1D1E42FF" w14:textId="77777777" w:rsidTr="00230992">
        <w:trPr>
          <w:trHeight w:val="20"/>
        </w:trPr>
        <w:tc>
          <w:tcPr>
            <w:tcW w:w="248" w:type="pct"/>
            <w:shd w:val="clear" w:color="auto" w:fill="FFFFFF"/>
          </w:tcPr>
          <w:p w14:paraId="36EC336A"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1E7D3AC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Деловое управление</w:t>
            </w:r>
          </w:p>
        </w:tc>
        <w:tc>
          <w:tcPr>
            <w:tcW w:w="291" w:type="pct"/>
            <w:shd w:val="clear" w:color="auto" w:fill="FFFFFF"/>
          </w:tcPr>
          <w:p w14:paraId="4545CDBF"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4.1</w:t>
            </w:r>
          </w:p>
        </w:tc>
        <w:tc>
          <w:tcPr>
            <w:tcW w:w="1511" w:type="pct"/>
            <w:shd w:val="clear" w:color="auto" w:fill="FFFFFF"/>
          </w:tcPr>
          <w:p w14:paraId="21F2FB3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4" w:type="pct"/>
            <w:shd w:val="clear" w:color="auto" w:fill="FFFFFF"/>
          </w:tcPr>
          <w:p w14:paraId="019C5D3A" w14:textId="4A28CCB6" w:rsidR="0058232C" w:rsidRPr="0068120D" w:rsidRDefault="00435F81">
            <w:pPr>
              <w:numPr>
                <w:ilvl w:val="0"/>
                <w:numId w:val="9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6B1314A"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36BCDF11"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4500 м</w:t>
            </w:r>
            <w:r w:rsidRPr="0068120D">
              <w:rPr>
                <w:rFonts w:eastAsia="Calibri"/>
                <w:bCs/>
                <w:sz w:val="20"/>
                <w:szCs w:val="20"/>
                <w:vertAlign w:val="superscript"/>
                <w:lang w:eastAsia="en-US"/>
              </w:rPr>
              <w:t>2</w:t>
            </w:r>
            <w:r w:rsidRPr="0068120D">
              <w:rPr>
                <w:rFonts w:eastAsia="Calibri"/>
                <w:bCs/>
                <w:sz w:val="20"/>
                <w:szCs w:val="20"/>
                <w:lang w:eastAsia="en-US"/>
              </w:rPr>
              <w:t>.</w:t>
            </w:r>
          </w:p>
          <w:p w14:paraId="06C665CC" w14:textId="77777777" w:rsidR="0058232C" w:rsidRPr="0068120D" w:rsidRDefault="0058232C">
            <w:pPr>
              <w:numPr>
                <w:ilvl w:val="0"/>
                <w:numId w:val="9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43BF5B1"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B4D2BB8" w14:textId="77777777" w:rsidR="0058232C" w:rsidRPr="0068120D" w:rsidRDefault="0058232C">
            <w:pPr>
              <w:numPr>
                <w:ilvl w:val="0"/>
                <w:numId w:val="9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2A92EFF6"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620C7A18" w14:textId="77777777" w:rsidR="0058232C" w:rsidRPr="0068120D" w:rsidRDefault="0058232C">
            <w:pPr>
              <w:numPr>
                <w:ilvl w:val="0"/>
                <w:numId w:val="9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13B4E0BC" w14:textId="77777777" w:rsidR="0058232C" w:rsidRPr="0068120D" w:rsidRDefault="0058232C">
            <w:pPr>
              <w:numPr>
                <w:ilvl w:val="0"/>
                <w:numId w:val="18"/>
              </w:numPr>
              <w:suppressAutoHyphens w:val="0"/>
              <w:snapToGrid/>
              <w:ind w:left="442" w:right="50"/>
              <w:contextualSpacing/>
              <w:jc w:val="left"/>
              <w:rPr>
                <w:b/>
                <w:bCs/>
                <w:color w:val="000000" w:themeColor="text1"/>
                <w:sz w:val="20"/>
                <w:lang w:eastAsia="en-US"/>
              </w:rPr>
            </w:pPr>
            <w:r w:rsidRPr="0068120D">
              <w:rPr>
                <w:rFonts w:eastAsia="Calibri"/>
                <w:bCs/>
                <w:color w:val="000000" w:themeColor="text1"/>
                <w:sz w:val="20"/>
                <w:szCs w:val="20"/>
                <w:lang w:eastAsia="en-US"/>
              </w:rPr>
              <w:lastRenderedPageBreak/>
              <w:t>максимальный процент застройки земельного участка – 80</w:t>
            </w:r>
          </w:p>
        </w:tc>
      </w:tr>
      <w:tr w:rsidR="0058232C" w:rsidRPr="0068120D" w14:paraId="23AED808" w14:textId="77777777" w:rsidTr="00230992">
        <w:trPr>
          <w:trHeight w:val="20"/>
        </w:trPr>
        <w:tc>
          <w:tcPr>
            <w:tcW w:w="248" w:type="pct"/>
            <w:shd w:val="clear" w:color="auto" w:fill="FFFFFF"/>
          </w:tcPr>
          <w:p w14:paraId="2CFCFB0B"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003796A3"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Недропользование</w:t>
            </w:r>
          </w:p>
        </w:tc>
        <w:tc>
          <w:tcPr>
            <w:tcW w:w="291" w:type="pct"/>
            <w:shd w:val="clear" w:color="auto" w:fill="FFFFFF"/>
          </w:tcPr>
          <w:p w14:paraId="6F9AA32F"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6.1</w:t>
            </w:r>
          </w:p>
        </w:tc>
        <w:tc>
          <w:tcPr>
            <w:tcW w:w="1511" w:type="pct"/>
            <w:shd w:val="clear" w:color="auto" w:fill="FFFFFF"/>
          </w:tcPr>
          <w:p w14:paraId="1A73363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Осуществление геологических изысканий;</w:t>
            </w:r>
          </w:p>
          <w:p w14:paraId="50F3B2A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добыча полезных ископаемых открытым (карьеры, отвалы) и закрытым (шахты, скважины) способами;</w:t>
            </w:r>
          </w:p>
          <w:p w14:paraId="301A506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в том числе подземных, в целях добычи полезных ископаемых;</w:t>
            </w:r>
          </w:p>
          <w:p w14:paraId="7C8AF958"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7A8CB02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84" w:type="pct"/>
            <w:shd w:val="clear" w:color="auto" w:fill="FFFFFF"/>
          </w:tcPr>
          <w:p w14:paraId="024FE7CD" w14:textId="7C223F3B" w:rsidR="0058232C" w:rsidRPr="0068120D" w:rsidRDefault="00435F81">
            <w:pPr>
              <w:numPr>
                <w:ilvl w:val="0"/>
                <w:numId w:val="9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E7C462A" w14:textId="77777777" w:rsidR="00B96D7B" w:rsidRPr="0068120D" w:rsidRDefault="00B96D7B" w:rsidP="00B96D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109C96EC" w14:textId="77777777" w:rsidR="00B96D7B" w:rsidRPr="0068120D" w:rsidRDefault="00B96D7B" w:rsidP="00B96D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256A829" w14:textId="77777777" w:rsidR="0058232C" w:rsidRPr="0068120D" w:rsidRDefault="0058232C">
            <w:pPr>
              <w:numPr>
                <w:ilvl w:val="0"/>
                <w:numId w:val="9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17E113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4C6799DD" w14:textId="77777777" w:rsidR="0058232C" w:rsidRPr="0068120D" w:rsidRDefault="0058232C">
            <w:pPr>
              <w:numPr>
                <w:ilvl w:val="0"/>
                <w:numId w:val="9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D868B2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6D9619A8" w14:textId="77777777" w:rsidR="0058232C" w:rsidRPr="0068120D" w:rsidRDefault="0058232C">
            <w:pPr>
              <w:numPr>
                <w:ilvl w:val="0"/>
                <w:numId w:val="92"/>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26339D8" w14:textId="77777777" w:rsidR="0058232C" w:rsidRPr="0068120D" w:rsidRDefault="0058232C">
            <w:pPr>
              <w:numPr>
                <w:ilvl w:val="0"/>
                <w:numId w:val="18"/>
              </w:numPr>
              <w:suppressAutoHyphens w:val="0"/>
              <w:snapToGrid/>
              <w:ind w:left="442" w:right="50"/>
              <w:contextualSpacing/>
              <w:jc w:val="left"/>
              <w:rPr>
                <w:b/>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6C6B4D4D" w14:textId="77777777" w:rsidTr="00230992">
        <w:trPr>
          <w:trHeight w:val="20"/>
        </w:trPr>
        <w:tc>
          <w:tcPr>
            <w:tcW w:w="248" w:type="pct"/>
            <w:shd w:val="clear" w:color="auto" w:fill="FFFFFF"/>
          </w:tcPr>
          <w:p w14:paraId="05A2661A"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4233B9F4"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Магазины</w:t>
            </w:r>
          </w:p>
        </w:tc>
        <w:tc>
          <w:tcPr>
            <w:tcW w:w="291" w:type="pct"/>
            <w:shd w:val="clear" w:color="auto" w:fill="FFFFFF"/>
          </w:tcPr>
          <w:p w14:paraId="55719C8E"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4.4</w:t>
            </w:r>
          </w:p>
        </w:tc>
        <w:tc>
          <w:tcPr>
            <w:tcW w:w="1511" w:type="pct"/>
            <w:shd w:val="clear" w:color="auto" w:fill="FFFFFF"/>
          </w:tcPr>
          <w:p w14:paraId="028FE86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sidRPr="0068120D">
              <w:rPr>
                <w:rFonts w:eastAsia="Calibri"/>
                <w:bCs/>
                <w:color w:val="000000" w:themeColor="text1"/>
                <w:sz w:val="20"/>
                <w:szCs w:val="20"/>
                <w:vertAlign w:val="superscript"/>
                <w:lang w:eastAsia="en-US"/>
              </w:rPr>
              <w:t>2</w:t>
            </w:r>
          </w:p>
        </w:tc>
        <w:tc>
          <w:tcPr>
            <w:tcW w:w="1884" w:type="pct"/>
            <w:shd w:val="clear" w:color="auto" w:fill="FFFFFF"/>
          </w:tcPr>
          <w:p w14:paraId="65D371B6" w14:textId="6E9605DB" w:rsidR="0058232C" w:rsidRPr="0068120D" w:rsidRDefault="00435F81">
            <w:pPr>
              <w:numPr>
                <w:ilvl w:val="0"/>
                <w:numId w:val="93"/>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BBE3918"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BA146B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52334E6" w14:textId="77777777" w:rsidR="0058232C" w:rsidRPr="0068120D" w:rsidRDefault="0058232C">
            <w:pPr>
              <w:numPr>
                <w:ilvl w:val="0"/>
                <w:numId w:val="9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2B1218A"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506077A2" w14:textId="77777777" w:rsidR="0058232C" w:rsidRPr="0068120D" w:rsidRDefault="0058232C">
            <w:pPr>
              <w:numPr>
                <w:ilvl w:val="0"/>
                <w:numId w:val="93"/>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FDA6D27"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199A28D8" w14:textId="77777777" w:rsidR="0058232C" w:rsidRPr="0068120D" w:rsidRDefault="0058232C">
            <w:pPr>
              <w:numPr>
                <w:ilvl w:val="0"/>
                <w:numId w:val="93"/>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A1D985F" w14:textId="77777777" w:rsidR="0058232C" w:rsidRPr="0068120D" w:rsidRDefault="0058232C">
            <w:pPr>
              <w:numPr>
                <w:ilvl w:val="0"/>
                <w:numId w:val="18"/>
              </w:numPr>
              <w:suppressAutoHyphens w:val="0"/>
              <w:snapToGrid/>
              <w:ind w:left="442" w:right="50"/>
              <w:contextualSpacing/>
              <w:jc w:val="left"/>
              <w:rPr>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77AF19E1" w14:textId="77777777" w:rsidTr="00230992">
        <w:trPr>
          <w:trHeight w:val="20"/>
        </w:trPr>
        <w:tc>
          <w:tcPr>
            <w:tcW w:w="248" w:type="pct"/>
            <w:shd w:val="clear" w:color="auto" w:fill="FFFFFF"/>
          </w:tcPr>
          <w:p w14:paraId="6B81662D"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5E39B91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Пищевая промышленность</w:t>
            </w:r>
          </w:p>
        </w:tc>
        <w:tc>
          <w:tcPr>
            <w:tcW w:w="291" w:type="pct"/>
            <w:shd w:val="clear" w:color="auto" w:fill="FFFFFF"/>
          </w:tcPr>
          <w:p w14:paraId="677DB098"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6.4</w:t>
            </w:r>
          </w:p>
        </w:tc>
        <w:tc>
          <w:tcPr>
            <w:tcW w:w="1511" w:type="pct"/>
            <w:shd w:val="clear" w:color="auto" w:fill="FFFFFF"/>
          </w:tcPr>
          <w:p w14:paraId="5BEC94E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пищевой промышленности, по переработке сельскохозяйственной продукции способом, </w:t>
            </w:r>
            <w:r w:rsidRPr="0068120D">
              <w:rPr>
                <w:rFonts w:eastAsia="Calibri"/>
                <w:bCs/>
                <w:color w:val="000000" w:themeColor="text1"/>
                <w:sz w:val="20"/>
                <w:szCs w:val="20"/>
                <w:lang w:eastAsia="en-US"/>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4" w:type="pct"/>
            <w:shd w:val="clear" w:color="auto" w:fill="FFFFFF"/>
          </w:tcPr>
          <w:p w14:paraId="1E185787" w14:textId="16479C13" w:rsidR="0058232C" w:rsidRPr="0068120D" w:rsidRDefault="00435F81">
            <w:pPr>
              <w:numPr>
                <w:ilvl w:val="0"/>
                <w:numId w:val="98"/>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26E29D14" w14:textId="77777777" w:rsidR="00B96D7B" w:rsidRPr="0068120D" w:rsidRDefault="00B96D7B" w:rsidP="00B96D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5EB0C33C" w14:textId="77777777" w:rsidR="00B96D7B" w:rsidRPr="0068120D" w:rsidRDefault="00B96D7B" w:rsidP="00B96D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E3EACC3" w14:textId="77777777" w:rsidR="0058232C" w:rsidRPr="0068120D" w:rsidRDefault="0058232C">
            <w:pPr>
              <w:numPr>
                <w:ilvl w:val="0"/>
                <w:numId w:val="98"/>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5769820" w14:textId="77777777" w:rsidR="0058232C" w:rsidRPr="0068120D" w:rsidRDefault="0058232C">
            <w:pPr>
              <w:pStyle w:val="af2"/>
              <w:numPr>
                <w:ilvl w:val="0"/>
                <w:numId w:val="153"/>
              </w:numPr>
              <w:tabs>
                <w:tab w:val="left" w:pos="407"/>
              </w:tabs>
              <w:suppressAutoHyphens w:val="0"/>
              <w:snapToGrid/>
              <w:spacing w:line="276" w:lineRule="auto"/>
              <w:ind w:left="407" w:hanging="284"/>
              <w:rPr>
                <w:bCs/>
                <w:color w:val="000000" w:themeColor="text1"/>
                <w:sz w:val="20"/>
                <w:lang w:eastAsia="en-US"/>
              </w:rPr>
            </w:pPr>
            <w:r w:rsidRPr="0068120D">
              <w:rPr>
                <w:bCs/>
                <w:color w:val="000000" w:themeColor="text1"/>
                <w:sz w:val="20"/>
                <w:lang w:eastAsia="en-US"/>
              </w:rPr>
              <w:t>минимальные отступы от границ земельного участка в целях определения места допустимого размещения объекта – 3 м, от красных линий дорог – 5 м.</w:t>
            </w:r>
          </w:p>
          <w:p w14:paraId="31B6AA97" w14:textId="77777777" w:rsidR="0058232C" w:rsidRPr="0068120D" w:rsidRDefault="0058232C">
            <w:pPr>
              <w:numPr>
                <w:ilvl w:val="0"/>
                <w:numId w:val="98"/>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4B5FFC3E" w14:textId="77777777" w:rsidR="00607C5C" w:rsidRPr="00CE321A" w:rsidRDefault="00607C5C" w:rsidP="00607C5C">
            <w:pPr>
              <w:numPr>
                <w:ilvl w:val="0"/>
                <w:numId w:val="18"/>
              </w:numPr>
              <w:suppressAutoHyphens w:val="0"/>
              <w:snapToGrid/>
              <w:ind w:left="404" w:right="50"/>
              <w:contextualSpacing/>
              <w:jc w:val="left"/>
              <w:rPr>
                <w:rFonts w:eastAsia="Calibri"/>
                <w:bCs/>
                <w:color w:val="000000"/>
                <w:sz w:val="20"/>
                <w:lang w:eastAsia="en-US"/>
              </w:rPr>
            </w:pPr>
            <w:r w:rsidRPr="006C2B56">
              <w:rPr>
                <w:rFonts w:eastAsia="Calibri"/>
                <w:bCs/>
                <w:color w:val="000000"/>
                <w:sz w:val="20"/>
                <w:lang w:eastAsia="en-US"/>
              </w:rPr>
              <w:t>максимальное количество этажей – 3</w:t>
            </w:r>
            <w:r w:rsidRPr="00CE321A">
              <w:rPr>
                <w:rFonts w:eastAsia="Calibri"/>
                <w:bCs/>
                <w:color w:val="000000"/>
                <w:sz w:val="20"/>
                <w:lang w:eastAsia="en-US"/>
              </w:rPr>
              <w:t>.</w:t>
            </w:r>
          </w:p>
          <w:p w14:paraId="71EF6E8B" w14:textId="77777777" w:rsidR="0058232C" w:rsidRPr="0068120D" w:rsidRDefault="0058232C">
            <w:pPr>
              <w:numPr>
                <w:ilvl w:val="0"/>
                <w:numId w:val="98"/>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4F3CA91" w14:textId="0369484F" w:rsidR="0058232C" w:rsidRPr="0068120D" w:rsidRDefault="0058232C" w:rsidP="00435F81">
            <w:pPr>
              <w:pStyle w:val="af2"/>
              <w:numPr>
                <w:ilvl w:val="0"/>
                <w:numId w:val="153"/>
              </w:numPr>
              <w:suppressAutoHyphens w:val="0"/>
              <w:autoSpaceDE w:val="0"/>
              <w:autoSpaceDN w:val="0"/>
              <w:adjustRightInd w:val="0"/>
              <w:snapToGrid/>
              <w:spacing w:line="276" w:lineRule="auto"/>
              <w:ind w:left="407" w:right="59" w:hanging="284"/>
              <w:jc w:val="left"/>
              <w:rPr>
                <w:bCs/>
                <w:color w:val="000000" w:themeColor="text1"/>
                <w:sz w:val="20"/>
                <w:lang w:eastAsia="en-US"/>
              </w:rPr>
            </w:pPr>
            <w:r w:rsidRPr="0068120D">
              <w:rPr>
                <w:bCs/>
                <w:color w:val="000000" w:themeColor="text1"/>
                <w:sz w:val="20"/>
                <w:lang w:eastAsia="en-US"/>
              </w:rPr>
              <w:t>70</w:t>
            </w:r>
            <w:r w:rsidR="00435F81">
              <w:rPr>
                <w:bCs/>
                <w:color w:val="000000" w:themeColor="text1"/>
                <w:sz w:val="20"/>
                <w:lang w:eastAsia="en-US"/>
              </w:rPr>
              <w:t>.</w:t>
            </w:r>
          </w:p>
        </w:tc>
      </w:tr>
      <w:tr w:rsidR="0058232C" w:rsidRPr="0068120D" w14:paraId="2DA71AEF" w14:textId="77777777" w:rsidTr="00230992">
        <w:trPr>
          <w:trHeight w:val="20"/>
        </w:trPr>
        <w:tc>
          <w:tcPr>
            <w:tcW w:w="248" w:type="pct"/>
            <w:shd w:val="clear" w:color="auto" w:fill="FFFFFF"/>
          </w:tcPr>
          <w:p w14:paraId="1380BA96"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4C82CB0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Строительная промышленность</w:t>
            </w:r>
          </w:p>
        </w:tc>
        <w:tc>
          <w:tcPr>
            <w:tcW w:w="291" w:type="pct"/>
            <w:shd w:val="clear" w:color="auto" w:fill="FFFFFF"/>
          </w:tcPr>
          <w:p w14:paraId="50B4CBA0"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6.6</w:t>
            </w:r>
          </w:p>
        </w:tc>
        <w:tc>
          <w:tcPr>
            <w:tcW w:w="1511" w:type="pct"/>
            <w:shd w:val="clear" w:color="auto" w:fill="FFFFFF"/>
          </w:tcPr>
          <w:p w14:paraId="42F49669"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4" w:type="pct"/>
            <w:shd w:val="clear" w:color="auto" w:fill="FFFFFF"/>
          </w:tcPr>
          <w:p w14:paraId="3C3B1974" w14:textId="7DC0E07C" w:rsidR="0058232C" w:rsidRPr="0068120D" w:rsidRDefault="00435F81">
            <w:pPr>
              <w:numPr>
                <w:ilvl w:val="0"/>
                <w:numId w:val="154"/>
              </w:numPr>
              <w:suppressAutoHyphens w:val="0"/>
              <w:autoSpaceDE w:val="0"/>
              <w:autoSpaceDN w:val="0"/>
              <w:adjustRightInd w:val="0"/>
              <w:snapToGrid/>
              <w:ind w:left="40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24C52C7"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05107BC1"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4685E52" w14:textId="77777777" w:rsidR="0058232C" w:rsidRPr="0068120D" w:rsidRDefault="0058232C">
            <w:pPr>
              <w:numPr>
                <w:ilvl w:val="0"/>
                <w:numId w:val="154"/>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12F76D5F" w14:textId="77777777" w:rsidR="0058232C" w:rsidRPr="0068120D" w:rsidRDefault="0058232C">
            <w:pPr>
              <w:pStyle w:val="af2"/>
              <w:numPr>
                <w:ilvl w:val="0"/>
                <w:numId w:val="153"/>
              </w:numPr>
              <w:suppressAutoHyphens w:val="0"/>
              <w:autoSpaceDE w:val="0"/>
              <w:autoSpaceDN w:val="0"/>
              <w:adjustRightInd w:val="0"/>
              <w:snapToGrid/>
              <w:spacing w:line="276" w:lineRule="auto"/>
              <w:ind w:left="407" w:right="59" w:hanging="284"/>
              <w:jc w:val="left"/>
              <w:rPr>
                <w:b/>
                <w:bCs/>
                <w:color w:val="000000" w:themeColor="text1"/>
                <w:sz w:val="20"/>
                <w:lang w:eastAsia="en-US"/>
              </w:rPr>
            </w:pPr>
            <w:r w:rsidRPr="0068120D">
              <w:rPr>
                <w:bCs/>
                <w:color w:val="000000" w:themeColor="text1"/>
                <w:sz w:val="20"/>
                <w:lang w:eastAsia="en-US"/>
              </w:rPr>
              <w:t>5 м от границы участка.</w:t>
            </w:r>
          </w:p>
          <w:p w14:paraId="392B9979" w14:textId="77777777" w:rsidR="0058232C" w:rsidRPr="0068120D" w:rsidRDefault="0058232C">
            <w:pPr>
              <w:numPr>
                <w:ilvl w:val="0"/>
                <w:numId w:val="154"/>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53EF7A08" w14:textId="77777777" w:rsidR="00607C5C" w:rsidRPr="00607C5C" w:rsidRDefault="00607C5C" w:rsidP="00607C5C">
            <w:pPr>
              <w:pStyle w:val="af2"/>
              <w:numPr>
                <w:ilvl w:val="0"/>
                <w:numId w:val="153"/>
              </w:numPr>
              <w:adjustRightInd w:val="0"/>
              <w:spacing w:line="276" w:lineRule="auto"/>
              <w:ind w:left="407" w:right="59" w:hanging="284"/>
              <w:rPr>
                <w:bCs/>
                <w:color w:val="000000" w:themeColor="text1"/>
                <w:sz w:val="20"/>
                <w:lang w:eastAsia="en-US"/>
              </w:rPr>
            </w:pPr>
            <w:r w:rsidRPr="00607C5C">
              <w:rPr>
                <w:bCs/>
                <w:color w:val="000000" w:themeColor="text1"/>
                <w:sz w:val="20"/>
                <w:lang w:eastAsia="en-US"/>
              </w:rPr>
              <w:t>максимальное количество этажей – 3.</w:t>
            </w:r>
          </w:p>
          <w:p w14:paraId="476BE477" w14:textId="77777777" w:rsidR="0058232C" w:rsidRPr="0068120D" w:rsidRDefault="0058232C">
            <w:pPr>
              <w:numPr>
                <w:ilvl w:val="0"/>
                <w:numId w:val="154"/>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541B12A5" w14:textId="38CF4890" w:rsidR="0058232C" w:rsidRPr="0068120D" w:rsidRDefault="0058232C" w:rsidP="00435F81">
            <w:pPr>
              <w:pStyle w:val="af2"/>
              <w:numPr>
                <w:ilvl w:val="0"/>
                <w:numId w:val="153"/>
              </w:numPr>
              <w:suppressAutoHyphens w:val="0"/>
              <w:autoSpaceDE w:val="0"/>
              <w:autoSpaceDN w:val="0"/>
              <w:adjustRightInd w:val="0"/>
              <w:snapToGrid/>
              <w:spacing w:line="276" w:lineRule="auto"/>
              <w:ind w:left="407" w:right="59" w:hanging="284"/>
              <w:jc w:val="left"/>
              <w:rPr>
                <w:rFonts w:eastAsia="Calibri"/>
                <w:b/>
                <w:bCs/>
                <w:color w:val="000000" w:themeColor="text1"/>
                <w:sz w:val="20"/>
                <w:szCs w:val="20"/>
                <w:lang w:eastAsia="en-US"/>
              </w:rPr>
            </w:pPr>
            <w:r w:rsidRPr="0068120D">
              <w:rPr>
                <w:bCs/>
                <w:color w:val="000000" w:themeColor="text1"/>
                <w:sz w:val="20"/>
                <w:lang w:eastAsia="en-US"/>
              </w:rPr>
              <w:t>не подлежит установлению</w:t>
            </w:r>
            <w:r w:rsidR="00435F81">
              <w:rPr>
                <w:bCs/>
                <w:color w:val="000000" w:themeColor="text1"/>
                <w:sz w:val="20"/>
                <w:lang w:eastAsia="en-US"/>
              </w:rPr>
              <w:t>.</w:t>
            </w:r>
          </w:p>
        </w:tc>
      </w:tr>
      <w:tr w:rsidR="0058232C" w:rsidRPr="0068120D" w14:paraId="5985AE36" w14:textId="77777777" w:rsidTr="00230992">
        <w:trPr>
          <w:trHeight w:val="20"/>
        </w:trPr>
        <w:tc>
          <w:tcPr>
            <w:tcW w:w="248" w:type="pct"/>
            <w:shd w:val="clear" w:color="auto" w:fill="FFFFFF"/>
          </w:tcPr>
          <w:p w14:paraId="7EC1183D"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50CBDF0F"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Склады</w:t>
            </w:r>
          </w:p>
        </w:tc>
        <w:tc>
          <w:tcPr>
            <w:tcW w:w="291" w:type="pct"/>
            <w:shd w:val="clear" w:color="auto" w:fill="FFFFFF"/>
          </w:tcPr>
          <w:p w14:paraId="383928E1"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6.9</w:t>
            </w:r>
          </w:p>
        </w:tc>
        <w:tc>
          <w:tcPr>
            <w:tcW w:w="1511" w:type="pct"/>
            <w:shd w:val="clear" w:color="auto" w:fill="FFFFFF"/>
          </w:tcPr>
          <w:p w14:paraId="03E1FED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68120D">
              <w:rPr>
                <w:rFonts w:eastAsia="Calibri"/>
                <w:bCs/>
                <w:color w:val="000000" w:themeColor="text1"/>
                <w:sz w:val="20"/>
                <w:szCs w:val="20"/>
                <w:lang w:eastAsia="en-US"/>
              </w:rPr>
              <w:lastRenderedPageBreak/>
              <w:t>склады, за исключением железнодорожных перевалочных складов</w:t>
            </w:r>
          </w:p>
        </w:tc>
        <w:tc>
          <w:tcPr>
            <w:tcW w:w="1884" w:type="pct"/>
            <w:shd w:val="clear" w:color="auto" w:fill="FFFFFF"/>
          </w:tcPr>
          <w:p w14:paraId="0FF9E29C" w14:textId="69073834" w:rsidR="0058232C" w:rsidRPr="0068120D" w:rsidRDefault="00435F81">
            <w:pPr>
              <w:numPr>
                <w:ilvl w:val="0"/>
                <w:numId w:val="94"/>
              </w:numPr>
              <w:suppressAutoHyphens w:val="0"/>
              <w:autoSpaceDE w:val="0"/>
              <w:autoSpaceDN w:val="0"/>
              <w:adjustRightInd w:val="0"/>
              <w:snapToGrid/>
              <w:ind w:left="404"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00773B1D"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7923831A"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26965CB" w14:textId="77777777" w:rsidR="0058232C" w:rsidRPr="0068120D" w:rsidRDefault="0058232C">
            <w:pPr>
              <w:numPr>
                <w:ilvl w:val="0"/>
                <w:numId w:val="9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07310F7"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5 м от границы участка.</w:t>
            </w:r>
          </w:p>
          <w:p w14:paraId="595E7CA4" w14:textId="77777777" w:rsidR="0058232C" w:rsidRPr="0068120D" w:rsidRDefault="0058232C">
            <w:pPr>
              <w:numPr>
                <w:ilvl w:val="0"/>
                <w:numId w:val="9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8E0802A"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77A18F5D" w14:textId="77777777" w:rsidR="0058232C" w:rsidRPr="0068120D" w:rsidRDefault="0058232C">
            <w:pPr>
              <w:numPr>
                <w:ilvl w:val="0"/>
                <w:numId w:val="9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0C05E743"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lastRenderedPageBreak/>
              <w:t>–    80</w:t>
            </w:r>
          </w:p>
        </w:tc>
      </w:tr>
      <w:tr w:rsidR="0058232C" w:rsidRPr="0068120D" w14:paraId="16F2C8A5" w14:textId="77777777" w:rsidTr="00230992">
        <w:trPr>
          <w:trHeight w:val="20"/>
        </w:trPr>
        <w:tc>
          <w:tcPr>
            <w:tcW w:w="248" w:type="pct"/>
            <w:shd w:val="clear" w:color="auto" w:fill="FFFFFF"/>
          </w:tcPr>
          <w:p w14:paraId="78792248"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5A252E19"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Складские площадки</w:t>
            </w:r>
          </w:p>
          <w:p w14:paraId="5F665E5B" w14:textId="77777777" w:rsidR="0058232C" w:rsidRPr="0068120D" w:rsidRDefault="0058232C" w:rsidP="00230992">
            <w:pPr>
              <w:autoSpaceDE w:val="0"/>
              <w:autoSpaceDN w:val="0"/>
              <w:adjustRightInd w:val="0"/>
              <w:ind w:left="147"/>
              <w:rPr>
                <w:color w:val="000000" w:themeColor="text1"/>
                <w:sz w:val="20"/>
                <w:szCs w:val="20"/>
              </w:rPr>
            </w:pPr>
          </w:p>
        </w:tc>
        <w:tc>
          <w:tcPr>
            <w:tcW w:w="291" w:type="pct"/>
            <w:shd w:val="clear" w:color="auto" w:fill="FFFFFF"/>
          </w:tcPr>
          <w:p w14:paraId="753EAAC3"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6.9.1</w:t>
            </w:r>
          </w:p>
        </w:tc>
        <w:tc>
          <w:tcPr>
            <w:tcW w:w="1511" w:type="pct"/>
            <w:shd w:val="clear" w:color="auto" w:fill="FFFFFF"/>
          </w:tcPr>
          <w:p w14:paraId="0029F5A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84" w:type="pct"/>
            <w:shd w:val="clear" w:color="auto" w:fill="FFFFFF"/>
          </w:tcPr>
          <w:p w14:paraId="64C1B00D" w14:textId="1695D181" w:rsidR="0058232C" w:rsidRPr="0068120D" w:rsidRDefault="00435F81">
            <w:pPr>
              <w:numPr>
                <w:ilvl w:val="0"/>
                <w:numId w:val="155"/>
              </w:numPr>
              <w:suppressAutoHyphens w:val="0"/>
              <w:autoSpaceDE w:val="0"/>
              <w:autoSpaceDN w:val="0"/>
              <w:adjustRightInd w:val="0"/>
              <w:snapToGrid/>
              <w:ind w:left="40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58BDF41"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1200A47F"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DB3548F" w14:textId="77777777" w:rsidR="0058232C" w:rsidRPr="0068120D" w:rsidRDefault="0058232C">
            <w:pPr>
              <w:numPr>
                <w:ilvl w:val="0"/>
                <w:numId w:val="1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23BFC32C"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5 м от границы участка.</w:t>
            </w:r>
          </w:p>
          <w:p w14:paraId="0EAF44EE" w14:textId="77777777" w:rsidR="0058232C" w:rsidRPr="0068120D" w:rsidRDefault="0058232C">
            <w:pPr>
              <w:numPr>
                <w:ilvl w:val="0"/>
                <w:numId w:val="1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74F41F0C"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    не подлежит установлению.</w:t>
            </w:r>
          </w:p>
          <w:p w14:paraId="5457FF3A" w14:textId="77777777" w:rsidR="0058232C" w:rsidRPr="0068120D" w:rsidRDefault="0058232C">
            <w:pPr>
              <w:numPr>
                <w:ilvl w:val="0"/>
                <w:numId w:val="15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4EE73540"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80</w:t>
            </w:r>
          </w:p>
        </w:tc>
      </w:tr>
      <w:tr w:rsidR="0058232C" w:rsidRPr="0068120D" w14:paraId="112EE2AC" w14:textId="77777777" w:rsidTr="00230992">
        <w:trPr>
          <w:trHeight w:val="20"/>
        </w:trPr>
        <w:tc>
          <w:tcPr>
            <w:tcW w:w="248" w:type="pct"/>
            <w:shd w:val="clear" w:color="auto" w:fill="FFFFFF"/>
          </w:tcPr>
          <w:p w14:paraId="7B082719"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02D0DD07"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Автомобильный транспорт</w:t>
            </w:r>
          </w:p>
        </w:tc>
        <w:tc>
          <w:tcPr>
            <w:tcW w:w="291" w:type="pct"/>
            <w:shd w:val="clear" w:color="auto" w:fill="FFFFFF"/>
          </w:tcPr>
          <w:p w14:paraId="21BBFB3C"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7.2</w:t>
            </w:r>
          </w:p>
        </w:tc>
        <w:tc>
          <w:tcPr>
            <w:tcW w:w="1511" w:type="pct"/>
            <w:shd w:val="clear" w:color="auto" w:fill="FFFFFF"/>
          </w:tcPr>
          <w:p w14:paraId="43A1EE49" w14:textId="77777777" w:rsidR="0058232C" w:rsidRPr="0068120D" w:rsidRDefault="00E74E52">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r w:rsidR="000F73FD" w:rsidRPr="0068120D">
              <w:rPr>
                <w:rFonts w:eastAsia="Calibri"/>
                <w:bCs/>
                <w:color w:val="000000" w:themeColor="text1"/>
                <w:sz w:val="20"/>
                <w:szCs w:val="20"/>
                <w:lang w:eastAsia="en-US"/>
              </w:rPr>
              <w:t xml:space="preserve"> Классификатора</w:t>
            </w:r>
          </w:p>
        </w:tc>
        <w:tc>
          <w:tcPr>
            <w:tcW w:w="1884" w:type="pct"/>
            <w:shd w:val="clear" w:color="auto" w:fill="FFFFFF"/>
          </w:tcPr>
          <w:p w14:paraId="363F4DEC" w14:textId="7C901FA3" w:rsidR="0058232C" w:rsidRPr="0068120D" w:rsidRDefault="00435F81">
            <w:pPr>
              <w:numPr>
                <w:ilvl w:val="0"/>
                <w:numId w:val="156"/>
              </w:numPr>
              <w:suppressAutoHyphens w:val="0"/>
              <w:autoSpaceDE w:val="0"/>
              <w:autoSpaceDN w:val="0"/>
              <w:adjustRightInd w:val="0"/>
              <w:snapToGrid/>
              <w:ind w:left="40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59D23B0"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 м</w:t>
            </w:r>
            <w:r w:rsidRPr="0068120D">
              <w:rPr>
                <w:rFonts w:eastAsia="Calibri"/>
                <w:bCs/>
                <w:sz w:val="20"/>
                <w:szCs w:val="20"/>
                <w:vertAlign w:val="superscript"/>
                <w:lang w:eastAsia="en-US"/>
              </w:rPr>
              <w:t>2</w:t>
            </w:r>
            <w:r w:rsidRPr="0068120D">
              <w:rPr>
                <w:rFonts w:eastAsia="Calibri"/>
                <w:bCs/>
                <w:sz w:val="20"/>
                <w:szCs w:val="20"/>
                <w:lang w:eastAsia="en-US"/>
              </w:rPr>
              <w:t>;</w:t>
            </w:r>
          </w:p>
          <w:p w14:paraId="686EDF51"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07A121A" w14:textId="77777777" w:rsidR="0058232C" w:rsidRPr="0068120D" w:rsidRDefault="0058232C">
            <w:pPr>
              <w:numPr>
                <w:ilvl w:val="0"/>
                <w:numId w:val="15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66152398"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5403683E" w14:textId="77777777" w:rsidR="0058232C" w:rsidRPr="0068120D" w:rsidRDefault="0058232C">
            <w:pPr>
              <w:numPr>
                <w:ilvl w:val="0"/>
                <w:numId w:val="15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21C2F8A7"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4FC9E83F" w14:textId="77777777" w:rsidR="0058232C" w:rsidRPr="0068120D" w:rsidRDefault="0058232C">
            <w:pPr>
              <w:numPr>
                <w:ilvl w:val="0"/>
                <w:numId w:val="15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0FDFA0F7" w14:textId="77777777" w:rsidR="0058232C" w:rsidRPr="0068120D" w:rsidRDefault="0058232C">
            <w:pPr>
              <w:pStyle w:val="af2"/>
              <w:numPr>
                <w:ilvl w:val="0"/>
                <w:numId w:val="153"/>
              </w:numPr>
              <w:suppressAutoHyphens w:val="0"/>
              <w:autoSpaceDE w:val="0"/>
              <w:autoSpaceDN w:val="0"/>
              <w:adjustRightInd w:val="0"/>
              <w:snapToGrid/>
              <w:spacing w:line="276" w:lineRule="auto"/>
              <w:ind w:left="407" w:right="59" w:hanging="284"/>
              <w:jc w:val="left"/>
              <w:rPr>
                <w:b/>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10507927" w14:textId="77777777" w:rsidTr="00230992">
        <w:trPr>
          <w:trHeight w:val="20"/>
        </w:trPr>
        <w:tc>
          <w:tcPr>
            <w:tcW w:w="248" w:type="pct"/>
            <w:shd w:val="clear" w:color="auto" w:fill="FFFFFF"/>
          </w:tcPr>
          <w:p w14:paraId="4EBAAA23" w14:textId="77777777" w:rsidR="0058232C" w:rsidRPr="0068120D" w:rsidRDefault="0058232C">
            <w:pPr>
              <w:pStyle w:val="af2"/>
              <w:numPr>
                <w:ilvl w:val="0"/>
                <w:numId w:val="119"/>
              </w:numPr>
              <w:suppressAutoHyphens w:val="0"/>
              <w:autoSpaceDE w:val="0"/>
              <w:autoSpaceDN w:val="0"/>
              <w:adjustRightInd w:val="0"/>
              <w:snapToGrid/>
              <w:jc w:val="left"/>
              <w:rPr>
                <w:color w:val="000000" w:themeColor="text1"/>
                <w:sz w:val="20"/>
              </w:rPr>
            </w:pPr>
          </w:p>
        </w:tc>
        <w:tc>
          <w:tcPr>
            <w:tcW w:w="1066" w:type="pct"/>
            <w:shd w:val="clear" w:color="auto" w:fill="FFFFFF"/>
          </w:tcPr>
          <w:p w14:paraId="6A1DEFC2"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Улично-дорожная сеть</w:t>
            </w:r>
          </w:p>
          <w:p w14:paraId="1983C6A9" w14:textId="77777777" w:rsidR="0058232C" w:rsidRPr="0068120D" w:rsidRDefault="0058232C" w:rsidP="00230992">
            <w:pPr>
              <w:autoSpaceDE w:val="0"/>
              <w:autoSpaceDN w:val="0"/>
              <w:adjustRightInd w:val="0"/>
              <w:ind w:left="147"/>
              <w:rPr>
                <w:color w:val="000000" w:themeColor="text1"/>
                <w:sz w:val="20"/>
                <w:szCs w:val="20"/>
              </w:rPr>
            </w:pPr>
          </w:p>
        </w:tc>
        <w:tc>
          <w:tcPr>
            <w:tcW w:w="291" w:type="pct"/>
            <w:shd w:val="clear" w:color="auto" w:fill="FFFFFF"/>
          </w:tcPr>
          <w:p w14:paraId="6F690B6C"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12.0.1</w:t>
            </w:r>
          </w:p>
        </w:tc>
        <w:tc>
          <w:tcPr>
            <w:tcW w:w="1511" w:type="pct"/>
            <w:shd w:val="clear" w:color="auto" w:fill="FFFFFF"/>
          </w:tcPr>
          <w:p w14:paraId="2BE819C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rPr>
              <w:t>Р</w:t>
            </w:r>
            <w:r w:rsidRPr="0068120D">
              <w:rPr>
                <w:rFonts w:eastAsia="Calibri"/>
                <w:bCs/>
                <w:color w:val="000000" w:themeColor="text1"/>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8120D">
              <w:rPr>
                <w:rFonts w:eastAsia="Calibri"/>
                <w:bCs/>
                <w:color w:val="000000" w:themeColor="text1"/>
                <w:sz w:val="20"/>
                <w:szCs w:val="20"/>
                <w:lang w:eastAsia="en-US"/>
              </w:rPr>
              <w:t>велотранспортной</w:t>
            </w:r>
            <w:proofErr w:type="spellEnd"/>
            <w:r w:rsidRPr="0068120D">
              <w:rPr>
                <w:rFonts w:eastAsia="Calibri"/>
                <w:bCs/>
                <w:color w:val="000000" w:themeColor="text1"/>
                <w:sz w:val="20"/>
                <w:szCs w:val="20"/>
                <w:lang w:eastAsia="en-US"/>
              </w:rPr>
              <w:t xml:space="preserve"> и инженерной инфраструктуры;</w:t>
            </w:r>
          </w:p>
          <w:p w14:paraId="0230F42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4" w:history="1">
              <w:r w:rsidRPr="0068120D">
                <w:rPr>
                  <w:rFonts w:eastAsia="Calibri"/>
                  <w:bCs/>
                  <w:color w:val="000000" w:themeColor="text1"/>
                  <w:sz w:val="20"/>
                  <w:szCs w:val="20"/>
                  <w:lang w:eastAsia="en-US"/>
                </w:rPr>
                <w:t>кодами 2.7.1</w:t>
              </w:r>
            </w:hyperlink>
            <w:r w:rsidRPr="0068120D">
              <w:rPr>
                <w:rFonts w:eastAsia="Calibri"/>
                <w:bCs/>
                <w:color w:val="000000" w:themeColor="text1"/>
                <w:sz w:val="20"/>
                <w:szCs w:val="20"/>
                <w:lang w:eastAsia="en-US"/>
              </w:rPr>
              <w:t xml:space="preserve">, </w:t>
            </w:r>
            <w:hyperlink r:id="rId75" w:history="1">
              <w:r w:rsidRPr="0068120D">
                <w:rPr>
                  <w:rFonts w:eastAsia="Calibri"/>
                  <w:bCs/>
                  <w:color w:val="000000" w:themeColor="text1"/>
                  <w:sz w:val="20"/>
                  <w:szCs w:val="20"/>
                  <w:lang w:eastAsia="en-US"/>
                </w:rPr>
                <w:t>4.9</w:t>
              </w:r>
            </w:hyperlink>
            <w:r w:rsidRPr="0068120D">
              <w:rPr>
                <w:rFonts w:eastAsia="Calibri"/>
                <w:bCs/>
                <w:color w:val="000000" w:themeColor="text1"/>
                <w:sz w:val="20"/>
                <w:szCs w:val="20"/>
                <w:lang w:eastAsia="en-US"/>
              </w:rPr>
              <w:t xml:space="preserve">, </w:t>
            </w:r>
            <w:hyperlink r:id="rId76" w:history="1">
              <w:r w:rsidRPr="0068120D">
                <w:rPr>
                  <w:rFonts w:eastAsia="Calibri"/>
                  <w:bCs/>
                  <w:color w:val="000000" w:themeColor="text1"/>
                  <w:sz w:val="20"/>
                  <w:szCs w:val="20"/>
                  <w:lang w:eastAsia="en-US"/>
                </w:rPr>
                <w:t>7.2.3</w:t>
              </w:r>
            </w:hyperlink>
            <w:r w:rsidRPr="0068120D">
              <w:rPr>
                <w:rFonts w:eastAsia="Calibri"/>
                <w:bCs/>
                <w:color w:val="000000" w:themeColor="text1"/>
                <w:sz w:val="20"/>
                <w:szCs w:val="20"/>
                <w:lang w:eastAsia="en-US"/>
              </w:rPr>
              <w:t xml:space="preserve">, а </w:t>
            </w:r>
            <w:r w:rsidRPr="0068120D">
              <w:rPr>
                <w:rFonts w:eastAsia="Calibri"/>
                <w:bCs/>
                <w:color w:val="000000" w:themeColor="text1"/>
                <w:sz w:val="20"/>
                <w:szCs w:val="20"/>
                <w:lang w:eastAsia="en-US"/>
              </w:rPr>
              <w:lastRenderedPageBreak/>
              <w:t>также некапитальных сооружений, предназначенных для охраны транспортных средств</w:t>
            </w:r>
          </w:p>
        </w:tc>
        <w:tc>
          <w:tcPr>
            <w:tcW w:w="1884" w:type="pct"/>
            <w:shd w:val="clear" w:color="auto" w:fill="FFFFFF"/>
          </w:tcPr>
          <w:p w14:paraId="2B1268DC" w14:textId="59ACD91A" w:rsidR="0058232C" w:rsidRPr="0068120D" w:rsidRDefault="00435F81">
            <w:pPr>
              <w:numPr>
                <w:ilvl w:val="0"/>
                <w:numId w:val="127"/>
              </w:numPr>
              <w:suppressAutoHyphens w:val="0"/>
              <w:autoSpaceDE w:val="0"/>
              <w:autoSpaceDN w:val="0"/>
              <w:adjustRightInd w:val="0"/>
              <w:snapToGrid/>
              <w:ind w:left="40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7C4D95B7"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47757D80" w14:textId="77777777" w:rsidR="0058232C" w:rsidRPr="0068120D" w:rsidRDefault="0058232C">
            <w:pPr>
              <w:numPr>
                <w:ilvl w:val="0"/>
                <w:numId w:val="12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15C6042"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4FE585C3" w14:textId="77777777" w:rsidR="0058232C" w:rsidRPr="0068120D" w:rsidRDefault="0058232C">
            <w:pPr>
              <w:numPr>
                <w:ilvl w:val="0"/>
                <w:numId w:val="127"/>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3349761D"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p w14:paraId="24450789" w14:textId="77777777" w:rsidR="0058232C" w:rsidRPr="0068120D" w:rsidRDefault="0058232C">
            <w:pPr>
              <w:numPr>
                <w:ilvl w:val="0"/>
                <w:numId w:val="127"/>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073ED3D0" w14:textId="77777777" w:rsidR="0058232C" w:rsidRPr="0068120D" w:rsidRDefault="0058232C" w:rsidP="00230992">
            <w:pPr>
              <w:autoSpaceDE w:val="0"/>
              <w:autoSpaceDN w:val="0"/>
              <w:adjustRightInd w:val="0"/>
              <w:ind w:left="227" w:right="59" w:hanging="86"/>
              <w:contextualSpacing/>
              <w:rPr>
                <w:rFonts w:eastAsia="Calibri"/>
                <w:b/>
                <w:bCs/>
                <w:color w:val="000000" w:themeColor="text1"/>
                <w:sz w:val="20"/>
                <w:szCs w:val="20"/>
                <w:lang w:eastAsia="en-US"/>
              </w:rPr>
            </w:pPr>
            <w:r w:rsidRPr="0068120D">
              <w:rPr>
                <w:rFonts w:eastAsia="Calibri"/>
                <w:bCs/>
                <w:color w:val="000000" w:themeColor="text1"/>
                <w:sz w:val="20"/>
                <w:szCs w:val="20"/>
                <w:lang w:eastAsia="en-US"/>
              </w:rPr>
              <w:t>–    не подлежит установлению</w:t>
            </w:r>
          </w:p>
        </w:tc>
      </w:tr>
      <w:tr w:rsidR="0058232C" w:rsidRPr="0068120D" w14:paraId="4B6FC6FF" w14:textId="77777777" w:rsidTr="00230992">
        <w:trPr>
          <w:trHeight w:val="20"/>
        </w:trPr>
        <w:tc>
          <w:tcPr>
            <w:tcW w:w="248" w:type="pct"/>
            <w:shd w:val="clear" w:color="auto" w:fill="FFFFFF"/>
          </w:tcPr>
          <w:p w14:paraId="7A44958C"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2</w:t>
            </w:r>
          </w:p>
        </w:tc>
        <w:tc>
          <w:tcPr>
            <w:tcW w:w="4752" w:type="pct"/>
            <w:gridSpan w:val="4"/>
            <w:shd w:val="clear" w:color="auto" w:fill="FFFFFF"/>
          </w:tcPr>
          <w:p w14:paraId="342A0788"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Условно разрешенные виды использования</w:t>
            </w:r>
          </w:p>
        </w:tc>
      </w:tr>
      <w:tr w:rsidR="0058232C" w:rsidRPr="0068120D" w14:paraId="23406A5B" w14:textId="77777777" w:rsidTr="00230992">
        <w:trPr>
          <w:trHeight w:val="20"/>
        </w:trPr>
        <w:tc>
          <w:tcPr>
            <w:tcW w:w="248" w:type="pct"/>
            <w:shd w:val="clear" w:color="auto" w:fill="FFFFFF"/>
          </w:tcPr>
          <w:p w14:paraId="1A31EF45" w14:textId="77777777" w:rsidR="0058232C" w:rsidRPr="0068120D" w:rsidRDefault="0058232C">
            <w:pPr>
              <w:numPr>
                <w:ilvl w:val="0"/>
                <w:numId w:val="89"/>
              </w:numPr>
              <w:suppressAutoHyphens w:val="0"/>
              <w:autoSpaceDE w:val="0"/>
              <w:autoSpaceDN w:val="0"/>
              <w:adjustRightInd w:val="0"/>
              <w:snapToGrid/>
              <w:jc w:val="left"/>
              <w:rPr>
                <w:color w:val="000000" w:themeColor="text1"/>
                <w:sz w:val="20"/>
                <w:szCs w:val="20"/>
              </w:rPr>
            </w:pPr>
          </w:p>
        </w:tc>
        <w:tc>
          <w:tcPr>
            <w:tcW w:w="1066" w:type="pct"/>
            <w:shd w:val="clear" w:color="auto" w:fill="FFFFFF"/>
          </w:tcPr>
          <w:p w14:paraId="08B4DA40"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Размещение гаражей для собственных нужд</w:t>
            </w:r>
          </w:p>
        </w:tc>
        <w:tc>
          <w:tcPr>
            <w:tcW w:w="291" w:type="pct"/>
            <w:shd w:val="clear" w:color="auto" w:fill="FFFFFF"/>
          </w:tcPr>
          <w:p w14:paraId="1D2574DC"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2.7.2</w:t>
            </w:r>
          </w:p>
        </w:tc>
        <w:tc>
          <w:tcPr>
            <w:tcW w:w="1511" w:type="pct"/>
            <w:shd w:val="clear" w:color="auto" w:fill="FFFFFF"/>
          </w:tcPr>
          <w:p w14:paraId="4100EAD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color w:val="000000" w:themeColor="text1"/>
                <w:sz w:val="20"/>
                <w:szCs w:val="20"/>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84" w:type="pct"/>
            <w:shd w:val="clear" w:color="auto" w:fill="FFFFFF"/>
          </w:tcPr>
          <w:p w14:paraId="5B3D5E64" w14:textId="599A98DF" w:rsidR="0058232C" w:rsidRPr="0068120D" w:rsidRDefault="0058232C">
            <w:pPr>
              <w:numPr>
                <w:ilvl w:val="0"/>
                <w:numId w:val="193"/>
              </w:numPr>
              <w:suppressAutoHyphens w:val="0"/>
              <w:autoSpaceDE w:val="0"/>
              <w:autoSpaceDN w:val="0"/>
              <w:adjustRightInd w:val="0"/>
              <w:snapToGrid/>
              <w:ind w:left="1115" w:right="59" w:hanging="992"/>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00435F81">
              <w:rPr>
                <w:rFonts w:eastAsia="Calibri"/>
                <w:b/>
                <w:bCs/>
                <w:color w:val="000000" w:themeColor="text1"/>
                <w:sz w:val="20"/>
                <w:szCs w:val="20"/>
                <w:lang w:eastAsia="en-US"/>
              </w:rPr>
              <w:t>Предельные (минимальные и (или) максимальные) размеры земельных участков:</w:t>
            </w:r>
          </w:p>
          <w:p w14:paraId="5C5B15F1"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2D65A2CE"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800 м</w:t>
            </w:r>
            <w:r w:rsidRPr="0068120D">
              <w:rPr>
                <w:rFonts w:eastAsia="Calibri"/>
                <w:bCs/>
                <w:sz w:val="20"/>
                <w:szCs w:val="20"/>
                <w:vertAlign w:val="superscript"/>
                <w:lang w:eastAsia="en-US"/>
              </w:rPr>
              <w:t>2</w:t>
            </w:r>
            <w:r w:rsidRPr="0068120D">
              <w:rPr>
                <w:rFonts w:eastAsia="Calibri"/>
                <w:bCs/>
                <w:sz w:val="20"/>
                <w:szCs w:val="20"/>
                <w:lang w:eastAsia="en-US"/>
              </w:rPr>
              <w:t>.</w:t>
            </w:r>
          </w:p>
          <w:p w14:paraId="2F239406" w14:textId="77777777" w:rsidR="0058232C" w:rsidRPr="0068120D" w:rsidRDefault="0058232C">
            <w:pPr>
              <w:numPr>
                <w:ilvl w:val="0"/>
                <w:numId w:val="193"/>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2F28632" w14:textId="77777777" w:rsidR="0058232C" w:rsidRPr="0068120D" w:rsidRDefault="0058232C">
            <w:pPr>
              <w:pStyle w:val="af2"/>
              <w:numPr>
                <w:ilvl w:val="0"/>
                <w:numId w:val="139"/>
              </w:numPr>
              <w:suppressAutoHyphens w:val="0"/>
              <w:autoSpaceDE w:val="0"/>
              <w:autoSpaceDN w:val="0"/>
              <w:adjustRightInd w:val="0"/>
              <w:snapToGrid/>
              <w:ind w:left="482" w:right="59" w:hanging="369"/>
              <w:rPr>
                <w:b/>
                <w:bCs/>
                <w:color w:val="000000" w:themeColor="text1"/>
                <w:sz w:val="20"/>
                <w:lang w:eastAsia="en-US"/>
              </w:rPr>
            </w:pPr>
            <w:r w:rsidRPr="0068120D">
              <w:rPr>
                <w:bCs/>
                <w:color w:val="000000" w:themeColor="text1"/>
                <w:sz w:val="20"/>
                <w:lang w:eastAsia="en-US"/>
              </w:rPr>
              <w:t>не подлежат установлению.</w:t>
            </w:r>
          </w:p>
          <w:p w14:paraId="2D12E1BD" w14:textId="77777777" w:rsidR="0058232C" w:rsidRPr="0068120D" w:rsidRDefault="0058232C">
            <w:pPr>
              <w:numPr>
                <w:ilvl w:val="0"/>
                <w:numId w:val="193"/>
              </w:numPr>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486AE4A2" w14:textId="77777777" w:rsidR="0058232C" w:rsidRPr="0068120D" w:rsidRDefault="0058232C" w:rsidP="00230992">
            <w:pPr>
              <w:autoSpaceDE w:val="0"/>
              <w:autoSpaceDN w:val="0"/>
              <w:adjustRightInd w:val="0"/>
              <w:ind w:left="144" w:right="59"/>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 xml:space="preserve">  максимальное количество этажей объекта – 1.</w:t>
            </w:r>
          </w:p>
          <w:p w14:paraId="47D1E495" w14:textId="77777777" w:rsidR="0058232C" w:rsidRPr="0068120D" w:rsidRDefault="0058232C">
            <w:pPr>
              <w:pStyle w:val="af2"/>
              <w:numPr>
                <w:ilvl w:val="0"/>
                <w:numId w:val="193"/>
              </w:numPr>
              <w:suppressAutoHyphens w:val="0"/>
              <w:autoSpaceDE w:val="0"/>
              <w:autoSpaceDN w:val="0"/>
              <w:adjustRightInd w:val="0"/>
              <w:snapToGrid/>
              <w:spacing w:line="276" w:lineRule="auto"/>
              <w:ind w:left="407" w:right="59" w:hanging="284"/>
              <w:rPr>
                <w:b/>
                <w:bCs/>
                <w:color w:val="000000" w:themeColor="text1"/>
                <w:sz w:val="20"/>
                <w:lang w:eastAsia="en-US"/>
              </w:rPr>
            </w:pPr>
            <w:r w:rsidRPr="0068120D">
              <w:rPr>
                <w:b/>
                <w:bCs/>
                <w:color w:val="000000" w:themeColor="text1"/>
                <w:sz w:val="20"/>
                <w:lang w:eastAsia="en-US"/>
              </w:rPr>
              <w:t>Максимальный процент застройки земельного участка:</w:t>
            </w:r>
          </w:p>
          <w:p w14:paraId="5A3AF7C7" w14:textId="77777777" w:rsidR="0058232C" w:rsidRPr="0068120D" w:rsidRDefault="0058232C" w:rsidP="00230992">
            <w:pPr>
              <w:autoSpaceDE w:val="0"/>
              <w:autoSpaceDN w:val="0"/>
              <w:adjustRightInd w:val="0"/>
              <w:ind w:left="123" w:right="59"/>
              <w:rPr>
                <w:b/>
                <w:bCs/>
                <w:color w:val="000000" w:themeColor="text1"/>
                <w:sz w:val="20"/>
                <w:lang w:eastAsia="en-US"/>
              </w:rPr>
            </w:pPr>
            <w:r w:rsidRPr="0068120D">
              <w:rPr>
                <w:b/>
                <w:bCs/>
                <w:color w:val="000000" w:themeColor="text1"/>
                <w:sz w:val="20"/>
                <w:lang w:eastAsia="en-US"/>
              </w:rPr>
              <w:t xml:space="preserve"> –   </w:t>
            </w:r>
            <w:r w:rsidRPr="0068120D">
              <w:rPr>
                <w:bCs/>
                <w:color w:val="000000" w:themeColor="text1"/>
                <w:sz w:val="20"/>
                <w:lang w:eastAsia="en-US"/>
              </w:rPr>
              <w:t>не подлежит установлению</w:t>
            </w:r>
          </w:p>
        </w:tc>
      </w:tr>
      <w:tr w:rsidR="0058232C" w:rsidRPr="0068120D" w14:paraId="47614076" w14:textId="77777777" w:rsidTr="00230992">
        <w:trPr>
          <w:trHeight w:val="20"/>
        </w:trPr>
        <w:tc>
          <w:tcPr>
            <w:tcW w:w="248" w:type="pct"/>
            <w:shd w:val="clear" w:color="auto" w:fill="FFFFFF"/>
          </w:tcPr>
          <w:p w14:paraId="793CEF76" w14:textId="77777777" w:rsidR="0058232C" w:rsidRPr="0068120D" w:rsidRDefault="0058232C">
            <w:pPr>
              <w:numPr>
                <w:ilvl w:val="0"/>
                <w:numId w:val="89"/>
              </w:numPr>
              <w:suppressAutoHyphens w:val="0"/>
              <w:autoSpaceDE w:val="0"/>
              <w:autoSpaceDN w:val="0"/>
              <w:adjustRightInd w:val="0"/>
              <w:snapToGrid/>
              <w:jc w:val="left"/>
              <w:rPr>
                <w:color w:val="000000" w:themeColor="text1"/>
                <w:sz w:val="20"/>
                <w:szCs w:val="20"/>
              </w:rPr>
            </w:pPr>
          </w:p>
        </w:tc>
        <w:tc>
          <w:tcPr>
            <w:tcW w:w="1066" w:type="pct"/>
            <w:shd w:val="clear" w:color="auto" w:fill="FFFFFF"/>
          </w:tcPr>
          <w:p w14:paraId="31BB69D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Объекты торговли (торговые центры, торгово-развлекательные центры (комплексы)</w:t>
            </w:r>
          </w:p>
        </w:tc>
        <w:tc>
          <w:tcPr>
            <w:tcW w:w="291" w:type="pct"/>
            <w:shd w:val="clear" w:color="auto" w:fill="FFFFFF"/>
          </w:tcPr>
          <w:p w14:paraId="7DD947FB"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4.2</w:t>
            </w:r>
          </w:p>
        </w:tc>
        <w:tc>
          <w:tcPr>
            <w:tcW w:w="1511" w:type="pct"/>
            <w:shd w:val="clear" w:color="auto" w:fill="FFFFFF"/>
          </w:tcPr>
          <w:p w14:paraId="13AB5C5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7" w:history="1">
              <w:r w:rsidRPr="0068120D">
                <w:rPr>
                  <w:rFonts w:eastAsia="Calibri"/>
                  <w:bCs/>
                  <w:color w:val="000000" w:themeColor="text1"/>
                  <w:sz w:val="20"/>
                  <w:szCs w:val="20"/>
                  <w:lang w:eastAsia="en-US"/>
                </w:rPr>
                <w:t>кодами 4.5</w:t>
              </w:r>
            </w:hyperlink>
            <w:r w:rsidRPr="0068120D">
              <w:rPr>
                <w:rFonts w:eastAsia="Calibri"/>
                <w:bCs/>
                <w:color w:val="000000" w:themeColor="text1"/>
                <w:sz w:val="20"/>
                <w:szCs w:val="20"/>
                <w:lang w:eastAsia="en-US"/>
              </w:rPr>
              <w:t xml:space="preserve">, </w:t>
            </w:r>
            <w:hyperlink r:id="rId78" w:history="1">
              <w:r w:rsidRPr="0068120D">
                <w:rPr>
                  <w:rFonts w:eastAsia="Calibri"/>
                  <w:bCs/>
                  <w:color w:val="000000" w:themeColor="text1"/>
                  <w:sz w:val="20"/>
                  <w:szCs w:val="20"/>
                  <w:lang w:eastAsia="en-US"/>
                </w:rPr>
                <w:t>4.6</w:t>
              </w:r>
            </w:hyperlink>
            <w:r w:rsidRPr="0068120D">
              <w:rPr>
                <w:rFonts w:eastAsia="Calibri"/>
                <w:bCs/>
                <w:color w:val="000000" w:themeColor="text1"/>
                <w:sz w:val="20"/>
                <w:szCs w:val="20"/>
                <w:lang w:eastAsia="en-US"/>
              </w:rPr>
              <w:t xml:space="preserve">, </w:t>
            </w:r>
            <w:hyperlink r:id="rId79" w:history="1">
              <w:r w:rsidRPr="0068120D">
                <w:rPr>
                  <w:rFonts w:eastAsia="Calibri"/>
                  <w:bCs/>
                  <w:color w:val="000000" w:themeColor="text1"/>
                  <w:sz w:val="20"/>
                  <w:szCs w:val="20"/>
                  <w:lang w:eastAsia="en-US"/>
                </w:rPr>
                <w:t>4.8</w:t>
              </w:r>
            </w:hyperlink>
            <w:r w:rsidRPr="0068120D">
              <w:rPr>
                <w:rFonts w:eastAsia="Calibri"/>
                <w:bCs/>
                <w:color w:val="000000" w:themeColor="text1"/>
                <w:sz w:val="20"/>
                <w:szCs w:val="20"/>
                <w:lang w:eastAsia="en-US"/>
              </w:rPr>
              <w:t xml:space="preserve"> - </w:t>
            </w:r>
            <w:hyperlink r:id="rId80" w:history="1">
              <w:r w:rsidRPr="0068120D">
                <w:rPr>
                  <w:rFonts w:eastAsia="Calibri"/>
                  <w:bCs/>
                  <w:color w:val="000000" w:themeColor="text1"/>
                  <w:sz w:val="20"/>
                  <w:szCs w:val="20"/>
                  <w:lang w:eastAsia="en-US"/>
                </w:rPr>
                <w:t>4.8.2</w:t>
              </w:r>
            </w:hyperlink>
            <w:r w:rsidRPr="0068120D">
              <w:rPr>
                <w:rFonts w:eastAsia="Calibri"/>
                <w:bCs/>
                <w:color w:val="000000" w:themeColor="text1"/>
                <w:sz w:val="20"/>
                <w:szCs w:val="20"/>
                <w:lang w:eastAsia="en-US"/>
              </w:rPr>
              <w:t xml:space="preserve"> Классификатора;</w:t>
            </w:r>
          </w:p>
          <w:p w14:paraId="3001A49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гаражей и (или) стоянок для автомобилей сотрудников и посетителей торгового центра</w:t>
            </w:r>
          </w:p>
        </w:tc>
        <w:tc>
          <w:tcPr>
            <w:tcW w:w="1884" w:type="pct"/>
            <w:shd w:val="clear" w:color="auto" w:fill="FFFFFF"/>
          </w:tcPr>
          <w:p w14:paraId="4A14C0F3" w14:textId="3D3D6DE9" w:rsidR="0058232C" w:rsidRPr="0068120D" w:rsidRDefault="00435F81">
            <w:pPr>
              <w:numPr>
                <w:ilvl w:val="0"/>
                <w:numId w:val="194"/>
              </w:numPr>
              <w:suppressAutoHyphens w:val="0"/>
              <w:autoSpaceDE w:val="0"/>
              <w:autoSpaceDN w:val="0"/>
              <w:adjustRightInd w:val="0"/>
              <w:snapToGrid/>
              <w:ind w:left="407"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93B00AC" w14:textId="77777777" w:rsidR="00606C66" w:rsidRPr="0068120D" w:rsidRDefault="00606C66" w:rsidP="00606C66">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7958A86" w14:textId="77777777" w:rsidR="00606C66" w:rsidRPr="0068120D" w:rsidRDefault="00606C66" w:rsidP="00606C66">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EEFE776" w14:textId="77777777" w:rsidR="0058232C" w:rsidRPr="0068120D" w:rsidRDefault="0058232C">
            <w:pPr>
              <w:numPr>
                <w:ilvl w:val="0"/>
                <w:numId w:val="19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48F56D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A040A38" w14:textId="77777777" w:rsidR="0058232C" w:rsidRPr="0068120D" w:rsidRDefault="0058232C">
            <w:pPr>
              <w:numPr>
                <w:ilvl w:val="0"/>
                <w:numId w:val="19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808C71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3CA4813" w14:textId="77777777" w:rsidR="0058232C" w:rsidRPr="0068120D" w:rsidRDefault="0058232C">
            <w:pPr>
              <w:numPr>
                <w:ilvl w:val="0"/>
                <w:numId w:val="19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023BB37C" w14:textId="77777777" w:rsidR="0058232C" w:rsidRPr="0068120D" w:rsidRDefault="0058232C">
            <w:pPr>
              <w:numPr>
                <w:ilvl w:val="0"/>
                <w:numId w:val="18"/>
              </w:numPr>
              <w:suppressAutoHyphens w:val="0"/>
              <w:snapToGrid/>
              <w:ind w:left="442" w:right="50"/>
              <w:contextualSpacing/>
              <w:jc w:val="left"/>
              <w:rPr>
                <w:b/>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67445083" w14:textId="77777777" w:rsidTr="00230992">
        <w:trPr>
          <w:trHeight w:val="20"/>
        </w:trPr>
        <w:tc>
          <w:tcPr>
            <w:tcW w:w="248" w:type="pct"/>
            <w:shd w:val="clear" w:color="auto" w:fill="FFFFFF"/>
          </w:tcPr>
          <w:p w14:paraId="78F2D358" w14:textId="77777777" w:rsidR="0058232C" w:rsidRPr="0068120D" w:rsidRDefault="0058232C">
            <w:pPr>
              <w:numPr>
                <w:ilvl w:val="0"/>
                <w:numId w:val="89"/>
              </w:numPr>
              <w:suppressAutoHyphens w:val="0"/>
              <w:autoSpaceDE w:val="0"/>
              <w:autoSpaceDN w:val="0"/>
              <w:adjustRightInd w:val="0"/>
              <w:snapToGrid/>
              <w:jc w:val="left"/>
              <w:rPr>
                <w:color w:val="000000" w:themeColor="text1"/>
                <w:sz w:val="20"/>
                <w:szCs w:val="20"/>
              </w:rPr>
            </w:pPr>
          </w:p>
        </w:tc>
        <w:tc>
          <w:tcPr>
            <w:tcW w:w="1066" w:type="pct"/>
            <w:shd w:val="clear" w:color="auto" w:fill="FFFFFF"/>
          </w:tcPr>
          <w:p w14:paraId="16A2DE1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Общественное питание</w:t>
            </w:r>
          </w:p>
        </w:tc>
        <w:tc>
          <w:tcPr>
            <w:tcW w:w="291" w:type="pct"/>
            <w:shd w:val="clear" w:color="auto" w:fill="FFFFFF"/>
          </w:tcPr>
          <w:p w14:paraId="012DF8D6"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4.6</w:t>
            </w:r>
          </w:p>
        </w:tc>
        <w:tc>
          <w:tcPr>
            <w:tcW w:w="1511" w:type="pct"/>
            <w:shd w:val="clear" w:color="auto" w:fill="FFFFFF"/>
          </w:tcPr>
          <w:p w14:paraId="5BAFE83B"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4" w:type="pct"/>
            <w:shd w:val="clear" w:color="auto" w:fill="FFFFFF"/>
          </w:tcPr>
          <w:p w14:paraId="066D0C02" w14:textId="554AC3F3" w:rsidR="0058232C" w:rsidRPr="0068120D" w:rsidRDefault="00435F81">
            <w:pPr>
              <w:numPr>
                <w:ilvl w:val="0"/>
                <w:numId w:val="9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0726F3D" w14:textId="77777777" w:rsidR="00B81A7B" w:rsidRPr="0068120D" w:rsidRDefault="00B81A7B" w:rsidP="00B81A7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612227B6" w14:textId="77777777" w:rsidR="00B81A7B" w:rsidRPr="0068120D" w:rsidRDefault="00B81A7B" w:rsidP="00B81A7B">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765A65ED" w14:textId="77777777" w:rsidR="0058232C" w:rsidRPr="0068120D" w:rsidRDefault="0058232C">
            <w:pPr>
              <w:numPr>
                <w:ilvl w:val="0"/>
                <w:numId w:val="9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05053C1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34E03107" w14:textId="77777777" w:rsidR="0058232C" w:rsidRPr="0068120D" w:rsidRDefault="0058232C">
            <w:pPr>
              <w:numPr>
                <w:ilvl w:val="0"/>
                <w:numId w:val="9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7C5A32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140FC457" w14:textId="77777777" w:rsidR="0058232C" w:rsidRPr="0068120D" w:rsidRDefault="0058232C">
            <w:pPr>
              <w:numPr>
                <w:ilvl w:val="0"/>
                <w:numId w:val="95"/>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3BEBFC8C"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158C266C" w14:textId="77777777" w:rsidTr="00230992">
        <w:trPr>
          <w:trHeight w:val="20"/>
        </w:trPr>
        <w:tc>
          <w:tcPr>
            <w:tcW w:w="248" w:type="pct"/>
            <w:shd w:val="clear" w:color="auto" w:fill="FFFFFF"/>
          </w:tcPr>
          <w:p w14:paraId="42D1A0A2" w14:textId="77777777" w:rsidR="0058232C" w:rsidRPr="0068120D" w:rsidRDefault="0058232C">
            <w:pPr>
              <w:numPr>
                <w:ilvl w:val="0"/>
                <w:numId w:val="89"/>
              </w:numPr>
              <w:suppressAutoHyphens w:val="0"/>
              <w:autoSpaceDE w:val="0"/>
              <w:autoSpaceDN w:val="0"/>
              <w:adjustRightInd w:val="0"/>
              <w:snapToGrid/>
              <w:jc w:val="left"/>
              <w:rPr>
                <w:color w:val="000000" w:themeColor="text1"/>
                <w:sz w:val="20"/>
                <w:szCs w:val="20"/>
              </w:rPr>
            </w:pPr>
          </w:p>
        </w:tc>
        <w:tc>
          <w:tcPr>
            <w:tcW w:w="1066" w:type="pct"/>
            <w:shd w:val="clear" w:color="auto" w:fill="FFFFFF"/>
          </w:tcPr>
          <w:p w14:paraId="7F0C4808"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Гостиничное обслуживание</w:t>
            </w:r>
          </w:p>
        </w:tc>
        <w:tc>
          <w:tcPr>
            <w:tcW w:w="291" w:type="pct"/>
            <w:shd w:val="clear" w:color="auto" w:fill="FFFFFF"/>
          </w:tcPr>
          <w:p w14:paraId="15344B4D"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4.7</w:t>
            </w:r>
          </w:p>
        </w:tc>
        <w:tc>
          <w:tcPr>
            <w:tcW w:w="1511" w:type="pct"/>
            <w:shd w:val="clear" w:color="auto" w:fill="FFFFFF"/>
          </w:tcPr>
          <w:p w14:paraId="12398E2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гостиниц</w:t>
            </w:r>
          </w:p>
        </w:tc>
        <w:tc>
          <w:tcPr>
            <w:tcW w:w="1884" w:type="pct"/>
            <w:shd w:val="clear" w:color="auto" w:fill="FFFFFF"/>
          </w:tcPr>
          <w:p w14:paraId="450E7AEE" w14:textId="73F55157" w:rsidR="0058232C" w:rsidRPr="0068120D" w:rsidRDefault="00435F81">
            <w:pPr>
              <w:numPr>
                <w:ilvl w:val="0"/>
                <w:numId w:val="9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78EC85D"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1BA971B4"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4E7BB8AB" w14:textId="77777777" w:rsidR="0058232C" w:rsidRPr="0068120D" w:rsidRDefault="0058232C">
            <w:pPr>
              <w:numPr>
                <w:ilvl w:val="0"/>
                <w:numId w:val="9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B684D63"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B6DC3ED" w14:textId="77777777" w:rsidR="0058232C" w:rsidRPr="0068120D" w:rsidRDefault="0058232C">
            <w:pPr>
              <w:numPr>
                <w:ilvl w:val="0"/>
                <w:numId w:val="96"/>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6D0249C4"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BD4C8FC" w14:textId="77777777" w:rsidR="0058232C" w:rsidRPr="0068120D" w:rsidRDefault="0058232C">
            <w:pPr>
              <w:numPr>
                <w:ilvl w:val="0"/>
                <w:numId w:val="96"/>
              </w:numPr>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D2F2ADC" w14:textId="77777777" w:rsidR="0058232C" w:rsidRPr="0068120D" w:rsidRDefault="0058232C">
            <w:pPr>
              <w:pStyle w:val="af2"/>
              <w:numPr>
                <w:ilvl w:val="0"/>
                <w:numId w:val="153"/>
              </w:numPr>
              <w:tabs>
                <w:tab w:val="left" w:pos="407"/>
              </w:tabs>
              <w:suppressAutoHyphens w:val="0"/>
              <w:autoSpaceDE w:val="0"/>
              <w:autoSpaceDN w:val="0"/>
              <w:adjustRightInd w:val="0"/>
              <w:snapToGrid/>
              <w:spacing w:line="276" w:lineRule="auto"/>
              <w:ind w:left="123" w:right="59" w:firstLine="0"/>
              <w:jc w:val="left"/>
              <w:rPr>
                <w:bCs/>
                <w:color w:val="000000" w:themeColor="text1"/>
                <w:sz w:val="20"/>
                <w:lang w:eastAsia="en-US"/>
              </w:rPr>
            </w:pPr>
            <w:r w:rsidRPr="0068120D">
              <w:rPr>
                <w:bCs/>
                <w:color w:val="000000" w:themeColor="text1"/>
                <w:sz w:val="20"/>
                <w:lang w:eastAsia="en-US"/>
              </w:rPr>
              <w:t>80</w:t>
            </w:r>
          </w:p>
        </w:tc>
      </w:tr>
      <w:tr w:rsidR="0058232C" w:rsidRPr="0068120D" w14:paraId="544CF8E6" w14:textId="77777777" w:rsidTr="00230992">
        <w:trPr>
          <w:trHeight w:val="20"/>
        </w:trPr>
        <w:tc>
          <w:tcPr>
            <w:tcW w:w="248" w:type="pct"/>
            <w:shd w:val="clear" w:color="auto" w:fill="FFFFFF"/>
          </w:tcPr>
          <w:p w14:paraId="3CAAB14F"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3</w:t>
            </w:r>
          </w:p>
        </w:tc>
        <w:tc>
          <w:tcPr>
            <w:tcW w:w="4752" w:type="pct"/>
            <w:gridSpan w:val="4"/>
            <w:shd w:val="clear" w:color="auto" w:fill="FFFFFF"/>
          </w:tcPr>
          <w:p w14:paraId="7B6106C0"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Вспомогательные виды разрешенного использования</w:t>
            </w:r>
          </w:p>
        </w:tc>
      </w:tr>
      <w:tr w:rsidR="0058232C" w:rsidRPr="0068120D" w14:paraId="60331EB6" w14:textId="77777777" w:rsidTr="00230992">
        <w:trPr>
          <w:trHeight w:val="20"/>
        </w:trPr>
        <w:tc>
          <w:tcPr>
            <w:tcW w:w="248" w:type="pct"/>
            <w:shd w:val="clear" w:color="auto" w:fill="FFFFFF"/>
          </w:tcPr>
          <w:p w14:paraId="27F560DB" w14:textId="77777777" w:rsidR="0058232C" w:rsidRPr="0068120D" w:rsidRDefault="0058232C">
            <w:pPr>
              <w:pStyle w:val="af2"/>
              <w:numPr>
                <w:ilvl w:val="0"/>
                <w:numId w:val="90"/>
              </w:numPr>
              <w:suppressAutoHyphens w:val="0"/>
              <w:autoSpaceDE w:val="0"/>
              <w:autoSpaceDN w:val="0"/>
              <w:adjustRightInd w:val="0"/>
              <w:snapToGrid/>
              <w:jc w:val="left"/>
              <w:rPr>
                <w:color w:val="000000" w:themeColor="text1"/>
                <w:sz w:val="20"/>
              </w:rPr>
            </w:pPr>
          </w:p>
        </w:tc>
        <w:tc>
          <w:tcPr>
            <w:tcW w:w="1066" w:type="pct"/>
            <w:shd w:val="clear" w:color="auto" w:fill="FFFFFF"/>
          </w:tcPr>
          <w:p w14:paraId="0B91681C"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Энергетика</w:t>
            </w:r>
          </w:p>
        </w:tc>
        <w:tc>
          <w:tcPr>
            <w:tcW w:w="291" w:type="pct"/>
            <w:shd w:val="clear" w:color="auto" w:fill="FFFFFF"/>
          </w:tcPr>
          <w:p w14:paraId="6453B6A3" w14:textId="77777777" w:rsidR="0058232C" w:rsidRPr="0068120D" w:rsidRDefault="0058232C" w:rsidP="00230992">
            <w:pPr>
              <w:ind w:left="-8" w:firstLine="8"/>
              <w:jc w:val="center"/>
              <w:rPr>
                <w:color w:val="000000" w:themeColor="text1"/>
                <w:sz w:val="20"/>
                <w:szCs w:val="20"/>
              </w:rPr>
            </w:pPr>
            <w:r w:rsidRPr="0068120D">
              <w:rPr>
                <w:color w:val="000000" w:themeColor="text1"/>
                <w:sz w:val="20"/>
                <w:szCs w:val="20"/>
              </w:rPr>
              <w:t>6.7</w:t>
            </w:r>
          </w:p>
        </w:tc>
        <w:tc>
          <w:tcPr>
            <w:tcW w:w="1511" w:type="pct"/>
            <w:shd w:val="clear" w:color="auto" w:fill="FFFFFF"/>
          </w:tcPr>
          <w:p w14:paraId="7A927B7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0971516"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размещение объектов электросетевого хозяйства, за исключением объектов энергетики, размещение которых </w:t>
            </w:r>
            <w:r w:rsidRPr="0068120D">
              <w:rPr>
                <w:rFonts w:eastAsia="Calibri"/>
                <w:bCs/>
                <w:color w:val="000000" w:themeColor="text1"/>
                <w:sz w:val="20"/>
                <w:szCs w:val="20"/>
                <w:lang w:eastAsia="en-US"/>
              </w:rPr>
              <w:lastRenderedPageBreak/>
              <w:t>предусмотрено содержанием вида разрешенного использования с кодом 3.1</w:t>
            </w:r>
          </w:p>
        </w:tc>
        <w:tc>
          <w:tcPr>
            <w:tcW w:w="1884" w:type="pct"/>
            <w:shd w:val="clear" w:color="auto" w:fill="FFFFFF"/>
          </w:tcPr>
          <w:p w14:paraId="1F10E840" w14:textId="695DA990" w:rsidR="0058232C" w:rsidRPr="0068120D" w:rsidRDefault="00435F81">
            <w:pPr>
              <w:numPr>
                <w:ilvl w:val="0"/>
                <w:numId w:val="97"/>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66AAB15F"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3D636659"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95A4032" w14:textId="77777777" w:rsidR="0058232C" w:rsidRPr="0068120D" w:rsidRDefault="0058232C">
            <w:pPr>
              <w:numPr>
                <w:ilvl w:val="0"/>
                <w:numId w:val="97"/>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65D8C2B" w14:textId="77777777" w:rsidR="0058232C" w:rsidRPr="0068120D" w:rsidRDefault="0058232C" w:rsidP="00230992">
            <w:pPr>
              <w:autoSpaceDE w:val="0"/>
              <w:autoSpaceDN w:val="0"/>
              <w:adjustRightInd w:val="0"/>
              <w:ind w:right="59" w:firstLine="123"/>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t>–</w:t>
            </w:r>
            <w:r w:rsidRPr="0068120D">
              <w:rPr>
                <w:rFonts w:eastAsia="Calibri"/>
                <w:bCs/>
                <w:color w:val="000000" w:themeColor="text1"/>
                <w:sz w:val="20"/>
                <w:szCs w:val="20"/>
                <w:lang w:eastAsia="en-US"/>
              </w:rPr>
              <w:t xml:space="preserve">    не подлежат установлению.</w:t>
            </w:r>
          </w:p>
          <w:p w14:paraId="4DD70478" w14:textId="77777777" w:rsidR="0058232C" w:rsidRPr="0068120D" w:rsidRDefault="0058232C">
            <w:pPr>
              <w:numPr>
                <w:ilvl w:val="0"/>
                <w:numId w:val="97"/>
              </w:numPr>
              <w:suppressAutoHyphens w:val="0"/>
              <w:autoSpaceDE w:val="0"/>
              <w:autoSpaceDN w:val="0"/>
              <w:adjustRightInd w:val="0"/>
              <w:snapToGrid/>
              <w:ind w:left="425" w:right="59" w:hanging="284"/>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4CD347EF" w14:textId="77777777" w:rsidR="0058232C" w:rsidRPr="0068120D" w:rsidRDefault="0058232C" w:rsidP="00230992">
            <w:pPr>
              <w:autoSpaceDE w:val="0"/>
              <w:autoSpaceDN w:val="0"/>
              <w:adjustRightInd w:val="0"/>
              <w:ind w:left="141" w:right="59" w:hanging="18"/>
              <w:contextualSpacing/>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 xml:space="preserve">–    </w:t>
            </w:r>
            <w:r w:rsidRPr="0068120D">
              <w:rPr>
                <w:rFonts w:eastAsia="Calibri"/>
                <w:bCs/>
                <w:color w:val="000000" w:themeColor="text1"/>
                <w:sz w:val="20"/>
                <w:szCs w:val="20"/>
                <w:lang w:eastAsia="en-US"/>
              </w:rPr>
              <w:t>не подлежит установлению.</w:t>
            </w:r>
          </w:p>
          <w:p w14:paraId="607B7B95" w14:textId="77777777" w:rsidR="0058232C" w:rsidRPr="0068120D" w:rsidRDefault="0058232C">
            <w:pPr>
              <w:numPr>
                <w:ilvl w:val="0"/>
                <w:numId w:val="97"/>
              </w:numPr>
              <w:suppressAutoHyphens w:val="0"/>
              <w:autoSpaceDE w:val="0"/>
              <w:autoSpaceDN w:val="0"/>
              <w:adjustRightInd w:val="0"/>
              <w:snapToGrid/>
              <w:ind w:left="425" w:right="59" w:hanging="284"/>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7C40E236" w14:textId="77777777" w:rsidR="0058232C" w:rsidRPr="0068120D" w:rsidRDefault="0058232C" w:rsidP="00230992">
            <w:pPr>
              <w:autoSpaceDE w:val="0"/>
              <w:autoSpaceDN w:val="0"/>
              <w:adjustRightInd w:val="0"/>
              <w:ind w:left="141" w:right="59"/>
              <w:contextualSpacing/>
              <w:rPr>
                <w:rFonts w:eastAsia="Calibri"/>
                <w:bCs/>
                <w:color w:val="000000" w:themeColor="text1"/>
                <w:sz w:val="20"/>
                <w:szCs w:val="20"/>
                <w:lang w:eastAsia="en-US"/>
              </w:rPr>
            </w:pPr>
            <w:r w:rsidRPr="0068120D">
              <w:rPr>
                <w:rFonts w:eastAsia="Calibri"/>
                <w:b/>
                <w:bCs/>
                <w:color w:val="000000" w:themeColor="text1"/>
                <w:sz w:val="20"/>
                <w:szCs w:val="20"/>
                <w:lang w:eastAsia="en-US"/>
              </w:rPr>
              <w:t xml:space="preserve">–    </w:t>
            </w:r>
            <w:r w:rsidRPr="0068120D">
              <w:rPr>
                <w:rFonts w:eastAsia="Calibri"/>
                <w:bCs/>
                <w:color w:val="000000" w:themeColor="text1"/>
                <w:sz w:val="20"/>
                <w:szCs w:val="20"/>
                <w:lang w:eastAsia="en-US"/>
              </w:rPr>
              <w:t>не подлежит установлению</w:t>
            </w:r>
          </w:p>
        </w:tc>
      </w:tr>
    </w:tbl>
    <w:p w14:paraId="242E17F1"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pPr>
    </w:p>
    <w:p w14:paraId="17593AA4"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6838" w:h="11906" w:orient="landscape"/>
          <w:pgMar w:top="1134" w:right="567" w:bottom="1134" w:left="1134" w:header="567" w:footer="567" w:gutter="0"/>
          <w:cols w:space="708"/>
          <w:docGrid w:linePitch="381"/>
        </w:sectPr>
      </w:pPr>
    </w:p>
    <w:p w14:paraId="552B60FF" w14:textId="77777777" w:rsidR="0058232C" w:rsidRPr="0068120D" w:rsidRDefault="0058232C" w:rsidP="00F623C2">
      <w:pPr>
        <w:pStyle w:val="4"/>
        <w:rPr>
          <w:bCs/>
          <w:lang w:eastAsia="en-US"/>
        </w:rPr>
      </w:pPr>
      <w:bookmarkStart w:id="336" w:name="_Toc157770144"/>
      <w:bookmarkStart w:id="337" w:name="_Toc84340786"/>
      <w:r w:rsidRPr="0068120D">
        <w:rPr>
          <w:lang w:eastAsia="en-US"/>
        </w:rPr>
        <w:lastRenderedPageBreak/>
        <w:t>Статья 30.2. П-2. Коммунально-складская зона</w:t>
      </w:r>
      <w:bookmarkEnd w:id="336"/>
    </w:p>
    <w:p w14:paraId="7C34F20C" w14:textId="1D1EDEA2" w:rsidR="0058232C" w:rsidRPr="0068120D" w:rsidRDefault="0058232C" w:rsidP="0058232C">
      <w:pPr>
        <w:pStyle w:val="ConsNormal"/>
        <w:spacing w:line="276" w:lineRule="auto"/>
        <w:ind w:right="0" w:firstLine="709"/>
        <w:jc w:val="both"/>
        <w:rPr>
          <w:rFonts w:ascii="Times New Roman" w:hAnsi="Times New Roman" w:cs="Times New Roman"/>
          <w:sz w:val="24"/>
          <w:szCs w:val="24"/>
        </w:rPr>
      </w:pPr>
      <w:r w:rsidRPr="0068120D">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коммунально-складской зоны представлены в </w:t>
      </w:r>
      <w:r w:rsidRPr="0068120D">
        <w:rPr>
          <w:rFonts w:ascii="Times New Roman" w:hAnsi="Times New Roman" w:cs="Times New Roman"/>
          <w:sz w:val="24"/>
          <w:szCs w:val="24"/>
        </w:rPr>
        <w:br/>
        <w:t>таблице 2.</w:t>
      </w:r>
      <w:r w:rsidR="009843F0">
        <w:rPr>
          <w:rFonts w:ascii="Times New Roman" w:hAnsi="Times New Roman" w:cs="Times New Roman"/>
          <w:sz w:val="24"/>
          <w:szCs w:val="24"/>
        </w:rPr>
        <w:t>9</w:t>
      </w:r>
      <w:r w:rsidRPr="0068120D">
        <w:rPr>
          <w:rFonts w:ascii="Times New Roman" w:hAnsi="Times New Roman" w:cs="Times New Roman"/>
          <w:sz w:val="24"/>
          <w:szCs w:val="24"/>
        </w:rPr>
        <w:t>.</w:t>
      </w:r>
    </w:p>
    <w:p w14:paraId="1636A747" w14:textId="77777777" w:rsidR="0058232C" w:rsidRPr="0068120D" w:rsidRDefault="0058232C" w:rsidP="0058232C">
      <w:pPr>
        <w:spacing w:line="300" w:lineRule="auto"/>
        <w:sectPr w:rsidR="0058232C" w:rsidRPr="0068120D" w:rsidSect="00C01A40">
          <w:pgSz w:w="11906" w:h="16838"/>
          <w:pgMar w:top="1134" w:right="567" w:bottom="1134" w:left="1134" w:header="567" w:footer="567" w:gutter="0"/>
          <w:cols w:space="720"/>
        </w:sectPr>
      </w:pPr>
    </w:p>
    <w:p w14:paraId="49BC1E71" w14:textId="4055EAB4" w:rsidR="0058232C" w:rsidRPr="0068120D" w:rsidRDefault="0058232C" w:rsidP="0058232C">
      <w:pPr>
        <w:tabs>
          <w:tab w:val="left" w:pos="709"/>
          <w:tab w:val="left" w:pos="851"/>
        </w:tabs>
        <w:spacing w:line="276" w:lineRule="auto"/>
        <w:jc w:val="right"/>
      </w:pPr>
      <w:r w:rsidRPr="0068120D">
        <w:lastRenderedPageBreak/>
        <w:t>Таблица 2.</w:t>
      </w:r>
      <w:r w:rsidR="009843F0">
        <w:t>9</w:t>
      </w:r>
    </w:p>
    <w:p w14:paraId="50E8B21C" w14:textId="77777777" w:rsidR="0058232C" w:rsidRPr="0068120D" w:rsidRDefault="0058232C" w:rsidP="0058232C">
      <w:pPr>
        <w:tabs>
          <w:tab w:val="left" w:pos="709"/>
          <w:tab w:val="left" w:pos="851"/>
        </w:tabs>
        <w:spacing w:line="276" w:lineRule="auto"/>
        <w:jc w:val="center"/>
      </w:pPr>
      <w:r w:rsidRPr="0068120D">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коммунально-складской зоны</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
        <w:gridCol w:w="3240"/>
        <w:gridCol w:w="883"/>
        <w:gridCol w:w="4565"/>
        <w:gridCol w:w="5706"/>
      </w:tblGrid>
      <w:tr w:rsidR="0058232C" w:rsidRPr="0068120D" w14:paraId="5995A327" w14:textId="77777777" w:rsidTr="00230992">
        <w:trPr>
          <w:trHeight w:val="25"/>
          <w:jc w:val="center"/>
        </w:trPr>
        <w:tc>
          <w:tcPr>
            <w:tcW w:w="242" w:type="pct"/>
            <w:tcBorders>
              <w:top w:val="single" w:sz="4" w:space="0" w:color="auto"/>
              <w:left w:val="single" w:sz="4" w:space="0" w:color="auto"/>
              <w:bottom w:val="nil"/>
              <w:right w:val="single" w:sz="4" w:space="0" w:color="auto"/>
            </w:tcBorders>
            <w:shd w:val="clear" w:color="auto" w:fill="FFFFFF"/>
            <w:vAlign w:val="center"/>
            <w:hideMark/>
          </w:tcPr>
          <w:p w14:paraId="0A05CCF1" w14:textId="77777777" w:rsidR="0058232C" w:rsidRPr="0068120D" w:rsidRDefault="0058232C" w:rsidP="00230992">
            <w:pPr>
              <w:jc w:val="center"/>
              <w:rPr>
                <w:b/>
                <w:sz w:val="20"/>
              </w:rPr>
            </w:pPr>
            <w:r w:rsidRPr="0068120D">
              <w:rPr>
                <w:b/>
                <w:sz w:val="20"/>
              </w:rPr>
              <w:t>№</w:t>
            </w:r>
          </w:p>
        </w:tc>
        <w:tc>
          <w:tcPr>
            <w:tcW w:w="1071" w:type="pct"/>
            <w:tcBorders>
              <w:top w:val="single" w:sz="4" w:space="0" w:color="auto"/>
              <w:left w:val="single" w:sz="4" w:space="0" w:color="auto"/>
              <w:bottom w:val="nil"/>
              <w:right w:val="single" w:sz="4" w:space="0" w:color="auto"/>
            </w:tcBorders>
            <w:shd w:val="clear" w:color="auto" w:fill="FFFFFF"/>
            <w:vAlign w:val="center"/>
            <w:hideMark/>
          </w:tcPr>
          <w:p w14:paraId="1B93FB31" w14:textId="77777777" w:rsidR="0058232C" w:rsidRPr="0068120D" w:rsidRDefault="0058232C" w:rsidP="00230992">
            <w:pPr>
              <w:jc w:val="center"/>
              <w:rPr>
                <w:b/>
                <w:sz w:val="20"/>
              </w:rPr>
            </w:pPr>
            <w:r w:rsidRPr="0068120D">
              <w:rPr>
                <w:b/>
                <w:sz w:val="20"/>
              </w:rPr>
              <w:t>Виды разрешенного использования земельных участков и объектов капитального строительства</w:t>
            </w:r>
          </w:p>
        </w:tc>
        <w:tc>
          <w:tcPr>
            <w:tcW w:w="292" w:type="pct"/>
            <w:tcBorders>
              <w:top w:val="single" w:sz="4" w:space="0" w:color="auto"/>
              <w:left w:val="single" w:sz="4" w:space="0" w:color="auto"/>
              <w:bottom w:val="nil"/>
              <w:right w:val="single" w:sz="4" w:space="0" w:color="auto"/>
            </w:tcBorders>
            <w:shd w:val="clear" w:color="auto" w:fill="FFFFFF"/>
            <w:vAlign w:val="center"/>
            <w:hideMark/>
          </w:tcPr>
          <w:p w14:paraId="17183EC6" w14:textId="77777777" w:rsidR="0058232C" w:rsidRPr="0068120D" w:rsidRDefault="0058232C" w:rsidP="00230992">
            <w:pPr>
              <w:jc w:val="center"/>
              <w:rPr>
                <w:b/>
                <w:sz w:val="20"/>
              </w:rPr>
            </w:pPr>
            <w:r w:rsidRPr="0068120D">
              <w:rPr>
                <w:b/>
                <w:sz w:val="20"/>
              </w:rPr>
              <w:t>Код</w:t>
            </w:r>
          </w:p>
        </w:tc>
        <w:tc>
          <w:tcPr>
            <w:tcW w:w="1509" w:type="pct"/>
            <w:tcBorders>
              <w:top w:val="single" w:sz="4" w:space="0" w:color="auto"/>
              <w:left w:val="single" w:sz="4" w:space="0" w:color="auto"/>
              <w:bottom w:val="nil"/>
              <w:right w:val="single" w:sz="4" w:space="0" w:color="auto"/>
            </w:tcBorders>
            <w:shd w:val="clear" w:color="auto" w:fill="FFFFFF"/>
            <w:vAlign w:val="center"/>
            <w:hideMark/>
          </w:tcPr>
          <w:p w14:paraId="182CFFB5" w14:textId="77777777" w:rsidR="0058232C" w:rsidRPr="0068120D" w:rsidRDefault="0058232C" w:rsidP="00230992">
            <w:pPr>
              <w:jc w:val="center"/>
              <w:rPr>
                <w:b/>
                <w:sz w:val="20"/>
              </w:rPr>
            </w:pPr>
            <w:r w:rsidRPr="0068120D">
              <w:rPr>
                <w:b/>
                <w:sz w:val="20"/>
              </w:rPr>
              <w:t>Описание вида разрешенного использования земельного участка</w:t>
            </w:r>
          </w:p>
        </w:tc>
        <w:tc>
          <w:tcPr>
            <w:tcW w:w="1886" w:type="pct"/>
            <w:tcBorders>
              <w:top w:val="single" w:sz="4" w:space="0" w:color="auto"/>
              <w:left w:val="single" w:sz="4" w:space="0" w:color="auto"/>
              <w:bottom w:val="nil"/>
              <w:right w:val="single" w:sz="4" w:space="0" w:color="auto"/>
            </w:tcBorders>
            <w:shd w:val="clear" w:color="auto" w:fill="FFFFFF"/>
            <w:vAlign w:val="center"/>
            <w:hideMark/>
          </w:tcPr>
          <w:p w14:paraId="115A8B10" w14:textId="77777777" w:rsidR="0058232C" w:rsidRPr="0068120D" w:rsidRDefault="0058232C" w:rsidP="00230992">
            <w:pPr>
              <w:jc w:val="center"/>
              <w:rPr>
                <w:b/>
                <w:sz w:val="20"/>
              </w:rPr>
            </w:pPr>
            <w:r w:rsidRPr="0068120D">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CA0EDCD" w14:textId="77777777" w:rsidR="0058232C" w:rsidRPr="0068120D" w:rsidRDefault="0058232C" w:rsidP="0058232C">
      <w:pPr>
        <w:pStyle w:val="ConsNormal"/>
        <w:spacing w:line="12" w:lineRule="auto"/>
        <w:ind w:right="0"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
        <w:gridCol w:w="3231"/>
        <w:gridCol w:w="880"/>
        <w:gridCol w:w="4577"/>
        <w:gridCol w:w="5706"/>
      </w:tblGrid>
      <w:tr w:rsidR="0058232C" w:rsidRPr="0068120D" w14:paraId="60157379" w14:textId="77777777" w:rsidTr="00230992">
        <w:trPr>
          <w:trHeight w:val="20"/>
          <w:tblHeader/>
        </w:trPr>
        <w:tc>
          <w:tcPr>
            <w:tcW w:w="242" w:type="pct"/>
            <w:tcBorders>
              <w:top w:val="single" w:sz="4" w:space="0" w:color="auto"/>
              <w:left w:val="single" w:sz="4" w:space="0" w:color="auto"/>
              <w:bottom w:val="single" w:sz="4" w:space="0" w:color="auto"/>
              <w:right w:val="single" w:sz="4" w:space="0" w:color="auto"/>
            </w:tcBorders>
            <w:shd w:val="clear" w:color="auto" w:fill="FFFFFF"/>
            <w:hideMark/>
          </w:tcPr>
          <w:p w14:paraId="24CFBB20" w14:textId="77777777" w:rsidR="0058232C" w:rsidRPr="0068120D" w:rsidRDefault="0058232C" w:rsidP="00230992">
            <w:pPr>
              <w:jc w:val="center"/>
              <w:rPr>
                <w:b/>
                <w:sz w:val="20"/>
                <w:szCs w:val="20"/>
              </w:rPr>
            </w:pPr>
            <w:r w:rsidRPr="0068120D">
              <w:rPr>
                <w:b/>
                <w:sz w:val="20"/>
                <w:szCs w:val="20"/>
              </w:rPr>
              <w:t>1</w:t>
            </w: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504A7272" w14:textId="77777777" w:rsidR="0058232C" w:rsidRPr="0068120D" w:rsidRDefault="0058232C" w:rsidP="00230992">
            <w:pPr>
              <w:jc w:val="center"/>
              <w:rPr>
                <w:b/>
                <w:sz w:val="20"/>
                <w:szCs w:val="20"/>
              </w:rPr>
            </w:pPr>
            <w:r w:rsidRPr="0068120D">
              <w:rPr>
                <w:b/>
                <w:sz w:val="20"/>
                <w:szCs w:val="20"/>
              </w:rPr>
              <w:t>2</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5315659E" w14:textId="77777777" w:rsidR="0058232C" w:rsidRPr="0068120D" w:rsidRDefault="0058232C" w:rsidP="00230992">
            <w:pPr>
              <w:jc w:val="center"/>
              <w:rPr>
                <w:b/>
                <w:sz w:val="20"/>
                <w:szCs w:val="20"/>
              </w:rPr>
            </w:pPr>
            <w:r w:rsidRPr="0068120D">
              <w:rPr>
                <w:b/>
                <w:sz w:val="20"/>
                <w:szCs w:val="20"/>
              </w:rPr>
              <w:t>3</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76E82EF1" w14:textId="77777777" w:rsidR="0058232C" w:rsidRPr="0068120D" w:rsidRDefault="0058232C" w:rsidP="00230992">
            <w:pPr>
              <w:jc w:val="center"/>
              <w:rPr>
                <w:b/>
                <w:sz w:val="20"/>
                <w:szCs w:val="20"/>
              </w:rPr>
            </w:pPr>
            <w:r w:rsidRPr="0068120D">
              <w:rPr>
                <w:b/>
                <w:sz w:val="20"/>
                <w:szCs w:val="20"/>
              </w:rPr>
              <w:t>4</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45DDDDE" w14:textId="77777777" w:rsidR="0058232C" w:rsidRPr="0068120D" w:rsidRDefault="0058232C" w:rsidP="00230992">
            <w:pPr>
              <w:jc w:val="center"/>
              <w:rPr>
                <w:b/>
                <w:sz w:val="20"/>
                <w:szCs w:val="20"/>
              </w:rPr>
            </w:pPr>
            <w:r w:rsidRPr="0068120D">
              <w:rPr>
                <w:b/>
                <w:sz w:val="20"/>
                <w:szCs w:val="20"/>
              </w:rPr>
              <w:t>5</w:t>
            </w:r>
          </w:p>
        </w:tc>
      </w:tr>
      <w:tr w:rsidR="0058232C" w:rsidRPr="0068120D" w14:paraId="272B097C"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hideMark/>
          </w:tcPr>
          <w:p w14:paraId="31FBE364" w14:textId="77777777" w:rsidR="0058232C" w:rsidRPr="0068120D" w:rsidRDefault="0058232C" w:rsidP="00230992">
            <w:pPr>
              <w:jc w:val="center"/>
              <w:rPr>
                <w:b/>
                <w:sz w:val="20"/>
                <w:szCs w:val="20"/>
              </w:rPr>
            </w:pPr>
            <w:r w:rsidRPr="0068120D">
              <w:rPr>
                <w:b/>
                <w:sz w:val="20"/>
                <w:szCs w:val="20"/>
              </w:rPr>
              <w:t>1</w:t>
            </w:r>
          </w:p>
        </w:tc>
        <w:tc>
          <w:tcPr>
            <w:tcW w:w="475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74F4587" w14:textId="77777777" w:rsidR="0058232C" w:rsidRPr="0068120D" w:rsidRDefault="0058232C" w:rsidP="00230992">
            <w:pPr>
              <w:jc w:val="center"/>
              <w:rPr>
                <w:b/>
                <w:sz w:val="20"/>
                <w:szCs w:val="20"/>
              </w:rPr>
            </w:pPr>
            <w:r w:rsidRPr="0068120D">
              <w:rPr>
                <w:b/>
                <w:sz w:val="20"/>
                <w:szCs w:val="20"/>
              </w:rPr>
              <w:t>Основные виды разрешенного использования</w:t>
            </w:r>
          </w:p>
        </w:tc>
      </w:tr>
      <w:tr w:rsidR="0058232C" w:rsidRPr="0068120D" w14:paraId="74BD02CA"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3917B1CA" w14:textId="77777777" w:rsidR="0058232C" w:rsidRPr="0068120D" w:rsidRDefault="0058232C">
            <w:pPr>
              <w:pStyle w:val="af2"/>
              <w:numPr>
                <w:ilvl w:val="0"/>
                <w:numId w:val="196"/>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5D0C60C2" w14:textId="77777777" w:rsidR="0058232C" w:rsidRPr="0068120D" w:rsidRDefault="0058232C" w:rsidP="00230992">
            <w:pPr>
              <w:autoSpaceDE w:val="0"/>
              <w:autoSpaceDN w:val="0"/>
              <w:adjustRightInd w:val="0"/>
              <w:ind w:left="147"/>
              <w:rPr>
                <w:sz w:val="20"/>
                <w:szCs w:val="20"/>
              </w:rPr>
            </w:pPr>
            <w:r w:rsidRPr="0068120D">
              <w:rPr>
                <w:sz w:val="20"/>
                <w:szCs w:val="20"/>
              </w:rPr>
              <w:t xml:space="preserve">Коммунальное обслуживание </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3EE8CC2B" w14:textId="77777777" w:rsidR="0058232C" w:rsidRPr="0068120D" w:rsidRDefault="0058232C" w:rsidP="00230992">
            <w:pPr>
              <w:jc w:val="center"/>
              <w:rPr>
                <w:sz w:val="20"/>
                <w:szCs w:val="20"/>
              </w:rPr>
            </w:pPr>
            <w:r w:rsidRPr="0068120D">
              <w:rPr>
                <w:sz w:val="20"/>
                <w:szCs w:val="20"/>
              </w:rPr>
              <w:t>3.1</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03ED515C" w14:textId="77777777" w:rsidR="0058232C" w:rsidRPr="0068120D" w:rsidRDefault="0058232C">
            <w:pPr>
              <w:numPr>
                <w:ilvl w:val="0"/>
                <w:numId w:val="197"/>
              </w:numPr>
              <w:suppressAutoHyphens w:val="0"/>
              <w:autoSpaceDE w:val="0"/>
              <w:autoSpaceDN w:val="0"/>
              <w:adjustRightInd w:val="0"/>
              <w:snapToGrid/>
              <w:ind w:left="442" w:right="59"/>
              <w:contextualSpacing/>
              <w:jc w:val="left"/>
              <w:rPr>
                <w:sz w:val="20"/>
                <w:szCs w:val="20"/>
              </w:rPr>
            </w:pPr>
            <w:r w:rsidRPr="0068120D">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256F1B1" w14:textId="0E564161" w:rsidR="0058232C" w:rsidRPr="0068120D" w:rsidRDefault="00435F81">
            <w:pPr>
              <w:numPr>
                <w:ilvl w:val="0"/>
                <w:numId w:val="198"/>
              </w:numPr>
              <w:suppressAutoHyphens w:val="0"/>
              <w:autoSpaceDE w:val="0"/>
              <w:autoSpaceDN w:val="0"/>
              <w:adjustRightInd w:val="0"/>
              <w:snapToGrid/>
              <w:ind w:left="404"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C82E0C7" w14:textId="77777777" w:rsidR="00273489" w:rsidRPr="0068120D" w:rsidRDefault="0058232C"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
                <w:bCs/>
                <w:sz w:val="20"/>
                <w:szCs w:val="20"/>
                <w:lang w:eastAsia="en-US"/>
              </w:rPr>
              <w:t xml:space="preserve"> </w:t>
            </w:r>
            <w:r w:rsidR="00273489" w:rsidRPr="0068120D">
              <w:rPr>
                <w:rFonts w:eastAsia="Calibri"/>
                <w:bCs/>
                <w:sz w:val="20"/>
                <w:szCs w:val="20"/>
                <w:lang w:eastAsia="en-US"/>
              </w:rPr>
              <w:t xml:space="preserve">минимальные размеры земельного участка – </w:t>
            </w:r>
            <w:r w:rsidR="00273489" w:rsidRPr="0068120D">
              <w:rPr>
                <w:rFonts w:eastAsia="Calibri"/>
                <w:bCs/>
                <w:sz w:val="20"/>
                <w:szCs w:val="20"/>
                <w:lang w:eastAsia="en-US"/>
              </w:rPr>
              <w:br/>
              <w:t>4 м</w:t>
            </w:r>
            <w:r w:rsidR="00273489" w:rsidRPr="0068120D">
              <w:rPr>
                <w:rFonts w:eastAsia="Calibri"/>
                <w:bCs/>
                <w:sz w:val="20"/>
                <w:szCs w:val="20"/>
                <w:vertAlign w:val="superscript"/>
                <w:lang w:eastAsia="en-US"/>
              </w:rPr>
              <w:t>2</w:t>
            </w:r>
            <w:r w:rsidR="00273489" w:rsidRPr="0068120D">
              <w:rPr>
                <w:rFonts w:eastAsia="Calibri"/>
                <w:bCs/>
                <w:sz w:val="20"/>
                <w:szCs w:val="20"/>
                <w:lang w:eastAsia="en-US"/>
              </w:rPr>
              <w:t>;</w:t>
            </w:r>
          </w:p>
          <w:p w14:paraId="63F60516"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02E122D" w14:textId="77777777" w:rsidR="0058232C" w:rsidRPr="0068120D" w:rsidRDefault="0058232C">
            <w:pPr>
              <w:numPr>
                <w:ilvl w:val="0"/>
                <w:numId w:val="19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327C4BD9" w14:textId="77777777" w:rsidR="0058232C" w:rsidRPr="0068120D" w:rsidRDefault="0058232C" w:rsidP="00230992">
            <w:pPr>
              <w:autoSpaceDE w:val="0"/>
              <w:autoSpaceDN w:val="0"/>
              <w:adjustRightInd w:val="0"/>
              <w:ind w:left="118" w:right="59"/>
              <w:contextualSpacing/>
              <w:rPr>
                <w:rFonts w:eastAsia="Calibri"/>
                <w:b/>
                <w:bCs/>
                <w:sz w:val="20"/>
                <w:szCs w:val="20"/>
                <w:lang w:eastAsia="en-US"/>
              </w:rPr>
            </w:pPr>
            <w:r w:rsidRPr="0068120D">
              <w:rPr>
                <w:rFonts w:eastAsia="Calibri"/>
                <w:b/>
                <w:bCs/>
                <w:sz w:val="20"/>
                <w:szCs w:val="20"/>
                <w:lang w:eastAsia="en-US"/>
              </w:rPr>
              <w:t xml:space="preserve"> –   </w:t>
            </w:r>
            <w:r w:rsidRPr="0068120D">
              <w:rPr>
                <w:rFonts w:eastAsia="Calibri"/>
                <w:bCs/>
                <w:sz w:val="20"/>
                <w:szCs w:val="20"/>
                <w:lang w:eastAsia="en-US"/>
              </w:rPr>
              <w:t>не подлежат установлению</w:t>
            </w:r>
            <w:r w:rsidRPr="0068120D">
              <w:rPr>
                <w:rFonts w:eastAsia="Calibri"/>
                <w:b/>
                <w:bCs/>
                <w:sz w:val="20"/>
                <w:szCs w:val="20"/>
                <w:lang w:eastAsia="en-US"/>
              </w:rPr>
              <w:t>.</w:t>
            </w:r>
          </w:p>
          <w:p w14:paraId="65769547" w14:textId="77777777" w:rsidR="0058232C" w:rsidRPr="0068120D" w:rsidRDefault="0058232C">
            <w:pPr>
              <w:numPr>
                <w:ilvl w:val="0"/>
                <w:numId w:val="19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1149AFA5"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52E4012A" w14:textId="77777777" w:rsidR="0058232C" w:rsidRPr="0068120D" w:rsidRDefault="0058232C">
            <w:pPr>
              <w:numPr>
                <w:ilvl w:val="0"/>
                <w:numId w:val="198"/>
              </w:numPr>
              <w:suppressAutoHyphens w:val="0"/>
              <w:autoSpaceDE w:val="0"/>
              <w:autoSpaceDN w:val="0"/>
              <w:adjustRightInd w:val="0"/>
              <w:snapToGrid/>
              <w:ind w:left="427" w:right="59" w:hanging="309"/>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100D9941" w14:textId="77777777" w:rsidR="0058232C" w:rsidRPr="0068120D" w:rsidRDefault="0058232C" w:rsidP="00230992">
            <w:pPr>
              <w:autoSpaceDE w:val="0"/>
              <w:autoSpaceDN w:val="0"/>
              <w:adjustRightInd w:val="0"/>
              <w:ind w:left="118" w:right="59"/>
              <w:contextualSpacing/>
              <w:rPr>
                <w:rFonts w:eastAsia="Calibri"/>
                <w:bCs/>
                <w:sz w:val="20"/>
                <w:szCs w:val="20"/>
                <w:lang w:eastAsia="en-US"/>
              </w:rPr>
            </w:pPr>
            <w:r w:rsidRPr="0068120D">
              <w:rPr>
                <w:rFonts w:eastAsia="Calibri"/>
                <w:b/>
                <w:bCs/>
                <w:sz w:val="20"/>
                <w:szCs w:val="20"/>
                <w:lang w:eastAsia="en-US"/>
              </w:rPr>
              <w:t xml:space="preserve"> –   </w:t>
            </w:r>
            <w:r w:rsidRPr="0068120D">
              <w:rPr>
                <w:rFonts w:eastAsia="Calibri"/>
                <w:bCs/>
                <w:sz w:val="20"/>
                <w:szCs w:val="20"/>
                <w:lang w:eastAsia="en-US"/>
              </w:rPr>
              <w:t>не подлежит установлению</w:t>
            </w:r>
          </w:p>
        </w:tc>
      </w:tr>
      <w:tr w:rsidR="0058232C" w:rsidRPr="0068120D" w14:paraId="7C1D64CA"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1220F7B9" w14:textId="77777777" w:rsidR="0058232C" w:rsidRPr="0068120D" w:rsidRDefault="0058232C">
            <w:pPr>
              <w:pStyle w:val="af2"/>
              <w:numPr>
                <w:ilvl w:val="0"/>
                <w:numId w:val="196"/>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15CC1CE5" w14:textId="77777777" w:rsidR="0058232C" w:rsidRPr="0068120D" w:rsidRDefault="0058232C" w:rsidP="00230992">
            <w:pPr>
              <w:autoSpaceDE w:val="0"/>
              <w:autoSpaceDN w:val="0"/>
              <w:adjustRightInd w:val="0"/>
              <w:ind w:left="147"/>
              <w:rPr>
                <w:sz w:val="20"/>
                <w:szCs w:val="20"/>
              </w:rPr>
            </w:pPr>
            <w:r w:rsidRPr="0068120D">
              <w:rPr>
                <w:sz w:val="20"/>
                <w:szCs w:val="20"/>
              </w:rPr>
              <w:t>Деловое управление</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527D48DE" w14:textId="77777777" w:rsidR="0058232C" w:rsidRPr="0068120D" w:rsidRDefault="0058232C" w:rsidP="00230992">
            <w:pPr>
              <w:jc w:val="center"/>
              <w:rPr>
                <w:sz w:val="20"/>
                <w:szCs w:val="20"/>
              </w:rPr>
            </w:pPr>
            <w:r w:rsidRPr="0068120D">
              <w:rPr>
                <w:sz w:val="20"/>
                <w:szCs w:val="20"/>
              </w:rPr>
              <w:t>4.1</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2B615806"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507A9CD2" w14:textId="70E9CDC6" w:rsidR="0058232C" w:rsidRPr="0068120D" w:rsidRDefault="00435F81">
            <w:pPr>
              <w:numPr>
                <w:ilvl w:val="0"/>
                <w:numId w:val="199"/>
              </w:numPr>
              <w:tabs>
                <w:tab w:val="left" w:pos="382"/>
              </w:tabs>
              <w:suppressAutoHyphens w:val="0"/>
              <w:autoSpaceDE w:val="0"/>
              <w:autoSpaceDN w:val="0"/>
              <w:adjustRightInd w:val="0"/>
              <w:snapToGrid/>
              <w:ind w:left="564" w:right="59" w:hanging="425"/>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0ADEF870"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26ED937E" w14:textId="77777777" w:rsidR="00E25563" w:rsidRPr="0068120D" w:rsidRDefault="00E25563" w:rsidP="00E255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4500 м</w:t>
            </w:r>
            <w:r w:rsidRPr="0068120D">
              <w:rPr>
                <w:rFonts w:eastAsia="Calibri"/>
                <w:bCs/>
                <w:sz w:val="20"/>
                <w:szCs w:val="20"/>
                <w:vertAlign w:val="superscript"/>
                <w:lang w:eastAsia="en-US"/>
              </w:rPr>
              <w:t>2</w:t>
            </w:r>
            <w:r w:rsidRPr="0068120D">
              <w:rPr>
                <w:rFonts w:eastAsia="Calibri"/>
                <w:bCs/>
                <w:sz w:val="20"/>
                <w:szCs w:val="20"/>
                <w:lang w:eastAsia="en-US"/>
              </w:rPr>
              <w:t>.</w:t>
            </w:r>
          </w:p>
          <w:p w14:paraId="03400219" w14:textId="77777777" w:rsidR="0058232C" w:rsidRPr="0068120D" w:rsidRDefault="0058232C">
            <w:pPr>
              <w:numPr>
                <w:ilvl w:val="0"/>
                <w:numId w:val="19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99D2AD6"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D811E99" w14:textId="77777777" w:rsidR="0058232C" w:rsidRPr="0068120D" w:rsidRDefault="0058232C">
            <w:pPr>
              <w:numPr>
                <w:ilvl w:val="0"/>
                <w:numId w:val="19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4D7FAFAB"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36831607" w14:textId="77777777" w:rsidR="0058232C" w:rsidRPr="0068120D" w:rsidRDefault="0058232C">
            <w:pPr>
              <w:numPr>
                <w:ilvl w:val="0"/>
                <w:numId w:val="19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lastRenderedPageBreak/>
              <w:t>Максимальный процент застройки в границах земельного участка:</w:t>
            </w:r>
          </w:p>
          <w:p w14:paraId="5DF0DB64" w14:textId="77777777" w:rsidR="0058232C" w:rsidRPr="0068120D" w:rsidRDefault="0058232C">
            <w:pPr>
              <w:pStyle w:val="af2"/>
              <w:numPr>
                <w:ilvl w:val="0"/>
                <w:numId w:val="123"/>
              </w:numPr>
              <w:suppressAutoHyphens w:val="0"/>
              <w:autoSpaceDE w:val="0"/>
              <w:autoSpaceDN w:val="0"/>
              <w:adjustRightInd w:val="0"/>
              <w:snapToGrid/>
              <w:ind w:left="425" w:right="59" w:hanging="284"/>
              <w:jc w:val="left"/>
              <w:rPr>
                <w:b/>
                <w:bCs/>
                <w:sz w:val="20"/>
                <w:lang w:eastAsia="en-US"/>
              </w:rPr>
            </w:pPr>
            <w:r w:rsidRPr="0068120D">
              <w:rPr>
                <w:bCs/>
                <w:sz w:val="20"/>
                <w:lang w:eastAsia="en-US"/>
              </w:rPr>
              <w:t>максимальный процент застройки земельного участка – 80</w:t>
            </w:r>
          </w:p>
        </w:tc>
      </w:tr>
      <w:tr w:rsidR="0058232C" w:rsidRPr="0068120D" w14:paraId="72ADEBF4"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0EB094F1" w14:textId="77777777" w:rsidR="0058232C" w:rsidRPr="0068120D" w:rsidRDefault="0058232C">
            <w:pPr>
              <w:pStyle w:val="af2"/>
              <w:numPr>
                <w:ilvl w:val="0"/>
                <w:numId w:val="196"/>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274EA942" w14:textId="77777777" w:rsidR="0058232C" w:rsidRPr="0068120D" w:rsidRDefault="0058232C" w:rsidP="00230992">
            <w:pPr>
              <w:autoSpaceDE w:val="0"/>
              <w:autoSpaceDN w:val="0"/>
              <w:adjustRightInd w:val="0"/>
              <w:ind w:left="147"/>
              <w:rPr>
                <w:sz w:val="20"/>
                <w:szCs w:val="20"/>
              </w:rPr>
            </w:pPr>
            <w:r w:rsidRPr="0068120D">
              <w:rPr>
                <w:sz w:val="20"/>
                <w:szCs w:val="20"/>
              </w:rPr>
              <w:t>Магазины</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0FC01C4D" w14:textId="77777777" w:rsidR="0058232C" w:rsidRPr="0068120D" w:rsidRDefault="0058232C" w:rsidP="00230992">
            <w:pPr>
              <w:jc w:val="center"/>
              <w:rPr>
                <w:sz w:val="20"/>
                <w:szCs w:val="20"/>
              </w:rPr>
            </w:pPr>
            <w:r w:rsidRPr="0068120D">
              <w:rPr>
                <w:sz w:val="20"/>
                <w:szCs w:val="20"/>
              </w:rPr>
              <w:t>4.4</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580A68D9"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sidRPr="0068120D">
              <w:rPr>
                <w:rFonts w:eastAsia="Calibri"/>
                <w:bCs/>
                <w:sz w:val="20"/>
                <w:szCs w:val="20"/>
                <w:vertAlign w:val="superscript"/>
                <w:lang w:eastAsia="en-US"/>
              </w:rPr>
              <w:t>2</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2265337C" w14:textId="05B1FEED" w:rsidR="0058232C" w:rsidRPr="0068120D" w:rsidRDefault="00435F81">
            <w:pPr>
              <w:numPr>
                <w:ilvl w:val="0"/>
                <w:numId w:val="200"/>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F74F00B"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6429A139"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sidRPr="0068120D">
              <w:rPr>
                <w:rFonts w:eastAsia="Calibri"/>
                <w:bCs/>
                <w:color w:val="000000" w:themeColor="text1"/>
                <w:sz w:val="20"/>
                <w:szCs w:val="20"/>
                <w:lang w:eastAsia="en-US"/>
              </w:rPr>
              <w:t>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C1AEFA2" w14:textId="77777777" w:rsidR="0058232C" w:rsidRPr="0068120D" w:rsidRDefault="0058232C">
            <w:pPr>
              <w:numPr>
                <w:ilvl w:val="0"/>
                <w:numId w:val="20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067F138"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4E9DC33D" w14:textId="77777777" w:rsidR="0058232C" w:rsidRPr="0068120D" w:rsidRDefault="0058232C">
            <w:pPr>
              <w:numPr>
                <w:ilvl w:val="0"/>
                <w:numId w:val="20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1557E975"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68A3EF5D" w14:textId="77777777" w:rsidR="0058232C" w:rsidRPr="0068120D" w:rsidRDefault="0058232C">
            <w:pPr>
              <w:numPr>
                <w:ilvl w:val="0"/>
                <w:numId w:val="20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7422B606"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максимальный процент застройки земельного участка – 80</w:t>
            </w:r>
          </w:p>
        </w:tc>
      </w:tr>
      <w:tr w:rsidR="0058232C" w:rsidRPr="0068120D" w14:paraId="04A5B1F9"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1541DF83" w14:textId="77777777" w:rsidR="0058232C" w:rsidRPr="0068120D" w:rsidRDefault="0058232C">
            <w:pPr>
              <w:pStyle w:val="af2"/>
              <w:numPr>
                <w:ilvl w:val="0"/>
                <w:numId w:val="196"/>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1B285F69" w14:textId="77777777" w:rsidR="0058232C" w:rsidRPr="0068120D" w:rsidRDefault="0058232C" w:rsidP="00230992">
            <w:pPr>
              <w:autoSpaceDE w:val="0"/>
              <w:autoSpaceDN w:val="0"/>
              <w:adjustRightInd w:val="0"/>
              <w:ind w:left="147"/>
              <w:rPr>
                <w:sz w:val="20"/>
                <w:szCs w:val="20"/>
              </w:rPr>
            </w:pPr>
            <w:r w:rsidRPr="0068120D">
              <w:rPr>
                <w:sz w:val="20"/>
                <w:szCs w:val="20"/>
              </w:rPr>
              <w:t>Пищевая промышленность</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76E1092C" w14:textId="77777777" w:rsidR="0058232C" w:rsidRPr="0068120D" w:rsidRDefault="0058232C" w:rsidP="00230992">
            <w:pPr>
              <w:jc w:val="center"/>
              <w:rPr>
                <w:sz w:val="20"/>
                <w:szCs w:val="20"/>
              </w:rPr>
            </w:pPr>
            <w:r w:rsidRPr="0068120D">
              <w:rPr>
                <w:sz w:val="20"/>
                <w:szCs w:val="20"/>
              </w:rPr>
              <w:t>6.4</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3229C882"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07FDEFE2" w14:textId="09C6432B" w:rsidR="0058232C" w:rsidRPr="0068120D" w:rsidRDefault="00435F81">
            <w:pPr>
              <w:numPr>
                <w:ilvl w:val="0"/>
                <w:numId w:val="201"/>
              </w:numPr>
              <w:suppressAutoHyphens w:val="0"/>
              <w:autoSpaceDE w:val="0"/>
              <w:autoSpaceDN w:val="0"/>
              <w:adjustRightInd w:val="0"/>
              <w:snapToGrid/>
              <w:ind w:left="425" w:right="59" w:hanging="284"/>
              <w:contextualSpacing/>
              <w:jc w:val="left"/>
              <w:rPr>
                <w:rFonts w:eastAsia="Calibri"/>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33E85D9C" w14:textId="77777777" w:rsidR="00A67CB4" w:rsidRPr="0068120D" w:rsidRDefault="0058232C"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
                <w:bCs/>
                <w:sz w:val="20"/>
                <w:szCs w:val="20"/>
                <w:lang w:eastAsia="en-US"/>
              </w:rPr>
              <w:t xml:space="preserve"> </w:t>
            </w:r>
            <w:r w:rsidR="00A67CB4" w:rsidRPr="0068120D">
              <w:rPr>
                <w:rFonts w:eastAsia="Calibri"/>
                <w:bCs/>
                <w:sz w:val="20"/>
                <w:szCs w:val="20"/>
                <w:lang w:eastAsia="en-US"/>
              </w:rPr>
              <w:t xml:space="preserve">минимальные размеры земельного участка – </w:t>
            </w:r>
            <w:r w:rsidR="00A67CB4" w:rsidRPr="0068120D">
              <w:rPr>
                <w:rFonts w:eastAsia="Calibri"/>
                <w:bCs/>
                <w:sz w:val="20"/>
                <w:szCs w:val="20"/>
                <w:lang w:eastAsia="en-US"/>
              </w:rPr>
              <w:br/>
              <w:t>300 м</w:t>
            </w:r>
            <w:r w:rsidR="00A67CB4" w:rsidRPr="0068120D">
              <w:rPr>
                <w:rFonts w:eastAsia="Calibri"/>
                <w:bCs/>
                <w:sz w:val="20"/>
                <w:szCs w:val="20"/>
                <w:vertAlign w:val="superscript"/>
                <w:lang w:eastAsia="en-US"/>
              </w:rPr>
              <w:t>2</w:t>
            </w:r>
            <w:r w:rsidR="00A67CB4" w:rsidRPr="0068120D">
              <w:rPr>
                <w:rFonts w:eastAsia="Calibri"/>
                <w:bCs/>
                <w:sz w:val="20"/>
                <w:szCs w:val="20"/>
                <w:lang w:eastAsia="en-US"/>
              </w:rPr>
              <w:t>;</w:t>
            </w:r>
          </w:p>
          <w:p w14:paraId="745BFF76"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8645140" w14:textId="77777777" w:rsidR="0058232C" w:rsidRPr="0068120D" w:rsidRDefault="0058232C">
            <w:pPr>
              <w:numPr>
                <w:ilvl w:val="0"/>
                <w:numId w:val="201"/>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B8DAFA3" w14:textId="77777777" w:rsidR="0058232C" w:rsidRPr="0068120D" w:rsidRDefault="0058232C" w:rsidP="00230992">
            <w:pPr>
              <w:autoSpaceDE w:val="0"/>
              <w:autoSpaceDN w:val="0"/>
              <w:adjustRightInd w:val="0"/>
              <w:ind w:left="425" w:right="59" w:hanging="284"/>
              <w:contextualSpacing/>
              <w:rPr>
                <w:rFonts w:eastAsia="Calibri"/>
                <w:b/>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 xml:space="preserve">–   минимальные отступы от границ земельного участка в целях определения места допустимого размещения объекта – 3 м, от красных линий дорог – 5 </w:t>
            </w:r>
            <w:proofErr w:type="gramStart"/>
            <w:r w:rsidRPr="0068120D">
              <w:rPr>
                <w:rFonts w:eastAsia="Calibri"/>
                <w:bCs/>
                <w:sz w:val="20"/>
                <w:szCs w:val="20"/>
                <w:lang w:eastAsia="en-US"/>
              </w:rPr>
              <w:t>м..</w:t>
            </w:r>
            <w:proofErr w:type="gramEnd"/>
          </w:p>
          <w:p w14:paraId="5597BA35" w14:textId="77777777" w:rsidR="0058232C" w:rsidRPr="0068120D" w:rsidRDefault="0058232C">
            <w:pPr>
              <w:numPr>
                <w:ilvl w:val="0"/>
                <w:numId w:val="201"/>
              </w:numPr>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Максимальная высота здания (этажность):</w:t>
            </w:r>
          </w:p>
          <w:p w14:paraId="69E6EE06" w14:textId="71B5F477" w:rsidR="00607C5C" w:rsidRPr="00607C5C" w:rsidRDefault="00607C5C" w:rsidP="00607C5C">
            <w:pPr>
              <w:numPr>
                <w:ilvl w:val="0"/>
                <w:numId w:val="261"/>
              </w:numPr>
              <w:suppressAutoHyphens w:val="0"/>
              <w:autoSpaceDN w:val="0"/>
              <w:snapToGrid/>
              <w:ind w:left="404" w:right="50"/>
              <w:contextualSpacing/>
              <w:jc w:val="left"/>
              <w:rPr>
                <w:rFonts w:eastAsia="Calibri"/>
                <w:bCs/>
                <w:color w:val="000000"/>
                <w:sz w:val="20"/>
                <w:szCs w:val="20"/>
                <w:lang w:eastAsia="en-US"/>
              </w:rPr>
            </w:pPr>
            <w:r w:rsidRPr="00607C5C">
              <w:rPr>
                <w:rFonts w:eastAsia="Calibri"/>
                <w:bCs/>
                <w:color w:val="000000"/>
                <w:sz w:val="20"/>
                <w:szCs w:val="20"/>
                <w:lang w:eastAsia="en-US"/>
              </w:rPr>
              <w:t>максимальное количество этажей – 3.</w:t>
            </w:r>
          </w:p>
          <w:p w14:paraId="09974C56" w14:textId="77777777" w:rsidR="0058232C" w:rsidRPr="0068120D" w:rsidRDefault="0058232C">
            <w:pPr>
              <w:numPr>
                <w:ilvl w:val="0"/>
                <w:numId w:val="201"/>
              </w:numPr>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30D208BB" w14:textId="6ADF09B9" w:rsidR="0058232C" w:rsidRPr="0068120D" w:rsidRDefault="0058232C" w:rsidP="00435F81">
            <w:pPr>
              <w:autoSpaceDE w:val="0"/>
              <w:autoSpaceDN w:val="0"/>
              <w:adjustRightInd w:val="0"/>
              <w:ind w:left="425" w:right="59" w:hanging="284"/>
              <w:contextualSpacing/>
              <w:rPr>
                <w:rFonts w:eastAsia="Calibri"/>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    70</w:t>
            </w:r>
            <w:r w:rsidR="00435F81">
              <w:rPr>
                <w:rFonts w:eastAsia="Calibri"/>
                <w:bCs/>
                <w:sz w:val="20"/>
                <w:szCs w:val="20"/>
                <w:lang w:eastAsia="en-US"/>
              </w:rPr>
              <w:t>.</w:t>
            </w:r>
          </w:p>
        </w:tc>
      </w:tr>
      <w:tr w:rsidR="0058232C" w:rsidRPr="0068120D" w14:paraId="1671696A"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63A94E3C" w14:textId="77777777" w:rsidR="0058232C" w:rsidRPr="0068120D" w:rsidRDefault="0058232C">
            <w:pPr>
              <w:pStyle w:val="af2"/>
              <w:numPr>
                <w:ilvl w:val="0"/>
                <w:numId w:val="196"/>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712B3726" w14:textId="77777777" w:rsidR="0058232C" w:rsidRPr="0068120D" w:rsidRDefault="0058232C" w:rsidP="00230992">
            <w:pPr>
              <w:autoSpaceDE w:val="0"/>
              <w:autoSpaceDN w:val="0"/>
              <w:adjustRightInd w:val="0"/>
              <w:ind w:left="147"/>
              <w:rPr>
                <w:sz w:val="20"/>
                <w:szCs w:val="20"/>
              </w:rPr>
            </w:pPr>
            <w:r w:rsidRPr="0068120D">
              <w:rPr>
                <w:sz w:val="20"/>
                <w:szCs w:val="20"/>
              </w:rPr>
              <w:t>Строительная промышленность</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21EFA777" w14:textId="77777777" w:rsidR="0058232C" w:rsidRPr="0068120D" w:rsidRDefault="0058232C" w:rsidP="00230992">
            <w:pPr>
              <w:jc w:val="center"/>
              <w:rPr>
                <w:sz w:val="20"/>
                <w:szCs w:val="20"/>
              </w:rPr>
            </w:pPr>
            <w:r w:rsidRPr="0068120D">
              <w:rPr>
                <w:sz w:val="20"/>
                <w:szCs w:val="20"/>
              </w:rPr>
              <w:t>6.6</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01F8410C"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68120D">
              <w:rPr>
                <w:rFonts w:eastAsia="Calibri"/>
                <w:bCs/>
                <w:sz w:val="20"/>
                <w:szCs w:val="20"/>
                <w:lang w:eastAsia="en-US"/>
              </w:rPr>
              <w:lastRenderedPageBreak/>
              <w:t>оборудования, лифтов и подъемников, столярной продукции, сборных домов или их частей и тому подобной продукции</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2BE42168" w14:textId="537367EE" w:rsidR="0058232C" w:rsidRPr="0068120D" w:rsidRDefault="00435F81">
            <w:pPr>
              <w:numPr>
                <w:ilvl w:val="0"/>
                <w:numId w:val="202"/>
              </w:numPr>
              <w:suppressAutoHyphens w:val="0"/>
              <w:autoSpaceDE w:val="0"/>
              <w:autoSpaceDN w:val="0"/>
              <w:adjustRightInd w:val="0"/>
              <w:snapToGrid/>
              <w:ind w:left="425" w:right="59" w:hanging="284"/>
              <w:contextualSpacing/>
              <w:jc w:val="left"/>
              <w:rPr>
                <w:rFonts w:eastAsia="Calibri"/>
                <w:bCs/>
                <w:sz w:val="20"/>
                <w:szCs w:val="20"/>
                <w:lang w:eastAsia="en-US"/>
              </w:rPr>
            </w:pPr>
            <w:r>
              <w:rPr>
                <w:rFonts w:eastAsia="Calibri"/>
                <w:b/>
                <w:bCs/>
                <w:sz w:val="20"/>
                <w:szCs w:val="20"/>
                <w:lang w:eastAsia="en-US"/>
              </w:rPr>
              <w:lastRenderedPageBreak/>
              <w:t>Предельные (минимальные и (или) максимальные) размеры земельных участков:</w:t>
            </w:r>
          </w:p>
          <w:p w14:paraId="69E26786" w14:textId="77777777" w:rsidR="00A67CB4" w:rsidRPr="0068120D" w:rsidRDefault="0058232C"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
                <w:bCs/>
                <w:sz w:val="20"/>
                <w:szCs w:val="20"/>
                <w:lang w:eastAsia="en-US"/>
              </w:rPr>
              <w:t xml:space="preserve"> </w:t>
            </w:r>
            <w:r w:rsidR="00A67CB4" w:rsidRPr="0068120D">
              <w:rPr>
                <w:rFonts w:eastAsia="Calibri"/>
                <w:bCs/>
                <w:sz w:val="20"/>
                <w:szCs w:val="20"/>
                <w:lang w:eastAsia="en-US"/>
              </w:rPr>
              <w:t xml:space="preserve">минимальные размеры земельного участка – </w:t>
            </w:r>
            <w:r w:rsidR="00A67CB4" w:rsidRPr="0068120D">
              <w:rPr>
                <w:rFonts w:eastAsia="Calibri"/>
                <w:bCs/>
                <w:sz w:val="20"/>
                <w:szCs w:val="20"/>
                <w:lang w:eastAsia="en-US"/>
              </w:rPr>
              <w:br/>
              <w:t>300 м</w:t>
            </w:r>
            <w:r w:rsidR="00A67CB4" w:rsidRPr="0068120D">
              <w:rPr>
                <w:rFonts w:eastAsia="Calibri"/>
                <w:bCs/>
                <w:sz w:val="20"/>
                <w:szCs w:val="20"/>
                <w:vertAlign w:val="superscript"/>
                <w:lang w:eastAsia="en-US"/>
              </w:rPr>
              <w:t>2</w:t>
            </w:r>
            <w:r w:rsidR="00A67CB4" w:rsidRPr="0068120D">
              <w:rPr>
                <w:rFonts w:eastAsia="Calibri"/>
                <w:bCs/>
                <w:sz w:val="20"/>
                <w:szCs w:val="20"/>
                <w:lang w:eastAsia="en-US"/>
              </w:rPr>
              <w:t>;</w:t>
            </w:r>
          </w:p>
          <w:p w14:paraId="2DAA813B"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12C9073" w14:textId="77777777" w:rsidR="0058232C" w:rsidRPr="0068120D" w:rsidRDefault="0058232C">
            <w:pPr>
              <w:numPr>
                <w:ilvl w:val="0"/>
                <w:numId w:val="202"/>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lastRenderedPageBreak/>
              <w:t>Минимальные отступы от границ земельного участка в целях определения места допустимого размещения объекта:</w:t>
            </w:r>
          </w:p>
          <w:p w14:paraId="25AE415A" w14:textId="77777777" w:rsidR="0058232C" w:rsidRPr="0068120D" w:rsidRDefault="0058232C" w:rsidP="00230992">
            <w:pPr>
              <w:autoSpaceDE w:val="0"/>
              <w:autoSpaceDN w:val="0"/>
              <w:adjustRightInd w:val="0"/>
              <w:ind w:left="425" w:right="59" w:hanging="284"/>
              <w:contextualSpacing/>
              <w:rPr>
                <w:rFonts w:eastAsia="Calibri"/>
                <w:b/>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    минимальные отступы от границ земельного участка в целях определения места допустимого размещения объекта – 3 м, от красных линий дорог – 5 м.</w:t>
            </w:r>
          </w:p>
          <w:p w14:paraId="290DEEAB" w14:textId="77777777" w:rsidR="0058232C" w:rsidRPr="0068120D" w:rsidRDefault="0058232C">
            <w:pPr>
              <w:numPr>
                <w:ilvl w:val="0"/>
                <w:numId w:val="202"/>
              </w:numPr>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Максимальная высота здания (этажность):</w:t>
            </w:r>
          </w:p>
          <w:p w14:paraId="00303BA5" w14:textId="06225CBC" w:rsidR="00607C5C" w:rsidRPr="00607C5C" w:rsidRDefault="00607C5C" w:rsidP="00607C5C">
            <w:pPr>
              <w:numPr>
                <w:ilvl w:val="0"/>
                <w:numId w:val="261"/>
              </w:numPr>
              <w:suppressAutoHyphens w:val="0"/>
              <w:autoSpaceDN w:val="0"/>
              <w:snapToGrid/>
              <w:ind w:left="404" w:right="50"/>
              <w:contextualSpacing/>
              <w:jc w:val="left"/>
              <w:rPr>
                <w:rFonts w:eastAsia="Calibri"/>
                <w:bCs/>
                <w:color w:val="000000"/>
                <w:sz w:val="20"/>
                <w:szCs w:val="20"/>
                <w:lang w:eastAsia="en-US"/>
              </w:rPr>
            </w:pPr>
            <w:r w:rsidRPr="00607C5C">
              <w:rPr>
                <w:rFonts w:eastAsia="Calibri"/>
                <w:bCs/>
                <w:color w:val="000000"/>
                <w:sz w:val="20"/>
                <w:szCs w:val="20"/>
                <w:lang w:eastAsia="en-US"/>
              </w:rPr>
              <w:t>максимальное количество этажей – 3.</w:t>
            </w:r>
          </w:p>
          <w:p w14:paraId="40A441B2" w14:textId="77777777" w:rsidR="0058232C" w:rsidRPr="0068120D" w:rsidRDefault="0058232C">
            <w:pPr>
              <w:numPr>
                <w:ilvl w:val="0"/>
                <w:numId w:val="202"/>
              </w:numPr>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05B89D26" w14:textId="4924A43D" w:rsidR="0058232C" w:rsidRPr="0068120D" w:rsidRDefault="0058232C" w:rsidP="00435F81">
            <w:pPr>
              <w:autoSpaceDE w:val="0"/>
              <w:autoSpaceDN w:val="0"/>
              <w:adjustRightInd w:val="0"/>
              <w:ind w:left="425" w:right="59" w:hanging="284"/>
              <w:contextualSpacing/>
              <w:rPr>
                <w:b/>
                <w:bCs/>
                <w:sz w:val="20"/>
                <w:lang w:eastAsia="en-US"/>
              </w:rPr>
            </w:pPr>
            <w:r w:rsidRPr="0068120D">
              <w:rPr>
                <w:rFonts w:eastAsia="Calibri"/>
                <w:bCs/>
                <w:sz w:val="20"/>
                <w:szCs w:val="20"/>
                <w:lang w:eastAsia="en-US"/>
              </w:rPr>
              <w:t>–    70</w:t>
            </w:r>
            <w:r w:rsidR="00435F81">
              <w:rPr>
                <w:rFonts w:eastAsia="Calibri"/>
                <w:bCs/>
                <w:sz w:val="20"/>
                <w:szCs w:val="20"/>
                <w:lang w:eastAsia="en-US"/>
              </w:rPr>
              <w:t>.</w:t>
            </w:r>
          </w:p>
        </w:tc>
      </w:tr>
      <w:tr w:rsidR="0058232C" w:rsidRPr="0068120D" w14:paraId="6BA5C6B4"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17E5BA3D" w14:textId="77777777" w:rsidR="0058232C" w:rsidRPr="0068120D" w:rsidRDefault="0058232C">
            <w:pPr>
              <w:pStyle w:val="af2"/>
              <w:numPr>
                <w:ilvl w:val="0"/>
                <w:numId w:val="196"/>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63266883" w14:textId="77777777" w:rsidR="0058232C" w:rsidRPr="0068120D" w:rsidRDefault="0058232C" w:rsidP="00230992">
            <w:pPr>
              <w:autoSpaceDE w:val="0"/>
              <w:autoSpaceDN w:val="0"/>
              <w:adjustRightInd w:val="0"/>
              <w:ind w:left="147"/>
              <w:rPr>
                <w:sz w:val="20"/>
                <w:szCs w:val="20"/>
              </w:rPr>
            </w:pPr>
            <w:r w:rsidRPr="0068120D">
              <w:rPr>
                <w:sz w:val="20"/>
                <w:szCs w:val="20"/>
              </w:rPr>
              <w:t>Склады</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538445D3" w14:textId="77777777" w:rsidR="0058232C" w:rsidRPr="0068120D" w:rsidRDefault="0058232C" w:rsidP="00230992">
            <w:pPr>
              <w:jc w:val="center"/>
              <w:rPr>
                <w:sz w:val="20"/>
                <w:szCs w:val="20"/>
              </w:rPr>
            </w:pPr>
            <w:r w:rsidRPr="0068120D">
              <w:rPr>
                <w:sz w:val="20"/>
                <w:szCs w:val="20"/>
              </w:rPr>
              <w:t>6.9</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1477A07F"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C54F0BE" w14:textId="44F3A0BC" w:rsidR="0058232C" w:rsidRPr="0068120D" w:rsidRDefault="00435F81">
            <w:pPr>
              <w:numPr>
                <w:ilvl w:val="0"/>
                <w:numId w:val="203"/>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71A4833C"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4F4B894F"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FDF86ED" w14:textId="77777777" w:rsidR="0058232C" w:rsidRPr="0068120D" w:rsidRDefault="0058232C">
            <w:pPr>
              <w:numPr>
                <w:ilvl w:val="0"/>
                <w:numId w:val="203"/>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D47E2CD" w14:textId="77777777" w:rsidR="0058232C" w:rsidRPr="0068120D" w:rsidRDefault="0058232C" w:rsidP="00230992">
            <w:pPr>
              <w:autoSpaceDE w:val="0"/>
              <w:autoSpaceDN w:val="0"/>
              <w:adjustRightInd w:val="0"/>
              <w:ind w:left="425" w:right="59" w:hanging="284"/>
              <w:contextualSpacing/>
              <w:rPr>
                <w:rFonts w:eastAsia="Calibri"/>
                <w:b/>
                <w:bCs/>
                <w:sz w:val="20"/>
                <w:szCs w:val="20"/>
                <w:lang w:eastAsia="en-US"/>
              </w:rPr>
            </w:pPr>
            <w:r w:rsidRPr="0068120D">
              <w:rPr>
                <w:rFonts w:eastAsia="Calibri"/>
                <w:bCs/>
                <w:sz w:val="20"/>
                <w:szCs w:val="20"/>
                <w:lang w:eastAsia="en-US"/>
              </w:rPr>
              <w:t>–    минимальные отступы от границ земельного участка в целях определения места допустимого размещения объекта – 3 м, от красных линий дорог – 5 м.</w:t>
            </w:r>
          </w:p>
          <w:p w14:paraId="29D4AEDC" w14:textId="77777777" w:rsidR="0058232C" w:rsidRPr="0068120D" w:rsidRDefault="0058232C">
            <w:pPr>
              <w:numPr>
                <w:ilvl w:val="0"/>
                <w:numId w:val="203"/>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5F450656"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7610F7F7" w14:textId="77777777" w:rsidR="0058232C" w:rsidRPr="0068120D" w:rsidRDefault="0058232C">
            <w:pPr>
              <w:numPr>
                <w:ilvl w:val="0"/>
                <w:numId w:val="203"/>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0405C010" w14:textId="77777777" w:rsidR="0058232C" w:rsidRPr="0068120D" w:rsidRDefault="0058232C" w:rsidP="00230992">
            <w:pPr>
              <w:autoSpaceDE w:val="0"/>
              <w:autoSpaceDN w:val="0"/>
              <w:adjustRightInd w:val="0"/>
              <w:ind w:left="118" w:right="59"/>
              <w:contextualSpacing/>
              <w:rPr>
                <w:rFonts w:eastAsia="Calibri"/>
                <w:b/>
                <w:bCs/>
                <w:sz w:val="20"/>
                <w:szCs w:val="20"/>
                <w:lang w:eastAsia="en-US"/>
              </w:rPr>
            </w:pPr>
            <w:r w:rsidRPr="0068120D">
              <w:rPr>
                <w:rFonts w:eastAsia="Calibri"/>
                <w:b/>
                <w:bCs/>
                <w:sz w:val="20"/>
                <w:szCs w:val="20"/>
                <w:lang w:eastAsia="en-US"/>
              </w:rPr>
              <w:t xml:space="preserve"> – </w:t>
            </w:r>
            <w:r w:rsidRPr="0068120D">
              <w:rPr>
                <w:rFonts w:eastAsia="Calibri"/>
                <w:bCs/>
                <w:sz w:val="20"/>
                <w:szCs w:val="20"/>
                <w:lang w:eastAsia="en-US"/>
              </w:rPr>
              <w:t>70.</w:t>
            </w:r>
          </w:p>
        </w:tc>
      </w:tr>
      <w:tr w:rsidR="0058232C" w:rsidRPr="0068120D" w14:paraId="7382C027"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51C4DDA0" w14:textId="77777777" w:rsidR="0058232C" w:rsidRPr="0068120D" w:rsidRDefault="0058232C">
            <w:pPr>
              <w:pStyle w:val="af2"/>
              <w:numPr>
                <w:ilvl w:val="0"/>
                <w:numId w:val="196"/>
              </w:numPr>
              <w:suppressAutoHyphens w:val="0"/>
              <w:autoSpaceDE w:val="0"/>
              <w:autoSpaceDN w:val="0"/>
              <w:adjustRightInd w:val="0"/>
              <w:snapToGrid/>
              <w:ind w:left="170"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tcPr>
          <w:p w14:paraId="0877353F" w14:textId="77777777" w:rsidR="0058232C" w:rsidRPr="0068120D" w:rsidRDefault="0058232C" w:rsidP="00230992">
            <w:pPr>
              <w:autoSpaceDE w:val="0"/>
              <w:autoSpaceDN w:val="0"/>
              <w:adjustRightInd w:val="0"/>
              <w:ind w:left="147"/>
              <w:rPr>
                <w:sz w:val="20"/>
                <w:szCs w:val="20"/>
              </w:rPr>
            </w:pPr>
            <w:r w:rsidRPr="0068120D">
              <w:rPr>
                <w:sz w:val="20"/>
                <w:szCs w:val="20"/>
              </w:rPr>
              <w:t>Складские площадки</w:t>
            </w:r>
          </w:p>
          <w:p w14:paraId="60425780" w14:textId="77777777" w:rsidR="0058232C" w:rsidRPr="0068120D" w:rsidRDefault="0058232C" w:rsidP="00230992">
            <w:pPr>
              <w:autoSpaceDE w:val="0"/>
              <w:autoSpaceDN w:val="0"/>
              <w:adjustRightInd w:val="0"/>
              <w:ind w:left="147"/>
              <w:rPr>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6C23AA61" w14:textId="77777777" w:rsidR="0058232C" w:rsidRPr="0068120D" w:rsidRDefault="0058232C" w:rsidP="00230992">
            <w:pPr>
              <w:jc w:val="center"/>
              <w:rPr>
                <w:sz w:val="20"/>
                <w:szCs w:val="20"/>
              </w:rPr>
            </w:pPr>
            <w:r w:rsidRPr="0068120D">
              <w:rPr>
                <w:sz w:val="20"/>
                <w:szCs w:val="20"/>
              </w:rPr>
              <w:t>6.9.1</w:t>
            </w:r>
          </w:p>
        </w:tc>
        <w:tc>
          <w:tcPr>
            <w:tcW w:w="1513" w:type="pct"/>
            <w:tcBorders>
              <w:top w:val="single" w:sz="4" w:space="0" w:color="auto"/>
              <w:left w:val="single" w:sz="4" w:space="0" w:color="auto"/>
              <w:bottom w:val="single" w:sz="4" w:space="0" w:color="auto"/>
              <w:right w:val="single" w:sz="4" w:space="0" w:color="auto"/>
            </w:tcBorders>
            <w:shd w:val="clear" w:color="auto" w:fill="FFFFFF"/>
          </w:tcPr>
          <w:p w14:paraId="2F4C461F"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p w14:paraId="1C2AE8E8" w14:textId="77777777" w:rsidR="0058232C" w:rsidRPr="0068120D" w:rsidRDefault="0058232C" w:rsidP="00230992">
            <w:pPr>
              <w:autoSpaceDE w:val="0"/>
              <w:autoSpaceDN w:val="0"/>
              <w:adjustRightInd w:val="0"/>
              <w:ind w:left="442" w:right="59"/>
              <w:contextualSpacing/>
              <w:rPr>
                <w:rFonts w:eastAsia="Calibri"/>
                <w:bCs/>
                <w:sz w:val="20"/>
                <w:szCs w:val="20"/>
                <w:lang w:eastAsia="en-US"/>
              </w:rPr>
            </w:pP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3535D75C" w14:textId="6F6E4815" w:rsidR="0058232C" w:rsidRPr="0068120D" w:rsidRDefault="00435F81">
            <w:pPr>
              <w:numPr>
                <w:ilvl w:val="0"/>
                <w:numId w:val="204"/>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6D93BE69"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300 м</w:t>
            </w:r>
            <w:r w:rsidRPr="0068120D">
              <w:rPr>
                <w:rFonts w:eastAsia="Calibri"/>
                <w:bCs/>
                <w:sz w:val="20"/>
                <w:szCs w:val="20"/>
                <w:vertAlign w:val="superscript"/>
                <w:lang w:eastAsia="en-US"/>
              </w:rPr>
              <w:t>2</w:t>
            </w:r>
            <w:r w:rsidRPr="0068120D">
              <w:rPr>
                <w:rFonts w:eastAsia="Calibri"/>
                <w:bCs/>
                <w:sz w:val="20"/>
                <w:szCs w:val="20"/>
                <w:lang w:eastAsia="en-US"/>
              </w:rPr>
              <w:t>;</w:t>
            </w:r>
          </w:p>
          <w:p w14:paraId="57FCA1C0"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1D63A44" w14:textId="77777777" w:rsidR="0058232C" w:rsidRPr="0068120D" w:rsidRDefault="0058232C">
            <w:pPr>
              <w:numPr>
                <w:ilvl w:val="0"/>
                <w:numId w:val="204"/>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285EB50"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46A14723" w14:textId="77777777" w:rsidR="0058232C" w:rsidRPr="0068120D" w:rsidRDefault="0058232C">
            <w:pPr>
              <w:numPr>
                <w:ilvl w:val="0"/>
                <w:numId w:val="204"/>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3432D2D9"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1CCF8D1A" w14:textId="77777777" w:rsidR="0058232C" w:rsidRPr="0068120D" w:rsidRDefault="0058232C">
            <w:pPr>
              <w:numPr>
                <w:ilvl w:val="0"/>
                <w:numId w:val="204"/>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6164CFBF"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80.</w:t>
            </w:r>
          </w:p>
        </w:tc>
      </w:tr>
      <w:tr w:rsidR="0058232C" w:rsidRPr="0068120D" w14:paraId="2A7A3CF6"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7A129C57" w14:textId="77777777" w:rsidR="0058232C" w:rsidRPr="0068120D" w:rsidRDefault="0058232C">
            <w:pPr>
              <w:pStyle w:val="af2"/>
              <w:numPr>
                <w:ilvl w:val="0"/>
                <w:numId w:val="196"/>
              </w:numPr>
              <w:suppressAutoHyphens w:val="0"/>
              <w:autoSpaceDE w:val="0"/>
              <w:autoSpaceDN w:val="0"/>
              <w:adjustRightInd w:val="0"/>
              <w:snapToGrid/>
              <w:ind w:left="170"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tcPr>
          <w:p w14:paraId="37049F55" w14:textId="77777777" w:rsidR="0058232C" w:rsidRPr="0068120D" w:rsidRDefault="0058232C" w:rsidP="00230992">
            <w:pPr>
              <w:autoSpaceDE w:val="0"/>
              <w:autoSpaceDN w:val="0"/>
              <w:adjustRightInd w:val="0"/>
              <w:ind w:left="147"/>
              <w:rPr>
                <w:sz w:val="20"/>
                <w:szCs w:val="20"/>
              </w:rPr>
            </w:pPr>
            <w:r w:rsidRPr="0068120D">
              <w:rPr>
                <w:sz w:val="20"/>
                <w:szCs w:val="20"/>
              </w:rPr>
              <w:t>Размещение автомобильных дорог</w:t>
            </w:r>
          </w:p>
          <w:p w14:paraId="47613EBE" w14:textId="77777777" w:rsidR="0058232C" w:rsidRPr="0068120D" w:rsidRDefault="0058232C" w:rsidP="00230992">
            <w:pPr>
              <w:autoSpaceDE w:val="0"/>
              <w:autoSpaceDN w:val="0"/>
              <w:adjustRightInd w:val="0"/>
              <w:ind w:left="147"/>
              <w:rPr>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78B0E812" w14:textId="77777777" w:rsidR="0058232C" w:rsidRPr="0068120D" w:rsidRDefault="0058232C" w:rsidP="00230992">
            <w:pPr>
              <w:jc w:val="center"/>
              <w:rPr>
                <w:sz w:val="20"/>
                <w:szCs w:val="20"/>
              </w:rPr>
            </w:pPr>
            <w:r w:rsidRPr="0068120D">
              <w:rPr>
                <w:sz w:val="20"/>
                <w:szCs w:val="20"/>
              </w:rPr>
              <w:t>7.2.1</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35C3EDB4" w14:textId="77777777" w:rsidR="0058232C" w:rsidRPr="0068120D" w:rsidRDefault="0058232C">
            <w:pPr>
              <w:numPr>
                <w:ilvl w:val="0"/>
                <w:numId w:val="197"/>
              </w:numPr>
              <w:suppressAutoHyphens w:val="0"/>
              <w:autoSpaceDE w:val="0"/>
              <w:autoSpaceDN w:val="0"/>
              <w:adjustRightInd w:val="0"/>
              <w:snapToGrid/>
              <w:ind w:left="442" w:right="59"/>
              <w:contextualSpacing/>
              <w:jc w:val="left"/>
              <w:rPr>
                <w:sz w:val="20"/>
                <w:szCs w:val="20"/>
              </w:rPr>
            </w:pPr>
            <w:r w:rsidRPr="0068120D">
              <w:rPr>
                <w:sz w:val="20"/>
                <w:szCs w:val="20"/>
              </w:rPr>
              <w:t xml:space="preserve">Размещение автомобильных дорог за пределами населенных пунктов и </w:t>
            </w:r>
            <w:r w:rsidRPr="0068120D">
              <w:rPr>
                <w:rFonts w:eastAsia="Calibri"/>
                <w:bCs/>
                <w:sz w:val="20"/>
                <w:szCs w:val="20"/>
                <w:lang w:eastAsia="en-US"/>
              </w:rPr>
              <w:t>технически</w:t>
            </w:r>
            <w:r w:rsidRPr="0068120D">
              <w:rPr>
                <w:sz w:val="20"/>
                <w:szCs w:val="20"/>
              </w:rPr>
              <w:t xml:space="preserve"> </w:t>
            </w:r>
            <w:r w:rsidRPr="0068120D">
              <w:rPr>
                <w:sz w:val="20"/>
                <w:szCs w:val="20"/>
              </w:rPr>
              <w:lastRenderedPageBreak/>
              <w:t xml:space="preserve">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1" w:history="1">
              <w:r w:rsidRPr="0068120D">
                <w:rPr>
                  <w:rStyle w:val="ae"/>
                  <w:sz w:val="20"/>
                  <w:szCs w:val="20"/>
                </w:rPr>
                <w:t>кодами 2.7.1</w:t>
              </w:r>
            </w:hyperlink>
            <w:r w:rsidRPr="0068120D">
              <w:rPr>
                <w:sz w:val="20"/>
                <w:szCs w:val="20"/>
              </w:rPr>
              <w:t xml:space="preserve">, </w:t>
            </w:r>
            <w:hyperlink r:id="rId82" w:history="1">
              <w:r w:rsidRPr="0068120D">
                <w:rPr>
                  <w:rStyle w:val="ae"/>
                  <w:sz w:val="20"/>
                  <w:szCs w:val="20"/>
                </w:rPr>
                <w:t>4.9</w:t>
              </w:r>
            </w:hyperlink>
            <w:r w:rsidRPr="0068120D">
              <w:rPr>
                <w:sz w:val="20"/>
                <w:szCs w:val="20"/>
              </w:rPr>
              <w:t xml:space="preserve">, </w:t>
            </w:r>
            <w:hyperlink r:id="rId83" w:history="1">
              <w:r w:rsidRPr="0068120D">
                <w:rPr>
                  <w:rStyle w:val="ae"/>
                  <w:sz w:val="20"/>
                  <w:szCs w:val="20"/>
                </w:rPr>
                <w:t>7.2.3</w:t>
              </w:r>
            </w:hyperlink>
            <w:r w:rsidRPr="0068120D">
              <w:rPr>
                <w:sz w:val="20"/>
                <w:szCs w:val="20"/>
              </w:rPr>
              <w:t>, а также некапитальных сооружений, предназначенных для охраны транспортных средств;</w:t>
            </w:r>
          </w:p>
          <w:p w14:paraId="3882F346" w14:textId="77777777" w:rsidR="0058232C" w:rsidRPr="0068120D" w:rsidRDefault="0058232C">
            <w:pPr>
              <w:numPr>
                <w:ilvl w:val="0"/>
                <w:numId w:val="197"/>
              </w:numPr>
              <w:suppressAutoHyphens w:val="0"/>
              <w:autoSpaceDE w:val="0"/>
              <w:autoSpaceDN w:val="0"/>
              <w:adjustRightInd w:val="0"/>
              <w:snapToGrid/>
              <w:ind w:left="442" w:right="59"/>
              <w:contextualSpacing/>
              <w:jc w:val="left"/>
              <w:rPr>
                <w:sz w:val="20"/>
                <w:szCs w:val="20"/>
              </w:rPr>
            </w:pPr>
            <w:r w:rsidRPr="0068120D">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12BB98F4" w14:textId="7688D339" w:rsidR="0058232C" w:rsidRPr="0068120D" w:rsidRDefault="00435F81">
            <w:pPr>
              <w:numPr>
                <w:ilvl w:val="0"/>
                <w:numId w:val="205"/>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lastRenderedPageBreak/>
              <w:t>Предельные (минимальные и (или) максимальные) размеры земельных участков:</w:t>
            </w:r>
          </w:p>
          <w:p w14:paraId="41E777EC"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100 м</w:t>
            </w:r>
            <w:r w:rsidRPr="0068120D">
              <w:rPr>
                <w:rFonts w:eastAsia="Calibri"/>
                <w:bCs/>
                <w:sz w:val="20"/>
                <w:szCs w:val="20"/>
                <w:vertAlign w:val="superscript"/>
                <w:lang w:eastAsia="en-US"/>
              </w:rPr>
              <w:t>2</w:t>
            </w:r>
            <w:r w:rsidRPr="0068120D">
              <w:rPr>
                <w:rFonts w:eastAsia="Calibri"/>
                <w:bCs/>
                <w:sz w:val="20"/>
                <w:szCs w:val="20"/>
                <w:lang w:eastAsia="en-US"/>
              </w:rPr>
              <w:t>;</w:t>
            </w:r>
          </w:p>
          <w:p w14:paraId="67F063CF" w14:textId="77777777" w:rsidR="009A00A3" w:rsidRPr="0068120D" w:rsidRDefault="009A00A3" w:rsidP="009A00A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C31FC8E" w14:textId="77777777" w:rsidR="0058232C" w:rsidRPr="0068120D" w:rsidRDefault="0058232C">
            <w:pPr>
              <w:numPr>
                <w:ilvl w:val="0"/>
                <w:numId w:val="205"/>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4B28CD4"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00D19888" w14:textId="77777777" w:rsidR="0058232C" w:rsidRPr="0068120D" w:rsidRDefault="0058232C">
            <w:pPr>
              <w:numPr>
                <w:ilvl w:val="0"/>
                <w:numId w:val="205"/>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03D54219"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27555E66" w14:textId="77777777" w:rsidR="0058232C" w:rsidRPr="0068120D" w:rsidRDefault="0058232C">
            <w:pPr>
              <w:numPr>
                <w:ilvl w:val="0"/>
                <w:numId w:val="205"/>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11133F90"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tc>
      </w:tr>
      <w:tr w:rsidR="0058232C" w:rsidRPr="0068120D" w14:paraId="62186546"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2E8169B2" w14:textId="77777777" w:rsidR="0058232C" w:rsidRPr="0068120D" w:rsidRDefault="0058232C">
            <w:pPr>
              <w:pStyle w:val="af2"/>
              <w:numPr>
                <w:ilvl w:val="0"/>
                <w:numId w:val="196"/>
              </w:numPr>
              <w:suppressAutoHyphens w:val="0"/>
              <w:autoSpaceDE w:val="0"/>
              <w:autoSpaceDN w:val="0"/>
              <w:adjustRightInd w:val="0"/>
              <w:snapToGrid/>
              <w:ind w:left="170"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tcPr>
          <w:p w14:paraId="35C095F6" w14:textId="77777777" w:rsidR="0058232C" w:rsidRPr="0068120D" w:rsidRDefault="0058232C" w:rsidP="00230992">
            <w:pPr>
              <w:autoSpaceDE w:val="0"/>
              <w:autoSpaceDN w:val="0"/>
              <w:adjustRightInd w:val="0"/>
              <w:ind w:left="147"/>
              <w:rPr>
                <w:sz w:val="20"/>
                <w:szCs w:val="20"/>
              </w:rPr>
            </w:pPr>
            <w:r w:rsidRPr="0068120D">
              <w:rPr>
                <w:sz w:val="20"/>
                <w:szCs w:val="20"/>
              </w:rPr>
              <w:t>Улично-дорожная сеть</w:t>
            </w:r>
          </w:p>
          <w:p w14:paraId="3845DAB8" w14:textId="77777777" w:rsidR="0058232C" w:rsidRPr="0068120D" w:rsidRDefault="0058232C" w:rsidP="00230992">
            <w:pPr>
              <w:autoSpaceDE w:val="0"/>
              <w:autoSpaceDN w:val="0"/>
              <w:adjustRightInd w:val="0"/>
              <w:ind w:left="147"/>
              <w:rPr>
                <w:sz w:val="20"/>
                <w:szCs w:val="20"/>
              </w:rPr>
            </w:pP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6AE486A1" w14:textId="77777777" w:rsidR="0058232C" w:rsidRPr="0068120D" w:rsidRDefault="0058232C" w:rsidP="00230992">
            <w:pPr>
              <w:jc w:val="center"/>
              <w:rPr>
                <w:sz w:val="20"/>
                <w:szCs w:val="20"/>
              </w:rPr>
            </w:pPr>
            <w:r w:rsidRPr="0068120D">
              <w:rPr>
                <w:sz w:val="20"/>
                <w:szCs w:val="20"/>
              </w:rPr>
              <w:t>12.0.1</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5C0DBAC2"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w:t>
            </w:r>
            <w:r w:rsidRPr="0068120D">
              <w:rPr>
                <w:rFonts w:eastAsia="Calibri"/>
                <w:bCs/>
                <w:sz w:val="20"/>
                <w:szCs w:val="20"/>
                <w:lang w:eastAsia="en-US"/>
              </w:rPr>
              <w:t xml:space="preserve">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8120D">
              <w:rPr>
                <w:rFonts w:eastAsia="Calibri"/>
                <w:bCs/>
                <w:sz w:val="20"/>
                <w:szCs w:val="20"/>
                <w:lang w:eastAsia="en-US"/>
              </w:rPr>
              <w:t>велотранспортной</w:t>
            </w:r>
            <w:proofErr w:type="spellEnd"/>
            <w:r w:rsidRPr="0068120D">
              <w:rPr>
                <w:rFonts w:eastAsia="Calibri"/>
                <w:bCs/>
                <w:sz w:val="20"/>
                <w:szCs w:val="20"/>
                <w:lang w:eastAsia="en-US"/>
              </w:rPr>
              <w:t xml:space="preserve"> и инженерной инфраструктуры;</w:t>
            </w:r>
          </w:p>
          <w:p w14:paraId="15C29073"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4" w:history="1">
              <w:r w:rsidRPr="0068120D">
                <w:rPr>
                  <w:rStyle w:val="ae"/>
                  <w:rFonts w:eastAsia="Calibri"/>
                  <w:bCs/>
                  <w:sz w:val="20"/>
                  <w:szCs w:val="20"/>
                  <w:lang w:eastAsia="en-US"/>
                </w:rPr>
                <w:t>кодами 2.7.1</w:t>
              </w:r>
            </w:hyperlink>
            <w:r w:rsidRPr="0068120D">
              <w:rPr>
                <w:rFonts w:eastAsia="Calibri"/>
                <w:bCs/>
                <w:sz w:val="20"/>
                <w:szCs w:val="20"/>
                <w:lang w:eastAsia="en-US"/>
              </w:rPr>
              <w:t xml:space="preserve">, </w:t>
            </w:r>
            <w:hyperlink r:id="rId85" w:history="1">
              <w:r w:rsidRPr="0068120D">
                <w:rPr>
                  <w:rStyle w:val="ae"/>
                  <w:rFonts w:eastAsia="Calibri"/>
                  <w:bCs/>
                  <w:sz w:val="20"/>
                  <w:szCs w:val="20"/>
                  <w:lang w:eastAsia="en-US"/>
                </w:rPr>
                <w:t>4.9</w:t>
              </w:r>
            </w:hyperlink>
            <w:r w:rsidRPr="0068120D">
              <w:rPr>
                <w:rFonts w:eastAsia="Calibri"/>
                <w:bCs/>
                <w:sz w:val="20"/>
                <w:szCs w:val="20"/>
                <w:lang w:eastAsia="en-US"/>
              </w:rPr>
              <w:t xml:space="preserve">, </w:t>
            </w:r>
            <w:hyperlink r:id="rId86" w:history="1">
              <w:r w:rsidRPr="0068120D">
                <w:rPr>
                  <w:rStyle w:val="ae"/>
                  <w:rFonts w:eastAsia="Calibri"/>
                  <w:bCs/>
                  <w:sz w:val="20"/>
                  <w:szCs w:val="20"/>
                  <w:lang w:eastAsia="en-US"/>
                </w:rPr>
                <w:t>7.2.3</w:t>
              </w:r>
            </w:hyperlink>
            <w:r w:rsidRPr="0068120D">
              <w:rPr>
                <w:rFonts w:eastAsia="Calibri"/>
                <w:bCs/>
                <w:sz w:val="20"/>
                <w:szCs w:val="20"/>
                <w:lang w:eastAsia="en-US"/>
              </w:rPr>
              <w:t>, а также некапитальных сооружений, предназначенных для охраны транспортных средств</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642C5BCD" w14:textId="26071127" w:rsidR="0058232C" w:rsidRPr="0068120D" w:rsidRDefault="00435F81">
            <w:pPr>
              <w:numPr>
                <w:ilvl w:val="0"/>
                <w:numId w:val="206"/>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4CAA104"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3C8FCC41" w14:textId="77777777" w:rsidR="0058232C" w:rsidRPr="0068120D" w:rsidRDefault="0058232C">
            <w:pPr>
              <w:numPr>
                <w:ilvl w:val="0"/>
                <w:numId w:val="20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39B9D1F"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33E7A15A" w14:textId="77777777" w:rsidR="0058232C" w:rsidRPr="0068120D" w:rsidRDefault="0058232C">
            <w:pPr>
              <w:numPr>
                <w:ilvl w:val="0"/>
                <w:numId w:val="20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5825D388"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p w14:paraId="3E310071" w14:textId="77777777" w:rsidR="0058232C" w:rsidRPr="0068120D" w:rsidRDefault="0058232C">
            <w:pPr>
              <w:numPr>
                <w:ilvl w:val="0"/>
                <w:numId w:val="206"/>
              </w:numPr>
              <w:suppressAutoHyphens w:val="0"/>
              <w:autoSpaceDE w:val="0"/>
              <w:autoSpaceDN w:val="0"/>
              <w:adjustRightInd w:val="0"/>
              <w:snapToGrid/>
              <w:ind w:left="427" w:right="59" w:hanging="309"/>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78EAC870" w14:textId="77777777" w:rsidR="0058232C" w:rsidRPr="0068120D" w:rsidRDefault="0058232C" w:rsidP="00230992">
            <w:pPr>
              <w:autoSpaceDE w:val="0"/>
              <w:autoSpaceDN w:val="0"/>
              <w:adjustRightInd w:val="0"/>
              <w:ind w:left="227" w:right="59" w:hanging="86"/>
              <w:contextualSpacing/>
              <w:rPr>
                <w:rFonts w:eastAsia="Calibri"/>
                <w:b/>
                <w:bCs/>
                <w:sz w:val="20"/>
                <w:szCs w:val="20"/>
                <w:lang w:eastAsia="en-US"/>
              </w:rPr>
            </w:pPr>
            <w:r w:rsidRPr="0068120D">
              <w:rPr>
                <w:rFonts w:eastAsia="Calibri"/>
                <w:bCs/>
                <w:sz w:val="20"/>
                <w:szCs w:val="20"/>
                <w:lang w:eastAsia="en-US"/>
              </w:rPr>
              <w:t>–    не подлежит установлению</w:t>
            </w:r>
          </w:p>
        </w:tc>
      </w:tr>
      <w:tr w:rsidR="0058232C" w:rsidRPr="0068120D" w14:paraId="159100A1"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hideMark/>
          </w:tcPr>
          <w:p w14:paraId="5CF2208B" w14:textId="77777777" w:rsidR="0058232C" w:rsidRPr="0068120D" w:rsidRDefault="0058232C" w:rsidP="00230992">
            <w:pPr>
              <w:ind w:left="53" w:right="106"/>
              <w:jc w:val="center"/>
              <w:rPr>
                <w:b/>
                <w:sz w:val="20"/>
                <w:szCs w:val="20"/>
              </w:rPr>
            </w:pPr>
            <w:r w:rsidRPr="0068120D">
              <w:rPr>
                <w:b/>
                <w:sz w:val="20"/>
                <w:szCs w:val="20"/>
              </w:rPr>
              <w:t>2</w:t>
            </w:r>
          </w:p>
        </w:tc>
        <w:tc>
          <w:tcPr>
            <w:tcW w:w="475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FD766D6" w14:textId="77777777" w:rsidR="0058232C" w:rsidRPr="0068120D" w:rsidRDefault="0058232C" w:rsidP="00230992">
            <w:pPr>
              <w:ind w:left="53" w:right="106"/>
              <w:jc w:val="center"/>
              <w:rPr>
                <w:b/>
                <w:sz w:val="20"/>
                <w:szCs w:val="20"/>
              </w:rPr>
            </w:pPr>
            <w:r w:rsidRPr="0068120D">
              <w:rPr>
                <w:b/>
                <w:sz w:val="20"/>
                <w:szCs w:val="20"/>
              </w:rPr>
              <w:t>Условно разрешенные виды использования – не установлены</w:t>
            </w:r>
          </w:p>
        </w:tc>
      </w:tr>
      <w:tr w:rsidR="0058232C" w:rsidRPr="0068120D" w14:paraId="6CD2F6A5"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hideMark/>
          </w:tcPr>
          <w:p w14:paraId="76D1CEA4" w14:textId="77777777" w:rsidR="0058232C" w:rsidRPr="0068120D" w:rsidRDefault="0058232C" w:rsidP="00230992">
            <w:pPr>
              <w:ind w:left="53" w:right="106"/>
              <w:jc w:val="center"/>
              <w:rPr>
                <w:b/>
                <w:sz w:val="20"/>
                <w:szCs w:val="20"/>
              </w:rPr>
            </w:pPr>
            <w:r w:rsidRPr="0068120D">
              <w:rPr>
                <w:b/>
                <w:sz w:val="20"/>
                <w:szCs w:val="20"/>
              </w:rPr>
              <w:t>3</w:t>
            </w:r>
          </w:p>
        </w:tc>
        <w:tc>
          <w:tcPr>
            <w:tcW w:w="475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9F16595" w14:textId="77777777" w:rsidR="0058232C" w:rsidRPr="0068120D" w:rsidRDefault="0058232C" w:rsidP="00230992">
            <w:pPr>
              <w:ind w:left="53" w:right="106"/>
              <w:jc w:val="center"/>
              <w:rPr>
                <w:b/>
                <w:sz w:val="20"/>
                <w:szCs w:val="20"/>
              </w:rPr>
            </w:pPr>
            <w:r w:rsidRPr="0068120D">
              <w:rPr>
                <w:b/>
                <w:sz w:val="20"/>
                <w:szCs w:val="20"/>
              </w:rPr>
              <w:t>Вспомогательные виды разрешенного использования</w:t>
            </w:r>
          </w:p>
        </w:tc>
      </w:tr>
      <w:tr w:rsidR="0058232C" w:rsidRPr="0068120D" w14:paraId="660F490A"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744CF8E5" w14:textId="77777777" w:rsidR="0058232C" w:rsidRPr="0068120D" w:rsidRDefault="0058232C">
            <w:pPr>
              <w:pStyle w:val="af2"/>
              <w:numPr>
                <w:ilvl w:val="0"/>
                <w:numId w:val="207"/>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47F56B31" w14:textId="77777777" w:rsidR="0058232C" w:rsidRPr="0068120D" w:rsidRDefault="0058232C" w:rsidP="00230992">
            <w:pPr>
              <w:autoSpaceDE w:val="0"/>
              <w:autoSpaceDN w:val="0"/>
              <w:adjustRightInd w:val="0"/>
              <w:ind w:left="147"/>
              <w:rPr>
                <w:sz w:val="20"/>
                <w:szCs w:val="20"/>
              </w:rPr>
            </w:pPr>
            <w:r w:rsidRPr="0068120D">
              <w:rPr>
                <w:sz w:val="20"/>
                <w:szCs w:val="20"/>
              </w:rPr>
              <w:t>Размещение гаражей для собственных нужд</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2D1E1656" w14:textId="77777777" w:rsidR="0058232C" w:rsidRPr="0068120D" w:rsidRDefault="0058232C" w:rsidP="00230992">
            <w:pPr>
              <w:jc w:val="center"/>
              <w:rPr>
                <w:sz w:val="20"/>
                <w:szCs w:val="20"/>
              </w:rPr>
            </w:pPr>
            <w:r w:rsidRPr="0068120D">
              <w:rPr>
                <w:sz w:val="20"/>
                <w:szCs w:val="20"/>
              </w:rPr>
              <w:t>2.7.2</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764BAB6B"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color w:val="000000" w:themeColor="text1"/>
                <w:sz w:val="20"/>
                <w:szCs w:val="20"/>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FFC2154" w14:textId="7729BABE" w:rsidR="0058232C" w:rsidRPr="0068120D" w:rsidRDefault="0058232C">
            <w:pPr>
              <w:numPr>
                <w:ilvl w:val="0"/>
                <w:numId w:val="208"/>
              </w:numPr>
              <w:suppressAutoHyphens w:val="0"/>
              <w:autoSpaceDE w:val="0"/>
              <w:autoSpaceDN w:val="0"/>
              <w:adjustRightInd w:val="0"/>
              <w:snapToGrid/>
              <w:ind w:left="141" w:right="59" w:firstLine="0"/>
              <w:contextualSpacing/>
              <w:jc w:val="left"/>
              <w:rPr>
                <w:rFonts w:eastAsia="Calibri"/>
                <w:b/>
                <w:bCs/>
                <w:sz w:val="20"/>
                <w:szCs w:val="20"/>
                <w:lang w:eastAsia="en-US"/>
              </w:rPr>
            </w:pPr>
            <w:r w:rsidRPr="0068120D">
              <w:rPr>
                <w:rFonts w:eastAsia="Calibri"/>
                <w:b/>
                <w:bCs/>
                <w:sz w:val="20"/>
                <w:szCs w:val="20"/>
                <w:lang w:eastAsia="en-US"/>
              </w:rPr>
              <w:t xml:space="preserve">  </w:t>
            </w:r>
            <w:r w:rsidR="00435F81">
              <w:rPr>
                <w:rFonts w:eastAsia="Calibri"/>
                <w:b/>
                <w:bCs/>
                <w:sz w:val="20"/>
                <w:szCs w:val="20"/>
                <w:lang w:eastAsia="en-US"/>
              </w:rPr>
              <w:t>Предельные (минимальные и (или) максимальные) размеры земельных участков:</w:t>
            </w:r>
          </w:p>
          <w:p w14:paraId="16977E4B"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 м</w:t>
            </w:r>
            <w:r w:rsidRPr="0068120D">
              <w:rPr>
                <w:rFonts w:eastAsia="Calibri"/>
                <w:bCs/>
                <w:sz w:val="20"/>
                <w:szCs w:val="20"/>
                <w:vertAlign w:val="superscript"/>
                <w:lang w:eastAsia="en-US"/>
              </w:rPr>
              <w:t>2</w:t>
            </w:r>
            <w:r w:rsidRPr="0068120D">
              <w:rPr>
                <w:rFonts w:eastAsia="Calibri"/>
                <w:bCs/>
                <w:sz w:val="20"/>
                <w:szCs w:val="20"/>
                <w:lang w:eastAsia="en-US"/>
              </w:rPr>
              <w:t>;</w:t>
            </w:r>
          </w:p>
          <w:p w14:paraId="4CD4B081"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800 м</w:t>
            </w:r>
            <w:r w:rsidRPr="0068120D">
              <w:rPr>
                <w:rFonts w:eastAsia="Calibri"/>
                <w:bCs/>
                <w:sz w:val="20"/>
                <w:szCs w:val="20"/>
                <w:vertAlign w:val="superscript"/>
                <w:lang w:eastAsia="en-US"/>
              </w:rPr>
              <w:t>2</w:t>
            </w:r>
            <w:r w:rsidRPr="0068120D">
              <w:rPr>
                <w:rFonts w:eastAsia="Calibri"/>
                <w:bCs/>
                <w:sz w:val="20"/>
                <w:szCs w:val="20"/>
                <w:lang w:eastAsia="en-US"/>
              </w:rPr>
              <w:t>.</w:t>
            </w:r>
          </w:p>
          <w:p w14:paraId="1684139E" w14:textId="77777777" w:rsidR="0058232C" w:rsidRPr="0068120D" w:rsidRDefault="0058232C">
            <w:pPr>
              <w:numPr>
                <w:ilvl w:val="0"/>
                <w:numId w:val="208"/>
              </w:numPr>
              <w:suppressAutoHyphens w:val="0"/>
              <w:autoSpaceDE w:val="0"/>
              <w:autoSpaceDN w:val="0"/>
              <w:adjustRightInd w:val="0"/>
              <w:snapToGrid/>
              <w:ind w:left="427" w:right="59" w:hanging="283"/>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3F14433" w14:textId="77777777" w:rsidR="0058232C" w:rsidRPr="0068120D" w:rsidRDefault="0058232C">
            <w:pPr>
              <w:pStyle w:val="af2"/>
              <w:numPr>
                <w:ilvl w:val="0"/>
                <w:numId w:val="139"/>
              </w:numPr>
              <w:suppressAutoHyphens w:val="0"/>
              <w:autoSpaceDE w:val="0"/>
              <w:autoSpaceDN w:val="0"/>
              <w:adjustRightInd w:val="0"/>
              <w:snapToGrid/>
              <w:ind w:left="482" w:right="59" w:hanging="369"/>
              <w:rPr>
                <w:b/>
                <w:bCs/>
                <w:sz w:val="20"/>
                <w:lang w:eastAsia="en-US"/>
              </w:rPr>
            </w:pPr>
            <w:r w:rsidRPr="0068120D">
              <w:rPr>
                <w:bCs/>
                <w:sz w:val="20"/>
                <w:lang w:eastAsia="en-US"/>
              </w:rPr>
              <w:t>не подлежат установлению.</w:t>
            </w:r>
          </w:p>
          <w:p w14:paraId="39D25462" w14:textId="77777777" w:rsidR="0058232C" w:rsidRPr="0068120D" w:rsidRDefault="0058232C">
            <w:pPr>
              <w:numPr>
                <w:ilvl w:val="0"/>
                <w:numId w:val="208"/>
              </w:numPr>
              <w:suppressAutoHyphens w:val="0"/>
              <w:autoSpaceDE w:val="0"/>
              <w:autoSpaceDN w:val="0"/>
              <w:adjustRightInd w:val="0"/>
              <w:snapToGrid/>
              <w:ind w:left="427" w:right="59" w:hanging="283"/>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 –</w:t>
            </w:r>
            <w:r w:rsidRPr="0068120D">
              <w:rPr>
                <w:rFonts w:eastAsia="Calibri"/>
                <w:bCs/>
                <w:sz w:val="20"/>
                <w:szCs w:val="20"/>
                <w:lang w:eastAsia="en-US"/>
              </w:rPr>
              <w:t xml:space="preserve"> максимальное количество этажей объекта – 1.</w:t>
            </w:r>
          </w:p>
          <w:p w14:paraId="54FC171B" w14:textId="77777777" w:rsidR="0058232C" w:rsidRPr="0068120D" w:rsidRDefault="0058232C">
            <w:pPr>
              <w:pStyle w:val="af2"/>
              <w:numPr>
                <w:ilvl w:val="0"/>
                <w:numId w:val="208"/>
              </w:numPr>
              <w:suppressAutoHyphens w:val="0"/>
              <w:autoSpaceDE w:val="0"/>
              <w:autoSpaceDN w:val="0"/>
              <w:adjustRightInd w:val="0"/>
              <w:snapToGrid/>
              <w:spacing w:line="276" w:lineRule="auto"/>
              <w:ind w:left="141" w:right="59" w:hanging="27"/>
              <w:rPr>
                <w:b/>
                <w:bCs/>
                <w:sz w:val="20"/>
                <w:lang w:eastAsia="en-US"/>
              </w:rPr>
            </w:pPr>
            <w:r w:rsidRPr="0068120D">
              <w:rPr>
                <w:b/>
                <w:bCs/>
                <w:sz w:val="20"/>
                <w:lang w:eastAsia="en-US"/>
              </w:rPr>
              <w:lastRenderedPageBreak/>
              <w:t xml:space="preserve">Максимальный процент застройки земельного участка –   </w:t>
            </w:r>
            <w:r w:rsidRPr="0068120D">
              <w:rPr>
                <w:bCs/>
                <w:sz w:val="20"/>
                <w:lang w:eastAsia="en-US"/>
              </w:rPr>
              <w:t>не подлежит установлению</w:t>
            </w:r>
          </w:p>
        </w:tc>
      </w:tr>
      <w:tr w:rsidR="0058232C" w:rsidRPr="0068120D" w14:paraId="072558FC" w14:textId="77777777" w:rsidTr="00230992">
        <w:trPr>
          <w:trHeight w:val="20"/>
        </w:trPr>
        <w:tc>
          <w:tcPr>
            <w:tcW w:w="242" w:type="pct"/>
            <w:tcBorders>
              <w:top w:val="single" w:sz="4" w:space="0" w:color="auto"/>
              <w:left w:val="single" w:sz="4" w:space="0" w:color="auto"/>
              <w:bottom w:val="single" w:sz="4" w:space="0" w:color="auto"/>
              <w:right w:val="single" w:sz="4" w:space="0" w:color="auto"/>
            </w:tcBorders>
            <w:shd w:val="clear" w:color="auto" w:fill="FFFFFF"/>
          </w:tcPr>
          <w:p w14:paraId="7371E37D" w14:textId="77777777" w:rsidR="0058232C" w:rsidRPr="0068120D" w:rsidRDefault="0058232C">
            <w:pPr>
              <w:pStyle w:val="af2"/>
              <w:numPr>
                <w:ilvl w:val="0"/>
                <w:numId w:val="207"/>
              </w:numPr>
              <w:suppressAutoHyphens w:val="0"/>
              <w:autoSpaceDE w:val="0"/>
              <w:autoSpaceDN w:val="0"/>
              <w:adjustRightInd w:val="0"/>
              <w:snapToGrid/>
              <w:ind w:left="227" w:firstLine="0"/>
              <w:jc w:val="left"/>
              <w:rPr>
                <w:sz w:val="20"/>
              </w:rPr>
            </w:pPr>
          </w:p>
        </w:tc>
        <w:tc>
          <w:tcPr>
            <w:tcW w:w="1068" w:type="pct"/>
            <w:tcBorders>
              <w:top w:val="single" w:sz="4" w:space="0" w:color="auto"/>
              <w:left w:val="single" w:sz="4" w:space="0" w:color="auto"/>
              <w:bottom w:val="single" w:sz="4" w:space="0" w:color="auto"/>
              <w:right w:val="single" w:sz="4" w:space="0" w:color="auto"/>
            </w:tcBorders>
            <w:shd w:val="clear" w:color="auto" w:fill="FFFFFF"/>
            <w:hideMark/>
          </w:tcPr>
          <w:p w14:paraId="733130F6" w14:textId="77777777" w:rsidR="0058232C" w:rsidRPr="0068120D" w:rsidRDefault="0058232C" w:rsidP="00230992">
            <w:pPr>
              <w:autoSpaceDE w:val="0"/>
              <w:autoSpaceDN w:val="0"/>
              <w:adjustRightInd w:val="0"/>
              <w:ind w:left="147"/>
              <w:rPr>
                <w:sz w:val="20"/>
                <w:szCs w:val="20"/>
              </w:rPr>
            </w:pPr>
            <w:r w:rsidRPr="0068120D">
              <w:rPr>
                <w:sz w:val="20"/>
                <w:szCs w:val="20"/>
              </w:rPr>
              <w:t>Энергетика</w:t>
            </w:r>
          </w:p>
        </w:tc>
        <w:tc>
          <w:tcPr>
            <w:tcW w:w="291" w:type="pct"/>
            <w:tcBorders>
              <w:top w:val="single" w:sz="4" w:space="0" w:color="auto"/>
              <w:left w:val="single" w:sz="4" w:space="0" w:color="auto"/>
              <w:bottom w:val="single" w:sz="4" w:space="0" w:color="auto"/>
              <w:right w:val="single" w:sz="4" w:space="0" w:color="auto"/>
            </w:tcBorders>
            <w:shd w:val="clear" w:color="auto" w:fill="FFFFFF"/>
            <w:hideMark/>
          </w:tcPr>
          <w:p w14:paraId="413045A1" w14:textId="77777777" w:rsidR="0058232C" w:rsidRPr="0068120D" w:rsidRDefault="0058232C" w:rsidP="00230992">
            <w:pPr>
              <w:jc w:val="center"/>
              <w:rPr>
                <w:sz w:val="20"/>
                <w:szCs w:val="20"/>
              </w:rPr>
            </w:pPr>
            <w:r w:rsidRPr="0068120D">
              <w:rPr>
                <w:sz w:val="20"/>
                <w:szCs w:val="20"/>
              </w:rPr>
              <w:t>6.7</w:t>
            </w:r>
          </w:p>
        </w:tc>
        <w:tc>
          <w:tcPr>
            <w:tcW w:w="1513" w:type="pct"/>
            <w:tcBorders>
              <w:top w:val="single" w:sz="4" w:space="0" w:color="auto"/>
              <w:left w:val="single" w:sz="4" w:space="0" w:color="auto"/>
              <w:bottom w:val="single" w:sz="4" w:space="0" w:color="auto"/>
              <w:right w:val="single" w:sz="4" w:space="0" w:color="auto"/>
            </w:tcBorders>
            <w:shd w:val="clear" w:color="auto" w:fill="FFFFFF"/>
            <w:hideMark/>
          </w:tcPr>
          <w:p w14:paraId="73EBF97E"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ECF45F8"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30BC03DA" w14:textId="45767EB7" w:rsidR="0058232C" w:rsidRPr="0068120D" w:rsidRDefault="00435F81">
            <w:pPr>
              <w:numPr>
                <w:ilvl w:val="0"/>
                <w:numId w:val="209"/>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37EC83FC"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07902075" w14:textId="77777777" w:rsidR="00273489" w:rsidRPr="0068120D" w:rsidRDefault="00273489" w:rsidP="00273489">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F39EE0A" w14:textId="77777777" w:rsidR="0058232C" w:rsidRPr="0068120D" w:rsidRDefault="0058232C">
            <w:pPr>
              <w:numPr>
                <w:ilvl w:val="0"/>
                <w:numId w:val="209"/>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C6DBEB0" w14:textId="77777777" w:rsidR="0058232C" w:rsidRPr="0068120D" w:rsidRDefault="0058232C">
            <w:pPr>
              <w:pStyle w:val="af2"/>
              <w:numPr>
                <w:ilvl w:val="0"/>
                <w:numId w:val="210"/>
              </w:numPr>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не подлежат установлению.</w:t>
            </w:r>
          </w:p>
          <w:p w14:paraId="0939439A" w14:textId="77777777" w:rsidR="0058232C" w:rsidRPr="0068120D" w:rsidRDefault="0058232C">
            <w:pPr>
              <w:numPr>
                <w:ilvl w:val="0"/>
                <w:numId w:val="209"/>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74E3205E" w14:textId="77777777" w:rsidR="0058232C" w:rsidRPr="0068120D" w:rsidRDefault="0058232C">
            <w:pPr>
              <w:pStyle w:val="af2"/>
              <w:numPr>
                <w:ilvl w:val="0"/>
                <w:numId w:val="210"/>
              </w:numPr>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не подлежит установлению.</w:t>
            </w:r>
          </w:p>
          <w:p w14:paraId="485DA38B" w14:textId="77777777" w:rsidR="0058232C" w:rsidRPr="0068120D" w:rsidRDefault="0058232C">
            <w:pPr>
              <w:numPr>
                <w:ilvl w:val="0"/>
                <w:numId w:val="209"/>
              </w:numPr>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4B57ECD4" w14:textId="77777777" w:rsidR="0058232C" w:rsidRPr="0068120D" w:rsidRDefault="0058232C">
            <w:pPr>
              <w:pStyle w:val="af2"/>
              <w:numPr>
                <w:ilvl w:val="0"/>
                <w:numId w:val="210"/>
              </w:numPr>
              <w:suppressAutoHyphens w:val="0"/>
              <w:autoSpaceDE w:val="0"/>
              <w:autoSpaceDN w:val="0"/>
              <w:adjustRightInd w:val="0"/>
              <w:snapToGrid/>
              <w:spacing w:line="276" w:lineRule="auto"/>
              <w:ind w:left="425" w:right="59" w:hanging="284"/>
              <w:rPr>
                <w:bCs/>
                <w:sz w:val="20"/>
                <w:lang w:eastAsia="en-US"/>
              </w:rPr>
            </w:pPr>
            <w:r w:rsidRPr="0068120D">
              <w:rPr>
                <w:bCs/>
                <w:sz w:val="20"/>
                <w:lang w:eastAsia="en-US"/>
              </w:rPr>
              <w:t>не подлежит установлению</w:t>
            </w:r>
          </w:p>
        </w:tc>
      </w:tr>
    </w:tbl>
    <w:p w14:paraId="3ED37877" w14:textId="77777777" w:rsidR="0058232C" w:rsidRPr="0068120D" w:rsidRDefault="0058232C" w:rsidP="0058232C">
      <w:pPr>
        <w:pStyle w:val="ConsNormal"/>
        <w:spacing w:line="300" w:lineRule="auto"/>
        <w:ind w:right="0" w:firstLine="0"/>
        <w:jc w:val="center"/>
        <w:rPr>
          <w:rFonts w:ascii="Times New Roman" w:hAnsi="Times New Roman" w:cs="Times New Roman"/>
          <w:sz w:val="24"/>
          <w:szCs w:val="24"/>
        </w:rPr>
      </w:pPr>
    </w:p>
    <w:p w14:paraId="51C13A8E" w14:textId="77777777" w:rsidR="0058232C" w:rsidRPr="0068120D" w:rsidRDefault="0058232C" w:rsidP="0058232C">
      <w:pPr>
        <w:spacing w:line="300" w:lineRule="auto"/>
        <w:sectPr w:rsidR="0058232C" w:rsidRPr="0068120D" w:rsidSect="00C01A40">
          <w:pgSz w:w="16838" w:h="11906" w:orient="landscape"/>
          <w:pgMar w:top="1134" w:right="567" w:bottom="1134" w:left="1134" w:header="567" w:footer="567" w:gutter="0"/>
          <w:cols w:space="720"/>
        </w:sectPr>
      </w:pPr>
    </w:p>
    <w:p w14:paraId="7CF044CE" w14:textId="77777777" w:rsidR="0058232C" w:rsidRPr="0068120D" w:rsidRDefault="0058232C" w:rsidP="0058232C">
      <w:pPr>
        <w:pStyle w:val="3"/>
        <w:spacing w:line="276" w:lineRule="auto"/>
        <w:ind w:firstLine="709"/>
        <w:rPr>
          <w:color w:val="000000" w:themeColor="text1"/>
          <w:lang w:val="ru-RU"/>
        </w:rPr>
      </w:pPr>
      <w:bookmarkStart w:id="338" w:name="_Toc130224727"/>
      <w:bookmarkStart w:id="339" w:name="_Toc157770145"/>
      <w:r w:rsidRPr="0068120D">
        <w:rPr>
          <w:color w:val="000000" w:themeColor="text1"/>
          <w:lang w:val="ru-RU"/>
        </w:rPr>
        <w:lastRenderedPageBreak/>
        <w:t>Статья 31. Градостроительные регламенты. Рекреационные зоны (Р)</w:t>
      </w:r>
      <w:bookmarkEnd w:id="332"/>
      <w:bookmarkEnd w:id="333"/>
      <w:bookmarkEnd w:id="334"/>
      <w:bookmarkEnd w:id="337"/>
      <w:bookmarkEnd w:id="338"/>
      <w:bookmarkEnd w:id="339"/>
    </w:p>
    <w:p w14:paraId="288C9045" w14:textId="77777777" w:rsidR="0058232C" w:rsidRPr="0068120D" w:rsidRDefault="0058232C" w:rsidP="0058232C">
      <w:pPr>
        <w:pStyle w:val="ConsNormal"/>
        <w:spacing w:line="276" w:lineRule="auto"/>
        <w:ind w:right="0" w:firstLine="425"/>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1. В состав рекреационных зон включаются зоны в границах территорий, занятых зелеными насаждениями общего пользования разных видов, пляжами, береговыми полосами водных объектов, а также в границах иных территорий, используемых и предназначенных для отдыха, туризма, занятий физической культурой и спортом.</w:t>
      </w:r>
    </w:p>
    <w:p w14:paraId="33875D3E" w14:textId="77777777" w:rsidR="0058232C" w:rsidRPr="0068120D" w:rsidRDefault="0058232C" w:rsidP="0058232C">
      <w:pPr>
        <w:pStyle w:val="ConsNormal"/>
        <w:spacing w:line="276" w:lineRule="auto"/>
        <w:ind w:right="0" w:firstLine="425"/>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2. В состав рекреационных зон включены:</w:t>
      </w:r>
    </w:p>
    <w:p w14:paraId="6B10D383" w14:textId="77777777" w:rsidR="0058232C" w:rsidRPr="0068120D" w:rsidRDefault="0058232C" w:rsidP="0058232C">
      <w:pPr>
        <w:pStyle w:val="ConsNormal"/>
        <w:spacing w:line="276" w:lineRule="auto"/>
        <w:ind w:right="0" w:firstLine="567"/>
        <w:jc w:val="both"/>
        <w:rPr>
          <w:rFonts w:ascii="Times New Roman" w:hAnsi="Times New Roman" w:cs="Times New Roman"/>
          <w:sz w:val="24"/>
          <w:szCs w:val="24"/>
        </w:rPr>
      </w:pPr>
      <w:r w:rsidRPr="0068120D">
        <w:rPr>
          <w:rFonts w:ascii="Times New Roman" w:hAnsi="Times New Roman" w:cs="Times New Roman"/>
          <w:sz w:val="24"/>
          <w:szCs w:val="24"/>
        </w:rPr>
        <w:t>1) зона озелененных территорий общего пользования (лесопарки, парки, сады, скверы, бульвары, городские леса) (Р-1);</w:t>
      </w:r>
    </w:p>
    <w:p w14:paraId="7F8F2712" w14:textId="77777777" w:rsidR="0058232C" w:rsidRPr="0068120D" w:rsidRDefault="0058232C" w:rsidP="0058232C">
      <w:pPr>
        <w:pStyle w:val="ConsNormal"/>
        <w:spacing w:line="276" w:lineRule="auto"/>
        <w:ind w:right="0" w:firstLine="567"/>
        <w:jc w:val="both"/>
        <w:rPr>
          <w:rFonts w:ascii="Times New Roman" w:hAnsi="Times New Roman" w:cs="Times New Roman"/>
          <w:sz w:val="24"/>
          <w:szCs w:val="24"/>
        </w:rPr>
      </w:pPr>
      <w:r w:rsidRPr="0068120D">
        <w:rPr>
          <w:rFonts w:ascii="Times New Roman" w:hAnsi="Times New Roman" w:cs="Times New Roman"/>
          <w:sz w:val="24"/>
          <w:szCs w:val="24"/>
        </w:rPr>
        <w:t>2) зона природно-ландшафтных территорий (Р-2).</w:t>
      </w:r>
    </w:p>
    <w:p w14:paraId="31DADFB1" w14:textId="77777777" w:rsidR="0058232C" w:rsidRPr="0068120D" w:rsidRDefault="0058232C" w:rsidP="00F623C2">
      <w:pPr>
        <w:pStyle w:val="4"/>
        <w:rPr>
          <w:lang w:eastAsia="en-US"/>
        </w:rPr>
      </w:pPr>
      <w:bookmarkStart w:id="340" w:name="_Toc10011915"/>
      <w:bookmarkStart w:id="341" w:name="_Toc112676685"/>
      <w:bookmarkStart w:id="342" w:name="_Toc157770146"/>
      <w:r w:rsidRPr="0068120D">
        <w:rPr>
          <w:lang w:eastAsia="en-US"/>
        </w:rPr>
        <w:t xml:space="preserve">Статья 31.1. Р-1. </w:t>
      </w:r>
      <w:bookmarkEnd w:id="340"/>
      <w:r w:rsidRPr="0068120D">
        <w:t>Зона озелененных территорий общего пользования (лесопарки, парки, сады, скверы, бульвары, городские леса)</w:t>
      </w:r>
      <w:bookmarkEnd w:id="341"/>
      <w:bookmarkEnd w:id="342"/>
    </w:p>
    <w:p w14:paraId="34C45069" w14:textId="6A97CF68" w:rsidR="0058232C" w:rsidRPr="0068120D" w:rsidRDefault="0058232C" w:rsidP="0058232C">
      <w:pPr>
        <w:pStyle w:val="ConsNormal"/>
        <w:spacing w:line="276" w:lineRule="auto"/>
        <w:ind w:right="0" w:firstLine="709"/>
        <w:jc w:val="both"/>
        <w:rPr>
          <w:rFonts w:ascii="Times New Roman" w:hAnsi="Times New Roman" w:cs="Times New Roman"/>
          <w:sz w:val="24"/>
          <w:szCs w:val="24"/>
        </w:rPr>
      </w:pPr>
      <w:r w:rsidRPr="006812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озелененных территорий общего пользования (лесопарки, парки, сады, скверы, бульвары, городские леса) представлены в таблице 2.</w:t>
      </w:r>
      <w:r w:rsidR="009843F0">
        <w:rPr>
          <w:rFonts w:ascii="Times New Roman" w:hAnsi="Times New Roman" w:cs="Times New Roman"/>
          <w:sz w:val="24"/>
          <w:szCs w:val="24"/>
        </w:rPr>
        <w:t>10</w:t>
      </w:r>
      <w:r w:rsidRPr="0068120D">
        <w:rPr>
          <w:rFonts w:ascii="Times New Roman" w:hAnsi="Times New Roman" w:cs="Times New Roman"/>
          <w:sz w:val="24"/>
          <w:szCs w:val="24"/>
        </w:rPr>
        <w:t>.</w:t>
      </w:r>
    </w:p>
    <w:p w14:paraId="6A4D8E14" w14:textId="77777777" w:rsidR="0058232C" w:rsidRPr="0068120D" w:rsidRDefault="0058232C" w:rsidP="0058232C">
      <w:pPr>
        <w:pStyle w:val="ConsNormal"/>
        <w:spacing w:line="276" w:lineRule="auto"/>
        <w:ind w:right="0" w:firstLine="426"/>
        <w:jc w:val="both"/>
        <w:rPr>
          <w:rFonts w:ascii="Times New Roman" w:hAnsi="Times New Roman" w:cs="Times New Roman"/>
          <w:sz w:val="24"/>
          <w:szCs w:val="24"/>
        </w:rPr>
        <w:sectPr w:rsidR="0058232C" w:rsidRPr="0068120D" w:rsidSect="00C01A40">
          <w:pgSz w:w="11906" w:h="16838"/>
          <w:pgMar w:top="1134" w:right="567" w:bottom="1134" w:left="1134" w:header="567" w:footer="567" w:gutter="0"/>
          <w:cols w:space="708"/>
          <w:docGrid w:linePitch="381"/>
        </w:sectPr>
      </w:pPr>
    </w:p>
    <w:p w14:paraId="3C508F79" w14:textId="7EE842C3" w:rsidR="0058232C" w:rsidRPr="0068120D" w:rsidRDefault="0058232C" w:rsidP="0058232C">
      <w:pPr>
        <w:pStyle w:val="ConsNormal"/>
        <w:spacing w:line="276" w:lineRule="auto"/>
        <w:ind w:right="0" w:firstLine="708"/>
        <w:jc w:val="right"/>
        <w:rPr>
          <w:rFonts w:ascii="Times New Roman" w:hAnsi="Times New Roman" w:cs="Times New Roman"/>
          <w:sz w:val="24"/>
          <w:szCs w:val="24"/>
        </w:rPr>
      </w:pPr>
      <w:r w:rsidRPr="0068120D">
        <w:rPr>
          <w:rFonts w:ascii="Times New Roman" w:hAnsi="Times New Roman" w:cs="Times New Roman"/>
          <w:sz w:val="24"/>
          <w:szCs w:val="24"/>
        </w:rPr>
        <w:lastRenderedPageBreak/>
        <w:t>Таблица 2.</w:t>
      </w:r>
      <w:r w:rsidR="009843F0">
        <w:rPr>
          <w:rFonts w:ascii="Times New Roman" w:hAnsi="Times New Roman" w:cs="Times New Roman"/>
          <w:sz w:val="24"/>
          <w:szCs w:val="24"/>
        </w:rPr>
        <w:t>10</w:t>
      </w:r>
    </w:p>
    <w:p w14:paraId="799CF89C" w14:textId="77777777" w:rsidR="0058232C" w:rsidRPr="0068120D" w:rsidRDefault="0058232C" w:rsidP="0058232C">
      <w:pPr>
        <w:tabs>
          <w:tab w:val="left" w:pos="709"/>
          <w:tab w:val="left" w:pos="851"/>
        </w:tabs>
        <w:spacing w:line="276" w:lineRule="auto"/>
        <w:jc w:val="center"/>
      </w:pPr>
      <w:r w:rsidRPr="0068120D">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озелененных территорий общего пользования (лесопарки, парки, сады, скверы, бульвары, городские леса)</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2"/>
        <w:gridCol w:w="2944"/>
        <w:gridCol w:w="738"/>
        <w:gridCol w:w="5007"/>
        <w:gridCol w:w="5706"/>
      </w:tblGrid>
      <w:tr w:rsidR="0058232C" w:rsidRPr="0068120D" w14:paraId="306745C6" w14:textId="77777777" w:rsidTr="00230992">
        <w:trPr>
          <w:trHeight w:val="25"/>
          <w:jc w:val="center"/>
        </w:trPr>
        <w:tc>
          <w:tcPr>
            <w:tcW w:w="242" w:type="pct"/>
            <w:shd w:val="clear" w:color="auto" w:fill="FFFFFF"/>
            <w:vAlign w:val="center"/>
          </w:tcPr>
          <w:p w14:paraId="15FA68D8" w14:textId="77777777" w:rsidR="0058232C" w:rsidRPr="0068120D" w:rsidRDefault="0058232C" w:rsidP="00230992">
            <w:pPr>
              <w:jc w:val="center"/>
              <w:rPr>
                <w:b/>
                <w:sz w:val="20"/>
              </w:rPr>
            </w:pPr>
            <w:r w:rsidRPr="0068120D">
              <w:rPr>
                <w:b/>
                <w:sz w:val="20"/>
              </w:rPr>
              <w:t>№</w:t>
            </w:r>
          </w:p>
        </w:tc>
        <w:tc>
          <w:tcPr>
            <w:tcW w:w="973" w:type="pct"/>
            <w:shd w:val="clear" w:color="auto" w:fill="FFFFFF"/>
            <w:vAlign w:val="center"/>
          </w:tcPr>
          <w:p w14:paraId="4294D6CC" w14:textId="77777777" w:rsidR="0058232C" w:rsidRPr="0068120D" w:rsidRDefault="0058232C" w:rsidP="00230992">
            <w:pPr>
              <w:jc w:val="center"/>
              <w:rPr>
                <w:b/>
                <w:sz w:val="20"/>
              </w:rPr>
            </w:pPr>
            <w:r w:rsidRPr="0068120D">
              <w:rPr>
                <w:b/>
                <w:sz w:val="20"/>
              </w:rPr>
              <w:t>Вид разрешенного использования земельных участков и объектов капитального строительства</w:t>
            </w:r>
          </w:p>
        </w:tc>
        <w:tc>
          <w:tcPr>
            <w:tcW w:w="244" w:type="pct"/>
            <w:shd w:val="clear" w:color="auto" w:fill="FFFFFF"/>
            <w:vAlign w:val="center"/>
          </w:tcPr>
          <w:p w14:paraId="63013004" w14:textId="77777777" w:rsidR="0058232C" w:rsidRPr="0068120D" w:rsidRDefault="0058232C" w:rsidP="00230992">
            <w:pPr>
              <w:jc w:val="center"/>
              <w:rPr>
                <w:b/>
                <w:sz w:val="20"/>
              </w:rPr>
            </w:pPr>
            <w:r w:rsidRPr="0068120D">
              <w:rPr>
                <w:b/>
                <w:sz w:val="20"/>
              </w:rPr>
              <w:t>Код</w:t>
            </w:r>
          </w:p>
        </w:tc>
        <w:tc>
          <w:tcPr>
            <w:tcW w:w="1655" w:type="pct"/>
            <w:shd w:val="clear" w:color="auto" w:fill="FFFFFF"/>
            <w:vAlign w:val="center"/>
          </w:tcPr>
          <w:p w14:paraId="3F9BF679" w14:textId="77777777" w:rsidR="0058232C" w:rsidRPr="0068120D" w:rsidRDefault="0058232C" w:rsidP="00230992">
            <w:pPr>
              <w:jc w:val="center"/>
              <w:rPr>
                <w:b/>
                <w:sz w:val="20"/>
              </w:rPr>
            </w:pPr>
            <w:r w:rsidRPr="0068120D">
              <w:rPr>
                <w:b/>
                <w:sz w:val="20"/>
              </w:rPr>
              <w:t>Описание вида разрешенного использования земельного участка</w:t>
            </w:r>
          </w:p>
        </w:tc>
        <w:tc>
          <w:tcPr>
            <w:tcW w:w="1886" w:type="pct"/>
            <w:shd w:val="clear" w:color="auto" w:fill="FFFFFF"/>
            <w:vAlign w:val="center"/>
          </w:tcPr>
          <w:p w14:paraId="5D4B64CF" w14:textId="77777777" w:rsidR="0058232C" w:rsidRPr="0068120D" w:rsidRDefault="0058232C" w:rsidP="00230992">
            <w:pPr>
              <w:ind w:firstLine="2"/>
              <w:jc w:val="center"/>
              <w:rPr>
                <w:b/>
                <w:sz w:val="20"/>
              </w:rPr>
            </w:pPr>
            <w:r w:rsidRPr="0068120D">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4EC77FA" w14:textId="77777777" w:rsidR="0058232C" w:rsidRPr="0068120D" w:rsidRDefault="0058232C" w:rsidP="0058232C">
      <w:pPr>
        <w:pStyle w:val="ConsNorma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2"/>
        <w:gridCol w:w="2944"/>
        <w:gridCol w:w="738"/>
        <w:gridCol w:w="5007"/>
        <w:gridCol w:w="5706"/>
      </w:tblGrid>
      <w:tr w:rsidR="0058232C" w:rsidRPr="0068120D" w14:paraId="1E14B227" w14:textId="77777777" w:rsidTr="00230992">
        <w:trPr>
          <w:trHeight w:val="20"/>
          <w:tblHeader/>
        </w:trPr>
        <w:tc>
          <w:tcPr>
            <w:tcW w:w="242" w:type="pct"/>
            <w:shd w:val="clear" w:color="auto" w:fill="FFFFFF"/>
          </w:tcPr>
          <w:p w14:paraId="7EC36A63" w14:textId="77777777" w:rsidR="0058232C" w:rsidRPr="0068120D" w:rsidRDefault="0058232C" w:rsidP="00230992">
            <w:pPr>
              <w:jc w:val="center"/>
              <w:rPr>
                <w:b/>
                <w:sz w:val="20"/>
                <w:szCs w:val="20"/>
              </w:rPr>
            </w:pPr>
            <w:r w:rsidRPr="0068120D">
              <w:rPr>
                <w:b/>
                <w:sz w:val="20"/>
                <w:szCs w:val="20"/>
              </w:rPr>
              <w:t>1</w:t>
            </w:r>
          </w:p>
        </w:tc>
        <w:tc>
          <w:tcPr>
            <w:tcW w:w="973" w:type="pct"/>
            <w:shd w:val="clear" w:color="auto" w:fill="FFFFFF"/>
          </w:tcPr>
          <w:p w14:paraId="29D55D7D" w14:textId="77777777" w:rsidR="0058232C" w:rsidRPr="0068120D" w:rsidRDefault="0058232C" w:rsidP="00230992">
            <w:pPr>
              <w:jc w:val="center"/>
              <w:rPr>
                <w:b/>
                <w:sz w:val="20"/>
                <w:szCs w:val="20"/>
              </w:rPr>
            </w:pPr>
            <w:r w:rsidRPr="0068120D">
              <w:rPr>
                <w:b/>
                <w:sz w:val="20"/>
                <w:szCs w:val="20"/>
              </w:rPr>
              <w:t>2</w:t>
            </w:r>
          </w:p>
        </w:tc>
        <w:tc>
          <w:tcPr>
            <w:tcW w:w="244" w:type="pct"/>
            <w:shd w:val="clear" w:color="auto" w:fill="FFFFFF"/>
          </w:tcPr>
          <w:p w14:paraId="79705242" w14:textId="77777777" w:rsidR="0058232C" w:rsidRPr="0068120D" w:rsidRDefault="0058232C" w:rsidP="00230992">
            <w:pPr>
              <w:jc w:val="center"/>
              <w:rPr>
                <w:b/>
                <w:sz w:val="20"/>
                <w:szCs w:val="20"/>
              </w:rPr>
            </w:pPr>
            <w:r w:rsidRPr="0068120D">
              <w:rPr>
                <w:b/>
                <w:sz w:val="20"/>
                <w:szCs w:val="20"/>
              </w:rPr>
              <w:t>3</w:t>
            </w:r>
          </w:p>
        </w:tc>
        <w:tc>
          <w:tcPr>
            <w:tcW w:w="1655" w:type="pct"/>
            <w:shd w:val="clear" w:color="auto" w:fill="FFFFFF"/>
          </w:tcPr>
          <w:p w14:paraId="6510A39D" w14:textId="77777777" w:rsidR="0058232C" w:rsidRPr="0068120D" w:rsidRDefault="0058232C" w:rsidP="00230992">
            <w:pPr>
              <w:jc w:val="center"/>
              <w:rPr>
                <w:b/>
                <w:sz w:val="20"/>
                <w:szCs w:val="20"/>
              </w:rPr>
            </w:pPr>
            <w:r w:rsidRPr="0068120D">
              <w:rPr>
                <w:b/>
                <w:sz w:val="20"/>
                <w:szCs w:val="20"/>
              </w:rPr>
              <w:t>4</w:t>
            </w:r>
          </w:p>
        </w:tc>
        <w:tc>
          <w:tcPr>
            <w:tcW w:w="1886" w:type="pct"/>
            <w:shd w:val="clear" w:color="auto" w:fill="FFFFFF"/>
          </w:tcPr>
          <w:p w14:paraId="4A619EC4" w14:textId="77777777" w:rsidR="0058232C" w:rsidRPr="0068120D" w:rsidRDefault="0058232C" w:rsidP="00230992">
            <w:pPr>
              <w:ind w:firstLine="2"/>
              <w:jc w:val="center"/>
              <w:rPr>
                <w:b/>
                <w:sz w:val="20"/>
                <w:szCs w:val="20"/>
              </w:rPr>
            </w:pPr>
            <w:r w:rsidRPr="0068120D">
              <w:rPr>
                <w:b/>
                <w:sz w:val="20"/>
                <w:szCs w:val="20"/>
              </w:rPr>
              <w:t>5</w:t>
            </w:r>
          </w:p>
        </w:tc>
      </w:tr>
      <w:tr w:rsidR="0058232C" w:rsidRPr="0068120D" w14:paraId="6BE9D285" w14:textId="77777777" w:rsidTr="00230992">
        <w:trPr>
          <w:trHeight w:val="20"/>
        </w:trPr>
        <w:tc>
          <w:tcPr>
            <w:tcW w:w="242" w:type="pct"/>
            <w:shd w:val="clear" w:color="auto" w:fill="FFFFFF"/>
          </w:tcPr>
          <w:p w14:paraId="1B0339B1" w14:textId="77777777" w:rsidR="0058232C" w:rsidRPr="0068120D" w:rsidRDefault="0058232C" w:rsidP="00230992">
            <w:pPr>
              <w:jc w:val="center"/>
              <w:rPr>
                <w:b/>
                <w:sz w:val="20"/>
                <w:szCs w:val="20"/>
              </w:rPr>
            </w:pPr>
            <w:r w:rsidRPr="0068120D">
              <w:rPr>
                <w:b/>
                <w:sz w:val="20"/>
                <w:szCs w:val="20"/>
              </w:rPr>
              <w:t>1</w:t>
            </w:r>
          </w:p>
        </w:tc>
        <w:tc>
          <w:tcPr>
            <w:tcW w:w="4758" w:type="pct"/>
            <w:gridSpan w:val="4"/>
            <w:shd w:val="clear" w:color="auto" w:fill="FFFFFF"/>
          </w:tcPr>
          <w:p w14:paraId="65C905A1" w14:textId="77777777" w:rsidR="0058232C" w:rsidRPr="0068120D" w:rsidRDefault="0058232C" w:rsidP="00230992">
            <w:pPr>
              <w:jc w:val="center"/>
              <w:rPr>
                <w:b/>
                <w:sz w:val="20"/>
                <w:szCs w:val="20"/>
              </w:rPr>
            </w:pPr>
            <w:r w:rsidRPr="0068120D">
              <w:rPr>
                <w:b/>
                <w:sz w:val="20"/>
                <w:szCs w:val="20"/>
              </w:rPr>
              <w:t>Основные виды разрешенного использования</w:t>
            </w:r>
          </w:p>
        </w:tc>
      </w:tr>
      <w:tr w:rsidR="0058232C" w:rsidRPr="0068120D" w14:paraId="17348ADD" w14:textId="77777777" w:rsidTr="00230992">
        <w:trPr>
          <w:trHeight w:val="20"/>
        </w:trPr>
        <w:tc>
          <w:tcPr>
            <w:tcW w:w="242" w:type="pct"/>
            <w:shd w:val="clear" w:color="auto" w:fill="FFFFFF"/>
          </w:tcPr>
          <w:p w14:paraId="043E1AC7"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5D95EB7B" w14:textId="77777777" w:rsidR="0058232C" w:rsidRPr="0068120D" w:rsidRDefault="0058232C" w:rsidP="00230992">
            <w:pPr>
              <w:autoSpaceDE w:val="0"/>
              <w:autoSpaceDN w:val="0"/>
              <w:adjustRightInd w:val="0"/>
              <w:ind w:left="147"/>
              <w:rPr>
                <w:sz w:val="20"/>
                <w:szCs w:val="20"/>
              </w:rPr>
            </w:pPr>
            <w:r w:rsidRPr="0068120D">
              <w:rPr>
                <w:sz w:val="20"/>
                <w:szCs w:val="20"/>
              </w:rPr>
              <w:t xml:space="preserve">Предоставление коммунальных услуг </w:t>
            </w:r>
          </w:p>
        </w:tc>
        <w:tc>
          <w:tcPr>
            <w:tcW w:w="244" w:type="pct"/>
            <w:shd w:val="clear" w:color="auto" w:fill="FFFFFF"/>
          </w:tcPr>
          <w:p w14:paraId="5B77A772" w14:textId="77777777" w:rsidR="0058232C" w:rsidRPr="0068120D" w:rsidRDefault="0058232C" w:rsidP="00230992">
            <w:pPr>
              <w:ind w:firstLine="8"/>
              <w:jc w:val="center"/>
              <w:rPr>
                <w:sz w:val="20"/>
                <w:szCs w:val="20"/>
              </w:rPr>
            </w:pPr>
            <w:r w:rsidRPr="0068120D">
              <w:rPr>
                <w:sz w:val="20"/>
                <w:szCs w:val="20"/>
              </w:rPr>
              <w:t>3.1.1</w:t>
            </w:r>
          </w:p>
        </w:tc>
        <w:tc>
          <w:tcPr>
            <w:tcW w:w="1655" w:type="pct"/>
            <w:shd w:val="clear" w:color="auto" w:fill="FFFFFF"/>
          </w:tcPr>
          <w:p w14:paraId="185FB17C" w14:textId="77777777" w:rsidR="0058232C" w:rsidRPr="0068120D" w:rsidRDefault="0058232C">
            <w:pPr>
              <w:numPr>
                <w:ilvl w:val="0"/>
                <w:numId w:val="18"/>
              </w:numPr>
              <w:suppressAutoHyphens w:val="0"/>
              <w:autoSpaceDE w:val="0"/>
              <w:autoSpaceDN w:val="0"/>
              <w:adjustRightInd w:val="0"/>
              <w:snapToGrid/>
              <w:ind w:left="442"/>
              <w:contextualSpacing/>
              <w:jc w:val="left"/>
              <w:rPr>
                <w:rFonts w:eastAsia="Calibri"/>
                <w:bCs/>
                <w:sz w:val="20"/>
                <w:szCs w:val="20"/>
                <w:lang w:eastAsia="en-US"/>
              </w:rPr>
            </w:pPr>
            <w:r w:rsidRPr="0068120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2A289932" w14:textId="0E0DAF92" w:rsidR="0058232C" w:rsidRPr="0068120D" w:rsidRDefault="00435F81">
            <w:pPr>
              <w:numPr>
                <w:ilvl w:val="0"/>
                <w:numId w:val="218"/>
              </w:numPr>
              <w:tabs>
                <w:tab w:val="left" w:pos="992"/>
              </w:tabs>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7289E103"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2E8A25BB"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4D6314F" w14:textId="77777777" w:rsidR="0058232C" w:rsidRPr="0068120D" w:rsidRDefault="0058232C">
            <w:pPr>
              <w:numPr>
                <w:ilvl w:val="0"/>
                <w:numId w:val="218"/>
              </w:numPr>
              <w:tabs>
                <w:tab w:val="left" w:pos="992"/>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82E43EC" w14:textId="77777777" w:rsidR="0058232C" w:rsidRPr="0068120D" w:rsidRDefault="0058232C" w:rsidP="00230992">
            <w:pPr>
              <w:tabs>
                <w:tab w:val="left" w:pos="992"/>
              </w:tabs>
              <w:autoSpaceDE w:val="0"/>
              <w:autoSpaceDN w:val="0"/>
              <w:adjustRightInd w:val="0"/>
              <w:ind w:left="425" w:right="59" w:hanging="284"/>
              <w:contextualSpacing/>
              <w:rPr>
                <w:rFonts w:eastAsia="Calibri"/>
                <w:b/>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не подлежат установлению</w:t>
            </w:r>
            <w:r w:rsidRPr="0068120D">
              <w:rPr>
                <w:rFonts w:eastAsia="Calibri"/>
                <w:b/>
                <w:bCs/>
                <w:sz w:val="20"/>
                <w:szCs w:val="20"/>
                <w:lang w:eastAsia="en-US"/>
              </w:rPr>
              <w:t>.</w:t>
            </w:r>
          </w:p>
          <w:p w14:paraId="11F06C42" w14:textId="77777777" w:rsidR="0058232C" w:rsidRPr="0068120D" w:rsidRDefault="0058232C">
            <w:pPr>
              <w:numPr>
                <w:ilvl w:val="0"/>
                <w:numId w:val="218"/>
              </w:numPr>
              <w:tabs>
                <w:tab w:val="left" w:pos="992"/>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4F75EA4E" w14:textId="77777777" w:rsidR="0058232C" w:rsidRPr="0068120D" w:rsidRDefault="0058232C" w:rsidP="00230992">
            <w:pPr>
              <w:tabs>
                <w:tab w:val="left" w:pos="992"/>
              </w:tabs>
              <w:autoSpaceDE w:val="0"/>
              <w:autoSpaceDN w:val="0"/>
              <w:adjustRightInd w:val="0"/>
              <w:ind w:left="425" w:right="59" w:hanging="284"/>
              <w:contextualSpacing/>
              <w:rPr>
                <w:rFonts w:eastAsia="Calibri"/>
                <w:b/>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не подлежит установлению.</w:t>
            </w:r>
          </w:p>
          <w:p w14:paraId="79AA935D" w14:textId="77777777" w:rsidR="0058232C" w:rsidRPr="0068120D" w:rsidRDefault="0058232C">
            <w:pPr>
              <w:numPr>
                <w:ilvl w:val="0"/>
                <w:numId w:val="218"/>
              </w:numPr>
              <w:tabs>
                <w:tab w:val="left" w:pos="992"/>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1FE45F9B" w14:textId="77777777" w:rsidR="0058232C" w:rsidRPr="0068120D" w:rsidRDefault="0058232C" w:rsidP="00230992">
            <w:pPr>
              <w:tabs>
                <w:tab w:val="left" w:pos="992"/>
              </w:tabs>
              <w:autoSpaceDE w:val="0"/>
              <w:autoSpaceDN w:val="0"/>
              <w:adjustRightInd w:val="0"/>
              <w:ind w:left="425" w:right="59" w:hanging="284"/>
              <w:contextualSpacing/>
              <w:rPr>
                <w:rFonts w:eastAsia="Calibri"/>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не подлежит установлению</w:t>
            </w:r>
          </w:p>
        </w:tc>
      </w:tr>
      <w:tr w:rsidR="0058232C" w:rsidRPr="0068120D" w14:paraId="55841716" w14:textId="77777777" w:rsidTr="00230992">
        <w:trPr>
          <w:trHeight w:val="20"/>
        </w:trPr>
        <w:tc>
          <w:tcPr>
            <w:tcW w:w="242" w:type="pct"/>
            <w:shd w:val="clear" w:color="auto" w:fill="FFFFFF"/>
          </w:tcPr>
          <w:p w14:paraId="55BFF3AF"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3FF471A4" w14:textId="77777777" w:rsidR="0058232C" w:rsidRPr="0068120D" w:rsidRDefault="0058232C" w:rsidP="00230992">
            <w:pPr>
              <w:autoSpaceDE w:val="0"/>
              <w:autoSpaceDN w:val="0"/>
              <w:adjustRightInd w:val="0"/>
              <w:ind w:left="147"/>
              <w:rPr>
                <w:sz w:val="20"/>
                <w:szCs w:val="20"/>
              </w:rPr>
            </w:pPr>
            <w:r w:rsidRPr="0068120D">
              <w:rPr>
                <w:sz w:val="20"/>
                <w:szCs w:val="20"/>
              </w:rPr>
              <w:t>Развлекательные мероприятия</w:t>
            </w:r>
          </w:p>
        </w:tc>
        <w:tc>
          <w:tcPr>
            <w:tcW w:w="244" w:type="pct"/>
            <w:shd w:val="clear" w:color="auto" w:fill="FFFFFF"/>
          </w:tcPr>
          <w:p w14:paraId="1FB87E17" w14:textId="77777777" w:rsidR="0058232C" w:rsidRPr="0068120D" w:rsidRDefault="0058232C" w:rsidP="00230992">
            <w:pPr>
              <w:ind w:firstLine="8"/>
              <w:jc w:val="center"/>
              <w:rPr>
                <w:sz w:val="20"/>
                <w:szCs w:val="20"/>
              </w:rPr>
            </w:pPr>
            <w:r w:rsidRPr="0068120D">
              <w:rPr>
                <w:sz w:val="20"/>
                <w:szCs w:val="20"/>
              </w:rPr>
              <w:t>4.8.1</w:t>
            </w:r>
          </w:p>
        </w:tc>
        <w:tc>
          <w:tcPr>
            <w:tcW w:w="1655" w:type="pct"/>
            <w:shd w:val="clear" w:color="auto" w:fill="FFFFFF"/>
          </w:tcPr>
          <w:p w14:paraId="03CA0636" w14:textId="77777777" w:rsidR="0058232C" w:rsidRPr="0068120D" w:rsidRDefault="0058232C">
            <w:pPr>
              <w:numPr>
                <w:ilvl w:val="0"/>
                <w:numId w:val="18"/>
              </w:numPr>
              <w:suppressAutoHyphens w:val="0"/>
              <w:autoSpaceDE w:val="0"/>
              <w:autoSpaceDN w:val="0"/>
              <w:adjustRightInd w:val="0"/>
              <w:snapToGrid/>
              <w:ind w:left="442" w:right="59"/>
              <w:contextualSpacing/>
              <w:jc w:val="left"/>
              <w:rPr>
                <w:sz w:val="20"/>
                <w:szCs w:val="20"/>
              </w:rPr>
            </w:pPr>
            <w:r w:rsidRPr="0068120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86" w:type="pct"/>
            <w:shd w:val="clear" w:color="auto" w:fill="FFFFFF"/>
          </w:tcPr>
          <w:p w14:paraId="785CEE86" w14:textId="4C016B7B" w:rsidR="0058232C" w:rsidRPr="0068120D" w:rsidRDefault="00435F81">
            <w:pPr>
              <w:numPr>
                <w:ilvl w:val="0"/>
                <w:numId w:val="214"/>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203791A1"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0EDA8636" w14:textId="77777777" w:rsidR="00A67CB4" w:rsidRPr="0068120D" w:rsidRDefault="00A67CB4" w:rsidP="00A67CB4">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05B8C59" w14:textId="77777777" w:rsidR="0058232C" w:rsidRPr="0068120D" w:rsidRDefault="0058232C">
            <w:pPr>
              <w:numPr>
                <w:ilvl w:val="0"/>
                <w:numId w:val="214"/>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3241E28"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не подлежат установлению</w:t>
            </w:r>
            <w:r w:rsidRPr="0068120D">
              <w:rPr>
                <w:rFonts w:eastAsia="Calibri"/>
                <w:b/>
                <w:bCs/>
                <w:sz w:val="20"/>
                <w:lang w:eastAsia="en-US"/>
              </w:rPr>
              <w:t>.</w:t>
            </w:r>
          </w:p>
          <w:p w14:paraId="1BA5A6B2" w14:textId="77777777" w:rsidR="0058232C" w:rsidRPr="0068120D" w:rsidRDefault="0058232C">
            <w:pPr>
              <w:numPr>
                <w:ilvl w:val="0"/>
                <w:numId w:val="214"/>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3CF8BD0E"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максимальное количество этажей -2.</w:t>
            </w:r>
          </w:p>
          <w:p w14:paraId="2D798A05" w14:textId="77777777" w:rsidR="0058232C" w:rsidRPr="0068120D" w:rsidRDefault="0058232C">
            <w:pPr>
              <w:numPr>
                <w:ilvl w:val="0"/>
                <w:numId w:val="214"/>
              </w:numPr>
              <w:tabs>
                <w:tab w:val="left" w:pos="850"/>
                <w:tab w:val="left" w:pos="992"/>
              </w:tabs>
              <w:suppressAutoHyphens w:val="0"/>
              <w:autoSpaceDE w:val="0"/>
              <w:autoSpaceDN w:val="0"/>
              <w:adjustRightInd w:val="0"/>
              <w:snapToGrid/>
              <w:ind w:left="425" w:right="59" w:hanging="286"/>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2AB0A3AE"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не подлежит установлению</w:t>
            </w:r>
          </w:p>
        </w:tc>
      </w:tr>
      <w:tr w:rsidR="0058232C" w:rsidRPr="0068120D" w14:paraId="0EE38C42" w14:textId="77777777" w:rsidTr="00230992">
        <w:trPr>
          <w:trHeight w:val="20"/>
        </w:trPr>
        <w:tc>
          <w:tcPr>
            <w:tcW w:w="242" w:type="pct"/>
            <w:shd w:val="clear" w:color="auto" w:fill="FFFFFF"/>
          </w:tcPr>
          <w:p w14:paraId="47768EC5"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2A4FE4FF" w14:textId="77777777" w:rsidR="0058232C" w:rsidRPr="0068120D" w:rsidRDefault="0058232C" w:rsidP="00230992">
            <w:pPr>
              <w:autoSpaceDE w:val="0"/>
              <w:autoSpaceDN w:val="0"/>
              <w:adjustRightInd w:val="0"/>
              <w:ind w:left="147"/>
              <w:rPr>
                <w:sz w:val="20"/>
                <w:szCs w:val="20"/>
              </w:rPr>
            </w:pPr>
            <w:proofErr w:type="spellStart"/>
            <w:r w:rsidRPr="0068120D">
              <w:rPr>
                <w:sz w:val="20"/>
                <w:szCs w:val="20"/>
              </w:rPr>
              <w:t>Выставочно</w:t>
            </w:r>
            <w:proofErr w:type="spellEnd"/>
            <w:r w:rsidRPr="0068120D">
              <w:rPr>
                <w:sz w:val="20"/>
                <w:szCs w:val="20"/>
              </w:rPr>
              <w:t>-ярмарочная деятельность</w:t>
            </w:r>
          </w:p>
        </w:tc>
        <w:tc>
          <w:tcPr>
            <w:tcW w:w="244" w:type="pct"/>
            <w:shd w:val="clear" w:color="auto" w:fill="FFFFFF"/>
          </w:tcPr>
          <w:p w14:paraId="5610E4C6" w14:textId="77777777" w:rsidR="0058232C" w:rsidRPr="0068120D" w:rsidRDefault="0058232C" w:rsidP="00230992">
            <w:pPr>
              <w:ind w:firstLine="8"/>
              <w:jc w:val="center"/>
              <w:rPr>
                <w:sz w:val="20"/>
                <w:szCs w:val="20"/>
              </w:rPr>
            </w:pPr>
            <w:r w:rsidRPr="0068120D">
              <w:rPr>
                <w:sz w:val="20"/>
                <w:szCs w:val="20"/>
              </w:rPr>
              <w:t>4.10</w:t>
            </w:r>
          </w:p>
        </w:tc>
        <w:tc>
          <w:tcPr>
            <w:tcW w:w="1655" w:type="pct"/>
            <w:shd w:val="clear" w:color="auto" w:fill="FFFFFF"/>
          </w:tcPr>
          <w:p w14:paraId="61256D79" w14:textId="77777777" w:rsidR="0058232C" w:rsidRPr="0068120D" w:rsidRDefault="0058232C">
            <w:pPr>
              <w:numPr>
                <w:ilvl w:val="0"/>
                <w:numId w:val="18"/>
              </w:numPr>
              <w:suppressAutoHyphens w:val="0"/>
              <w:autoSpaceDE w:val="0"/>
              <w:autoSpaceDN w:val="0"/>
              <w:adjustRightInd w:val="0"/>
              <w:snapToGrid/>
              <w:ind w:left="442"/>
              <w:contextualSpacing/>
              <w:jc w:val="left"/>
              <w:rPr>
                <w:sz w:val="20"/>
                <w:szCs w:val="20"/>
              </w:rPr>
            </w:pPr>
            <w:r w:rsidRPr="0068120D">
              <w:rPr>
                <w:sz w:val="20"/>
                <w:szCs w:val="20"/>
              </w:rPr>
              <w:t xml:space="preserve">Размещение объектов капитального строительства, сооружений, предназначенных для осуществления </w:t>
            </w:r>
            <w:proofErr w:type="spellStart"/>
            <w:r w:rsidRPr="0068120D">
              <w:rPr>
                <w:sz w:val="20"/>
                <w:szCs w:val="20"/>
              </w:rPr>
              <w:t>выставочно</w:t>
            </w:r>
            <w:proofErr w:type="spellEnd"/>
            <w:r w:rsidRPr="0068120D">
              <w:rPr>
                <w:sz w:val="20"/>
                <w:szCs w:val="20"/>
              </w:rPr>
              <w:t xml:space="preserve">-ярмарочной и конгрессной </w:t>
            </w:r>
            <w:r w:rsidRPr="0068120D">
              <w:rPr>
                <w:sz w:val="20"/>
                <w:szCs w:val="20"/>
              </w:rPr>
              <w:lastRenderedPageBreak/>
              <w:t>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6" w:type="pct"/>
            <w:shd w:val="clear" w:color="auto" w:fill="FFFFFF"/>
          </w:tcPr>
          <w:p w14:paraId="73E5AA39" w14:textId="2675866F" w:rsidR="0058232C" w:rsidRPr="0068120D" w:rsidRDefault="00435F81">
            <w:pPr>
              <w:numPr>
                <w:ilvl w:val="0"/>
                <w:numId w:val="215"/>
              </w:numPr>
              <w:tabs>
                <w:tab w:val="left" w:pos="566"/>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Pr>
                <w:rFonts w:eastAsia="Calibri"/>
                <w:b/>
                <w:bCs/>
                <w:sz w:val="20"/>
                <w:szCs w:val="20"/>
                <w:lang w:eastAsia="en-US"/>
              </w:rPr>
              <w:lastRenderedPageBreak/>
              <w:t>Предельные (минимальные и (или) максимальные) размеры земельных участков:</w:t>
            </w:r>
          </w:p>
          <w:p w14:paraId="4CC042CB" w14:textId="77777777" w:rsidR="0099405B" w:rsidRPr="0068120D" w:rsidRDefault="0099405B" w:rsidP="0099405B">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6CF49C7" w14:textId="77777777" w:rsidR="0099405B" w:rsidRPr="0068120D" w:rsidRDefault="0099405B" w:rsidP="0099405B">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594E1D93" w14:textId="77777777" w:rsidR="0058232C" w:rsidRPr="0068120D" w:rsidRDefault="0058232C">
            <w:pPr>
              <w:numPr>
                <w:ilvl w:val="0"/>
                <w:numId w:val="215"/>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4D178C8"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не подлежат установлению</w:t>
            </w:r>
            <w:r w:rsidRPr="0068120D">
              <w:rPr>
                <w:rFonts w:eastAsia="Calibri"/>
                <w:b/>
                <w:bCs/>
                <w:sz w:val="20"/>
                <w:lang w:eastAsia="en-US"/>
              </w:rPr>
              <w:t>.</w:t>
            </w:r>
          </w:p>
          <w:p w14:paraId="1313451C" w14:textId="77777777" w:rsidR="0058232C" w:rsidRPr="0068120D" w:rsidRDefault="0058232C">
            <w:pPr>
              <w:numPr>
                <w:ilvl w:val="0"/>
                <w:numId w:val="215"/>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654EFC57"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максимальное количество этажей -2.</w:t>
            </w:r>
          </w:p>
          <w:p w14:paraId="22338626" w14:textId="77777777" w:rsidR="0058232C" w:rsidRPr="0068120D" w:rsidRDefault="0058232C">
            <w:pPr>
              <w:numPr>
                <w:ilvl w:val="0"/>
                <w:numId w:val="215"/>
              </w:numPr>
              <w:tabs>
                <w:tab w:val="left" w:pos="850"/>
                <w:tab w:val="left" w:pos="992"/>
              </w:tabs>
              <w:suppressAutoHyphens w:val="0"/>
              <w:autoSpaceDE w:val="0"/>
              <w:autoSpaceDN w:val="0"/>
              <w:adjustRightInd w:val="0"/>
              <w:snapToGrid/>
              <w:ind w:left="425" w:right="59" w:hanging="286"/>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2DAE32E7" w14:textId="77777777" w:rsidR="0058232C" w:rsidRPr="0068120D" w:rsidRDefault="0058232C">
            <w:pPr>
              <w:pStyle w:val="af2"/>
              <w:numPr>
                <w:ilvl w:val="0"/>
                <w:numId w:val="138"/>
              </w:numPr>
              <w:tabs>
                <w:tab w:val="left" w:pos="850"/>
                <w:tab w:val="left" w:pos="992"/>
              </w:tabs>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не подлежит установлению</w:t>
            </w:r>
          </w:p>
        </w:tc>
      </w:tr>
      <w:tr w:rsidR="0058232C" w:rsidRPr="0068120D" w14:paraId="07CD4E30" w14:textId="77777777" w:rsidTr="00230992">
        <w:trPr>
          <w:trHeight w:val="20"/>
        </w:trPr>
        <w:tc>
          <w:tcPr>
            <w:tcW w:w="242" w:type="pct"/>
            <w:shd w:val="clear" w:color="auto" w:fill="FFFFFF"/>
          </w:tcPr>
          <w:p w14:paraId="4A886644"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6DC81192" w14:textId="77777777" w:rsidR="0058232C" w:rsidRPr="0068120D" w:rsidRDefault="0058232C" w:rsidP="00230992">
            <w:pPr>
              <w:autoSpaceDE w:val="0"/>
              <w:autoSpaceDN w:val="0"/>
              <w:adjustRightInd w:val="0"/>
              <w:ind w:left="147"/>
              <w:rPr>
                <w:sz w:val="20"/>
                <w:szCs w:val="20"/>
              </w:rPr>
            </w:pPr>
            <w:r w:rsidRPr="0068120D">
              <w:rPr>
                <w:sz w:val="20"/>
                <w:szCs w:val="20"/>
              </w:rPr>
              <w:t>Площадки для занятий спортом</w:t>
            </w:r>
          </w:p>
        </w:tc>
        <w:tc>
          <w:tcPr>
            <w:tcW w:w="244" w:type="pct"/>
            <w:shd w:val="clear" w:color="auto" w:fill="FFFFFF"/>
          </w:tcPr>
          <w:p w14:paraId="2F570A32" w14:textId="77777777" w:rsidR="0058232C" w:rsidRPr="0068120D" w:rsidRDefault="0058232C" w:rsidP="00230992">
            <w:pPr>
              <w:ind w:firstLine="8"/>
              <w:jc w:val="center"/>
              <w:rPr>
                <w:sz w:val="20"/>
                <w:szCs w:val="20"/>
              </w:rPr>
            </w:pPr>
            <w:r w:rsidRPr="0068120D">
              <w:rPr>
                <w:sz w:val="20"/>
                <w:szCs w:val="20"/>
              </w:rPr>
              <w:t>5.1.3</w:t>
            </w:r>
          </w:p>
        </w:tc>
        <w:tc>
          <w:tcPr>
            <w:tcW w:w="1655" w:type="pct"/>
            <w:shd w:val="clear" w:color="auto" w:fill="FFFFFF"/>
          </w:tcPr>
          <w:p w14:paraId="392EF941" w14:textId="77777777" w:rsidR="0058232C" w:rsidRPr="0068120D" w:rsidRDefault="0058232C">
            <w:pPr>
              <w:numPr>
                <w:ilvl w:val="0"/>
                <w:numId w:val="18"/>
              </w:numPr>
              <w:suppressAutoHyphens w:val="0"/>
              <w:autoSpaceDE w:val="0"/>
              <w:autoSpaceDN w:val="0"/>
              <w:adjustRightInd w:val="0"/>
              <w:snapToGrid/>
              <w:ind w:left="442" w:right="59"/>
              <w:contextualSpacing/>
              <w:jc w:val="left"/>
              <w:rPr>
                <w:sz w:val="20"/>
                <w:szCs w:val="20"/>
              </w:rPr>
            </w:pPr>
            <w:r w:rsidRPr="0068120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6" w:type="pct"/>
            <w:shd w:val="clear" w:color="auto" w:fill="FFFFFF"/>
          </w:tcPr>
          <w:p w14:paraId="5A1D0B54" w14:textId="4285800A" w:rsidR="0058232C" w:rsidRPr="0068120D" w:rsidRDefault="00435F81">
            <w:pPr>
              <w:numPr>
                <w:ilvl w:val="0"/>
                <w:numId w:val="216"/>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274871C1"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140C398" w14:textId="77777777" w:rsidR="00806263" w:rsidRPr="0068120D" w:rsidRDefault="00806263" w:rsidP="00806263">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C9C66D3" w14:textId="77777777" w:rsidR="0058232C" w:rsidRPr="0068120D" w:rsidRDefault="0058232C">
            <w:pPr>
              <w:numPr>
                <w:ilvl w:val="0"/>
                <w:numId w:val="216"/>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272186DE"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не подлежат установлению</w:t>
            </w:r>
            <w:r w:rsidRPr="0068120D">
              <w:rPr>
                <w:rFonts w:eastAsia="Calibri"/>
                <w:b/>
                <w:bCs/>
                <w:sz w:val="20"/>
                <w:lang w:eastAsia="en-US"/>
              </w:rPr>
              <w:t>.</w:t>
            </w:r>
          </w:p>
          <w:p w14:paraId="4C3FC0CC" w14:textId="77777777" w:rsidR="0058232C" w:rsidRPr="0068120D" w:rsidRDefault="0058232C">
            <w:pPr>
              <w:numPr>
                <w:ilvl w:val="0"/>
                <w:numId w:val="216"/>
              </w:numPr>
              <w:tabs>
                <w:tab w:val="left" w:pos="850"/>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44D43D42" w14:textId="77777777" w:rsidR="0058232C" w:rsidRPr="0068120D" w:rsidRDefault="0058232C" w:rsidP="00230992">
            <w:pPr>
              <w:tabs>
                <w:tab w:val="left" w:pos="850"/>
                <w:tab w:val="left" w:pos="992"/>
              </w:tabs>
              <w:autoSpaceDE w:val="0"/>
              <w:autoSpaceDN w:val="0"/>
              <w:adjustRightInd w:val="0"/>
              <w:ind w:left="425" w:right="59" w:hanging="286"/>
              <w:rPr>
                <w:rFonts w:eastAsia="Calibri"/>
                <w:b/>
                <w:bCs/>
                <w:sz w:val="20"/>
                <w:lang w:eastAsia="en-US"/>
              </w:rPr>
            </w:pPr>
            <w:r w:rsidRPr="0068120D">
              <w:rPr>
                <w:rFonts w:eastAsia="Calibri"/>
                <w:b/>
                <w:bCs/>
                <w:sz w:val="20"/>
                <w:lang w:eastAsia="en-US"/>
              </w:rPr>
              <w:t xml:space="preserve">–   </w:t>
            </w:r>
            <w:r w:rsidRPr="0068120D">
              <w:rPr>
                <w:rFonts w:eastAsia="Calibri"/>
                <w:bCs/>
                <w:sz w:val="20"/>
                <w:lang w:eastAsia="en-US"/>
              </w:rPr>
              <w:t>максимальное количество этажей -2.</w:t>
            </w:r>
          </w:p>
          <w:p w14:paraId="1D3EDD14" w14:textId="77777777" w:rsidR="0058232C" w:rsidRPr="0068120D" w:rsidRDefault="0058232C">
            <w:pPr>
              <w:numPr>
                <w:ilvl w:val="0"/>
                <w:numId w:val="216"/>
              </w:numPr>
              <w:tabs>
                <w:tab w:val="left" w:pos="850"/>
                <w:tab w:val="left" w:pos="992"/>
              </w:tabs>
              <w:suppressAutoHyphens w:val="0"/>
              <w:autoSpaceDE w:val="0"/>
              <w:autoSpaceDN w:val="0"/>
              <w:adjustRightInd w:val="0"/>
              <w:snapToGrid/>
              <w:ind w:left="425" w:right="59" w:hanging="286"/>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0FB4026A" w14:textId="77777777" w:rsidR="0058232C" w:rsidRPr="0068120D" w:rsidRDefault="0058232C" w:rsidP="00230992">
            <w:pPr>
              <w:tabs>
                <w:tab w:val="left" w:pos="566"/>
                <w:tab w:val="left" w:pos="992"/>
              </w:tabs>
              <w:autoSpaceDE w:val="0"/>
              <w:autoSpaceDN w:val="0"/>
              <w:adjustRightInd w:val="0"/>
              <w:ind w:left="425" w:right="59" w:hanging="286"/>
              <w:contextualSpacing/>
              <w:rPr>
                <w:rFonts w:eastAsia="Calibri"/>
                <w:b/>
                <w:bCs/>
                <w:sz w:val="20"/>
                <w:szCs w:val="20"/>
                <w:lang w:eastAsia="en-US"/>
              </w:rPr>
            </w:pPr>
            <w:r w:rsidRPr="0068120D">
              <w:rPr>
                <w:rFonts w:eastAsia="Calibri"/>
                <w:b/>
                <w:bCs/>
                <w:sz w:val="20"/>
                <w:lang w:eastAsia="en-US"/>
              </w:rPr>
              <w:t xml:space="preserve">–   </w:t>
            </w:r>
            <w:r w:rsidRPr="0068120D">
              <w:rPr>
                <w:rFonts w:eastAsia="Calibri"/>
                <w:bCs/>
                <w:sz w:val="20"/>
                <w:lang w:eastAsia="en-US"/>
              </w:rPr>
              <w:t>не подлежит установлению</w:t>
            </w:r>
          </w:p>
        </w:tc>
      </w:tr>
      <w:tr w:rsidR="0058232C" w:rsidRPr="0068120D" w14:paraId="4CF3CA27" w14:textId="77777777" w:rsidTr="00230992">
        <w:trPr>
          <w:trHeight w:val="20"/>
        </w:trPr>
        <w:tc>
          <w:tcPr>
            <w:tcW w:w="242" w:type="pct"/>
            <w:shd w:val="clear" w:color="auto" w:fill="FFFFFF"/>
          </w:tcPr>
          <w:p w14:paraId="6A3D4B52"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4C7F785B" w14:textId="77777777" w:rsidR="0058232C" w:rsidRPr="0068120D" w:rsidRDefault="0058232C" w:rsidP="00230992">
            <w:pPr>
              <w:autoSpaceDE w:val="0"/>
              <w:autoSpaceDN w:val="0"/>
              <w:adjustRightInd w:val="0"/>
              <w:ind w:left="147"/>
              <w:rPr>
                <w:sz w:val="20"/>
                <w:szCs w:val="20"/>
              </w:rPr>
            </w:pPr>
            <w:r w:rsidRPr="0068120D">
              <w:rPr>
                <w:rFonts w:eastAsia="Calibri"/>
                <w:sz w:val="20"/>
                <w:szCs w:val="20"/>
                <w:lang w:eastAsia="en-US"/>
              </w:rPr>
              <w:t>Природно-познавательный туризм</w:t>
            </w:r>
          </w:p>
        </w:tc>
        <w:tc>
          <w:tcPr>
            <w:tcW w:w="244" w:type="pct"/>
            <w:shd w:val="clear" w:color="auto" w:fill="FFFFFF"/>
          </w:tcPr>
          <w:p w14:paraId="513926A8" w14:textId="77777777" w:rsidR="0058232C" w:rsidRPr="0068120D" w:rsidRDefault="0058232C" w:rsidP="00230992">
            <w:pPr>
              <w:ind w:firstLine="8"/>
              <w:jc w:val="center"/>
              <w:rPr>
                <w:sz w:val="20"/>
                <w:szCs w:val="20"/>
              </w:rPr>
            </w:pPr>
            <w:r w:rsidRPr="0068120D">
              <w:rPr>
                <w:sz w:val="20"/>
                <w:szCs w:val="20"/>
              </w:rPr>
              <w:t>5.2</w:t>
            </w:r>
          </w:p>
        </w:tc>
        <w:tc>
          <w:tcPr>
            <w:tcW w:w="1655" w:type="pct"/>
            <w:shd w:val="clear" w:color="auto" w:fill="FFFFFF"/>
          </w:tcPr>
          <w:p w14:paraId="188CCE94"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8120D">
              <w:rPr>
                <w:sz w:val="20"/>
                <w:szCs w:val="20"/>
              </w:rPr>
              <w:t>природовосстановительных</w:t>
            </w:r>
            <w:proofErr w:type="spellEnd"/>
            <w:r w:rsidRPr="0068120D">
              <w:rPr>
                <w:sz w:val="20"/>
                <w:szCs w:val="20"/>
              </w:rPr>
              <w:t xml:space="preserve"> мероприятий</w:t>
            </w:r>
          </w:p>
        </w:tc>
        <w:tc>
          <w:tcPr>
            <w:tcW w:w="1886" w:type="pct"/>
            <w:shd w:val="clear" w:color="auto" w:fill="FFFFFF"/>
          </w:tcPr>
          <w:p w14:paraId="6CDDCB8B" w14:textId="57EBAA83" w:rsidR="0058232C" w:rsidRPr="0068120D" w:rsidRDefault="00435F81">
            <w:pPr>
              <w:numPr>
                <w:ilvl w:val="0"/>
                <w:numId w:val="219"/>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3D69427" w14:textId="77777777" w:rsidR="0099405B" w:rsidRPr="0068120D" w:rsidRDefault="0099405B" w:rsidP="0099405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 м</w:t>
            </w:r>
            <w:r w:rsidRPr="0068120D">
              <w:rPr>
                <w:rFonts w:eastAsia="Calibri"/>
                <w:bCs/>
                <w:sz w:val="20"/>
                <w:szCs w:val="20"/>
                <w:vertAlign w:val="superscript"/>
                <w:lang w:eastAsia="en-US"/>
              </w:rPr>
              <w:t>2</w:t>
            </w:r>
            <w:r w:rsidRPr="0068120D">
              <w:rPr>
                <w:rFonts w:eastAsia="Calibri"/>
                <w:bCs/>
                <w:sz w:val="20"/>
                <w:szCs w:val="20"/>
                <w:lang w:eastAsia="en-US"/>
              </w:rPr>
              <w:t>;</w:t>
            </w:r>
          </w:p>
          <w:p w14:paraId="29FE4B00" w14:textId="77777777" w:rsidR="0099405B" w:rsidRPr="0068120D" w:rsidRDefault="0099405B" w:rsidP="0099405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B9006A2" w14:textId="77777777" w:rsidR="0058232C" w:rsidRPr="0068120D" w:rsidRDefault="0058232C">
            <w:pPr>
              <w:numPr>
                <w:ilvl w:val="0"/>
                <w:numId w:val="219"/>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F5B4133" w14:textId="77777777" w:rsidR="0058232C" w:rsidRPr="0068120D" w:rsidRDefault="0058232C" w:rsidP="00230992">
            <w:pPr>
              <w:tabs>
                <w:tab w:val="left" w:pos="992"/>
              </w:tabs>
              <w:autoSpaceDE w:val="0"/>
              <w:autoSpaceDN w:val="0"/>
              <w:adjustRightInd w:val="0"/>
              <w:ind w:left="425" w:right="59" w:hanging="286"/>
              <w:contextualSpacing/>
              <w:rPr>
                <w:rFonts w:eastAsia="Calibri"/>
                <w:b/>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не подлежат установлению</w:t>
            </w:r>
            <w:r w:rsidRPr="0068120D">
              <w:rPr>
                <w:rFonts w:eastAsia="Calibri"/>
                <w:b/>
                <w:bCs/>
                <w:sz w:val="20"/>
                <w:szCs w:val="20"/>
                <w:lang w:eastAsia="en-US"/>
              </w:rPr>
              <w:t>.</w:t>
            </w:r>
          </w:p>
          <w:p w14:paraId="6AE14540" w14:textId="77777777" w:rsidR="0058232C" w:rsidRPr="0068120D" w:rsidRDefault="0058232C">
            <w:pPr>
              <w:numPr>
                <w:ilvl w:val="0"/>
                <w:numId w:val="219"/>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5F2A8EAD" w14:textId="77777777" w:rsidR="0058232C" w:rsidRPr="0068120D" w:rsidRDefault="0058232C" w:rsidP="00230992">
            <w:pPr>
              <w:tabs>
                <w:tab w:val="left" w:pos="992"/>
              </w:tabs>
              <w:autoSpaceDE w:val="0"/>
              <w:autoSpaceDN w:val="0"/>
              <w:adjustRightInd w:val="0"/>
              <w:ind w:left="425" w:right="59" w:hanging="286"/>
              <w:contextualSpacing/>
              <w:rPr>
                <w:rFonts w:eastAsia="Calibri"/>
                <w:b/>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не подлежит установлению.</w:t>
            </w:r>
          </w:p>
          <w:p w14:paraId="7EB0685F" w14:textId="77777777" w:rsidR="0058232C" w:rsidRPr="0068120D" w:rsidRDefault="0058232C">
            <w:pPr>
              <w:numPr>
                <w:ilvl w:val="0"/>
                <w:numId w:val="219"/>
              </w:numPr>
              <w:tabs>
                <w:tab w:val="left" w:pos="992"/>
              </w:tabs>
              <w:suppressAutoHyphens w:val="0"/>
              <w:autoSpaceDE w:val="0"/>
              <w:autoSpaceDN w:val="0"/>
              <w:adjustRightInd w:val="0"/>
              <w:snapToGrid/>
              <w:ind w:left="425" w:right="59" w:hanging="286"/>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50A1096F" w14:textId="77777777" w:rsidR="0058232C" w:rsidRPr="0068120D" w:rsidRDefault="0058232C" w:rsidP="00230992">
            <w:pPr>
              <w:tabs>
                <w:tab w:val="left" w:pos="281"/>
                <w:tab w:val="left" w:pos="992"/>
              </w:tabs>
              <w:autoSpaceDE w:val="0"/>
              <w:autoSpaceDN w:val="0"/>
              <w:adjustRightInd w:val="0"/>
              <w:ind w:left="425" w:right="59" w:hanging="286"/>
              <w:contextualSpacing/>
              <w:rPr>
                <w:rFonts w:eastAsia="Calibri"/>
                <w:bCs/>
                <w:sz w:val="20"/>
                <w:szCs w:val="20"/>
                <w:lang w:eastAsia="en-US"/>
              </w:rPr>
            </w:pPr>
            <w:r w:rsidRPr="0068120D">
              <w:rPr>
                <w:rFonts w:eastAsia="Calibri"/>
                <w:b/>
                <w:bCs/>
                <w:sz w:val="20"/>
                <w:szCs w:val="20"/>
                <w:lang w:eastAsia="en-US"/>
              </w:rPr>
              <w:t xml:space="preserve">–    </w:t>
            </w:r>
            <w:r w:rsidRPr="0068120D">
              <w:rPr>
                <w:rFonts w:eastAsia="Calibri"/>
                <w:bCs/>
                <w:sz w:val="20"/>
                <w:szCs w:val="20"/>
                <w:lang w:eastAsia="en-US"/>
              </w:rPr>
              <w:t>не подлежит установлению</w:t>
            </w:r>
          </w:p>
        </w:tc>
      </w:tr>
      <w:tr w:rsidR="0058232C" w:rsidRPr="0068120D" w14:paraId="6774CF5B" w14:textId="77777777" w:rsidTr="00230992">
        <w:trPr>
          <w:trHeight w:val="20"/>
        </w:trPr>
        <w:tc>
          <w:tcPr>
            <w:tcW w:w="242" w:type="pct"/>
            <w:shd w:val="clear" w:color="auto" w:fill="FFFFFF"/>
          </w:tcPr>
          <w:p w14:paraId="3F9F2A69"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582ADBBB" w14:textId="77777777" w:rsidR="0058232C" w:rsidRPr="0068120D" w:rsidRDefault="0058232C" w:rsidP="00230992">
            <w:pPr>
              <w:autoSpaceDE w:val="0"/>
              <w:autoSpaceDN w:val="0"/>
              <w:adjustRightInd w:val="0"/>
              <w:ind w:left="147"/>
              <w:rPr>
                <w:sz w:val="20"/>
                <w:szCs w:val="20"/>
              </w:rPr>
            </w:pPr>
            <w:r w:rsidRPr="0068120D">
              <w:rPr>
                <w:sz w:val="20"/>
                <w:szCs w:val="20"/>
              </w:rPr>
              <w:t>Причалы для маломерных судов</w:t>
            </w:r>
          </w:p>
        </w:tc>
        <w:tc>
          <w:tcPr>
            <w:tcW w:w="244" w:type="pct"/>
            <w:shd w:val="clear" w:color="auto" w:fill="FFFFFF"/>
          </w:tcPr>
          <w:p w14:paraId="7F3C69C0" w14:textId="77777777" w:rsidR="0058232C" w:rsidRPr="0068120D" w:rsidRDefault="0058232C" w:rsidP="00230992">
            <w:pPr>
              <w:ind w:firstLine="8"/>
              <w:jc w:val="center"/>
              <w:rPr>
                <w:sz w:val="20"/>
                <w:szCs w:val="20"/>
              </w:rPr>
            </w:pPr>
            <w:r w:rsidRPr="0068120D">
              <w:rPr>
                <w:sz w:val="20"/>
                <w:szCs w:val="20"/>
              </w:rPr>
              <w:t>5.4</w:t>
            </w:r>
          </w:p>
        </w:tc>
        <w:tc>
          <w:tcPr>
            <w:tcW w:w="1655" w:type="pct"/>
            <w:shd w:val="clear" w:color="auto" w:fill="FFFFFF"/>
          </w:tcPr>
          <w:p w14:paraId="4BB1DC44" w14:textId="77777777" w:rsidR="0058232C" w:rsidRPr="0068120D" w:rsidRDefault="0058232C">
            <w:pPr>
              <w:numPr>
                <w:ilvl w:val="0"/>
                <w:numId w:val="18"/>
              </w:numPr>
              <w:suppressAutoHyphens w:val="0"/>
              <w:autoSpaceDE w:val="0"/>
              <w:autoSpaceDN w:val="0"/>
              <w:adjustRightInd w:val="0"/>
              <w:snapToGrid/>
              <w:ind w:left="442"/>
              <w:contextualSpacing/>
              <w:jc w:val="left"/>
              <w:rPr>
                <w:rFonts w:eastAsia="Calibri"/>
                <w:bCs/>
                <w:sz w:val="20"/>
                <w:szCs w:val="20"/>
                <w:lang w:eastAsia="en-US"/>
              </w:rPr>
            </w:pPr>
            <w:r w:rsidRPr="0068120D">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886" w:type="pct"/>
            <w:shd w:val="clear" w:color="auto" w:fill="FFFFFF"/>
          </w:tcPr>
          <w:p w14:paraId="015BFDBD" w14:textId="2379EDD7" w:rsidR="0058232C" w:rsidRPr="0068120D" w:rsidRDefault="00435F81">
            <w:pPr>
              <w:numPr>
                <w:ilvl w:val="0"/>
                <w:numId w:val="220"/>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121F7C1"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25 м</w:t>
            </w:r>
            <w:r w:rsidRPr="0068120D">
              <w:rPr>
                <w:rFonts w:eastAsia="Calibri"/>
                <w:bCs/>
                <w:sz w:val="20"/>
                <w:szCs w:val="20"/>
                <w:vertAlign w:val="superscript"/>
                <w:lang w:eastAsia="en-US"/>
              </w:rPr>
              <w:t>2</w:t>
            </w:r>
            <w:r w:rsidRPr="0068120D">
              <w:rPr>
                <w:rFonts w:eastAsia="Calibri"/>
                <w:bCs/>
                <w:sz w:val="20"/>
                <w:szCs w:val="20"/>
                <w:lang w:eastAsia="en-US"/>
              </w:rPr>
              <w:t>;</w:t>
            </w:r>
          </w:p>
          <w:p w14:paraId="4F2A7484"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lastRenderedPageBreak/>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AC4C33F" w14:textId="77777777" w:rsidR="0058232C" w:rsidRPr="0068120D" w:rsidRDefault="0058232C">
            <w:pPr>
              <w:numPr>
                <w:ilvl w:val="0"/>
                <w:numId w:val="220"/>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98312D0"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right="59" w:hanging="286"/>
              <w:rPr>
                <w:b/>
                <w:bCs/>
                <w:sz w:val="20"/>
                <w:lang w:eastAsia="en-US"/>
              </w:rPr>
            </w:pPr>
            <w:r w:rsidRPr="0068120D">
              <w:rPr>
                <w:bCs/>
                <w:sz w:val="20"/>
                <w:lang w:eastAsia="en-US"/>
              </w:rPr>
              <w:t>не подлежат установлению</w:t>
            </w:r>
            <w:r w:rsidRPr="0068120D">
              <w:rPr>
                <w:b/>
                <w:bCs/>
                <w:sz w:val="20"/>
                <w:lang w:eastAsia="en-US"/>
              </w:rPr>
              <w:t>.</w:t>
            </w:r>
          </w:p>
          <w:p w14:paraId="1475A7FB" w14:textId="77777777" w:rsidR="0058232C" w:rsidRPr="0068120D" w:rsidRDefault="0058232C">
            <w:pPr>
              <w:numPr>
                <w:ilvl w:val="0"/>
                <w:numId w:val="220"/>
              </w:numPr>
              <w:tabs>
                <w:tab w:val="left" w:pos="992"/>
              </w:tabs>
              <w:suppressAutoHyphens w:val="0"/>
              <w:autoSpaceDE w:val="0"/>
              <w:autoSpaceDN w:val="0"/>
              <w:adjustRightInd w:val="0"/>
              <w:snapToGrid/>
              <w:ind w:left="425" w:right="59" w:hanging="286"/>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00BA09AD"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right="59" w:hanging="286"/>
              <w:rPr>
                <w:b/>
                <w:bCs/>
                <w:sz w:val="20"/>
                <w:lang w:eastAsia="en-US"/>
              </w:rPr>
            </w:pPr>
            <w:r w:rsidRPr="0068120D">
              <w:rPr>
                <w:bCs/>
                <w:sz w:val="20"/>
                <w:lang w:eastAsia="en-US"/>
              </w:rPr>
              <w:t>не подлежит установлению.</w:t>
            </w:r>
          </w:p>
          <w:p w14:paraId="7C11DBE1" w14:textId="77777777" w:rsidR="0058232C" w:rsidRPr="0068120D" w:rsidRDefault="0058232C">
            <w:pPr>
              <w:numPr>
                <w:ilvl w:val="0"/>
                <w:numId w:val="220"/>
              </w:numPr>
              <w:tabs>
                <w:tab w:val="left" w:pos="992"/>
              </w:tabs>
              <w:suppressAutoHyphens w:val="0"/>
              <w:autoSpaceDE w:val="0"/>
              <w:autoSpaceDN w:val="0"/>
              <w:adjustRightInd w:val="0"/>
              <w:snapToGrid/>
              <w:ind w:left="425" w:right="59" w:hanging="286"/>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542D431F"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right="59" w:hanging="286"/>
              <w:rPr>
                <w:bCs/>
                <w:sz w:val="20"/>
                <w:lang w:eastAsia="en-US"/>
              </w:rPr>
            </w:pPr>
            <w:r w:rsidRPr="0068120D">
              <w:rPr>
                <w:bCs/>
                <w:sz w:val="20"/>
                <w:lang w:eastAsia="en-US"/>
              </w:rPr>
              <w:t>не подлежит установлению</w:t>
            </w:r>
          </w:p>
        </w:tc>
      </w:tr>
      <w:tr w:rsidR="0058232C" w:rsidRPr="0068120D" w14:paraId="7E25297B" w14:textId="77777777" w:rsidTr="00230992">
        <w:trPr>
          <w:trHeight w:val="20"/>
        </w:trPr>
        <w:tc>
          <w:tcPr>
            <w:tcW w:w="242" w:type="pct"/>
            <w:shd w:val="clear" w:color="auto" w:fill="FFFFFF"/>
          </w:tcPr>
          <w:p w14:paraId="0743C0C3"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4D469F21" w14:textId="77777777" w:rsidR="0058232C" w:rsidRPr="0068120D" w:rsidRDefault="0058232C" w:rsidP="00230992">
            <w:pPr>
              <w:autoSpaceDE w:val="0"/>
              <w:autoSpaceDN w:val="0"/>
              <w:adjustRightInd w:val="0"/>
              <w:ind w:left="147"/>
              <w:rPr>
                <w:sz w:val="20"/>
                <w:szCs w:val="20"/>
              </w:rPr>
            </w:pPr>
            <w:r w:rsidRPr="0068120D">
              <w:rPr>
                <w:sz w:val="20"/>
                <w:szCs w:val="20"/>
              </w:rPr>
              <w:t>Охрана природных территорий</w:t>
            </w:r>
          </w:p>
        </w:tc>
        <w:tc>
          <w:tcPr>
            <w:tcW w:w="244" w:type="pct"/>
            <w:shd w:val="clear" w:color="auto" w:fill="FFFFFF"/>
          </w:tcPr>
          <w:p w14:paraId="295387DC" w14:textId="77777777" w:rsidR="0058232C" w:rsidRPr="0068120D" w:rsidRDefault="0058232C" w:rsidP="00230992">
            <w:pPr>
              <w:ind w:firstLine="8"/>
              <w:jc w:val="center"/>
              <w:rPr>
                <w:sz w:val="20"/>
                <w:szCs w:val="20"/>
              </w:rPr>
            </w:pPr>
            <w:r w:rsidRPr="0068120D">
              <w:rPr>
                <w:sz w:val="20"/>
                <w:szCs w:val="20"/>
              </w:rPr>
              <w:t>9.1</w:t>
            </w:r>
          </w:p>
        </w:tc>
        <w:tc>
          <w:tcPr>
            <w:tcW w:w="1655" w:type="pct"/>
            <w:shd w:val="clear" w:color="auto" w:fill="FFFFFF"/>
          </w:tcPr>
          <w:p w14:paraId="048FD8B8" w14:textId="77777777" w:rsidR="0058232C" w:rsidRPr="0068120D" w:rsidRDefault="0058232C">
            <w:pPr>
              <w:numPr>
                <w:ilvl w:val="0"/>
                <w:numId w:val="18"/>
              </w:numPr>
              <w:suppressAutoHyphens w:val="0"/>
              <w:autoSpaceDE w:val="0"/>
              <w:autoSpaceDN w:val="0"/>
              <w:adjustRightInd w:val="0"/>
              <w:snapToGrid/>
              <w:ind w:left="442" w:right="59"/>
              <w:contextualSpacing/>
              <w:jc w:val="left"/>
              <w:rPr>
                <w:sz w:val="20"/>
                <w:szCs w:val="20"/>
              </w:rPr>
            </w:pPr>
            <w:r w:rsidRPr="0068120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86" w:type="pct"/>
            <w:shd w:val="clear" w:color="auto" w:fill="FFFFFF"/>
          </w:tcPr>
          <w:p w14:paraId="1D79BD7F" w14:textId="5AF8AC89" w:rsidR="0058232C" w:rsidRPr="0068120D" w:rsidRDefault="00435F81">
            <w:pPr>
              <w:numPr>
                <w:ilvl w:val="0"/>
                <w:numId w:val="221"/>
              </w:numPr>
              <w:tabs>
                <w:tab w:val="left" w:pos="992"/>
              </w:tabs>
              <w:suppressAutoHyphens w:val="0"/>
              <w:autoSpaceDE w:val="0"/>
              <w:autoSpaceDN w:val="0"/>
              <w:adjustRightInd w:val="0"/>
              <w:snapToGrid/>
              <w:ind w:left="425" w:hanging="286"/>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626782E2"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814F876"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78C90F9" w14:textId="77777777" w:rsidR="0058232C" w:rsidRPr="0068120D" w:rsidRDefault="0058232C">
            <w:pPr>
              <w:numPr>
                <w:ilvl w:val="0"/>
                <w:numId w:val="221"/>
              </w:numPr>
              <w:tabs>
                <w:tab w:val="left" w:pos="992"/>
              </w:tabs>
              <w:suppressAutoHyphens w:val="0"/>
              <w:autoSpaceDE w:val="0"/>
              <w:autoSpaceDN w:val="0"/>
              <w:adjustRightInd w:val="0"/>
              <w:snapToGrid/>
              <w:ind w:left="425" w:hanging="286"/>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06A26C97"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hanging="286"/>
              <w:rPr>
                <w:b/>
                <w:bCs/>
                <w:sz w:val="20"/>
                <w:lang w:eastAsia="en-US"/>
              </w:rPr>
            </w:pPr>
            <w:r w:rsidRPr="0068120D">
              <w:rPr>
                <w:bCs/>
                <w:sz w:val="20"/>
                <w:lang w:eastAsia="en-US"/>
              </w:rPr>
              <w:t>не подлежат установлению</w:t>
            </w:r>
            <w:r w:rsidRPr="0068120D">
              <w:rPr>
                <w:b/>
                <w:bCs/>
                <w:sz w:val="20"/>
                <w:lang w:eastAsia="en-US"/>
              </w:rPr>
              <w:t>.</w:t>
            </w:r>
          </w:p>
          <w:p w14:paraId="202C7EF3" w14:textId="77777777" w:rsidR="0058232C" w:rsidRPr="0068120D" w:rsidRDefault="0058232C">
            <w:pPr>
              <w:numPr>
                <w:ilvl w:val="0"/>
                <w:numId w:val="221"/>
              </w:numPr>
              <w:tabs>
                <w:tab w:val="left" w:pos="992"/>
              </w:tabs>
              <w:suppressAutoHyphens w:val="0"/>
              <w:autoSpaceDE w:val="0"/>
              <w:autoSpaceDN w:val="0"/>
              <w:adjustRightInd w:val="0"/>
              <w:snapToGrid/>
              <w:ind w:left="425" w:hanging="286"/>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660EFC8D"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hanging="286"/>
              <w:rPr>
                <w:b/>
                <w:bCs/>
                <w:sz w:val="20"/>
                <w:lang w:eastAsia="en-US"/>
              </w:rPr>
            </w:pPr>
            <w:r w:rsidRPr="0068120D">
              <w:rPr>
                <w:bCs/>
                <w:sz w:val="20"/>
                <w:lang w:eastAsia="en-US"/>
              </w:rPr>
              <w:t>не подлежит установлению.</w:t>
            </w:r>
          </w:p>
          <w:p w14:paraId="67FBA9FA" w14:textId="77777777" w:rsidR="0058232C" w:rsidRPr="0068120D" w:rsidRDefault="0058232C">
            <w:pPr>
              <w:numPr>
                <w:ilvl w:val="0"/>
                <w:numId w:val="221"/>
              </w:numPr>
              <w:tabs>
                <w:tab w:val="left" w:pos="992"/>
              </w:tabs>
              <w:suppressAutoHyphens w:val="0"/>
              <w:autoSpaceDE w:val="0"/>
              <w:autoSpaceDN w:val="0"/>
              <w:adjustRightInd w:val="0"/>
              <w:snapToGrid/>
              <w:ind w:left="425" w:hanging="286"/>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3CB4C638"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hanging="286"/>
              <w:rPr>
                <w:b/>
                <w:bCs/>
                <w:sz w:val="20"/>
                <w:lang w:eastAsia="en-US"/>
              </w:rPr>
            </w:pPr>
            <w:r w:rsidRPr="0068120D">
              <w:rPr>
                <w:bCs/>
                <w:sz w:val="20"/>
                <w:lang w:eastAsia="en-US"/>
              </w:rPr>
              <w:t>не подлежит установлению</w:t>
            </w:r>
          </w:p>
        </w:tc>
      </w:tr>
      <w:tr w:rsidR="0058232C" w:rsidRPr="0068120D" w14:paraId="219A9261" w14:textId="77777777" w:rsidTr="00230992">
        <w:trPr>
          <w:trHeight w:val="20"/>
        </w:trPr>
        <w:tc>
          <w:tcPr>
            <w:tcW w:w="242" w:type="pct"/>
            <w:shd w:val="clear" w:color="auto" w:fill="FFFFFF"/>
          </w:tcPr>
          <w:p w14:paraId="72B55D66"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32CD0CDD" w14:textId="77777777" w:rsidR="0058232C" w:rsidRPr="0068120D" w:rsidRDefault="0058232C" w:rsidP="00230992">
            <w:pPr>
              <w:autoSpaceDE w:val="0"/>
              <w:autoSpaceDN w:val="0"/>
              <w:adjustRightInd w:val="0"/>
              <w:ind w:left="147"/>
              <w:rPr>
                <w:sz w:val="20"/>
                <w:szCs w:val="20"/>
              </w:rPr>
            </w:pPr>
            <w:r w:rsidRPr="0068120D">
              <w:rPr>
                <w:sz w:val="20"/>
                <w:szCs w:val="20"/>
              </w:rPr>
              <w:t>Общее пользование водными объектами</w:t>
            </w:r>
          </w:p>
        </w:tc>
        <w:tc>
          <w:tcPr>
            <w:tcW w:w="244" w:type="pct"/>
            <w:shd w:val="clear" w:color="auto" w:fill="FFFFFF"/>
          </w:tcPr>
          <w:p w14:paraId="7F734908" w14:textId="77777777" w:rsidR="0058232C" w:rsidRPr="0068120D" w:rsidRDefault="0058232C" w:rsidP="00230992">
            <w:pPr>
              <w:ind w:firstLine="8"/>
              <w:jc w:val="center"/>
              <w:rPr>
                <w:sz w:val="20"/>
                <w:szCs w:val="20"/>
              </w:rPr>
            </w:pPr>
            <w:r w:rsidRPr="0068120D">
              <w:rPr>
                <w:sz w:val="20"/>
                <w:szCs w:val="20"/>
              </w:rPr>
              <w:t>11.1</w:t>
            </w:r>
          </w:p>
        </w:tc>
        <w:tc>
          <w:tcPr>
            <w:tcW w:w="1655" w:type="pct"/>
            <w:shd w:val="clear" w:color="auto" w:fill="FFFFFF"/>
          </w:tcPr>
          <w:p w14:paraId="04C5B471" w14:textId="77777777" w:rsidR="0058232C" w:rsidRPr="0068120D" w:rsidRDefault="0058232C">
            <w:pPr>
              <w:numPr>
                <w:ilvl w:val="0"/>
                <w:numId w:val="18"/>
              </w:numPr>
              <w:suppressAutoHyphens w:val="0"/>
              <w:autoSpaceDE w:val="0"/>
              <w:autoSpaceDN w:val="0"/>
              <w:adjustRightInd w:val="0"/>
              <w:snapToGrid/>
              <w:ind w:left="442"/>
              <w:contextualSpacing/>
              <w:jc w:val="left"/>
              <w:rPr>
                <w:sz w:val="20"/>
                <w:szCs w:val="20"/>
              </w:rPr>
            </w:pPr>
            <w:r w:rsidRPr="006812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86" w:type="pct"/>
            <w:shd w:val="clear" w:color="auto" w:fill="FFFFFF"/>
          </w:tcPr>
          <w:p w14:paraId="2FA80255" w14:textId="4524617B" w:rsidR="0058232C" w:rsidRPr="0068120D" w:rsidRDefault="00435F81">
            <w:pPr>
              <w:pStyle w:val="af2"/>
              <w:numPr>
                <w:ilvl w:val="0"/>
                <w:numId w:val="222"/>
              </w:numPr>
              <w:suppressAutoHyphens w:val="0"/>
              <w:autoSpaceDE w:val="0"/>
              <w:autoSpaceDN w:val="0"/>
              <w:adjustRightInd w:val="0"/>
              <w:snapToGrid/>
              <w:spacing w:line="276" w:lineRule="auto"/>
              <w:ind w:left="425" w:hanging="284"/>
              <w:rPr>
                <w:b/>
                <w:bCs/>
                <w:sz w:val="20"/>
                <w:lang w:eastAsia="en-US"/>
              </w:rPr>
            </w:pPr>
            <w:r>
              <w:rPr>
                <w:b/>
                <w:bCs/>
                <w:sz w:val="20"/>
                <w:lang w:eastAsia="en-US"/>
              </w:rPr>
              <w:t>Предельные (минимальные и (или) максимальные) размеры земельных участков:</w:t>
            </w:r>
          </w:p>
          <w:p w14:paraId="5B6E41F5"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FE52DFE"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62248E3" w14:textId="77777777" w:rsidR="0058232C" w:rsidRPr="0068120D" w:rsidRDefault="0058232C">
            <w:pPr>
              <w:pStyle w:val="af2"/>
              <w:numPr>
                <w:ilvl w:val="0"/>
                <w:numId w:val="222"/>
              </w:numPr>
              <w:suppressAutoHyphens w:val="0"/>
              <w:autoSpaceDE w:val="0"/>
              <w:autoSpaceDN w:val="0"/>
              <w:adjustRightInd w:val="0"/>
              <w:snapToGrid/>
              <w:spacing w:line="276" w:lineRule="auto"/>
              <w:ind w:left="425" w:hanging="284"/>
              <w:rPr>
                <w:b/>
                <w:bCs/>
                <w:sz w:val="20"/>
                <w:lang w:eastAsia="en-US"/>
              </w:rPr>
            </w:pPr>
            <w:r w:rsidRPr="0068120D">
              <w:rPr>
                <w:b/>
                <w:bCs/>
                <w:sz w:val="20"/>
                <w:lang w:eastAsia="en-US"/>
              </w:rPr>
              <w:t>Минимальные отступы от границ земельного участка в целях определения места допустимого размещения объекта:</w:t>
            </w:r>
          </w:p>
          <w:p w14:paraId="6C52D73F"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hanging="284"/>
              <w:rPr>
                <w:b/>
                <w:bCs/>
                <w:sz w:val="20"/>
                <w:lang w:eastAsia="en-US"/>
              </w:rPr>
            </w:pPr>
            <w:r w:rsidRPr="0068120D">
              <w:rPr>
                <w:bCs/>
                <w:sz w:val="20"/>
                <w:lang w:eastAsia="en-US"/>
              </w:rPr>
              <w:t>не подлежат установлению</w:t>
            </w:r>
            <w:r w:rsidRPr="0068120D">
              <w:rPr>
                <w:b/>
                <w:bCs/>
                <w:sz w:val="20"/>
                <w:lang w:eastAsia="en-US"/>
              </w:rPr>
              <w:t>.</w:t>
            </w:r>
          </w:p>
          <w:p w14:paraId="4118813A" w14:textId="77777777" w:rsidR="0058232C" w:rsidRPr="0068120D" w:rsidRDefault="0058232C">
            <w:pPr>
              <w:pStyle w:val="af2"/>
              <w:numPr>
                <w:ilvl w:val="0"/>
                <w:numId w:val="222"/>
              </w:numPr>
              <w:suppressAutoHyphens w:val="0"/>
              <w:autoSpaceDE w:val="0"/>
              <w:autoSpaceDN w:val="0"/>
              <w:adjustRightInd w:val="0"/>
              <w:snapToGrid/>
              <w:spacing w:line="276" w:lineRule="auto"/>
              <w:ind w:left="425" w:hanging="284"/>
              <w:rPr>
                <w:b/>
                <w:bCs/>
                <w:sz w:val="20"/>
                <w:lang w:eastAsia="en-US"/>
              </w:rPr>
            </w:pPr>
            <w:r w:rsidRPr="0068120D">
              <w:rPr>
                <w:b/>
                <w:bCs/>
                <w:sz w:val="20"/>
                <w:lang w:eastAsia="en-US"/>
              </w:rPr>
              <w:t>Максимальная высота здания (этажность):</w:t>
            </w:r>
          </w:p>
          <w:p w14:paraId="642252ED"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hanging="284"/>
              <w:rPr>
                <w:b/>
                <w:bCs/>
                <w:sz w:val="20"/>
                <w:lang w:eastAsia="en-US"/>
              </w:rPr>
            </w:pPr>
            <w:r w:rsidRPr="0068120D">
              <w:rPr>
                <w:bCs/>
                <w:sz w:val="20"/>
                <w:lang w:eastAsia="en-US"/>
              </w:rPr>
              <w:t>не подлежит установлению.</w:t>
            </w:r>
          </w:p>
          <w:p w14:paraId="13D44B88" w14:textId="77777777" w:rsidR="0058232C" w:rsidRPr="0068120D" w:rsidRDefault="0058232C">
            <w:pPr>
              <w:pStyle w:val="af2"/>
              <w:numPr>
                <w:ilvl w:val="0"/>
                <w:numId w:val="222"/>
              </w:numPr>
              <w:suppressAutoHyphens w:val="0"/>
              <w:autoSpaceDE w:val="0"/>
              <w:autoSpaceDN w:val="0"/>
              <w:adjustRightInd w:val="0"/>
              <w:snapToGrid/>
              <w:spacing w:line="276" w:lineRule="auto"/>
              <w:ind w:left="425" w:hanging="284"/>
              <w:rPr>
                <w:bCs/>
                <w:sz w:val="20"/>
                <w:lang w:eastAsia="en-US"/>
              </w:rPr>
            </w:pPr>
            <w:r w:rsidRPr="0068120D">
              <w:rPr>
                <w:b/>
                <w:bCs/>
                <w:sz w:val="20"/>
                <w:lang w:eastAsia="en-US"/>
              </w:rPr>
              <w:t>Максимальный процент застройки земельного участка:</w:t>
            </w:r>
          </w:p>
          <w:p w14:paraId="5262566E"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hanging="284"/>
              <w:rPr>
                <w:bCs/>
                <w:sz w:val="20"/>
                <w:lang w:eastAsia="en-US"/>
              </w:rPr>
            </w:pPr>
            <w:r w:rsidRPr="0068120D">
              <w:rPr>
                <w:bCs/>
                <w:sz w:val="20"/>
                <w:lang w:eastAsia="en-US"/>
              </w:rPr>
              <w:t>не подлежит установлению</w:t>
            </w:r>
          </w:p>
        </w:tc>
      </w:tr>
      <w:tr w:rsidR="0058232C" w:rsidRPr="0068120D" w14:paraId="3029087E" w14:textId="77777777" w:rsidTr="00230992">
        <w:trPr>
          <w:trHeight w:val="20"/>
        </w:trPr>
        <w:tc>
          <w:tcPr>
            <w:tcW w:w="242" w:type="pct"/>
            <w:shd w:val="clear" w:color="auto" w:fill="FFFFFF"/>
          </w:tcPr>
          <w:p w14:paraId="41EE539A"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6F0A15E8" w14:textId="77777777" w:rsidR="0058232C" w:rsidRPr="0068120D" w:rsidRDefault="0058232C" w:rsidP="00230992">
            <w:pPr>
              <w:autoSpaceDE w:val="0"/>
              <w:autoSpaceDN w:val="0"/>
              <w:adjustRightInd w:val="0"/>
              <w:ind w:left="147"/>
              <w:rPr>
                <w:sz w:val="20"/>
                <w:szCs w:val="20"/>
              </w:rPr>
            </w:pPr>
            <w:r w:rsidRPr="0068120D">
              <w:rPr>
                <w:sz w:val="20"/>
                <w:szCs w:val="20"/>
              </w:rPr>
              <w:t xml:space="preserve">Земельные участки (территории) общего пользования </w:t>
            </w:r>
          </w:p>
        </w:tc>
        <w:tc>
          <w:tcPr>
            <w:tcW w:w="244" w:type="pct"/>
            <w:shd w:val="clear" w:color="auto" w:fill="FFFFFF"/>
          </w:tcPr>
          <w:p w14:paraId="70F752C0" w14:textId="77777777" w:rsidR="0058232C" w:rsidRPr="0068120D" w:rsidRDefault="0058232C" w:rsidP="00230992">
            <w:pPr>
              <w:ind w:firstLine="8"/>
              <w:jc w:val="center"/>
              <w:rPr>
                <w:sz w:val="20"/>
                <w:szCs w:val="20"/>
              </w:rPr>
            </w:pPr>
            <w:r w:rsidRPr="0068120D">
              <w:rPr>
                <w:sz w:val="20"/>
                <w:szCs w:val="20"/>
              </w:rPr>
              <w:t>12.0</w:t>
            </w:r>
          </w:p>
        </w:tc>
        <w:tc>
          <w:tcPr>
            <w:tcW w:w="1655" w:type="pct"/>
            <w:shd w:val="clear" w:color="auto" w:fill="FFFFFF"/>
          </w:tcPr>
          <w:p w14:paraId="5B2E7820"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86" w:type="pct"/>
            <w:shd w:val="clear" w:color="auto" w:fill="FFFFFF"/>
          </w:tcPr>
          <w:p w14:paraId="20C33E84" w14:textId="1B811834" w:rsidR="0058232C" w:rsidRPr="0068120D" w:rsidRDefault="00435F81">
            <w:pPr>
              <w:numPr>
                <w:ilvl w:val="0"/>
                <w:numId w:val="223"/>
              </w:numPr>
              <w:tabs>
                <w:tab w:val="left" w:pos="992"/>
              </w:tabs>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009ABD20"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r>
            <w:r>
              <w:rPr>
                <w:rFonts w:eastAsia="Calibri"/>
                <w:bCs/>
                <w:sz w:val="20"/>
                <w:szCs w:val="20"/>
                <w:lang w:eastAsia="en-US"/>
              </w:rPr>
              <w:t>1000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4B561DE9"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6A2374C6" w14:textId="77777777" w:rsidR="0058232C" w:rsidRPr="0068120D" w:rsidRDefault="0058232C">
            <w:pPr>
              <w:numPr>
                <w:ilvl w:val="0"/>
                <w:numId w:val="223"/>
              </w:numPr>
              <w:tabs>
                <w:tab w:val="left" w:pos="992"/>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D43C9D6"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не подлежит установлению.</w:t>
            </w:r>
          </w:p>
          <w:p w14:paraId="5CA304E3" w14:textId="77777777" w:rsidR="0058232C" w:rsidRPr="0068120D" w:rsidRDefault="0058232C">
            <w:pPr>
              <w:numPr>
                <w:ilvl w:val="0"/>
                <w:numId w:val="223"/>
              </w:numPr>
              <w:tabs>
                <w:tab w:val="left" w:pos="992"/>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74FF52E6"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не подлежит установлению.</w:t>
            </w:r>
          </w:p>
          <w:p w14:paraId="021C4AFA" w14:textId="77777777" w:rsidR="0058232C" w:rsidRPr="0068120D" w:rsidRDefault="0058232C">
            <w:pPr>
              <w:numPr>
                <w:ilvl w:val="0"/>
                <w:numId w:val="223"/>
              </w:numPr>
              <w:tabs>
                <w:tab w:val="left" w:pos="992"/>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12751165" w14:textId="77777777" w:rsidR="0058232C" w:rsidRPr="0068120D" w:rsidRDefault="0058232C">
            <w:pPr>
              <w:pStyle w:val="af2"/>
              <w:numPr>
                <w:ilvl w:val="0"/>
                <w:numId w:val="138"/>
              </w:numPr>
              <w:tabs>
                <w:tab w:val="left" w:pos="992"/>
              </w:tabs>
              <w:suppressAutoHyphens w:val="0"/>
              <w:autoSpaceDE w:val="0"/>
              <w:autoSpaceDN w:val="0"/>
              <w:adjustRightInd w:val="0"/>
              <w:snapToGrid/>
              <w:spacing w:line="276" w:lineRule="auto"/>
              <w:ind w:left="425" w:right="59" w:hanging="284"/>
              <w:rPr>
                <w:bCs/>
                <w:sz w:val="20"/>
                <w:lang w:eastAsia="en-US"/>
              </w:rPr>
            </w:pPr>
            <w:r w:rsidRPr="0068120D">
              <w:rPr>
                <w:bCs/>
                <w:sz w:val="20"/>
                <w:lang w:eastAsia="en-US"/>
              </w:rPr>
              <w:t>не подлежит установлению</w:t>
            </w:r>
          </w:p>
        </w:tc>
      </w:tr>
      <w:tr w:rsidR="0058232C" w:rsidRPr="0068120D" w14:paraId="1A801E46" w14:textId="77777777" w:rsidTr="00230992">
        <w:trPr>
          <w:trHeight w:val="20"/>
        </w:trPr>
        <w:tc>
          <w:tcPr>
            <w:tcW w:w="242" w:type="pct"/>
            <w:shd w:val="clear" w:color="auto" w:fill="FFFFFF"/>
          </w:tcPr>
          <w:p w14:paraId="3137881D" w14:textId="77777777" w:rsidR="0058232C" w:rsidRPr="0068120D" w:rsidRDefault="0058232C" w:rsidP="00230992">
            <w:pPr>
              <w:ind w:left="53" w:right="106"/>
              <w:jc w:val="center"/>
              <w:rPr>
                <w:b/>
                <w:sz w:val="20"/>
                <w:szCs w:val="20"/>
              </w:rPr>
            </w:pPr>
            <w:r w:rsidRPr="0068120D">
              <w:rPr>
                <w:b/>
                <w:sz w:val="20"/>
                <w:szCs w:val="20"/>
              </w:rPr>
              <w:t>2</w:t>
            </w:r>
          </w:p>
        </w:tc>
        <w:tc>
          <w:tcPr>
            <w:tcW w:w="4758" w:type="pct"/>
            <w:gridSpan w:val="4"/>
            <w:shd w:val="clear" w:color="auto" w:fill="FFFFFF"/>
          </w:tcPr>
          <w:p w14:paraId="3A6D9F2C" w14:textId="77777777" w:rsidR="0058232C" w:rsidRPr="0068120D" w:rsidRDefault="0058232C" w:rsidP="00230992">
            <w:pPr>
              <w:ind w:left="53" w:right="106"/>
              <w:jc w:val="center"/>
              <w:rPr>
                <w:b/>
                <w:sz w:val="20"/>
                <w:szCs w:val="20"/>
              </w:rPr>
            </w:pPr>
            <w:r w:rsidRPr="0068120D">
              <w:rPr>
                <w:b/>
                <w:sz w:val="20"/>
                <w:szCs w:val="20"/>
              </w:rPr>
              <w:t>Условно разрешенные виды использования – не установлены</w:t>
            </w:r>
          </w:p>
        </w:tc>
      </w:tr>
      <w:tr w:rsidR="0058232C" w:rsidRPr="0068120D" w14:paraId="1220581B" w14:textId="77777777" w:rsidTr="00230992">
        <w:trPr>
          <w:trHeight w:val="20"/>
        </w:trPr>
        <w:tc>
          <w:tcPr>
            <w:tcW w:w="242" w:type="pct"/>
            <w:shd w:val="clear" w:color="auto" w:fill="FFFFFF"/>
          </w:tcPr>
          <w:p w14:paraId="40161B40" w14:textId="77777777" w:rsidR="0058232C" w:rsidRPr="0068120D" w:rsidRDefault="0058232C" w:rsidP="00230992">
            <w:pPr>
              <w:ind w:left="53" w:right="106"/>
              <w:jc w:val="center"/>
              <w:rPr>
                <w:sz w:val="20"/>
                <w:szCs w:val="20"/>
              </w:rPr>
            </w:pPr>
            <w:r w:rsidRPr="0068120D">
              <w:rPr>
                <w:sz w:val="20"/>
                <w:szCs w:val="20"/>
              </w:rPr>
              <w:t>2.1</w:t>
            </w:r>
          </w:p>
        </w:tc>
        <w:tc>
          <w:tcPr>
            <w:tcW w:w="973" w:type="pct"/>
            <w:shd w:val="clear" w:color="auto" w:fill="FFFFFF"/>
          </w:tcPr>
          <w:p w14:paraId="2B204C74" w14:textId="77777777" w:rsidR="0058232C" w:rsidRPr="0068120D" w:rsidRDefault="0058232C" w:rsidP="00230992">
            <w:pPr>
              <w:ind w:left="53" w:right="106"/>
              <w:rPr>
                <w:b/>
                <w:sz w:val="20"/>
                <w:szCs w:val="20"/>
              </w:rPr>
            </w:pPr>
            <w:r w:rsidRPr="0068120D">
              <w:rPr>
                <w:sz w:val="20"/>
                <w:szCs w:val="20"/>
              </w:rPr>
              <w:t>Служебные гаражи</w:t>
            </w:r>
          </w:p>
        </w:tc>
        <w:tc>
          <w:tcPr>
            <w:tcW w:w="244" w:type="pct"/>
            <w:shd w:val="clear" w:color="auto" w:fill="FFFFFF"/>
          </w:tcPr>
          <w:p w14:paraId="1121CEB1" w14:textId="77777777" w:rsidR="0058232C" w:rsidRPr="0068120D" w:rsidRDefault="0058232C" w:rsidP="00230992">
            <w:pPr>
              <w:ind w:left="53" w:right="106"/>
              <w:jc w:val="center"/>
              <w:rPr>
                <w:sz w:val="20"/>
                <w:szCs w:val="20"/>
              </w:rPr>
            </w:pPr>
            <w:r w:rsidRPr="0068120D">
              <w:rPr>
                <w:sz w:val="20"/>
                <w:szCs w:val="20"/>
              </w:rPr>
              <w:t>4.9</w:t>
            </w:r>
          </w:p>
        </w:tc>
        <w:tc>
          <w:tcPr>
            <w:tcW w:w="1655" w:type="pct"/>
            <w:shd w:val="clear" w:color="auto" w:fill="FFFFFF"/>
          </w:tcPr>
          <w:p w14:paraId="590319E4" w14:textId="77777777" w:rsidR="0058232C" w:rsidRPr="0068120D" w:rsidRDefault="0058232C" w:rsidP="00230992">
            <w:pPr>
              <w:ind w:left="53" w:right="106"/>
              <w:rPr>
                <w:b/>
                <w:sz w:val="20"/>
                <w:szCs w:val="20"/>
              </w:rPr>
            </w:pPr>
            <w:r w:rsidRPr="006812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w:t>
            </w:r>
            <w:hyperlink r:id="rId87" w:history="1">
              <w:r w:rsidRPr="0068120D">
                <w:rPr>
                  <w:sz w:val="20"/>
                  <w:szCs w:val="20"/>
                </w:rPr>
                <w:t>4.0</w:t>
              </w:r>
            </w:hyperlink>
            <w:r w:rsidRPr="0068120D">
              <w:rPr>
                <w:sz w:val="20"/>
                <w:szCs w:val="20"/>
              </w:rPr>
              <w:t>, а также для стоянки и хранения транспортных средств общего пользования, в том числе в депо</w:t>
            </w:r>
          </w:p>
        </w:tc>
        <w:tc>
          <w:tcPr>
            <w:tcW w:w="1886" w:type="pct"/>
            <w:shd w:val="clear" w:color="auto" w:fill="FFFFFF"/>
          </w:tcPr>
          <w:p w14:paraId="67052581" w14:textId="4CE6F3B7" w:rsidR="0058232C" w:rsidRPr="0068120D" w:rsidRDefault="00435F81">
            <w:pPr>
              <w:numPr>
                <w:ilvl w:val="0"/>
                <w:numId w:val="211"/>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B7CB25C" w14:textId="77777777" w:rsidR="00C439FD" w:rsidRPr="0068120D" w:rsidRDefault="00C439FD" w:rsidP="00C439FD">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100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9D34DDD" w14:textId="77777777" w:rsidR="00C439FD" w:rsidRPr="0068120D" w:rsidRDefault="00C439FD" w:rsidP="00C439FD">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600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A5ED3FB" w14:textId="77777777" w:rsidR="0058232C" w:rsidRPr="0068120D" w:rsidRDefault="0058232C">
            <w:pPr>
              <w:numPr>
                <w:ilvl w:val="0"/>
                <w:numId w:val="211"/>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2F6FC9A"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sz w:val="20"/>
                <w:lang w:eastAsia="en-US"/>
              </w:rPr>
            </w:pPr>
            <w:r w:rsidRPr="0068120D">
              <w:rPr>
                <w:bCs/>
                <w:sz w:val="20"/>
                <w:lang w:eastAsia="en-US"/>
              </w:rPr>
              <w:t>не подлежат установлению;</w:t>
            </w:r>
          </w:p>
          <w:p w14:paraId="08459789" w14:textId="77777777" w:rsidR="0058232C" w:rsidRPr="0068120D" w:rsidRDefault="0058232C">
            <w:pPr>
              <w:numPr>
                <w:ilvl w:val="0"/>
                <w:numId w:val="211"/>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70D31259"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jc w:val="left"/>
              <w:rPr>
                <w:b/>
                <w:bCs/>
                <w:sz w:val="20"/>
                <w:lang w:eastAsia="en-US"/>
              </w:rPr>
            </w:pPr>
            <w:r w:rsidRPr="0068120D">
              <w:rPr>
                <w:bCs/>
                <w:sz w:val="20"/>
                <w:lang w:eastAsia="en-US"/>
              </w:rPr>
              <w:t>максимальное количество этажей объекта – 1;</w:t>
            </w:r>
          </w:p>
          <w:p w14:paraId="6C73C748" w14:textId="77777777" w:rsidR="0058232C" w:rsidRPr="0068120D" w:rsidRDefault="0058232C">
            <w:pPr>
              <w:numPr>
                <w:ilvl w:val="0"/>
                <w:numId w:val="211"/>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30B1052D" w14:textId="77777777" w:rsidR="0058232C" w:rsidRPr="0068120D" w:rsidRDefault="0058232C">
            <w:pPr>
              <w:pStyle w:val="af2"/>
              <w:numPr>
                <w:ilvl w:val="0"/>
                <w:numId w:val="212"/>
              </w:numPr>
              <w:suppressAutoHyphens w:val="0"/>
              <w:snapToGrid/>
              <w:spacing w:line="276" w:lineRule="auto"/>
              <w:ind w:left="425" w:right="106" w:hanging="284"/>
              <w:rPr>
                <w:b/>
                <w:sz w:val="20"/>
              </w:rPr>
            </w:pPr>
            <w:r w:rsidRPr="0068120D">
              <w:rPr>
                <w:bCs/>
                <w:sz w:val="20"/>
                <w:lang w:eastAsia="en-US"/>
              </w:rPr>
              <w:t>не подлежит установлению</w:t>
            </w:r>
          </w:p>
        </w:tc>
      </w:tr>
      <w:tr w:rsidR="0058232C" w:rsidRPr="0068120D" w14:paraId="4C7628C9" w14:textId="77777777" w:rsidTr="00230992">
        <w:trPr>
          <w:trHeight w:val="20"/>
        </w:trPr>
        <w:tc>
          <w:tcPr>
            <w:tcW w:w="242" w:type="pct"/>
            <w:shd w:val="clear" w:color="auto" w:fill="FFFFFF"/>
          </w:tcPr>
          <w:p w14:paraId="7DE0C598" w14:textId="77777777" w:rsidR="0058232C" w:rsidRPr="0068120D" w:rsidRDefault="0058232C" w:rsidP="00230992">
            <w:pPr>
              <w:ind w:left="53" w:right="106"/>
              <w:jc w:val="center"/>
              <w:rPr>
                <w:sz w:val="20"/>
                <w:szCs w:val="20"/>
              </w:rPr>
            </w:pPr>
            <w:r w:rsidRPr="0068120D">
              <w:rPr>
                <w:sz w:val="20"/>
                <w:szCs w:val="20"/>
              </w:rPr>
              <w:t>2.2</w:t>
            </w:r>
          </w:p>
        </w:tc>
        <w:tc>
          <w:tcPr>
            <w:tcW w:w="973" w:type="pct"/>
            <w:shd w:val="clear" w:color="auto" w:fill="FFFFFF"/>
          </w:tcPr>
          <w:p w14:paraId="3309447E" w14:textId="77777777" w:rsidR="0058232C" w:rsidRPr="0068120D" w:rsidRDefault="0058232C" w:rsidP="00230992">
            <w:pPr>
              <w:ind w:left="53" w:right="106"/>
              <w:rPr>
                <w:sz w:val="20"/>
                <w:szCs w:val="20"/>
              </w:rPr>
            </w:pPr>
            <w:r w:rsidRPr="0068120D">
              <w:rPr>
                <w:sz w:val="20"/>
                <w:szCs w:val="20"/>
              </w:rPr>
              <w:t>Магазины</w:t>
            </w:r>
          </w:p>
        </w:tc>
        <w:tc>
          <w:tcPr>
            <w:tcW w:w="244" w:type="pct"/>
            <w:shd w:val="clear" w:color="auto" w:fill="FFFFFF"/>
          </w:tcPr>
          <w:p w14:paraId="05955B63" w14:textId="77777777" w:rsidR="0058232C" w:rsidRPr="0068120D" w:rsidRDefault="0058232C" w:rsidP="00230992">
            <w:pPr>
              <w:ind w:left="53" w:right="106"/>
              <w:jc w:val="center"/>
              <w:rPr>
                <w:sz w:val="20"/>
                <w:szCs w:val="20"/>
              </w:rPr>
            </w:pPr>
            <w:r w:rsidRPr="0068120D">
              <w:rPr>
                <w:sz w:val="20"/>
                <w:szCs w:val="20"/>
              </w:rPr>
              <w:t>4.4</w:t>
            </w:r>
          </w:p>
        </w:tc>
        <w:tc>
          <w:tcPr>
            <w:tcW w:w="1655" w:type="pct"/>
            <w:shd w:val="clear" w:color="auto" w:fill="FFFFFF"/>
          </w:tcPr>
          <w:p w14:paraId="4DDF8EA0" w14:textId="77777777" w:rsidR="0058232C" w:rsidRPr="0068120D" w:rsidRDefault="0058232C" w:rsidP="00230992">
            <w:pPr>
              <w:ind w:left="53" w:right="106"/>
              <w:rPr>
                <w:sz w:val="20"/>
                <w:szCs w:val="20"/>
              </w:rPr>
            </w:pPr>
            <w:r w:rsidRPr="0068120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86" w:type="pct"/>
            <w:shd w:val="clear" w:color="auto" w:fill="FFFFFF"/>
          </w:tcPr>
          <w:p w14:paraId="146F69AB" w14:textId="228F97D3" w:rsidR="0058232C" w:rsidRPr="0068120D" w:rsidRDefault="00435F81">
            <w:pPr>
              <w:numPr>
                <w:ilvl w:val="0"/>
                <w:numId w:val="213"/>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1357AEC" w14:textId="77777777" w:rsidR="00C439FD" w:rsidRPr="0068120D" w:rsidRDefault="00C439FD" w:rsidP="00C439FD">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BB9733F" w14:textId="77777777" w:rsidR="00C439FD" w:rsidRPr="0068120D" w:rsidRDefault="00C439FD" w:rsidP="00C439FD">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sidRPr="0068120D">
              <w:rPr>
                <w:rFonts w:eastAsia="Calibri"/>
                <w:bCs/>
                <w:color w:val="000000" w:themeColor="text1"/>
                <w:sz w:val="20"/>
                <w:szCs w:val="20"/>
                <w:lang w:eastAsia="en-US"/>
              </w:rPr>
              <w:t>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487049E" w14:textId="77777777" w:rsidR="0058232C" w:rsidRPr="0068120D" w:rsidRDefault="0058232C">
            <w:pPr>
              <w:numPr>
                <w:ilvl w:val="0"/>
                <w:numId w:val="213"/>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AC8D4DF" w14:textId="77777777" w:rsidR="0058232C" w:rsidRPr="0068120D" w:rsidRDefault="0058232C">
            <w:pPr>
              <w:numPr>
                <w:ilvl w:val="0"/>
                <w:numId w:val="18"/>
              </w:numPr>
              <w:suppressAutoHyphens w:val="0"/>
              <w:snapToGrid/>
              <w:ind w:left="425" w:right="50" w:hanging="284"/>
              <w:contextualSpacing/>
              <w:jc w:val="left"/>
              <w:rPr>
                <w:rFonts w:eastAsia="Calibri"/>
                <w:bCs/>
                <w:sz w:val="20"/>
                <w:szCs w:val="20"/>
                <w:lang w:eastAsia="en-US"/>
              </w:rPr>
            </w:pPr>
            <w:r w:rsidRPr="0068120D">
              <w:rPr>
                <w:rFonts w:eastAsia="Calibri"/>
                <w:bCs/>
                <w:sz w:val="20"/>
                <w:szCs w:val="20"/>
                <w:lang w:eastAsia="en-US"/>
              </w:rPr>
              <w:t>не подлежат установлению.</w:t>
            </w:r>
          </w:p>
          <w:p w14:paraId="359B670C" w14:textId="77777777" w:rsidR="0058232C" w:rsidRPr="0068120D" w:rsidRDefault="0058232C">
            <w:pPr>
              <w:numPr>
                <w:ilvl w:val="0"/>
                <w:numId w:val="213"/>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25CD10E7" w14:textId="77777777" w:rsidR="0058232C" w:rsidRPr="0068120D" w:rsidRDefault="0058232C">
            <w:pPr>
              <w:numPr>
                <w:ilvl w:val="0"/>
                <w:numId w:val="18"/>
              </w:numPr>
              <w:suppressAutoHyphens w:val="0"/>
              <w:snapToGrid/>
              <w:ind w:left="425" w:right="50" w:hanging="284"/>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2.</w:t>
            </w:r>
          </w:p>
          <w:p w14:paraId="470E23B7" w14:textId="77777777" w:rsidR="0058232C" w:rsidRPr="0068120D" w:rsidRDefault="0058232C">
            <w:pPr>
              <w:numPr>
                <w:ilvl w:val="0"/>
                <w:numId w:val="213"/>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lastRenderedPageBreak/>
              <w:t>Максимальный процент застройки в границах земельного участка:</w:t>
            </w:r>
          </w:p>
          <w:p w14:paraId="047D0D5C" w14:textId="6AD0755B" w:rsidR="0058232C" w:rsidRPr="0068120D" w:rsidRDefault="0058232C">
            <w:pPr>
              <w:pStyle w:val="af2"/>
              <w:numPr>
                <w:ilvl w:val="0"/>
                <w:numId w:val="212"/>
              </w:numPr>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максимальный процент застройки земельного участка – 80</w:t>
            </w:r>
            <w:r w:rsidR="00F61E03">
              <w:rPr>
                <w:bCs/>
                <w:sz w:val="20"/>
                <w:lang w:eastAsia="en-US"/>
              </w:rPr>
              <w:t>.</w:t>
            </w:r>
          </w:p>
        </w:tc>
      </w:tr>
      <w:tr w:rsidR="0058232C" w:rsidRPr="0068120D" w14:paraId="0AF89442" w14:textId="77777777" w:rsidTr="00230992">
        <w:trPr>
          <w:trHeight w:val="20"/>
        </w:trPr>
        <w:tc>
          <w:tcPr>
            <w:tcW w:w="242" w:type="pct"/>
            <w:shd w:val="clear" w:color="auto" w:fill="FFFFFF"/>
          </w:tcPr>
          <w:p w14:paraId="6C0780DB" w14:textId="77777777" w:rsidR="0058232C" w:rsidRPr="0068120D" w:rsidRDefault="0058232C" w:rsidP="00230992">
            <w:pPr>
              <w:ind w:left="53" w:right="106"/>
              <w:jc w:val="center"/>
              <w:rPr>
                <w:sz w:val="20"/>
                <w:szCs w:val="20"/>
              </w:rPr>
            </w:pPr>
            <w:r w:rsidRPr="0068120D">
              <w:rPr>
                <w:sz w:val="20"/>
                <w:szCs w:val="20"/>
              </w:rPr>
              <w:lastRenderedPageBreak/>
              <w:t>2.3</w:t>
            </w:r>
          </w:p>
        </w:tc>
        <w:tc>
          <w:tcPr>
            <w:tcW w:w="973" w:type="pct"/>
            <w:shd w:val="clear" w:color="auto" w:fill="FFFFFF"/>
          </w:tcPr>
          <w:p w14:paraId="76E74997" w14:textId="77777777" w:rsidR="0058232C" w:rsidRPr="0068120D" w:rsidRDefault="00C439FD" w:rsidP="00230992">
            <w:pPr>
              <w:ind w:left="53" w:right="106"/>
              <w:rPr>
                <w:sz w:val="20"/>
                <w:szCs w:val="20"/>
              </w:rPr>
            </w:pPr>
            <w:r w:rsidRPr="0068120D">
              <w:rPr>
                <w:color w:val="000000" w:themeColor="text1"/>
                <w:sz w:val="20"/>
                <w:szCs w:val="20"/>
              </w:rPr>
              <w:t>Общественное питание</w:t>
            </w:r>
          </w:p>
        </w:tc>
        <w:tc>
          <w:tcPr>
            <w:tcW w:w="244" w:type="pct"/>
            <w:shd w:val="clear" w:color="auto" w:fill="FFFFFF"/>
          </w:tcPr>
          <w:p w14:paraId="21FF25C3" w14:textId="77777777" w:rsidR="0058232C" w:rsidRPr="0068120D" w:rsidRDefault="0058232C" w:rsidP="00230992">
            <w:pPr>
              <w:ind w:left="53" w:right="106"/>
              <w:jc w:val="center"/>
              <w:rPr>
                <w:sz w:val="20"/>
                <w:szCs w:val="20"/>
              </w:rPr>
            </w:pPr>
            <w:r w:rsidRPr="0068120D">
              <w:rPr>
                <w:sz w:val="20"/>
                <w:szCs w:val="20"/>
              </w:rPr>
              <w:t>4.6</w:t>
            </w:r>
          </w:p>
        </w:tc>
        <w:tc>
          <w:tcPr>
            <w:tcW w:w="1655" w:type="pct"/>
            <w:shd w:val="clear" w:color="auto" w:fill="FFFFFF"/>
          </w:tcPr>
          <w:p w14:paraId="54585FB6" w14:textId="77777777" w:rsidR="0058232C" w:rsidRPr="0068120D" w:rsidRDefault="0058232C" w:rsidP="00230992">
            <w:pPr>
              <w:ind w:left="53" w:right="106"/>
              <w:rPr>
                <w:sz w:val="20"/>
                <w:szCs w:val="20"/>
              </w:rPr>
            </w:pPr>
            <w:r w:rsidRPr="0068120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6" w:type="pct"/>
            <w:shd w:val="clear" w:color="auto" w:fill="FFFFFF"/>
          </w:tcPr>
          <w:p w14:paraId="5D5CB9F5" w14:textId="610DE8EE" w:rsidR="0058232C" w:rsidRPr="0068120D" w:rsidRDefault="00435F81">
            <w:pPr>
              <w:numPr>
                <w:ilvl w:val="0"/>
                <w:numId w:val="217"/>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956DAF9"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2500 м</w:t>
            </w:r>
            <w:r w:rsidRPr="0068120D">
              <w:rPr>
                <w:rFonts w:eastAsia="Calibri"/>
                <w:bCs/>
                <w:sz w:val="20"/>
                <w:szCs w:val="20"/>
                <w:vertAlign w:val="superscript"/>
                <w:lang w:eastAsia="en-US"/>
              </w:rPr>
              <w:t>2</w:t>
            </w:r>
            <w:r w:rsidRPr="0068120D">
              <w:rPr>
                <w:rFonts w:eastAsia="Calibri"/>
                <w:bCs/>
                <w:sz w:val="20"/>
                <w:szCs w:val="20"/>
                <w:lang w:eastAsia="en-US"/>
              </w:rPr>
              <w:t>;</w:t>
            </w:r>
          </w:p>
          <w:p w14:paraId="241B5CAC" w14:textId="77777777" w:rsidR="00C439FD" w:rsidRPr="0068120D" w:rsidRDefault="00C439FD" w:rsidP="00C439FD">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8BF00A2" w14:textId="77777777" w:rsidR="0058232C" w:rsidRPr="0068120D" w:rsidRDefault="0058232C">
            <w:pPr>
              <w:numPr>
                <w:ilvl w:val="0"/>
                <w:numId w:val="217"/>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28831FF" w14:textId="77777777" w:rsidR="0058232C" w:rsidRPr="0068120D" w:rsidRDefault="0058232C">
            <w:pPr>
              <w:numPr>
                <w:ilvl w:val="0"/>
                <w:numId w:val="18"/>
              </w:numPr>
              <w:suppressAutoHyphens w:val="0"/>
              <w:snapToGrid/>
              <w:ind w:left="425" w:right="50" w:hanging="284"/>
              <w:contextualSpacing/>
              <w:jc w:val="left"/>
              <w:rPr>
                <w:rFonts w:eastAsia="Calibri"/>
                <w:bCs/>
                <w:sz w:val="20"/>
                <w:szCs w:val="20"/>
                <w:lang w:eastAsia="en-US"/>
              </w:rPr>
            </w:pPr>
            <w:r w:rsidRPr="0068120D">
              <w:rPr>
                <w:rFonts w:eastAsia="Calibri"/>
                <w:bCs/>
                <w:sz w:val="20"/>
                <w:szCs w:val="20"/>
                <w:lang w:eastAsia="en-US"/>
              </w:rPr>
              <w:t>не подлежат установлению.</w:t>
            </w:r>
          </w:p>
          <w:p w14:paraId="1DF2FA1A" w14:textId="77777777" w:rsidR="0058232C" w:rsidRPr="0068120D" w:rsidRDefault="0058232C">
            <w:pPr>
              <w:numPr>
                <w:ilvl w:val="0"/>
                <w:numId w:val="217"/>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0D717198" w14:textId="77777777" w:rsidR="0058232C" w:rsidRPr="0068120D" w:rsidRDefault="0058232C">
            <w:pPr>
              <w:numPr>
                <w:ilvl w:val="0"/>
                <w:numId w:val="18"/>
              </w:numPr>
              <w:suppressAutoHyphens w:val="0"/>
              <w:snapToGrid/>
              <w:ind w:left="425" w:right="50" w:hanging="284"/>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2.</w:t>
            </w:r>
          </w:p>
          <w:p w14:paraId="541F85E5" w14:textId="77777777" w:rsidR="0058232C" w:rsidRPr="0068120D" w:rsidRDefault="0058232C">
            <w:pPr>
              <w:numPr>
                <w:ilvl w:val="0"/>
                <w:numId w:val="217"/>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8608C70" w14:textId="5A3323F6"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rPr>
                <w:b/>
                <w:bCs/>
                <w:sz w:val="20"/>
                <w:lang w:eastAsia="en-US"/>
              </w:rPr>
            </w:pPr>
            <w:r w:rsidRPr="0068120D">
              <w:rPr>
                <w:bCs/>
                <w:sz w:val="20"/>
                <w:lang w:eastAsia="en-US"/>
              </w:rPr>
              <w:t>максимальный процент застройки земельного участка – 80</w:t>
            </w:r>
            <w:r w:rsidR="00F61E03">
              <w:rPr>
                <w:bCs/>
                <w:sz w:val="20"/>
                <w:lang w:eastAsia="en-US"/>
              </w:rPr>
              <w:t>.</w:t>
            </w:r>
          </w:p>
        </w:tc>
      </w:tr>
      <w:tr w:rsidR="0058232C" w:rsidRPr="0068120D" w14:paraId="0999071E" w14:textId="77777777" w:rsidTr="00230992">
        <w:trPr>
          <w:trHeight w:val="20"/>
        </w:trPr>
        <w:tc>
          <w:tcPr>
            <w:tcW w:w="242" w:type="pct"/>
            <w:shd w:val="clear" w:color="auto" w:fill="FFFFFF"/>
          </w:tcPr>
          <w:p w14:paraId="7D5C6D35" w14:textId="77777777" w:rsidR="0058232C" w:rsidRPr="0068120D" w:rsidRDefault="0058232C" w:rsidP="00230992">
            <w:pPr>
              <w:ind w:left="53" w:right="106"/>
              <w:jc w:val="center"/>
              <w:rPr>
                <w:b/>
                <w:sz w:val="20"/>
                <w:szCs w:val="20"/>
              </w:rPr>
            </w:pPr>
            <w:r w:rsidRPr="0068120D">
              <w:rPr>
                <w:b/>
                <w:sz w:val="20"/>
                <w:szCs w:val="20"/>
              </w:rPr>
              <w:t>3</w:t>
            </w:r>
          </w:p>
        </w:tc>
        <w:tc>
          <w:tcPr>
            <w:tcW w:w="4758" w:type="pct"/>
            <w:gridSpan w:val="4"/>
            <w:shd w:val="clear" w:color="auto" w:fill="FFFFFF"/>
          </w:tcPr>
          <w:p w14:paraId="5DD68429" w14:textId="77777777" w:rsidR="0058232C" w:rsidRPr="0068120D" w:rsidRDefault="0058232C" w:rsidP="00230992">
            <w:pPr>
              <w:ind w:left="53" w:right="106"/>
              <w:jc w:val="center"/>
              <w:rPr>
                <w:b/>
                <w:sz w:val="20"/>
                <w:szCs w:val="20"/>
              </w:rPr>
            </w:pPr>
            <w:r w:rsidRPr="0068120D">
              <w:rPr>
                <w:b/>
                <w:sz w:val="20"/>
                <w:szCs w:val="20"/>
              </w:rPr>
              <w:t>Вспомогательные виды разрешенного использования – не установлены</w:t>
            </w:r>
          </w:p>
        </w:tc>
      </w:tr>
    </w:tbl>
    <w:p w14:paraId="4EB2C4CB" w14:textId="77777777" w:rsidR="0058232C" w:rsidRPr="0068120D" w:rsidRDefault="0058232C" w:rsidP="0058232C">
      <w:pPr>
        <w:tabs>
          <w:tab w:val="left" w:pos="709"/>
          <w:tab w:val="left" w:pos="851"/>
        </w:tabs>
        <w:spacing w:line="276" w:lineRule="auto"/>
        <w:jc w:val="center"/>
      </w:pPr>
    </w:p>
    <w:p w14:paraId="3B3470BF" w14:textId="77777777" w:rsidR="0058232C" w:rsidRPr="0068120D" w:rsidRDefault="0058232C" w:rsidP="0058232C">
      <w:pPr>
        <w:pStyle w:val="ConsNormal"/>
        <w:spacing w:line="14" w:lineRule="auto"/>
        <w:ind w:right="0" w:firstLine="709"/>
        <w:jc w:val="right"/>
        <w:rPr>
          <w:rFonts w:ascii="Times New Roman" w:hAnsi="Times New Roman" w:cs="Times New Roman"/>
          <w:sz w:val="24"/>
          <w:szCs w:val="24"/>
        </w:rPr>
      </w:pPr>
    </w:p>
    <w:p w14:paraId="65D6106C" w14:textId="77777777" w:rsidR="0058232C" w:rsidRPr="0068120D" w:rsidRDefault="0058232C" w:rsidP="0058232C">
      <w:pPr>
        <w:rPr>
          <w:lang w:eastAsia="en-US"/>
        </w:rPr>
        <w:sectPr w:rsidR="0058232C" w:rsidRPr="0068120D" w:rsidSect="00C01A40">
          <w:pgSz w:w="16838" w:h="11906" w:orient="landscape"/>
          <w:pgMar w:top="1134" w:right="567" w:bottom="1134" w:left="1134" w:header="567" w:footer="567" w:gutter="0"/>
          <w:cols w:space="708"/>
          <w:docGrid w:linePitch="381"/>
        </w:sectPr>
      </w:pPr>
    </w:p>
    <w:p w14:paraId="6040F28C" w14:textId="77777777" w:rsidR="0058232C" w:rsidRPr="0068120D" w:rsidRDefault="0058232C" w:rsidP="00F623C2">
      <w:pPr>
        <w:pStyle w:val="4"/>
        <w:rPr>
          <w:lang w:eastAsia="en-US"/>
        </w:rPr>
      </w:pPr>
      <w:bookmarkStart w:id="343" w:name="_Toc112676684"/>
      <w:bookmarkStart w:id="344" w:name="_Toc157770147"/>
      <w:r w:rsidRPr="0068120D">
        <w:rPr>
          <w:lang w:eastAsia="en-US"/>
        </w:rPr>
        <w:lastRenderedPageBreak/>
        <w:t>Статья 31.2. Р-2. Зона природно-ландшафтных территорий</w:t>
      </w:r>
      <w:bookmarkEnd w:id="343"/>
      <w:bookmarkEnd w:id="344"/>
    </w:p>
    <w:p w14:paraId="36A5D39B" w14:textId="168F9A2A" w:rsidR="0058232C" w:rsidRPr="0068120D" w:rsidRDefault="0058232C" w:rsidP="0058232C">
      <w:pPr>
        <w:pStyle w:val="ConsNormal"/>
        <w:spacing w:line="276" w:lineRule="auto"/>
        <w:ind w:right="0" w:firstLine="708"/>
        <w:jc w:val="both"/>
        <w:rPr>
          <w:rFonts w:ascii="Times New Roman" w:hAnsi="Times New Roman" w:cs="Times New Roman"/>
          <w:sz w:val="24"/>
          <w:szCs w:val="24"/>
        </w:rPr>
      </w:pPr>
      <w:r w:rsidRPr="006812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природно-ландшафтных территорий представлены в таблице 2.1</w:t>
      </w:r>
      <w:r w:rsidR="009843F0">
        <w:rPr>
          <w:rFonts w:ascii="Times New Roman" w:hAnsi="Times New Roman" w:cs="Times New Roman"/>
          <w:sz w:val="24"/>
          <w:szCs w:val="24"/>
        </w:rPr>
        <w:t>1</w:t>
      </w:r>
      <w:r w:rsidRPr="0068120D">
        <w:rPr>
          <w:rFonts w:ascii="Times New Roman" w:hAnsi="Times New Roman" w:cs="Times New Roman"/>
          <w:sz w:val="24"/>
          <w:szCs w:val="24"/>
        </w:rPr>
        <w:t>.</w:t>
      </w:r>
    </w:p>
    <w:p w14:paraId="12B3A69F" w14:textId="77777777" w:rsidR="0058232C" w:rsidRPr="0068120D" w:rsidRDefault="0058232C" w:rsidP="0058232C">
      <w:pPr>
        <w:pStyle w:val="ConsNormal"/>
        <w:spacing w:line="300" w:lineRule="auto"/>
        <w:ind w:right="0" w:firstLine="708"/>
        <w:jc w:val="both"/>
        <w:rPr>
          <w:rFonts w:ascii="Times New Roman" w:hAnsi="Times New Roman" w:cs="Times New Roman"/>
          <w:sz w:val="24"/>
          <w:szCs w:val="24"/>
        </w:rPr>
        <w:sectPr w:rsidR="0058232C" w:rsidRPr="0068120D" w:rsidSect="00C01A40">
          <w:pgSz w:w="11906" w:h="16838"/>
          <w:pgMar w:top="1134" w:right="567" w:bottom="1134" w:left="1134" w:header="567" w:footer="567" w:gutter="0"/>
          <w:cols w:space="708"/>
          <w:docGrid w:linePitch="381"/>
        </w:sectPr>
      </w:pPr>
    </w:p>
    <w:p w14:paraId="110BD5EA" w14:textId="63E1D1B8" w:rsidR="0058232C" w:rsidRPr="0068120D" w:rsidRDefault="0058232C" w:rsidP="0058232C">
      <w:pPr>
        <w:pStyle w:val="ConsNormal"/>
        <w:spacing w:line="276" w:lineRule="auto"/>
        <w:ind w:right="0" w:firstLine="708"/>
        <w:jc w:val="right"/>
        <w:rPr>
          <w:rFonts w:ascii="Times New Roman" w:hAnsi="Times New Roman" w:cs="Times New Roman"/>
          <w:sz w:val="24"/>
          <w:szCs w:val="24"/>
        </w:rPr>
      </w:pPr>
      <w:r w:rsidRPr="0068120D">
        <w:rPr>
          <w:rFonts w:ascii="Times New Roman" w:hAnsi="Times New Roman" w:cs="Times New Roman"/>
          <w:sz w:val="24"/>
          <w:szCs w:val="24"/>
        </w:rPr>
        <w:lastRenderedPageBreak/>
        <w:t>Таблица 2.1</w:t>
      </w:r>
      <w:r w:rsidR="009843F0">
        <w:rPr>
          <w:rFonts w:ascii="Times New Roman" w:hAnsi="Times New Roman" w:cs="Times New Roman"/>
          <w:sz w:val="24"/>
          <w:szCs w:val="24"/>
        </w:rPr>
        <w:t>1</w:t>
      </w:r>
    </w:p>
    <w:p w14:paraId="0E1A35AC" w14:textId="77777777" w:rsidR="0058232C" w:rsidRPr="0068120D" w:rsidRDefault="0058232C" w:rsidP="0058232C">
      <w:pPr>
        <w:tabs>
          <w:tab w:val="left" w:pos="709"/>
          <w:tab w:val="left" w:pos="851"/>
        </w:tabs>
        <w:spacing w:line="276" w:lineRule="auto"/>
        <w:jc w:val="center"/>
      </w:pPr>
      <w:r w:rsidRPr="0068120D">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природно-ландшафтных территорий</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2"/>
        <w:gridCol w:w="2944"/>
        <w:gridCol w:w="738"/>
        <w:gridCol w:w="5007"/>
        <w:gridCol w:w="5706"/>
      </w:tblGrid>
      <w:tr w:rsidR="0058232C" w:rsidRPr="0068120D" w14:paraId="6DC392B7" w14:textId="77777777" w:rsidTr="00230992">
        <w:trPr>
          <w:trHeight w:val="25"/>
          <w:jc w:val="center"/>
        </w:trPr>
        <w:tc>
          <w:tcPr>
            <w:tcW w:w="242" w:type="pct"/>
            <w:shd w:val="clear" w:color="auto" w:fill="FFFFFF"/>
            <w:vAlign w:val="center"/>
          </w:tcPr>
          <w:p w14:paraId="1E89BBC9" w14:textId="77777777" w:rsidR="0058232C" w:rsidRPr="0068120D" w:rsidRDefault="0058232C" w:rsidP="00230992">
            <w:pPr>
              <w:jc w:val="center"/>
              <w:rPr>
                <w:b/>
                <w:sz w:val="20"/>
              </w:rPr>
            </w:pPr>
            <w:r w:rsidRPr="0068120D">
              <w:rPr>
                <w:b/>
                <w:sz w:val="20"/>
              </w:rPr>
              <w:t>№</w:t>
            </w:r>
          </w:p>
        </w:tc>
        <w:tc>
          <w:tcPr>
            <w:tcW w:w="973" w:type="pct"/>
            <w:shd w:val="clear" w:color="auto" w:fill="FFFFFF"/>
            <w:vAlign w:val="center"/>
          </w:tcPr>
          <w:p w14:paraId="24F5DF9E" w14:textId="77777777" w:rsidR="0058232C" w:rsidRPr="0068120D" w:rsidRDefault="0058232C" w:rsidP="00230992">
            <w:pPr>
              <w:jc w:val="center"/>
              <w:rPr>
                <w:b/>
                <w:sz w:val="20"/>
              </w:rPr>
            </w:pPr>
            <w:r w:rsidRPr="0068120D">
              <w:rPr>
                <w:b/>
                <w:sz w:val="20"/>
              </w:rPr>
              <w:t>Виды разрешенного использования земельных участков и объектов капитального строительства</w:t>
            </w:r>
          </w:p>
        </w:tc>
        <w:tc>
          <w:tcPr>
            <w:tcW w:w="244" w:type="pct"/>
            <w:shd w:val="clear" w:color="auto" w:fill="FFFFFF"/>
            <w:vAlign w:val="center"/>
          </w:tcPr>
          <w:p w14:paraId="079082D3" w14:textId="77777777" w:rsidR="0058232C" w:rsidRPr="0068120D" w:rsidRDefault="0058232C" w:rsidP="00230992">
            <w:pPr>
              <w:jc w:val="center"/>
              <w:rPr>
                <w:b/>
                <w:sz w:val="20"/>
              </w:rPr>
            </w:pPr>
            <w:r w:rsidRPr="0068120D">
              <w:rPr>
                <w:b/>
                <w:sz w:val="20"/>
              </w:rPr>
              <w:t>Код</w:t>
            </w:r>
          </w:p>
        </w:tc>
        <w:tc>
          <w:tcPr>
            <w:tcW w:w="1655" w:type="pct"/>
            <w:shd w:val="clear" w:color="auto" w:fill="FFFFFF"/>
            <w:vAlign w:val="center"/>
          </w:tcPr>
          <w:p w14:paraId="4DF784A2" w14:textId="77777777" w:rsidR="0058232C" w:rsidRPr="0068120D" w:rsidRDefault="0058232C" w:rsidP="00230992">
            <w:pPr>
              <w:jc w:val="center"/>
              <w:rPr>
                <w:b/>
                <w:sz w:val="20"/>
              </w:rPr>
            </w:pPr>
            <w:r w:rsidRPr="0068120D">
              <w:rPr>
                <w:b/>
                <w:sz w:val="20"/>
              </w:rPr>
              <w:t>Описание вида разрешенного использования земельного участка</w:t>
            </w:r>
          </w:p>
        </w:tc>
        <w:tc>
          <w:tcPr>
            <w:tcW w:w="1886" w:type="pct"/>
            <w:shd w:val="clear" w:color="auto" w:fill="FFFFFF"/>
            <w:vAlign w:val="center"/>
          </w:tcPr>
          <w:p w14:paraId="2BA82C98" w14:textId="77777777" w:rsidR="0058232C" w:rsidRPr="0068120D" w:rsidRDefault="0058232C" w:rsidP="00230992">
            <w:pPr>
              <w:ind w:firstLine="2"/>
              <w:jc w:val="center"/>
              <w:rPr>
                <w:b/>
                <w:sz w:val="20"/>
              </w:rPr>
            </w:pPr>
            <w:r w:rsidRPr="0068120D">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2E06BF9" w14:textId="77777777" w:rsidR="0058232C" w:rsidRPr="0068120D" w:rsidRDefault="0058232C" w:rsidP="0058232C">
      <w:pPr>
        <w:pStyle w:val="ConsNormal"/>
        <w:spacing w:line="14"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2"/>
        <w:gridCol w:w="2944"/>
        <w:gridCol w:w="738"/>
        <w:gridCol w:w="5007"/>
        <w:gridCol w:w="5706"/>
      </w:tblGrid>
      <w:tr w:rsidR="0058232C" w:rsidRPr="0068120D" w14:paraId="2850F7B4" w14:textId="77777777" w:rsidTr="00230992">
        <w:trPr>
          <w:trHeight w:val="20"/>
          <w:tblHeader/>
        </w:trPr>
        <w:tc>
          <w:tcPr>
            <w:tcW w:w="242" w:type="pct"/>
            <w:shd w:val="clear" w:color="auto" w:fill="FFFFFF"/>
          </w:tcPr>
          <w:p w14:paraId="769ADBBD" w14:textId="77777777" w:rsidR="0058232C" w:rsidRPr="0068120D" w:rsidRDefault="0058232C" w:rsidP="00230992">
            <w:pPr>
              <w:jc w:val="center"/>
              <w:rPr>
                <w:b/>
                <w:sz w:val="20"/>
                <w:szCs w:val="20"/>
              </w:rPr>
            </w:pPr>
            <w:r w:rsidRPr="0068120D">
              <w:rPr>
                <w:b/>
                <w:sz w:val="20"/>
                <w:szCs w:val="20"/>
              </w:rPr>
              <w:t>1</w:t>
            </w:r>
          </w:p>
        </w:tc>
        <w:tc>
          <w:tcPr>
            <w:tcW w:w="973" w:type="pct"/>
            <w:shd w:val="clear" w:color="auto" w:fill="FFFFFF"/>
          </w:tcPr>
          <w:p w14:paraId="2DECC8EA" w14:textId="77777777" w:rsidR="0058232C" w:rsidRPr="0068120D" w:rsidRDefault="0058232C" w:rsidP="00230992">
            <w:pPr>
              <w:jc w:val="center"/>
              <w:rPr>
                <w:b/>
                <w:sz w:val="20"/>
                <w:szCs w:val="20"/>
              </w:rPr>
            </w:pPr>
            <w:r w:rsidRPr="0068120D">
              <w:rPr>
                <w:b/>
                <w:sz w:val="20"/>
                <w:szCs w:val="20"/>
              </w:rPr>
              <w:t>2</w:t>
            </w:r>
          </w:p>
        </w:tc>
        <w:tc>
          <w:tcPr>
            <w:tcW w:w="244" w:type="pct"/>
            <w:shd w:val="clear" w:color="auto" w:fill="FFFFFF"/>
          </w:tcPr>
          <w:p w14:paraId="6FE48F19" w14:textId="77777777" w:rsidR="0058232C" w:rsidRPr="0068120D" w:rsidRDefault="0058232C" w:rsidP="00230992">
            <w:pPr>
              <w:jc w:val="center"/>
              <w:rPr>
                <w:b/>
                <w:sz w:val="20"/>
                <w:szCs w:val="20"/>
              </w:rPr>
            </w:pPr>
            <w:r w:rsidRPr="0068120D">
              <w:rPr>
                <w:b/>
                <w:sz w:val="20"/>
                <w:szCs w:val="20"/>
              </w:rPr>
              <w:t>3</w:t>
            </w:r>
          </w:p>
        </w:tc>
        <w:tc>
          <w:tcPr>
            <w:tcW w:w="1655" w:type="pct"/>
            <w:shd w:val="clear" w:color="auto" w:fill="FFFFFF"/>
          </w:tcPr>
          <w:p w14:paraId="2E52A6F9" w14:textId="77777777" w:rsidR="0058232C" w:rsidRPr="0068120D" w:rsidRDefault="0058232C" w:rsidP="00230992">
            <w:pPr>
              <w:jc w:val="center"/>
              <w:rPr>
                <w:b/>
                <w:sz w:val="20"/>
                <w:szCs w:val="20"/>
              </w:rPr>
            </w:pPr>
            <w:r w:rsidRPr="0068120D">
              <w:rPr>
                <w:b/>
                <w:sz w:val="20"/>
                <w:szCs w:val="20"/>
              </w:rPr>
              <w:t>4</w:t>
            </w:r>
          </w:p>
        </w:tc>
        <w:tc>
          <w:tcPr>
            <w:tcW w:w="1886" w:type="pct"/>
            <w:shd w:val="clear" w:color="auto" w:fill="FFFFFF"/>
          </w:tcPr>
          <w:p w14:paraId="33DC5FB8" w14:textId="77777777" w:rsidR="0058232C" w:rsidRPr="0068120D" w:rsidRDefault="0058232C" w:rsidP="00230992">
            <w:pPr>
              <w:ind w:firstLine="2"/>
              <w:jc w:val="center"/>
              <w:rPr>
                <w:b/>
                <w:sz w:val="20"/>
                <w:szCs w:val="20"/>
              </w:rPr>
            </w:pPr>
            <w:r w:rsidRPr="0068120D">
              <w:rPr>
                <w:b/>
                <w:sz w:val="20"/>
                <w:szCs w:val="20"/>
              </w:rPr>
              <w:t>5</w:t>
            </w:r>
          </w:p>
        </w:tc>
      </w:tr>
      <w:tr w:rsidR="0058232C" w:rsidRPr="0068120D" w14:paraId="7D2527B6" w14:textId="77777777" w:rsidTr="00230992">
        <w:trPr>
          <w:trHeight w:val="20"/>
        </w:trPr>
        <w:tc>
          <w:tcPr>
            <w:tcW w:w="242" w:type="pct"/>
            <w:shd w:val="clear" w:color="auto" w:fill="FFFFFF"/>
          </w:tcPr>
          <w:p w14:paraId="453B7068" w14:textId="77777777" w:rsidR="0058232C" w:rsidRPr="0068120D" w:rsidRDefault="0058232C" w:rsidP="00230992">
            <w:pPr>
              <w:jc w:val="center"/>
              <w:rPr>
                <w:b/>
                <w:sz w:val="20"/>
                <w:szCs w:val="20"/>
              </w:rPr>
            </w:pPr>
            <w:r w:rsidRPr="0068120D">
              <w:rPr>
                <w:b/>
                <w:sz w:val="20"/>
                <w:szCs w:val="20"/>
              </w:rPr>
              <w:t>1</w:t>
            </w:r>
          </w:p>
        </w:tc>
        <w:tc>
          <w:tcPr>
            <w:tcW w:w="4758" w:type="pct"/>
            <w:gridSpan w:val="4"/>
            <w:shd w:val="clear" w:color="auto" w:fill="FFFFFF"/>
          </w:tcPr>
          <w:p w14:paraId="14543295" w14:textId="77777777" w:rsidR="0058232C" w:rsidRPr="0068120D" w:rsidRDefault="0058232C" w:rsidP="00230992">
            <w:pPr>
              <w:jc w:val="center"/>
              <w:rPr>
                <w:b/>
                <w:sz w:val="20"/>
                <w:szCs w:val="20"/>
              </w:rPr>
            </w:pPr>
            <w:r w:rsidRPr="0068120D">
              <w:rPr>
                <w:b/>
                <w:sz w:val="20"/>
                <w:szCs w:val="20"/>
              </w:rPr>
              <w:t>Основные виды разрешенного использования</w:t>
            </w:r>
          </w:p>
        </w:tc>
      </w:tr>
      <w:tr w:rsidR="0058232C" w:rsidRPr="0068120D" w14:paraId="46008002" w14:textId="77777777" w:rsidTr="00230992">
        <w:trPr>
          <w:trHeight w:val="20"/>
        </w:trPr>
        <w:tc>
          <w:tcPr>
            <w:tcW w:w="242" w:type="pct"/>
            <w:shd w:val="clear" w:color="auto" w:fill="FFFFFF"/>
          </w:tcPr>
          <w:p w14:paraId="15716A0E"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3AFE5528" w14:textId="77777777" w:rsidR="0058232C" w:rsidRPr="0068120D" w:rsidRDefault="0058232C" w:rsidP="00230992">
            <w:pPr>
              <w:autoSpaceDE w:val="0"/>
              <w:autoSpaceDN w:val="0"/>
              <w:adjustRightInd w:val="0"/>
              <w:ind w:left="147"/>
              <w:rPr>
                <w:sz w:val="20"/>
                <w:szCs w:val="20"/>
              </w:rPr>
            </w:pPr>
            <w:r w:rsidRPr="0068120D">
              <w:rPr>
                <w:sz w:val="20"/>
                <w:szCs w:val="20"/>
              </w:rPr>
              <w:t xml:space="preserve">Предоставление коммунальных услуг </w:t>
            </w:r>
          </w:p>
        </w:tc>
        <w:tc>
          <w:tcPr>
            <w:tcW w:w="244" w:type="pct"/>
            <w:shd w:val="clear" w:color="auto" w:fill="FFFFFF"/>
          </w:tcPr>
          <w:p w14:paraId="4A15B09A" w14:textId="77777777" w:rsidR="0058232C" w:rsidRPr="0068120D" w:rsidRDefault="0058232C" w:rsidP="00230992">
            <w:pPr>
              <w:ind w:firstLine="8"/>
              <w:jc w:val="center"/>
              <w:rPr>
                <w:sz w:val="20"/>
                <w:szCs w:val="20"/>
              </w:rPr>
            </w:pPr>
            <w:r w:rsidRPr="0068120D">
              <w:rPr>
                <w:sz w:val="20"/>
                <w:szCs w:val="20"/>
              </w:rPr>
              <w:t>3.1.1</w:t>
            </w:r>
          </w:p>
        </w:tc>
        <w:tc>
          <w:tcPr>
            <w:tcW w:w="1655" w:type="pct"/>
            <w:shd w:val="clear" w:color="auto" w:fill="FFFFFF"/>
          </w:tcPr>
          <w:p w14:paraId="3D24F251"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4D70D641" w14:textId="3FA5F618" w:rsidR="0058232C" w:rsidRPr="0068120D" w:rsidRDefault="00435F81">
            <w:pPr>
              <w:numPr>
                <w:ilvl w:val="0"/>
                <w:numId w:val="99"/>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7CD86ABB"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15837016"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E6FC20C" w14:textId="77777777" w:rsidR="0058232C" w:rsidRPr="0068120D" w:rsidRDefault="0058232C">
            <w:pPr>
              <w:numPr>
                <w:ilvl w:val="0"/>
                <w:numId w:val="99"/>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50744031"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подлежат установлению</w:t>
            </w:r>
            <w:r w:rsidRPr="0068120D">
              <w:rPr>
                <w:b/>
                <w:bCs/>
                <w:sz w:val="20"/>
                <w:lang w:eastAsia="en-US"/>
              </w:rPr>
              <w:t>.</w:t>
            </w:r>
          </w:p>
          <w:p w14:paraId="16CF7F21" w14:textId="77777777" w:rsidR="0058232C" w:rsidRPr="0068120D" w:rsidRDefault="0058232C">
            <w:pPr>
              <w:numPr>
                <w:ilvl w:val="0"/>
                <w:numId w:val="99"/>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314CDAF9"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6C794EF5" w14:textId="77777777" w:rsidR="0058232C" w:rsidRPr="0068120D" w:rsidRDefault="0058232C">
            <w:pPr>
              <w:numPr>
                <w:ilvl w:val="0"/>
                <w:numId w:val="99"/>
              </w:numPr>
              <w:tabs>
                <w:tab w:val="left" w:pos="425"/>
              </w:tabs>
              <w:suppressAutoHyphens w:val="0"/>
              <w:autoSpaceDE w:val="0"/>
              <w:autoSpaceDN w:val="0"/>
              <w:adjustRightInd w:val="0"/>
              <w:snapToGrid/>
              <w:ind w:left="257" w:right="59" w:hanging="200"/>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04D6F84E" w14:textId="76F7709A"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Cs/>
                <w:sz w:val="20"/>
                <w:lang w:eastAsia="en-US"/>
              </w:rPr>
            </w:pPr>
            <w:r w:rsidRPr="0068120D">
              <w:rPr>
                <w:bCs/>
                <w:sz w:val="20"/>
                <w:lang w:eastAsia="en-US"/>
              </w:rPr>
              <w:t>не подлежит установлению</w:t>
            </w:r>
            <w:r w:rsidR="00F61E03">
              <w:rPr>
                <w:bCs/>
                <w:sz w:val="20"/>
                <w:lang w:eastAsia="en-US"/>
              </w:rPr>
              <w:t>.</w:t>
            </w:r>
          </w:p>
        </w:tc>
      </w:tr>
      <w:tr w:rsidR="0058232C" w:rsidRPr="0068120D" w14:paraId="1D001C17" w14:textId="77777777" w:rsidTr="00230992">
        <w:trPr>
          <w:trHeight w:val="20"/>
        </w:trPr>
        <w:tc>
          <w:tcPr>
            <w:tcW w:w="242" w:type="pct"/>
            <w:shd w:val="clear" w:color="auto" w:fill="FFFFFF"/>
          </w:tcPr>
          <w:p w14:paraId="1C3BA4FF"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37357D10" w14:textId="77777777" w:rsidR="0058232C" w:rsidRPr="0068120D" w:rsidRDefault="0058232C" w:rsidP="00230992">
            <w:pPr>
              <w:autoSpaceDE w:val="0"/>
              <w:autoSpaceDN w:val="0"/>
              <w:adjustRightInd w:val="0"/>
              <w:ind w:left="147"/>
              <w:rPr>
                <w:sz w:val="20"/>
                <w:szCs w:val="20"/>
              </w:rPr>
            </w:pPr>
            <w:r w:rsidRPr="0068120D">
              <w:rPr>
                <w:rFonts w:eastAsia="Calibri"/>
                <w:sz w:val="20"/>
                <w:szCs w:val="20"/>
                <w:lang w:eastAsia="en-US"/>
              </w:rPr>
              <w:t>Природно-познавательный туризм</w:t>
            </w:r>
          </w:p>
        </w:tc>
        <w:tc>
          <w:tcPr>
            <w:tcW w:w="244" w:type="pct"/>
            <w:shd w:val="clear" w:color="auto" w:fill="FFFFFF"/>
          </w:tcPr>
          <w:p w14:paraId="1A0BB205" w14:textId="77777777" w:rsidR="0058232C" w:rsidRPr="0068120D" w:rsidRDefault="0058232C" w:rsidP="00230992">
            <w:pPr>
              <w:ind w:firstLine="8"/>
              <w:jc w:val="center"/>
              <w:rPr>
                <w:sz w:val="20"/>
                <w:szCs w:val="20"/>
              </w:rPr>
            </w:pPr>
            <w:r w:rsidRPr="0068120D">
              <w:rPr>
                <w:sz w:val="20"/>
                <w:szCs w:val="20"/>
              </w:rPr>
              <w:t>5.2</w:t>
            </w:r>
          </w:p>
        </w:tc>
        <w:tc>
          <w:tcPr>
            <w:tcW w:w="1655" w:type="pct"/>
            <w:shd w:val="clear" w:color="auto" w:fill="FFFFFF"/>
          </w:tcPr>
          <w:p w14:paraId="4DB9302C"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8120D">
              <w:rPr>
                <w:sz w:val="20"/>
                <w:szCs w:val="20"/>
              </w:rPr>
              <w:t>природовосстановительных</w:t>
            </w:r>
            <w:proofErr w:type="spellEnd"/>
            <w:r w:rsidRPr="0068120D">
              <w:rPr>
                <w:sz w:val="20"/>
                <w:szCs w:val="20"/>
              </w:rPr>
              <w:t xml:space="preserve"> мероприятий</w:t>
            </w:r>
          </w:p>
        </w:tc>
        <w:tc>
          <w:tcPr>
            <w:tcW w:w="1886" w:type="pct"/>
            <w:shd w:val="clear" w:color="auto" w:fill="FFFFFF"/>
          </w:tcPr>
          <w:p w14:paraId="5479F754" w14:textId="693EE347" w:rsidR="0058232C" w:rsidRPr="0068120D" w:rsidRDefault="00435F81">
            <w:pPr>
              <w:numPr>
                <w:ilvl w:val="0"/>
                <w:numId w:val="157"/>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66122835" w14:textId="77777777" w:rsidR="0099405B" w:rsidRPr="0068120D" w:rsidRDefault="0099405B" w:rsidP="0099405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 м</w:t>
            </w:r>
            <w:r w:rsidRPr="0068120D">
              <w:rPr>
                <w:rFonts w:eastAsia="Calibri"/>
                <w:bCs/>
                <w:sz w:val="20"/>
                <w:szCs w:val="20"/>
                <w:vertAlign w:val="superscript"/>
                <w:lang w:eastAsia="en-US"/>
              </w:rPr>
              <w:t>2</w:t>
            </w:r>
            <w:r w:rsidRPr="0068120D">
              <w:rPr>
                <w:rFonts w:eastAsia="Calibri"/>
                <w:bCs/>
                <w:sz w:val="20"/>
                <w:szCs w:val="20"/>
                <w:lang w:eastAsia="en-US"/>
              </w:rPr>
              <w:t>;</w:t>
            </w:r>
          </w:p>
          <w:p w14:paraId="619D5929" w14:textId="77777777" w:rsidR="0099405B" w:rsidRPr="0068120D" w:rsidRDefault="0099405B" w:rsidP="0099405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C7266EA" w14:textId="77777777" w:rsidR="0058232C" w:rsidRPr="0068120D" w:rsidRDefault="0058232C">
            <w:pPr>
              <w:numPr>
                <w:ilvl w:val="0"/>
                <w:numId w:val="157"/>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BE303DC"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подлежат установлению</w:t>
            </w:r>
            <w:r w:rsidRPr="0068120D">
              <w:rPr>
                <w:b/>
                <w:bCs/>
                <w:sz w:val="20"/>
                <w:lang w:eastAsia="en-US"/>
              </w:rPr>
              <w:t>.</w:t>
            </w:r>
          </w:p>
          <w:p w14:paraId="4F17FBA4" w14:textId="77777777" w:rsidR="0058232C" w:rsidRPr="0068120D" w:rsidRDefault="0058232C">
            <w:pPr>
              <w:numPr>
                <w:ilvl w:val="0"/>
                <w:numId w:val="157"/>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661DB1FF"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1C42614D" w14:textId="77777777" w:rsidR="0058232C" w:rsidRPr="0068120D" w:rsidRDefault="0058232C">
            <w:pPr>
              <w:numPr>
                <w:ilvl w:val="0"/>
                <w:numId w:val="157"/>
              </w:numPr>
              <w:tabs>
                <w:tab w:val="left" w:pos="425"/>
              </w:tabs>
              <w:suppressAutoHyphens w:val="0"/>
              <w:autoSpaceDE w:val="0"/>
              <w:autoSpaceDN w:val="0"/>
              <w:adjustRightInd w:val="0"/>
              <w:snapToGrid/>
              <w:ind w:left="257" w:right="59" w:hanging="200"/>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399B7C66" w14:textId="0DA7B4CA"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Cs/>
                <w:sz w:val="20"/>
                <w:lang w:eastAsia="en-US"/>
              </w:rPr>
            </w:pPr>
            <w:r w:rsidRPr="0068120D">
              <w:rPr>
                <w:bCs/>
                <w:sz w:val="20"/>
                <w:lang w:eastAsia="en-US"/>
              </w:rPr>
              <w:t>не подлежит установлению</w:t>
            </w:r>
            <w:r w:rsidR="00F61E03">
              <w:rPr>
                <w:bCs/>
                <w:sz w:val="20"/>
                <w:lang w:eastAsia="en-US"/>
              </w:rPr>
              <w:t>.</w:t>
            </w:r>
          </w:p>
        </w:tc>
      </w:tr>
      <w:tr w:rsidR="0058232C" w:rsidRPr="0068120D" w14:paraId="0F6997F6" w14:textId="77777777" w:rsidTr="00230992">
        <w:trPr>
          <w:trHeight w:val="20"/>
        </w:trPr>
        <w:tc>
          <w:tcPr>
            <w:tcW w:w="242" w:type="pct"/>
            <w:shd w:val="clear" w:color="auto" w:fill="FFFFFF"/>
          </w:tcPr>
          <w:p w14:paraId="28425953"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14699D1F" w14:textId="77777777" w:rsidR="0058232C" w:rsidRPr="0068120D" w:rsidRDefault="0058232C" w:rsidP="00230992">
            <w:pPr>
              <w:autoSpaceDE w:val="0"/>
              <w:autoSpaceDN w:val="0"/>
              <w:adjustRightInd w:val="0"/>
              <w:ind w:left="147"/>
              <w:rPr>
                <w:sz w:val="20"/>
                <w:szCs w:val="20"/>
              </w:rPr>
            </w:pPr>
            <w:r w:rsidRPr="0068120D">
              <w:rPr>
                <w:sz w:val="20"/>
                <w:szCs w:val="20"/>
              </w:rPr>
              <w:t>Причалы для маломерных судов</w:t>
            </w:r>
          </w:p>
        </w:tc>
        <w:tc>
          <w:tcPr>
            <w:tcW w:w="244" w:type="pct"/>
            <w:shd w:val="clear" w:color="auto" w:fill="FFFFFF"/>
          </w:tcPr>
          <w:p w14:paraId="32BD6B2E" w14:textId="77777777" w:rsidR="0058232C" w:rsidRPr="0068120D" w:rsidRDefault="0058232C" w:rsidP="00230992">
            <w:pPr>
              <w:ind w:firstLine="8"/>
              <w:jc w:val="center"/>
              <w:rPr>
                <w:sz w:val="20"/>
                <w:szCs w:val="20"/>
              </w:rPr>
            </w:pPr>
            <w:r w:rsidRPr="0068120D">
              <w:rPr>
                <w:sz w:val="20"/>
                <w:szCs w:val="20"/>
              </w:rPr>
              <w:t>5.4</w:t>
            </w:r>
          </w:p>
        </w:tc>
        <w:tc>
          <w:tcPr>
            <w:tcW w:w="1655" w:type="pct"/>
            <w:shd w:val="clear" w:color="auto" w:fill="FFFFFF"/>
          </w:tcPr>
          <w:p w14:paraId="27C5910A"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886" w:type="pct"/>
            <w:shd w:val="clear" w:color="auto" w:fill="FFFFFF"/>
          </w:tcPr>
          <w:p w14:paraId="6159F17D" w14:textId="5E046792" w:rsidR="0058232C" w:rsidRPr="0068120D" w:rsidRDefault="00435F81">
            <w:pPr>
              <w:numPr>
                <w:ilvl w:val="0"/>
                <w:numId w:val="158"/>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529245D7"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25 м</w:t>
            </w:r>
            <w:r w:rsidRPr="0068120D">
              <w:rPr>
                <w:rFonts w:eastAsia="Calibri"/>
                <w:bCs/>
                <w:sz w:val="20"/>
                <w:szCs w:val="20"/>
                <w:vertAlign w:val="superscript"/>
                <w:lang w:eastAsia="en-US"/>
              </w:rPr>
              <w:t>2</w:t>
            </w:r>
            <w:r w:rsidRPr="0068120D">
              <w:rPr>
                <w:rFonts w:eastAsia="Calibri"/>
                <w:bCs/>
                <w:sz w:val="20"/>
                <w:szCs w:val="20"/>
                <w:lang w:eastAsia="en-US"/>
              </w:rPr>
              <w:t>;</w:t>
            </w:r>
          </w:p>
          <w:p w14:paraId="508E257E"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8412B30" w14:textId="77777777" w:rsidR="0058232C" w:rsidRPr="0068120D" w:rsidRDefault="0058232C">
            <w:pPr>
              <w:numPr>
                <w:ilvl w:val="0"/>
                <w:numId w:val="158"/>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7722B729"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подлежат установлению</w:t>
            </w:r>
            <w:r w:rsidRPr="0068120D">
              <w:rPr>
                <w:b/>
                <w:bCs/>
                <w:sz w:val="20"/>
                <w:lang w:eastAsia="en-US"/>
              </w:rPr>
              <w:t>.</w:t>
            </w:r>
          </w:p>
          <w:p w14:paraId="09D9A14D" w14:textId="77777777" w:rsidR="0058232C" w:rsidRPr="0068120D" w:rsidRDefault="0058232C">
            <w:pPr>
              <w:numPr>
                <w:ilvl w:val="0"/>
                <w:numId w:val="158"/>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7D0DAEC2"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10F633A1" w14:textId="77777777" w:rsidR="0058232C" w:rsidRPr="0068120D" w:rsidRDefault="0058232C">
            <w:pPr>
              <w:numPr>
                <w:ilvl w:val="0"/>
                <w:numId w:val="158"/>
              </w:numPr>
              <w:tabs>
                <w:tab w:val="left" w:pos="425"/>
              </w:tabs>
              <w:suppressAutoHyphens w:val="0"/>
              <w:autoSpaceDE w:val="0"/>
              <w:autoSpaceDN w:val="0"/>
              <w:adjustRightInd w:val="0"/>
              <w:snapToGrid/>
              <w:ind w:left="257" w:right="59" w:hanging="200"/>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5027515F" w14:textId="75CF7223"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Cs/>
                <w:sz w:val="20"/>
                <w:lang w:eastAsia="en-US"/>
              </w:rPr>
            </w:pPr>
            <w:r w:rsidRPr="0068120D">
              <w:rPr>
                <w:bCs/>
                <w:sz w:val="20"/>
                <w:lang w:eastAsia="en-US"/>
              </w:rPr>
              <w:t>не подлежит установлению</w:t>
            </w:r>
            <w:r w:rsidR="00F61E03">
              <w:rPr>
                <w:bCs/>
                <w:sz w:val="20"/>
                <w:lang w:eastAsia="en-US"/>
              </w:rPr>
              <w:t>.</w:t>
            </w:r>
          </w:p>
        </w:tc>
      </w:tr>
      <w:tr w:rsidR="0058232C" w:rsidRPr="0068120D" w14:paraId="7C631B93" w14:textId="77777777" w:rsidTr="00230992">
        <w:trPr>
          <w:trHeight w:val="20"/>
        </w:trPr>
        <w:tc>
          <w:tcPr>
            <w:tcW w:w="242" w:type="pct"/>
            <w:shd w:val="clear" w:color="auto" w:fill="FFFFFF"/>
          </w:tcPr>
          <w:p w14:paraId="60F761CD"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0D6FE079" w14:textId="77777777" w:rsidR="0058232C" w:rsidRPr="0068120D" w:rsidRDefault="0058232C" w:rsidP="00230992">
            <w:pPr>
              <w:autoSpaceDE w:val="0"/>
              <w:autoSpaceDN w:val="0"/>
              <w:adjustRightInd w:val="0"/>
              <w:ind w:left="147"/>
              <w:rPr>
                <w:sz w:val="20"/>
                <w:szCs w:val="20"/>
              </w:rPr>
            </w:pPr>
            <w:r w:rsidRPr="0068120D">
              <w:rPr>
                <w:sz w:val="20"/>
                <w:szCs w:val="20"/>
              </w:rPr>
              <w:t>Охрана природных территорий</w:t>
            </w:r>
          </w:p>
        </w:tc>
        <w:tc>
          <w:tcPr>
            <w:tcW w:w="244" w:type="pct"/>
            <w:shd w:val="clear" w:color="auto" w:fill="FFFFFF"/>
          </w:tcPr>
          <w:p w14:paraId="1803441F" w14:textId="77777777" w:rsidR="0058232C" w:rsidRPr="0068120D" w:rsidRDefault="0058232C" w:rsidP="00230992">
            <w:pPr>
              <w:ind w:firstLine="8"/>
              <w:jc w:val="center"/>
              <w:rPr>
                <w:sz w:val="20"/>
                <w:szCs w:val="20"/>
              </w:rPr>
            </w:pPr>
            <w:r w:rsidRPr="0068120D">
              <w:rPr>
                <w:sz w:val="20"/>
                <w:szCs w:val="20"/>
              </w:rPr>
              <w:t>9.1</w:t>
            </w:r>
          </w:p>
        </w:tc>
        <w:tc>
          <w:tcPr>
            <w:tcW w:w="1655" w:type="pct"/>
            <w:shd w:val="clear" w:color="auto" w:fill="FFFFFF"/>
          </w:tcPr>
          <w:p w14:paraId="50591BA6" w14:textId="77777777" w:rsidR="0058232C" w:rsidRPr="0068120D" w:rsidRDefault="0058232C">
            <w:pPr>
              <w:numPr>
                <w:ilvl w:val="0"/>
                <w:numId w:val="18"/>
              </w:numPr>
              <w:suppressAutoHyphens w:val="0"/>
              <w:autoSpaceDE w:val="0"/>
              <w:autoSpaceDN w:val="0"/>
              <w:adjustRightInd w:val="0"/>
              <w:snapToGrid/>
              <w:ind w:left="442" w:right="59"/>
              <w:contextualSpacing/>
              <w:jc w:val="left"/>
              <w:rPr>
                <w:sz w:val="20"/>
                <w:szCs w:val="20"/>
              </w:rPr>
            </w:pPr>
            <w:r w:rsidRPr="0068120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86" w:type="pct"/>
            <w:shd w:val="clear" w:color="auto" w:fill="FFFFFF"/>
          </w:tcPr>
          <w:p w14:paraId="0586869A" w14:textId="0C46539E" w:rsidR="0058232C" w:rsidRPr="0068120D" w:rsidRDefault="00435F81">
            <w:pPr>
              <w:numPr>
                <w:ilvl w:val="0"/>
                <w:numId w:val="159"/>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4E66683"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5F77BA4"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24F2A6D" w14:textId="77777777" w:rsidR="0058232C" w:rsidRPr="0068120D" w:rsidRDefault="0058232C">
            <w:pPr>
              <w:numPr>
                <w:ilvl w:val="0"/>
                <w:numId w:val="159"/>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121B8E5D"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подлежат установлению</w:t>
            </w:r>
            <w:r w:rsidRPr="0068120D">
              <w:rPr>
                <w:b/>
                <w:bCs/>
                <w:sz w:val="20"/>
                <w:lang w:eastAsia="en-US"/>
              </w:rPr>
              <w:t>.</w:t>
            </w:r>
          </w:p>
          <w:p w14:paraId="46313571" w14:textId="77777777" w:rsidR="0058232C" w:rsidRPr="0068120D" w:rsidRDefault="0058232C">
            <w:pPr>
              <w:numPr>
                <w:ilvl w:val="0"/>
                <w:numId w:val="159"/>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68DBF79B"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59B6E10E" w14:textId="77777777" w:rsidR="0058232C" w:rsidRPr="0068120D" w:rsidRDefault="0058232C">
            <w:pPr>
              <w:numPr>
                <w:ilvl w:val="0"/>
                <w:numId w:val="159"/>
              </w:numPr>
              <w:tabs>
                <w:tab w:val="left" w:pos="425"/>
              </w:tabs>
              <w:suppressAutoHyphens w:val="0"/>
              <w:autoSpaceDE w:val="0"/>
              <w:autoSpaceDN w:val="0"/>
              <w:adjustRightInd w:val="0"/>
              <w:snapToGrid/>
              <w:ind w:left="257" w:right="59" w:hanging="200"/>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57E4B791"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tc>
      </w:tr>
      <w:tr w:rsidR="0058232C" w:rsidRPr="0068120D" w14:paraId="7E1367D9" w14:textId="77777777" w:rsidTr="00230992">
        <w:trPr>
          <w:trHeight w:val="20"/>
        </w:trPr>
        <w:tc>
          <w:tcPr>
            <w:tcW w:w="242" w:type="pct"/>
            <w:shd w:val="clear" w:color="auto" w:fill="FFFFFF"/>
          </w:tcPr>
          <w:p w14:paraId="0125D7CF"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23D4C7FD" w14:textId="77777777" w:rsidR="0058232C" w:rsidRPr="0068120D" w:rsidRDefault="0058232C" w:rsidP="00230992">
            <w:pPr>
              <w:autoSpaceDE w:val="0"/>
              <w:autoSpaceDN w:val="0"/>
              <w:adjustRightInd w:val="0"/>
              <w:ind w:left="147"/>
              <w:rPr>
                <w:sz w:val="20"/>
                <w:szCs w:val="20"/>
              </w:rPr>
            </w:pPr>
            <w:r w:rsidRPr="0068120D">
              <w:rPr>
                <w:sz w:val="20"/>
                <w:szCs w:val="20"/>
              </w:rPr>
              <w:t>Общее пользование водными объектами</w:t>
            </w:r>
          </w:p>
        </w:tc>
        <w:tc>
          <w:tcPr>
            <w:tcW w:w="244" w:type="pct"/>
            <w:shd w:val="clear" w:color="auto" w:fill="FFFFFF"/>
          </w:tcPr>
          <w:p w14:paraId="3508F9B2" w14:textId="77777777" w:rsidR="0058232C" w:rsidRPr="0068120D" w:rsidRDefault="0058232C" w:rsidP="00230992">
            <w:pPr>
              <w:ind w:firstLine="8"/>
              <w:jc w:val="center"/>
              <w:rPr>
                <w:sz w:val="20"/>
                <w:szCs w:val="20"/>
              </w:rPr>
            </w:pPr>
            <w:r w:rsidRPr="0068120D">
              <w:rPr>
                <w:sz w:val="20"/>
                <w:szCs w:val="20"/>
              </w:rPr>
              <w:t>11.1</w:t>
            </w:r>
          </w:p>
        </w:tc>
        <w:tc>
          <w:tcPr>
            <w:tcW w:w="1655" w:type="pct"/>
            <w:shd w:val="clear" w:color="auto" w:fill="FFFFFF"/>
          </w:tcPr>
          <w:p w14:paraId="345FFD44" w14:textId="77777777" w:rsidR="0058232C" w:rsidRPr="0068120D" w:rsidRDefault="0058232C">
            <w:pPr>
              <w:numPr>
                <w:ilvl w:val="0"/>
                <w:numId w:val="18"/>
              </w:numPr>
              <w:suppressAutoHyphens w:val="0"/>
              <w:autoSpaceDE w:val="0"/>
              <w:autoSpaceDN w:val="0"/>
              <w:adjustRightInd w:val="0"/>
              <w:snapToGrid/>
              <w:ind w:left="442" w:right="59"/>
              <w:contextualSpacing/>
              <w:jc w:val="left"/>
              <w:rPr>
                <w:sz w:val="20"/>
                <w:szCs w:val="20"/>
              </w:rPr>
            </w:pPr>
            <w:r w:rsidRPr="006812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86" w:type="pct"/>
            <w:shd w:val="clear" w:color="auto" w:fill="FFFFFF"/>
          </w:tcPr>
          <w:p w14:paraId="6183E27F" w14:textId="57C4BDD3" w:rsidR="0058232C" w:rsidRPr="0068120D" w:rsidRDefault="00435F81">
            <w:pPr>
              <w:numPr>
                <w:ilvl w:val="0"/>
                <w:numId w:val="160"/>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B94FA98"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D5E49EC" w14:textId="77777777" w:rsidR="00C439FD" w:rsidRPr="0068120D" w:rsidRDefault="00C439FD" w:rsidP="00C439F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546BF1E" w14:textId="77777777" w:rsidR="0058232C" w:rsidRPr="0068120D" w:rsidRDefault="0058232C">
            <w:pPr>
              <w:numPr>
                <w:ilvl w:val="0"/>
                <w:numId w:val="160"/>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61EE0AD"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подлежат установлению</w:t>
            </w:r>
            <w:r w:rsidRPr="0068120D">
              <w:rPr>
                <w:b/>
                <w:bCs/>
                <w:sz w:val="20"/>
                <w:lang w:eastAsia="en-US"/>
              </w:rPr>
              <w:t>.</w:t>
            </w:r>
          </w:p>
          <w:p w14:paraId="499E3393" w14:textId="77777777" w:rsidR="0058232C" w:rsidRPr="0068120D" w:rsidRDefault="0058232C">
            <w:pPr>
              <w:numPr>
                <w:ilvl w:val="0"/>
                <w:numId w:val="160"/>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552D695D"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4A300241" w14:textId="77777777" w:rsidR="0058232C" w:rsidRPr="0068120D" w:rsidRDefault="0058232C">
            <w:pPr>
              <w:numPr>
                <w:ilvl w:val="0"/>
                <w:numId w:val="160"/>
              </w:numPr>
              <w:tabs>
                <w:tab w:val="left" w:pos="425"/>
              </w:tabs>
              <w:suppressAutoHyphens w:val="0"/>
              <w:autoSpaceDE w:val="0"/>
              <w:autoSpaceDN w:val="0"/>
              <w:adjustRightInd w:val="0"/>
              <w:snapToGrid/>
              <w:ind w:left="257" w:right="59" w:hanging="200"/>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2ED35FEA" w14:textId="325A90DE"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Cs/>
                <w:sz w:val="20"/>
                <w:lang w:eastAsia="en-US"/>
              </w:rPr>
            </w:pPr>
            <w:r w:rsidRPr="0068120D">
              <w:rPr>
                <w:bCs/>
                <w:sz w:val="20"/>
                <w:lang w:eastAsia="en-US"/>
              </w:rPr>
              <w:lastRenderedPageBreak/>
              <w:t>не подлежит установлению</w:t>
            </w:r>
            <w:r w:rsidR="00F61E03">
              <w:rPr>
                <w:bCs/>
                <w:sz w:val="20"/>
                <w:lang w:eastAsia="en-US"/>
              </w:rPr>
              <w:t>.</w:t>
            </w:r>
          </w:p>
        </w:tc>
      </w:tr>
      <w:tr w:rsidR="0058232C" w:rsidRPr="0068120D" w14:paraId="032546E0" w14:textId="77777777" w:rsidTr="00230992">
        <w:trPr>
          <w:trHeight w:val="20"/>
        </w:trPr>
        <w:tc>
          <w:tcPr>
            <w:tcW w:w="242" w:type="pct"/>
            <w:shd w:val="clear" w:color="auto" w:fill="FFFFFF"/>
          </w:tcPr>
          <w:p w14:paraId="4983F9DA" w14:textId="77777777" w:rsidR="0058232C" w:rsidRPr="0068120D" w:rsidRDefault="0058232C">
            <w:pPr>
              <w:pStyle w:val="af2"/>
              <w:numPr>
                <w:ilvl w:val="0"/>
                <w:numId w:val="120"/>
              </w:numPr>
              <w:suppressAutoHyphens w:val="0"/>
              <w:autoSpaceDE w:val="0"/>
              <w:autoSpaceDN w:val="0"/>
              <w:adjustRightInd w:val="0"/>
              <w:snapToGrid/>
              <w:ind w:left="227" w:firstLine="0"/>
              <w:jc w:val="left"/>
              <w:rPr>
                <w:sz w:val="20"/>
              </w:rPr>
            </w:pPr>
          </w:p>
        </w:tc>
        <w:tc>
          <w:tcPr>
            <w:tcW w:w="973" w:type="pct"/>
            <w:shd w:val="clear" w:color="auto" w:fill="FFFFFF"/>
          </w:tcPr>
          <w:p w14:paraId="6714EA26" w14:textId="77777777" w:rsidR="0058232C" w:rsidRPr="0068120D" w:rsidRDefault="0058232C" w:rsidP="00230992">
            <w:pPr>
              <w:autoSpaceDE w:val="0"/>
              <w:autoSpaceDN w:val="0"/>
              <w:adjustRightInd w:val="0"/>
              <w:ind w:left="147"/>
              <w:rPr>
                <w:sz w:val="20"/>
                <w:szCs w:val="20"/>
              </w:rPr>
            </w:pPr>
            <w:r w:rsidRPr="0068120D">
              <w:rPr>
                <w:sz w:val="20"/>
                <w:szCs w:val="20"/>
              </w:rPr>
              <w:t xml:space="preserve">Земельные участки (территории) общего пользования </w:t>
            </w:r>
          </w:p>
        </w:tc>
        <w:tc>
          <w:tcPr>
            <w:tcW w:w="244" w:type="pct"/>
            <w:shd w:val="clear" w:color="auto" w:fill="FFFFFF"/>
          </w:tcPr>
          <w:p w14:paraId="2867985C" w14:textId="77777777" w:rsidR="0058232C" w:rsidRPr="0068120D" w:rsidRDefault="0058232C" w:rsidP="00230992">
            <w:pPr>
              <w:ind w:firstLine="8"/>
              <w:jc w:val="center"/>
              <w:rPr>
                <w:sz w:val="20"/>
                <w:szCs w:val="20"/>
              </w:rPr>
            </w:pPr>
            <w:r w:rsidRPr="0068120D">
              <w:rPr>
                <w:sz w:val="20"/>
                <w:szCs w:val="20"/>
              </w:rPr>
              <w:t>12.0</w:t>
            </w:r>
          </w:p>
        </w:tc>
        <w:tc>
          <w:tcPr>
            <w:tcW w:w="1655" w:type="pct"/>
            <w:shd w:val="clear" w:color="auto" w:fill="FFFFFF"/>
          </w:tcPr>
          <w:p w14:paraId="294CD21F"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886" w:type="pct"/>
            <w:shd w:val="clear" w:color="auto" w:fill="FFFFFF"/>
          </w:tcPr>
          <w:p w14:paraId="0325BACB" w14:textId="40A2B5B4" w:rsidR="0058232C" w:rsidRPr="0068120D" w:rsidRDefault="00435F81">
            <w:pPr>
              <w:numPr>
                <w:ilvl w:val="0"/>
                <w:numId w:val="161"/>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52BCFA3" w14:textId="77777777" w:rsidR="002B6640" w:rsidRPr="0068120D" w:rsidRDefault="0058232C"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bCs/>
                <w:sz w:val="20"/>
                <w:lang w:eastAsia="en-US"/>
              </w:rPr>
              <w:t xml:space="preserve">не </w:t>
            </w:r>
            <w:r w:rsidR="002B6640" w:rsidRPr="0068120D">
              <w:rPr>
                <w:rFonts w:eastAsia="Calibri"/>
                <w:bCs/>
                <w:sz w:val="20"/>
                <w:szCs w:val="20"/>
                <w:lang w:eastAsia="en-US"/>
              </w:rPr>
              <w:t xml:space="preserve">минимальные размеры земельного участка – </w:t>
            </w:r>
            <w:r w:rsidR="002B6640" w:rsidRPr="0068120D">
              <w:rPr>
                <w:rFonts w:eastAsia="Calibri"/>
                <w:bCs/>
                <w:sz w:val="20"/>
                <w:szCs w:val="20"/>
                <w:lang w:eastAsia="en-US"/>
              </w:rPr>
              <w:br/>
            </w:r>
            <w:r w:rsidR="002B6640">
              <w:rPr>
                <w:rFonts w:eastAsia="Calibri"/>
                <w:bCs/>
                <w:sz w:val="20"/>
                <w:szCs w:val="20"/>
                <w:lang w:eastAsia="en-US"/>
              </w:rPr>
              <w:t>1000</w:t>
            </w:r>
            <w:r w:rsidR="002B6640" w:rsidRPr="0068120D">
              <w:rPr>
                <w:rFonts w:eastAsia="Calibri"/>
                <w:bCs/>
                <w:sz w:val="20"/>
                <w:szCs w:val="20"/>
                <w:lang w:eastAsia="en-US"/>
              </w:rPr>
              <w:t xml:space="preserve"> м</w:t>
            </w:r>
            <w:r w:rsidR="002B6640" w:rsidRPr="0068120D">
              <w:rPr>
                <w:rFonts w:eastAsia="Calibri"/>
                <w:bCs/>
                <w:sz w:val="20"/>
                <w:szCs w:val="20"/>
                <w:vertAlign w:val="superscript"/>
                <w:lang w:eastAsia="en-US"/>
              </w:rPr>
              <w:t>2</w:t>
            </w:r>
            <w:r w:rsidR="002B6640" w:rsidRPr="0068120D">
              <w:rPr>
                <w:rFonts w:eastAsia="Calibri"/>
                <w:bCs/>
                <w:sz w:val="20"/>
                <w:szCs w:val="20"/>
                <w:lang w:eastAsia="en-US"/>
              </w:rPr>
              <w:t>;</w:t>
            </w:r>
          </w:p>
          <w:p w14:paraId="3CC97A5B" w14:textId="77777777" w:rsidR="002B6640" w:rsidRPr="0068120D" w:rsidRDefault="002B6640" w:rsidP="002B6640">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максимальные размеры земельного участка – </w:t>
            </w:r>
            <w:r>
              <w:rPr>
                <w:rFonts w:eastAsia="Calibri"/>
                <w:bCs/>
                <w:sz w:val="20"/>
                <w:szCs w:val="20"/>
                <w:lang w:eastAsia="en-US"/>
              </w:rPr>
              <w:t>10000</w:t>
            </w:r>
            <w:r w:rsidRPr="0068120D">
              <w:rPr>
                <w:rFonts w:eastAsia="Calibri"/>
                <w:bCs/>
                <w:sz w:val="20"/>
                <w:szCs w:val="20"/>
                <w:lang w:eastAsia="en-US"/>
              </w:rPr>
              <w:t xml:space="preserve"> м</w:t>
            </w:r>
            <w:r w:rsidRPr="0068120D">
              <w:rPr>
                <w:rFonts w:eastAsia="Calibri"/>
                <w:bCs/>
                <w:sz w:val="20"/>
                <w:szCs w:val="20"/>
                <w:vertAlign w:val="superscript"/>
                <w:lang w:eastAsia="en-US"/>
              </w:rPr>
              <w:t>2</w:t>
            </w:r>
            <w:r w:rsidRPr="0068120D">
              <w:rPr>
                <w:rFonts w:eastAsia="Calibri"/>
                <w:bCs/>
                <w:sz w:val="20"/>
                <w:szCs w:val="20"/>
                <w:lang w:eastAsia="en-US"/>
              </w:rPr>
              <w:t>.</w:t>
            </w:r>
          </w:p>
          <w:p w14:paraId="79D4A32C" w14:textId="77777777" w:rsidR="0058232C" w:rsidRPr="0068120D" w:rsidRDefault="0058232C">
            <w:pPr>
              <w:numPr>
                <w:ilvl w:val="0"/>
                <w:numId w:val="161"/>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6D84B961"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17C8BBBF" w14:textId="77777777" w:rsidR="0058232C" w:rsidRPr="0068120D" w:rsidRDefault="0058232C">
            <w:pPr>
              <w:numPr>
                <w:ilvl w:val="0"/>
                <w:numId w:val="161"/>
              </w:numPr>
              <w:tabs>
                <w:tab w:val="left" w:pos="425"/>
              </w:tabs>
              <w:suppressAutoHyphens w:val="0"/>
              <w:autoSpaceDE w:val="0"/>
              <w:autoSpaceDN w:val="0"/>
              <w:adjustRightInd w:val="0"/>
              <w:snapToGrid/>
              <w:ind w:left="257" w:right="59" w:hanging="200"/>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0AD74B75" w14:textId="77777777"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
                <w:bCs/>
                <w:sz w:val="20"/>
                <w:lang w:eastAsia="en-US"/>
              </w:rPr>
            </w:pPr>
            <w:r w:rsidRPr="0068120D">
              <w:rPr>
                <w:bCs/>
                <w:sz w:val="20"/>
                <w:lang w:eastAsia="en-US"/>
              </w:rPr>
              <w:t>не подлежит установлению.</w:t>
            </w:r>
          </w:p>
          <w:p w14:paraId="00767C68" w14:textId="77777777" w:rsidR="0058232C" w:rsidRPr="0068120D" w:rsidRDefault="0058232C">
            <w:pPr>
              <w:numPr>
                <w:ilvl w:val="0"/>
                <w:numId w:val="161"/>
              </w:numPr>
              <w:tabs>
                <w:tab w:val="left" w:pos="425"/>
              </w:tabs>
              <w:suppressAutoHyphens w:val="0"/>
              <w:autoSpaceDE w:val="0"/>
              <w:autoSpaceDN w:val="0"/>
              <w:adjustRightInd w:val="0"/>
              <w:snapToGrid/>
              <w:ind w:left="257" w:right="59" w:hanging="200"/>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5C8F5E66" w14:textId="57745AB5" w:rsidR="0058232C" w:rsidRPr="0068120D" w:rsidRDefault="0058232C">
            <w:pPr>
              <w:pStyle w:val="af2"/>
              <w:numPr>
                <w:ilvl w:val="0"/>
                <w:numId w:val="139"/>
              </w:numPr>
              <w:tabs>
                <w:tab w:val="left" w:pos="425"/>
              </w:tabs>
              <w:suppressAutoHyphens w:val="0"/>
              <w:autoSpaceDE w:val="0"/>
              <w:autoSpaceDN w:val="0"/>
              <w:adjustRightInd w:val="0"/>
              <w:snapToGrid/>
              <w:spacing w:line="276" w:lineRule="auto"/>
              <w:ind w:left="257" w:right="59" w:hanging="200"/>
              <w:rPr>
                <w:bCs/>
                <w:sz w:val="20"/>
                <w:lang w:eastAsia="en-US"/>
              </w:rPr>
            </w:pPr>
            <w:r w:rsidRPr="0068120D">
              <w:rPr>
                <w:bCs/>
                <w:sz w:val="20"/>
                <w:lang w:eastAsia="en-US"/>
              </w:rPr>
              <w:t>не подлежит установлению</w:t>
            </w:r>
            <w:r w:rsidR="00F61E03">
              <w:rPr>
                <w:bCs/>
                <w:sz w:val="20"/>
                <w:lang w:eastAsia="en-US"/>
              </w:rPr>
              <w:t>.</w:t>
            </w:r>
          </w:p>
        </w:tc>
      </w:tr>
      <w:tr w:rsidR="0058232C" w:rsidRPr="0068120D" w14:paraId="66A27ADF" w14:textId="77777777" w:rsidTr="00230992">
        <w:trPr>
          <w:trHeight w:val="20"/>
        </w:trPr>
        <w:tc>
          <w:tcPr>
            <w:tcW w:w="242" w:type="pct"/>
            <w:shd w:val="clear" w:color="auto" w:fill="FFFFFF"/>
          </w:tcPr>
          <w:p w14:paraId="481CB9D2" w14:textId="77777777" w:rsidR="0058232C" w:rsidRPr="0068120D" w:rsidRDefault="0058232C" w:rsidP="00230992">
            <w:pPr>
              <w:ind w:left="53" w:right="106"/>
              <w:jc w:val="center"/>
              <w:rPr>
                <w:b/>
                <w:sz w:val="20"/>
                <w:szCs w:val="20"/>
              </w:rPr>
            </w:pPr>
            <w:r w:rsidRPr="0068120D">
              <w:rPr>
                <w:b/>
                <w:sz w:val="20"/>
                <w:szCs w:val="20"/>
              </w:rPr>
              <w:t>2</w:t>
            </w:r>
          </w:p>
        </w:tc>
        <w:tc>
          <w:tcPr>
            <w:tcW w:w="4758" w:type="pct"/>
            <w:gridSpan w:val="4"/>
            <w:shd w:val="clear" w:color="auto" w:fill="FFFFFF"/>
          </w:tcPr>
          <w:p w14:paraId="11117AD8" w14:textId="77777777" w:rsidR="0058232C" w:rsidRPr="0068120D" w:rsidRDefault="0058232C" w:rsidP="00230992">
            <w:pPr>
              <w:ind w:left="53" w:right="106"/>
              <w:jc w:val="center"/>
              <w:rPr>
                <w:b/>
                <w:sz w:val="20"/>
                <w:szCs w:val="20"/>
              </w:rPr>
            </w:pPr>
            <w:r w:rsidRPr="0068120D">
              <w:rPr>
                <w:b/>
                <w:sz w:val="20"/>
                <w:szCs w:val="20"/>
              </w:rPr>
              <w:t>Условно разрешенные виды использования – не установлены</w:t>
            </w:r>
          </w:p>
        </w:tc>
      </w:tr>
      <w:tr w:rsidR="0058232C" w:rsidRPr="0068120D" w14:paraId="5F1C1D60" w14:textId="77777777" w:rsidTr="00230992">
        <w:trPr>
          <w:trHeight w:val="20"/>
        </w:trPr>
        <w:tc>
          <w:tcPr>
            <w:tcW w:w="242" w:type="pct"/>
            <w:shd w:val="clear" w:color="auto" w:fill="FFFFFF"/>
          </w:tcPr>
          <w:p w14:paraId="0250A504" w14:textId="77777777" w:rsidR="0058232C" w:rsidRPr="0068120D" w:rsidRDefault="0058232C" w:rsidP="00230992">
            <w:pPr>
              <w:ind w:left="53" w:right="106"/>
              <w:jc w:val="center"/>
              <w:rPr>
                <w:b/>
                <w:sz w:val="20"/>
                <w:szCs w:val="20"/>
              </w:rPr>
            </w:pPr>
            <w:r w:rsidRPr="0068120D">
              <w:rPr>
                <w:b/>
                <w:sz w:val="20"/>
                <w:szCs w:val="20"/>
              </w:rPr>
              <w:t>3</w:t>
            </w:r>
          </w:p>
        </w:tc>
        <w:tc>
          <w:tcPr>
            <w:tcW w:w="4758" w:type="pct"/>
            <w:gridSpan w:val="4"/>
            <w:shd w:val="clear" w:color="auto" w:fill="FFFFFF"/>
          </w:tcPr>
          <w:p w14:paraId="6AD7426C" w14:textId="77777777" w:rsidR="0058232C" w:rsidRPr="0068120D" w:rsidRDefault="0058232C" w:rsidP="00230992">
            <w:pPr>
              <w:ind w:left="53" w:right="106"/>
              <w:jc w:val="center"/>
              <w:rPr>
                <w:b/>
                <w:sz w:val="20"/>
                <w:szCs w:val="20"/>
              </w:rPr>
            </w:pPr>
            <w:r w:rsidRPr="0068120D">
              <w:rPr>
                <w:b/>
                <w:sz w:val="20"/>
                <w:szCs w:val="20"/>
              </w:rPr>
              <w:t>Вспомогательные виды разрешенного использования – не установлены</w:t>
            </w:r>
          </w:p>
        </w:tc>
      </w:tr>
    </w:tbl>
    <w:p w14:paraId="549FCB42" w14:textId="77777777" w:rsidR="0058232C" w:rsidRPr="0068120D" w:rsidRDefault="0058232C" w:rsidP="0058232C">
      <w:pPr>
        <w:pStyle w:val="ConsNormal"/>
        <w:tabs>
          <w:tab w:val="left" w:pos="1245"/>
        </w:tabs>
        <w:spacing w:line="300" w:lineRule="auto"/>
        <w:ind w:right="0" w:firstLine="0"/>
        <w:jc w:val="both"/>
        <w:sectPr w:rsidR="0058232C" w:rsidRPr="0068120D" w:rsidSect="00C01A40">
          <w:pgSz w:w="16838" w:h="11906" w:orient="landscape"/>
          <w:pgMar w:top="1134" w:right="567" w:bottom="1134" w:left="1134" w:header="567" w:footer="567" w:gutter="0"/>
          <w:cols w:space="708"/>
          <w:docGrid w:linePitch="381"/>
        </w:sectPr>
      </w:pPr>
    </w:p>
    <w:p w14:paraId="11458596" w14:textId="77777777" w:rsidR="0058232C" w:rsidRPr="0068120D" w:rsidRDefault="0058232C" w:rsidP="0058232C">
      <w:pPr>
        <w:pStyle w:val="3"/>
        <w:spacing w:line="276" w:lineRule="auto"/>
        <w:ind w:firstLine="709"/>
        <w:rPr>
          <w:color w:val="000000" w:themeColor="text1"/>
          <w:lang w:val="ru-RU"/>
        </w:rPr>
      </w:pPr>
      <w:bookmarkStart w:id="345" w:name="_Toc84340787"/>
      <w:bookmarkStart w:id="346" w:name="_Toc130224728"/>
      <w:bookmarkStart w:id="347" w:name="_Toc157770148"/>
      <w:r w:rsidRPr="0068120D">
        <w:rPr>
          <w:color w:val="000000" w:themeColor="text1"/>
          <w:lang w:val="ru-RU"/>
        </w:rPr>
        <w:lastRenderedPageBreak/>
        <w:t>Статья 32. Градостроительные регламенты. Зоны сельскохозяйственного использования</w:t>
      </w:r>
      <w:bookmarkEnd w:id="345"/>
      <w:r w:rsidRPr="0068120D">
        <w:rPr>
          <w:color w:val="000000" w:themeColor="text1"/>
          <w:lang w:val="ru-RU"/>
        </w:rPr>
        <w:t xml:space="preserve"> (СХ)</w:t>
      </w:r>
      <w:bookmarkEnd w:id="346"/>
      <w:bookmarkEnd w:id="347"/>
    </w:p>
    <w:p w14:paraId="33228078" w14:textId="77777777" w:rsidR="0058232C" w:rsidRPr="0068120D" w:rsidRDefault="0058232C" w:rsidP="0058232C">
      <w:pPr>
        <w:pStyle w:val="ConsNormal"/>
        <w:spacing w:line="276" w:lineRule="auto"/>
        <w:ind w:right="0" w:firstLine="426"/>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14:paraId="4DA73F2E" w14:textId="77777777" w:rsidR="0058232C" w:rsidRPr="0068120D" w:rsidRDefault="0058232C" w:rsidP="0058232C">
      <w:pPr>
        <w:pStyle w:val="ConsNormal"/>
        <w:spacing w:line="276" w:lineRule="auto"/>
        <w:ind w:right="0" w:firstLine="426"/>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2. В состав зон сельскохозяйственного использования включены:</w:t>
      </w:r>
    </w:p>
    <w:p w14:paraId="242F9B68" w14:textId="77777777" w:rsidR="0058232C" w:rsidRPr="0068120D" w:rsidRDefault="0058232C" w:rsidP="0058232C">
      <w:pPr>
        <w:pStyle w:val="ConsNormal"/>
        <w:spacing w:line="276" w:lineRule="auto"/>
        <w:ind w:right="0" w:firstLine="567"/>
        <w:jc w:val="both"/>
        <w:rPr>
          <w:rFonts w:ascii="Times New Roman" w:hAnsi="Times New Roman" w:cs="Times New Roman"/>
          <w:sz w:val="24"/>
          <w:szCs w:val="24"/>
        </w:rPr>
      </w:pPr>
      <w:r w:rsidRPr="0068120D">
        <w:rPr>
          <w:rFonts w:ascii="Times New Roman" w:hAnsi="Times New Roman" w:cs="Times New Roman"/>
          <w:color w:val="000000" w:themeColor="text1"/>
          <w:sz w:val="24"/>
          <w:szCs w:val="24"/>
        </w:rPr>
        <w:t xml:space="preserve">1) </w:t>
      </w:r>
      <w:r w:rsidRPr="0068120D">
        <w:rPr>
          <w:rFonts w:ascii="Times New Roman" w:hAnsi="Times New Roman" w:cs="Times New Roman"/>
          <w:sz w:val="24"/>
          <w:szCs w:val="24"/>
        </w:rPr>
        <w:t>зона сельскохозяйственного использования (СХ-1);</w:t>
      </w:r>
    </w:p>
    <w:p w14:paraId="5169BA80" w14:textId="77777777" w:rsidR="0058232C" w:rsidRPr="0068120D" w:rsidRDefault="0058232C" w:rsidP="0058232C">
      <w:pPr>
        <w:pStyle w:val="ConsNormal"/>
        <w:spacing w:line="276" w:lineRule="auto"/>
        <w:ind w:right="0" w:firstLine="567"/>
        <w:jc w:val="both"/>
        <w:rPr>
          <w:rFonts w:ascii="Times New Roman" w:hAnsi="Times New Roman" w:cs="Times New Roman"/>
          <w:sz w:val="24"/>
          <w:szCs w:val="24"/>
        </w:rPr>
      </w:pPr>
      <w:r w:rsidRPr="0068120D">
        <w:rPr>
          <w:rFonts w:ascii="Times New Roman" w:hAnsi="Times New Roman" w:cs="Times New Roman"/>
          <w:sz w:val="24"/>
          <w:szCs w:val="24"/>
        </w:rPr>
        <w:t>2) производственная зона сельскохозяйственных предприятий (СХ-2);</w:t>
      </w:r>
    </w:p>
    <w:p w14:paraId="6024928B" w14:textId="77777777" w:rsidR="0058232C" w:rsidRPr="0068120D" w:rsidRDefault="0058232C" w:rsidP="0058232C">
      <w:pPr>
        <w:pStyle w:val="ConsNormal"/>
        <w:spacing w:line="276" w:lineRule="auto"/>
        <w:ind w:right="0" w:firstLine="567"/>
        <w:jc w:val="both"/>
        <w:rPr>
          <w:rFonts w:ascii="Times New Roman" w:hAnsi="Times New Roman" w:cs="Times New Roman"/>
          <w:color w:val="000000" w:themeColor="text1"/>
          <w:sz w:val="24"/>
          <w:szCs w:val="24"/>
        </w:rPr>
      </w:pPr>
      <w:r w:rsidRPr="0068120D">
        <w:rPr>
          <w:rFonts w:ascii="Times New Roman" w:hAnsi="Times New Roman" w:cs="Times New Roman"/>
          <w:sz w:val="24"/>
          <w:szCs w:val="24"/>
        </w:rPr>
        <w:t>3) з</w:t>
      </w:r>
      <w:r w:rsidRPr="0068120D">
        <w:rPr>
          <w:rFonts w:ascii="Times New Roman" w:hAnsi="Times New Roman" w:cs="Times New Roman"/>
          <w:color w:val="000000" w:themeColor="text1"/>
          <w:sz w:val="24"/>
          <w:szCs w:val="24"/>
        </w:rPr>
        <w:t>она сельскохозяйственного назначения (СХ-1).</w:t>
      </w:r>
    </w:p>
    <w:p w14:paraId="7616DAB9" w14:textId="77777777" w:rsidR="0058232C" w:rsidRPr="0068120D" w:rsidRDefault="0058232C" w:rsidP="00F623C2">
      <w:pPr>
        <w:pStyle w:val="4"/>
        <w:rPr>
          <w:spacing w:val="3"/>
        </w:rPr>
      </w:pPr>
      <w:bookmarkStart w:id="348" w:name="_Toc107471308"/>
      <w:bookmarkStart w:id="349" w:name="_Toc157770149"/>
      <w:r w:rsidRPr="0068120D">
        <w:rPr>
          <w:lang w:eastAsia="en-US"/>
        </w:rPr>
        <w:t>Статья</w:t>
      </w:r>
      <w:r w:rsidRPr="0068120D">
        <w:t xml:space="preserve"> 32.1. СХ-1. Зона сельскохозяйственного использования</w:t>
      </w:r>
      <w:bookmarkEnd w:id="348"/>
      <w:bookmarkEnd w:id="349"/>
    </w:p>
    <w:p w14:paraId="65D1F18D" w14:textId="0C10B965" w:rsidR="0058232C" w:rsidRPr="0068120D" w:rsidRDefault="0058232C" w:rsidP="0058232C">
      <w:pPr>
        <w:pStyle w:val="ConsNormal"/>
        <w:spacing w:line="276" w:lineRule="auto"/>
        <w:ind w:right="0" w:firstLine="708"/>
        <w:jc w:val="both"/>
        <w:rPr>
          <w:rFonts w:ascii="Times New Roman" w:hAnsi="Times New Roman" w:cs="Times New Roman"/>
          <w:sz w:val="24"/>
          <w:szCs w:val="24"/>
        </w:rPr>
      </w:pPr>
      <w:r w:rsidRPr="006812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сельскохозяйственного использования представлены в таблице 2.1</w:t>
      </w:r>
      <w:r w:rsidR="009843F0">
        <w:rPr>
          <w:rFonts w:ascii="Times New Roman" w:hAnsi="Times New Roman" w:cs="Times New Roman"/>
          <w:sz w:val="24"/>
          <w:szCs w:val="24"/>
        </w:rPr>
        <w:t>2</w:t>
      </w:r>
      <w:r w:rsidRPr="0068120D">
        <w:rPr>
          <w:rFonts w:ascii="Times New Roman" w:hAnsi="Times New Roman" w:cs="Times New Roman"/>
          <w:sz w:val="24"/>
          <w:szCs w:val="24"/>
        </w:rPr>
        <w:t xml:space="preserve">. </w:t>
      </w:r>
    </w:p>
    <w:p w14:paraId="422CA249" w14:textId="77777777" w:rsidR="0058232C" w:rsidRPr="0068120D" w:rsidRDefault="0058232C" w:rsidP="0058232C">
      <w:pPr>
        <w:pStyle w:val="ConsNormal"/>
        <w:spacing w:line="300" w:lineRule="auto"/>
        <w:ind w:right="0" w:firstLine="708"/>
        <w:jc w:val="both"/>
        <w:rPr>
          <w:rFonts w:ascii="Times New Roman" w:hAnsi="Times New Roman" w:cs="Times New Roman"/>
          <w:sz w:val="24"/>
          <w:szCs w:val="24"/>
        </w:rPr>
      </w:pPr>
    </w:p>
    <w:p w14:paraId="455AB238" w14:textId="77777777" w:rsidR="0058232C" w:rsidRPr="0068120D" w:rsidRDefault="0058232C" w:rsidP="0058232C">
      <w:pPr>
        <w:spacing w:line="300" w:lineRule="auto"/>
        <w:sectPr w:rsidR="0058232C" w:rsidRPr="0068120D" w:rsidSect="00C01A40">
          <w:pgSz w:w="11906" w:h="16838"/>
          <w:pgMar w:top="1134" w:right="567" w:bottom="1134" w:left="1134" w:header="567" w:footer="567" w:gutter="0"/>
          <w:cols w:space="720"/>
        </w:sectPr>
      </w:pPr>
    </w:p>
    <w:p w14:paraId="4373F72B" w14:textId="705C4EC3" w:rsidR="0058232C" w:rsidRPr="0068120D" w:rsidRDefault="0058232C" w:rsidP="0058232C">
      <w:pPr>
        <w:pStyle w:val="ConsNormal"/>
        <w:spacing w:line="276" w:lineRule="auto"/>
        <w:ind w:right="0" w:firstLine="708"/>
        <w:jc w:val="right"/>
        <w:rPr>
          <w:rFonts w:ascii="Times New Roman" w:hAnsi="Times New Roman" w:cs="Times New Roman"/>
          <w:sz w:val="24"/>
          <w:szCs w:val="24"/>
        </w:rPr>
      </w:pPr>
      <w:r w:rsidRPr="0068120D">
        <w:rPr>
          <w:rFonts w:ascii="Times New Roman" w:hAnsi="Times New Roman" w:cs="Times New Roman"/>
          <w:sz w:val="24"/>
          <w:szCs w:val="24"/>
        </w:rPr>
        <w:lastRenderedPageBreak/>
        <w:t>Таблица 2.1</w:t>
      </w:r>
      <w:r w:rsidR="009843F0">
        <w:rPr>
          <w:rFonts w:ascii="Times New Roman" w:hAnsi="Times New Roman" w:cs="Times New Roman"/>
          <w:sz w:val="24"/>
          <w:szCs w:val="24"/>
        </w:rPr>
        <w:t>2</w:t>
      </w:r>
    </w:p>
    <w:p w14:paraId="52DE0AE1" w14:textId="77777777" w:rsidR="0058232C" w:rsidRPr="0068120D" w:rsidRDefault="0058232C" w:rsidP="0058232C">
      <w:pPr>
        <w:tabs>
          <w:tab w:val="left" w:pos="709"/>
          <w:tab w:val="left" w:pos="851"/>
        </w:tabs>
        <w:spacing w:line="276" w:lineRule="auto"/>
        <w:jc w:val="center"/>
      </w:pPr>
      <w:r w:rsidRPr="0068120D">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сельскохозяйственного использования </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3240"/>
        <w:gridCol w:w="883"/>
        <w:gridCol w:w="4714"/>
        <w:gridCol w:w="5706"/>
      </w:tblGrid>
      <w:tr w:rsidR="0058232C" w:rsidRPr="0068120D" w14:paraId="69D7D2E1" w14:textId="77777777" w:rsidTr="00230992">
        <w:trPr>
          <w:trHeight w:val="25"/>
          <w:jc w:val="center"/>
        </w:trPr>
        <w:tc>
          <w:tcPr>
            <w:tcW w:w="193" w:type="pct"/>
            <w:tcBorders>
              <w:top w:val="single" w:sz="4" w:space="0" w:color="auto"/>
              <w:left w:val="single" w:sz="4" w:space="0" w:color="auto"/>
              <w:bottom w:val="nil"/>
              <w:right w:val="single" w:sz="4" w:space="0" w:color="auto"/>
            </w:tcBorders>
            <w:shd w:val="clear" w:color="auto" w:fill="FFFFFF"/>
            <w:vAlign w:val="center"/>
            <w:hideMark/>
          </w:tcPr>
          <w:p w14:paraId="2B5446E9" w14:textId="77777777" w:rsidR="0058232C" w:rsidRPr="0068120D" w:rsidRDefault="0058232C" w:rsidP="00230992">
            <w:pPr>
              <w:jc w:val="center"/>
              <w:rPr>
                <w:b/>
                <w:sz w:val="20"/>
              </w:rPr>
            </w:pPr>
            <w:r w:rsidRPr="0068120D">
              <w:rPr>
                <w:b/>
                <w:sz w:val="20"/>
              </w:rPr>
              <w:t>№</w:t>
            </w:r>
          </w:p>
        </w:tc>
        <w:tc>
          <w:tcPr>
            <w:tcW w:w="1071" w:type="pct"/>
            <w:tcBorders>
              <w:top w:val="single" w:sz="4" w:space="0" w:color="auto"/>
              <w:left w:val="single" w:sz="4" w:space="0" w:color="auto"/>
              <w:bottom w:val="nil"/>
              <w:right w:val="single" w:sz="4" w:space="0" w:color="auto"/>
            </w:tcBorders>
            <w:shd w:val="clear" w:color="auto" w:fill="FFFFFF"/>
            <w:vAlign w:val="center"/>
            <w:hideMark/>
          </w:tcPr>
          <w:p w14:paraId="5B312512" w14:textId="77777777" w:rsidR="0058232C" w:rsidRPr="0068120D" w:rsidRDefault="0058232C" w:rsidP="00230992">
            <w:pPr>
              <w:jc w:val="center"/>
              <w:rPr>
                <w:b/>
                <w:sz w:val="20"/>
              </w:rPr>
            </w:pPr>
            <w:r w:rsidRPr="0068120D">
              <w:rPr>
                <w:b/>
                <w:sz w:val="20"/>
              </w:rPr>
              <w:t>Виды разрешенного использования земельных участков и объектов капитального строительства</w:t>
            </w:r>
          </w:p>
        </w:tc>
        <w:tc>
          <w:tcPr>
            <w:tcW w:w="292" w:type="pct"/>
            <w:tcBorders>
              <w:top w:val="single" w:sz="4" w:space="0" w:color="auto"/>
              <w:left w:val="single" w:sz="4" w:space="0" w:color="auto"/>
              <w:bottom w:val="nil"/>
              <w:right w:val="single" w:sz="4" w:space="0" w:color="auto"/>
            </w:tcBorders>
            <w:shd w:val="clear" w:color="auto" w:fill="FFFFFF"/>
            <w:vAlign w:val="center"/>
            <w:hideMark/>
          </w:tcPr>
          <w:p w14:paraId="076807DF" w14:textId="77777777" w:rsidR="0058232C" w:rsidRPr="0068120D" w:rsidRDefault="0058232C" w:rsidP="00230992">
            <w:pPr>
              <w:jc w:val="center"/>
              <w:rPr>
                <w:b/>
                <w:sz w:val="20"/>
              </w:rPr>
            </w:pPr>
            <w:r w:rsidRPr="0068120D">
              <w:rPr>
                <w:b/>
                <w:sz w:val="20"/>
              </w:rPr>
              <w:t>Код</w:t>
            </w:r>
          </w:p>
        </w:tc>
        <w:tc>
          <w:tcPr>
            <w:tcW w:w="1558" w:type="pct"/>
            <w:tcBorders>
              <w:top w:val="single" w:sz="4" w:space="0" w:color="auto"/>
              <w:left w:val="single" w:sz="4" w:space="0" w:color="auto"/>
              <w:bottom w:val="nil"/>
              <w:right w:val="single" w:sz="4" w:space="0" w:color="auto"/>
            </w:tcBorders>
            <w:shd w:val="clear" w:color="auto" w:fill="FFFFFF"/>
            <w:vAlign w:val="center"/>
            <w:hideMark/>
          </w:tcPr>
          <w:p w14:paraId="3D02B1CE" w14:textId="77777777" w:rsidR="0058232C" w:rsidRPr="0068120D" w:rsidRDefault="0058232C" w:rsidP="00230992">
            <w:pPr>
              <w:jc w:val="center"/>
              <w:rPr>
                <w:b/>
                <w:sz w:val="20"/>
              </w:rPr>
            </w:pPr>
            <w:r w:rsidRPr="0068120D">
              <w:rPr>
                <w:b/>
                <w:sz w:val="20"/>
              </w:rPr>
              <w:t>Описание вида разрешенного использования земельного участка</w:t>
            </w:r>
          </w:p>
        </w:tc>
        <w:tc>
          <w:tcPr>
            <w:tcW w:w="1886" w:type="pct"/>
            <w:tcBorders>
              <w:top w:val="single" w:sz="4" w:space="0" w:color="auto"/>
              <w:left w:val="single" w:sz="4" w:space="0" w:color="auto"/>
              <w:bottom w:val="nil"/>
              <w:right w:val="single" w:sz="4" w:space="0" w:color="auto"/>
            </w:tcBorders>
            <w:shd w:val="clear" w:color="auto" w:fill="FFFFFF"/>
            <w:vAlign w:val="center"/>
            <w:hideMark/>
          </w:tcPr>
          <w:p w14:paraId="2B6C03BA" w14:textId="77777777" w:rsidR="0058232C" w:rsidRPr="0068120D" w:rsidRDefault="0058232C" w:rsidP="00230992">
            <w:pPr>
              <w:ind w:firstLine="2"/>
              <w:jc w:val="center"/>
              <w:rPr>
                <w:b/>
                <w:sz w:val="20"/>
              </w:rPr>
            </w:pPr>
            <w:r w:rsidRPr="0068120D">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7C1F98D" w14:textId="77777777" w:rsidR="0058232C" w:rsidRPr="0068120D" w:rsidRDefault="0058232C" w:rsidP="0058232C">
      <w:pPr>
        <w:pStyle w:val="ConsNormal"/>
        <w:spacing w:line="12"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
        <w:gridCol w:w="3222"/>
        <w:gridCol w:w="902"/>
        <w:gridCol w:w="4714"/>
        <w:gridCol w:w="5706"/>
      </w:tblGrid>
      <w:tr w:rsidR="0058232C" w:rsidRPr="0068120D" w14:paraId="5479F7A1" w14:textId="77777777" w:rsidTr="00230992">
        <w:trPr>
          <w:trHeight w:val="20"/>
          <w:tblHeader/>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078F5AB6" w14:textId="77777777" w:rsidR="0058232C" w:rsidRPr="0068120D" w:rsidRDefault="0058232C" w:rsidP="00230992">
            <w:pPr>
              <w:jc w:val="center"/>
              <w:rPr>
                <w:b/>
                <w:sz w:val="20"/>
                <w:szCs w:val="20"/>
              </w:rPr>
            </w:pPr>
            <w:r w:rsidRPr="0068120D">
              <w:rPr>
                <w:b/>
                <w:sz w:val="20"/>
                <w:szCs w:val="20"/>
              </w:rPr>
              <w:t>1</w:t>
            </w: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2197AC58" w14:textId="77777777" w:rsidR="0058232C" w:rsidRPr="0068120D" w:rsidRDefault="0058232C" w:rsidP="00230992">
            <w:pPr>
              <w:jc w:val="center"/>
              <w:rPr>
                <w:b/>
                <w:sz w:val="20"/>
                <w:szCs w:val="20"/>
              </w:rPr>
            </w:pPr>
            <w:r w:rsidRPr="0068120D">
              <w:rPr>
                <w:b/>
                <w:sz w:val="20"/>
                <w:szCs w:val="20"/>
              </w:rPr>
              <w:t>2</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52BB7699" w14:textId="77777777" w:rsidR="0058232C" w:rsidRPr="0068120D" w:rsidRDefault="0058232C" w:rsidP="00230992">
            <w:pPr>
              <w:jc w:val="center"/>
              <w:rPr>
                <w:b/>
                <w:sz w:val="20"/>
                <w:szCs w:val="20"/>
              </w:rPr>
            </w:pPr>
            <w:r w:rsidRPr="0068120D">
              <w:rPr>
                <w:b/>
                <w:sz w:val="20"/>
                <w:szCs w:val="20"/>
              </w:rPr>
              <w:t>3</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7CC1A21F" w14:textId="77777777" w:rsidR="0058232C" w:rsidRPr="0068120D" w:rsidRDefault="0058232C" w:rsidP="00230992">
            <w:pPr>
              <w:jc w:val="center"/>
              <w:rPr>
                <w:b/>
                <w:sz w:val="20"/>
                <w:szCs w:val="20"/>
              </w:rPr>
            </w:pPr>
            <w:r w:rsidRPr="0068120D">
              <w:rPr>
                <w:b/>
                <w:sz w:val="20"/>
                <w:szCs w:val="20"/>
              </w:rPr>
              <w:t>4</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2B757799" w14:textId="77777777" w:rsidR="0058232C" w:rsidRPr="0068120D" w:rsidRDefault="0058232C" w:rsidP="00230992">
            <w:pPr>
              <w:ind w:firstLine="2"/>
              <w:jc w:val="center"/>
              <w:rPr>
                <w:b/>
                <w:sz w:val="20"/>
                <w:szCs w:val="20"/>
              </w:rPr>
            </w:pPr>
            <w:r w:rsidRPr="0068120D">
              <w:rPr>
                <w:b/>
                <w:sz w:val="20"/>
                <w:szCs w:val="20"/>
              </w:rPr>
              <w:t>5</w:t>
            </w:r>
          </w:p>
        </w:tc>
      </w:tr>
      <w:tr w:rsidR="0058232C" w:rsidRPr="0068120D" w14:paraId="028A8A84"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661DCD87" w14:textId="77777777" w:rsidR="0058232C" w:rsidRPr="0068120D" w:rsidRDefault="0058232C" w:rsidP="00230992">
            <w:pPr>
              <w:ind w:left="53" w:right="106"/>
              <w:jc w:val="center"/>
              <w:rPr>
                <w:b/>
                <w:sz w:val="20"/>
                <w:szCs w:val="20"/>
              </w:rPr>
            </w:pPr>
            <w:r w:rsidRPr="0068120D">
              <w:rPr>
                <w:b/>
                <w:sz w:val="20"/>
                <w:szCs w:val="20"/>
              </w:rPr>
              <w:t>1</w:t>
            </w:r>
          </w:p>
        </w:tc>
        <w:tc>
          <w:tcPr>
            <w:tcW w:w="480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0629F6B" w14:textId="77777777" w:rsidR="0058232C" w:rsidRPr="0068120D" w:rsidRDefault="0058232C" w:rsidP="00230992">
            <w:pPr>
              <w:ind w:left="53" w:right="106"/>
              <w:jc w:val="center"/>
              <w:rPr>
                <w:b/>
                <w:sz w:val="20"/>
                <w:szCs w:val="20"/>
              </w:rPr>
            </w:pPr>
            <w:r w:rsidRPr="0068120D">
              <w:rPr>
                <w:b/>
                <w:sz w:val="20"/>
                <w:szCs w:val="20"/>
              </w:rPr>
              <w:t>Основные виды разрешенного использования</w:t>
            </w:r>
          </w:p>
        </w:tc>
      </w:tr>
      <w:tr w:rsidR="0058232C" w:rsidRPr="0068120D" w14:paraId="30FC39A3"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17F097BD"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03F9E078" w14:textId="77777777" w:rsidR="0058232C" w:rsidRPr="0068120D" w:rsidRDefault="0058232C" w:rsidP="00230992">
            <w:pPr>
              <w:autoSpaceDE w:val="0"/>
              <w:autoSpaceDN w:val="0"/>
              <w:adjustRightInd w:val="0"/>
              <w:ind w:left="147"/>
              <w:rPr>
                <w:sz w:val="20"/>
                <w:szCs w:val="20"/>
              </w:rPr>
            </w:pPr>
            <w:r w:rsidRPr="0068120D">
              <w:rPr>
                <w:sz w:val="20"/>
                <w:szCs w:val="20"/>
              </w:rPr>
              <w:t>Растениеводство</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2425058E" w14:textId="77777777" w:rsidR="0058232C" w:rsidRPr="0068120D" w:rsidRDefault="0058232C" w:rsidP="00230992">
            <w:pPr>
              <w:ind w:left="-1" w:firstLine="1"/>
              <w:jc w:val="center"/>
              <w:rPr>
                <w:sz w:val="20"/>
                <w:szCs w:val="20"/>
              </w:rPr>
            </w:pPr>
            <w:r w:rsidRPr="0068120D">
              <w:rPr>
                <w:sz w:val="20"/>
                <w:szCs w:val="20"/>
              </w:rPr>
              <w:t>1.1</w:t>
            </w:r>
          </w:p>
        </w:tc>
        <w:tc>
          <w:tcPr>
            <w:tcW w:w="1558" w:type="pct"/>
            <w:tcBorders>
              <w:top w:val="single" w:sz="4" w:space="0" w:color="auto"/>
              <w:left w:val="single" w:sz="4" w:space="0" w:color="auto"/>
              <w:bottom w:val="single" w:sz="4" w:space="0" w:color="auto"/>
              <w:right w:val="single" w:sz="4" w:space="0" w:color="auto"/>
            </w:tcBorders>
            <w:shd w:val="clear" w:color="auto" w:fill="FFFFFF"/>
          </w:tcPr>
          <w:p w14:paraId="3B52E7A3"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Times New Roman CYR"/>
                <w:sz w:val="20"/>
                <w:szCs w:val="20"/>
              </w:rPr>
              <w:t>Осуществление хозяйственной деятельности, связанной с выращиванием сельскохозяйственных культур;</w:t>
            </w:r>
          </w:p>
          <w:p w14:paraId="768D23E4"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Times New Roman CYR"/>
                <w:sz w:val="20"/>
                <w:szCs w:val="20"/>
              </w:rPr>
              <w:t xml:space="preserve">Содержание данного вида разрешенного использования включает в себя содержание видов разрешенного использования с кодами 1.2-1.6 </w:t>
            </w:r>
            <w:r w:rsidRPr="0068120D">
              <w:rPr>
                <w:sz w:val="20"/>
                <w:szCs w:val="20"/>
              </w:rPr>
              <w:t>Классификатора</w:t>
            </w:r>
          </w:p>
          <w:p w14:paraId="1FA6CD34" w14:textId="77777777" w:rsidR="0058232C" w:rsidRPr="0068120D" w:rsidRDefault="0058232C" w:rsidP="00230992">
            <w:pPr>
              <w:pStyle w:val="af8"/>
              <w:jc w:val="both"/>
              <w:rPr>
                <w:rFonts w:eastAsia="Calibri"/>
                <w:bCs/>
                <w:sz w:val="20"/>
                <w:szCs w:val="20"/>
                <w:lang w:eastAsia="en-US"/>
              </w:rPr>
            </w:pP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5D1B029B" w14:textId="4A15A611" w:rsidR="0058232C" w:rsidRPr="0068120D" w:rsidRDefault="00435F81">
            <w:pPr>
              <w:numPr>
                <w:ilvl w:val="0"/>
                <w:numId w:val="225"/>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703FCF6B"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B053747"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2267EEC" w14:textId="77777777" w:rsidR="0058232C" w:rsidRPr="0068120D" w:rsidRDefault="0058232C">
            <w:pPr>
              <w:numPr>
                <w:ilvl w:val="0"/>
                <w:numId w:val="225"/>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9E025A9"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7119D09" w14:textId="77777777" w:rsidR="0058232C" w:rsidRPr="0068120D" w:rsidRDefault="0058232C">
            <w:pPr>
              <w:numPr>
                <w:ilvl w:val="0"/>
                <w:numId w:val="225"/>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39C2378A" w14:textId="5FFE9FF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максимальное количество этажей – </w:t>
            </w:r>
            <w:r w:rsidR="002B6640" w:rsidRPr="0068120D">
              <w:rPr>
                <w:bCs/>
                <w:sz w:val="20"/>
                <w:lang w:eastAsia="en-US"/>
              </w:rPr>
              <w:t>не подлежит установлению</w:t>
            </w:r>
            <w:r w:rsidR="002B6640">
              <w:rPr>
                <w:bCs/>
                <w:sz w:val="20"/>
                <w:lang w:eastAsia="en-US"/>
              </w:rPr>
              <w:t>.</w:t>
            </w:r>
          </w:p>
          <w:p w14:paraId="6AD977BB" w14:textId="77777777" w:rsidR="0058232C" w:rsidRPr="0068120D" w:rsidRDefault="0058232C">
            <w:pPr>
              <w:numPr>
                <w:ilvl w:val="0"/>
                <w:numId w:val="225"/>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0B43540D" w14:textId="0F291E0F" w:rsidR="0058232C" w:rsidRPr="0068120D" w:rsidRDefault="0058232C" w:rsidP="00435F81">
            <w:pPr>
              <w:numPr>
                <w:ilvl w:val="0"/>
                <w:numId w:val="197"/>
              </w:numPr>
              <w:suppressAutoHyphens w:val="0"/>
              <w:snapToGrid/>
              <w:ind w:left="442" w:right="50"/>
              <w:contextualSpacing/>
              <w:jc w:val="left"/>
              <w:rPr>
                <w:rFonts w:eastAsia="Calibri"/>
                <w:b/>
                <w:bCs/>
                <w:sz w:val="20"/>
                <w:szCs w:val="20"/>
                <w:lang w:eastAsia="en-US"/>
              </w:rPr>
            </w:pPr>
            <w:r w:rsidRPr="0068120D">
              <w:rPr>
                <w:rFonts w:eastAsia="Calibri"/>
                <w:bCs/>
                <w:sz w:val="20"/>
                <w:szCs w:val="20"/>
                <w:lang w:eastAsia="en-US"/>
              </w:rPr>
              <w:t>максимальный процент застройки земельного участка – 50</w:t>
            </w:r>
            <w:r w:rsidR="00435F81">
              <w:rPr>
                <w:rFonts w:eastAsia="Calibri"/>
                <w:bCs/>
                <w:sz w:val="20"/>
                <w:szCs w:val="20"/>
                <w:lang w:eastAsia="en-US"/>
              </w:rPr>
              <w:t>.</w:t>
            </w:r>
          </w:p>
        </w:tc>
      </w:tr>
      <w:tr w:rsidR="0058232C" w:rsidRPr="0068120D" w14:paraId="5D5BCFF6"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573BDD8F"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2EAF8B65" w14:textId="77777777" w:rsidR="0058232C" w:rsidRPr="0068120D" w:rsidRDefault="0058232C" w:rsidP="00230992">
            <w:pPr>
              <w:autoSpaceDE w:val="0"/>
              <w:autoSpaceDN w:val="0"/>
              <w:adjustRightInd w:val="0"/>
              <w:ind w:left="147"/>
              <w:rPr>
                <w:sz w:val="20"/>
                <w:szCs w:val="20"/>
              </w:rPr>
            </w:pPr>
            <w:r w:rsidRPr="0068120D">
              <w:rPr>
                <w:sz w:val="20"/>
                <w:szCs w:val="20"/>
              </w:rPr>
              <w:t>Научное обеспечение сельского хозяйства</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1F83705E" w14:textId="77777777" w:rsidR="0058232C" w:rsidRPr="0068120D" w:rsidRDefault="0058232C" w:rsidP="00230992">
            <w:pPr>
              <w:ind w:left="-1" w:firstLine="1"/>
              <w:jc w:val="center"/>
              <w:rPr>
                <w:sz w:val="20"/>
                <w:szCs w:val="20"/>
              </w:rPr>
            </w:pPr>
            <w:r w:rsidRPr="0068120D">
              <w:rPr>
                <w:sz w:val="20"/>
                <w:szCs w:val="20"/>
              </w:rPr>
              <w:t>1.14</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107A955A"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9C050F2" w14:textId="37BBC19F" w:rsidR="0058232C" w:rsidRPr="0068120D" w:rsidRDefault="00435F81">
            <w:pPr>
              <w:numPr>
                <w:ilvl w:val="0"/>
                <w:numId w:val="226"/>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71EE370B"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AC286BF" w14:textId="77777777" w:rsidR="0058232C" w:rsidRPr="0068120D" w:rsidRDefault="004A499F" w:rsidP="004A499F">
            <w:pPr>
              <w:numPr>
                <w:ilvl w:val="0"/>
                <w:numId w:val="22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0058232C"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3B84100"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7EA28140" w14:textId="77777777" w:rsidR="0058232C" w:rsidRPr="0068120D" w:rsidRDefault="0058232C">
            <w:pPr>
              <w:numPr>
                <w:ilvl w:val="0"/>
                <w:numId w:val="22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lastRenderedPageBreak/>
              <w:t>Предельное количество этажей или предельная высота зданий, строений, сооружений:</w:t>
            </w:r>
          </w:p>
          <w:p w14:paraId="3B4575F4" w14:textId="4E0202DB"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максимальное количество этажей – </w:t>
            </w:r>
            <w:r w:rsidR="002B6640" w:rsidRPr="0068120D">
              <w:rPr>
                <w:bCs/>
                <w:sz w:val="20"/>
                <w:lang w:eastAsia="en-US"/>
              </w:rPr>
              <w:t>не подлежит установлению</w:t>
            </w:r>
            <w:r w:rsidR="002B6640">
              <w:rPr>
                <w:bCs/>
                <w:sz w:val="20"/>
                <w:lang w:eastAsia="en-US"/>
              </w:rPr>
              <w:t>.</w:t>
            </w:r>
          </w:p>
          <w:p w14:paraId="72CAD54C" w14:textId="77777777" w:rsidR="0058232C" w:rsidRPr="0068120D" w:rsidRDefault="0058232C">
            <w:pPr>
              <w:numPr>
                <w:ilvl w:val="0"/>
                <w:numId w:val="22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6A65C5A2" w14:textId="25C8A53A"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максимальный процент застройки земельного участка – 50</w:t>
            </w:r>
            <w:r w:rsidR="00F61E03">
              <w:rPr>
                <w:rFonts w:eastAsia="Calibri"/>
                <w:bCs/>
                <w:sz w:val="20"/>
                <w:szCs w:val="20"/>
                <w:lang w:eastAsia="en-US"/>
              </w:rPr>
              <w:t>.</w:t>
            </w:r>
          </w:p>
        </w:tc>
      </w:tr>
      <w:tr w:rsidR="0058232C" w:rsidRPr="0068120D" w14:paraId="7A8EA893"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2645F0BA"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6430D9AC" w14:textId="77777777" w:rsidR="0058232C" w:rsidRPr="0068120D" w:rsidRDefault="0058232C" w:rsidP="00230992">
            <w:pPr>
              <w:autoSpaceDE w:val="0"/>
              <w:autoSpaceDN w:val="0"/>
              <w:adjustRightInd w:val="0"/>
              <w:ind w:left="147"/>
              <w:rPr>
                <w:sz w:val="20"/>
                <w:szCs w:val="20"/>
              </w:rPr>
            </w:pPr>
            <w:r w:rsidRPr="0068120D">
              <w:rPr>
                <w:sz w:val="20"/>
                <w:szCs w:val="20"/>
              </w:rPr>
              <w:t>Для ведения личного подсобного хозяйства (приусадебный земельный участок)</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411B8DFA" w14:textId="77777777" w:rsidR="0058232C" w:rsidRPr="0068120D" w:rsidRDefault="0058232C" w:rsidP="00230992">
            <w:pPr>
              <w:ind w:left="-1" w:firstLine="1"/>
              <w:jc w:val="center"/>
              <w:rPr>
                <w:sz w:val="20"/>
                <w:szCs w:val="20"/>
              </w:rPr>
            </w:pPr>
            <w:r w:rsidRPr="0068120D">
              <w:rPr>
                <w:sz w:val="20"/>
                <w:szCs w:val="20"/>
              </w:rPr>
              <w:t>2.2</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59227846" w14:textId="77777777" w:rsidR="0058232C" w:rsidRPr="0068120D" w:rsidRDefault="0058232C">
            <w:pPr>
              <w:numPr>
                <w:ilvl w:val="0"/>
                <w:numId w:val="197"/>
              </w:numPr>
              <w:suppressAutoHyphens w:val="0"/>
              <w:autoSpaceDE w:val="0"/>
              <w:autoSpaceDN w:val="0"/>
              <w:adjustRightInd w:val="0"/>
              <w:snapToGrid/>
              <w:ind w:left="609" w:right="59" w:hanging="467"/>
              <w:contextualSpacing/>
              <w:jc w:val="left"/>
              <w:rPr>
                <w:rFonts w:eastAsia="Calibri"/>
                <w:bCs/>
                <w:sz w:val="20"/>
                <w:szCs w:val="20"/>
                <w:lang w:eastAsia="en-US"/>
              </w:rPr>
            </w:pPr>
            <w:r w:rsidRPr="0068120D">
              <w:rPr>
                <w:rFonts w:eastAsia="Calibri"/>
                <w:bCs/>
                <w:sz w:val="20"/>
                <w:szCs w:val="20"/>
                <w:lang w:eastAsia="en-US"/>
              </w:rPr>
              <w:t>Размещение жилого дома, указанного в описании вида разрешенного использования с кодом 2.1;</w:t>
            </w:r>
          </w:p>
          <w:p w14:paraId="1A6D0813" w14:textId="77777777" w:rsidR="0058232C" w:rsidRPr="0068120D" w:rsidRDefault="0058232C">
            <w:pPr>
              <w:numPr>
                <w:ilvl w:val="0"/>
                <w:numId w:val="197"/>
              </w:numPr>
              <w:suppressAutoHyphens w:val="0"/>
              <w:autoSpaceDE w:val="0"/>
              <w:autoSpaceDN w:val="0"/>
              <w:adjustRightInd w:val="0"/>
              <w:snapToGrid/>
              <w:ind w:left="609" w:right="59" w:hanging="467"/>
              <w:contextualSpacing/>
              <w:jc w:val="left"/>
              <w:rPr>
                <w:rFonts w:eastAsia="Calibri"/>
                <w:bCs/>
                <w:sz w:val="20"/>
                <w:szCs w:val="20"/>
                <w:lang w:eastAsia="en-US"/>
              </w:rPr>
            </w:pPr>
            <w:r w:rsidRPr="0068120D">
              <w:rPr>
                <w:rFonts w:eastAsia="Calibri"/>
                <w:bCs/>
                <w:sz w:val="20"/>
                <w:szCs w:val="20"/>
                <w:lang w:eastAsia="en-US"/>
              </w:rPr>
              <w:t>производство сельскохозяйственной продукции;</w:t>
            </w:r>
          </w:p>
          <w:p w14:paraId="63DB70EE" w14:textId="77777777" w:rsidR="0058232C" w:rsidRPr="0068120D" w:rsidRDefault="0058232C">
            <w:pPr>
              <w:numPr>
                <w:ilvl w:val="0"/>
                <w:numId w:val="197"/>
              </w:numPr>
              <w:suppressAutoHyphens w:val="0"/>
              <w:autoSpaceDE w:val="0"/>
              <w:autoSpaceDN w:val="0"/>
              <w:adjustRightInd w:val="0"/>
              <w:snapToGrid/>
              <w:ind w:left="609" w:right="59" w:hanging="467"/>
              <w:contextualSpacing/>
              <w:jc w:val="left"/>
              <w:rPr>
                <w:rFonts w:eastAsia="Calibri"/>
                <w:bCs/>
                <w:sz w:val="20"/>
                <w:szCs w:val="20"/>
                <w:lang w:eastAsia="en-US"/>
              </w:rPr>
            </w:pPr>
            <w:r w:rsidRPr="0068120D">
              <w:rPr>
                <w:rFonts w:eastAsia="Calibri"/>
                <w:bCs/>
                <w:sz w:val="20"/>
                <w:szCs w:val="20"/>
                <w:lang w:eastAsia="en-US"/>
              </w:rPr>
              <w:t>размещение гаража и иных вспомогательных сооружений;</w:t>
            </w:r>
          </w:p>
          <w:p w14:paraId="748844DB" w14:textId="77777777" w:rsidR="0058232C" w:rsidRPr="0068120D" w:rsidRDefault="0058232C">
            <w:pPr>
              <w:numPr>
                <w:ilvl w:val="0"/>
                <w:numId w:val="197"/>
              </w:numPr>
              <w:suppressAutoHyphens w:val="0"/>
              <w:autoSpaceDE w:val="0"/>
              <w:autoSpaceDN w:val="0"/>
              <w:adjustRightInd w:val="0"/>
              <w:snapToGrid/>
              <w:ind w:left="609" w:right="59" w:hanging="467"/>
              <w:contextualSpacing/>
              <w:jc w:val="left"/>
              <w:rPr>
                <w:rFonts w:eastAsia="Calibri"/>
                <w:bCs/>
                <w:sz w:val="20"/>
                <w:szCs w:val="20"/>
                <w:lang w:eastAsia="en-US"/>
              </w:rPr>
            </w:pPr>
            <w:r w:rsidRPr="0068120D">
              <w:rPr>
                <w:rFonts w:eastAsia="Calibri"/>
                <w:bCs/>
                <w:sz w:val="20"/>
                <w:szCs w:val="20"/>
                <w:lang w:eastAsia="en-US"/>
              </w:rPr>
              <w:t>содержание сельскохозяйственных животных</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2AC68311" w14:textId="444F12AF" w:rsidR="0058232C" w:rsidRPr="0068120D" w:rsidRDefault="00435F81">
            <w:pPr>
              <w:numPr>
                <w:ilvl w:val="0"/>
                <w:numId w:val="227"/>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1C9EE03F"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800 м</w:t>
            </w:r>
            <w:r w:rsidRPr="0068120D">
              <w:rPr>
                <w:rFonts w:eastAsia="Calibri"/>
                <w:bCs/>
                <w:sz w:val="20"/>
                <w:szCs w:val="20"/>
                <w:vertAlign w:val="superscript"/>
                <w:lang w:eastAsia="en-US"/>
              </w:rPr>
              <w:t>2</w:t>
            </w:r>
            <w:r w:rsidRPr="0068120D">
              <w:rPr>
                <w:rFonts w:eastAsia="Calibri"/>
                <w:bCs/>
                <w:sz w:val="20"/>
                <w:szCs w:val="20"/>
                <w:lang w:eastAsia="en-US"/>
              </w:rPr>
              <w:t>;</w:t>
            </w:r>
          </w:p>
          <w:p w14:paraId="160D85CA"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1500 м</w:t>
            </w:r>
            <w:r w:rsidRPr="0068120D">
              <w:rPr>
                <w:rFonts w:eastAsia="Calibri"/>
                <w:bCs/>
                <w:sz w:val="20"/>
                <w:szCs w:val="20"/>
                <w:vertAlign w:val="superscript"/>
                <w:lang w:eastAsia="en-US"/>
              </w:rPr>
              <w:t>2</w:t>
            </w:r>
            <w:r w:rsidRPr="0068120D">
              <w:rPr>
                <w:rFonts w:eastAsia="Calibri"/>
                <w:bCs/>
                <w:sz w:val="20"/>
                <w:szCs w:val="20"/>
                <w:lang w:eastAsia="en-US"/>
              </w:rPr>
              <w:t>.</w:t>
            </w:r>
          </w:p>
          <w:p w14:paraId="1FD25301" w14:textId="77777777" w:rsidR="0058232C" w:rsidRPr="0068120D" w:rsidRDefault="0058232C">
            <w:pPr>
              <w:numPr>
                <w:ilvl w:val="0"/>
                <w:numId w:val="227"/>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2C6FED0"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72A6D46" w14:textId="77777777" w:rsidR="0058232C" w:rsidRPr="0068120D" w:rsidRDefault="0058232C">
            <w:pPr>
              <w:numPr>
                <w:ilvl w:val="0"/>
                <w:numId w:val="227"/>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01AEC5A3"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28E0C254" w14:textId="77777777" w:rsidR="0058232C" w:rsidRPr="0068120D" w:rsidRDefault="0058232C">
            <w:pPr>
              <w:numPr>
                <w:ilvl w:val="0"/>
                <w:numId w:val="227"/>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18BC844" w14:textId="1D7762E3"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максимальный процент застройки земельного участка – 50</w:t>
            </w:r>
            <w:r w:rsidR="00F61E03">
              <w:rPr>
                <w:rFonts w:eastAsia="Calibri"/>
                <w:bCs/>
                <w:sz w:val="20"/>
                <w:szCs w:val="20"/>
                <w:lang w:eastAsia="en-US"/>
              </w:rPr>
              <w:t>.</w:t>
            </w:r>
          </w:p>
        </w:tc>
      </w:tr>
      <w:tr w:rsidR="0058232C" w:rsidRPr="0068120D" w14:paraId="4816B65D"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4DE6015E"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0BCF57A1" w14:textId="77777777" w:rsidR="0058232C" w:rsidRPr="0068120D" w:rsidRDefault="0058232C" w:rsidP="00230992">
            <w:pPr>
              <w:autoSpaceDE w:val="0"/>
              <w:autoSpaceDN w:val="0"/>
              <w:adjustRightInd w:val="0"/>
              <w:ind w:left="147"/>
              <w:rPr>
                <w:rFonts w:eastAsia="Calibri"/>
                <w:sz w:val="20"/>
                <w:szCs w:val="20"/>
                <w:lang w:eastAsia="en-US"/>
              </w:rPr>
            </w:pPr>
            <w:r w:rsidRPr="0068120D">
              <w:rPr>
                <w:rFonts w:eastAsia="Calibri"/>
                <w:sz w:val="20"/>
                <w:szCs w:val="20"/>
                <w:lang w:eastAsia="en-US"/>
              </w:rPr>
              <w:t>Питомники</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2C618538" w14:textId="77777777" w:rsidR="0058232C" w:rsidRPr="0068120D" w:rsidRDefault="0058232C" w:rsidP="00230992">
            <w:pPr>
              <w:ind w:left="-1" w:firstLine="1"/>
              <w:jc w:val="center"/>
              <w:rPr>
                <w:sz w:val="20"/>
                <w:szCs w:val="20"/>
              </w:rPr>
            </w:pPr>
            <w:r w:rsidRPr="0068120D">
              <w:rPr>
                <w:sz w:val="20"/>
                <w:szCs w:val="20"/>
              </w:rPr>
              <w:t>1.17</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344084FE"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A3AE156"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размещение сооружений, необходимых для указанных видов сельскохозяйственного производства</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2FE36AA6" w14:textId="341E2D16" w:rsidR="0058232C" w:rsidRPr="0068120D" w:rsidRDefault="00435F81">
            <w:pPr>
              <w:numPr>
                <w:ilvl w:val="0"/>
                <w:numId w:val="228"/>
              </w:numPr>
              <w:suppressAutoHyphens w:val="0"/>
              <w:autoSpaceDE w:val="0"/>
              <w:autoSpaceDN w:val="0"/>
              <w:adjustRightInd w:val="0"/>
              <w:snapToGrid/>
              <w:ind w:left="425" w:right="5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27F23F1"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292B2E3"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0E57C3D" w14:textId="77777777" w:rsidR="0058232C" w:rsidRPr="0068120D" w:rsidRDefault="0058232C">
            <w:pPr>
              <w:numPr>
                <w:ilvl w:val="0"/>
                <w:numId w:val="22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EDC1ED5" w14:textId="7D610DE3"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sz w:val="20"/>
                <w:szCs w:val="20"/>
                <w:lang w:eastAsia="en-US"/>
              </w:rPr>
              <w:t>.</w:t>
            </w:r>
          </w:p>
          <w:p w14:paraId="4D978FCB" w14:textId="77777777" w:rsidR="0058232C" w:rsidRPr="0068120D" w:rsidRDefault="0058232C">
            <w:pPr>
              <w:numPr>
                <w:ilvl w:val="0"/>
                <w:numId w:val="22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4A744459" w14:textId="4C11A7B0"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максимальное количество этажей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sz w:val="20"/>
                <w:szCs w:val="20"/>
                <w:lang w:eastAsia="en-US"/>
              </w:rPr>
              <w:t>.</w:t>
            </w:r>
          </w:p>
          <w:p w14:paraId="696EEFDC" w14:textId="77777777" w:rsidR="0058232C" w:rsidRPr="0068120D" w:rsidRDefault="0058232C">
            <w:pPr>
              <w:numPr>
                <w:ilvl w:val="0"/>
                <w:numId w:val="22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FF4A97B" w14:textId="0CFA6406"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left="566" w:right="59" w:hanging="425"/>
              <w:jc w:val="left"/>
              <w:rPr>
                <w:b/>
                <w:bCs/>
                <w:sz w:val="20"/>
                <w:lang w:eastAsia="en-US"/>
              </w:rPr>
            </w:pPr>
            <w:r w:rsidRPr="0068120D">
              <w:rPr>
                <w:bCs/>
                <w:sz w:val="20"/>
                <w:lang w:eastAsia="en-US"/>
              </w:rPr>
              <w:lastRenderedPageBreak/>
              <w:t xml:space="preserve">максимальный процент застройки земельного участка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p>
        </w:tc>
      </w:tr>
      <w:tr w:rsidR="0058232C" w:rsidRPr="0068120D" w14:paraId="3841F9BE"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2A5EF018"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172D8830" w14:textId="77777777" w:rsidR="0058232C" w:rsidRPr="0068120D" w:rsidRDefault="0058232C" w:rsidP="00230992">
            <w:pPr>
              <w:autoSpaceDE w:val="0"/>
              <w:autoSpaceDN w:val="0"/>
              <w:adjustRightInd w:val="0"/>
              <w:ind w:left="147"/>
              <w:rPr>
                <w:rFonts w:eastAsia="Calibri"/>
                <w:sz w:val="20"/>
                <w:szCs w:val="20"/>
                <w:lang w:eastAsia="en-US"/>
              </w:rPr>
            </w:pPr>
            <w:r w:rsidRPr="0068120D">
              <w:rPr>
                <w:rFonts w:eastAsia="Calibri"/>
                <w:sz w:val="20"/>
                <w:szCs w:val="20"/>
                <w:lang w:eastAsia="en-US"/>
              </w:rPr>
              <w:t>Сенокошение</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48CE4725" w14:textId="77777777" w:rsidR="0058232C" w:rsidRPr="0068120D" w:rsidRDefault="0058232C" w:rsidP="00230992">
            <w:pPr>
              <w:ind w:left="-1" w:firstLine="1"/>
              <w:jc w:val="center"/>
              <w:rPr>
                <w:sz w:val="20"/>
                <w:szCs w:val="20"/>
              </w:rPr>
            </w:pPr>
            <w:r w:rsidRPr="0068120D">
              <w:rPr>
                <w:sz w:val="20"/>
                <w:szCs w:val="20"/>
              </w:rPr>
              <w:t>1.19</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2C8C28A4"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Кошение трав, сбор и заготовка сена</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17FFD906" w14:textId="1C9A95BC" w:rsidR="0058232C" w:rsidRPr="0068120D" w:rsidRDefault="00435F81">
            <w:pPr>
              <w:numPr>
                <w:ilvl w:val="0"/>
                <w:numId w:val="229"/>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D356C8F"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5927854"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F1EE1D8" w14:textId="77777777" w:rsidR="0058232C" w:rsidRPr="0068120D" w:rsidRDefault="0058232C">
            <w:pPr>
              <w:numPr>
                <w:ilvl w:val="0"/>
                <w:numId w:val="22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ECADF34"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57E1AF85" w14:textId="77777777" w:rsidR="0058232C" w:rsidRPr="0068120D" w:rsidRDefault="0058232C">
            <w:pPr>
              <w:numPr>
                <w:ilvl w:val="0"/>
                <w:numId w:val="22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08177529"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06F65255" w14:textId="77777777" w:rsidR="0058232C" w:rsidRPr="0068120D" w:rsidRDefault="0058232C">
            <w:pPr>
              <w:numPr>
                <w:ilvl w:val="0"/>
                <w:numId w:val="22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32C12F57" w14:textId="08195684"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left="425" w:right="59"/>
              <w:rPr>
                <w:b/>
                <w:bCs/>
                <w:sz w:val="20"/>
                <w:lang w:eastAsia="en-US"/>
              </w:rPr>
            </w:pPr>
            <w:r w:rsidRPr="0068120D">
              <w:rPr>
                <w:bCs/>
                <w:sz w:val="20"/>
                <w:lang w:eastAsia="en-US"/>
              </w:rPr>
              <w:t>максимальный процент застройки земельного участка – 50</w:t>
            </w:r>
            <w:r w:rsidR="00F61E03">
              <w:rPr>
                <w:bCs/>
                <w:sz w:val="20"/>
                <w:lang w:eastAsia="en-US"/>
              </w:rPr>
              <w:t>.</w:t>
            </w:r>
          </w:p>
        </w:tc>
      </w:tr>
      <w:tr w:rsidR="0058232C" w:rsidRPr="0068120D" w14:paraId="6F8FF45B"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5616BF65"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41B96992" w14:textId="7E791A7F" w:rsidR="0058232C" w:rsidRPr="0068120D" w:rsidRDefault="00F61E03" w:rsidP="00230992">
            <w:pPr>
              <w:autoSpaceDE w:val="0"/>
              <w:autoSpaceDN w:val="0"/>
              <w:adjustRightInd w:val="0"/>
              <w:ind w:left="147"/>
              <w:rPr>
                <w:rFonts w:eastAsia="Calibri"/>
                <w:sz w:val="20"/>
                <w:szCs w:val="20"/>
                <w:lang w:eastAsia="en-US"/>
              </w:rPr>
            </w:pPr>
            <w:r w:rsidRPr="0068120D">
              <w:rPr>
                <w:rFonts w:eastAsia="Calibri"/>
                <w:sz w:val="20"/>
                <w:szCs w:val="20"/>
                <w:lang w:eastAsia="en-US"/>
              </w:rPr>
              <w:t>Ведение огородничества</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0113E4C1" w14:textId="77777777" w:rsidR="0058232C" w:rsidRPr="0068120D" w:rsidRDefault="0058232C" w:rsidP="00230992">
            <w:pPr>
              <w:ind w:left="-1" w:firstLine="1"/>
              <w:jc w:val="center"/>
              <w:rPr>
                <w:sz w:val="20"/>
                <w:szCs w:val="20"/>
              </w:rPr>
            </w:pPr>
            <w:r w:rsidRPr="0068120D">
              <w:rPr>
                <w:sz w:val="20"/>
                <w:szCs w:val="20"/>
              </w:rPr>
              <w:t>13.1</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733B6400"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878546E" w14:textId="4A0D62A5" w:rsidR="0058232C" w:rsidRPr="0068120D" w:rsidRDefault="00435F81">
            <w:pPr>
              <w:numPr>
                <w:ilvl w:val="0"/>
                <w:numId w:val="230"/>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4B4BCBB7" w14:textId="77777777" w:rsidR="003C0B3D" w:rsidRPr="0068120D" w:rsidRDefault="003C0B3D" w:rsidP="003C0B3D">
            <w:pPr>
              <w:numPr>
                <w:ilvl w:val="0"/>
                <w:numId w:val="18"/>
              </w:numPr>
              <w:tabs>
                <w:tab w:val="left" w:pos="708"/>
              </w:tabs>
              <w:suppressAutoHyphens w:val="0"/>
              <w:autoSpaceDE w:val="0"/>
              <w:autoSpaceDN w:val="0"/>
              <w:adjustRightInd w:val="0"/>
              <w:snapToGrid/>
              <w:ind w:left="425" w:right="59" w:hanging="284"/>
              <w:contextualSpacing/>
              <w:jc w:val="left"/>
              <w:rPr>
                <w:bCs/>
                <w:sz w:val="20"/>
              </w:rPr>
            </w:pPr>
            <w:r w:rsidRPr="0068120D">
              <w:rPr>
                <w:rFonts w:eastAsia="Calibri"/>
                <w:bCs/>
                <w:sz w:val="20"/>
                <w:szCs w:val="20"/>
                <w:lang w:eastAsia="en-US"/>
              </w:rPr>
              <w:t>минимальные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35D2F775" w14:textId="77777777" w:rsidR="003C0B3D" w:rsidRPr="0068120D" w:rsidRDefault="003C0B3D" w:rsidP="003C0B3D">
            <w:pPr>
              <w:numPr>
                <w:ilvl w:val="0"/>
                <w:numId w:val="18"/>
              </w:numPr>
              <w:tabs>
                <w:tab w:val="left" w:pos="708"/>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500 м</w:t>
            </w:r>
            <w:r w:rsidRPr="0068120D">
              <w:rPr>
                <w:rFonts w:eastAsia="Calibri"/>
                <w:bCs/>
                <w:sz w:val="20"/>
                <w:szCs w:val="20"/>
                <w:vertAlign w:val="superscript"/>
                <w:lang w:eastAsia="en-US"/>
              </w:rPr>
              <w:t>2</w:t>
            </w:r>
            <w:r w:rsidRPr="0068120D">
              <w:rPr>
                <w:rFonts w:eastAsia="Calibri"/>
                <w:bCs/>
                <w:sz w:val="20"/>
                <w:szCs w:val="20"/>
                <w:lang w:eastAsia="en-US"/>
              </w:rPr>
              <w:t>.</w:t>
            </w:r>
          </w:p>
          <w:p w14:paraId="796C2462" w14:textId="77777777" w:rsidR="0058232C" w:rsidRPr="0068120D" w:rsidRDefault="0058232C">
            <w:pPr>
              <w:numPr>
                <w:ilvl w:val="0"/>
                <w:numId w:val="23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4BCBE7C" w14:textId="00EC48D5" w:rsidR="0058232C" w:rsidRPr="0068120D" w:rsidRDefault="00F61E03">
            <w:pPr>
              <w:numPr>
                <w:ilvl w:val="0"/>
                <w:numId w:val="197"/>
              </w:numPr>
              <w:suppressAutoHyphens w:val="0"/>
              <w:snapToGrid/>
              <w:ind w:left="442" w:right="50"/>
              <w:contextualSpacing/>
              <w:jc w:val="left"/>
              <w:rPr>
                <w:rFonts w:eastAsia="Calibri"/>
                <w:bCs/>
                <w:sz w:val="20"/>
                <w:szCs w:val="20"/>
                <w:lang w:eastAsia="en-US"/>
              </w:rPr>
            </w:pPr>
            <w:r>
              <w:rPr>
                <w:rFonts w:eastAsia="Calibri"/>
                <w:bCs/>
                <w:sz w:val="20"/>
                <w:szCs w:val="20"/>
                <w:lang w:eastAsia="en-US"/>
              </w:rPr>
              <w:t>не подлежит установлению</w:t>
            </w:r>
            <w:r w:rsidR="0058232C" w:rsidRPr="0068120D">
              <w:rPr>
                <w:rFonts w:eastAsia="Calibri"/>
                <w:bCs/>
                <w:sz w:val="20"/>
                <w:szCs w:val="20"/>
                <w:lang w:eastAsia="en-US"/>
              </w:rPr>
              <w:t>.</w:t>
            </w:r>
          </w:p>
          <w:p w14:paraId="17E470B1" w14:textId="77777777" w:rsidR="0058232C" w:rsidRPr="0068120D" w:rsidRDefault="0058232C">
            <w:pPr>
              <w:numPr>
                <w:ilvl w:val="0"/>
                <w:numId w:val="23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31C40161" w14:textId="2A74D488" w:rsidR="0058232C" w:rsidRPr="0068120D" w:rsidRDefault="00F61E03">
            <w:pPr>
              <w:numPr>
                <w:ilvl w:val="0"/>
                <w:numId w:val="197"/>
              </w:numPr>
              <w:suppressAutoHyphens w:val="0"/>
              <w:snapToGrid/>
              <w:ind w:left="442" w:right="50"/>
              <w:contextualSpacing/>
              <w:jc w:val="left"/>
              <w:rPr>
                <w:rFonts w:eastAsia="Calibri"/>
                <w:bCs/>
                <w:sz w:val="20"/>
                <w:szCs w:val="20"/>
                <w:lang w:eastAsia="en-US"/>
              </w:rPr>
            </w:pPr>
            <w:r>
              <w:rPr>
                <w:rFonts w:eastAsia="Calibri"/>
                <w:bCs/>
                <w:sz w:val="20"/>
                <w:szCs w:val="20"/>
                <w:lang w:eastAsia="en-US"/>
              </w:rPr>
              <w:t>не подлежит установлению</w:t>
            </w:r>
            <w:r w:rsidR="0058232C" w:rsidRPr="0068120D">
              <w:rPr>
                <w:rFonts w:eastAsia="Calibri"/>
                <w:bCs/>
                <w:sz w:val="20"/>
                <w:szCs w:val="20"/>
                <w:lang w:eastAsia="en-US"/>
              </w:rPr>
              <w:t>.</w:t>
            </w:r>
          </w:p>
          <w:p w14:paraId="4775C03A" w14:textId="77777777" w:rsidR="0058232C" w:rsidRPr="0068120D" w:rsidRDefault="0058232C">
            <w:pPr>
              <w:numPr>
                <w:ilvl w:val="0"/>
                <w:numId w:val="23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0B5C50AF" w14:textId="05E556F6" w:rsidR="0058232C" w:rsidRPr="0068120D" w:rsidRDefault="00F61E03">
            <w:pPr>
              <w:pStyle w:val="af2"/>
              <w:numPr>
                <w:ilvl w:val="0"/>
                <w:numId w:val="138"/>
              </w:numPr>
              <w:tabs>
                <w:tab w:val="left" w:pos="425"/>
              </w:tabs>
              <w:suppressAutoHyphens w:val="0"/>
              <w:autoSpaceDE w:val="0"/>
              <w:autoSpaceDN w:val="0"/>
              <w:adjustRightInd w:val="0"/>
              <w:snapToGrid/>
              <w:spacing w:line="276" w:lineRule="auto"/>
              <w:ind w:left="425" w:right="59"/>
              <w:rPr>
                <w:b/>
                <w:bCs/>
                <w:sz w:val="20"/>
                <w:lang w:eastAsia="en-US"/>
              </w:rPr>
            </w:pPr>
            <w:r>
              <w:rPr>
                <w:rFonts w:eastAsia="Calibri"/>
                <w:bCs/>
                <w:sz w:val="20"/>
                <w:szCs w:val="20"/>
                <w:lang w:eastAsia="en-US"/>
              </w:rPr>
              <w:t>не подлежит установлению</w:t>
            </w:r>
            <w:r>
              <w:rPr>
                <w:bCs/>
                <w:sz w:val="20"/>
                <w:lang w:eastAsia="en-US"/>
              </w:rPr>
              <w:t>.</w:t>
            </w:r>
          </w:p>
        </w:tc>
      </w:tr>
      <w:tr w:rsidR="0058232C" w:rsidRPr="0068120D" w14:paraId="753129DD"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009E3C67" w14:textId="77777777" w:rsidR="0058232C" w:rsidRPr="0068120D" w:rsidRDefault="0058232C">
            <w:pPr>
              <w:pStyle w:val="af2"/>
              <w:numPr>
                <w:ilvl w:val="0"/>
                <w:numId w:val="22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517FD9EA" w14:textId="77777777" w:rsidR="0058232C" w:rsidRPr="0068120D" w:rsidRDefault="0058232C" w:rsidP="00230992">
            <w:pPr>
              <w:autoSpaceDE w:val="0"/>
              <w:autoSpaceDN w:val="0"/>
              <w:adjustRightInd w:val="0"/>
              <w:ind w:left="147"/>
              <w:rPr>
                <w:rFonts w:eastAsia="Calibri"/>
                <w:sz w:val="20"/>
                <w:szCs w:val="20"/>
                <w:lang w:eastAsia="en-US"/>
              </w:rPr>
            </w:pPr>
            <w:r w:rsidRPr="0068120D">
              <w:rPr>
                <w:rFonts w:eastAsia="Calibri"/>
                <w:sz w:val="20"/>
                <w:szCs w:val="20"/>
                <w:lang w:eastAsia="en-US"/>
              </w:rPr>
              <w:t>Ведение садоводства</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30D7BD14" w14:textId="77777777" w:rsidR="0058232C" w:rsidRPr="0068120D" w:rsidRDefault="0058232C" w:rsidP="00230992">
            <w:pPr>
              <w:ind w:left="-1" w:firstLine="1"/>
              <w:jc w:val="center"/>
              <w:rPr>
                <w:sz w:val="20"/>
                <w:szCs w:val="20"/>
              </w:rPr>
            </w:pPr>
            <w:r w:rsidRPr="0068120D">
              <w:rPr>
                <w:sz w:val="20"/>
                <w:szCs w:val="20"/>
              </w:rPr>
              <w:t>13.2</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5F7D69C0"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Осуществление отдыха и (или) выращивания гражданами для собственных нужд сельскохозяйственных культур;</w:t>
            </w:r>
          </w:p>
          <w:p w14:paraId="694EE182" w14:textId="77777777" w:rsidR="0058232C" w:rsidRPr="0068120D" w:rsidRDefault="0058232C">
            <w:pPr>
              <w:numPr>
                <w:ilvl w:val="0"/>
                <w:numId w:val="197"/>
              </w:numPr>
              <w:suppressAutoHyphens w:val="0"/>
              <w:autoSpaceDE w:val="0"/>
              <w:autoSpaceDN w:val="0"/>
              <w:adjustRightInd w:val="0"/>
              <w:snapToGrid/>
              <w:ind w:left="644" w:right="59" w:hanging="502"/>
              <w:contextualSpacing/>
              <w:jc w:val="left"/>
              <w:rPr>
                <w:rFonts w:eastAsia="Calibri"/>
                <w:bCs/>
                <w:sz w:val="20"/>
                <w:szCs w:val="20"/>
                <w:lang w:eastAsia="en-US"/>
              </w:rPr>
            </w:pPr>
            <w:r w:rsidRPr="0068120D">
              <w:rPr>
                <w:rFonts w:eastAsia="Calibri"/>
                <w:bCs/>
                <w:sz w:val="20"/>
                <w:szCs w:val="20"/>
                <w:lang w:eastAsia="en-US"/>
              </w:rPr>
              <w:t xml:space="preserve">размещение для собственных нужд садового дома, жилого дома, указанного в описании вида разрешенного использования с </w:t>
            </w:r>
            <w:hyperlink r:id="rId88" w:history="1">
              <w:r w:rsidRPr="0068120D">
                <w:rPr>
                  <w:rFonts w:eastAsia="Calibri"/>
                  <w:bCs/>
                  <w:sz w:val="20"/>
                  <w:szCs w:val="20"/>
                  <w:lang w:eastAsia="en-US"/>
                </w:rPr>
                <w:t>кодом 2.1</w:t>
              </w:r>
            </w:hyperlink>
            <w:r w:rsidRPr="0068120D">
              <w:rPr>
                <w:rFonts w:eastAsia="Calibri"/>
                <w:bCs/>
                <w:sz w:val="20"/>
                <w:szCs w:val="20"/>
                <w:lang w:eastAsia="en-US"/>
              </w:rPr>
              <w:t xml:space="preserve"> </w:t>
            </w:r>
            <w:r w:rsidRPr="0068120D">
              <w:rPr>
                <w:rFonts w:eastAsia="Calibri"/>
                <w:bCs/>
                <w:sz w:val="20"/>
                <w:szCs w:val="20"/>
                <w:lang w:eastAsia="en-US"/>
              </w:rPr>
              <w:lastRenderedPageBreak/>
              <w:t>Классификатора, хозяйственных построек и гаражей для собственных нужд</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122E349C" w14:textId="3087976E" w:rsidR="0058232C" w:rsidRPr="0068120D" w:rsidRDefault="00435F81">
            <w:pPr>
              <w:numPr>
                <w:ilvl w:val="0"/>
                <w:numId w:val="231"/>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lastRenderedPageBreak/>
              <w:t>Предельные (минимальные и (или) максимальные) размеры земельных участков:</w:t>
            </w:r>
          </w:p>
          <w:p w14:paraId="11A50C3B" w14:textId="77777777" w:rsidR="00636017" w:rsidRPr="0068120D" w:rsidRDefault="00636017" w:rsidP="00636017">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размеры земельного участка – </w:t>
            </w:r>
            <w:r w:rsidRPr="0068120D">
              <w:rPr>
                <w:rFonts w:eastAsia="Calibri"/>
                <w:bCs/>
                <w:color w:val="000000" w:themeColor="text1"/>
                <w:sz w:val="20"/>
                <w:szCs w:val="20"/>
                <w:lang w:eastAsia="en-US"/>
              </w:rPr>
              <w:br/>
              <w:t>400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03D2F8D2" w14:textId="77777777" w:rsidR="00636017" w:rsidRPr="0068120D" w:rsidRDefault="00636017" w:rsidP="00636017">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2000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4FA04B68" w14:textId="77777777" w:rsidR="0058232C" w:rsidRPr="0068120D" w:rsidRDefault="0058232C">
            <w:pPr>
              <w:numPr>
                <w:ilvl w:val="0"/>
                <w:numId w:val="231"/>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5379BAAF" w14:textId="729C527C"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минимальные отступы от границ земельного участка в целях определения места допустимого размещения объекта – </w:t>
            </w:r>
            <w:r w:rsidR="009D36BF">
              <w:rPr>
                <w:rFonts w:eastAsia="Calibri"/>
                <w:bCs/>
                <w:sz w:val="20"/>
                <w:szCs w:val="20"/>
                <w:lang w:eastAsia="en-US"/>
              </w:rPr>
              <w:t>3</w:t>
            </w:r>
            <w:r w:rsidRPr="0068120D">
              <w:rPr>
                <w:rFonts w:eastAsia="Calibri"/>
                <w:bCs/>
                <w:sz w:val="20"/>
                <w:szCs w:val="20"/>
                <w:lang w:eastAsia="en-US"/>
              </w:rPr>
              <w:t xml:space="preserve"> м.</w:t>
            </w:r>
          </w:p>
          <w:p w14:paraId="7FFBA69C" w14:textId="77777777" w:rsidR="0058232C" w:rsidRPr="0068120D" w:rsidRDefault="0058232C">
            <w:pPr>
              <w:numPr>
                <w:ilvl w:val="0"/>
                <w:numId w:val="231"/>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7433A31C"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7C054D7F" w14:textId="77777777" w:rsidR="0058232C" w:rsidRPr="0068120D" w:rsidRDefault="0058232C">
            <w:pPr>
              <w:numPr>
                <w:ilvl w:val="0"/>
                <w:numId w:val="231"/>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727B09BA" w14:textId="01CB0B6E"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left="566" w:right="59"/>
              <w:rPr>
                <w:b/>
                <w:bCs/>
                <w:sz w:val="20"/>
                <w:lang w:eastAsia="en-US"/>
              </w:rPr>
            </w:pPr>
            <w:r w:rsidRPr="0068120D">
              <w:rPr>
                <w:bCs/>
                <w:sz w:val="20"/>
                <w:lang w:eastAsia="en-US"/>
              </w:rPr>
              <w:t>максимальный процент застройки земельного участка – 50</w:t>
            </w:r>
            <w:r w:rsidR="00F61E03">
              <w:rPr>
                <w:bCs/>
                <w:sz w:val="20"/>
                <w:lang w:eastAsia="en-US"/>
              </w:rPr>
              <w:t>.</w:t>
            </w:r>
          </w:p>
        </w:tc>
      </w:tr>
      <w:tr w:rsidR="0058232C" w:rsidRPr="0068120D" w14:paraId="6A9E3B17"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7A2008E1" w14:textId="77777777" w:rsidR="0058232C" w:rsidRPr="0068120D" w:rsidRDefault="0058232C" w:rsidP="00230992">
            <w:pPr>
              <w:ind w:left="53" w:right="106"/>
              <w:jc w:val="center"/>
              <w:rPr>
                <w:b/>
                <w:sz w:val="20"/>
                <w:szCs w:val="20"/>
              </w:rPr>
            </w:pPr>
            <w:r w:rsidRPr="0068120D">
              <w:rPr>
                <w:b/>
                <w:sz w:val="20"/>
                <w:szCs w:val="20"/>
              </w:rPr>
              <w:lastRenderedPageBreak/>
              <w:t>2</w:t>
            </w:r>
          </w:p>
        </w:tc>
        <w:tc>
          <w:tcPr>
            <w:tcW w:w="480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3A019AD9" w14:textId="77777777" w:rsidR="0058232C" w:rsidRPr="0068120D" w:rsidRDefault="0058232C" w:rsidP="00230992">
            <w:pPr>
              <w:ind w:left="53" w:right="106"/>
              <w:jc w:val="center"/>
              <w:rPr>
                <w:b/>
                <w:sz w:val="20"/>
                <w:szCs w:val="20"/>
              </w:rPr>
            </w:pPr>
            <w:r w:rsidRPr="0068120D">
              <w:rPr>
                <w:b/>
                <w:sz w:val="20"/>
                <w:szCs w:val="20"/>
              </w:rPr>
              <w:t xml:space="preserve">Условно разрешенные виды использования </w:t>
            </w:r>
          </w:p>
        </w:tc>
      </w:tr>
      <w:tr w:rsidR="0058232C" w:rsidRPr="0068120D" w14:paraId="58FACC42"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534DCD67" w14:textId="77777777" w:rsidR="0058232C" w:rsidRPr="0068120D" w:rsidRDefault="0058232C" w:rsidP="00230992">
            <w:pPr>
              <w:ind w:left="53" w:right="106"/>
              <w:jc w:val="center"/>
              <w:rPr>
                <w:sz w:val="20"/>
                <w:szCs w:val="20"/>
              </w:rPr>
            </w:pPr>
            <w:r w:rsidRPr="0068120D">
              <w:rPr>
                <w:sz w:val="20"/>
                <w:szCs w:val="20"/>
              </w:rPr>
              <w:t>2.1</w:t>
            </w: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6ACDBF68" w14:textId="77777777" w:rsidR="0058232C" w:rsidRPr="0068120D" w:rsidRDefault="0058232C" w:rsidP="00230992">
            <w:pPr>
              <w:ind w:left="142" w:right="106"/>
              <w:rPr>
                <w:sz w:val="20"/>
                <w:szCs w:val="20"/>
              </w:rPr>
            </w:pPr>
            <w:r w:rsidRPr="0068120D">
              <w:rPr>
                <w:sz w:val="20"/>
                <w:szCs w:val="20"/>
              </w:rPr>
              <w:t>Выпас сельскохозяйственных животных</w:t>
            </w:r>
          </w:p>
        </w:tc>
        <w:tc>
          <w:tcPr>
            <w:tcW w:w="298" w:type="pct"/>
            <w:tcBorders>
              <w:top w:val="single" w:sz="4" w:space="0" w:color="auto"/>
              <w:left w:val="single" w:sz="4" w:space="0" w:color="auto"/>
              <w:bottom w:val="single" w:sz="4" w:space="0" w:color="auto"/>
              <w:right w:val="single" w:sz="4" w:space="0" w:color="auto"/>
            </w:tcBorders>
            <w:shd w:val="clear" w:color="auto" w:fill="FFFFFF"/>
            <w:hideMark/>
          </w:tcPr>
          <w:p w14:paraId="7234F48F" w14:textId="77777777" w:rsidR="0058232C" w:rsidRPr="0068120D" w:rsidRDefault="0058232C" w:rsidP="00230992">
            <w:pPr>
              <w:ind w:left="53" w:right="106"/>
              <w:jc w:val="center"/>
              <w:rPr>
                <w:sz w:val="20"/>
                <w:szCs w:val="20"/>
              </w:rPr>
            </w:pPr>
            <w:r w:rsidRPr="0068120D">
              <w:rPr>
                <w:sz w:val="20"/>
                <w:szCs w:val="20"/>
              </w:rPr>
              <w:t>1.20</w:t>
            </w:r>
          </w:p>
        </w:tc>
        <w:tc>
          <w:tcPr>
            <w:tcW w:w="1558" w:type="pct"/>
            <w:tcBorders>
              <w:top w:val="single" w:sz="4" w:space="0" w:color="auto"/>
              <w:left w:val="single" w:sz="4" w:space="0" w:color="auto"/>
              <w:bottom w:val="single" w:sz="4" w:space="0" w:color="auto"/>
              <w:right w:val="single" w:sz="4" w:space="0" w:color="auto"/>
            </w:tcBorders>
            <w:shd w:val="clear" w:color="auto" w:fill="FFFFFF"/>
            <w:hideMark/>
          </w:tcPr>
          <w:p w14:paraId="749714D9" w14:textId="77777777" w:rsidR="0058232C" w:rsidRPr="0068120D" w:rsidRDefault="0058232C">
            <w:pPr>
              <w:pStyle w:val="af2"/>
              <w:numPr>
                <w:ilvl w:val="0"/>
                <w:numId w:val="232"/>
              </w:numPr>
              <w:suppressAutoHyphens w:val="0"/>
              <w:snapToGrid/>
              <w:spacing w:line="276" w:lineRule="auto"/>
              <w:ind w:left="142" w:right="106" w:firstLine="0"/>
              <w:jc w:val="left"/>
              <w:rPr>
                <w:sz w:val="20"/>
              </w:rPr>
            </w:pPr>
            <w:r w:rsidRPr="0068120D">
              <w:rPr>
                <w:sz w:val="20"/>
              </w:rPr>
              <w:t>Выпас сельскохозяйственных животных</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6307AF42" w14:textId="2E02F2E7" w:rsidR="0058232C" w:rsidRPr="0068120D" w:rsidRDefault="00435F81">
            <w:pPr>
              <w:numPr>
                <w:ilvl w:val="0"/>
                <w:numId w:val="233"/>
              </w:numPr>
              <w:suppressAutoHyphens w:val="0"/>
              <w:autoSpaceDE w:val="0"/>
              <w:autoSpaceDN w:val="0"/>
              <w:adjustRightInd w:val="0"/>
              <w:snapToGrid/>
              <w:ind w:left="425" w:right="5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38DB5C81" w14:textId="77777777" w:rsidR="00101F0B" w:rsidRPr="0068120D" w:rsidRDefault="00101F0B" w:rsidP="00101F0B">
            <w:pPr>
              <w:numPr>
                <w:ilvl w:val="0"/>
                <w:numId w:val="18"/>
              </w:numPr>
              <w:tabs>
                <w:tab w:val="left" w:pos="708"/>
              </w:tabs>
              <w:suppressAutoHyphens w:val="0"/>
              <w:autoSpaceDE w:val="0"/>
              <w:autoSpaceDN w:val="0"/>
              <w:adjustRightInd w:val="0"/>
              <w:snapToGrid/>
              <w:ind w:left="425" w:right="59" w:hanging="284"/>
              <w:contextualSpacing/>
              <w:jc w:val="left"/>
              <w:rPr>
                <w:bCs/>
                <w:sz w:val="20"/>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2789F6C" w14:textId="77777777" w:rsidR="00101F0B" w:rsidRPr="0068120D" w:rsidRDefault="00101F0B" w:rsidP="00101F0B">
            <w:pPr>
              <w:numPr>
                <w:ilvl w:val="0"/>
                <w:numId w:val="18"/>
              </w:numPr>
              <w:tabs>
                <w:tab w:val="left" w:pos="708"/>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888D4E9" w14:textId="77777777" w:rsidR="0058232C" w:rsidRPr="0068120D" w:rsidRDefault="0058232C">
            <w:pPr>
              <w:numPr>
                <w:ilvl w:val="0"/>
                <w:numId w:val="233"/>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37681AB" w14:textId="77777777" w:rsidR="0016628A" w:rsidRDefault="0016628A" w:rsidP="0016628A">
            <w:pPr>
              <w:numPr>
                <w:ilvl w:val="0"/>
                <w:numId w:val="260"/>
              </w:numPr>
              <w:suppressAutoHyphens w:val="0"/>
              <w:autoSpaceDE w:val="0"/>
              <w:autoSpaceDN w:val="0"/>
              <w:adjustRightInd w:val="0"/>
              <w:snapToGrid/>
              <w:spacing w:line="276" w:lineRule="auto"/>
              <w:ind w:left="428" w:right="59" w:hanging="283"/>
              <w:contextualSpacing/>
              <w:jc w:val="left"/>
              <w:rPr>
                <w:bCs/>
                <w:sz w:val="20"/>
                <w:lang w:eastAsia="en-US" w:bidi="en-US"/>
              </w:rPr>
            </w:pPr>
            <w:r>
              <w:rPr>
                <w:bCs/>
                <w:sz w:val="20"/>
                <w:lang w:eastAsia="en-US" w:bidi="en-US"/>
              </w:rPr>
              <w:t>не подлежат установлению.</w:t>
            </w:r>
          </w:p>
          <w:p w14:paraId="6D889DE3" w14:textId="77777777" w:rsidR="0058232C" w:rsidRPr="0068120D" w:rsidRDefault="0058232C">
            <w:pPr>
              <w:numPr>
                <w:ilvl w:val="0"/>
                <w:numId w:val="233"/>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7CEB0743" w14:textId="129C5780" w:rsidR="0016628A" w:rsidRDefault="0016628A" w:rsidP="0016628A">
            <w:pPr>
              <w:numPr>
                <w:ilvl w:val="0"/>
                <w:numId w:val="260"/>
              </w:numPr>
              <w:suppressAutoHyphens w:val="0"/>
              <w:autoSpaceDE w:val="0"/>
              <w:autoSpaceDN w:val="0"/>
              <w:adjustRightInd w:val="0"/>
              <w:snapToGrid/>
              <w:spacing w:line="276" w:lineRule="auto"/>
              <w:ind w:left="428" w:right="59" w:hanging="283"/>
              <w:contextualSpacing/>
              <w:jc w:val="left"/>
              <w:rPr>
                <w:bCs/>
                <w:sz w:val="20"/>
                <w:lang w:eastAsia="en-US" w:bidi="en-US"/>
              </w:rPr>
            </w:pPr>
            <w:r>
              <w:rPr>
                <w:bCs/>
                <w:sz w:val="20"/>
                <w:lang w:eastAsia="en-US" w:bidi="en-US"/>
              </w:rPr>
              <w:t>не подлежит установлению.</w:t>
            </w:r>
          </w:p>
          <w:p w14:paraId="7421D4E6" w14:textId="77777777" w:rsidR="0058232C" w:rsidRPr="0068120D" w:rsidRDefault="0058232C">
            <w:pPr>
              <w:numPr>
                <w:ilvl w:val="0"/>
                <w:numId w:val="233"/>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0F16D4C" w14:textId="7C7A05C3" w:rsidR="0058232C" w:rsidRPr="0016628A" w:rsidRDefault="0016628A" w:rsidP="0016628A">
            <w:pPr>
              <w:numPr>
                <w:ilvl w:val="0"/>
                <w:numId w:val="260"/>
              </w:numPr>
              <w:suppressAutoHyphens w:val="0"/>
              <w:autoSpaceDE w:val="0"/>
              <w:autoSpaceDN w:val="0"/>
              <w:adjustRightInd w:val="0"/>
              <w:snapToGrid/>
              <w:spacing w:line="276" w:lineRule="auto"/>
              <w:ind w:left="428" w:right="59" w:hanging="283"/>
              <w:contextualSpacing/>
              <w:jc w:val="left"/>
              <w:rPr>
                <w:bCs/>
                <w:sz w:val="20"/>
                <w:lang w:eastAsia="en-US" w:bidi="en-US"/>
              </w:rPr>
            </w:pPr>
            <w:r>
              <w:rPr>
                <w:bCs/>
                <w:sz w:val="20"/>
                <w:lang w:eastAsia="en-US" w:bidi="en-US"/>
              </w:rPr>
              <w:t>не подлежит установлению.</w:t>
            </w:r>
          </w:p>
        </w:tc>
      </w:tr>
      <w:tr w:rsidR="0058232C" w:rsidRPr="0068120D" w14:paraId="6EDBA844"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287ADD0A" w14:textId="77777777" w:rsidR="0058232C" w:rsidRPr="0068120D" w:rsidRDefault="0058232C" w:rsidP="00230992">
            <w:pPr>
              <w:ind w:left="53" w:right="106"/>
              <w:jc w:val="center"/>
              <w:rPr>
                <w:b/>
                <w:sz w:val="20"/>
                <w:szCs w:val="20"/>
              </w:rPr>
            </w:pPr>
            <w:r w:rsidRPr="0068120D">
              <w:rPr>
                <w:b/>
                <w:sz w:val="20"/>
                <w:szCs w:val="20"/>
              </w:rPr>
              <w:t>3</w:t>
            </w:r>
          </w:p>
        </w:tc>
        <w:tc>
          <w:tcPr>
            <w:tcW w:w="480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C7E930A" w14:textId="77777777" w:rsidR="0058232C" w:rsidRPr="0068120D" w:rsidRDefault="0058232C" w:rsidP="00230992">
            <w:pPr>
              <w:autoSpaceDE w:val="0"/>
              <w:autoSpaceDN w:val="0"/>
              <w:adjustRightInd w:val="0"/>
              <w:ind w:left="427" w:right="59"/>
              <w:contextualSpacing/>
              <w:jc w:val="center"/>
              <w:rPr>
                <w:rFonts w:eastAsia="Calibri"/>
                <w:b/>
                <w:bCs/>
                <w:sz w:val="20"/>
                <w:szCs w:val="20"/>
                <w:lang w:eastAsia="en-US"/>
              </w:rPr>
            </w:pPr>
            <w:r w:rsidRPr="0068120D">
              <w:rPr>
                <w:b/>
                <w:sz w:val="20"/>
                <w:szCs w:val="20"/>
              </w:rPr>
              <w:t>Вспомогательные виды разрешенного использования – не установлены</w:t>
            </w:r>
          </w:p>
        </w:tc>
      </w:tr>
    </w:tbl>
    <w:p w14:paraId="7BD33D66" w14:textId="77777777" w:rsidR="0058232C" w:rsidRPr="0068120D" w:rsidRDefault="0058232C" w:rsidP="0058232C">
      <w:pPr>
        <w:pStyle w:val="ConsNormal"/>
        <w:spacing w:line="300" w:lineRule="auto"/>
        <w:ind w:right="0" w:firstLine="708"/>
        <w:jc w:val="both"/>
        <w:rPr>
          <w:rFonts w:ascii="Times New Roman" w:hAnsi="Times New Roman" w:cs="Times New Roman"/>
          <w:sz w:val="24"/>
          <w:szCs w:val="24"/>
        </w:rPr>
      </w:pPr>
    </w:p>
    <w:p w14:paraId="71E76644" w14:textId="77777777" w:rsidR="0058232C" w:rsidRPr="0068120D" w:rsidRDefault="0058232C" w:rsidP="0058232C">
      <w:pPr>
        <w:spacing w:line="300" w:lineRule="auto"/>
        <w:sectPr w:rsidR="0058232C" w:rsidRPr="0068120D" w:rsidSect="00C01A40">
          <w:pgSz w:w="16838" w:h="11906" w:orient="landscape"/>
          <w:pgMar w:top="1134" w:right="567" w:bottom="1134" w:left="1134" w:header="567" w:footer="567" w:gutter="0"/>
          <w:cols w:space="720"/>
        </w:sectPr>
      </w:pPr>
    </w:p>
    <w:p w14:paraId="554B346A" w14:textId="77777777" w:rsidR="0058232C" w:rsidRPr="0068120D" w:rsidRDefault="0058232C" w:rsidP="00F623C2">
      <w:pPr>
        <w:pStyle w:val="4"/>
      </w:pPr>
      <w:bookmarkStart w:id="350" w:name="_Toc107471309"/>
      <w:bookmarkStart w:id="351" w:name="_Toc157770150"/>
      <w:r w:rsidRPr="0068120D">
        <w:lastRenderedPageBreak/>
        <w:t xml:space="preserve">Статья 32.2. СХ-2. </w:t>
      </w:r>
      <w:bookmarkEnd w:id="350"/>
      <w:r w:rsidRPr="0068120D">
        <w:t>Зона, занятая объектами сельскохозяйственного использования</w:t>
      </w:r>
      <w:bookmarkEnd w:id="351"/>
    </w:p>
    <w:p w14:paraId="4126AE22" w14:textId="4C973A01" w:rsidR="0058232C" w:rsidRPr="0068120D" w:rsidRDefault="0058232C" w:rsidP="0058232C">
      <w:pPr>
        <w:pStyle w:val="ConsNormal"/>
        <w:spacing w:line="276" w:lineRule="auto"/>
        <w:ind w:right="0" w:firstLine="708"/>
        <w:jc w:val="both"/>
        <w:rPr>
          <w:rFonts w:ascii="Times New Roman" w:hAnsi="Times New Roman" w:cs="Times New Roman"/>
          <w:sz w:val="24"/>
          <w:szCs w:val="24"/>
        </w:rPr>
      </w:pPr>
      <w:r w:rsidRPr="0068120D">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занятой объектами сельскохозяйственного использования представлены в таблице 2.1</w:t>
      </w:r>
      <w:r w:rsidR="009843F0">
        <w:rPr>
          <w:rFonts w:ascii="Times New Roman" w:hAnsi="Times New Roman" w:cs="Times New Roman"/>
          <w:sz w:val="24"/>
          <w:szCs w:val="24"/>
        </w:rPr>
        <w:t>3</w:t>
      </w:r>
      <w:r w:rsidRPr="0068120D">
        <w:rPr>
          <w:rFonts w:ascii="Times New Roman" w:hAnsi="Times New Roman" w:cs="Times New Roman"/>
          <w:sz w:val="24"/>
          <w:szCs w:val="24"/>
        </w:rPr>
        <w:t>.</w:t>
      </w:r>
    </w:p>
    <w:p w14:paraId="03F33036" w14:textId="77777777" w:rsidR="0058232C" w:rsidRPr="0068120D" w:rsidRDefault="0058232C" w:rsidP="0058232C">
      <w:pPr>
        <w:pStyle w:val="ConsNormal"/>
        <w:spacing w:line="300" w:lineRule="auto"/>
        <w:ind w:right="0" w:firstLine="708"/>
        <w:jc w:val="both"/>
        <w:rPr>
          <w:rFonts w:ascii="Times New Roman" w:hAnsi="Times New Roman" w:cs="Times New Roman"/>
          <w:sz w:val="24"/>
          <w:szCs w:val="24"/>
        </w:rPr>
      </w:pPr>
    </w:p>
    <w:p w14:paraId="238D43A3" w14:textId="77777777" w:rsidR="0058232C" w:rsidRPr="0068120D" w:rsidRDefault="0058232C" w:rsidP="0058232C">
      <w:pPr>
        <w:spacing w:line="300" w:lineRule="auto"/>
        <w:sectPr w:rsidR="0058232C" w:rsidRPr="0068120D" w:rsidSect="00C01A40">
          <w:pgSz w:w="11906" w:h="16838"/>
          <w:pgMar w:top="1134" w:right="567" w:bottom="1134" w:left="1134" w:header="567" w:footer="567" w:gutter="0"/>
          <w:cols w:space="720"/>
        </w:sectPr>
      </w:pPr>
    </w:p>
    <w:p w14:paraId="7D688AA5" w14:textId="6A7910C7" w:rsidR="0058232C" w:rsidRPr="0068120D" w:rsidRDefault="0058232C" w:rsidP="0058232C">
      <w:pPr>
        <w:pStyle w:val="ConsNormal"/>
        <w:spacing w:line="276" w:lineRule="auto"/>
        <w:ind w:right="0" w:firstLine="708"/>
        <w:jc w:val="right"/>
        <w:rPr>
          <w:rFonts w:ascii="Times New Roman" w:hAnsi="Times New Roman" w:cs="Times New Roman"/>
          <w:sz w:val="24"/>
          <w:szCs w:val="24"/>
        </w:rPr>
      </w:pPr>
      <w:r w:rsidRPr="0068120D">
        <w:rPr>
          <w:rFonts w:ascii="Times New Roman" w:hAnsi="Times New Roman" w:cs="Times New Roman"/>
          <w:sz w:val="24"/>
          <w:szCs w:val="24"/>
        </w:rPr>
        <w:lastRenderedPageBreak/>
        <w:t>Таблица 2.1</w:t>
      </w:r>
      <w:r w:rsidR="009843F0">
        <w:rPr>
          <w:rFonts w:ascii="Times New Roman" w:hAnsi="Times New Roman" w:cs="Times New Roman"/>
          <w:sz w:val="24"/>
          <w:szCs w:val="24"/>
        </w:rPr>
        <w:t>3</w:t>
      </w:r>
    </w:p>
    <w:p w14:paraId="2E9BD241" w14:textId="77777777" w:rsidR="0058232C" w:rsidRPr="0068120D" w:rsidRDefault="0058232C" w:rsidP="0058232C">
      <w:pPr>
        <w:tabs>
          <w:tab w:val="left" w:pos="709"/>
          <w:tab w:val="left" w:pos="851"/>
        </w:tabs>
        <w:spacing w:line="276" w:lineRule="auto"/>
        <w:jc w:val="center"/>
      </w:pPr>
      <w:r w:rsidRPr="0068120D">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занятой объектами сельскохозяйственного использования  </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3240"/>
        <w:gridCol w:w="1032"/>
        <w:gridCol w:w="4565"/>
        <w:gridCol w:w="5706"/>
      </w:tblGrid>
      <w:tr w:rsidR="0058232C" w:rsidRPr="0068120D" w14:paraId="08D5C661" w14:textId="77777777" w:rsidTr="00230992">
        <w:trPr>
          <w:trHeight w:val="25"/>
          <w:jc w:val="center"/>
        </w:trPr>
        <w:tc>
          <w:tcPr>
            <w:tcW w:w="193" w:type="pct"/>
            <w:tcBorders>
              <w:top w:val="single" w:sz="4" w:space="0" w:color="auto"/>
              <w:left w:val="single" w:sz="4" w:space="0" w:color="auto"/>
              <w:bottom w:val="nil"/>
              <w:right w:val="single" w:sz="4" w:space="0" w:color="auto"/>
            </w:tcBorders>
            <w:shd w:val="clear" w:color="auto" w:fill="FFFFFF"/>
            <w:vAlign w:val="center"/>
            <w:hideMark/>
          </w:tcPr>
          <w:p w14:paraId="2ADDDA43" w14:textId="77777777" w:rsidR="0058232C" w:rsidRPr="0068120D" w:rsidRDefault="0058232C" w:rsidP="00230992">
            <w:pPr>
              <w:jc w:val="center"/>
              <w:rPr>
                <w:b/>
                <w:sz w:val="20"/>
              </w:rPr>
            </w:pPr>
            <w:r w:rsidRPr="0068120D">
              <w:rPr>
                <w:b/>
                <w:sz w:val="20"/>
              </w:rPr>
              <w:t>№</w:t>
            </w:r>
          </w:p>
        </w:tc>
        <w:tc>
          <w:tcPr>
            <w:tcW w:w="1071" w:type="pct"/>
            <w:tcBorders>
              <w:top w:val="single" w:sz="4" w:space="0" w:color="auto"/>
              <w:left w:val="single" w:sz="4" w:space="0" w:color="auto"/>
              <w:bottom w:val="nil"/>
              <w:right w:val="single" w:sz="4" w:space="0" w:color="auto"/>
            </w:tcBorders>
            <w:shd w:val="clear" w:color="auto" w:fill="FFFFFF"/>
            <w:vAlign w:val="center"/>
            <w:hideMark/>
          </w:tcPr>
          <w:p w14:paraId="1C0AFD3B" w14:textId="77777777" w:rsidR="0058232C" w:rsidRPr="0068120D" w:rsidRDefault="0058232C" w:rsidP="00230992">
            <w:pPr>
              <w:jc w:val="center"/>
              <w:rPr>
                <w:b/>
                <w:sz w:val="20"/>
              </w:rPr>
            </w:pPr>
            <w:r w:rsidRPr="0068120D">
              <w:rPr>
                <w:b/>
                <w:sz w:val="20"/>
              </w:rPr>
              <w:t>Виды разрешенного использования земельных участков и объектов капитального строительства</w:t>
            </w:r>
          </w:p>
        </w:tc>
        <w:tc>
          <w:tcPr>
            <w:tcW w:w="341" w:type="pct"/>
            <w:tcBorders>
              <w:top w:val="single" w:sz="4" w:space="0" w:color="auto"/>
              <w:left w:val="single" w:sz="4" w:space="0" w:color="auto"/>
              <w:bottom w:val="nil"/>
              <w:right w:val="single" w:sz="4" w:space="0" w:color="auto"/>
            </w:tcBorders>
            <w:shd w:val="clear" w:color="auto" w:fill="FFFFFF"/>
            <w:vAlign w:val="center"/>
            <w:hideMark/>
          </w:tcPr>
          <w:p w14:paraId="6CA17F72" w14:textId="77777777" w:rsidR="0058232C" w:rsidRPr="0068120D" w:rsidRDefault="0058232C" w:rsidP="00230992">
            <w:pPr>
              <w:jc w:val="center"/>
              <w:rPr>
                <w:b/>
                <w:sz w:val="20"/>
              </w:rPr>
            </w:pPr>
            <w:r w:rsidRPr="0068120D">
              <w:rPr>
                <w:b/>
                <w:sz w:val="20"/>
              </w:rPr>
              <w:t>Код</w:t>
            </w:r>
          </w:p>
        </w:tc>
        <w:tc>
          <w:tcPr>
            <w:tcW w:w="1509" w:type="pct"/>
            <w:tcBorders>
              <w:top w:val="single" w:sz="4" w:space="0" w:color="auto"/>
              <w:left w:val="single" w:sz="4" w:space="0" w:color="auto"/>
              <w:bottom w:val="nil"/>
              <w:right w:val="single" w:sz="4" w:space="0" w:color="auto"/>
            </w:tcBorders>
            <w:shd w:val="clear" w:color="auto" w:fill="FFFFFF"/>
            <w:vAlign w:val="center"/>
            <w:hideMark/>
          </w:tcPr>
          <w:p w14:paraId="0AA32F67" w14:textId="77777777" w:rsidR="0058232C" w:rsidRPr="0068120D" w:rsidRDefault="0058232C" w:rsidP="00230992">
            <w:pPr>
              <w:jc w:val="center"/>
              <w:rPr>
                <w:b/>
                <w:sz w:val="20"/>
              </w:rPr>
            </w:pPr>
            <w:r w:rsidRPr="0068120D">
              <w:rPr>
                <w:b/>
                <w:sz w:val="20"/>
              </w:rPr>
              <w:t>Описание вида разрешенного использования земельного участка</w:t>
            </w:r>
          </w:p>
        </w:tc>
        <w:tc>
          <w:tcPr>
            <w:tcW w:w="1886" w:type="pct"/>
            <w:tcBorders>
              <w:top w:val="single" w:sz="4" w:space="0" w:color="auto"/>
              <w:left w:val="single" w:sz="4" w:space="0" w:color="auto"/>
              <w:bottom w:val="nil"/>
              <w:right w:val="single" w:sz="4" w:space="0" w:color="auto"/>
            </w:tcBorders>
            <w:shd w:val="clear" w:color="auto" w:fill="FFFFFF"/>
            <w:vAlign w:val="center"/>
            <w:hideMark/>
          </w:tcPr>
          <w:p w14:paraId="315E46FB" w14:textId="77777777" w:rsidR="0058232C" w:rsidRPr="0068120D" w:rsidRDefault="0058232C" w:rsidP="00230992">
            <w:pPr>
              <w:ind w:firstLine="2"/>
              <w:jc w:val="center"/>
              <w:rPr>
                <w:b/>
                <w:sz w:val="20"/>
              </w:rPr>
            </w:pPr>
            <w:r w:rsidRPr="0068120D">
              <w:rPr>
                <w:b/>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C283DC0" w14:textId="77777777" w:rsidR="0058232C" w:rsidRPr="0068120D" w:rsidRDefault="0058232C" w:rsidP="0058232C">
      <w:pPr>
        <w:pStyle w:val="ConsNormal"/>
        <w:spacing w:line="12" w:lineRule="auto"/>
        <w:ind w:right="0" w:firstLine="709"/>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3222"/>
        <w:gridCol w:w="1047"/>
        <w:gridCol w:w="4568"/>
        <w:gridCol w:w="5706"/>
      </w:tblGrid>
      <w:tr w:rsidR="0058232C" w:rsidRPr="0068120D" w14:paraId="2569F28E" w14:textId="77777777" w:rsidTr="00230992">
        <w:trPr>
          <w:trHeight w:val="20"/>
          <w:tblHeader/>
        </w:trPr>
        <w:tc>
          <w:tcPr>
            <w:tcW w:w="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59F4D" w14:textId="77777777" w:rsidR="0058232C" w:rsidRPr="0068120D" w:rsidRDefault="0058232C" w:rsidP="00230992">
            <w:pPr>
              <w:jc w:val="center"/>
              <w:rPr>
                <w:b/>
                <w:sz w:val="20"/>
                <w:szCs w:val="20"/>
              </w:rPr>
            </w:pPr>
            <w:r w:rsidRPr="0068120D">
              <w:rPr>
                <w:b/>
                <w:sz w:val="20"/>
                <w:szCs w:val="20"/>
              </w:rPr>
              <w:t>1</w:t>
            </w: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644D41C9" w14:textId="77777777" w:rsidR="0058232C" w:rsidRPr="0068120D" w:rsidRDefault="0058232C" w:rsidP="00230992">
            <w:pPr>
              <w:jc w:val="center"/>
              <w:rPr>
                <w:b/>
                <w:sz w:val="20"/>
                <w:szCs w:val="20"/>
              </w:rPr>
            </w:pPr>
            <w:r w:rsidRPr="0068120D">
              <w:rPr>
                <w:b/>
                <w:sz w:val="20"/>
                <w:szCs w:val="20"/>
              </w:rPr>
              <w:t>2</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02E19CC2" w14:textId="77777777" w:rsidR="0058232C" w:rsidRPr="0068120D" w:rsidRDefault="0058232C" w:rsidP="00230992">
            <w:pPr>
              <w:jc w:val="center"/>
              <w:rPr>
                <w:b/>
                <w:sz w:val="20"/>
                <w:szCs w:val="20"/>
              </w:rPr>
            </w:pPr>
            <w:r w:rsidRPr="0068120D">
              <w:rPr>
                <w:b/>
                <w:sz w:val="20"/>
                <w:szCs w:val="20"/>
              </w:rPr>
              <w:t>3</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24475EB3" w14:textId="77777777" w:rsidR="0058232C" w:rsidRPr="0068120D" w:rsidRDefault="0058232C" w:rsidP="00230992">
            <w:pPr>
              <w:jc w:val="center"/>
              <w:rPr>
                <w:b/>
                <w:sz w:val="20"/>
                <w:szCs w:val="20"/>
              </w:rPr>
            </w:pPr>
            <w:r w:rsidRPr="0068120D">
              <w:rPr>
                <w:b/>
                <w:sz w:val="20"/>
                <w:szCs w:val="20"/>
              </w:rPr>
              <w:t>4</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6108B08D" w14:textId="77777777" w:rsidR="0058232C" w:rsidRPr="0068120D" w:rsidRDefault="0058232C" w:rsidP="00230992">
            <w:pPr>
              <w:ind w:firstLine="2"/>
              <w:jc w:val="center"/>
              <w:rPr>
                <w:b/>
                <w:sz w:val="20"/>
                <w:szCs w:val="20"/>
              </w:rPr>
            </w:pPr>
            <w:r w:rsidRPr="0068120D">
              <w:rPr>
                <w:b/>
                <w:sz w:val="20"/>
                <w:szCs w:val="20"/>
              </w:rPr>
              <w:t>5</w:t>
            </w:r>
          </w:p>
        </w:tc>
      </w:tr>
      <w:tr w:rsidR="0058232C" w:rsidRPr="0068120D" w14:paraId="18E2A744"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6C8B098D" w14:textId="77777777" w:rsidR="0058232C" w:rsidRPr="0068120D" w:rsidRDefault="0058232C" w:rsidP="00230992">
            <w:pPr>
              <w:ind w:left="53" w:right="106"/>
              <w:jc w:val="center"/>
              <w:rPr>
                <w:b/>
                <w:sz w:val="20"/>
                <w:szCs w:val="20"/>
              </w:rPr>
            </w:pPr>
            <w:r w:rsidRPr="0068120D">
              <w:rPr>
                <w:b/>
                <w:sz w:val="20"/>
                <w:szCs w:val="20"/>
              </w:rPr>
              <w:t>1</w:t>
            </w:r>
          </w:p>
        </w:tc>
        <w:tc>
          <w:tcPr>
            <w:tcW w:w="480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2CFA4981" w14:textId="77777777" w:rsidR="0058232C" w:rsidRPr="0068120D" w:rsidRDefault="0058232C" w:rsidP="00230992">
            <w:pPr>
              <w:ind w:left="53" w:right="106"/>
              <w:jc w:val="center"/>
              <w:rPr>
                <w:b/>
                <w:sz w:val="20"/>
                <w:szCs w:val="20"/>
              </w:rPr>
            </w:pPr>
            <w:r w:rsidRPr="0068120D">
              <w:rPr>
                <w:b/>
                <w:sz w:val="20"/>
                <w:szCs w:val="20"/>
              </w:rPr>
              <w:t>Основные виды разрешенного использования</w:t>
            </w:r>
          </w:p>
        </w:tc>
      </w:tr>
      <w:tr w:rsidR="0058232C" w:rsidRPr="0068120D" w14:paraId="10E63722"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4A37A788" w14:textId="77777777" w:rsidR="0058232C" w:rsidRPr="0068120D" w:rsidRDefault="0058232C">
            <w:pPr>
              <w:pStyle w:val="af2"/>
              <w:numPr>
                <w:ilvl w:val="0"/>
                <w:numId w:val="23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5422DF5A" w14:textId="77777777" w:rsidR="0058232C" w:rsidRPr="0068120D" w:rsidRDefault="0058232C" w:rsidP="00230992">
            <w:pPr>
              <w:autoSpaceDE w:val="0"/>
              <w:autoSpaceDN w:val="0"/>
              <w:adjustRightInd w:val="0"/>
              <w:ind w:left="147"/>
              <w:rPr>
                <w:sz w:val="20"/>
                <w:szCs w:val="20"/>
              </w:rPr>
            </w:pPr>
            <w:r w:rsidRPr="0068120D">
              <w:rPr>
                <w:sz w:val="20"/>
                <w:szCs w:val="20"/>
              </w:rPr>
              <w:t>Растениеводство</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58DF5C75" w14:textId="77777777" w:rsidR="0058232C" w:rsidRPr="0068120D" w:rsidRDefault="0058232C" w:rsidP="00230992">
            <w:pPr>
              <w:jc w:val="center"/>
              <w:rPr>
                <w:sz w:val="20"/>
                <w:szCs w:val="20"/>
              </w:rPr>
            </w:pPr>
            <w:r w:rsidRPr="0068120D">
              <w:rPr>
                <w:sz w:val="20"/>
                <w:szCs w:val="20"/>
              </w:rPr>
              <w:t>1.1</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0BEAC967" w14:textId="77777777" w:rsidR="0058232C" w:rsidRPr="0068120D" w:rsidRDefault="0058232C">
            <w:pPr>
              <w:numPr>
                <w:ilvl w:val="0"/>
                <w:numId w:val="197"/>
              </w:numPr>
              <w:suppressAutoHyphens w:val="0"/>
              <w:autoSpaceDE w:val="0"/>
              <w:autoSpaceDN w:val="0"/>
              <w:adjustRightInd w:val="0"/>
              <w:snapToGrid/>
              <w:ind w:left="578" w:right="59" w:hanging="283"/>
              <w:contextualSpacing/>
              <w:jc w:val="left"/>
              <w:rPr>
                <w:sz w:val="20"/>
                <w:szCs w:val="20"/>
              </w:rPr>
            </w:pPr>
            <w:r w:rsidRPr="0068120D">
              <w:rPr>
                <w:sz w:val="20"/>
                <w:szCs w:val="20"/>
              </w:rPr>
              <w:t>Осуществление хозяйственной деятельности, связанной с выращиванием сельскохозяйственных культур.</w:t>
            </w:r>
          </w:p>
          <w:p w14:paraId="493D202D" w14:textId="77777777" w:rsidR="0058232C" w:rsidRPr="0068120D" w:rsidRDefault="0058232C">
            <w:pPr>
              <w:numPr>
                <w:ilvl w:val="0"/>
                <w:numId w:val="197"/>
              </w:numPr>
              <w:suppressAutoHyphens w:val="0"/>
              <w:autoSpaceDE w:val="0"/>
              <w:autoSpaceDN w:val="0"/>
              <w:adjustRightInd w:val="0"/>
              <w:snapToGrid/>
              <w:ind w:left="578" w:right="59" w:hanging="283"/>
              <w:contextualSpacing/>
              <w:jc w:val="left"/>
              <w:rPr>
                <w:sz w:val="20"/>
                <w:szCs w:val="20"/>
              </w:rPr>
            </w:pPr>
            <w:r w:rsidRPr="0068120D">
              <w:rPr>
                <w:sz w:val="20"/>
                <w:szCs w:val="20"/>
              </w:rPr>
              <w:t>Содержание данного вида разрешенного использования включает в себя содержание видов разрешенного использования с кодами 1.2 – 1.6</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49083B2F" w14:textId="61E3E2F5" w:rsidR="0058232C" w:rsidRPr="0068120D" w:rsidRDefault="00435F81">
            <w:pPr>
              <w:numPr>
                <w:ilvl w:val="0"/>
                <w:numId w:val="235"/>
              </w:numPr>
              <w:tabs>
                <w:tab w:val="left" w:pos="425"/>
              </w:tabs>
              <w:suppressAutoHyphens w:val="0"/>
              <w:autoSpaceDE w:val="0"/>
              <w:autoSpaceDN w:val="0"/>
              <w:adjustRightInd w:val="0"/>
              <w:snapToGrid/>
              <w:ind w:left="425" w:right="59" w:hanging="35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5BD355EF"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594A630"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2B85CA6" w14:textId="77777777" w:rsidR="0058232C" w:rsidRPr="0068120D" w:rsidRDefault="0058232C">
            <w:pPr>
              <w:numPr>
                <w:ilvl w:val="0"/>
                <w:numId w:val="235"/>
              </w:numPr>
              <w:tabs>
                <w:tab w:val="left" w:pos="708"/>
              </w:tabs>
              <w:suppressAutoHyphens w:val="0"/>
              <w:autoSpaceDE w:val="0"/>
              <w:autoSpaceDN w:val="0"/>
              <w:adjustRightInd w:val="0"/>
              <w:snapToGrid/>
              <w:ind w:left="425" w:right="59" w:hanging="307"/>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земельного участка в целях определения места допустимого размещения объекта:</w:t>
            </w:r>
          </w:p>
          <w:p w14:paraId="35C724A5" w14:textId="77777777" w:rsidR="0058232C" w:rsidRPr="0068120D" w:rsidRDefault="0058232C">
            <w:pPr>
              <w:pStyle w:val="af2"/>
              <w:numPr>
                <w:ilvl w:val="0"/>
                <w:numId w:val="138"/>
              </w:numPr>
              <w:tabs>
                <w:tab w:val="left" w:pos="708"/>
              </w:tabs>
              <w:suppressAutoHyphens w:val="0"/>
              <w:autoSpaceDE w:val="0"/>
              <w:autoSpaceDN w:val="0"/>
              <w:adjustRightInd w:val="0"/>
              <w:snapToGrid/>
              <w:spacing w:line="276" w:lineRule="auto"/>
              <w:ind w:left="425" w:right="59" w:hanging="284"/>
              <w:jc w:val="left"/>
              <w:rPr>
                <w:b/>
                <w:bCs/>
                <w:sz w:val="20"/>
                <w:lang w:eastAsia="en-US"/>
              </w:rPr>
            </w:pPr>
            <w:r w:rsidRPr="0068120D">
              <w:rPr>
                <w:bCs/>
                <w:sz w:val="20"/>
                <w:lang w:eastAsia="en-US"/>
              </w:rPr>
              <w:t>не подлежат установлению</w:t>
            </w:r>
            <w:r w:rsidRPr="0068120D">
              <w:rPr>
                <w:b/>
                <w:bCs/>
                <w:sz w:val="20"/>
                <w:lang w:eastAsia="en-US"/>
              </w:rPr>
              <w:t>.</w:t>
            </w:r>
          </w:p>
          <w:p w14:paraId="33D5ADB3" w14:textId="77777777" w:rsidR="0058232C" w:rsidRPr="0068120D" w:rsidRDefault="0058232C">
            <w:pPr>
              <w:numPr>
                <w:ilvl w:val="0"/>
                <w:numId w:val="235"/>
              </w:numPr>
              <w:tabs>
                <w:tab w:val="left" w:pos="425"/>
              </w:tabs>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Максимальная высота здания (этажность):</w:t>
            </w:r>
          </w:p>
          <w:p w14:paraId="27758B1D"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jc w:val="left"/>
              <w:rPr>
                <w:b/>
                <w:bCs/>
                <w:sz w:val="20"/>
                <w:lang w:eastAsia="en-US"/>
              </w:rPr>
            </w:pPr>
            <w:r w:rsidRPr="0068120D">
              <w:rPr>
                <w:bCs/>
                <w:sz w:val="20"/>
                <w:lang w:eastAsia="en-US"/>
              </w:rPr>
              <w:t>не подлежит установлению.</w:t>
            </w:r>
          </w:p>
          <w:p w14:paraId="63669E44" w14:textId="77777777" w:rsidR="0058232C" w:rsidRPr="0068120D" w:rsidRDefault="0058232C">
            <w:pPr>
              <w:numPr>
                <w:ilvl w:val="0"/>
                <w:numId w:val="235"/>
              </w:numPr>
              <w:tabs>
                <w:tab w:val="left" w:pos="425"/>
              </w:tabs>
              <w:suppressAutoHyphens w:val="0"/>
              <w:autoSpaceDE w:val="0"/>
              <w:autoSpaceDN w:val="0"/>
              <w:adjustRightInd w:val="0"/>
              <w:snapToGrid/>
              <w:ind w:left="427" w:right="59" w:hanging="309"/>
              <w:contextualSpacing/>
              <w:jc w:val="left"/>
              <w:rPr>
                <w:rFonts w:eastAsia="Calibri"/>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72D28286"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jc w:val="left"/>
              <w:rPr>
                <w:bCs/>
                <w:sz w:val="20"/>
                <w:lang w:eastAsia="en-US"/>
              </w:rPr>
            </w:pPr>
            <w:r w:rsidRPr="0068120D">
              <w:rPr>
                <w:bCs/>
                <w:sz w:val="20"/>
                <w:lang w:eastAsia="en-US"/>
              </w:rPr>
              <w:t>не подлежит установлению</w:t>
            </w:r>
          </w:p>
        </w:tc>
      </w:tr>
      <w:tr w:rsidR="0058232C" w:rsidRPr="0068120D" w14:paraId="134D4ECA"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6ADDCEEB" w14:textId="77777777" w:rsidR="0058232C" w:rsidRPr="0068120D" w:rsidRDefault="0058232C">
            <w:pPr>
              <w:pStyle w:val="af2"/>
              <w:numPr>
                <w:ilvl w:val="0"/>
                <w:numId w:val="23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5A57F6B8" w14:textId="77777777" w:rsidR="0058232C" w:rsidRPr="0068120D" w:rsidRDefault="0058232C" w:rsidP="00230992">
            <w:pPr>
              <w:autoSpaceDE w:val="0"/>
              <w:autoSpaceDN w:val="0"/>
              <w:adjustRightInd w:val="0"/>
              <w:ind w:left="147"/>
              <w:rPr>
                <w:sz w:val="20"/>
                <w:szCs w:val="20"/>
              </w:rPr>
            </w:pPr>
            <w:r w:rsidRPr="0068120D">
              <w:rPr>
                <w:sz w:val="20"/>
                <w:szCs w:val="20"/>
              </w:rPr>
              <w:t>Животноводство</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7BA0D9AA" w14:textId="77777777" w:rsidR="0058232C" w:rsidRPr="0068120D" w:rsidRDefault="0058232C" w:rsidP="00230992">
            <w:pPr>
              <w:jc w:val="center"/>
              <w:rPr>
                <w:sz w:val="20"/>
                <w:szCs w:val="20"/>
              </w:rPr>
            </w:pPr>
            <w:r w:rsidRPr="0068120D">
              <w:rPr>
                <w:sz w:val="20"/>
                <w:szCs w:val="20"/>
              </w:rPr>
              <w:t>1.7</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64CB5361" w14:textId="77777777" w:rsidR="0058232C" w:rsidRPr="0068120D" w:rsidRDefault="0058232C">
            <w:pPr>
              <w:numPr>
                <w:ilvl w:val="0"/>
                <w:numId w:val="197"/>
              </w:numPr>
              <w:suppressAutoHyphens w:val="0"/>
              <w:autoSpaceDE w:val="0"/>
              <w:autoSpaceDN w:val="0"/>
              <w:adjustRightInd w:val="0"/>
              <w:snapToGrid/>
              <w:ind w:left="578" w:right="59" w:hanging="283"/>
              <w:contextualSpacing/>
              <w:jc w:val="left"/>
              <w:rPr>
                <w:sz w:val="20"/>
                <w:szCs w:val="20"/>
              </w:rPr>
            </w:pPr>
            <w:r w:rsidRPr="0068120D">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74A9D8E" w14:textId="77777777" w:rsidR="0058232C" w:rsidRPr="0068120D" w:rsidRDefault="0058232C">
            <w:pPr>
              <w:numPr>
                <w:ilvl w:val="0"/>
                <w:numId w:val="197"/>
              </w:numPr>
              <w:suppressAutoHyphens w:val="0"/>
              <w:autoSpaceDE w:val="0"/>
              <w:autoSpaceDN w:val="0"/>
              <w:adjustRightInd w:val="0"/>
              <w:snapToGrid/>
              <w:ind w:left="578" w:right="59" w:hanging="283"/>
              <w:contextualSpacing/>
              <w:jc w:val="left"/>
              <w:rPr>
                <w:sz w:val="20"/>
                <w:szCs w:val="20"/>
              </w:rPr>
            </w:pPr>
            <w:r w:rsidRPr="0068120D">
              <w:rPr>
                <w:sz w:val="20"/>
                <w:szCs w:val="20"/>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348B5150" w14:textId="1229518E" w:rsidR="0058232C" w:rsidRPr="0068120D" w:rsidRDefault="00435F81">
            <w:pPr>
              <w:numPr>
                <w:ilvl w:val="0"/>
                <w:numId w:val="236"/>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5FBB4626" w14:textId="77777777" w:rsidR="006B55F8" w:rsidRPr="0068120D" w:rsidRDefault="006B55F8" w:rsidP="006B55F8">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E7F02B6" w14:textId="77777777" w:rsidR="006B55F8" w:rsidRPr="0068120D" w:rsidRDefault="006B55F8" w:rsidP="006B55F8">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997D0F7" w14:textId="77777777" w:rsidR="0058232C" w:rsidRPr="0068120D" w:rsidRDefault="0058232C">
            <w:pPr>
              <w:numPr>
                <w:ilvl w:val="0"/>
                <w:numId w:val="23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0386D32"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7FC1EC5B" w14:textId="77777777" w:rsidR="0058232C" w:rsidRPr="0068120D" w:rsidRDefault="0058232C">
            <w:pPr>
              <w:numPr>
                <w:ilvl w:val="0"/>
                <w:numId w:val="23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4D954D0E"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73B9DE6F" w14:textId="77777777" w:rsidR="0058232C" w:rsidRPr="0068120D" w:rsidRDefault="0058232C">
            <w:pPr>
              <w:numPr>
                <w:ilvl w:val="0"/>
                <w:numId w:val="236"/>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3C974C0C" w14:textId="77777777" w:rsidR="0058232C" w:rsidRPr="0068120D" w:rsidRDefault="0058232C">
            <w:pPr>
              <w:pStyle w:val="af2"/>
              <w:numPr>
                <w:ilvl w:val="0"/>
                <w:numId w:val="123"/>
              </w:numPr>
              <w:suppressAutoHyphens w:val="0"/>
              <w:autoSpaceDE w:val="0"/>
              <w:autoSpaceDN w:val="0"/>
              <w:adjustRightInd w:val="0"/>
              <w:snapToGrid/>
              <w:ind w:left="425" w:right="59" w:hanging="284"/>
              <w:jc w:val="left"/>
              <w:rPr>
                <w:b/>
                <w:bCs/>
                <w:sz w:val="20"/>
                <w:lang w:eastAsia="en-US"/>
              </w:rPr>
            </w:pPr>
            <w:r w:rsidRPr="0068120D">
              <w:rPr>
                <w:bCs/>
                <w:sz w:val="20"/>
                <w:lang w:eastAsia="en-US"/>
              </w:rPr>
              <w:t>максимальный процент застройки земельного участка – 50</w:t>
            </w:r>
          </w:p>
        </w:tc>
      </w:tr>
      <w:tr w:rsidR="0058232C" w:rsidRPr="0068120D" w14:paraId="1387D1A2"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17D45A7A" w14:textId="77777777" w:rsidR="0058232C" w:rsidRPr="0068120D" w:rsidRDefault="0058232C">
            <w:pPr>
              <w:pStyle w:val="af2"/>
              <w:numPr>
                <w:ilvl w:val="0"/>
                <w:numId w:val="23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489FAB8C" w14:textId="77777777" w:rsidR="0058232C" w:rsidRPr="0068120D" w:rsidRDefault="0058232C" w:rsidP="00230992">
            <w:pPr>
              <w:autoSpaceDE w:val="0"/>
              <w:autoSpaceDN w:val="0"/>
              <w:adjustRightInd w:val="0"/>
              <w:ind w:left="147"/>
              <w:rPr>
                <w:sz w:val="20"/>
                <w:szCs w:val="20"/>
              </w:rPr>
            </w:pPr>
            <w:r w:rsidRPr="0068120D">
              <w:rPr>
                <w:sz w:val="20"/>
                <w:szCs w:val="20"/>
              </w:rPr>
              <w:t>Рыбоводство</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308500AA" w14:textId="77777777" w:rsidR="0058232C" w:rsidRPr="0068120D" w:rsidRDefault="0058232C" w:rsidP="00230992">
            <w:pPr>
              <w:jc w:val="center"/>
              <w:rPr>
                <w:sz w:val="20"/>
                <w:szCs w:val="20"/>
              </w:rPr>
            </w:pPr>
            <w:r w:rsidRPr="0068120D">
              <w:rPr>
                <w:sz w:val="20"/>
                <w:szCs w:val="20"/>
              </w:rPr>
              <w:t>1.13</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79773553" w14:textId="77777777" w:rsidR="0058232C" w:rsidRPr="0068120D" w:rsidRDefault="0058232C">
            <w:pPr>
              <w:numPr>
                <w:ilvl w:val="0"/>
                <w:numId w:val="197"/>
              </w:numPr>
              <w:suppressAutoHyphens w:val="0"/>
              <w:autoSpaceDE w:val="0"/>
              <w:autoSpaceDN w:val="0"/>
              <w:adjustRightInd w:val="0"/>
              <w:snapToGrid/>
              <w:ind w:left="578" w:right="59" w:hanging="283"/>
              <w:contextualSpacing/>
              <w:jc w:val="left"/>
              <w:rPr>
                <w:sz w:val="20"/>
                <w:szCs w:val="20"/>
              </w:rPr>
            </w:pPr>
            <w:r w:rsidRPr="0068120D">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6D459A80" w14:textId="337404A9" w:rsidR="0058232C" w:rsidRPr="0068120D" w:rsidRDefault="00435F81">
            <w:pPr>
              <w:numPr>
                <w:ilvl w:val="0"/>
                <w:numId w:val="237"/>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22450954" w14:textId="77777777" w:rsidR="006B55F8" w:rsidRPr="0068120D" w:rsidRDefault="006B55F8" w:rsidP="006B55F8">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D83937D" w14:textId="77777777" w:rsidR="006B55F8" w:rsidRPr="0068120D" w:rsidRDefault="006B55F8" w:rsidP="006B55F8">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BBDF02F" w14:textId="77777777" w:rsidR="0058232C" w:rsidRPr="0068120D" w:rsidRDefault="0058232C">
            <w:pPr>
              <w:numPr>
                <w:ilvl w:val="0"/>
                <w:numId w:val="237"/>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0B429BE"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2AB242BB" w14:textId="77777777" w:rsidR="0058232C" w:rsidRPr="0068120D" w:rsidRDefault="0058232C">
            <w:pPr>
              <w:numPr>
                <w:ilvl w:val="0"/>
                <w:numId w:val="237"/>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13B6B835"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63C58C8A" w14:textId="77777777" w:rsidR="0058232C" w:rsidRPr="0068120D" w:rsidRDefault="0058232C">
            <w:pPr>
              <w:numPr>
                <w:ilvl w:val="0"/>
                <w:numId w:val="237"/>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2CAD6852"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rPr>
                <w:b/>
                <w:bCs/>
                <w:sz w:val="20"/>
                <w:lang w:eastAsia="en-US"/>
              </w:rPr>
            </w:pPr>
            <w:r w:rsidRPr="0068120D">
              <w:rPr>
                <w:bCs/>
                <w:sz w:val="20"/>
                <w:lang w:eastAsia="en-US"/>
              </w:rPr>
              <w:t>максимальный процент застройки земельного участка – 50</w:t>
            </w:r>
          </w:p>
        </w:tc>
      </w:tr>
      <w:tr w:rsidR="0058232C" w:rsidRPr="0068120D" w14:paraId="08D43BB9"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5C81DE09" w14:textId="77777777" w:rsidR="0058232C" w:rsidRPr="0068120D" w:rsidRDefault="0058232C">
            <w:pPr>
              <w:pStyle w:val="af2"/>
              <w:numPr>
                <w:ilvl w:val="0"/>
                <w:numId w:val="23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7D2FE338" w14:textId="77777777" w:rsidR="0058232C" w:rsidRPr="0068120D" w:rsidRDefault="0058232C" w:rsidP="00230992">
            <w:pPr>
              <w:autoSpaceDE w:val="0"/>
              <w:autoSpaceDN w:val="0"/>
              <w:adjustRightInd w:val="0"/>
              <w:ind w:left="147"/>
              <w:rPr>
                <w:sz w:val="20"/>
                <w:szCs w:val="20"/>
              </w:rPr>
            </w:pPr>
            <w:r w:rsidRPr="0068120D">
              <w:rPr>
                <w:sz w:val="20"/>
                <w:szCs w:val="20"/>
              </w:rPr>
              <w:t>Научное обеспечение сельского хозяйства</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312CE763" w14:textId="77777777" w:rsidR="0058232C" w:rsidRPr="0068120D" w:rsidRDefault="0058232C" w:rsidP="00230992">
            <w:pPr>
              <w:jc w:val="center"/>
              <w:rPr>
                <w:sz w:val="20"/>
                <w:szCs w:val="20"/>
              </w:rPr>
            </w:pPr>
            <w:r w:rsidRPr="0068120D">
              <w:rPr>
                <w:sz w:val="20"/>
                <w:szCs w:val="20"/>
              </w:rPr>
              <w:t>1.14</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22B5872D" w14:textId="77777777" w:rsidR="0058232C" w:rsidRPr="0068120D" w:rsidRDefault="0058232C">
            <w:pPr>
              <w:numPr>
                <w:ilvl w:val="0"/>
                <w:numId w:val="197"/>
              </w:numPr>
              <w:suppressAutoHyphens w:val="0"/>
              <w:autoSpaceDE w:val="0"/>
              <w:autoSpaceDN w:val="0"/>
              <w:adjustRightInd w:val="0"/>
              <w:snapToGrid/>
              <w:ind w:left="578" w:right="59" w:hanging="283"/>
              <w:contextualSpacing/>
              <w:jc w:val="left"/>
              <w:rPr>
                <w:sz w:val="20"/>
                <w:szCs w:val="20"/>
              </w:rPr>
            </w:pPr>
            <w:r w:rsidRPr="0068120D">
              <w:rPr>
                <w:rFonts w:eastAsia="Calibri"/>
                <w:bCs/>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290F8465" w14:textId="27913BCE" w:rsidR="0058232C" w:rsidRPr="0068120D" w:rsidRDefault="00435F81">
            <w:pPr>
              <w:numPr>
                <w:ilvl w:val="0"/>
                <w:numId w:val="238"/>
              </w:numPr>
              <w:suppressAutoHyphens w:val="0"/>
              <w:autoSpaceDE w:val="0"/>
              <w:autoSpaceDN w:val="0"/>
              <w:adjustRightInd w:val="0"/>
              <w:snapToGrid/>
              <w:ind w:left="425" w:right="59" w:hanging="284"/>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5356CF43"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45A1C80" w14:textId="77777777" w:rsidR="0058232C" w:rsidRPr="0068120D" w:rsidRDefault="004A499F" w:rsidP="004A499F">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0058232C" w:rsidRPr="0068120D">
              <w:rPr>
                <w:rFonts w:eastAsia="Calibri"/>
                <w:bCs/>
                <w:sz w:val="20"/>
                <w:szCs w:val="20"/>
                <w:lang w:eastAsia="en-US"/>
              </w:rPr>
              <w:t>.</w:t>
            </w:r>
          </w:p>
          <w:p w14:paraId="50042833" w14:textId="77777777" w:rsidR="0058232C" w:rsidRPr="0068120D" w:rsidRDefault="0058232C">
            <w:pPr>
              <w:numPr>
                <w:ilvl w:val="0"/>
                <w:numId w:val="23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A87143A"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B1FDDE5" w14:textId="77777777" w:rsidR="0058232C" w:rsidRPr="0068120D" w:rsidRDefault="0058232C">
            <w:pPr>
              <w:numPr>
                <w:ilvl w:val="0"/>
                <w:numId w:val="23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50907873" w14:textId="575378AE"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максимальное количество этажей – </w:t>
            </w:r>
            <w:r w:rsidR="002B6640" w:rsidRPr="0068120D">
              <w:rPr>
                <w:bCs/>
                <w:sz w:val="20"/>
                <w:lang w:eastAsia="en-US"/>
              </w:rPr>
              <w:t>не подлежит установлению</w:t>
            </w:r>
            <w:r w:rsidR="002B6640">
              <w:rPr>
                <w:bCs/>
                <w:sz w:val="20"/>
                <w:lang w:eastAsia="en-US"/>
              </w:rPr>
              <w:t>.</w:t>
            </w:r>
          </w:p>
          <w:p w14:paraId="5169C0F2" w14:textId="77777777" w:rsidR="0058232C" w:rsidRPr="0068120D" w:rsidRDefault="0058232C">
            <w:pPr>
              <w:numPr>
                <w:ilvl w:val="0"/>
                <w:numId w:val="238"/>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611BF6B4"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rPr>
                <w:b/>
                <w:bCs/>
                <w:sz w:val="20"/>
                <w:lang w:eastAsia="en-US"/>
              </w:rPr>
            </w:pPr>
            <w:r w:rsidRPr="0068120D">
              <w:rPr>
                <w:bCs/>
                <w:sz w:val="20"/>
                <w:lang w:eastAsia="en-US"/>
              </w:rPr>
              <w:t>максимальный процент застройки земельного участка – 50</w:t>
            </w:r>
          </w:p>
        </w:tc>
      </w:tr>
      <w:tr w:rsidR="0058232C" w:rsidRPr="0068120D" w14:paraId="65958402"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5103E400" w14:textId="77777777" w:rsidR="0058232C" w:rsidRPr="0068120D" w:rsidRDefault="0058232C">
            <w:pPr>
              <w:pStyle w:val="af2"/>
              <w:numPr>
                <w:ilvl w:val="0"/>
                <w:numId w:val="23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1D4EABE5" w14:textId="77777777" w:rsidR="0058232C" w:rsidRPr="0068120D" w:rsidRDefault="0058232C" w:rsidP="00230992">
            <w:pPr>
              <w:autoSpaceDE w:val="0"/>
              <w:autoSpaceDN w:val="0"/>
              <w:adjustRightInd w:val="0"/>
              <w:ind w:left="147"/>
              <w:rPr>
                <w:sz w:val="20"/>
                <w:szCs w:val="20"/>
              </w:rPr>
            </w:pPr>
            <w:r w:rsidRPr="0068120D">
              <w:rPr>
                <w:rFonts w:eastAsia="Calibri"/>
                <w:sz w:val="20"/>
                <w:szCs w:val="20"/>
                <w:lang w:eastAsia="en-US"/>
              </w:rPr>
              <w:t xml:space="preserve">Хранение и переработка сельскохозяйственной продукции </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6E252623" w14:textId="77777777" w:rsidR="0058232C" w:rsidRPr="0068120D" w:rsidRDefault="0058232C" w:rsidP="00230992">
            <w:pPr>
              <w:jc w:val="center"/>
              <w:rPr>
                <w:sz w:val="20"/>
                <w:szCs w:val="20"/>
              </w:rPr>
            </w:pPr>
            <w:r w:rsidRPr="0068120D">
              <w:rPr>
                <w:sz w:val="20"/>
                <w:szCs w:val="20"/>
              </w:rPr>
              <w:t>1.15</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22350487" w14:textId="77777777" w:rsidR="0058232C" w:rsidRPr="00F61E03" w:rsidRDefault="0058232C">
            <w:pPr>
              <w:numPr>
                <w:ilvl w:val="0"/>
                <w:numId w:val="197"/>
              </w:numPr>
              <w:suppressAutoHyphens w:val="0"/>
              <w:autoSpaceDE w:val="0"/>
              <w:autoSpaceDN w:val="0"/>
              <w:adjustRightInd w:val="0"/>
              <w:snapToGrid/>
              <w:ind w:left="442" w:right="59"/>
              <w:contextualSpacing/>
              <w:jc w:val="left"/>
              <w:rPr>
                <w:rFonts w:eastAsia="Calibri"/>
                <w:bCs/>
                <w:i/>
                <w:iCs/>
                <w:sz w:val="20"/>
                <w:szCs w:val="20"/>
                <w:lang w:eastAsia="en-US"/>
              </w:rPr>
            </w:pPr>
            <w:r w:rsidRPr="00F61E03">
              <w:rPr>
                <w:rStyle w:val="aff3"/>
                <w:i w:val="0"/>
                <w:iCs w:val="0"/>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66FB739A" w14:textId="41EF978F" w:rsidR="0058232C" w:rsidRPr="0068120D" w:rsidRDefault="00435F81">
            <w:pPr>
              <w:numPr>
                <w:ilvl w:val="0"/>
                <w:numId w:val="239"/>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578EBC80" w14:textId="77777777" w:rsidR="006B55F8" w:rsidRPr="0068120D" w:rsidRDefault="006B55F8" w:rsidP="006B55F8">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9E26760" w14:textId="77777777" w:rsidR="006B55F8" w:rsidRPr="0068120D" w:rsidRDefault="006B55F8" w:rsidP="006B55F8">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DA47E6E" w14:textId="77777777" w:rsidR="0058232C" w:rsidRPr="0068120D" w:rsidRDefault="0058232C">
            <w:pPr>
              <w:numPr>
                <w:ilvl w:val="0"/>
                <w:numId w:val="23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lastRenderedPageBreak/>
              <w:t>Минимальные отступы от границ земельных участков в целях определения допустимого размещения зданий, строений, сооружений:</w:t>
            </w:r>
          </w:p>
          <w:p w14:paraId="4A931069"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06E96CCE" w14:textId="77777777" w:rsidR="0058232C" w:rsidRPr="0068120D" w:rsidRDefault="0058232C">
            <w:pPr>
              <w:numPr>
                <w:ilvl w:val="0"/>
                <w:numId w:val="23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43FFDA73"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максимальное количество этажей – 3.</w:t>
            </w:r>
          </w:p>
          <w:p w14:paraId="496C4FC9" w14:textId="77777777" w:rsidR="0058232C" w:rsidRPr="0068120D" w:rsidRDefault="0058232C">
            <w:pPr>
              <w:numPr>
                <w:ilvl w:val="0"/>
                <w:numId w:val="239"/>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B3D9BF9" w14:textId="77777777" w:rsidR="0058232C" w:rsidRPr="0068120D" w:rsidRDefault="0058232C">
            <w:pPr>
              <w:numPr>
                <w:ilvl w:val="0"/>
                <w:numId w:val="197"/>
              </w:numPr>
              <w:suppressAutoHyphens w:val="0"/>
              <w:snapToGrid/>
              <w:ind w:left="442" w:right="50"/>
              <w:contextualSpacing/>
              <w:jc w:val="left"/>
              <w:rPr>
                <w:b/>
                <w:bCs/>
                <w:sz w:val="20"/>
                <w:lang w:eastAsia="en-US"/>
              </w:rPr>
            </w:pPr>
            <w:r w:rsidRPr="0068120D">
              <w:rPr>
                <w:rFonts w:eastAsia="Calibri"/>
                <w:bCs/>
                <w:sz w:val="20"/>
                <w:szCs w:val="20"/>
                <w:lang w:eastAsia="en-US"/>
              </w:rPr>
              <w:t>максимальный процент застройки земельного участка – 50</w:t>
            </w:r>
          </w:p>
        </w:tc>
      </w:tr>
      <w:tr w:rsidR="0058232C" w:rsidRPr="0068120D" w14:paraId="149D37D3"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tcPr>
          <w:p w14:paraId="33F637CA" w14:textId="77777777" w:rsidR="0058232C" w:rsidRPr="0068120D" w:rsidRDefault="0058232C">
            <w:pPr>
              <w:pStyle w:val="af2"/>
              <w:numPr>
                <w:ilvl w:val="0"/>
                <w:numId w:val="234"/>
              </w:numPr>
              <w:suppressAutoHyphens w:val="0"/>
              <w:autoSpaceDE w:val="0"/>
              <w:autoSpaceDN w:val="0"/>
              <w:adjustRightInd w:val="0"/>
              <w:snapToGrid/>
              <w:ind w:left="697" w:hanging="584"/>
              <w:jc w:val="center"/>
              <w:rPr>
                <w:sz w:val="20"/>
              </w:rPr>
            </w:pP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07C70BEA" w14:textId="77777777" w:rsidR="0058232C" w:rsidRPr="0068120D" w:rsidRDefault="0058232C" w:rsidP="00230992">
            <w:pPr>
              <w:autoSpaceDE w:val="0"/>
              <w:autoSpaceDN w:val="0"/>
              <w:adjustRightInd w:val="0"/>
              <w:ind w:left="147"/>
              <w:rPr>
                <w:sz w:val="20"/>
                <w:szCs w:val="20"/>
              </w:rPr>
            </w:pPr>
            <w:r w:rsidRPr="0068120D">
              <w:rPr>
                <w:rFonts w:eastAsia="Calibri"/>
                <w:sz w:val="20"/>
                <w:szCs w:val="20"/>
                <w:lang w:eastAsia="en-US"/>
              </w:rPr>
              <w:t>Обеспечение сельскохозяйственного производства</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7A20C714" w14:textId="77777777" w:rsidR="0058232C" w:rsidRPr="0068120D" w:rsidRDefault="0058232C" w:rsidP="00230992">
            <w:pPr>
              <w:jc w:val="center"/>
              <w:rPr>
                <w:sz w:val="20"/>
                <w:szCs w:val="20"/>
              </w:rPr>
            </w:pPr>
            <w:r w:rsidRPr="0068120D">
              <w:rPr>
                <w:sz w:val="20"/>
                <w:szCs w:val="20"/>
              </w:rPr>
              <w:t>1.18</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56823783"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5C987022" w14:textId="5F14A1CB" w:rsidR="0058232C" w:rsidRPr="0068120D" w:rsidRDefault="00435F81">
            <w:pPr>
              <w:numPr>
                <w:ilvl w:val="0"/>
                <w:numId w:val="240"/>
              </w:numPr>
              <w:suppressAutoHyphens w:val="0"/>
              <w:autoSpaceDE w:val="0"/>
              <w:autoSpaceDN w:val="0"/>
              <w:adjustRightInd w:val="0"/>
              <w:snapToGrid/>
              <w:ind w:left="427" w:right="59" w:hanging="309"/>
              <w:contextualSpacing/>
              <w:jc w:val="left"/>
              <w:rPr>
                <w:rFonts w:eastAsia="Calibri"/>
                <w:b/>
                <w:bCs/>
                <w:sz w:val="20"/>
                <w:szCs w:val="20"/>
                <w:lang w:eastAsia="en-US"/>
              </w:rPr>
            </w:pPr>
            <w:r>
              <w:rPr>
                <w:rFonts w:eastAsia="Calibri"/>
                <w:b/>
                <w:bCs/>
                <w:sz w:val="20"/>
                <w:szCs w:val="20"/>
                <w:lang w:eastAsia="en-US"/>
              </w:rPr>
              <w:t>Предельные (минимальные и (или) максимальные) размеры земельных участков:</w:t>
            </w:r>
          </w:p>
          <w:p w14:paraId="5F12B67F" w14:textId="77777777" w:rsidR="005144F0" w:rsidRPr="0068120D" w:rsidRDefault="005144F0" w:rsidP="005144F0">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BF0006C" w14:textId="77777777" w:rsidR="005144F0" w:rsidRPr="0068120D" w:rsidRDefault="005144F0" w:rsidP="005144F0">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14D2AB7" w14:textId="77777777" w:rsidR="0058232C" w:rsidRPr="0068120D" w:rsidRDefault="0058232C">
            <w:pPr>
              <w:numPr>
                <w:ilvl w:val="0"/>
                <w:numId w:val="24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86C9582"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минимальные отступы от границ земельного участка в целях определения места допустимого размещения объекта - 5 м.</w:t>
            </w:r>
          </w:p>
          <w:p w14:paraId="38B06CC6" w14:textId="77777777" w:rsidR="0058232C" w:rsidRPr="0068120D" w:rsidRDefault="0058232C">
            <w:pPr>
              <w:numPr>
                <w:ilvl w:val="0"/>
                <w:numId w:val="24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6349CBE2" w14:textId="27737806"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максимальное количество этажей – </w:t>
            </w:r>
            <w:r w:rsidR="002B6640" w:rsidRPr="0068120D">
              <w:rPr>
                <w:bCs/>
                <w:sz w:val="20"/>
                <w:lang w:eastAsia="en-US"/>
              </w:rPr>
              <w:t>не подлежит установлению</w:t>
            </w:r>
            <w:r w:rsidR="002B6640">
              <w:rPr>
                <w:bCs/>
                <w:sz w:val="20"/>
                <w:lang w:eastAsia="en-US"/>
              </w:rPr>
              <w:t>.</w:t>
            </w:r>
          </w:p>
          <w:p w14:paraId="211F82C8" w14:textId="77777777" w:rsidR="0058232C" w:rsidRPr="0068120D" w:rsidRDefault="0058232C">
            <w:pPr>
              <w:numPr>
                <w:ilvl w:val="0"/>
                <w:numId w:val="240"/>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в границах земельного участка:</w:t>
            </w:r>
          </w:p>
          <w:p w14:paraId="50E8F8CA" w14:textId="77777777"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максимальный процент застройки земельного участка – 50</w:t>
            </w:r>
          </w:p>
        </w:tc>
      </w:tr>
      <w:tr w:rsidR="0058232C" w:rsidRPr="0068120D" w14:paraId="5AC15969"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6E735657" w14:textId="77777777" w:rsidR="0058232C" w:rsidRPr="0068120D" w:rsidRDefault="0058232C" w:rsidP="00230992">
            <w:pPr>
              <w:ind w:left="53" w:right="106"/>
              <w:jc w:val="center"/>
              <w:rPr>
                <w:b/>
                <w:sz w:val="20"/>
                <w:szCs w:val="20"/>
              </w:rPr>
            </w:pPr>
            <w:r w:rsidRPr="0068120D">
              <w:rPr>
                <w:b/>
                <w:sz w:val="20"/>
                <w:szCs w:val="20"/>
              </w:rPr>
              <w:t>2</w:t>
            </w:r>
          </w:p>
        </w:tc>
        <w:tc>
          <w:tcPr>
            <w:tcW w:w="480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59C44CC0" w14:textId="77777777" w:rsidR="0058232C" w:rsidRPr="0068120D" w:rsidRDefault="0058232C" w:rsidP="00230992">
            <w:pPr>
              <w:ind w:left="53" w:right="106"/>
              <w:jc w:val="center"/>
              <w:rPr>
                <w:b/>
                <w:sz w:val="20"/>
                <w:szCs w:val="20"/>
              </w:rPr>
            </w:pPr>
            <w:r w:rsidRPr="0068120D">
              <w:rPr>
                <w:b/>
                <w:sz w:val="20"/>
                <w:szCs w:val="20"/>
              </w:rPr>
              <w:t xml:space="preserve">Условно разрешенные виды использования </w:t>
            </w:r>
          </w:p>
        </w:tc>
      </w:tr>
      <w:tr w:rsidR="0058232C" w:rsidRPr="0068120D" w14:paraId="6B8780A0"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468FEE0E" w14:textId="77777777" w:rsidR="0058232C" w:rsidRPr="0068120D" w:rsidRDefault="0058232C" w:rsidP="00230992">
            <w:pPr>
              <w:ind w:left="53" w:right="106"/>
              <w:jc w:val="center"/>
              <w:rPr>
                <w:sz w:val="20"/>
                <w:szCs w:val="20"/>
              </w:rPr>
            </w:pPr>
            <w:r w:rsidRPr="0068120D">
              <w:rPr>
                <w:sz w:val="20"/>
                <w:szCs w:val="20"/>
              </w:rPr>
              <w:t>2.1</w:t>
            </w:r>
          </w:p>
        </w:tc>
        <w:tc>
          <w:tcPr>
            <w:tcW w:w="1065" w:type="pct"/>
            <w:tcBorders>
              <w:top w:val="single" w:sz="4" w:space="0" w:color="auto"/>
              <w:left w:val="single" w:sz="4" w:space="0" w:color="auto"/>
              <w:bottom w:val="single" w:sz="4" w:space="0" w:color="auto"/>
              <w:right w:val="single" w:sz="4" w:space="0" w:color="auto"/>
            </w:tcBorders>
            <w:shd w:val="clear" w:color="auto" w:fill="FFFFFF"/>
            <w:hideMark/>
          </w:tcPr>
          <w:p w14:paraId="1AAC71EB" w14:textId="77777777" w:rsidR="0058232C" w:rsidRPr="0068120D" w:rsidRDefault="0058232C" w:rsidP="00230992">
            <w:pPr>
              <w:ind w:left="53" w:right="106" w:firstLine="89"/>
              <w:rPr>
                <w:b/>
                <w:sz w:val="20"/>
                <w:szCs w:val="20"/>
              </w:rPr>
            </w:pPr>
            <w:r w:rsidRPr="0068120D">
              <w:rPr>
                <w:sz w:val="20"/>
                <w:szCs w:val="20"/>
              </w:rPr>
              <w:t>Пчеловодство</w:t>
            </w:r>
          </w:p>
        </w:tc>
        <w:tc>
          <w:tcPr>
            <w:tcW w:w="346" w:type="pct"/>
            <w:tcBorders>
              <w:top w:val="single" w:sz="4" w:space="0" w:color="auto"/>
              <w:left w:val="single" w:sz="4" w:space="0" w:color="auto"/>
              <w:bottom w:val="single" w:sz="4" w:space="0" w:color="auto"/>
              <w:right w:val="single" w:sz="4" w:space="0" w:color="auto"/>
            </w:tcBorders>
            <w:shd w:val="clear" w:color="auto" w:fill="FFFFFF"/>
            <w:hideMark/>
          </w:tcPr>
          <w:p w14:paraId="649B0E40" w14:textId="77777777" w:rsidR="0058232C" w:rsidRPr="0068120D" w:rsidRDefault="0058232C" w:rsidP="00230992">
            <w:pPr>
              <w:ind w:left="53" w:right="106"/>
              <w:jc w:val="center"/>
              <w:rPr>
                <w:b/>
                <w:sz w:val="20"/>
                <w:szCs w:val="20"/>
              </w:rPr>
            </w:pPr>
            <w:r w:rsidRPr="0068120D">
              <w:rPr>
                <w:sz w:val="20"/>
                <w:szCs w:val="20"/>
              </w:rPr>
              <w:t>1.12</w:t>
            </w:r>
          </w:p>
        </w:tc>
        <w:tc>
          <w:tcPr>
            <w:tcW w:w="1510" w:type="pct"/>
            <w:tcBorders>
              <w:top w:val="single" w:sz="4" w:space="0" w:color="auto"/>
              <w:left w:val="single" w:sz="4" w:space="0" w:color="auto"/>
              <w:bottom w:val="single" w:sz="4" w:space="0" w:color="auto"/>
              <w:right w:val="single" w:sz="4" w:space="0" w:color="auto"/>
            </w:tcBorders>
            <w:shd w:val="clear" w:color="auto" w:fill="FFFFFF"/>
            <w:hideMark/>
          </w:tcPr>
          <w:p w14:paraId="2B7E8AD6"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0A10890"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2CD24778" w14:textId="77777777" w:rsidR="0058232C" w:rsidRPr="0068120D" w:rsidRDefault="0058232C">
            <w:pPr>
              <w:numPr>
                <w:ilvl w:val="0"/>
                <w:numId w:val="197"/>
              </w:numPr>
              <w:suppressAutoHyphens w:val="0"/>
              <w:autoSpaceDE w:val="0"/>
              <w:autoSpaceDN w:val="0"/>
              <w:adjustRightInd w:val="0"/>
              <w:snapToGrid/>
              <w:ind w:left="442" w:right="59"/>
              <w:contextualSpacing/>
              <w:jc w:val="left"/>
              <w:rPr>
                <w:rFonts w:eastAsia="Calibri"/>
                <w:bCs/>
                <w:sz w:val="20"/>
                <w:szCs w:val="20"/>
                <w:lang w:eastAsia="en-US"/>
              </w:rPr>
            </w:pPr>
            <w:r w:rsidRPr="0068120D">
              <w:rPr>
                <w:rFonts w:eastAsia="Calibri"/>
                <w:bCs/>
                <w:sz w:val="20"/>
                <w:szCs w:val="20"/>
                <w:lang w:eastAsia="en-US"/>
              </w:rPr>
              <w:lastRenderedPageBreak/>
              <w:t>размещение сооружений, используемых для хранения и первичной переработки продукции пчеловодства</w:t>
            </w:r>
          </w:p>
        </w:tc>
        <w:tc>
          <w:tcPr>
            <w:tcW w:w="1886" w:type="pct"/>
            <w:tcBorders>
              <w:top w:val="single" w:sz="4" w:space="0" w:color="auto"/>
              <w:left w:val="single" w:sz="4" w:space="0" w:color="auto"/>
              <w:bottom w:val="single" w:sz="4" w:space="0" w:color="auto"/>
              <w:right w:val="single" w:sz="4" w:space="0" w:color="auto"/>
            </w:tcBorders>
            <w:shd w:val="clear" w:color="auto" w:fill="FFFFFF"/>
            <w:hideMark/>
          </w:tcPr>
          <w:p w14:paraId="1A0C8131" w14:textId="68F4B178" w:rsidR="0058232C" w:rsidRPr="0068120D" w:rsidRDefault="00435F81">
            <w:pPr>
              <w:numPr>
                <w:ilvl w:val="0"/>
                <w:numId w:val="241"/>
              </w:numPr>
              <w:suppressAutoHyphens w:val="0"/>
              <w:autoSpaceDE w:val="0"/>
              <w:autoSpaceDN w:val="0"/>
              <w:adjustRightInd w:val="0"/>
              <w:snapToGrid/>
              <w:ind w:left="425" w:right="59"/>
              <w:contextualSpacing/>
              <w:jc w:val="left"/>
              <w:rPr>
                <w:rFonts w:eastAsia="Calibri"/>
                <w:b/>
                <w:bCs/>
                <w:sz w:val="20"/>
                <w:szCs w:val="20"/>
                <w:lang w:eastAsia="en-US"/>
              </w:rPr>
            </w:pPr>
            <w:r>
              <w:rPr>
                <w:rFonts w:eastAsia="Calibri"/>
                <w:b/>
                <w:bCs/>
                <w:sz w:val="20"/>
                <w:szCs w:val="20"/>
                <w:lang w:eastAsia="en-US"/>
              </w:rPr>
              <w:lastRenderedPageBreak/>
              <w:t>Предельные (минимальные и (или) максимальные) размеры земельных участков:</w:t>
            </w:r>
          </w:p>
          <w:p w14:paraId="6CC4E9EC" w14:textId="77777777" w:rsidR="005144F0" w:rsidRPr="0068120D" w:rsidRDefault="005144F0" w:rsidP="005144F0">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94EFA9E" w14:textId="77777777" w:rsidR="005144F0" w:rsidRPr="0068120D" w:rsidRDefault="005144F0" w:rsidP="005144F0">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5F17137" w14:textId="77777777" w:rsidR="0058232C" w:rsidRPr="0068120D" w:rsidRDefault="0058232C">
            <w:pPr>
              <w:numPr>
                <w:ilvl w:val="0"/>
                <w:numId w:val="241"/>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5A912172" w14:textId="0ED12035"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отступы от границ земельного участка в целях определения места допустимого размещения объекта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sz w:val="20"/>
                <w:szCs w:val="20"/>
                <w:lang w:eastAsia="en-US"/>
              </w:rPr>
              <w:t>.</w:t>
            </w:r>
          </w:p>
          <w:p w14:paraId="0CBD03C9" w14:textId="77777777" w:rsidR="0058232C" w:rsidRPr="0068120D" w:rsidRDefault="0058232C">
            <w:pPr>
              <w:numPr>
                <w:ilvl w:val="0"/>
                <w:numId w:val="241"/>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Предельное количество этажей или предельная высота зданий, строений, сооружений:</w:t>
            </w:r>
          </w:p>
          <w:p w14:paraId="4A46E2AD" w14:textId="0AEB325A" w:rsidR="0058232C" w:rsidRPr="0068120D" w:rsidRDefault="0058232C">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 xml:space="preserve">максимальное количество этажей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sz w:val="20"/>
                <w:szCs w:val="20"/>
                <w:lang w:eastAsia="en-US"/>
              </w:rPr>
              <w:t>.</w:t>
            </w:r>
          </w:p>
          <w:p w14:paraId="1C72EA94" w14:textId="77777777" w:rsidR="0058232C" w:rsidRPr="0068120D" w:rsidRDefault="0058232C">
            <w:pPr>
              <w:numPr>
                <w:ilvl w:val="0"/>
                <w:numId w:val="241"/>
              </w:numPr>
              <w:suppressAutoHyphens w:val="0"/>
              <w:autoSpaceDE w:val="0"/>
              <w:autoSpaceDN w:val="0"/>
              <w:adjustRightInd w:val="0"/>
              <w:snapToGrid/>
              <w:ind w:left="427" w:right="59" w:hanging="309"/>
              <w:contextualSpacing/>
              <w:jc w:val="left"/>
              <w:rPr>
                <w:rFonts w:eastAsia="Calibri"/>
                <w:b/>
                <w:bCs/>
                <w:sz w:val="20"/>
                <w:szCs w:val="20"/>
                <w:lang w:eastAsia="en-US"/>
              </w:rPr>
            </w:pPr>
            <w:r w:rsidRPr="0068120D">
              <w:rPr>
                <w:rFonts w:eastAsia="Calibri"/>
                <w:b/>
                <w:bCs/>
                <w:sz w:val="20"/>
                <w:szCs w:val="20"/>
                <w:lang w:eastAsia="en-US"/>
              </w:rPr>
              <w:t>Максимальный процент застройки земельного участка:</w:t>
            </w:r>
          </w:p>
          <w:p w14:paraId="7F9E0089" w14:textId="264DD396" w:rsidR="0058232C" w:rsidRPr="0068120D" w:rsidRDefault="0058232C">
            <w:pPr>
              <w:pStyle w:val="af2"/>
              <w:numPr>
                <w:ilvl w:val="0"/>
                <w:numId w:val="138"/>
              </w:numPr>
              <w:suppressAutoHyphens w:val="0"/>
              <w:snapToGrid/>
              <w:spacing w:line="276" w:lineRule="auto"/>
              <w:ind w:left="425" w:right="106"/>
              <w:rPr>
                <w:b/>
                <w:sz w:val="20"/>
              </w:rPr>
            </w:pPr>
            <w:r w:rsidRPr="0068120D">
              <w:rPr>
                <w:bCs/>
                <w:sz w:val="20"/>
                <w:lang w:eastAsia="en-US"/>
              </w:rPr>
              <w:t>не подлежит установлению</w:t>
            </w:r>
            <w:r w:rsidR="00A0442C">
              <w:rPr>
                <w:bCs/>
                <w:sz w:val="20"/>
                <w:lang w:eastAsia="en-US"/>
              </w:rPr>
              <w:t>.</w:t>
            </w:r>
          </w:p>
        </w:tc>
      </w:tr>
      <w:tr w:rsidR="0058232C" w:rsidRPr="0068120D" w14:paraId="3B5B015B" w14:textId="77777777" w:rsidTr="00230992">
        <w:trPr>
          <w:trHeight w:val="20"/>
        </w:trPr>
        <w:tc>
          <w:tcPr>
            <w:tcW w:w="193" w:type="pct"/>
            <w:tcBorders>
              <w:top w:val="single" w:sz="4" w:space="0" w:color="auto"/>
              <w:left w:val="single" w:sz="4" w:space="0" w:color="auto"/>
              <w:bottom w:val="single" w:sz="4" w:space="0" w:color="auto"/>
              <w:right w:val="single" w:sz="4" w:space="0" w:color="auto"/>
            </w:tcBorders>
            <w:shd w:val="clear" w:color="auto" w:fill="FFFFFF"/>
            <w:hideMark/>
          </w:tcPr>
          <w:p w14:paraId="485E79E1" w14:textId="77777777" w:rsidR="0058232C" w:rsidRPr="0068120D" w:rsidRDefault="0058232C" w:rsidP="00230992">
            <w:pPr>
              <w:ind w:left="53" w:right="106"/>
              <w:jc w:val="center"/>
              <w:rPr>
                <w:b/>
                <w:sz w:val="20"/>
                <w:szCs w:val="20"/>
              </w:rPr>
            </w:pPr>
            <w:r w:rsidRPr="0068120D">
              <w:rPr>
                <w:b/>
                <w:sz w:val="20"/>
                <w:szCs w:val="20"/>
              </w:rPr>
              <w:lastRenderedPageBreak/>
              <w:t>3</w:t>
            </w:r>
          </w:p>
        </w:tc>
        <w:tc>
          <w:tcPr>
            <w:tcW w:w="4807"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B767B09" w14:textId="77777777" w:rsidR="0058232C" w:rsidRPr="0068120D" w:rsidRDefault="0058232C" w:rsidP="00230992">
            <w:pPr>
              <w:ind w:left="53" w:right="106"/>
              <w:jc w:val="center"/>
              <w:rPr>
                <w:b/>
                <w:sz w:val="20"/>
                <w:szCs w:val="20"/>
              </w:rPr>
            </w:pPr>
            <w:r w:rsidRPr="0068120D">
              <w:rPr>
                <w:b/>
                <w:sz w:val="20"/>
                <w:szCs w:val="20"/>
              </w:rPr>
              <w:t>Вспомогательные виды разрешенного использования – не установлены</w:t>
            </w:r>
          </w:p>
        </w:tc>
      </w:tr>
    </w:tbl>
    <w:p w14:paraId="2D4FC7EB" w14:textId="77777777" w:rsidR="0058232C" w:rsidRPr="0068120D" w:rsidRDefault="0058232C" w:rsidP="0058232C">
      <w:pPr>
        <w:pStyle w:val="ConsNormal"/>
        <w:spacing w:line="300" w:lineRule="auto"/>
        <w:ind w:right="0" w:firstLine="708"/>
        <w:jc w:val="both"/>
        <w:rPr>
          <w:rFonts w:ascii="Times New Roman" w:hAnsi="Times New Roman" w:cs="Times New Roman"/>
          <w:sz w:val="24"/>
          <w:szCs w:val="24"/>
        </w:rPr>
      </w:pPr>
    </w:p>
    <w:p w14:paraId="68B53D43" w14:textId="77777777" w:rsidR="0058232C" w:rsidRPr="0068120D" w:rsidRDefault="0058232C" w:rsidP="0058232C">
      <w:pPr>
        <w:spacing w:line="300" w:lineRule="auto"/>
        <w:sectPr w:rsidR="0058232C" w:rsidRPr="0068120D" w:rsidSect="00C01A40">
          <w:pgSz w:w="16838" w:h="11906" w:orient="landscape"/>
          <w:pgMar w:top="1134" w:right="567" w:bottom="1134" w:left="1134" w:header="567" w:footer="567" w:gutter="0"/>
          <w:cols w:space="720"/>
        </w:sectPr>
      </w:pPr>
    </w:p>
    <w:p w14:paraId="0BFC2AB4" w14:textId="77777777" w:rsidR="0058232C" w:rsidRPr="0068120D" w:rsidRDefault="0058232C" w:rsidP="00F623C2">
      <w:pPr>
        <w:pStyle w:val="4"/>
        <w:rPr>
          <w:spacing w:val="3"/>
        </w:rPr>
      </w:pPr>
      <w:bookmarkStart w:id="352" w:name="_Toc157770151"/>
      <w:r w:rsidRPr="0068120D">
        <w:rPr>
          <w:lang w:eastAsia="en-US"/>
        </w:rPr>
        <w:lastRenderedPageBreak/>
        <w:t>Статья</w:t>
      </w:r>
      <w:r w:rsidRPr="0068120D">
        <w:t xml:space="preserve"> 32.3. СХ-3. Зона сельскохозяйственного назначения</w:t>
      </w:r>
      <w:bookmarkEnd w:id="352"/>
    </w:p>
    <w:p w14:paraId="63FEFC6D" w14:textId="3BB27699" w:rsidR="0058232C" w:rsidRPr="0068120D" w:rsidRDefault="0058232C" w:rsidP="0058232C">
      <w:pPr>
        <w:pStyle w:val="ConsNormal"/>
        <w:spacing w:line="276" w:lineRule="auto"/>
        <w:ind w:right="0" w:firstLine="708"/>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сельскохозяйственного назначения представлены в таблице 2.1</w:t>
      </w:r>
      <w:r w:rsidR="009843F0">
        <w:rPr>
          <w:rFonts w:ascii="Times New Roman" w:hAnsi="Times New Roman" w:cs="Times New Roman"/>
          <w:color w:val="000000" w:themeColor="text1"/>
          <w:sz w:val="24"/>
          <w:szCs w:val="24"/>
        </w:rPr>
        <w:t>4</w:t>
      </w:r>
      <w:r w:rsidRPr="0068120D">
        <w:rPr>
          <w:rFonts w:ascii="Times New Roman" w:hAnsi="Times New Roman" w:cs="Times New Roman"/>
          <w:color w:val="000000" w:themeColor="text1"/>
          <w:sz w:val="24"/>
          <w:szCs w:val="24"/>
        </w:rPr>
        <w:t xml:space="preserve">. </w:t>
      </w:r>
    </w:p>
    <w:p w14:paraId="4826D4EA"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pPr>
    </w:p>
    <w:p w14:paraId="14C2DD64"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1906" w:h="16838"/>
          <w:pgMar w:top="1134" w:right="567" w:bottom="1134" w:left="1134" w:header="567" w:footer="567" w:gutter="0"/>
          <w:cols w:space="708"/>
          <w:docGrid w:linePitch="381"/>
        </w:sectPr>
      </w:pPr>
    </w:p>
    <w:p w14:paraId="12B40AA4" w14:textId="70395989" w:rsidR="0058232C" w:rsidRPr="0068120D" w:rsidRDefault="0058232C" w:rsidP="0058232C">
      <w:pPr>
        <w:pStyle w:val="ConsNormal"/>
        <w:spacing w:line="276" w:lineRule="auto"/>
        <w:ind w:right="0" w:firstLine="708"/>
        <w:jc w:val="right"/>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lastRenderedPageBreak/>
        <w:t>Таблица 2.1</w:t>
      </w:r>
      <w:r w:rsidR="009843F0">
        <w:rPr>
          <w:rFonts w:ascii="Times New Roman" w:hAnsi="Times New Roman" w:cs="Times New Roman"/>
          <w:color w:val="000000" w:themeColor="text1"/>
          <w:sz w:val="24"/>
          <w:szCs w:val="24"/>
        </w:rPr>
        <w:t>4</w:t>
      </w:r>
    </w:p>
    <w:p w14:paraId="2008E9BB"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сельскохозяйственного назначения </w:t>
      </w:r>
      <w:bookmarkStart w:id="353" w:name="_Toc84340789"/>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5"/>
        <w:gridCol w:w="2798"/>
        <w:gridCol w:w="883"/>
        <w:gridCol w:w="4272"/>
        <w:gridCol w:w="6589"/>
      </w:tblGrid>
      <w:tr w:rsidR="0058232C" w:rsidRPr="0068120D" w14:paraId="1A0DEC01" w14:textId="77777777" w:rsidTr="00230992">
        <w:trPr>
          <w:trHeight w:val="25"/>
          <w:jc w:val="center"/>
        </w:trPr>
        <w:tc>
          <w:tcPr>
            <w:tcW w:w="193" w:type="pct"/>
            <w:shd w:val="clear" w:color="auto" w:fill="FFFFFF"/>
            <w:vAlign w:val="center"/>
          </w:tcPr>
          <w:p w14:paraId="10FB6E99"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925" w:type="pct"/>
            <w:shd w:val="clear" w:color="auto" w:fill="FFFFFF"/>
            <w:vAlign w:val="center"/>
          </w:tcPr>
          <w:p w14:paraId="18CE97E2"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48A58AB3"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412" w:type="pct"/>
            <w:shd w:val="clear" w:color="auto" w:fill="FFFFFF"/>
            <w:vAlign w:val="center"/>
          </w:tcPr>
          <w:p w14:paraId="11C6C774"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2178" w:type="pct"/>
            <w:shd w:val="clear" w:color="auto" w:fill="FFFFFF"/>
            <w:vAlign w:val="center"/>
          </w:tcPr>
          <w:p w14:paraId="11DE5920"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323B1DD" w14:textId="77777777" w:rsidR="0058232C" w:rsidRPr="0068120D" w:rsidRDefault="0058232C" w:rsidP="0058232C">
      <w:pPr>
        <w:pStyle w:val="ConsNormal"/>
        <w:spacing w:line="14" w:lineRule="auto"/>
        <w:ind w:right="0" w:firstLine="709"/>
        <w:jc w:val="right"/>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
        <w:gridCol w:w="2765"/>
        <w:gridCol w:w="883"/>
        <w:gridCol w:w="4272"/>
        <w:gridCol w:w="6589"/>
      </w:tblGrid>
      <w:tr w:rsidR="0058232C" w:rsidRPr="0068120D" w14:paraId="010F1403" w14:textId="77777777" w:rsidTr="00230992">
        <w:trPr>
          <w:trHeight w:val="20"/>
          <w:tblHeader/>
        </w:trPr>
        <w:tc>
          <w:tcPr>
            <w:tcW w:w="204" w:type="pct"/>
            <w:shd w:val="clear" w:color="auto" w:fill="FFFFFF"/>
          </w:tcPr>
          <w:p w14:paraId="2B6B3A69"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914" w:type="pct"/>
            <w:shd w:val="clear" w:color="auto" w:fill="FFFFFF"/>
          </w:tcPr>
          <w:p w14:paraId="4BACA0CA"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92" w:type="pct"/>
            <w:shd w:val="clear" w:color="auto" w:fill="FFFFFF"/>
          </w:tcPr>
          <w:p w14:paraId="38A14CA3"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412" w:type="pct"/>
            <w:shd w:val="clear" w:color="auto" w:fill="FFFFFF"/>
          </w:tcPr>
          <w:p w14:paraId="1F05C83B"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2178" w:type="pct"/>
            <w:shd w:val="clear" w:color="auto" w:fill="FFFFFF"/>
          </w:tcPr>
          <w:p w14:paraId="3BDF500F"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0B0FEBED" w14:textId="77777777" w:rsidTr="00230992">
        <w:trPr>
          <w:trHeight w:val="20"/>
        </w:trPr>
        <w:tc>
          <w:tcPr>
            <w:tcW w:w="204" w:type="pct"/>
            <w:shd w:val="clear" w:color="auto" w:fill="FFFFFF"/>
          </w:tcPr>
          <w:p w14:paraId="3A7F7249"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1</w:t>
            </w:r>
          </w:p>
        </w:tc>
        <w:tc>
          <w:tcPr>
            <w:tcW w:w="4796" w:type="pct"/>
            <w:gridSpan w:val="4"/>
            <w:shd w:val="clear" w:color="auto" w:fill="FFFFFF"/>
          </w:tcPr>
          <w:p w14:paraId="46502107"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6FACD4FD" w14:textId="77777777" w:rsidTr="00230992">
        <w:trPr>
          <w:trHeight w:val="20"/>
        </w:trPr>
        <w:tc>
          <w:tcPr>
            <w:tcW w:w="204" w:type="pct"/>
            <w:shd w:val="clear" w:color="auto" w:fill="FFFFFF"/>
          </w:tcPr>
          <w:p w14:paraId="7CDAA987" w14:textId="77777777" w:rsidR="0058232C" w:rsidRPr="0068120D" w:rsidRDefault="0058232C">
            <w:pPr>
              <w:pStyle w:val="af2"/>
              <w:numPr>
                <w:ilvl w:val="0"/>
                <w:numId w:val="180"/>
              </w:numPr>
              <w:suppressAutoHyphens w:val="0"/>
              <w:autoSpaceDE w:val="0"/>
              <w:autoSpaceDN w:val="0"/>
              <w:adjustRightInd w:val="0"/>
              <w:snapToGrid/>
              <w:jc w:val="left"/>
              <w:rPr>
                <w:color w:val="000000" w:themeColor="text1"/>
                <w:sz w:val="20"/>
              </w:rPr>
            </w:pPr>
          </w:p>
        </w:tc>
        <w:tc>
          <w:tcPr>
            <w:tcW w:w="914" w:type="pct"/>
            <w:shd w:val="clear" w:color="auto" w:fill="FFFFFF"/>
          </w:tcPr>
          <w:p w14:paraId="6BA6965A"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Растениеводство</w:t>
            </w:r>
          </w:p>
        </w:tc>
        <w:tc>
          <w:tcPr>
            <w:tcW w:w="292" w:type="pct"/>
            <w:shd w:val="clear" w:color="auto" w:fill="FFFFFF"/>
          </w:tcPr>
          <w:p w14:paraId="70E2F3B4" w14:textId="77777777" w:rsidR="0058232C" w:rsidRPr="0068120D" w:rsidRDefault="0058232C" w:rsidP="00230992">
            <w:pPr>
              <w:jc w:val="center"/>
              <w:rPr>
                <w:color w:val="000000" w:themeColor="text1"/>
                <w:sz w:val="20"/>
                <w:szCs w:val="20"/>
              </w:rPr>
            </w:pPr>
            <w:r w:rsidRPr="0068120D">
              <w:rPr>
                <w:color w:val="000000" w:themeColor="text1"/>
                <w:sz w:val="20"/>
                <w:szCs w:val="20"/>
              </w:rPr>
              <w:t>1.1</w:t>
            </w:r>
          </w:p>
        </w:tc>
        <w:tc>
          <w:tcPr>
            <w:tcW w:w="1412" w:type="pct"/>
            <w:shd w:val="clear" w:color="auto" w:fill="FFFFFF"/>
          </w:tcPr>
          <w:p w14:paraId="4DAC27B7" w14:textId="77777777" w:rsidR="0058232C" w:rsidRPr="0068120D" w:rsidRDefault="0058232C" w:rsidP="00F61E03">
            <w:pPr>
              <w:numPr>
                <w:ilvl w:val="0"/>
                <w:numId w:val="18"/>
              </w:numPr>
              <w:suppressAutoHyphens w:val="0"/>
              <w:autoSpaceDE w:val="0"/>
              <w:autoSpaceDN w:val="0"/>
              <w:adjustRightInd w:val="0"/>
              <w:snapToGrid/>
              <w:ind w:left="404" w:right="59" w:hanging="283"/>
              <w:contextualSpacing/>
              <w:jc w:val="left"/>
              <w:rPr>
                <w:color w:val="000000" w:themeColor="text1"/>
                <w:sz w:val="20"/>
                <w:szCs w:val="20"/>
              </w:rPr>
            </w:pPr>
            <w:r w:rsidRPr="0068120D">
              <w:rPr>
                <w:color w:val="000000" w:themeColor="text1"/>
                <w:sz w:val="20"/>
                <w:szCs w:val="20"/>
              </w:rPr>
              <w:t>Осуществление хозяйственной деятельности, связанной с выращиванием сельскохозяйственных культур.</w:t>
            </w:r>
          </w:p>
          <w:p w14:paraId="607C83E6" w14:textId="77777777" w:rsidR="0058232C" w:rsidRPr="0068120D" w:rsidRDefault="0058232C" w:rsidP="00F61E03">
            <w:pPr>
              <w:numPr>
                <w:ilvl w:val="0"/>
                <w:numId w:val="18"/>
              </w:numPr>
              <w:suppressAutoHyphens w:val="0"/>
              <w:autoSpaceDE w:val="0"/>
              <w:autoSpaceDN w:val="0"/>
              <w:adjustRightInd w:val="0"/>
              <w:snapToGrid/>
              <w:ind w:left="404" w:right="59" w:hanging="283"/>
              <w:contextualSpacing/>
              <w:jc w:val="left"/>
              <w:rPr>
                <w:color w:val="000000" w:themeColor="text1"/>
                <w:sz w:val="20"/>
                <w:szCs w:val="20"/>
              </w:rPr>
            </w:pPr>
            <w:r w:rsidRPr="0068120D">
              <w:rPr>
                <w:color w:val="000000" w:themeColor="text1"/>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89" w:history="1">
              <w:r w:rsidRPr="0068120D">
                <w:rPr>
                  <w:color w:val="000000" w:themeColor="text1"/>
                  <w:sz w:val="20"/>
                  <w:szCs w:val="20"/>
                </w:rPr>
                <w:t>кодами 1.2</w:t>
              </w:r>
            </w:hyperlink>
            <w:r w:rsidRPr="0068120D">
              <w:rPr>
                <w:color w:val="000000" w:themeColor="text1"/>
                <w:sz w:val="20"/>
                <w:szCs w:val="20"/>
              </w:rPr>
              <w:t xml:space="preserve"> – </w:t>
            </w:r>
            <w:hyperlink r:id="rId90" w:history="1">
              <w:r w:rsidRPr="0068120D">
                <w:rPr>
                  <w:color w:val="000000" w:themeColor="text1"/>
                  <w:sz w:val="20"/>
                  <w:szCs w:val="20"/>
                </w:rPr>
                <w:t>1.6</w:t>
              </w:r>
            </w:hyperlink>
          </w:p>
        </w:tc>
        <w:tc>
          <w:tcPr>
            <w:tcW w:w="2178" w:type="pct"/>
            <w:shd w:val="clear" w:color="auto" w:fill="FFFFFF"/>
          </w:tcPr>
          <w:p w14:paraId="23DD0864" w14:textId="2B5558F9" w:rsidR="0058232C" w:rsidRPr="0068120D" w:rsidRDefault="00435F81">
            <w:pPr>
              <w:numPr>
                <w:ilvl w:val="0"/>
                <w:numId w:val="189"/>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197A523"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1A7347C"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6957427" w14:textId="77777777" w:rsidR="0058232C" w:rsidRPr="0068120D" w:rsidRDefault="0058232C">
            <w:pPr>
              <w:numPr>
                <w:ilvl w:val="0"/>
                <w:numId w:val="189"/>
              </w:numPr>
              <w:tabs>
                <w:tab w:val="left" w:pos="566"/>
                <w:tab w:val="left" w:pos="708"/>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0E95E6B8" w14:textId="77777777" w:rsidR="0058232C" w:rsidRPr="0068120D" w:rsidRDefault="0058232C">
            <w:pPr>
              <w:pStyle w:val="af2"/>
              <w:numPr>
                <w:ilvl w:val="0"/>
                <w:numId w:val="138"/>
              </w:numPr>
              <w:tabs>
                <w:tab w:val="left" w:pos="566"/>
                <w:tab w:val="left" w:pos="708"/>
              </w:tabs>
              <w:suppressAutoHyphens w:val="0"/>
              <w:autoSpaceDE w:val="0"/>
              <w:autoSpaceDN w:val="0"/>
              <w:adjustRightInd w:val="0"/>
              <w:snapToGrid/>
              <w:spacing w:line="276" w:lineRule="auto"/>
              <w:ind w:left="424" w:right="59" w:hanging="283"/>
              <w:jc w:val="left"/>
              <w:rPr>
                <w:b/>
                <w:bCs/>
                <w:color w:val="000000" w:themeColor="text1"/>
                <w:sz w:val="20"/>
                <w:lang w:eastAsia="en-US"/>
              </w:rPr>
            </w:pPr>
            <w:r w:rsidRPr="0068120D">
              <w:rPr>
                <w:bCs/>
                <w:color w:val="000000" w:themeColor="text1"/>
                <w:sz w:val="20"/>
                <w:lang w:eastAsia="en-US"/>
              </w:rPr>
              <w:t>не подлежат установлению</w:t>
            </w:r>
            <w:r w:rsidRPr="0068120D">
              <w:rPr>
                <w:b/>
                <w:bCs/>
                <w:color w:val="000000" w:themeColor="text1"/>
                <w:sz w:val="20"/>
                <w:lang w:eastAsia="en-US"/>
              </w:rPr>
              <w:t>.</w:t>
            </w:r>
          </w:p>
          <w:p w14:paraId="27C0DF8F" w14:textId="77777777" w:rsidR="0058232C" w:rsidRPr="0068120D" w:rsidRDefault="0058232C">
            <w:pPr>
              <w:numPr>
                <w:ilvl w:val="0"/>
                <w:numId w:val="189"/>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2D4D4C10" w14:textId="77777777" w:rsidR="0058232C" w:rsidRPr="0068120D" w:rsidRDefault="0058232C">
            <w:pPr>
              <w:pStyle w:val="af2"/>
              <w:numPr>
                <w:ilvl w:val="0"/>
                <w:numId w:val="138"/>
              </w:numPr>
              <w:tabs>
                <w:tab w:val="left" w:pos="566"/>
              </w:tabs>
              <w:suppressAutoHyphens w:val="0"/>
              <w:autoSpaceDE w:val="0"/>
              <w:autoSpaceDN w:val="0"/>
              <w:adjustRightInd w:val="0"/>
              <w:snapToGrid/>
              <w:spacing w:line="276" w:lineRule="auto"/>
              <w:ind w:left="424" w:right="59" w:hanging="283"/>
              <w:jc w:val="left"/>
              <w:rPr>
                <w:b/>
                <w:bCs/>
                <w:color w:val="000000" w:themeColor="text1"/>
                <w:sz w:val="20"/>
                <w:lang w:eastAsia="en-US"/>
              </w:rPr>
            </w:pPr>
            <w:r w:rsidRPr="0068120D">
              <w:rPr>
                <w:bCs/>
                <w:color w:val="000000" w:themeColor="text1"/>
                <w:sz w:val="20"/>
                <w:lang w:eastAsia="en-US"/>
              </w:rPr>
              <w:t>не подлежит установлению.</w:t>
            </w:r>
          </w:p>
          <w:p w14:paraId="096BD6DC" w14:textId="77777777" w:rsidR="0058232C" w:rsidRPr="0068120D" w:rsidRDefault="0058232C">
            <w:pPr>
              <w:numPr>
                <w:ilvl w:val="0"/>
                <w:numId w:val="189"/>
              </w:numPr>
              <w:tabs>
                <w:tab w:val="left" w:pos="566"/>
              </w:tabs>
              <w:suppressAutoHyphens w:val="0"/>
              <w:autoSpaceDE w:val="0"/>
              <w:autoSpaceDN w:val="0"/>
              <w:adjustRightInd w:val="0"/>
              <w:snapToGrid/>
              <w:ind w:left="424" w:right="59" w:hanging="283"/>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091E6F9F" w14:textId="77777777" w:rsidR="0058232C" w:rsidRPr="0068120D" w:rsidRDefault="0058232C">
            <w:pPr>
              <w:numPr>
                <w:ilvl w:val="0"/>
                <w:numId w:val="18"/>
              </w:numPr>
              <w:tabs>
                <w:tab w:val="left" w:pos="566"/>
              </w:tabs>
              <w:suppressAutoHyphens w:val="0"/>
              <w:snapToGrid/>
              <w:ind w:left="424" w:right="50" w:hanging="283"/>
              <w:contextualSpacing/>
              <w:jc w:val="left"/>
              <w:rPr>
                <w:rFonts w:eastAsia="Calibri"/>
                <w:b/>
                <w:bCs/>
                <w:color w:val="000000" w:themeColor="text1"/>
                <w:sz w:val="20"/>
                <w:szCs w:val="20"/>
                <w:lang w:eastAsia="en-US"/>
              </w:rPr>
            </w:pPr>
            <w:r w:rsidRPr="0068120D">
              <w:rPr>
                <w:bCs/>
                <w:color w:val="000000" w:themeColor="text1"/>
                <w:sz w:val="20"/>
                <w:lang w:eastAsia="en-US"/>
              </w:rPr>
              <w:t>не подлежит установлению</w:t>
            </w:r>
          </w:p>
        </w:tc>
      </w:tr>
      <w:tr w:rsidR="0058232C" w:rsidRPr="0068120D" w14:paraId="4B545F15" w14:textId="77777777" w:rsidTr="00230992">
        <w:trPr>
          <w:trHeight w:val="20"/>
        </w:trPr>
        <w:tc>
          <w:tcPr>
            <w:tcW w:w="204" w:type="pct"/>
            <w:shd w:val="clear" w:color="auto" w:fill="FFFFFF"/>
          </w:tcPr>
          <w:p w14:paraId="5473F0E2"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7EECFB6B"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Пчеловодство</w:t>
            </w:r>
          </w:p>
        </w:tc>
        <w:tc>
          <w:tcPr>
            <w:tcW w:w="292" w:type="pct"/>
            <w:shd w:val="clear" w:color="auto" w:fill="FFFFFF"/>
          </w:tcPr>
          <w:p w14:paraId="64763899" w14:textId="77777777" w:rsidR="0058232C" w:rsidRPr="0068120D" w:rsidRDefault="0058232C" w:rsidP="00230992">
            <w:pPr>
              <w:jc w:val="center"/>
              <w:rPr>
                <w:color w:val="000000" w:themeColor="text1"/>
                <w:sz w:val="20"/>
                <w:szCs w:val="20"/>
              </w:rPr>
            </w:pPr>
            <w:r w:rsidRPr="0068120D">
              <w:rPr>
                <w:color w:val="000000" w:themeColor="text1"/>
                <w:sz w:val="20"/>
                <w:szCs w:val="20"/>
              </w:rPr>
              <w:t>1.12</w:t>
            </w:r>
          </w:p>
        </w:tc>
        <w:tc>
          <w:tcPr>
            <w:tcW w:w="1412" w:type="pct"/>
            <w:shd w:val="clear" w:color="auto" w:fill="FFFFFF"/>
          </w:tcPr>
          <w:p w14:paraId="266621D2"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72C3FC5"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3797312C"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сооружений, используемых для хранения и первичной переработки продукции пчеловодства</w:t>
            </w:r>
          </w:p>
        </w:tc>
        <w:tc>
          <w:tcPr>
            <w:tcW w:w="2178" w:type="pct"/>
            <w:shd w:val="clear" w:color="auto" w:fill="FFFFFF"/>
          </w:tcPr>
          <w:p w14:paraId="3E463F33" w14:textId="1E3712E8" w:rsidR="0058232C" w:rsidRPr="0068120D" w:rsidRDefault="00435F81">
            <w:pPr>
              <w:numPr>
                <w:ilvl w:val="0"/>
                <w:numId w:val="188"/>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7F355AE" w14:textId="77777777" w:rsidR="00AE325D" w:rsidRPr="0068120D" w:rsidRDefault="00AE325D" w:rsidP="00AE325D">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D2AB8FF" w14:textId="77777777" w:rsidR="00AE325D" w:rsidRPr="0068120D" w:rsidRDefault="00AE325D" w:rsidP="00AE325D">
            <w:pPr>
              <w:numPr>
                <w:ilvl w:val="0"/>
                <w:numId w:val="197"/>
              </w:numPr>
              <w:suppressAutoHyphens w:val="0"/>
              <w:snapToGrid/>
              <w:ind w:left="442" w:right="50"/>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B07DEBD" w14:textId="77777777" w:rsidR="0058232C" w:rsidRPr="0068120D" w:rsidRDefault="0058232C">
            <w:pPr>
              <w:numPr>
                <w:ilvl w:val="0"/>
                <w:numId w:val="188"/>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67F8B2CD" w14:textId="270CE2CC" w:rsidR="0058232C" w:rsidRPr="0068120D" w:rsidRDefault="0058232C">
            <w:pPr>
              <w:numPr>
                <w:ilvl w:val="0"/>
                <w:numId w:val="18"/>
              </w:numPr>
              <w:tabs>
                <w:tab w:val="left" w:pos="566"/>
              </w:tabs>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объекта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color w:val="000000" w:themeColor="text1"/>
                <w:sz w:val="20"/>
                <w:szCs w:val="20"/>
                <w:lang w:eastAsia="en-US"/>
              </w:rPr>
              <w:t>.</w:t>
            </w:r>
          </w:p>
          <w:p w14:paraId="4AF060E0" w14:textId="77777777" w:rsidR="0058232C" w:rsidRPr="0068120D" w:rsidRDefault="0058232C">
            <w:pPr>
              <w:numPr>
                <w:ilvl w:val="0"/>
                <w:numId w:val="188"/>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02C15BA1" w14:textId="1FFDADBB" w:rsidR="0058232C" w:rsidRPr="0068120D" w:rsidRDefault="0058232C">
            <w:pPr>
              <w:numPr>
                <w:ilvl w:val="0"/>
                <w:numId w:val="18"/>
              </w:numPr>
              <w:tabs>
                <w:tab w:val="left" w:pos="566"/>
              </w:tabs>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максимальное количество этажей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color w:val="000000" w:themeColor="text1"/>
                <w:sz w:val="20"/>
                <w:szCs w:val="20"/>
                <w:lang w:eastAsia="en-US"/>
              </w:rPr>
              <w:t>.</w:t>
            </w:r>
          </w:p>
          <w:p w14:paraId="4EE4D254" w14:textId="77777777" w:rsidR="0058232C" w:rsidRPr="0068120D" w:rsidRDefault="0058232C">
            <w:pPr>
              <w:numPr>
                <w:ilvl w:val="0"/>
                <w:numId w:val="188"/>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3B65CC1E" w14:textId="77777777" w:rsidR="0058232C" w:rsidRPr="0068120D" w:rsidRDefault="0058232C">
            <w:pPr>
              <w:pStyle w:val="af2"/>
              <w:numPr>
                <w:ilvl w:val="0"/>
                <w:numId w:val="138"/>
              </w:numPr>
              <w:tabs>
                <w:tab w:val="left" w:pos="566"/>
              </w:tabs>
              <w:suppressAutoHyphens w:val="0"/>
              <w:autoSpaceDE w:val="0"/>
              <w:autoSpaceDN w:val="0"/>
              <w:adjustRightInd w:val="0"/>
              <w:snapToGrid/>
              <w:spacing w:line="276" w:lineRule="auto"/>
              <w:ind w:left="424" w:right="59" w:hanging="283"/>
              <w:jc w:val="left"/>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2DA6E42D" w14:textId="77777777" w:rsidTr="00230992">
        <w:trPr>
          <w:trHeight w:val="20"/>
        </w:trPr>
        <w:tc>
          <w:tcPr>
            <w:tcW w:w="204" w:type="pct"/>
            <w:shd w:val="clear" w:color="auto" w:fill="FFFFFF"/>
          </w:tcPr>
          <w:p w14:paraId="7ED08DB4"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21D933DE"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Научное обеспечение сельского хозяйства</w:t>
            </w:r>
          </w:p>
        </w:tc>
        <w:tc>
          <w:tcPr>
            <w:tcW w:w="292" w:type="pct"/>
            <w:shd w:val="clear" w:color="auto" w:fill="FFFFFF"/>
          </w:tcPr>
          <w:p w14:paraId="24A7A0B2" w14:textId="77777777" w:rsidR="0058232C" w:rsidRPr="0068120D" w:rsidRDefault="0058232C" w:rsidP="00230992">
            <w:pPr>
              <w:jc w:val="center"/>
              <w:rPr>
                <w:color w:val="000000" w:themeColor="text1"/>
                <w:sz w:val="20"/>
                <w:szCs w:val="20"/>
              </w:rPr>
            </w:pPr>
            <w:r w:rsidRPr="0068120D">
              <w:rPr>
                <w:color w:val="000000" w:themeColor="text1"/>
                <w:sz w:val="20"/>
                <w:szCs w:val="20"/>
              </w:rPr>
              <w:t>1.14</w:t>
            </w:r>
          </w:p>
        </w:tc>
        <w:tc>
          <w:tcPr>
            <w:tcW w:w="1412" w:type="pct"/>
            <w:shd w:val="clear" w:color="auto" w:fill="FFFFFF"/>
          </w:tcPr>
          <w:p w14:paraId="4DCC865C"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Осуществление научной и селекционной работы, ведения сельского хозяйства для </w:t>
            </w:r>
            <w:r w:rsidRPr="0068120D">
              <w:rPr>
                <w:rFonts w:eastAsia="Calibri"/>
                <w:bCs/>
                <w:color w:val="000000" w:themeColor="text1"/>
                <w:sz w:val="20"/>
                <w:szCs w:val="20"/>
                <w:lang w:eastAsia="en-US"/>
              </w:rPr>
              <w:lastRenderedPageBreak/>
              <w:t>получения ценных с научной точки зрения образцов растительного и животного мира; размещение коллекций генетических ресурсов растений</w:t>
            </w:r>
          </w:p>
        </w:tc>
        <w:tc>
          <w:tcPr>
            <w:tcW w:w="2178" w:type="pct"/>
            <w:shd w:val="clear" w:color="auto" w:fill="FFFFFF"/>
          </w:tcPr>
          <w:p w14:paraId="3A4B4C04" w14:textId="56938168" w:rsidR="0058232C" w:rsidRPr="0068120D" w:rsidRDefault="00435F81">
            <w:pPr>
              <w:numPr>
                <w:ilvl w:val="0"/>
                <w:numId w:val="187"/>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75B01210"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lastRenderedPageBreak/>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EB1DD21" w14:textId="77777777" w:rsidR="0058232C" w:rsidRPr="0068120D" w:rsidRDefault="004A499F" w:rsidP="004A499F">
            <w:pPr>
              <w:numPr>
                <w:ilvl w:val="0"/>
                <w:numId w:val="18"/>
              </w:numPr>
              <w:tabs>
                <w:tab w:val="left" w:pos="566"/>
              </w:tabs>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0058232C" w:rsidRPr="0068120D">
              <w:rPr>
                <w:rFonts w:eastAsia="Calibri"/>
                <w:bCs/>
                <w:color w:val="000000" w:themeColor="text1"/>
                <w:sz w:val="20"/>
                <w:szCs w:val="20"/>
                <w:lang w:eastAsia="en-US"/>
              </w:rPr>
              <w:t>.</w:t>
            </w:r>
          </w:p>
          <w:p w14:paraId="087D3BCB" w14:textId="77777777" w:rsidR="0058232C" w:rsidRPr="0068120D" w:rsidRDefault="0058232C">
            <w:pPr>
              <w:numPr>
                <w:ilvl w:val="0"/>
                <w:numId w:val="187"/>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476B9783" w14:textId="77777777" w:rsidR="0058232C" w:rsidRPr="0068120D" w:rsidRDefault="0058232C">
            <w:pPr>
              <w:numPr>
                <w:ilvl w:val="0"/>
                <w:numId w:val="18"/>
              </w:numPr>
              <w:tabs>
                <w:tab w:val="left" w:pos="566"/>
              </w:tabs>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05A06259" w14:textId="77777777" w:rsidR="0058232C" w:rsidRPr="0068120D" w:rsidRDefault="0058232C">
            <w:pPr>
              <w:numPr>
                <w:ilvl w:val="0"/>
                <w:numId w:val="187"/>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4E99711" w14:textId="6190FF2A" w:rsidR="0058232C" w:rsidRPr="0068120D" w:rsidRDefault="0058232C">
            <w:pPr>
              <w:numPr>
                <w:ilvl w:val="0"/>
                <w:numId w:val="18"/>
              </w:numPr>
              <w:tabs>
                <w:tab w:val="left" w:pos="566"/>
              </w:tabs>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максимальное количество этажей – </w:t>
            </w:r>
            <w:r w:rsidR="002B6640" w:rsidRPr="0068120D">
              <w:rPr>
                <w:bCs/>
                <w:sz w:val="20"/>
                <w:lang w:eastAsia="en-US"/>
              </w:rPr>
              <w:t>не подлежит установлению</w:t>
            </w:r>
            <w:r w:rsidR="002B6640">
              <w:rPr>
                <w:bCs/>
                <w:sz w:val="20"/>
                <w:lang w:eastAsia="en-US"/>
              </w:rPr>
              <w:t>.</w:t>
            </w:r>
          </w:p>
          <w:p w14:paraId="405563DB" w14:textId="77777777" w:rsidR="0058232C" w:rsidRPr="0068120D" w:rsidRDefault="0058232C">
            <w:pPr>
              <w:numPr>
                <w:ilvl w:val="0"/>
                <w:numId w:val="187"/>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6E4ABFE" w14:textId="04A38666" w:rsidR="0058232C" w:rsidRPr="0068120D" w:rsidRDefault="0058232C">
            <w:pPr>
              <w:pStyle w:val="af2"/>
              <w:numPr>
                <w:ilvl w:val="0"/>
                <w:numId w:val="138"/>
              </w:numPr>
              <w:tabs>
                <w:tab w:val="left" w:pos="566"/>
              </w:tabs>
              <w:suppressAutoHyphens w:val="0"/>
              <w:autoSpaceDE w:val="0"/>
              <w:autoSpaceDN w:val="0"/>
              <w:adjustRightInd w:val="0"/>
              <w:snapToGrid/>
              <w:spacing w:line="276" w:lineRule="auto"/>
              <w:ind w:left="424" w:right="59" w:hanging="283"/>
              <w:jc w:val="left"/>
              <w:rPr>
                <w:bCs/>
                <w:color w:val="000000" w:themeColor="text1"/>
                <w:sz w:val="20"/>
                <w:lang w:eastAsia="en-US"/>
              </w:rPr>
            </w:pPr>
            <w:r w:rsidRPr="0068120D">
              <w:rPr>
                <w:bCs/>
                <w:color w:val="000000" w:themeColor="text1"/>
                <w:sz w:val="20"/>
                <w:lang w:eastAsia="en-US"/>
              </w:rPr>
              <w:t>максимальный процент застройки земельного участка – 50</w:t>
            </w:r>
            <w:r w:rsidR="00F61E03">
              <w:rPr>
                <w:bCs/>
                <w:color w:val="000000" w:themeColor="text1"/>
                <w:sz w:val="20"/>
                <w:lang w:eastAsia="en-US"/>
              </w:rPr>
              <w:t>.</w:t>
            </w:r>
          </w:p>
        </w:tc>
      </w:tr>
      <w:tr w:rsidR="0058232C" w:rsidRPr="0068120D" w14:paraId="7C3BA242" w14:textId="77777777" w:rsidTr="00230992">
        <w:trPr>
          <w:trHeight w:val="20"/>
        </w:trPr>
        <w:tc>
          <w:tcPr>
            <w:tcW w:w="204" w:type="pct"/>
            <w:shd w:val="clear" w:color="auto" w:fill="FFFFFF"/>
          </w:tcPr>
          <w:p w14:paraId="768C4EF6"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7FBE318B" w14:textId="77777777" w:rsidR="0058232C" w:rsidRPr="0068120D" w:rsidRDefault="0058232C" w:rsidP="00230992">
            <w:pPr>
              <w:autoSpaceDE w:val="0"/>
              <w:autoSpaceDN w:val="0"/>
              <w:adjustRightInd w:val="0"/>
              <w:ind w:left="147"/>
              <w:rPr>
                <w:rFonts w:eastAsia="Calibri"/>
                <w:color w:val="000000" w:themeColor="text1"/>
                <w:sz w:val="20"/>
                <w:szCs w:val="20"/>
                <w:lang w:eastAsia="en-US"/>
              </w:rPr>
            </w:pPr>
            <w:r w:rsidRPr="0068120D">
              <w:rPr>
                <w:color w:val="000000" w:themeColor="text1"/>
                <w:sz w:val="20"/>
                <w:szCs w:val="20"/>
              </w:rPr>
              <w:t>Ведение личного подсобного хозяйства на полевых участках</w:t>
            </w:r>
          </w:p>
        </w:tc>
        <w:tc>
          <w:tcPr>
            <w:tcW w:w="292" w:type="pct"/>
            <w:shd w:val="clear" w:color="auto" w:fill="FFFFFF"/>
          </w:tcPr>
          <w:p w14:paraId="3E7F9D34" w14:textId="77777777" w:rsidR="0058232C" w:rsidRPr="0068120D" w:rsidRDefault="0058232C" w:rsidP="00230992">
            <w:pPr>
              <w:jc w:val="center"/>
              <w:rPr>
                <w:color w:val="000000" w:themeColor="text1"/>
                <w:sz w:val="20"/>
                <w:szCs w:val="20"/>
              </w:rPr>
            </w:pPr>
            <w:r w:rsidRPr="0068120D">
              <w:rPr>
                <w:color w:val="000000" w:themeColor="text1"/>
                <w:sz w:val="20"/>
                <w:szCs w:val="20"/>
              </w:rPr>
              <w:t>1.16</w:t>
            </w:r>
          </w:p>
        </w:tc>
        <w:tc>
          <w:tcPr>
            <w:tcW w:w="1412" w:type="pct"/>
            <w:shd w:val="clear" w:color="auto" w:fill="FFFFFF"/>
          </w:tcPr>
          <w:p w14:paraId="40BEA989"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2178" w:type="pct"/>
            <w:shd w:val="clear" w:color="auto" w:fill="FFFFFF"/>
          </w:tcPr>
          <w:p w14:paraId="6D7AB7D8" w14:textId="4D2B33FC" w:rsidR="0058232C" w:rsidRPr="0068120D" w:rsidRDefault="00435F81">
            <w:pPr>
              <w:numPr>
                <w:ilvl w:val="0"/>
                <w:numId w:val="186"/>
              </w:numPr>
              <w:tabs>
                <w:tab w:val="left" w:pos="425"/>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17EBD9D3"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400 м</w:t>
            </w:r>
            <w:r w:rsidRPr="0068120D">
              <w:rPr>
                <w:rFonts w:eastAsia="Calibri"/>
                <w:bCs/>
                <w:sz w:val="20"/>
                <w:szCs w:val="20"/>
                <w:vertAlign w:val="superscript"/>
                <w:lang w:eastAsia="en-US"/>
              </w:rPr>
              <w:t>2</w:t>
            </w:r>
            <w:r w:rsidRPr="0068120D">
              <w:rPr>
                <w:rFonts w:eastAsia="Calibri"/>
                <w:bCs/>
                <w:sz w:val="20"/>
                <w:szCs w:val="20"/>
                <w:lang w:eastAsia="en-US"/>
              </w:rPr>
              <w:t>;</w:t>
            </w:r>
          </w:p>
          <w:p w14:paraId="4E102CF9"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D9A2492" w14:textId="77777777" w:rsidR="0058232C" w:rsidRPr="0068120D" w:rsidRDefault="0058232C">
            <w:pPr>
              <w:numPr>
                <w:ilvl w:val="0"/>
                <w:numId w:val="186"/>
              </w:numPr>
              <w:tabs>
                <w:tab w:val="left" w:pos="566"/>
                <w:tab w:val="left" w:pos="708"/>
              </w:tabs>
              <w:suppressAutoHyphens w:val="0"/>
              <w:autoSpaceDE w:val="0"/>
              <w:autoSpaceDN w:val="0"/>
              <w:adjustRightInd w:val="0"/>
              <w:snapToGrid/>
              <w:ind w:left="425"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7D79E641" w14:textId="77777777" w:rsidR="0058232C" w:rsidRPr="0068120D" w:rsidRDefault="0058232C">
            <w:pPr>
              <w:pStyle w:val="af2"/>
              <w:numPr>
                <w:ilvl w:val="0"/>
                <w:numId w:val="138"/>
              </w:numPr>
              <w:tabs>
                <w:tab w:val="left" w:pos="566"/>
                <w:tab w:val="left" w:pos="708"/>
              </w:tabs>
              <w:suppressAutoHyphens w:val="0"/>
              <w:autoSpaceDE w:val="0"/>
              <w:autoSpaceDN w:val="0"/>
              <w:adjustRightInd w:val="0"/>
              <w:snapToGrid/>
              <w:spacing w:line="276" w:lineRule="auto"/>
              <w:ind w:left="425" w:right="59" w:hanging="283"/>
              <w:jc w:val="left"/>
              <w:rPr>
                <w:b/>
                <w:bCs/>
                <w:color w:val="000000" w:themeColor="text1"/>
                <w:sz w:val="20"/>
                <w:lang w:eastAsia="en-US"/>
              </w:rPr>
            </w:pPr>
            <w:r w:rsidRPr="0068120D">
              <w:rPr>
                <w:bCs/>
                <w:color w:val="000000" w:themeColor="text1"/>
                <w:sz w:val="20"/>
                <w:lang w:eastAsia="en-US"/>
              </w:rPr>
              <w:t>не подлежат установлению</w:t>
            </w:r>
            <w:r w:rsidRPr="0068120D">
              <w:rPr>
                <w:b/>
                <w:bCs/>
                <w:color w:val="000000" w:themeColor="text1"/>
                <w:sz w:val="20"/>
                <w:lang w:eastAsia="en-US"/>
              </w:rPr>
              <w:t>.</w:t>
            </w:r>
          </w:p>
          <w:p w14:paraId="4883370F" w14:textId="77777777" w:rsidR="0058232C" w:rsidRPr="0068120D" w:rsidRDefault="0058232C">
            <w:pPr>
              <w:numPr>
                <w:ilvl w:val="0"/>
                <w:numId w:val="186"/>
              </w:numPr>
              <w:tabs>
                <w:tab w:val="left" w:pos="425"/>
                <w:tab w:val="left" w:pos="566"/>
              </w:tabs>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6CE42691" w14:textId="77777777" w:rsidR="0058232C" w:rsidRPr="0068120D" w:rsidRDefault="0058232C" w:rsidP="00F61E03">
            <w:pPr>
              <w:pStyle w:val="af2"/>
              <w:numPr>
                <w:ilvl w:val="0"/>
                <w:numId w:val="138"/>
              </w:numPr>
              <w:tabs>
                <w:tab w:val="left" w:pos="566"/>
                <w:tab w:val="left" w:pos="708"/>
              </w:tabs>
              <w:suppressAutoHyphens w:val="0"/>
              <w:autoSpaceDE w:val="0"/>
              <w:autoSpaceDN w:val="0"/>
              <w:adjustRightInd w:val="0"/>
              <w:snapToGrid/>
              <w:spacing w:line="276" w:lineRule="auto"/>
              <w:ind w:left="425" w:right="59" w:hanging="283"/>
              <w:jc w:val="left"/>
              <w:rPr>
                <w:b/>
                <w:bCs/>
                <w:color w:val="000000" w:themeColor="text1"/>
                <w:sz w:val="20"/>
                <w:lang w:eastAsia="en-US"/>
              </w:rPr>
            </w:pPr>
            <w:r w:rsidRPr="0068120D">
              <w:rPr>
                <w:bCs/>
                <w:color w:val="000000" w:themeColor="text1"/>
                <w:sz w:val="20"/>
                <w:lang w:eastAsia="en-US"/>
              </w:rPr>
              <w:t>не подлежит установлению.</w:t>
            </w:r>
          </w:p>
          <w:p w14:paraId="07A88D01" w14:textId="77777777" w:rsidR="0058232C" w:rsidRPr="0068120D" w:rsidRDefault="0058232C">
            <w:pPr>
              <w:numPr>
                <w:ilvl w:val="0"/>
                <w:numId w:val="186"/>
              </w:numPr>
              <w:tabs>
                <w:tab w:val="left" w:pos="425"/>
                <w:tab w:val="left" w:pos="566"/>
              </w:tabs>
              <w:suppressAutoHyphens w:val="0"/>
              <w:autoSpaceDE w:val="0"/>
              <w:autoSpaceDN w:val="0"/>
              <w:adjustRightInd w:val="0"/>
              <w:snapToGrid/>
              <w:ind w:left="427" w:right="59" w:hanging="283"/>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8360A72" w14:textId="1067B1CD" w:rsidR="0058232C" w:rsidRPr="0068120D" w:rsidRDefault="0058232C">
            <w:pPr>
              <w:numPr>
                <w:ilvl w:val="0"/>
                <w:numId w:val="18"/>
              </w:numPr>
              <w:tabs>
                <w:tab w:val="left" w:pos="566"/>
              </w:tabs>
              <w:suppressAutoHyphens w:val="0"/>
              <w:snapToGrid/>
              <w:ind w:left="442" w:right="50" w:hanging="283"/>
              <w:contextualSpacing/>
              <w:jc w:val="left"/>
              <w:rPr>
                <w:rFonts w:eastAsia="Calibri"/>
                <w:b/>
                <w:bCs/>
                <w:color w:val="000000" w:themeColor="text1"/>
                <w:sz w:val="20"/>
                <w:szCs w:val="20"/>
                <w:lang w:eastAsia="en-US"/>
              </w:rPr>
            </w:pPr>
            <w:r w:rsidRPr="0068120D">
              <w:rPr>
                <w:bCs/>
                <w:color w:val="000000" w:themeColor="text1"/>
                <w:sz w:val="20"/>
                <w:lang w:eastAsia="en-US"/>
              </w:rPr>
              <w:t>не подлежит установлению</w:t>
            </w:r>
            <w:r w:rsidR="00F61E03">
              <w:rPr>
                <w:bCs/>
                <w:color w:val="000000" w:themeColor="text1"/>
                <w:sz w:val="20"/>
                <w:lang w:eastAsia="en-US"/>
              </w:rPr>
              <w:t>.</w:t>
            </w:r>
          </w:p>
        </w:tc>
      </w:tr>
      <w:tr w:rsidR="0058232C" w:rsidRPr="0068120D" w14:paraId="7C61F15C" w14:textId="77777777" w:rsidTr="00230992">
        <w:trPr>
          <w:trHeight w:val="20"/>
        </w:trPr>
        <w:tc>
          <w:tcPr>
            <w:tcW w:w="204" w:type="pct"/>
            <w:shd w:val="clear" w:color="auto" w:fill="FFFFFF"/>
          </w:tcPr>
          <w:p w14:paraId="16CCBEEE"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47C57B2A" w14:textId="77777777" w:rsidR="0058232C" w:rsidRPr="0068120D" w:rsidRDefault="0058232C" w:rsidP="00230992">
            <w:pPr>
              <w:autoSpaceDE w:val="0"/>
              <w:autoSpaceDN w:val="0"/>
              <w:adjustRightInd w:val="0"/>
              <w:ind w:left="147"/>
              <w:rPr>
                <w:rFonts w:eastAsia="Calibri"/>
                <w:color w:val="000000" w:themeColor="text1"/>
                <w:sz w:val="20"/>
                <w:szCs w:val="20"/>
                <w:lang w:eastAsia="en-US"/>
              </w:rPr>
            </w:pPr>
            <w:r w:rsidRPr="0068120D">
              <w:rPr>
                <w:rFonts w:eastAsia="Calibri"/>
                <w:color w:val="000000" w:themeColor="text1"/>
                <w:sz w:val="20"/>
                <w:szCs w:val="20"/>
                <w:lang w:eastAsia="en-US"/>
              </w:rPr>
              <w:t>Питомники</w:t>
            </w:r>
          </w:p>
        </w:tc>
        <w:tc>
          <w:tcPr>
            <w:tcW w:w="292" w:type="pct"/>
            <w:shd w:val="clear" w:color="auto" w:fill="FFFFFF"/>
          </w:tcPr>
          <w:p w14:paraId="7E12D7C4" w14:textId="77777777" w:rsidR="0058232C" w:rsidRPr="0068120D" w:rsidRDefault="0058232C" w:rsidP="00230992">
            <w:pPr>
              <w:jc w:val="center"/>
              <w:rPr>
                <w:color w:val="000000" w:themeColor="text1"/>
                <w:sz w:val="20"/>
                <w:szCs w:val="20"/>
              </w:rPr>
            </w:pPr>
            <w:r w:rsidRPr="0068120D">
              <w:rPr>
                <w:color w:val="000000" w:themeColor="text1"/>
                <w:sz w:val="20"/>
                <w:szCs w:val="20"/>
              </w:rPr>
              <w:t>1.17</w:t>
            </w:r>
          </w:p>
        </w:tc>
        <w:tc>
          <w:tcPr>
            <w:tcW w:w="1412" w:type="pct"/>
            <w:shd w:val="clear" w:color="auto" w:fill="FFFFFF"/>
          </w:tcPr>
          <w:p w14:paraId="33EC6E6B" w14:textId="77777777" w:rsidR="0058232C" w:rsidRPr="0068120D" w:rsidRDefault="0058232C">
            <w:pPr>
              <w:numPr>
                <w:ilvl w:val="0"/>
                <w:numId w:val="18"/>
              </w:numPr>
              <w:suppressAutoHyphens w:val="0"/>
              <w:autoSpaceDE w:val="0"/>
              <w:autoSpaceDN w:val="0"/>
              <w:adjustRightInd w:val="0"/>
              <w:snapToGrid/>
              <w:ind w:left="644" w:right="59" w:hanging="502"/>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054CE39"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сооружений, необходимых для указанных видов сельскохозяйственного производства</w:t>
            </w:r>
          </w:p>
        </w:tc>
        <w:tc>
          <w:tcPr>
            <w:tcW w:w="2178" w:type="pct"/>
            <w:shd w:val="clear" w:color="auto" w:fill="FFFFFF"/>
          </w:tcPr>
          <w:p w14:paraId="207821E6" w14:textId="0756478A" w:rsidR="0058232C" w:rsidRPr="0068120D" w:rsidRDefault="00435F81">
            <w:pPr>
              <w:numPr>
                <w:ilvl w:val="0"/>
                <w:numId w:val="185"/>
              </w:numPr>
              <w:tabs>
                <w:tab w:val="left" w:pos="566"/>
              </w:tabs>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3BB92914"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969CAC4" w14:textId="77777777" w:rsidR="004A499F" w:rsidRPr="0068120D" w:rsidRDefault="004A499F" w:rsidP="004A499F">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A94AD9F" w14:textId="77777777" w:rsidR="0058232C" w:rsidRPr="0068120D" w:rsidRDefault="0058232C">
            <w:pPr>
              <w:numPr>
                <w:ilvl w:val="0"/>
                <w:numId w:val="185"/>
              </w:numPr>
              <w:tabs>
                <w:tab w:val="left" w:pos="566"/>
              </w:tabs>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34D5A699" w14:textId="1A44EE35" w:rsidR="0058232C" w:rsidRPr="0068120D" w:rsidRDefault="0058232C">
            <w:pPr>
              <w:numPr>
                <w:ilvl w:val="0"/>
                <w:numId w:val="18"/>
              </w:numPr>
              <w:tabs>
                <w:tab w:val="left" w:pos="566"/>
              </w:tabs>
              <w:suppressAutoHyphens w:val="0"/>
              <w:snapToGrid/>
              <w:ind w:left="442"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объекта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color w:val="000000" w:themeColor="text1"/>
                <w:sz w:val="20"/>
                <w:szCs w:val="20"/>
                <w:lang w:eastAsia="en-US"/>
              </w:rPr>
              <w:t>.</w:t>
            </w:r>
          </w:p>
          <w:p w14:paraId="0364FC8D" w14:textId="77777777" w:rsidR="0058232C" w:rsidRPr="0068120D" w:rsidRDefault="0058232C">
            <w:pPr>
              <w:numPr>
                <w:ilvl w:val="0"/>
                <w:numId w:val="185"/>
              </w:numPr>
              <w:tabs>
                <w:tab w:val="left" w:pos="566"/>
              </w:tabs>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4394CD7" w14:textId="31D1D5A8" w:rsidR="0058232C" w:rsidRPr="0068120D" w:rsidRDefault="0058232C">
            <w:pPr>
              <w:numPr>
                <w:ilvl w:val="0"/>
                <w:numId w:val="18"/>
              </w:numPr>
              <w:tabs>
                <w:tab w:val="left" w:pos="566"/>
              </w:tabs>
              <w:suppressAutoHyphens w:val="0"/>
              <w:snapToGrid/>
              <w:ind w:left="442"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 xml:space="preserve">максимальное количество этажей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r w:rsidRPr="0068120D">
              <w:rPr>
                <w:rFonts w:eastAsia="Calibri"/>
                <w:bCs/>
                <w:color w:val="000000" w:themeColor="text1"/>
                <w:sz w:val="20"/>
                <w:szCs w:val="20"/>
                <w:lang w:eastAsia="en-US"/>
              </w:rPr>
              <w:t>.</w:t>
            </w:r>
          </w:p>
          <w:p w14:paraId="3545C6F9" w14:textId="77777777" w:rsidR="0058232C" w:rsidRPr="0068120D" w:rsidRDefault="0058232C">
            <w:pPr>
              <w:numPr>
                <w:ilvl w:val="0"/>
                <w:numId w:val="185"/>
              </w:numPr>
              <w:tabs>
                <w:tab w:val="left" w:pos="566"/>
              </w:tabs>
              <w:suppressAutoHyphens w:val="0"/>
              <w:autoSpaceDE w:val="0"/>
              <w:autoSpaceDN w:val="0"/>
              <w:adjustRightInd w:val="0"/>
              <w:snapToGrid/>
              <w:ind w:left="427"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0EF0364" w14:textId="5000F9AE" w:rsidR="0058232C" w:rsidRPr="0068120D" w:rsidRDefault="0058232C">
            <w:pPr>
              <w:numPr>
                <w:ilvl w:val="0"/>
                <w:numId w:val="18"/>
              </w:numPr>
              <w:tabs>
                <w:tab w:val="left" w:pos="566"/>
              </w:tabs>
              <w:suppressAutoHyphens w:val="0"/>
              <w:snapToGrid/>
              <w:ind w:left="442" w:right="50" w:hanging="283"/>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lastRenderedPageBreak/>
              <w:t xml:space="preserve">максимальный процент застройки земельного участка </w:t>
            </w:r>
            <w:r w:rsidR="00A0442C" w:rsidRPr="0068120D">
              <w:rPr>
                <w:rFonts w:eastAsia="Calibri"/>
                <w:bCs/>
                <w:sz w:val="20"/>
                <w:szCs w:val="20"/>
                <w:lang w:eastAsia="en-US"/>
              </w:rPr>
              <w:t xml:space="preserve">– </w:t>
            </w:r>
            <w:r w:rsidR="00A0442C">
              <w:rPr>
                <w:rFonts w:eastAsia="Calibri"/>
                <w:bCs/>
                <w:sz w:val="20"/>
                <w:szCs w:val="20"/>
                <w:lang w:eastAsia="en-US"/>
              </w:rPr>
              <w:t>не подлежит установлению.</w:t>
            </w:r>
          </w:p>
        </w:tc>
      </w:tr>
      <w:tr w:rsidR="0058232C" w:rsidRPr="0068120D" w14:paraId="103CBD10" w14:textId="77777777" w:rsidTr="00230992">
        <w:trPr>
          <w:trHeight w:val="20"/>
        </w:trPr>
        <w:tc>
          <w:tcPr>
            <w:tcW w:w="204" w:type="pct"/>
            <w:shd w:val="clear" w:color="auto" w:fill="FFFFFF"/>
          </w:tcPr>
          <w:p w14:paraId="5475550D"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344CACAA" w14:textId="77777777" w:rsidR="0058232C" w:rsidRPr="0068120D" w:rsidRDefault="004A499F" w:rsidP="00230992">
            <w:pPr>
              <w:autoSpaceDE w:val="0"/>
              <w:autoSpaceDN w:val="0"/>
              <w:adjustRightInd w:val="0"/>
              <w:ind w:left="147"/>
              <w:rPr>
                <w:rFonts w:eastAsia="Calibri"/>
                <w:color w:val="000000" w:themeColor="text1"/>
                <w:sz w:val="20"/>
                <w:szCs w:val="20"/>
                <w:lang w:eastAsia="en-US"/>
              </w:rPr>
            </w:pPr>
            <w:r w:rsidRPr="0068120D">
              <w:rPr>
                <w:rFonts w:eastAsia="Calibri"/>
                <w:color w:val="000000" w:themeColor="text1"/>
                <w:sz w:val="20"/>
                <w:szCs w:val="20"/>
                <w:lang w:eastAsia="en-US"/>
              </w:rPr>
              <w:t>Сенокошение</w:t>
            </w:r>
          </w:p>
        </w:tc>
        <w:tc>
          <w:tcPr>
            <w:tcW w:w="292" w:type="pct"/>
            <w:shd w:val="clear" w:color="auto" w:fill="FFFFFF"/>
          </w:tcPr>
          <w:p w14:paraId="7C88C088" w14:textId="77777777" w:rsidR="0058232C" w:rsidRPr="0068120D" w:rsidRDefault="0058232C" w:rsidP="00230992">
            <w:pPr>
              <w:jc w:val="center"/>
              <w:rPr>
                <w:color w:val="000000" w:themeColor="text1"/>
                <w:sz w:val="20"/>
                <w:szCs w:val="20"/>
              </w:rPr>
            </w:pPr>
            <w:r w:rsidRPr="0068120D">
              <w:rPr>
                <w:color w:val="000000" w:themeColor="text1"/>
                <w:sz w:val="20"/>
                <w:szCs w:val="20"/>
              </w:rPr>
              <w:t>1.19</w:t>
            </w:r>
          </w:p>
        </w:tc>
        <w:tc>
          <w:tcPr>
            <w:tcW w:w="1412" w:type="pct"/>
            <w:shd w:val="clear" w:color="auto" w:fill="FFFFFF"/>
          </w:tcPr>
          <w:p w14:paraId="254F2C40"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Кошение трав, сбор и заготовка сена</w:t>
            </w:r>
          </w:p>
        </w:tc>
        <w:tc>
          <w:tcPr>
            <w:tcW w:w="2178" w:type="pct"/>
            <w:shd w:val="clear" w:color="auto" w:fill="FFFFFF"/>
          </w:tcPr>
          <w:p w14:paraId="69615D0D" w14:textId="581576E1" w:rsidR="0058232C" w:rsidRPr="0068120D" w:rsidRDefault="00435F81">
            <w:pPr>
              <w:numPr>
                <w:ilvl w:val="0"/>
                <w:numId w:val="184"/>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573BB8B4" w14:textId="77777777" w:rsidR="00AE325D" w:rsidRPr="0068120D" w:rsidRDefault="00AE325D" w:rsidP="00AE325D">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2929AA55" w14:textId="77777777" w:rsidR="00AE325D" w:rsidRPr="0068120D" w:rsidRDefault="00AE325D" w:rsidP="00AE325D">
            <w:pPr>
              <w:numPr>
                <w:ilvl w:val="0"/>
                <w:numId w:val="18"/>
              </w:numPr>
              <w:tabs>
                <w:tab w:val="left" w:pos="708"/>
              </w:tabs>
              <w:suppressAutoHyphens w:val="0"/>
              <w:autoSpaceDE w:val="0"/>
              <w:autoSpaceDN w:val="0"/>
              <w:adjustRightInd w:val="0"/>
              <w:snapToGrid/>
              <w:ind w:left="425" w:right="59" w:hanging="284"/>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3E7849A8" w14:textId="77777777" w:rsidR="0058232C" w:rsidRPr="0068120D" w:rsidRDefault="0058232C">
            <w:pPr>
              <w:numPr>
                <w:ilvl w:val="0"/>
                <w:numId w:val="18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7AE9683"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FD0E951" w14:textId="77777777" w:rsidR="0058232C" w:rsidRPr="0068120D" w:rsidRDefault="0058232C">
            <w:pPr>
              <w:numPr>
                <w:ilvl w:val="0"/>
                <w:numId w:val="18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C93BE7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0AFDABD4" w14:textId="77777777" w:rsidR="0058232C" w:rsidRPr="0068120D" w:rsidRDefault="0058232C">
            <w:pPr>
              <w:numPr>
                <w:ilvl w:val="0"/>
                <w:numId w:val="184"/>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0B58F06" w14:textId="676001B2"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50</w:t>
            </w:r>
            <w:r w:rsidR="00F61E03">
              <w:rPr>
                <w:rFonts w:eastAsia="Calibri"/>
                <w:bCs/>
                <w:color w:val="000000" w:themeColor="text1"/>
                <w:sz w:val="20"/>
                <w:szCs w:val="20"/>
                <w:lang w:eastAsia="en-US"/>
              </w:rPr>
              <w:t>.</w:t>
            </w:r>
          </w:p>
        </w:tc>
      </w:tr>
      <w:tr w:rsidR="0058232C" w:rsidRPr="0068120D" w14:paraId="0D01BE67" w14:textId="77777777" w:rsidTr="00230992">
        <w:trPr>
          <w:trHeight w:val="20"/>
        </w:trPr>
        <w:tc>
          <w:tcPr>
            <w:tcW w:w="204" w:type="pct"/>
            <w:shd w:val="clear" w:color="auto" w:fill="FFFFFF"/>
          </w:tcPr>
          <w:p w14:paraId="052DC72A"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483E3A26" w14:textId="77777777" w:rsidR="0058232C" w:rsidRPr="0068120D" w:rsidRDefault="0058232C" w:rsidP="00230992">
            <w:pPr>
              <w:autoSpaceDE w:val="0"/>
              <w:autoSpaceDN w:val="0"/>
              <w:adjustRightInd w:val="0"/>
              <w:ind w:left="147"/>
              <w:rPr>
                <w:rFonts w:eastAsia="Calibri"/>
                <w:color w:val="000000" w:themeColor="text1"/>
                <w:sz w:val="20"/>
                <w:szCs w:val="20"/>
                <w:lang w:eastAsia="en-US"/>
              </w:rPr>
            </w:pPr>
            <w:r w:rsidRPr="0068120D">
              <w:rPr>
                <w:color w:val="000000" w:themeColor="text1"/>
                <w:sz w:val="20"/>
                <w:szCs w:val="20"/>
              </w:rPr>
              <w:t>Выпас сельскохозяйственных животных</w:t>
            </w:r>
          </w:p>
        </w:tc>
        <w:tc>
          <w:tcPr>
            <w:tcW w:w="292" w:type="pct"/>
            <w:shd w:val="clear" w:color="auto" w:fill="FFFFFF"/>
          </w:tcPr>
          <w:p w14:paraId="16499DDF" w14:textId="77777777" w:rsidR="0058232C" w:rsidRPr="0068120D" w:rsidRDefault="0058232C" w:rsidP="00230992">
            <w:pPr>
              <w:jc w:val="center"/>
              <w:rPr>
                <w:color w:val="000000" w:themeColor="text1"/>
                <w:sz w:val="20"/>
                <w:szCs w:val="20"/>
              </w:rPr>
            </w:pPr>
            <w:r w:rsidRPr="0068120D">
              <w:rPr>
                <w:color w:val="000000" w:themeColor="text1"/>
                <w:sz w:val="20"/>
                <w:szCs w:val="20"/>
              </w:rPr>
              <w:t>1.20</w:t>
            </w:r>
          </w:p>
        </w:tc>
        <w:tc>
          <w:tcPr>
            <w:tcW w:w="1412" w:type="pct"/>
            <w:shd w:val="clear" w:color="auto" w:fill="FFFFFF"/>
          </w:tcPr>
          <w:p w14:paraId="213A343A"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color w:val="000000" w:themeColor="text1"/>
                <w:sz w:val="20"/>
                <w:szCs w:val="20"/>
              </w:rPr>
              <w:t>Выпас сельскохозяйственных животных</w:t>
            </w:r>
          </w:p>
        </w:tc>
        <w:tc>
          <w:tcPr>
            <w:tcW w:w="2178" w:type="pct"/>
            <w:shd w:val="clear" w:color="auto" w:fill="FFFFFF"/>
          </w:tcPr>
          <w:p w14:paraId="50F26219" w14:textId="6FFE4D43" w:rsidR="0058232C" w:rsidRPr="0068120D" w:rsidRDefault="00435F81">
            <w:pPr>
              <w:numPr>
                <w:ilvl w:val="0"/>
                <w:numId w:val="183"/>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7DAA286D" w14:textId="77777777" w:rsidR="00101F0B" w:rsidRPr="0068120D" w:rsidRDefault="00101F0B" w:rsidP="00101F0B">
            <w:pPr>
              <w:numPr>
                <w:ilvl w:val="0"/>
                <w:numId w:val="18"/>
              </w:numPr>
              <w:tabs>
                <w:tab w:val="left" w:pos="708"/>
              </w:tabs>
              <w:suppressAutoHyphens w:val="0"/>
              <w:autoSpaceDE w:val="0"/>
              <w:autoSpaceDN w:val="0"/>
              <w:adjustRightInd w:val="0"/>
              <w:snapToGrid/>
              <w:ind w:left="425" w:right="59" w:hanging="284"/>
              <w:contextualSpacing/>
              <w:jc w:val="left"/>
              <w:rPr>
                <w:bCs/>
                <w:sz w:val="20"/>
              </w:rPr>
            </w:pPr>
            <w:r w:rsidRPr="0068120D">
              <w:rPr>
                <w:rFonts w:eastAsia="Calibri"/>
                <w:bCs/>
                <w:sz w:val="20"/>
                <w:szCs w:val="20"/>
                <w:lang w:eastAsia="en-US"/>
              </w:rPr>
              <w:t>минимальные размеры земельного участка – 1000 м</w:t>
            </w:r>
            <w:r w:rsidRPr="0068120D">
              <w:rPr>
                <w:rFonts w:eastAsia="Calibri"/>
                <w:bCs/>
                <w:sz w:val="20"/>
                <w:szCs w:val="20"/>
                <w:vertAlign w:val="superscript"/>
                <w:lang w:eastAsia="en-US"/>
              </w:rPr>
              <w:t>2</w:t>
            </w:r>
            <w:r w:rsidRPr="0068120D">
              <w:rPr>
                <w:rFonts w:eastAsia="Calibri"/>
                <w:bCs/>
                <w:sz w:val="20"/>
                <w:szCs w:val="20"/>
                <w:lang w:eastAsia="en-US"/>
              </w:rPr>
              <w:t>;</w:t>
            </w:r>
          </w:p>
          <w:p w14:paraId="03DDEB84" w14:textId="77777777" w:rsidR="00101F0B" w:rsidRPr="0068120D" w:rsidRDefault="00101F0B" w:rsidP="00101F0B">
            <w:pPr>
              <w:numPr>
                <w:ilvl w:val="0"/>
                <w:numId w:val="18"/>
              </w:numPr>
              <w:tabs>
                <w:tab w:val="left" w:pos="708"/>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73A0DBA0" w14:textId="77777777" w:rsidR="0058232C" w:rsidRPr="0068120D" w:rsidRDefault="0058232C">
            <w:pPr>
              <w:numPr>
                <w:ilvl w:val="0"/>
                <w:numId w:val="183"/>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77A3B065" w14:textId="77777777" w:rsidR="0016628A" w:rsidRDefault="0016628A" w:rsidP="0016628A">
            <w:pPr>
              <w:numPr>
                <w:ilvl w:val="0"/>
                <w:numId w:val="260"/>
              </w:numPr>
              <w:suppressAutoHyphens w:val="0"/>
              <w:autoSpaceDE w:val="0"/>
              <w:autoSpaceDN w:val="0"/>
              <w:adjustRightInd w:val="0"/>
              <w:snapToGrid/>
              <w:spacing w:line="276" w:lineRule="auto"/>
              <w:ind w:left="428" w:right="59" w:hanging="283"/>
              <w:contextualSpacing/>
              <w:jc w:val="left"/>
              <w:rPr>
                <w:bCs/>
                <w:sz w:val="20"/>
                <w:lang w:eastAsia="en-US" w:bidi="en-US"/>
              </w:rPr>
            </w:pPr>
            <w:r>
              <w:rPr>
                <w:bCs/>
                <w:sz w:val="20"/>
                <w:lang w:eastAsia="en-US" w:bidi="en-US"/>
              </w:rPr>
              <w:t>не подлежит установлению.</w:t>
            </w:r>
          </w:p>
          <w:p w14:paraId="62DBE1A4" w14:textId="77777777" w:rsidR="0058232C" w:rsidRPr="0068120D" w:rsidRDefault="0058232C">
            <w:pPr>
              <w:numPr>
                <w:ilvl w:val="0"/>
                <w:numId w:val="183"/>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4C017786" w14:textId="7813DDBB" w:rsidR="0016628A" w:rsidRDefault="0016628A" w:rsidP="0016628A">
            <w:pPr>
              <w:numPr>
                <w:ilvl w:val="0"/>
                <w:numId w:val="260"/>
              </w:numPr>
              <w:suppressAutoHyphens w:val="0"/>
              <w:autoSpaceDE w:val="0"/>
              <w:autoSpaceDN w:val="0"/>
              <w:adjustRightInd w:val="0"/>
              <w:snapToGrid/>
              <w:spacing w:line="276" w:lineRule="auto"/>
              <w:ind w:left="428" w:right="59" w:hanging="283"/>
              <w:contextualSpacing/>
              <w:jc w:val="left"/>
              <w:rPr>
                <w:bCs/>
                <w:sz w:val="20"/>
                <w:lang w:eastAsia="en-US" w:bidi="en-US"/>
              </w:rPr>
            </w:pPr>
            <w:r>
              <w:rPr>
                <w:bCs/>
                <w:sz w:val="20"/>
                <w:lang w:eastAsia="en-US" w:bidi="en-US"/>
              </w:rPr>
              <w:t>не подлежит установлению.</w:t>
            </w:r>
          </w:p>
          <w:p w14:paraId="59E60E0F" w14:textId="77777777" w:rsidR="0058232C" w:rsidRPr="0068120D" w:rsidRDefault="0058232C">
            <w:pPr>
              <w:numPr>
                <w:ilvl w:val="0"/>
                <w:numId w:val="183"/>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69B62DA3" w14:textId="4172155E" w:rsidR="0058232C" w:rsidRPr="0016628A" w:rsidRDefault="0016628A" w:rsidP="0016628A">
            <w:pPr>
              <w:numPr>
                <w:ilvl w:val="0"/>
                <w:numId w:val="260"/>
              </w:numPr>
              <w:suppressAutoHyphens w:val="0"/>
              <w:autoSpaceDE w:val="0"/>
              <w:autoSpaceDN w:val="0"/>
              <w:adjustRightInd w:val="0"/>
              <w:snapToGrid/>
              <w:spacing w:line="276" w:lineRule="auto"/>
              <w:ind w:left="428" w:right="59" w:hanging="283"/>
              <w:contextualSpacing/>
              <w:jc w:val="left"/>
              <w:rPr>
                <w:bCs/>
                <w:sz w:val="20"/>
                <w:lang w:eastAsia="en-US" w:bidi="en-US"/>
              </w:rPr>
            </w:pPr>
            <w:r>
              <w:rPr>
                <w:bCs/>
                <w:sz w:val="20"/>
                <w:lang w:eastAsia="en-US" w:bidi="en-US"/>
              </w:rPr>
              <w:t>не подлежит установлению.</w:t>
            </w:r>
          </w:p>
        </w:tc>
      </w:tr>
      <w:tr w:rsidR="0058232C" w:rsidRPr="0068120D" w14:paraId="79653AD1" w14:textId="77777777" w:rsidTr="00230992">
        <w:trPr>
          <w:trHeight w:val="20"/>
        </w:trPr>
        <w:tc>
          <w:tcPr>
            <w:tcW w:w="204" w:type="pct"/>
            <w:shd w:val="clear" w:color="auto" w:fill="FFFFFF"/>
          </w:tcPr>
          <w:p w14:paraId="16F23662"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651D1395" w14:textId="77777777" w:rsidR="0058232C" w:rsidRPr="0068120D" w:rsidRDefault="0058232C" w:rsidP="00230992">
            <w:pPr>
              <w:autoSpaceDE w:val="0"/>
              <w:autoSpaceDN w:val="0"/>
              <w:adjustRightInd w:val="0"/>
              <w:ind w:left="147"/>
              <w:rPr>
                <w:rFonts w:eastAsia="Calibri"/>
                <w:color w:val="000000" w:themeColor="text1"/>
                <w:sz w:val="20"/>
                <w:szCs w:val="20"/>
                <w:lang w:eastAsia="en-US"/>
              </w:rPr>
            </w:pPr>
            <w:r w:rsidRPr="0068120D">
              <w:rPr>
                <w:rFonts w:eastAsia="Calibri"/>
                <w:color w:val="000000" w:themeColor="text1"/>
                <w:sz w:val="20"/>
                <w:szCs w:val="20"/>
                <w:lang w:eastAsia="en-US"/>
              </w:rPr>
              <w:t>Садоводство</w:t>
            </w:r>
          </w:p>
        </w:tc>
        <w:tc>
          <w:tcPr>
            <w:tcW w:w="292" w:type="pct"/>
            <w:shd w:val="clear" w:color="auto" w:fill="FFFFFF"/>
          </w:tcPr>
          <w:p w14:paraId="27852DFF" w14:textId="77777777" w:rsidR="0058232C" w:rsidRPr="0068120D" w:rsidRDefault="0058232C" w:rsidP="00230992">
            <w:pPr>
              <w:jc w:val="center"/>
              <w:rPr>
                <w:color w:val="000000" w:themeColor="text1"/>
                <w:sz w:val="20"/>
                <w:szCs w:val="20"/>
              </w:rPr>
            </w:pPr>
            <w:r w:rsidRPr="0068120D">
              <w:rPr>
                <w:color w:val="000000" w:themeColor="text1"/>
                <w:sz w:val="20"/>
                <w:szCs w:val="20"/>
              </w:rPr>
              <w:t>1.5</w:t>
            </w:r>
          </w:p>
        </w:tc>
        <w:tc>
          <w:tcPr>
            <w:tcW w:w="1412" w:type="pct"/>
            <w:shd w:val="clear" w:color="auto" w:fill="FFFFFF"/>
          </w:tcPr>
          <w:p w14:paraId="3B425492"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78" w:type="pct"/>
            <w:shd w:val="clear" w:color="auto" w:fill="FFFFFF"/>
          </w:tcPr>
          <w:p w14:paraId="7AB34312" w14:textId="7CB991AC" w:rsidR="0058232C" w:rsidRPr="0068120D" w:rsidRDefault="00435F81">
            <w:pPr>
              <w:numPr>
                <w:ilvl w:val="0"/>
                <w:numId w:val="182"/>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A21082B" w14:textId="77777777" w:rsidR="00101F0B" w:rsidRPr="0068120D" w:rsidRDefault="00101F0B" w:rsidP="00101F0B">
            <w:pPr>
              <w:numPr>
                <w:ilvl w:val="0"/>
                <w:numId w:val="18"/>
              </w:numPr>
              <w:suppressAutoHyphens w:val="0"/>
              <w:autoSpaceDE w:val="0"/>
              <w:autoSpaceDN w:val="0"/>
              <w:adjustRightInd w:val="0"/>
              <w:snapToGrid/>
              <w:ind w:left="425" w:right="59" w:hanging="284"/>
              <w:contextualSpacing/>
              <w:jc w:val="left"/>
              <w:rPr>
                <w:bCs/>
                <w:sz w:val="20"/>
              </w:rPr>
            </w:pPr>
            <w:r w:rsidRPr="0068120D">
              <w:rPr>
                <w:rFonts w:eastAsia="Calibri"/>
                <w:bCs/>
                <w:sz w:val="20"/>
                <w:szCs w:val="20"/>
                <w:lang w:eastAsia="en-US"/>
              </w:rPr>
              <w:t>минимальные размеры земельного участка – 400 м</w:t>
            </w:r>
            <w:r w:rsidRPr="0068120D">
              <w:rPr>
                <w:rFonts w:eastAsia="Calibri"/>
                <w:bCs/>
                <w:sz w:val="20"/>
                <w:szCs w:val="20"/>
                <w:vertAlign w:val="superscript"/>
                <w:lang w:eastAsia="en-US"/>
              </w:rPr>
              <w:t>2</w:t>
            </w:r>
            <w:r w:rsidRPr="0068120D">
              <w:rPr>
                <w:rFonts w:eastAsia="Calibri"/>
                <w:bCs/>
                <w:sz w:val="20"/>
                <w:szCs w:val="20"/>
                <w:lang w:eastAsia="en-US"/>
              </w:rPr>
              <w:t>;</w:t>
            </w:r>
          </w:p>
          <w:p w14:paraId="7043328F" w14:textId="77777777" w:rsidR="00101F0B" w:rsidRPr="0068120D" w:rsidRDefault="00101F0B" w:rsidP="00101F0B">
            <w:pPr>
              <w:numPr>
                <w:ilvl w:val="0"/>
                <w:numId w:val="18"/>
              </w:numPr>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2000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CF78917" w14:textId="77777777" w:rsidR="0058232C" w:rsidRPr="0068120D" w:rsidRDefault="0058232C">
            <w:pPr>
              <w:numPr>
                <w:ilvl w:val="0"/>
                <w:numId w:val="182"/>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F531BFD" w14:textId="77777777" w:rsidR="0058232C" w:rsidRPr="0068120D" w:rsidRDefault="0058232C">
            <w:pPr>
              <w:numPr>
                <w:ilvl w:val="0"/>
                <w:numId w:val="18"/>
              </w:numPr>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lastRenderedPageBreak/>
              <w:t>минимальные отступы от границ земельного участка в целях определения места допустимого размещения объекта – 5 м.</w:t>
            </w:r>
          </w:p>
          <w:p w14:paraId="52656A36" w14:textId="77777777" w:rsidR="0058232C" w:rsidRPr="0068120D" w:rsidRDefault="0058232C">
            <w:pPr>
              <w:numPr>
                <w:ilvl w:val="0"/>
                <w:numId w:val="182"/>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17A88764" w14:textId="77777777" w:rsidR="0058232C" w:rsidRPr="0068120D" w:rsidRDefault="0058232C">
            <w:pPr>
              <w:numPr>
                <w:ilvl w:val="0"/>
                <w:numId w:val="18"/>
              </w:numPr>
              <w:suppressAutoHyphens w:val="0"/>
              <w:snapToGrid/>
              <w:ind w:left="424" w:right="50" w:hanging="28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3.</w:t>
            </w:r>
          </w:p>
          <w:p w14:paraId="375EBEC7" w14:textId="77777777" w:rsidR="0058232C" w:rsidRPr="0068120D" w:rsidRDefault="0058232C">
            <w:pPr>
              <w:numPr>
                <w:ilvl w:val="0"/>
                <w:numId w:val="182"/>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48C99BA7" w14:textId="77777777" w:rsidR="0058232C" w:rsidRPr="0068120D" w:rsidRDefault="0058232C">
            <w:pPr>
              <w:numPr>
                <w:ilvl w:val="0"/>
                <w:numId w:val="18"/>
              </w:numPr>
              <w:suppressAutoHyphens w:val="0"/>
              <w:snapToGrid/>
              <w:ind w:left="424" w:right="50" w:hanging="283"/>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50</w:t>
            </w:r>
          </w:p>
        </w:tc>
      </w:tr>
      <w:tr w:rsidR="0058232C" w:rsidRPr="0068120D" w14:paraId="58AE15B5" w14:textId="77777777" w:rsidTr="00230992">
        <w:trPr>
          <w:trHeight w:val="20"/>
        </w:trPr>
        <w:tc>
          <w:tcPr>
            <w:tcW w:w="204" w:type="pct"/>
            <w:shd w:val="clear" w:color="auto" w:fill="FFFFFF"/>
          </w:tcPr>
          <w:p w14:paraId="3B8E6C5F" w14:textId="77777777" w:rsidR="0058232C" w:rsidRPr="0068120D" w:rsidRDefault="0058232C">
            <w:pPr>
              <w:pStyle w:val="af2"/>
              <w:numPr>
                <w:ilvl w:val="0"/>
                <w:numId w:val="180"/>
              </w:numPr>
              <w:suppressAutoHyphens w:val="0"/>
              <w:autoSpaceDE w:val="0"/>
              <w:autoSpaceDN w:val="0"/>
              <w:adjustRightInd w:val="0"/>
              <w:snapToGrid/>
              <w:ind w:left="754" w:hanging="584"/>
              <w:jc w:val="left"/>
              <w:rPr>
                <w:color w:val="000000" w:themeColor="text1"/>
                <w:sz w:val="20"/>
              </w:rPr>
            </w:pPr>
          </w:p>
        </w:tc>
        <w:tc>
          <w:tcPr>
            <w:tcW w:w="914" w:type="pct"/>
            <w:shd w:val="clear" w:color="auto" w:fill="FFFFFF"/>
          </w:tcPr>
          <w:p w14:paraId="61E04982" w14:textId="77777777" w:rsidR="0058232C" w:rsidRPr="0068120D" w:rsidRDefault="0058232C" w:rsidP="00230992">
            <w:pPr>
              <w:autoSpaceDE w:val="0"/>
              <w:autoSpaceDN w:val="0"/>
              <w:adjustRightInd w:val="0"/>
              <w:ind w:left="147"/>
              <w:rPr>
                <w:rFonts w:eastAsia="Calibri"/>
                <w:color w:val="000000" w:themeColor="text1"/>
                <w:sz w:val="20"/>
                <w:szCs w:val="20"/>
                <w:lang w:eastAsia="en-US"/>
              </w:rPr>
            </w:pPr>
            <w:r w:rsidRPr="0068120D">
              <w:rPr>
                <w:rFonts w:eastAsia="Calibri"/>
                <w:color w:val="000000" w:themeColor="text1"/>
                <w:sz w:val="20"/>
                <w:szCs w:val="20"/>
                <w:lang w:eastAsia="en-US"/>
              </w:rPr>
              <w:t>Ведение огородничества</w:t>
            </w:r>
          </w:p>
        </w:tc>
        <w:tc>
          <w:tcPr>
            <w:tcW w:w="292" w:type="pct"/>
            <w:shd w:val="clear" w:color="auto" w:fill="FFFFFF"/>
          </w:tcPr>
          <w:p w14:paraId="7470E7A0" w14:textId="77777777" w:rsidR="0058232C" w:rsidRPr="0068120D" w:rsidRDefault="0058232C" w:rsidP="00230992">
            <w:pPr>
              <w:jc w:val="center"/>
              <w:rPr>
                <w:color w:val="000000" w:themeColor="text1"/>
                <w:sz w:val="20"/>
                <w:szCs w:val="20"/>
              </w:rPr>
            </w:pPr>
            <w:r w:rsidRPr="0068120D">
              <w:rPr>
                <w:color w:val="000000" w:themeColor="text1"/>
                <w:sz w:val="20"/>
                <w:szCs w:val="20"/>
              </w:rPr>
              <w:t>13.1</w:t>
            </w:r>
          </w:p>
        </w:tc>
        <w:tc>
          <w:tcPr>
            <w:tcW w:w="1412" w:type="pct"/>
            <w:shd w:val="clear" w:color="auto" w:fill="FFFFFF"/>
          </w:tcPr>
          <w:p w14:paraId="2A72D871" w14:textId="77777777" w:rsidR="0058232C" w:rsidRPr="0068120D" w:rsidRDefault="0058232C">
            <w:pPr>
              <w:numPr>
                <w:ilvl w:val="0"/>
                <w:numId w:val="18"/>
              </w:numPr>
              <w:suppressAutoHyphens w:val="0"/>
              <w:autoSpaceDE w:val="0"/>
              <w:autoSpaceDN w:val="0"/>
              <w:adjustRightInd w:val="0"/>
              <w:snapToGrid/>
              <w:ind w:left="556" w:right="59" w:hanging="425"/>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78" w:type="pct"/>
            <w:shd w:val="clear" w:color="auto" w:fill="FFFFFF"/>
          </w:tcPr>
          <w:p w14:paraId="12E62F82" w14:textId="5732CF2B" w:rsidR="0058232C" w:rsidRPr="0068120D" w:rsidRDefault="00435F81">
            <w:pPr>
              <w:numPr>
                <w:ilvl w:val="0"/>
                <w:numId w:val="181"/>
              </w:numPr>
              <w:suppressAutoHyphens w:val="0"/>
              <w:autoSpaceDE w:val="0"/>
              <w:autoSpaceDN w:val="0"/>
              <w:adjustRightInd w:val="0"/>
              <w:snapToGrid/>
              <w:ind w:left="424" w:right="59" w:hanging="283"/>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3B95A81" w14:textId="77777777" w:rsidR="003C0B3D" w:rsidRPr="0068120D" w:rsidRDefault="003C0B3D" w:rsidP="003C0B3D">
            <w:pPr>
              <w:numPr>
                <w:ilvl w:val="0"/>
                <w:numId w:val="18"/>
              </w:numPr>
              <w:tabs>
                <w:tab w:val="left" w:pos="708"/>
              </w:tabs>
              <w:suppressAutoHyphens w:val="0"/>
              <w:autoSpaceDE w:val="0"/>
              <w:autoSpaceDN w:val="0"/>
              <w:adjustRightInd w:val="0"/>
              <w:snapToGrid/>
              <w:ind w:left="425" w:right="59" w:hanging="284"/>
              <w:contextualSpacing/>
              <w:jc w:val="left"/>
              <w:rPr>
                <w:bCs/>
                <w:sz w:val="20"/>
              </w:rPr>
            </w:pPr>
            <w:r w:rsidRPr="0068120D">
              <w:rPr>
                <w:rFonts w:eastAsia="Calibri"/>
                <w:bCs/>
                <w:sz w:val="20"/>
                <w:szCs w:val="20"/>
                <w:lang w:eastAsia="en-US"/>
              </w:rPr>
              <w:t>минимальные размеры земельного участка – 200 м</w:t>
            </w:r>
            <w:r w:rsidRPr="0068120D">
              <w:rPr>
                <w:rFonts w:eastAsia="Calibri"/>
                <w:bCs/>
                <w:sz w:val="20"/>
                <w:szCs w:val="20"/>
                <w:vertAlign w:val="superscript"/>
                <w:lang w:eastAsia="en-US"/>
              </w:rPr>
              <w:t>2</w:t>
            </w:r>
            <w:r w:rsidRPr="0068120D">
              <w:rPr>
                <w:rFonts w:eastAsia="Calibri"/>
                <w:bCs/>
                <w:sz w:val="20"/>
                <w:szCs w:val="20"/>
                <w:lang w:eastAsia="en-US"/>
              </w:rPr>
              <w:t>;</w:t>
            </w:r>
          </w:p>
          <w:p w14:paraId="18D1DD42" w14:textId="77777777" w:rsidR="003C0B3D" w:rsidRPr="0068120D" w:rsidRDefault="003C0B3D" w:rsidP="003C0B3D">
            <w:pPr>
              <w:numPr>
                <w:ilvl w:val="0"/>
                <w:numId w:val="18"/>
              </w:numPr>
              <w:tabs>
                <w:tab w:val="left" w:pos="708"/>
              </w:tabs>
              <w:suppressAutoHyphens w:val="0"/>
              <w:autoSpaceDE w:val="0"/>
              <w:autoSpaceDN w:val="0"/>
              <w:adjustRightInd w:val="0"/>
              <w:snapToGrid/>
              <w:ind w:left="425" w:right="59" w:hanging="284"/>
              <w:contextualSpacing/>
              <w:jc w:val="left"/>
              <w:rPr>
                <w:rFonts w:eastAsia="Calibri"/>
                <w:b/>
                <w:bCs/>
                <w:sz w:val="20"/>
                <w:szCs w:val="20"/>
                <w:lang w:eastAsia="en-US"/>
              </w:rPr>
            </w:pPr>
            <w:r w:rsidRPr="0068120D">
              <w:rPr>
                <w:rFonts w:eastAsia="Calibri"/>
                <w:bCs/>
                <w:sz w:val="20"/>
                <w:szCs w:val="20"/>
                <w:lang w:eastAsia="en-US"/>
              </w:rPr>
              <w:t>максимальные размеры земельного участка – 500 м</w:t>
            </w:r>
            <w:r w:rsidRPr="0068120D">
              <w:rPr>
                <w:rFonts w:eastAsia="Calibri"/>
                <w:bCs/>
                <w:sz w:val="20"/>
                <w:szCs w:val="20"/>
                <w:vertAlign w:val="superscript"/>
                <w:lang w:eastAsia="en-US"/>
              </w:rPr>
              <w:t>2</w:t>
            </w:r>
            <w:r w:rsidRPr="0068120D">
              <w:rPr>
                <w:rFonts w:eastAsia="Calibri"/>
                <w:bCs/>
                <w:sz w:val="20"/>
                <w:szCs w:val="20"/>
                <w:lang w:eastAsia="en-US"/>
              </w:rPr>
              <w:t>.</w:t>
            </w:r>
          </w:p>
          <w:p w14:paraId="4621F103" w14:textId="77777777" w:rsidR="0058232C" w:rsidRPr="0068120D" w:rsidRDefault="0058232C">
            <w:pPr>
              <w:numPr>
                <w:ilvl w:val="0"/>
                <w:numId w:val="18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1F27D73C" w14:textId="5F4CFA9E" w:rsidR="0058232C" w:rsidRPr="0068120D" w:rsidRDefault="00F61E03">
            <w:pPr>
              <w:numPr>
                <w:ilvl w:val="0"/>
                <w:numId w:val="18"/>
              </w:numPr>
              <w:suppressAutoHyphens w:val="0"/>
              <w:snapToGrid/>
              <w:ind w:left="442" w:right="50"/>
              <w:contextualSpacing/>
              <w:jc w:val="left"/>
              <w:rPr>
                <w:rFonts w:eastAsia="Calibri"/>
                <w:bCs/>
                <w:color w:val="000000" w:themeColor="text1"/>
                <w:sz w:val="20"/>
                <w:szCs w:val="20"/>
                <w:lang w:eastAsia="en-US"/>
              </w:rPr>
            </w:pPr>
            <w:r>
              <w:rPr>
                <w:rFonts w:eastAsia="Calibri"/>
                <w:bCs/>
                <w:sz w:val="20"/>
                <w:szCs w:val="20"/>
                <w:lang w:eastAsia="en-US"/>
              </w:rPr>
              <w:t>не подлежит установлению</w:t>
            </w:r>
            <w:r w:rsidR="0058232C" w:rsidRPr="0068120D">
              <w:rPr>
                <w:rFonts w:eastAsia="Calibri"/>
                <w:bCs/>
                <w:color w:val="000000" w:themeColor="text1"/>
                <w:sz w:val="20"/>
                <w:szCs w:val="20"/>
                <w:lang w:eastAsia="en-US"/>
              </w:rPr>
              <w:t>.</w:t>
            </w:r>
          </w:p>
          <w:p w14:paraId="5678D5CA" w14:textId="77777777" w:rsidR="0058232C" w:rsidRPr="0068120D" w:rsidRDefault="0058232C">
            <w:pPr>
              <w:numPr>
                <w:ilvl w:val="0"/>
                <w:numId w:val="18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74AE7AAD" w14:textId="7ADC3AEA" w:rsidR="0058232C" w:rsidRPr="0068120D" w:rsidRDefault="00A0442C">
            <w:pPr>
              <w:numPr>
                <w:ilvl w:val="0"/>
                <w:numId w:val="18"/>
              </w:numPr>
              <w:suppressAutoHyphens w:val="0"/>
              <w:snapToGrid/>
              <w:ind w:left="442" w:right="50"/>
              <w:contextualSpacing/>
              <w:jc w:val="left"/>
              <w:rPr>
                <w:rFonts w:eastAsia="Calibri"/>
                <w:bCs/>
                <w:color w:val="000000" w:themeColor="text1"/>
                <w:sz w:val="20"/>
                <w:szCs w:val="20"/>
                <w:lang w:eastAsia="en-US"/>
              </w:rPr>
            </w:pPr>
            <w:r>
              <w:rPr>
                <w:rFonts w:eastAsia="Calibri"/>
                <w:bCs/>
                <w:sz w:val="20"/>
                <w:szCs w:val="20"/>
                <w:lang w:eastAsia="en-US"/>
              </w:rPr>
              <w:t>не подлежит установлению</w:t>
            </w:r>
            <w:r w:rsidR="0058232C" w:rsidRPr="0068120D">
              <w:rPr>
                <w:rFonts w:eastAsia="Calibri"/>
                <w:bCs/>
                <w:color w:val="000000" w:themeColor="text1"/>
                <w:sz w:val="20"/>
                <w:szCs w:val="20"/>
                <w:lang w:eastAsia="en-US"/>
              </w:rPr>
              <w:t>.</w:t>
            </w:r>
          </w:p>
          <w:p w14:paraId="64A525F2" w14:textId="77777777" w:rsidR="0058232C" w:rsidRPr="0068120D" w:rsidRDefault="0058232C">
            <w:pPr>
              <w:numPr>
                <w:ilvl w:val="0"/>
                <w:numId w:val="18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2EADB2B8" w14:textId="42D8E544" w:rsidR="0058232C" w:rsidRPr="0068120D" w:rsidRDefault="00F61E03">
            <w:pPr>
              <w:numPr>
                <w:ilvl w:val="0"/>
                <w:numId w:val="18"/>
              </w:numPr>
              <w:suppressAutoHyphens w:val="0"/>
              <w:snapToGrid/>
              <w:ind w:left="442" w:right="50"/>
              <w:contextualSpacing/>
              <w:jc w:val="left"/>
              <w:rPr>
                <w:rFonts w:eastAsia="Calibri"/>
                <w:b/>
                <w:bCs/>
                <w:color w:val="000000" w:themeColor="text1"/>
                <w:sz w:val="20"/>
                <w:szCs w:val="20"/>
                <w:lang w:eastAsia="en-US"/>
              </w:rPr>
            </w:pPr>
            <w:r>
              <w:rPr>
                <w:rFonts w:eastAsia="Calibri"/>
                <w:bCs/>
                <w:sz w:val="20"/>
                <w:szCs w:val="20"/>
                <w:lang w:eastAsia="en-US"/>
              </w:rPr>
              <w:t>не подлежит установлению</w:t>
            </w:r>
            <w:r>
              <w:rPr>
                <w:rFonts w:eastAsia="Calibri"/>
                <w:bCs/>
                <w:sz w:val="20"/>
                <w:szCs w:val="20"/>
                <w:lang w:eastAsia="en-US"/>
              </w:rPr>
              <w:t>.</w:t>
            </w:r>
          </w:p>
        </w:tc>
      </w:tr>
      <w:tr w:rsidR="0058232C" w:rsidRPr="0068120D" w14:paraId="4EA95262" w14:textId="77777777" w:rsidTr="00230992">
        <w:trPr>
          <w:trHeight w:val="20"/>
        </w:trPr>
        <w:tc>
          <w:tcPr>
            <w:tcW w:w="204" w:type="pct"/>
            <w:shd w:val="clear" w:color="auto" w:fill="FFFFFF"/>
            <w:vAlign w:val="center"/>
          </w:tcPr>
          <w:p w14:paraId="2983AAEE" w14:textId="77777777" w:rsidR="0058232C" w:rsidRPr="0068120D" w:rsidRDefault="0058232C" w:rsidP="00230992">
            <w:pPr>
              <w:autoSpaceDE w:val="0"/>
              <w:autoSpaceDN w:val="0"/>
              <w:adjustRightInd w:val="0"/>
              <w:contextualSpacing/>
              <w:jc w:val="center"/>
              <w:rPr>
                <w:rFonts w:eastAsia="Calibri"/>
                <w:b/>
                <w:bCs/>
                <w:color w:val="000000" w:themeColor="text1"/>
                <w:sz w:val="20"/>
                <w:szCs w:val="20"/>
                <w:lang w:eastAsia="en-US"/>
              </w:rPr>
            </w:pPr>
            <w:r w:rsidRPr="0068120D">
              <w:rPr>
                <w:rFonts w:eastAsia="Calibri"/>
                <w:b/>
                <w:bCs/>
                <w:color w:val="000000" w:themeColor="text1"/>
                <w:sz w:val="20"/>
                <w:szCs w:val="20"/>
                <w:lang w:eastAsia="en-US"/>
              </w:rPr>
              <w:t>2</w:t>
            </w:r>
          </w:p>
        </w:tc>
        <w:tc>
          <w:tcPr>
            <w:tcW w:w="4796" w:type="pct"/>
            <w:gridSpan w:val="4"/>
            <w:shd w:val="clear" w:color="auto" w:fill="FFFFFF"/>
          </w:tcPr>
          <w:p w14:paraId="3B412EB3" w14:textId="77777777" w:rsidR="0058232C" w:rsidRPr="0068120D" w:rsidRDefault="0058232C" w:rsidP="00230992">
            <w:pPr>
              <w:autoSpaceDE w:val="0"/>
              <w:autoSpaceDN w:val="0"/>
              <w:adjustRightInd w:val="0"/>
              <w:contextualSpacing/>
              <w:jc w:val="center"/>
              <w:rPr>
                <w:rFonts w:eastAsia="Calibri"/>
                <w:b/>
                <w:bCs/>
                <w:color w:val="000000" w:themeColor="text1"/>
                <w:sz w:val="20"/>
                <w:szCs w:val="20"/>
                <w:lang w:eastAsia="en-US"/>
              </w:rPr>
            </w:pPr>
            <w:r w:rsidRPr="0068120D">
              <w:rPr>
                <w:b/>
                <w:color w:val="000000" w:themeColor="text1"/>
                <w:sz w:val="20"/>
                <w:szCs w:val="20"/>
              </w:rPr>
              <w:t>Условно разрешенные виды использования – не установлены</w:t>
            </w:r>
          </w:p>
        </w:tc>
      </w:tr>
      <w:tr w:rsidR="0058232C" w:rsidRPr="0068120D" w14:paraId="441EAD54" w14:textId="77777777" w:rsidTr="00230992">
        <w:trPr>
          <w:trHeight w:val="20"/>
        </w:trPr>
        <w:tc>
          <w:tcPr>
            <w:tcW w:w="204" w:type="pct"/>
            <w:shd w:val="clear" w:color="auto" w:fill="FFFFFF"/>
          </w:tcPr>
          <w:p w14:paraId="50CA4CC5" w14:textId="77777777" w:rsidR="0058232C" w:rsidRPr="0068120D" w:rsidRDefault="0058232C" w:rsidP="00230992">
            <w:pPr>
              <w:autoSpaceDE w:val="0"/>
              <w:autoSpaceDN w:val="0"/>
              <w:adjustRightInd w:val="0"/>
              <w:contextualSpacing/>
              <w:jc w:val="center"/>
              <w:rPr>
                <w:b/>
                <w:color w:val="000000" w:themeColor="text1"/>
                <w:sz w:val="20"/>
                <w:szCs w:val="20"/>
              </w:rPr>
            </w:pPr>
            <w:r w:rsidRPr="0068120D">
              <w:rPr>
                <w:b/>
                <w:color w:val="000000" w:themeColor="text1"/>
                <w:sz w:val="20"/>
                <w:szCs w:val="20"/>
              </w:rPr>
              <w:t>3</w:t>
            </w:r>
          </w:p>
        </w:tc>
        <w:tc>
          <w:tcPr>
            <w:tcW w:w="4796" w:type="pct"/>
            <w:gridSpan w:val="4"/>
            <w:shd w:val="clear" w:color="auto" w:fill="FFFFFF"/>
          </w:tcPr>
          <w:p w14:paraId="7BF0133B" w14:textId="77777777" w:rsidR="0058232C" w:rsidRPr="0068120D" w:rsidRDefault="0058232C" w:rsidP="00230992">
            <w:pPr>
              <w:autoSpaceDE w:val="0"/>
              <w:autoSpaceDN w:val="0"/>
              <w:adjustRightInd w:val="0"/>
              <w:ind w:right="59"/>
              <w:contextualSpacing/>
              <w:jc w:val="center"/>
              <w:rPr>
                <w:b/>
                <w:color w:val="000000" w:themeColor="text1"/>
                <w:sz w:val="20"/>
                <w:szCs w:val="20"/>
              </w:rPr>
            </w:pPr>
            <w:r w:rsidRPr="0068120D">
              <w:rPr>
                <w:b/>
                <w:color w:val="000000" w:themeColor="text1"/>
                <w:sz w:val="20"/>
                <w:szCs w:val="20"/>
              </w:rPr>
              <w:t>Вспомогательные виды разрешенного использования – не установлены</w:t>
            </w:r>
          </w:p>
        </w:tc>
      </w:tr>
    </w:tbl>
    <w:p w14:paraId="67EC42C2" w14:textId="77777777" w:rsidR="0058232C" w:rsidRPr="0068120D" w:rsidRDefault="0058232C" w:rsidP="0058232C">
      <w:pPr>
        <w:pStyle w:val="3"/>
        <w:spacing w:line="276" w:lineRule="auto"/>
        <w:ind w:firstLine="709"/>
        <w:rPr>
          <w:color w:val="000000" w:themeColor="text1"/>
          <w:sz w:val="24"/>
          <w:szCs w:val="24"/>
          <w:lang w:val="ru-RU"/>
        </w:rPr>
        <w:sectPr w:rsidR="0058232C" w:rsidRPr="0068120D" w:rsidSect="00C01A40">
          <w:pgSz w:w="16838" w:h="11906" w:orient="landscape"/>
          <w:pgMar w:top="1134" w:right="567" w:bottom="1134" w:left="1134" w:header="567" w:footer="567" w:gutter="0"/>
          <w:cols w:space="708"/>
          <w:docGrid w:linePitch="381"/>
        </w:sectPr>
      </w:pPr>
    </w:p>
    <w:p w14:paraId="6DCA051C" w14:textId="77777777" w:rsidR="0058232C" w:rsidRPr="0068120D" w:rsidRDefault="0058232C" w:rsidP="0058232C">
      <w:pPr>
        <w:pStyle w:val="3"/>
        <w:spacing w:line="276" w:lineRule="auto"/>
        <w:ind w:firstLine="709"/>
        <w:rPr>
          <w:color w:val="000000" w:themeColor="text1"/>
          <w:lang w:val="ru-RU"/>
        </w:rPr>
      </w:pPr>
      <w:bookmarkStart w:id="354" w:name="_Toc130224729"/>
      <w:bookmarkStart w:id="355" w:name="_Toc157770152"/>
      <w:r w:rsidRPr="0068120D">
        <w:rPr>
          <w:color w:val="000000" w:themeColor="text1"/>
          <w:lang w:val="ru-RU"/>
        </w:rPr>
        <w:lastRenderedPageBreak/>
        <w:t>Статья 33. Градостроительные регламенты. Зоны специального назначения</w:t>
      </w:r>
      <w:bookmarkEnd w:id="353"/>
      <w:r w:rsidRPr="0068120D">
        <w:rPr>
          <w:color w:val="000000" w:themeColor="text1"/>
          <w:lang w:val="ru-RU"/>
        </w:rPr>
        <w:t xml:space="preserve"> (СП)</w:t>
      </w:r>
      <w:bookmarkEnd w:id="354"/>
      <w:bookmarkEnd w:id="355"/>
    </w:p>
    <w:p w14:paraId="7A32EDF1" w14:textId="77777777" w:rsidR="0058232C" w:rsidRPr="0068120D" w:rsidRDefault="0058232C" w:rsidP="0058232C">
      <w:pPr>
        <w:pStyle w:val="ConsNormal"/>
        <w:spacing w:line="276" w:lineRule="auto"/>
        <w:ind w:right="0" w:firstLine="426"/>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1. В состав зон специального назначения включаются зоны, занятые кладбищами, скотомогильниками, военными объектами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0EDF309D" w14:textId="77777777" w:rsidR="0058232C" w:rsidRPr="0068120D" w:rsidRDefault="0058232C" w:rsidP="0058232C">
      <w:pPr>
        <w:pStyle w:val="ConsNormal"/>
        <w:spacing w:line="276" w:lineRule="auto"/>
        <w:ind w:right="0" w:firstLine="426"/>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2. В состав зон специального назначения включена зона кладбищ (СП-1).</w:t>
      </w:r>
      <w:r w:rsidRPr="0068120D">
        <w:rPr>
          <w:rFonts w:ascii="Times New Roman" w:hAnsi="Times New Roman" w:cs="Times New Roman"/>
          <w:color w:val="000000" w:themeColor="text1"/>
          <w:sz w:val="24"/>
          <w:szCs w:val="24"/>
        </w:rPr>
        <w:tab/>
      </w:r>
    </w:p>
    <w:p w14:paraId="2358A678" w14:textId="77777777" w:rsidR="0058232C" w:rsidRPr="0068120D" w:rsidRDefault="0058232C" w:rsidP="00F623C2">
      <w:pPr>
        <w:pStyle w:val="4"/>
      </w:pPr>
      <w:bookmarkStart w:id="356" w:name="_Toc157770153"/>
      <w:r w:rsidRPr="0068120D">
        <w:t>Статья 33.1. СП-1. Зона кладбищ</w:t>
      </w:r>
      <w:bookmarkEnd w:id="356"/>
    </w:p>
    <w:p w14:paraId="1AF6FC3F" w14:textId="47465AE5" w:rsidR="0058232C" w:rsidRPr="0068120D" w:rsidRDefault="0058232C" w:rsidP="0058232C">
      <w:pPr>
        <w:pStyle w:val="ConsNormal"/>
        <w:spacing w:line="276" w:lineRule="auto"/>
        <w:ind w:right="0" w:firstLine="708"/>
        <w:jc w:val="both"/>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кладбищ представлены в таблице 2.1</w:t>
      </w:r>
      <w:r w:rsidR="009843F0">
        <w:rPr>
          <w:rFonts w:ascii="Times New Roman" w:hAnsi="Times New Roman" w:cs="Times New Roman"/>
          <w:color w:val="000000" w:themeColor="text1"/>
          <w:sz w:val="24"/>
          <w:szCs w:val="24"/>
        </w:rPr>
        <w:t>5</w:t>
      </w:r>
      <w:r w:rsidRPr="0068120D">
        <w:rPr>
          <w:rFonts w:ascii="Times New Roman" w:hAnsi="Times New Roman" w:cs="Times New Roman"/>
          <w:color w:val="000000" w:themeColor="text1"/>
          <w:sz w:val="24"/>
          <w:szCs w:val="24"/>
        </w:rPr>
        <w:t>.</w:t>
      </w:r>
    </w:p>
    <w:p w14:paraId="1037CEA3"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1906" w:h="16838"/>
          <w:pgMar w:top="1134" w:right="567" w:bottom="1134" w:left="1134" w:header="567" w:footer="567" w:gutter="0"/>
          <w:cols w:space="708"/>
          <w:docGrid w:linePitch="381"/>
        </w:sectPr>
      </w:pPr>
    </w:p>
    <w:p w14:paraId="47FEFD36" w14:textId="0A9FD24B" w:rsidR="0058232C" w:rsidRPr="0068120D" w:rsidRDefault="0058232C" w:rsidP="0058232C">
      <w:pPr>
        <w:pStyle w:val="ConsNormal"/>
        <w:spacing w:line="276" w:lineRule="auto"/>
        <w:ind w:right="0" w:firstLine="708"/>
        <w:jc w:val="right"/>
        <w:rPr>
          <w:rFonts w:ascii="Times New Roman" w:hAnsi="Times New Roman" w:cs="Times New Roman"/>
          <w:color w:val="000000" w:themeColor="text1"/>
          <w:sz w:val="24"/>
          <w:szCs w:val="24"/>
        </w:rPr>
      </w:pPr>
      <w:r w:rsidRPr="0068120D">
        <w:rPr>
          <w:rFonts w:ascii="Times New Roman" w:hAnsi="Times New Roman" w:cs="Times New Roman"/>
          <w:color w:val="000000" w:themeColor="text1"/>
          <w:sz w:val="24"/>
          <w:szCs w:val="24"/>
        </w:rPr>
        <w:lastRenderedPageBreak/>
        <w:t>Таблица 2.1</w:t>
      </w:r>
      <w:r w:rsidR="009843F0">
        <w:rPr>
          <w:rFonts w:ascii="Times New Roman" w:hAnsi="Times New Roman" w:cs="Times New Roman"/>
          <w:color w:val="000000" w:themeColor="text1"/>
          <w:sz w:val="24"/>
          <w:szCs w:val="24"/>
        </w:rPr>
        <w:t>5</w:t>
      </w:r>
    </w:p>
    <w:p w14:paraId="1C44CAB9" w14:textId="77777777" w:rsidR="0058232C" w:rsidRPr="0068120D" w:rsidRDefault="0058232C" w:rsidP="0058232C">
      <w:pPr>
        <w:tabs>
          <w:tab w:val="left" w:pos="709"/>
          <w:tab w:val="left" w:pos="851"/>
        </w:tabs>
        <w:spacing w:line="276" w:lineRule="auto"/>
        <w:jc w:val="center"/>
        <w:rPr>
          <w:color w:val="000000" w:themeColor="text1"/>
        </w:rPr>
      </w:pPr>
      <w:r w:rsidRPr="0068120D">
        <w:rPr>
          <w:color w:val="000000" w:themeColor="text1"/>
        </w:rPr>
        <w:t xml:space="preserve">Виды разрешенного использования земельных участков и объектов капитального строительства, в том числе предельные параметры разрешенного строительства, реконструкции объектов капитального строительства для зоны кладбищ </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5"/>
        <w:gridCol w:w="3388"/>
        <w:gridCol w:w="883"/>
        <w:gridCol w:w="4565"/>
        <w:gridCol w:w="5706"/>
      </w:tblGrid>
      <w:tr w:rsidR="0058232C" w:rsidRPr="0068120D" w14:paraId="23CECD3D" w14:textId="77777777" w:rsidTr="00230992">
        <w:trPr>
          <w:trHeight w:val="25"/>
          <w:jc w:val="center"/>
        </w:trPr>
        <w:tc>
          <w:tcPr>
            <w:tcW w:w="193" w:type="pct"/>
            <w:shd w:val="clear" w:color="auto" w:fill="FFFFFF"/>
            <w:vAlign w:val="center"/>
          </w:tcPr>
          <w:p w14:paraId="1621E756" w14:textId="77777777" w:rsidR="0058232C" w:rsidRPr="0068120D" w:rsidRDefault="0058232C" w:rsidP="00230992">
            <w:pPr>
              <w:jc w:val="center"/>
              <w:rPr>
                <w:b/>
                <w:color w:val="000000" w:themeColor="text1"/>
                <w:sz w:val="20"/>
              </w:rPr>
            </w:pPr>
            <w:r w:rsidRPr="0068120D">
              <w:rPr>
                <w:b/>
                <w:color w:val="000000" w:themeColor="text1"/>
                <w:sz w:val="20"/>
              </w:rPr>
              <w:t>№</w:t>
            </w:r>
          </w:p>
        </w:tc>
        <w:tc>
          <w:tcPr>
            <w:tcW w:w="1120" w:type="pct"/>
            <w:shd w:val="clear" w:color="auto" w:fill="FFFFFF"/>
            <w:vAlign w:val="center"/>
          </w:tcPr>
          <w:p w14:paraId="2DB496B3" w14:textId="77777777" w:rsidR="0058232C" w:rsidRPr="0068120D" w:rsidRDefault="0058232C" w:rsidP="00230992">
            <w:pPr>
              <w:jc w:val="center"/>
              <w:rPr>
                <w:b/>
                <w:color w:val="000000" w:themeColor="text1"/>
                <w:sz w:val="20"/>
              </w:rPr>
            </w:pPr>
            <w:r w:rsidRPr="0068120D">
              <w:rPr>
                <w:b/>
                <w:color w:val="000000" w:themeColor="text1"/>
                <w:sz w:val="20"/>
              </w:rPr>
              <w:t>Виды разрешенного использования земельных участков и объектов капитального строительства</w:t>
            </w:r>
          </w:p>
        </w:tc>
        <w:tc>
          <w:tcPr>
            <w:tcW w:w="292" w:type="pct"/>
            <w:shd w:val="clear" w:color="auto" w:fill="FFFFFF"/>
            <w:vAlign w:val="center"/>
          </w:tcPr>
          <w:p w14:paraId="04061D4F" w14:textId="77777777" w:rsidR="0058232C" w:rsidRPr="0068120D" w:rsidRDefault="0058232C" w:rsidP="00230992">
            <w:pPr>
              <w:jc w:val="center"/>
              <w:rPr>
                <w:b/>
                <w:color w:val="000000" w:themeColor="text1"/>
                <w:sz w:val="20"/>
              </w:rPr>
            </w:pPr>
            <w:r w:rsidRPr="0068120D">
              <w:rPr>
                <w:b/>
                <w:color w:val="000000" w:themeColor="text1"/>
                <w:sz w:val="20"/>
              </w:rPr>
              <w:t>Код</w:t>
            </w:r>
          </w:p>
        </w:tc>
        <w:tc>
          <w:tcPr>
            <w:tcW w:w="1509" w:type="pct"/>
            <w:shd w:val="clear" w:color="auto" w:fill="FFFFFF"/>
            <w:vAlign w:val="center"/>
          </w:tcPr>
          <w:p w14:paraId="799F0FBA" w14:textId="77777777" w:rsidR="0058232C" w:rsidRPr="0068120D" w:rsidRDefault="0058232C" w:rsidP="00230992">
            <w:pPr>
              <w:jc w:val="center"/>
              <w:rPr>
                <w:b/>
                <w:color w:val="000000" w:themeColor="text1"/>
                <w:sz w:val="20"/>
              </w:rPr>
            </w:pPr>
            <w:r w:rsidRPr="0068120D">
              <w:rPr>
                <w:b/>
                <w:color w:val="000000" w:themeColor="text1"/>
                <w:sz w:val="20"/>
              </w:rPr>
              <w:t>Описание вида разрешенного использования земельного участка</w:t>
            </w:r>
          </w:p>
        </w:tc>
        <w:tc>
          <w:tcPr>
            <w:tcW w:w="1886" w:type="pct"/>
            <w:shd w:val="clear" w:color="auto" w:fill="FFFFFF"/>
            <w:vAlign w:val="center"/>
          </w:tcPr>
          <w:p w14:paraId="662B3CF7" w14:textId="77777777" w:rsidR="0058232C" w:rsidRPr="0068120D" w:rsidRDefault="0058232C" w:rsidP="00230992">
            <w:pPr>
              <w:ind w:firstLine="2"/>
              <w:jc w:val="center"/>
              <w:rPr>
                <w:b/>
                <w:color w:val="000000" w:themeColor="text1"/>
                <w:sz w:val="20"/>
              </w:rPr>
            </w:pPr>
            <w:r w:rsidRPr="0068120D">
              <w:rPr>
                <w:b/>
                <w:color w:val="000000" w:themeColor="text1"/>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A45A27" w14:textId="77777777" w:rsidR="0058232C" w:rsidRPr="0068120D" w:rsidRDefault="0058232C" w:rsidP="0058232C">
      <w:pPr>
        <w:pStyle w:val="ConsNormal"/>
        <w:spacing w:line="14" w:lineRule="auto"/>
        <w:ind w:right="0" w:firstLine="709"/>
        <w:jc w:val="right"/>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5"/>
        <w:gridCol w:w="3394"/>
        <w:gridCol w:w="880"/>
        <w:gridCol w:w="4562"/>
        <w:gridCol w:w="5706"/>
      </w:tblGrid>
      <w:tr w:rsidR="0058232C" w:rsidRPr="0068120D" w14:paraId="4C5DB73E" w14:textId="77777777" w:rsidTr="00230992">
        <w:trPr>
          <w:trHeight w:val="20"/>
          <w:tblHeader/>
        </w:trPr>
        <w:tc>
          <w:tcPr>
            <w:tcW w:w="193" w:type="pct"/>
            <w:shd w:val="clear" w:color="auto" w:fill="FFFFFF"/>
          </w:tcPr>
          <w:p w14:paraId="6F235E76" w14:textId="77777777" w:rsidR="0058232C" w:rsidRPr="0068120D" w:rsidRDefault="0058232C" w:rsidP="00230992">
            <w:pPr>
              <w:jc w:val="center"/>
              <w:rPr>
                <w:b/>
                <w:color w:val="000000" w:themeColor="text1"/>
                <w:sz w:val="20"/>
                <w:szCs w:val="20"/>
              </w:rPr>
            </w:pPr>
            <w:r w:rsidRPr="0068120D">
              <w:rPr>
                <w:b/>
                <w:color w:val="000000" w:themeColor="text1"/>
                <w:sz w:val="20"/>
                <w:szCs w:val="20"/>
              </w:rPr>
              <w:t>1</w:t>
            </w:r>
          </w:p>
        </w:tc>
        <w:tc>
          <w:tcPr>
            <w:tcW w:w="1122" w:type="pct"/>
            <w:shd w:val="clear" w:color="auto" w:fill="FFFFFF"/>
          </w:tcPr>
          <w:p w14:paraId="3AEBBBF8" w14:textId="77777777" w:rsidR="0058232C" w:rsidRPr="0068120D" w:rsidRDefault="0058232C" w:rsidP="00230992">
            <w:pPr>
              <w:jc w:val="center"/>
              <w:rPr>
                <w:b/>
                <w:color w:val="000000" w:themeColor="text1"/>
                <w:sz w:val="20"/>
                <w:szCs w:val="20"/>
              </w:rPr>
            </w:pPr>
            <w:r w:rsidRPr="0068120D">
              <w:rPr>
                <w:b/>
                <w:color w:val="000000" w:themeColor="text1"/>
                <w:sz w:val="20"/>
                <w:szCs w:val="20"/>
              </w:rPr>
              <w:t>2</w:t>
            </w:r>
          </w:p>
        </w:tc>
        <w:tc>
          <w:tcPr>
            <w:tcW w:w="291" w:type="pct"/>
            <w:shd w:val="clear" w:color="auto" w:fill="FFFFFF"/>
          </w:tcPr>
          <w:p w14:paraId="0096F08A" w14:textId="77777777" w:rsidR="0058232C" w:rsidRPr="0068120D" w:rsidRDefault="0058232C" w:rsidP="00230992">
            <w:pPr>
              <w:jc w:val="center"/>
              <w:rPr>
                <w:b/>
                <w:color w:val="000000" w:themeColor="text1"/>
                <w:sz w:val="20"/>
                <w:szCs w:val="20"/>
              </w:rPr>
            </w:pPr>
            <w:r w:rsidRPr="0068120D">
              <w:rPr>
                <w:b/>
                <w:color w:val="000000" w:themeColor="text1"/>
                <w:sz w:val="20"/>
                <w:szCs w:val="20"/>
              </w:rPr>
              <w:t>3</w:t>
            </w:r>
          </w:p>
        </w:tc>
        <w:tc>
          <w:tcPr>
            <w:tcW w:w="1508" w:type="pct"/>
            <w:shd w:val="clear" w:color="auto" w:fill="FFFFFF"/>
          </w:tcPr>
          <w:p w14:paraId="399690A3" w14:textId="77777777" w:rsidR="0058232C" w:rsidRPr="0068120D" w:rsidRDefault="0058232C" w:rsidP="00230992">
            <w:pPr>
              <w:jc w:val="center"/>
              <w:rPr>
                <w:b/>
                <w:color w:val="000000" w:themeColor="text1"/>
                <w:sz w:val="20"/>
                <w:szCs w:val="20"/>
              </w:rPr>
            </w:pPr>
            <w:r w:rsidRPr="0068120D">
              <w:rPr>
                <w:b/>
                <w:color w:val="000000" w:themeColor="text1"/>
                <w:sz w:val="20"/>
                <w:szCs w:val="20"/>
              </w:rPr>
              <w:t>4</w:t>
            </w:r>
          </w:p>
        </w:tc>
        <w:tc>
          <w:tcPr>
            <w:tcW w:w="1886" w:type="pct"/>
            <w:shd w:val="clear" w:color="auto" w:fill="FFFFFF"/>
          </w:tcPr>
          <w:p w14:paraId="60378106" w14:textId="77777777" w:rsidR="0058232C" w:rsidRPr="0068120D" w:rsidRDefault="0058232C" w:rsidP="00230992">
            <w:pPr>
              <w:ind w:firstLine="2"/>
              <w:jc w:val="center"/>
              <w:rPr>
                <w:b/>
                <w:color w:val="000000" w:themeColor="text1"/>
                <w:sz w:val="20"/>
                <w:szCs w:val="20"/>
              </w:rPr>
            </w:pPr>
            <w:r w:rsidRPr="0068120D">
              <w:rPr>
                <w:b/>
                <w:color w:val="000000" w:themeColor="text1"/>
                <w:sz w:val="20"/>
                <w:szCs w:val="20"/>
              </w:rPr>
              <w:t>5</w:t>
            </w:r>
          </w:p>
        </w:tc>
      </w:tr>
      <w:tr w:rsidR="0058232C" w:rsidRPr="0068120D" w14:paraId="2021DBAB" w14:textId="77777777" w:rsidTr="00230992">
        <w:trPr>
          <w:trHeight w:val="20"/>
        </w:trPr>
        <w:tc>
          <w:tcPr>
            <w:tcW w:w="193" w:type="pct"/>
            <w:shd w:val="clear" w:color="auto" w:fill="FFFFFF"/>
          </w:tcPr>
          <w:p w14:paraId="424BAD39"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1</w:t>
            </w:r>
          </w:p>
        </w:tc>
        <w:tc>
          <w:tcPr>
            <w:tcW w:w="4807" w:type="pct"/>
            <w:gridSpan w:val="4"/>
            <w:shd w:val="clear" w:color="auto" w:fill="FFFFFF"/>
          </w:tcPr>
          <w:p w14:paraId="6C414C88" w14:textId="77777777" w:rsidR="0058232C" w:rsidRPr="0068120D" w:rsidRDefault="0058232C" w:rsidP="00230992">
            <w:pPr>
              <w:ind w:left="53" w:right="106"/>
              <w:jc w:val="center"/>
              <w:rPr>
                <w:b/>
                <w:color w:val="000000" w:themeColor="text1"/>
                <w:sz w:val="20"/>
                <w:szCs w:val="20"/>
              </w:rPr>
            </w:pPr>
            <w:r w:rsidRPr="0068120D">
              <w:rPr>
                <w:b/>
                <w:color w:val="000000" w:themeColor="text1"/>
                <w:sz w:val="20"/>
                <w:szCs w:val="20"/>
              </w:rPr>
              <w:t>Основные виды разрешенного использования</w:t>
            </w:r>
          </w:p>
        </w:tc>
      </w:tr>
      <w:tr w:rsidR="0058232C" w:rsidRPr="0068120D" w14:paraId="3180D1B5" w14:textId="77777777" w:rsidTr="00230992">
        <w:trPr>
          <w:trHeight w:val="20"/>
        </w:trPr>
        <w:tc>
          <w:tcPr>
            <w:tcW w:w="193" w:type="pct"/>
            <w:shd w:val="clear" w:color="auto" w:fill="FFFFFF"/>
          </w:tcPr>
          <w:p w14:paraId="4DF4F614" w14:textId="77777777" w:rsidR="0058232C" w:rsidRPr="0068120D" w:rsidRDefault="0058232C">
            <w:pPr>
              <w:pStyle w:val="af2"/>
              <w:numPr>
                <w:ilvl w:val="0"/>
                <w:numId w:val="121"/>
              </w:numPr>
              <w:suppressAutoHyphens w:val="0"/>
              <w:autoSpaceDE w:val="0"/>
              <w:autoSpaceDN w:val="0"/>
              <w:adjustRightInd w:val="0"/>
              <w:snapToGrid/>
              <w:ind w:left="754" w:hanging="584"/>
              <w:jc w:val="left"/>
              <w:rPr>
                <w:color w:val="000000" w:themeColor="text1"/>
                <w:sz w:val="20"/>
              </w:rPr>
            </w:pPr>
          </w:p>
        </w:tc>
        <w:tc>
          <w:tcPr>
            <w:tcW w:w="1122" w:type="pct"/>
            <w:shd w:val="clear" w:color="auto" w:fill="FFFFFF"/>
          </w:tcPr>
          <w:p w14:paraId="499137A1"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Ритуальная деятельность</w:t>
            </w:r>
          </w:p>
        </w:tc>
        <w:tc>
          <w:tcPr>
            <w:tcW w:w="291" w:type="pct"/>
            <w:shd w:val="clear" w:color="auto" w:fill="FFFFFF"/>
          </w:tcPr>
          <w:p w14:paraId="630FF793" w14:textId="77777777" w:rsidR="0058232C" w:rsidRPr="0068120D" w:rsidRDefault="0058232C" w:rsidP="00230992">
            <w:pPr>
              <w:jc w:val="center"/>
              <w:rPr>
                <w:color w:val="000000" w:themeColor="text1"/>
                <w:sz w:val="20"/>
                <w:szCs w:val="20"/>
              </w:rPr>
            </w:pPr>
            <w:r w:rsidRPr="0068120D">
              <w:rPr>
                <w:color w:val="000000" w:themeColor="text1"/>
                <w:sz w:val="20"/>
                <w:szCs w:val="20"/>
              </w:rPr>
              <w:t>12.1</w:t>
            </w:r>
          </w:p>
        </w:tc>
        <w:tc>
          <w:tcPr>
            <w:tcW w:w="1508" w:type="pct"/>
            <w:shd w:val="clear" w:color="auto" w:fill="FFFFFF"/>
          </w:tcPr>
          <w:p w14:paraId="7699A54E"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кладбищ, крематориев и мест захоронения;</w:t>
            </w:r>
          </w:p>
          <w:p w14:paraId="7F67988B"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соответствующих культовых сооружений;</w:t>
            </w:r>
          </w:p>
          <w:p w14:paraId="44540C66"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color w:val="000000" w:themeColor="text1"/>
                <w:sz w:val="20"/>
                <w:szCs w:val="20"/>
              </w:rPr>
            </w:pPr>
            <w:r w:rsidRPr="0068120D">
              <w:rPr>
                <w:rFonts w:eastAsia="Calibri"/>
                <w:bCs/>
                <w:color w:val="000000" w:themeColor="text1"/>
                <w:sz w:val="20"/>
                <w:szCs w:val="20"/>
                <w:lang w:eastAsia="en-US"/>
              </w:rPr>
              <w:t>осуществление деятельности по производству продукции ритуально-обрядового назначения</w:t>
            </w:r>
          </w:p>
        </w:tc>
        <w:tc>
          <w:tcPr>
            <w:tcW w:w="1886" w:type="pct"/>
            <w:shd w:val="clear" w:color="auto" w:fill="FFFFFF"/>
          </w:tcPr>
          <w:p w14:paraId="676C814A" w14:textId="2F598D23" w:rsidR="0058232C" w:rsidRPr="0068120D" w:rsidRDefault="00435F81">
            <w:pPr>
              <w:numPr>
                <w:ilvl w:val="0"/>
                <w:numId w:val="152"/>
              </w:numPr>
              <w:tabs>
                <w:tab w:val="left" w:pos="425"/>
              </w:tabs>
              <w:suppressAutoHyphens w:val="0"/>
              <w:autoSpaceDE w:val="0"/>
              <w:autoSpaceDN w:val="0"/>
              <w:adjustRightInd w:val="0"/>
              <w:snapToGrid/>
              <w:ind w:right="59" w:hanging="1021"/>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48A8E4BA" w14:textId="77777777" w:rsidR="00101F0B" w:rsidRPr="0068120D" w:rsidRDefault="00101F0B" w:rsidP="00101F0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125B7C2E" w14:textId="77777777" w:rsidR="00101F0B" w:rsidRPr="0068120D" w:rsidRDefault="00101F0B" w:rsidP="00101F0B">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400000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5AB7A48F" w14:textId="77777777" w:rsidR="0058232C" w:rsidRPr="0068120D" w:rsidRDefault="0058232C">
            <w:pPr>
              <w:numPr>
                <w:ilvl w:val="0"/>
                <w:numId w:val="152"/>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5230F676"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rPr>
                <w:b/>
                <w:bCs/>
                <w:color w:val="000000" w:themeColor="text1"/>
                <w:sz w:val="20"/>
                <w:lang w:eastAsia="en-US"/>
              </w:rPr>
            </w:pPr>
            <w:r w:rsidRPr="0068120D">
              <w:rPr>
                <w:bCs/>
                <w:color w:val="000000" w:themeColor="text1"/>
                <w:sz w:val="20"/>
                <w:lang w:eastAsia="en-US"/>
              </w:rPr>
              <w:t>не подлежат установлению.</w:t>
            </w:r>
          </w:p>
          <w:p w14:paraId="3B6BF804" w14:textId="77777777" w:rsidR="0058232C" w:rsidRPr="0068120D" w:rsidRDefault="0058232C">
            <w:pPr>
              <w:numPr>
                <w:ilvl w:val="0"/>
                <w:numId w:val="152"/>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3816818D"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rPr>
                <w:b/>
                <w:bCs/>
                <w:color w:val="000000" w:themeColor="text1"/>
                <w:sz w:val="20"/>
                <w:lang w:eastAsia="en-US"/>
              </w:rPr>
            </w:pPr>
            <w:r w:rsidRPr="0068120D">
              <w:rPr>
                <w:bCs/>
                <w:color w:val="000000" w:themeColor="text1"/>
                <w:sz w:val="20"/>
                <w:lang w:eastAsia="en-US"/>
              </w:rPr>
              <w:t>не подлежит установлению.</w:t>
            </w:r>
          </w:p>
          <w:p w14:paraId="5274DEBB" w14:textId="77777777" w:rsidR="0058232C" w:rsidRPr="0068120D" w:rsidRDefault="0058232C">
            <w:pPr>
              <w:numPr>
                <w:ilvl w:val="0"/>
                <w:numId w:val="152"/>
              </w:numPr>
              <w:tabs>
                <w:tab w:val="left" w:pos="425"/>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689183F9" w14:textId="77777777" w:rsidR="0058232C" w:rsidRPr="0068120D" w:rsidRDefault="0058232C">
            <w:pPr>
              <w:pStyle w:val="af2"/>
              <w:numPr>
                <w:ilvl w:val="0"/>
                <w:numId w:val="138"/>
              </w:numPr>
              <w:suppressAutoHyphens w:val="0"/>
              <w:autoSpaceDE w:val="0"/>
              <w:autoSpaceDN w:val="0"/>
              <w:adjustRightInd w:val="0"/>
              <w:snapToGrid/>
              <w:spacing w:line="276" w:lineRule="auto"/>
              <w:ind w:left="425" w:right="59" w:hanging="284"/>
              <w:rPr>
                <w:b/>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7B3A168C" w14:textId="77777777" w:rsidTr="00230992">
        <w:trPr>
          <w:trHeight w:val="20"/>
        </w:trPr>
        <w:tc>
          <w:tcPr>
            <w:tcW w:w="193" w:type="pct"/>
            <w:shd w:val="clear" w:color="auto" w:fill="FFFFFF"/>
          </w:tcPr>
          <w:p w14:paraId="35F9D5F6" w14:textId="77777777" w:rsidR="0058232C" w:rsidRPr="0068120D" w:rsidRDefault="0058232C">
            <w:pPr>
              <w:pStyle w:val="af2"/>
              <w:numPr>
                <w:ilvl w:val="0"/>
                <w:numId w:val="121"/>
              </w:numPr>
              <w:suppressAutoHyphens w:val="0"/>
              <w:autoSpaceDE w:val="0"/>
              <w:autoSpaceDN w:val="0"/>
              <w:adjustRightInd w:val="0"/>
              <w:snapToGrid/>
              <w:ind w:left="754" w:hanging="584"/>
              <w:jc w:val="left"/>
              <w:rPr>
                <w:color w:val="000000" w:themeColor="text1"/>
                <w:sz w:val="20"/>
              </w:rPr>
            </w:pPr>
          </w:p>
        </w:tc>
        <w:tc>
          <w:tcPr>
            <w:tcW w:w="1122" w:type="pct"/>
            <w:shd w:val="clear" w:color="auto" w:fill="FFFFFF"/>
          </w:tcPr>
          <w:p w14:paraId="4C92039A"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Предоставление коммунальных услуг</w:t>
            </w:r>
          </w:p>
        </w:tc>
        <w:tc>
          <w:tcPr>
            <w:tcW w:w="291" w:type="pct"/>
            <w:shd w:val="clear" w:color="auto" w:fill="FFFFFF"/>
          </w:tcPr>
          <w:p w14:paraId="18A0FE7E" w14:textId="77777777" w:rsidR="0058232C" w:rsidRPr="0068120D" w:rsidRDefault="0058232C" w:rsidP="00230992">
            <w:pPr>
              <w:jc w:val="center"/>
              <w:rPr>
                <w:color w:val="000000" w:themeColor="text1"/>
                <w:sz w:val="20"/>
                <w:szCs w:val="20"/>
              </w:rPr>
            </w:pPr>
            <w:r w:rsidRPr="0068120D">
              <w:rPr>
                <w:color w:val="000000" w:themeColor="text1"/>
                <w:sz w:val="20"/>
                <w:szCs w:val="20"/>
              </w:rPr>
              <w:t>3.1.1</w:t>
            </w:r>
          </w:p>
        </w:tc>
        <w:tc>
          <w:tcPr>
            <w:tcW w:w="1508" w:type="pct"/>
            <w:shd w:val="clear" w:color="auto" w:fill="FFFFFF"/>
          </w:tcPr>
          <w:p w14:paraId="734FEF8D"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6" w:type="pct"/>
            <w:shd w:val="clear" w:color="auto" w:fill="FFFFFF"/>
          </w:tcPr>
          <w:p w14:paraId="5CA5F4E0" w14:textId="1D180CFC" w:rsidR="0058232C" w:rsidRPr="0068120D" w:rsidRDefault="00435F81">
            <w:pPr>
              <w:numPr>
                <w:ilvl w:val="0"/>
                <w:numId w:val="151"/>
              </w:numPr>
              <w:tabs>
                <w:tab w:val="left" w:pos="425"/>
              </w:tabs>
              <w:suppressAutoHyphens w:val="0"/>
              <w:autoSpaceDE w:val="0"/>
              <w:autoSpaceDN w:val="0"/>
              <w:adjustRightInd w:val="0"/>
              <w:snapToGrid/>
              <w:ind w:right="59" w:hanging="1021"/>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65B00A91"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 xml:space="preserve">минимальные размеры земельного участка – </w:t>
            </w:r>
            <w:r w:rsidRPr="0068120D">
              <w:rPr>
                <w:rFonts w:eastAsia="Calibri"/>
                <w:bCs/>
                <w:sz w:val="20"/>
                <w:szCs w:val="20"/>
                <w:lang w:eastAsia="en-US"/>
              </w:rPr>
              <w:br/>
              <w:t>4 м</w:t>
            </w:r>
            <w:r w:rsidRPr="0068120D">
              <w:rPr>
                <w:rFonts w:eastAsia="Calibri"/>
                <w:bCs/>
                <w:sz w:val="20"/>
                <w:szCs w:val="20"/>
                <w:vertAlign w:val="superscript"/>
                <w:lang w:eastAsia="en-US"/>
              </w:rPr>
              <w:t>2</w:t>
            </w:r>
            <w:r w:rsidRPr="0068120D">
              <w:rPr>
                <w:rFonts w:eastAsia="Calibri"/>
                <w:bCs/>
                <w:sz w:val="20"/>
                <w:szCs w:val="20"/>
                <w:lang w:eastAsia="en-US"/>
              </w:rPr>
              <w:t>;</w:t>
            </w:r>
          </w:p>
          <w:p w14:paraId="2D924AAC" w14:textId="77777777" w:rsidR="003C0B3D" w:rsidRPr="0068120D" w:rsidRDefault="003C0B3D" w:rsidP="003C0B3D">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5000 м</w:t>
            </w:r>
            <w:r w:rsidRPr="0068120D">
              <w:rPr>
                <w:rFonts w:eastAsia="Calibri"/>
                <w:bCs/>
                <w:sz w:val="20"/>
                <w:szCs w:val="20"/>
                <w:vertAlign w:val="superscript"/>
                <w:lang w:eastAsia="en-US"/>
              </w:rPr>
              <w:t>2</w:t>
            </w:r>
            <w:r w:rsidRPr="0068120D">
              <w:rPr>
                <w:rFonts w:eastAsia="Calibri"/>
                <w:bCs/>
                <w:sz w:val="20"/>
                <w:szCs w:val="20"/>
                <w:lang w:eastAsia="en-US"/>
              </w:rPr>
              <w:t>.</w:t>
            </w:r>
          </w:p>
          <w:p w14:paraId="604774D6" w14:textId="77777777" w:rsidR="0058232C" w:rsidRPr="0068120D" w:rsidRDefault="0058232C">
            <w:pPr>
              <w:numPr>
                <w:ilvl w:val="0"/>
                <w:numId w:val="15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w:t>
            </w:r>
          </w:p>
          <w:p w14:paraId="305A131B"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rPr>
                <w:b/>
                <w:bCs/>
                <w:color w:val="000000" w:themeColor="text1"/>
                <w:sz w:val="20"/>
                <w:lang w:eastAsia="en-US"/>
              </w:rPr>
            </w:pPr>
            <w:r w:rsidRPr="0068120D">
              <w:rPr>
                <w:bCs/>
                <w:color w:val="000000" w:themeColor="text1"/>
                <w:sz w:val="20"/>
                <w:lang w:eastAsia="en-US"/>
              </w:rPr>
              <w:t>не подлежат установлению.</w:t>
            </w:r>
          </w:p>
          <w:p w14:paraId="0A9BB2BA" w14:textId="77777777" w:rsidR="0058232C" w:rsidRPr="0068120D" w:rsidRDefault="0058232C">
            <w:pPr>
              <w:numPr>
                <w:ilvl w:val="0"/>
                <w:numId w:val="151"/>
              </w:numPr>
              <w:tabs>
                <w:tab w:val="left" w:pos="425"/>
              </w:tabs>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Максимальная высота здания (этажность):</w:t>
            </w:r>
          </w:p>
          <w:p w14:paraId="12243ABA"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rPr>
                <w:b/>
                <w:bCs/>
                <w:color w:val="000000" w:themeColor="text1"/>
                <w:sz w:val="20"/>
                <w:lang w:eastAsia="en-US"/>
              </w:rPr>
            </w:pPr>
            <w:r w:rsidRPr="0068120D">
              <w:rPr>
                <w:bCs/>
                <w:color w:val="000000" w:themeColor="text1"/>
                <w:sz w:val="20"/>
                <w:lang w:eastAsia="en-US"/>
              </w:rPr>
              <w:t>не подлежит установлению.</w:t>
            </w:r>
          </w:p>
          <w:p w14:paraId="12EDAB0B" w14:textId="77777777" w:rsidR="0058232C" w:rsidRPr="0068120D" w:rsidRDefault="0058232C">
            <w:pPr>
              <w:numPr>
                <w:ilvl w:val="0"/>
                <w:numId w:val="151"/>
              </w:numPr>
              <w:tabs>
                <w:tab w:val="left" w:pos="425"/>
              </w:tabs>
              <w:suppressAutoHyphens w:val="0"/>
              <w:autoSpaceDE w:val="0"/>
              <w:autoSpaceDN w:val="0"/>
              <w:adjustRightInd w:val="0"/>
              <w:snapToGrid/>
              <w:ind w:left="427" w:right="59" w:hanging="309"/>
              <w:contextualSpacing/>
              <w:jc w:val="left"/>
              <w:rPr>
                <w:rFonts w:eastAsia="Calibri"/>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земельного участка:</w:t>
            </w:r>
          </w:p>
          <w:p w14:paraId="42C784AF" w14:textId="77777777" w:rsidR="0058232C" w:rsidRPr="0068120D" w:rsidRDefault="0058232C">
            <w:pPr>
              <w:pStyle w:val="af2"/>
              <w:numPr>
                <w:ilvl w:val="0"/>
                <w:numId w:val="138"/>
              </w:numPr>
              <w:tabs>
                <w:tab w:val="left" w:pos="425"/>
              </w:tabs>
              <w:suppressAutoHyphens w:val="0"/>
              <w:autoSpaceDE w:val="0"/>
              <w:autoSpaceDN w:val="0"/>
              <w:adjustRightInd w:val="0"/>
              <w:snapToGrid/>
              <w:spacing w:line="276" w:lineRule="auto"/>
              <w:ind w:right="59" w:hanging="1006"/>
              <w:rPr>
                <w:bCs/>
                <w:color w:val="000000" w:themeColor="text1"/>
                <w:sz w:val="20"/>
                <w:lang w:eastAsia="en-US"/>
              </w:rPr>
            </w:pPr>
            <w:r w:rsidRPr="0068120D">
              <w:rPr>
                <w:bCs/>
                <w:color w:val="000000" w:themeColor="text1"/>
                <w:sz w:val="20"/>
                <w:lang w:eastAsia="en-US"/>
              </w:rPr>
              <w:t>не подлежит установлению</w:t>
            </w:r>
          </w:p>
        </w:tc>
      </w:tr>
      <w:tr w:rsidR="0058232C" w:rsidRPr="0068120D" w14:paraId="022ABFE5" w14:textId="77777777" w:rsidTr="00230992">
        <w:trPr>
          <w:trHeight w:val="20"/>
        </w:trPr>
        <w:tc>
          <w:tcPr>
            <w:tcW w:w="193" w:type="pct"/>
            <w:shd w:val="clear" w:color="auto" w:fill="FFFFFF"/>
          </w:tcPr>
          <w:p w14:paraId="7E7FE50D" w14:textId="77777777" w:rsidR="0058232C" w:rsidRPr="0068120D" w:rsidRDefault="0058232C">
            <w:pPr>
              <w:pStyle w:val="af2"/>
              <w:numPr>
                <w:ilvl w:val="0"/>
                <w:numId w:val="121"/>
              </w:numPr>
              <w:suppressAutoHyphens w:val="0"/>
              <w:autoSpaceDE w:val="0"/>
              <w:autoSpaceDN w:val="0"/>
              <w:adjustRightInd w:val="0"/>
              <w:snapToGrid/>
              <w:ind w:left="754" w:hanging="584"/>
              <w:jc w:val="left"/>
              <w:rPr>
                <w:color w:val="000000" w:themeColor="text1"/>
                <w:sz w:val="20"/>
              </w:rPr>
            </w:pPr>
          </w:p>
        </w:tc>
        <w:tc>
          <w:tcPr>
            <w:tcW w:w="1122" w:type="pct"/>
            <w:shd w:val="clear" w:color="auto" w:fill="FFFFFF"/>
          </w:tcPr>
          <w:p w14:paraId="0B832F05"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Осуществление религиозных обрядов</w:t>
            </w:r>
          </w:p>
        </w:tc>
        <w:tc>
          <w:tcPr>
            <w:tcW w:w="291" w:type="pct"/>
            <w:shd w:val="clear" w:color="auto" w:fill="FFFFFF"/>
          </w:tcPr>
          <w:p w14:paraId="42AF79B4" w14:textId="77777777" w:rsidR="0058232C" w:rsidRPr="0068120D" w:rsidRDefault="0058232C" w:rsidP="00230992">
            <w:pPr>
              <w:jc w:val="center"/>
              <w:rPr>
                <w:color w:val="000000" w:themeColor="text1"/>
                <w:sz w:val="20"/>
                <w:szCs w:val="20"/>
              </w:rPr>
            </w:pPr>
            <w:r w:rsidRPr="0068120D">
              <w:rPr>
                <w:color w:val="000000" w:themeColor="text1"/>
                <w:sz w:val="20"/>
                <w:szCs w:val="20"/>
              </w:rPr>
              <w:t>3.7.1</w:t>
            </w:r>
          </w:p>
        </w:tc>
        <w:tc>
          <w:tcPr>
            <w:tcW w:w="1508" w:type="pct"/>
            <w:shd w:val="clear" w:color="auto" w:fill="FFFFFF"/>
          </w:tcPr>
          <w:p w14:paraId="60DCD2A5" w14:textId="77777777" w:rsidR="0058232C" w:rsidRPr="0068120D" w:rsidRDefault="0058232C">
            <w:pPr>
              <w:numPr>
                <w:ilvl w:val="0"/>
                <w:numId w:val="18"/>
              </w:numPr>
              <w:suppressAutoHyphens w:val="0"/>
              <w:autoSpaceDE w:val="0"/>
              <w:autoSpaceDN w:val="0"/>
              <w:adjustRightInd w:val="0"/>
              <w:snapToGrid/>
              <w:ind w:left="496" w:right="59" w:hanging="343"/>
              <w:contextualSpacing/>
              <w:jc w:val="left"/>
              <w:rPr>
                <w:rFonts w:eastAsia="Calibri"/>
                <w:bCs/>
                <w:color w:val="000000" w:themeColor="text1"/>
                <w:sz w:val="20"/>
                <w:szCs w:val="20"/>
                <w:lang w:eastAsia="en-US"/>
              </w:rPr>
            </w:pPr>
            <w:r w:rsidRPr="0068120D">
              <w:rPr>
                <w:color w:val="000000" w:themeColor="text1"/>
                <w:sz w:val="20"/>
                <w:szCs w:val="20"/>
              </w:rPr>
              <w:t xml:space="preserve">Размещение зданий и сооружений, предназначенных для совершения религиозных обрядов и церемоний (в том </w:t>
            </w:r>
            <w:r w:rsidRPr="0068120D">
              <w:rPr>
                <w:color w:val="000000" w:themeColor="text1"/>
                <w:sz w:val="20"/>
                <w:szCs w:val="20"/>
              </w:rPr>
              <w:lastRenderedPageBreak/>
              <w:t>числе церкви, соборы, храмы, часовни, мечети, молельные дома, синагоги)</w:t>
            </w:r>
          </w:p>
        </w:tc>
        <w:tc>
          <w:tcPr>
            <w:tcW w:w="1886" w:type="pct"/>
            <w:shd w:val="clear" w:color="auto" w:fill="FFFFFF"/>
          </w:tcPr>
          <w:p w14:paraId="1289DF22" w14:textId="0A1778D5" w:rsidR="0058232C" w:rsidRPr="0068120D" w:rsidRDefault="00435F81">
            <w:pPr>
              <w:numPr>
                <w:ilvl w:val="0"/>
                <w:numId w:val="10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lastRenderedPageBreak/>
              <w:t>Предельные (минимальные и (или) максимальные) размеры земельных участков:</w:t>
            </w:r>
          </w:p>
          <w:p w14:paraId="4E41D100" w14:textId="77777777" w:rsidR="007F47B2" w:rsidRPr="0068120D" w:rsidRDefault="007F47B2" w:rsidP="007F47B2">
            <w:pPr>
              <w:numPr>
                <w:ilvl w:val="0"/>
                <w:numId w:val="18"/>
              </w:numPr>
              <w:suppressAutoHyphens w:val="0"/>
              <w:autoSpaceDE w:val="0"/>
              <w:autoSpaceDN w:val="0"/>
              <w:adjustRightInd w:val="0"/>
              <w:snapToGrid/>
              <w:ind w:left="427" w:right="59" w:hanging="283"/>
              <w:contextualSpacing/>
              <w:jc w:val="left"/>
              <w:rPr>
                <w:rFonts w:eastAsia="Calibri"/>
                <w:bCs/>
                <w:sz w:val="20"/>
                <w:szCs w:val="20"/>
                <w:lang w:eastAsia="en-US"/>
              </w:rPr>
            </w:pPr>
            <w:r w:rsidRPr="0068120D">
              <w:rPr>
                <w:rFonts w:eastAsia="Calibri"/>
                <w:bCs/>
                <w:sz w:val="20"/>
                <w:szCs w:val="20"/>
                <w:lang w:eastAsia="en-US"/>
              </w:rPr>
              <w:t>максимальные размеры земельного участка – 10000 м</w:t>
            </w:r>
            <w:r w:rsidRPr="0068120D">
              <w:rPr>
                <w:rFonts w:eastAsia="Calibri"/>
                <w:bCs/>
                <w:sz w:val="20"/>
                <w:szCs w:val="20"/>
                <w:vertAlign w:val="superscript"/>
                <w:lang w:eastAsia="en-US"/>
              </w:rPr>
              <w:t>2</w:t>
            </w:r>
            <w:r w:rsidRPr="0068120D">
              <w:rPr>
                <w:rFonts w:eastAsia="Calibri"/>
                <w:bCs/>
                <w:sz w:val="20"/>
                <w:szCs w:val="20"/>
                <w:lang w:eastAsia="en-US"/>
              </w:rPr>
              <w:t>;</w:t>
            </w:r>
          </w:p>
          <w:p w14:paraId="4DFBC8F0" w14:textId="77777777" w:rsidR="007F47B2" w:rsidRPr="0068120D" w:rsidRDefault="007F47B2" w:rsidP="007F47B2">
            <w:pPr>
              <w:numPr>
                <w:ilvl w:val="0"/>
                <w:numId w:val="18"/>
              </w:numPr>
              <w:suppressAutoHyphens w:val="0"/>
              <w:snapToGrid/>
              <w:ind w:left="427" w:right="50" w:hanging="283"/>
              <w:contextualSpacing/>
              <w:jc w:val="left"/>
              <w:rPr>
                <w:rFonts w:eastAsia="Calibri"/>
                <w:bCs/>
                <w:sz w:val="20"/>
                <w:szCs w:val="20"/>
                <w:lang w:eastAsia="en-US"/>
              </w:rPr>
            </w:pPr>
            <w:r w:rsidRPr="0068120D">
              <w:rPr>
                <w:rFonts w:eastAsia="Calibri"/>
                <w:bCs/>
                <w:sz w:val="20"/>
                <w:szCs w:val="20"/>
                <w:lang w:eastAsia="en-US"/>
              </w:rPr>
              <w:lastRenderedPageBreak/>
              <w:t xml:space="preserve">минимальные размеры земельного участка – </w:t>
            </w:r>
            <w:r w:rsidRPr="0068120D">
              <w:rPr>
                <w:rFonts w:eastAsia="Calibri"/>
                <w:bCs/>
                <w:sz w:val="20"/>
                <w:szCs w:val="20"/>
                <w:lang w:eastAsia="en-US"/>
              </w:rPr>
              <w:br/>
              <w:t>200 м</w:t>
            </w:r>
            <w:r w:rsidRPr="0068120D">
              <w:rPr>
                <w:rFonts w:eastAsia="Calibri"/>
                <w:bCs/>
                <w:sz w:val="20"/>
                <w:szCs w:val="20"/>
                <w:vertAlign w:val="superscript"/>
                <w:lang w:eastAsia="en-US"/>
              </w:rPr>
              <w:t>2</w:t>
            </w:r>
            <w:r w:rsidRPr="0068120D">
              <w:rPr>
                <w:rFonts w:eastAsia="Calibri"/>
                <w:bCs/>
                <w:sz w:val="20"/>
                <w:szCs w:val="20"/>
                <w:lang w:eastAsia="en-US"/>
              </w:rPr>
              <w:t>.</w:t>
            </w:r>
          </w:p>
          <w:p w14:paraId="4F587428" w14:textId="77777777" w:rsidR="0058232C" w:rsidRPr="0068120D" w:rsidRDefault="0058232C">
            <w:pPr>
              <w:numPr>
                <w:ilvl w:val="0"/>
                <w:numId w:val="10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0F6CFBA0"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62FDDB7A" w14:textId="77777777" w:rsidR="0058232C" w:rsidRPr="0068120D" w:rsidRDefault="0058232C">
            <w:pPr>
              <w:numPr>
                <w:ilvl w:val="0"/>
                <w:numId w:val="10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3FD9B38F"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максимальная высота объекта – 20 м;</w:t>
            </w:r>
          </w:p>
          <w:p w14:paraId="1DCA3F6E" w14:textId="77777777" w:rsidR="0058232C" w:rsidRPr="0068120D" w:rsidRDefault="0058232C">
            <w:pPr>
              <w:numPr>
                <w:ilvl w:val="0"/>
                <w:numId w:val="100"/>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72F02790" w14:textId="77777777" w:rsidR="0058232C" w:rsidRPr="0068120D" w:rsidRDefault="0058232C">
            <w:pPr>
              <w:numPr>
                <w:ilvl w:val="0"/>
                <w:numId w:val="18"/>
              </w:numPr>
              <w:suppressAutoHyphens w:val="0"/>
              <w:snapToGrid/>
              <w:ind w:left="442" w:right="50"/>
              <w:contextualSpacing/>
              <w:jc w:val="left"/>
              <w:rPr>
                <w:rFonts w:eastAsia="Calibri"/>
                <w:b/>
                <w:bCs/>
                <w:color w:val="000000" w:themeColor="text1"/>
                <w:sz w:val="20"/>
                <w:szCs w:val="20"/>
                <w:lang w:eastAsia="en-US"/>
              </w:rPr>
            </w:pPr>
            <w:r w:rsidRPr="0068120D">
              <w:rPr>
                <w:rFonts w:eastAsia="Calibri"/>
                <w:bCs/>
                <w:color w:val="000000" w:themeColor="text1"/>
                <w:sz w:val="20"/>
                <w:szCs w:val="20"/>
                <w:lang w:eastAsia="en-US"/>
              </w:rPr>
              <w:t>максимальный процент застройки земельного участка – 70</w:t>
            </w:r>
          </w:p>
        </w:tc>
      </w:tr>
      <w:tr w:rsidR="0058232C" w:rsidRPr="0068120D" w14:paraId="60EBC132" w14:textId="77777777" w:rsidTr="00230992">
        <w:trPr>
          <w:trHeight w:val="20"/>
        </w:trPr>
        <w:tc>
          <w:tcPr>
            <w:tcW w:w="193" w:type="pct"/>
            <w:shd w:val="clear" w:color="auto" w:fill="FFFFFF"/>
          </w:tcPr>
          <w:p w14:paraId="3D105BFB" w14:textId="77777777" w:rsidR="0058232C" w:rsidRPr="0068120D" w:rsidRDefault="0058232C" w:rsidP="00230992">
            <w:pPr>
              <w:tabs>
                <w:tab w:val="left" w:pos="425"/>
              </w:tabs>
              <w:autoSpaceDE w:val="0"/>
              <w:autoSpaceDN w:val="0"/>
              <w:adjustRightInd w:val="0"/>
              <w:contextualSpacing/>
              <w:jc w:val="center"/>
              <w:rPr>
                <w:rFonts w:eastAsia="Calibri"/>
                <w:b/>
                <w:bCs/>
                <w:color w:val="000000" w:themeColor="text1"/>
                <w:sz w:val="20"/>
                <w:szCs w:val="20"/>
                <w:lang w:eastAsia="en-US"/>
              </w:rPr>
            </w:pPr>
            <w:r w:rsidRPr="0068120D">
              <w:rPr>
                <w:rFonts w:eastAsia="Calibri"/>
                <w:b/>
                <w:bCs/>
                <w:color w:val="000000" w:themeColor="text1"/>
                <w:sz w:val="20"/>
                <w:szCs w:val="20"/>
                <w:lang w:eastAsia="en-US"/>
              </w:rPr>
              <w:lastRenderedPageBreak/>
              <w:t>2</w:t>
            </w:r>
          </w:p>
        </w:tc>
        <w:tc>
          <w:tcPr>
            <w:tcW w:w="4807" w:type="pct"/>
            <w:gridSpan w:val="4"/>
            <w:shd w:val="clear" w:color="auto" w:fill="FFFFFF"/>
          </w:tcPr>
          <w:p w14:paraId="37A570F9" w14:textId="77777777" w:rsidR="0058232C" w:rsidRPr="0068120D" w:rsidRDefault="0058232C" w:rsidP="00230992">
            <w:pPr>
              <w:tabs>
                <w:tab w:val="left" w:pos="425"/>
              </w:tabs>
              <w:autoSpaceDE w:val="0"/>
              <w:autoSpaceDN w:val="0"/>
              <w:adjustRightInd w:val="0"/>
              <w:ind w:right="59"/>
              <w:contextualSpacing/>
              <w:jc w:val="center"/>
              <w:rPr>
                <w:rFonts w:eastAsia="Calibri"/>
                <w:b/>
                <w:bCs/>
                <w:color w:val="000000" w:themeColor="text1"/>
                <w:sz w:val="20"/>
                <w:szCs w:val="20"/>
                <w:lang w:eastAsia="en-US"/>
              </w:rPr>
            </w:pPr>
            <w:r w:rsidRPr="0068120D">
              <w:rPr>
                <w:b/>
                <w:color w:val="000000" w:themeColor="text1"/>
                <w:sz w:val="20"/>
                <w:szCs w:val="20"/>
              </w:rPr>
              <w:t>Условно разрешенные виды использования</w:t>
            </w:r>
          </w:p>
        </w:tc>
      </w:tr>
      <w:tr w:rsidR="0058232C" w:rsidRPr="0068120D" w14:paraId="0E50AC04" w14:textId="77777777" w:rsidTr="00230992">
        <w:trPr>
          <w:trHeight w:val="20"/>
        </w:trPr>
        <w:tc>
          <w:tcPr>
            <w:tcW w:w="193" w:type="pct"/>
            <w:shd w:val="clear" w:color="auto" w:fill="FFFFFF"/>
          </w:tcPr>
          <w:p w14:paraId="4F5F729B" w14:textId="77777777" w:rsidR="0058232C" w:rsidRPr="0068120D" w:rsidRDefault="0058232C">
            <w:pPr>
              <w:pStyle w:val="af2"/>
              <w:numPr>
                <w:ilvl w:val="0"/>
                <w:numId w:val="122"/>
              </w:numPr>
              <w:suppressAutoHyphens w:val="0"/>
              <w:autoSpaceDE w:val="0"/>
              <w:autoSpaceDN w:val="0"/>
              <w:adjustRightInd w:val="0"/>
              <w:snapToGrid/>
              <w:ind w:left="754" w:hanging="584"/>
              <w:jc w:val="left"/>
              <w:rPr>
                <w:color w:val="000000" w:themeColor="text1"/>
                <w:sz w:val="20"/>
              </w:rPr>
            </w:pPr>
          </w:p>
        </w:tc>
        <w:tc>
          <w:tcPr>
            <w:tcW w:w="1122" w:type="pct"/>
            <w:shd w:val="clear" w:color="auto" w:fill="FFFFFF"/>
          </w:tcPr>
          <w:p w14:paraId="1BBC7D2D" w14:textId="77777777" w:rsidR="0058232C" w:rsidRPr="0068120D" w:rsidRDefault="0058232C" w:rsidP="00230992">
            <w:pPr>
              <w:autoSpaceDE w:val="0"/>
              <w:autoSpaceDN w:val="0"/>
              <w:adjustRightInd w:val="0"/>
              <w:ind w:left="147"/>
              <w:rPr>
                <w:color w:val="000000" w:themeColor="text1"/>
                <w:sz w:val="20"/>
                <w:szCs w:val="20"/>
              </w:rPr>
            </w:pPr>
            <w:r w:rsidRPr="0068120D">
              <w:rPr>
                <w:color w:val="000000" w:themeColor="text1"/>
                <w:sz w:val="20"/>
                <w:szCs w:val="20"/>
              </w:rPr>
              <w:t>Магазины</w:t>
            </w:r>
          </w:p>
        </w:tc>
        <w:tc>
          <w:tcPr>
            <w:tcW w:w="291" w:type="pct"/>
            <w:shd w:val="clear" w:color="auto" w:fill="FFFFFF"/>
          </w:tcPr>
          <w:p w14:paraId="291AEB29" w14:textId="77777777" w:rsidR="0058232C" w:rsidRPr="0068120D" w:rsidRDefault="0058232C" w:rsidP="00230992">
            <w:pPr>
              <w:jc w:val="center"/>
              <w:rPr>
                <w:color w:val="000000" w:themeColor="text1"/>
                <w:sz w:val="20"/>
                <w:szCs w:val="20"/>
              </w:rPr>
            </w:pPr>
            <w:r w:rsidRPr="0068120D">
              <w:rPr>
                <w:color w:val="000000" w:themeColor="text1"/>
                <w:sz w:val="20"/>
                <w:szCs w:val="20"/>
              </w:rPr>
              <w:t>4.4</w:t>
            </w:r>
          </w:p>
        </w:tc>
        <w:tc>
          <w:tcPr>
            <w:tcW w:w="1508" w:type="pct"/>
            <w:shd w:val="clear" w:color="auto" w:fill="FFFFFF"/>
          </w:tcPr>
          <w:p w14:paraId="08BC4623"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м</w:t>
            </w:r>
            <w:r w:rsidRPr="0068120D">
              <w:rPr>
                <w:rFonts w:eastAsia="Calibri"/>
                <w:bCs/>
                <w:color w:val="000000" w:themeColor="text1"/>
                <w:sz w:val="20"/>
                <w:szCs w:val="20"/>
                <w:vertAlign w:val="superscript"/>
                <w:lang w:eastAsia="en-US"/>
              </w:rPr>
              <w:t>2</w:t>
            </w:r>
          </w:p>
        </w:tc>
        <w:tc>
          <w:tcPr>
            <w:tcW w:w="1886" w:type="pct"/>
            <w:shd w:val="clear" w:color="auto" w:fill="FFFFFF"/>
          </w:tcPr>
          <w:p w14:paraId="39DB4FB5" w14:textId="64322654" w:rsidR="0058232C" w:rsidRPr="0068120D" w:rsidRDefault="00435F81">
            <w:pPr>
              <w:numPr>
                <w:ilvl w:val="0"/>
                <w:numId w:val="10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Pr>
                <w:rFonts w:eastAsia="Calibri"/>
                <w:b/>
                <w:bCs/>
                <w:color w:val="000000" w:themeColor="text1"/>
                <w:sz w:val="20"/>
                <w:szCs w:val="20"/>
                <w:lang w:eastAsia="en-US"/>
              </w:rPr>
              <w:t>Предельные (минимальные и (или) максимальные) размеры земельных участков:</w:t>
            </w:r>
          </w:p>
          <w:p w14:paraId="2D8DA5ED" w14:textId="77777777" w:rsidR="0058232C" w:rsidRPr="0068120D" w:rsidRDefault="0058232C">
            <w:pPr>
              <w:numPr>
                <w:ilvl w:val="0"/>
                <w:numId w:val="18"/>
              </w:numPr>
              <w:suppressAutoHyphens w:val="0"/>
              <w:snapToGrid/>
              <w:ind w:left="442" w:right="50"/>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размеры земельного участка – 200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2E234067" w14:textId="77777777" w:rsidR="0058232C" w:rsidRPr="0068120D" w:rsidRDefault="0058232C">
            <w:pPr>
              <w:numPr>
                <w:ilvl w:val="0"/>
                <w:numId w:val="18"/>
              </w:numPr>
              <w:suppressAutoHyphens w:val="0"/>
              <w:autoSpaceDE w:val="0"/>
              <w:autoSpaceDN w:val="0"/>
              <w:adjustRightInd w:val="0"/>
              <w:snapToGrid/>
              <w:ind w:left="442" w:right="5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максимальные размеры земельного участка – 5000 м</w:t>
            </w:r>
            <w:r w:rsidRPr="0068120D">
              <w:rPr>
                <w:rFonts w:eastAsia="Calibri"/>
                <w:bCs/>
                <w:color w:val="000000" w:themeColor="text1"/>
                <w:sz w:val="20"/>
                <w:szCs w:val="20"/>
                <w:vertAlign w:val="superscript"/>
                <w:lang w:eastAsia="en-US"/>
              </w:rPr>
              <w:t>2</w:t>
            </w:r>
            <w:r w:rsidRPr="0068120D">
              <w:rPr>
                <w:rFonts w:eastAsia="Calibri"/>
                <w:bCs/>
                <w:color w:val="000000" w:themeColor="text1"/>
                <w:sz w:val="20"/>
                <w:szCs w:val="20"/>
                <w:lang w:eastAsia="en-US"/>
              </w:rPr>
              <w:t>.</w:t>
            </w:r>
          </w:p>
          <w:p w14:paraId="196A77F4" w14:textId="77777777" w:rsidR="0058232C" w:rsidRPr="0068120D" w:rsidRDefault="0058232C">
            <w:pPr>
              <w:numPr>
                <w:ilvl w:val="0"/>
                <w:numId w:val="10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Минимальные отступы от границ земельных участков в целях определения допустимого размещения зданий, строений, сооружений:</w:t>
            </w:r>
          </w:p>
          <w:p w14:paraId="24887886" w14:textId="77777777" w:rsidR="0058232C" w:rsidRPr="0068120D" w:rsidRDefault="0058232C">
            <w:pPr>
              <w:numPr>
                <w:ilvl w:val="0"/>
                <w:numId w:val="18"/>
              </w:numPr>
              <w:suppressAutoHyphens w:val="0"/>
              <w:snapToGrid/>
              <w:ind w:left="427" w:right="50" w:hanging="30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минимальные отступы от границ земельного участка в целях определения места допустимого размещения объекта – 5 м.</w:t>
            </w:r>
          </w:p>
          <w:p w14:paraId="22847EF4" w14:textId="77777777" w:rsidR="0058232C" w:rsidRPr="0068120D" w:rsidRDefault="0058232C">
            <w:pPr>
              <w:numPr>
                <w:ilvl w:val="0"/>
                <w:numId w:val="10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Предельное количество этажей или предельная высота зданий, строений, сооружений:</w:t>
            </w:r>
          </w:p>
          <w:p w14:paraId="50071B0D" w14:textId="77777777" w:rsidR="0058232C" w:rsidRPr="0068120D" w:rsidRDefault="0058232C">
            <w:pPr>
              <w:numPr>
                <w:ilvl w:val="0"/>
                <w:numId w:val="18"/>
              </w:numPr>
              <w:suppressAutoHyphens w:val="0"/>
              <w:snapToGrid/>
              <w:ind w:left="427" w:right="50" w:hanging="309"/>
              <w:contextualSpacing/>
              <w:jc w:val="left"/>
              <w:rPr>
                <w:rFonts w:eastAsia="Calibri"/>
                <w:bCs/>
                <w:color w:val="000000" w:themeColor="text1"/>
                <w:sz w:val="20"/>
                <w:szCs w:val="20"/>
                <w:lang w:eastAsia="en-US"/>
              </w:rPr>
            </w:pPr>
            <w:r w:rsidRPr="0068120D">
              <w:rPr>
                <w:rFonts w:eastAsia="Calibri"/>
                <w:bCs/>
                <w:color w:val="000000" w:themeColor="text1"/>
                <w:sz w:val="20"/>
                <w:szCs w:val="20"/>
                <w:lang w:eastAsia="en-US"/>
              </w:rPr>
              <w:t>максимальное количество этажей – 2.</w:t>
            </w:r>
          </w:p>
          <w:p w14:paraId="3BA59558" w14:textId="77777777" w:rsidR="0058232C" w:rsidRPr="0068120D" w:rsidRDefault="0058232C">
            <w:pPr>
              <w:numPr>
                <w:ilvl w:val="0"/>
                <w:numId w:val="101"/>
              </w:numPr>
              <w:suppressAutoHyphens w:val="0"/>
              <w:autoSpaceDE w:val="0"/>
              <w:autoSpaceDN w:val="0"/>
              <w:adjustRightInd w:val="0"/>
              <w:snapToGrid/>
              <w:ind w:left="427" w:right="59" w:hanging="309"/>
              <w:contextualSpacing/>
              <w:jc w:val="left"/>
              <w:rPr>
                <w:rFonts w:eastAsia="Calibri"/>
                <w:b/>
                <w:bCs/>
                <w:color w:val="000000" w:themeColor="text1"/>
                <w:sz w:val="20"/>
                <w:szCs w:val="20"/>
                <w:lang w:eastAsia="en-US"/>
              </w:rPr>
            </w:pPr>
            <w:r w:rsidRPr="0068120D">
              <w:rPr>
                <w:rFonts w:eastAsia="Calibri"/>
                <w:b/>
                <w:bCs/>
                <w:color w:val="000000" w:themeColor="text1"/>
                <w:sz w:val="20"/>
                <w:szCs w:val="20"/>
                <w:lang w:eastAsia="en-US"/>
              </w:rPr>
              <w:t>Максимальный процент застройки в границах земельного участка:</w:t>
            </w:r>
          </w:p>
          <w:p w14:paraId="5A5F1FB8" w14:textId="77777777" w:rsidR="0058232C" w:rsidRPr="0068120D" w:rsidRDefault="0058232C">
            <w:pPr>
              <w:numPr>
                <w:ilvl w:val="0"/>
                <w:numId w:val="18"/>
              </w:numPr>
              <w:suppressAutoHyphens w:val="0"/>
              <w:snapToGrid/>
              <w:ind w:left="427" w:right="50" w:hanging="309"/>
              <w:contextualSpacing/>
              <w:jc w:val="left"/>
              <w:rPr>
                <w:bCs/>
                <w:color w:val="000000" w:themeColor="text1"/>
                <w:sz w:val="20"/>
                <w:lang w:eastAsia="en-US"/>
              </w:rPr>
            </w:pPr>
            <w:r w:rsidRPr="0068120D">
              <w:rPr>
                <w:rFonts w:eastAsia="Calibri"/>
                <w:bCs/>
                <w:color w:val="000000" w:themeColor="text1"/>
                <w:sz w:val="20"/>
                <w:szCs w:val="20"/>
                <w:lang w:eastAsia="en-US"/>
              </w:rPr>
              <w:t>максимальный процент застройки земельного участка – 80</w:t>
            </w:r>
          </w:p>
        </w:tc>
      </w:tr>
      <w:tr w:rsidR="0058232C" w:rsidRPr="0068120D" w14:paraId="06A30816" w14:textId="77777777" w:rsidTr="00230992">
        <w:trPr>
          <w:trHeight w:val="20"/>
        </w:trPr>
        <w:tc>
          <w:tcPr>
            <w:tcW w:w="193" w:type="pct"/>
            <w:shd w:val="clear" w:color="auto" w:fill="FFFFFF"/>
          </w:tcPr>
          <w:p w14:paraId="47E3C495" w14:textId="77777777" w:rsidR="0058232C" w:rsidRPr="0068120D" w:rsidRDefault="0058232C" w:rsidP="00230992">
            <w:pPr>
              <w:autoSpaceDE w:val="0"/>
              <w:autoSpaceDN w:val="0"/>
              <w:adjustRightInd w:val="0"/>
              <w:ind w:left="340"/>
              <w:rPr>
                <w:b/>
                <w:color w:val="000000" w:themeColor="text1"/>
                <w:sz w:val="20"/>
                <w:szCs w:val="20"/>
              </w:rPr>
            </w:pPr>
            <w:r w:rsidRPr="0068120D">
              <w:rPr>
                <w:b/>
                <w:color w:val="000000" w:themeColor="text1"/>
                <w:sz w:val="20"/>
                <w:szCs w:val="20"/>
              </w:rPr>
              <w:t>3</w:t>
            </w:r>
          </w:p>
        </w:tc>
        <w:tc>
          <w:tcPr>
            <w:tcW w:w="4807" w:type="pct"/>
            <w:gridSpan w:val="4"/>
            <w:shd w:val="clear" w:color="auto" w:fill="FFFFFF"/>
          </w:tcPr>
          <w:p w14:paraId="07F96BA3" w14:textId="77777777" w:rsidR="0058232C" w:rsidRPr="0068120D" w:rsidRDefault="0058232C" w:rsidP="00230992">
            <w:pPr>
              <w:autoSpaceDE w:val="0"/>
              <w:autoSpaceDN w:val="0"/>
              <w:adjustRightInd w:val="0"/>
              <w:ind w:left="427" w:right="59"/>
              <w:contextualSpacing/>
              <w:jc w:val="center"/>
              <w:rPr>
                <w:rFonts w:eastAsia="Calibri"/>
                <w:b/>
                <w:bCs/>
                <w:color w:val="000000" w:themeColor="text1"/>
                <w:sz w:val="20"/>
                <w:szCs w:val="20"/>
                <w:lang w:eastAsia="en-US"/>
              </w:rPr>
            </w:pPr>
            <w:r w:rsidRPr="0068120D">
              <w:rPr>
                <w:b/>
                <w:color w:val="000000" w:themeColor="text1"/>
                <w:sz w:val="20"/>
                <w:szCs w:val="20"/>
              </w:rPr>
              <w:t>Вспомогательные виды разрешенного использования – не установлены</w:t>
            </w:r>
          </w:p>
        </w:tc>
      </w:tr>
    </w:tbl>
    <w:p w14:paraId="3779EC7D"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pPr>
    </w:p>
    <w:p w14:paraId="5B724F99" w14:textId="77777777" w:rsidR="0058232C" w:rsidRPr="0068120D" w:rsidRDefault="0058232C" w:rsidP="0058232C">
      <w:pPr>
        <w:pStyle w:val="ConsNormal"/>
        <w:spacing w:line="300" w:lineRule="auto"/>
        <w:ind w:right="0" w:firstLine="708"/>
        <w:jc w:val="both"/>
        <w:rPr>
          <w:rFonts w:ascii="Times New Roman" w:hAnsi="Times New Roman" w:cs="Times New Roman"/>
          <w:color w:val="000000" w:themeColor="text1"/>
          <w:sz w:val="24"/>
          <w:szCs w:val="24"/>
        </w:rPr>
        <w:sectPr w:rsidR="0058232C" w:rsidRPr="0068120D" w:rsidSect="00C01A40">
          <w:pgSz w:w="16838" w:h="11906" w:orient="landscape"/>
          <w:pgMar w:top="1134" w:right="567" w:bottom="1134" w:left="1134" w:header="567" w:footer="567" w:gutter="0"/>
          <w:cols w:space="708"/>
          <w:docGrid w:linePitch="381"/>
        </w:sectPr>
      </w:pPr>
    </w:p>
    <w:p w14:paraId="4B6498C4" w14:textId="77777777" w:rsidR="0058232C" w:rsidRPr="0068120D" w:rsidRDefault="0058232C" w:rsidP="0058232C">
      <w:pPr>
        <w:keepNext/>
        <w:widowControl w:val="0"/>
        <w:numPr>
          <w:ilvl w:val="1"/>
          <w:numId w:val="1"/>
        </w:numPr>
        <w:tabs>
          <w:tab w:val="clear" w:pos="0"/>
          <w:tab w:val="num" w:pos="567"/>
        </w:tabs>
        <w:spacing w:after="240" w:line="276" w:lineRule="auto"/>
        <w:ind w:left="709"/>
        <w:outlineLvl w:val="1"/>
        <w:rPr>
          <w:b/>
          <w:bCs/>
          <w:iCs/>
          <w:color w:val="000000" w:themeColor="text1"/>
        </w:rPr>
      </w:pPr>
      <w:bookmarkStart w:id="357" w:name="_Toc68857101"/>
      <w:bookmarkStart w:id="358" w:name="_Toc84340790"/>
      <w:bookmarkStart w:id="359" w:name="_Toc130224730"/>
      <w:bookmarkStart w:id="360" w:name="_Toc157770154"/>
      <w:bookmarkStart w:id="361" w:name="_Toc173058504"/>
      <w:bookmarkStart w:id="362" w:name="_Toc172705045"/>
      <w:bookmarkStart w:id="363" w:name="_Toc172720956"/>
      <w:bookmarkStart w:id="364" w:name="_Toc173739853"/>
      <w:bookmarkStart w:id="365" w:name="_Toc271540900"/>
      <w:bookmarkStart w:id="366" w:name="_Toc271545995"/>
      <w:bookmarkStart w:id="367" w:name="_Toc290140064"/>
      <w:r w:rsidRPr="0068120D">
        <w:rPr>
          <w:b/>
          <w:bCs/>
          <w:color w:val="000000" w:themeColor="text1"/>
          <w:lang w:eastAsia="en-US"/>
        </w:rPr>
        <w:lastRenderedPageBreak/>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bookmarkEnd w:id="357"/>
      <w:bookmarkEnd w:id="358"/>
      <w:bookmarkEnd w:id="359"/>
      <w:bookmarkEnd w:id="360"/>
    </w:p>
    <w:p w14:paraId="6D457E87" w14:textId="77777777" w:rsidR="0058232C" w:rsidRPr="0068120D" w:rsidRDefault="0058232C" w:rsidP="0058232C">
      <w:pPr>
        <w:keepNext/>
        <w:widowControl w:val="0"/>
        <w:numPr>
          <w:ilvl w:val="2"/>
          <w:numId w:val="0"/>
        </w:numPr>
        <w:tabs>
          <w:tab w:val="left" w:pos="0"/>
          <w:tab w:val="left" w:pos="1134"/>
        </w:tabs>
        <w:spacing w:before="240" w:after="240" w:line="276" w:lineRule="auto"/>
        <w:ind w:firstLine="720"/>
        <w:outlineLvl w:val="2"/>
        <w:rPr>
          <w:b/>
          <w:bCs/>
          <w:color w:val="000000" w:themeColor="text1"/>
          <w:szCs w:val="28"/>
          <w:lang w:eastAsia="en-US"/>
        </w:rPr>
      </w:pPr>
      <w:bookmarkStart w:id="368" w:name="_Toc441087273"/>
      <w:bookmarkStart w:id="369" w:name="_Toc68857102"/>
      <w:bookmarkStart w:id="370" w:name="_Toc84340791"/>
      <w:bookmarkStart w:id="371" w:name="_Toc130224731"/>
      <w:bookmarkStart w:id="372" w:name="_Toc157770155"/>
      <w:r w:rsidRPr="0068120D">
        <w:rPr>
          <w:b/>
          <w:bCs/>
          <w:color w:val="000000" w:themeColor="text1"/>
          <w:szCs w:val="28"/>
          <w:lang w:eastAsia="en-US"/>
        </w:rPr>
        <w:t>Статья 34. Ограничения на использование земельных участков и объектов капитального строительства</w:t>
      </w:r>
      <w:bookmarkEnd w:id="368"/>
      <w:bookmarkEnd w:id="369"/>
      <w:bookmarkEnd w:id="370"/>
      <w:bookmarkEnd w:id="371"/>
      <w:bookmarkEnd w:id="372"/>
    </w:p>
    <w:p w14:paraId="1E13ED64" w14:textId="77777777" w:rsidR="0058232C" w:rsidRPr="0068120D" w:rsidRDefault="0058232C" w:rsidP="0058232C">
      <w:pPr>
        <w:tabs>
          <w:tab w:val="left" w:pos="0"/>
          <w:tab w:val="left" w:pos="567"/>
        </w:tabs>
        <w:spacing w:line="276" w:lineRule="auto"/>
        <w:ind w:firstLine="426"/>
        <w:rPr>
          <w:color w:val="000000" w:themeColor="text1"/>
          <w:szCs w:val="28"/>
        </w:rPr>
      </w:pPr>
      <w:r w:rsidRPr="0068120D">
        <w:rPr>
          <w:color w:val="000000" w:themeColor="text1"/>
          <w:szCs w:val="28"/>
        </w:rPr>
        <w:t>1.</w:t>
      </w:r>
      <w:r w:rsidRPr="0068120D">
        <w:rPr>
          <w:color w:val="000000" w:themeColor="text1"/>
          <w:szCs w:val="28"/>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14:paraId="7D86E1FA" w14:textId="77777777" w:rsidR="0058232C" w:rsidRPr="0068120D" w:rsidRDefault="0058232C" w:rsidP="0058232C">
      <w:pPr>
        <w:tabs>
          <w:tab w:val="left" w:pos="0"/>
          <w:tab w:val="left" w:pos="1134"/>
        </w:tabs>
        <w:spacing w:line="276" w:lineRule="auto"/>
        <w:ind w:firstLine="709"/>
        <w:rPr>
          <w:color w:val="000000" w:themeColor="text1"/>
          <w:szCs w:val="28"/>
        </w:rPr>
      </w:pPr>
      <w:r w:rsidRPr="0068120D">
        <w:rPr>
          <w:color w:val="000000" w:themeColor="text1"/>
          <w:szCs w:val="28"/>
        </w:rPr>
        <w:t>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14:paraId="3A982D0E" w14:textId="77777777" w:rsidR="0058232C" w:rsidRPr="0068120D" w:rsidRDefault="0058232C" w:rsidP="0058232C">
      <w:pPr>
        <w:tabs>
          <w:tab w:val="left" w:pos="0"/>
          <w:tab w:val="left" w:pos="709"/>
          <w:tab w:val="left" w:pos="1134"/>
        </w:tabs>
        <w:spacing w:line="276" w:lineRule="auto"/>
        <w:ind w:firstLine="426"/>
        <w:rPr>
          <w:color w:val="000000" w:themeColor="text1"/>
          <w:szCs w:val="28"/>
        </w:rPr>
      </w:pPr>
      <w:r w:rsidRPr="0068120D">
        <w:rPr>
          <w:color w:val="000000" w:themeColor="text1"/>
          <w:szCs w:val="28"/>
        </w:rPr>
        <w:t>2.</w:t>
      </w:r>
      <w:r w:rsidRPr="0068120D">
        <w:rPr>
          <w:color w:val="000000" w:themeColor="text1"/>
          <w:szCs w:val="28"/>
        </w:rPr>
        <w:tab/>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7B054807" w14:textId="77777777" w:rsidR="0058232C" w:rsidRPr="0068120D" w:rsidRDefault="0058232C" w:rsidP="0058232C">
      <w:pPr>
        <w:tabs>
          <w:tab w:val="left" w:pos="0"/>
          <w:tab w:val="left" w:pos="709"/>
          <w:tab w:val="left" w:pos="1134"/>
        </w:tabs>
        <w:spacing w:line="276" w:lineRule="auto"/>
        <w:ind w:firstLine="426"/>
        <w:rPr>
          <w:color w:val="000000" w:themeColor="text1"/>
          <w:szCs w:val="28"/>
        </w:rPr>
      </w:pPr>
      <w:r w:rsidRPr="0068120D">
        <w:rPr>
          <w:color w:val="000000" w:themeColor="text1"/>
          <w:szCs w:val="28"/>
        </w:rPr>
        <w:t>3.</w:t>
      </w:r>
      <w:r w:rsidRPr="0068120D">
        <w:rPr>
          <w:color w:val="000000" w:themeColor="text1"/>
          <w:szCs w:val="28"/>
        </w:rPr>
        <w:tab/>
        <w:t>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разрешенного использования земельных участков и/или объектов капитального строительства.</w:t>
      </w:r>
    </w:p>
    <w:p w14:paraId="14A91B7F" w14:textId="77777777" w:rsidR="0058232C" w:rsidRPr="0068120D" w:rsidRDefault="0058232C" w:rsidP="0058232C">
      <w:pPr>
        <w:tabs>
          <w:tab w:val="left" w:pos="0"/>
          <w:tab w:val="left" w:pos="709"/>
          <w:tab w:val="left" w:pos="1134"/>
        </w:tabs>
        <w:spacing w:line="276" w:lineRule="auto"/>
        <w:ind w:firstLine="426"/>
        <w:rPr>
          <w:color w:val="000000" w:themeColor="text1"/>
          <w:szCs w:val="28"/>
        </w:rPr>
      </w:pPr>
      <w:r w:rsidRPr="0068120D">
        <w:rPr>
          <w:color w:val="000000" w:themeColor="text1"/>
          <w:szCs w:val="28"/>
        </w:rPr>
        <w:t>4.</w:t>
      </w:r>
      <w:r w:rsidRPr="0068120D">
        <w:rPr>
          <w:color w:val="000000" w:themeColor="text1"/>
          <w:szCs w:val="28"/>
        </w:rPr>
        <w:tab/>
        <w:t>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14:paraId="3690A0CB" w14:textId="77777777" w:rsidR="0058232C" w:rsidRPr="0068120D" w:rsidRDefault="0058232C" w:rsidP="0058232C">
      <w:pPr>
        <w:tabs>
          <w:tab w:val="left" w:pos="0"/>
          <w:tab w:val="left" w:pos="709"/>
          <w:tab w:val="left" w:pos="1134"/>
        </w:tabs>
        <w:spacing w:line="276" w:lineRule="auto"/>
        <w:ind w:firstLine="426"/>
        <w:rPr>
          <w:color w:val="000000" w:themeColor="text1"/>
          <w:szCs w:val="28"/>
        </w:rPr>
      </w:pPr>
      <w:r w:rsidRPr="0068120D">
        <w:rPr>
          <w:color w:val="000000" w:themeColor="text1"/>
          <w:szCs w:val="28"/>
        </w:rPr>
        <w:lastRenderedPageBreak/>
        <w:t>5.</w:t>
      </w:r>
      <w:r w:rsidRPr="0068120D">
        <w:rPr>
          <w:color w:val="000000" w:themeColor="text1"/>
          <w:szCs w:val="28"/>
        </w:rPr>
        <w:tab/>
        <w:t>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разрешенного строительства, реконструкции объектов капитального строительства.</w:t>
      </w:r>
    </w:p>
    <w:p w14:paraId="6575546D" w14:textId="77777777" w:rsidR="0058232C" w:rsidRPr="0068120D" w:rsidRDefault="0058232C" w:rsidP="0058232C">
      <w:pPr>
        <w:tabs>
          <w:tab w:val="left" w:pos="0"/>
          <w:tab w:val="left" w:pos="709"/>
          <w:tab w:val="left" w:pos="1134"/>
        </w:tabs>
        <w:spacing w:line="276" w:lineRule="auto"/>
        <w:ind w:firstLine="426"/>
        <w:rPr>
          <w:color w:val="000000" w:themeColor="text1"/>
          <w:szCs w:val="28"/>
        </w:rPr>
      </w:pPr>
      <w:r w:rsidRPr="0068120D">
        <w:rPr>
          <w:color w:val="000000" w:themeColor="text1"/>
          <w:szCs w:val="28"/>
        </w:rPr>
        <w:t>6.</w:t>
      </w:r>
      <w:r w:rsidRPr="0068120D">
        <w:rPr>
          <w:color w:val="000000" w:themeColor="text1"/>
          <w:szCs w:val="28"/>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необходимых исключений, дополнений и иных изменений, изложенных в заключениях согласующих организаций.</w:t>
      </w:r>
    </w:p>
    <w:p w14:paraId="6134BAC7" w14:textId="77777777" w:rsidR="0058232C" w:rsidRPr="0068120D" w:rsidRDefault="0058232C" w:rsidP="0058232C">
      <w:pPr>
        <w:tabs>
          <w:tab w:val="left" w:pos="0"/>
          <w:tab w:val="left" w:pos="709"/>
          <w:tab w:val="left" w:pos="1134"/>
        </w:tabs>
        <w:spacing w:line="276" w:lineRule="auto"/>
        <w:ind w:firstLine="426"/>
        <w:rPr>
          <w:color w:val="000000" w:themeColor="text1"/>
          <w:szCs w:val="28"/>
        </w:rPr>
      </w:pPr>
      <w:r w:rsidRPr="0068120D">
        <w:rPr>
          <w:color w:val="000000" w:themeColor="text1"/>
          <w:szCs w:val="28"/>
        </w:rPr>
        <w:t>7.</w:t>
      </w:r>
      <w:r w:rsidRPr="0068120D">
        <w:rPr>
          <w:color w:val="000000" w:themeColor="text1"/>
          <w:szCs w:val="28"/>
        </w:rPr>
        <w:tab/>
        <w:t>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14:paraId="3EEE54B0" w14:textId="77777777" w:rsidR="0058232C" w:rsidRPr="0068120D" w:rsidRDefault="0058232C" w:rsidP="0058232C">
      <w:pPr>
        <w:keepNext/>
        <w:widowControl w:val="0"/>
        <w:numPr>
          <w:ilvl w:val="2"/>
          <w:numId w:val="0"/>
        </w:numPr>
        <w:tabs>
          <w:tab w:val="left" w:pos="0"/>
          <w:tab w:val="left" w:pos="1134"/>
        </w:tabs>
        <w:spacing w:before="240" w:after="240" w:line="276" w:lineRule="auto"/>
        <w:ind w:firstLine="720"/>
        <w:outlineLvl w:val="2"/>
        <w:rPr>
          <w:b/>
          <w:bCs/>
          <w:color w:val="000000" w:themeColor="text1"/>
          <w:szCs w:val="28"/>
          <w:lang w:eastAsia="en-US"/>
        </w:rPr>
      </w:pPr>
      <w:bookmarkStart w:id="373" w:name="_Toc421022313"/>
      <w:bookmarkStart w:id="374" w:name="_Toc441087274"/>
      <w:bookmarkStart w:id="375" w:name="_Toc68857103"/>
      <w:bookmarkStart w:id="376" w:name="_Toc84340792"/>
      <w:bookmarkStart w:id="377" w:name="_Toc130224732"/>
      <w:bookmarkStart w:id="378" w:name="_Toc157770156"/>
      <w:r w:rsidRPr="0068120D">
        <w:rPr>
          <w:b/>
          <w:bCs/>
          <w:color w:val="000000" w:themeColor="text1"/>
          <w:szCs w:val="28"/>
          <w:lang w:eastAsia="en-US"/>
        </w:rPr>
        <w:t xml:space="preserve">Статья 35. </w:t>
      </w:r>
      <w:bookmarkEnd w:id="373"/>
      <w:bookmarkEnd w:id="374"/>
      <w:bookmarkEnd w:id="375"/>
      <w:bookmarkEnd w:id="376"/>
      <w:bookmarkEnd w:id="377"/>
      <w:r w:rsidR="00A74682" w:rsidRPr="0068120D">
        <w:rPr>
          <w:b/>
          <w:bCs/>
          <w:color w:val="000000" w:themeColor="text1"/>
          <w:szCs w:val="28"/>
          <w:lang w:eastAsia="en-US"/>
        </w:rPr>
        <w:t>Ограничения использования земельных участков и объектов капитального строительства на территории водоохранных зон, прибрежных защитных полос, зон затопления и подтопления</w:t>
      </w:r>
      <w:bookmarkEnd w:id="378"/>
    </w:p>
    <w:p w14:paraId="5833A918" w14:textId="77777777" w:rsidR="0058232C" w:rsidRPr="0068120D" w:rsidRDefault="0058232C">
      <w:pPr>
        <w:pStyle w:val="af2"/>
        <w:numPr>
          <w:ilvl w:val="6"/>
          <w:numId w:val="165"/>
        </w:numPr>
        <w:tabs>
          <w:tab w:val="left" w:pos="0"/>
          <w:tab w:val="left" w:pos="709"/>
          <w:tab w:val="left" w:pos="1080"/>
          <w:tab w:val="left" w:pos="1134"/>
        </w:tabs>
        <w:spacing w:line="276" w:lineRule="auto"/>
        <w:ind w:left="0" w:firstLine="426"/>
        <w:rPr>
          <w:color w:val="000000" w:themeColor="text1"/>
          <w:szCs w:val="28"/>
        </w:rPr>
      </w:pPr>
      <w:bookmarkStart w:id="379" w:name="_Toc441087275"/>
      <w:bookmarkStart w:id="380" w:name="_Toc414549087"/>
      <w:bookmarkStart w:id="381" w:name="_Toc421022314"/>
      <w:bookmarkStart w:id="382" w:name="_Toc68857104"/>
      <w:bookmarkStart w:id="383" w:name="_Toc84340793"/>
      <w:r w:rsidRPr="0068120D">
        <w:rPr>
          <w:color w:val="000000" w:themeColor="text1"/>
          <w:szCs w:val="28"/>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0EAF0A8" w14:textId="77777777" w:rsidR="0058232C" w:rsidRPr="0068120D" w:rsidRDefault="0058232C">
      <w:pPr>
        <w:pStyle w:val="af2"/>
        <w:numPr>
          <w:ilvl w:val="6"/>
          <w:numId w:val="165"/>
        </w:numPr>
        <w:tabs>
          <w:tab w:val="left" w:pos="0"/>
          <w:tab w:val="left" w:pos="709"/>
          <w:tab w:val="left" w:pos="1080"/>
          <w:tab w:val="left" w:pos="1134"/>
        </w:tabs>
        <w:spacing w:line="276" w:lineRule="auto"/>
        <w:ind w:left="0" w:firstLine="426"/>
        <w:rPr>
          <w:color w:val="000000" w:themeColor="text1"/>
          <w:szCs w:val="28"/>
        </w:rPr>
      </w:pPr>
      <w:r w:rsidRPr="0068120D">
        <w:rPr>
          <w:color w:val="000000" w:themeColor="text1"/>
          <w:szCs w:val="28"/>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статьей 65 Водного кодекса Российской Федерации.</w:t>
      </w:r>
    </w:p>
    <w:p w14:paraId="601F4F4C" w14:textId="77777777" w:rsidR="00C8461A" w:rsidRPr="0068120D" w:rsidRDefault="0058232C" w:rsidP="00C8461A">
      <w:pPr>
        <w:pStyle w:val="af2"/>
        <w:numPr>
          <w:ilvl w:val="6"/>
          <w:numId w:val="165"/>
        </w:numPr>
        <w:tabs>
          <w:tab w:val="left" w:pos="0"/>
          <w:tab w:val="left" w:pos="709"/>
          <w:tab w:val="left" w:pos="1080"/>
          <w:tab w:val="left" w:pos="1134"/>
        </w:tabs>
        <w:spacing w:line="276" w:lineRule="auto"/>
        <w:ind w:left="0" w:firstLine="673"/>
        <w:rPr>
          <w:sz w:val="24"/>
          <w:szCs w:val="24"/>
          <w:lang w:eastAsia="ru-RU"/>
        </w:rPr>
      </w:pPr>
      <w:r w:rsidRPr="0068120D">
        <w:rPr>
          <w:color w:val="000000" w:themeColor="text1"/>
          <w:szCs w:val="28"/>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r w:rsidR="00C8461A" w:rsidRPr="0068120D">
        <w:rPr>
          <w:color w:val="000000" w:themeColor="text1"/>
          <w:szCs w:val="28"/>
        </w:rPr>
        <w:t xml:space="preserve"> </w:t>
      </w:r>
    </w:p>
    <w:p w14:paraId="2C31F086" w14:textId="77777777" w:rsidR="0058232C" w:rsidRPr="0068120D" w:rsidRDefault="00C8461A">
      <w:pPr>
        <w:pStyle w:val="af2"/>
        <w:numPr>
          <w:ilvl w:val="0"/>
          <w:numId w:val="166"/>
        </w:numPr>
        <w:tabs>
          <w:tab w:val="left" w:pos="0"/>
          <w:tab w:val="left" w:pos="709"/>
          <w:tab w:val="left" w:pos="851"/>
        </w:tabs>
        <w:spacing w:line="276" w:lineRule="auto"/>
        <w:ind w:left="0" w:firstLine="426"/>
        <w:rPr>
          <w:color w:val="000000" w:themeColor="text1"/>
          <w:szCs w:val="28"/>
        </w:rPr>
      </w:pPr>
      <w:r w:rsidRPr="0068120D">
        <w:rPr>
          <w:szCs w:val="28"/>
          <w:lang w:eastAsia="ru-RU"/>
        </w:rPr>
        <w:t>использование сточных вод в целях повышения почвенного плодородия</w:t>
      </w:r>
      <w:r w:rsidRPr="0068120D">
        <w:rPr>
          <w:sz w:val="24"/>
          <w:szCs w:val="24"/>
          <w:lang w:eastAsia="ru-RU"/>
        </w:rPr>
        <w:t>;</w:t>
      </w:r>
    </w:p>
    <w:p w14:paraId="12E51D53" w14:textId="77777777" w:rsidR="0058232C" w:rsidRPr="0068120D" w:rsidRDefault="0058232C">
      <w:pPr>
        <w:pStyle w:val="af2"/>
        <w:numPr>
          <w:ilvl w:val="0"/>
          <w:numId w:val="166"/>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t xml:space="preserve">размещение кладбищ, </w:t>
      </w:r>
      <w:r w:rsidR="00C8461A" w:rsidRPr="0068120D">
        <w:rPr>
          <w:color w:val="000000" w:themeColor="text1"/>
          <w:szCs w:val="28"/>
        </w:rPr>
        <w:t xml:space="preserve">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00C8461A" w:rsidRPr="0068120D">
        <w:rPr>
          <w:color w:val="000000" w:themeColor="text1"/>
          <w:szCs w:val="28"/>
        </w:rPr>
        <w:t>предельно допустимые концентрации</w:t>
      </w:r>
      <w:proofErr w:type="gramEnd"/>
      <w:r w:rsidR="00C8461A" w:rsidRPr="0068120D">
        <w:rPr>
          <w:color w:val="000000" w:themeColor="text1"/>
          <w:szCs w:val="28"/>
        </w:rPr>
        <w:t xml:space="preserve"> которых в водах водных объектов рыбохозяйственного значения не установлены</w:t>
      </w:r>
      <w:r w:rsidRPr="0068120D">
        <w:rPr>
          <w:color w:val="000000" w:themeColor="text1"/>
          <w:szCs w:val="28"/>
        </w:rPr>
        <w:t>;</w:t>
      </w:r>
    </w:p>
    <w:p w14:paraId="7AA2A80E" w14:textId="77777777" w:rsidR="0058232C" w:rsidRPr="0068120D" w:rsidRDefault="0058232C">
      <w:pPr>
        <w:pStyle w:val="af2"/>
        <w:numPr>
          <w:ilvl w:val="0"/>
          <w:numId w:val="166"/>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lastRenderedPageBreak/>
        <w:t>осуществление авиационных мер по борьбе с вредными организмами;</w:t>
      </w:r>
    </w:p>
    <w:p w14:paraId="4D16160C" w14:textId="77777777" w:rsidR="0058232C" w:rsidRPr="0068120D" w:rsidRDefault="0058232C">
      <w:pPr>
        <w:pStyle w:val="af2"/>
        <w:numPr>
          <w:ilvl w:val="0"/>
          <w:numId w:val="166"/>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358B907" w14:textId="77777777" w:rsidR="0058232C" w:rsidRPr="0068120D" w:rsidRDefault="0058232C">
      <w:pPr>
        <w:pStyle w:val="af2"/>
        <w:numPr>
          <w:ilvl w:val="0"/>
          <w:numId w:val="166"/>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DBF263F" w14:textId="77777777" w:rsidR="0058232C" w:rsidRPr="0068120D" w:rsidRDefault="0058232C">
      <w:pPr>
        <w:pStyle w:val="af2"/>
        <w:widowControl w:val="0"/>
        <w:numPr>
          <w:ilvl w:val="0"/>
          <w:numId w:val="166"/>
        </w:numPr>
        <w:tabs>
          <w:tab w:val="left" w:pos="0"/>
          <w:tab w:val="left" w:pos="709"/>
          <w:tab w:val="left" w:pos="851"/>
        </w:tabs>
        <w:autoSpaceDE w:val="0"/>
        <w:autoSpaceDN w:val="0"/>
        <w:adjustRightInd w:val="0"/>
        <w:spacing w:line="276" w:lineRule="auto"/>
        <w:ind w:left="0" w:firstLine="426"/>
        <w:rPr>
          <w:color w:val="000000" w:themeColor="text1"/>
          <w:szCs w:val="28"/>
        </w:rPr>
      </w:pPr>
      <w:r w:rsidRPr="0068120D">
        <w:rPr>
          <w:color w:val="000000" w:themeColor="text1"/>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92B1D86" w14:textId="77777777" w:rsidR="0058232C" w:rsidRPr="0068120D" w:rsidRDefault="0058232C">
      <w:pPr>
        <w:pStyle w:val="af2"/>
        <w:widowControl w:val="0"/>
        <w:numPr>
          <w:ilvl w:val="0"/>
          <w:numId w:val="166"/>
        </w:numPr>
        <w:tabs>
          <w:tab w:val="left" w:pos="0"/>
          <w:tab w:val="left" w:pos="709"/>
          <w:tab w:val="left" w:pos="851"/>
        </w:tabs>
        <w:autoSpaceDE w:val="0"/>
        <w:autoSpaceDN w:val="0"/>
        <w:adjustRightInd w:val="0"/>
        <w:spacing w:line="276" w:lineRule="auto"/>
        <w:ind w:left="0" w:firstLine="426"/>
        <w:rPr>
          <w:color w:val="000000" w:themeColor="text1"/>
          <w:szCs w:val="28"/>
        </w:rPr>
      </w:pPr>
      <w:r w:rsidRPr="0068120D">
        <w:rPr>
          <w:color w:val="000000" w:themeColor="text1"/>
          <w:szCs w:val="28"/>
        </w:rPr>
        <w:t>сброс сточных, в том числе дренажных, вод;</w:t>
      </w:r>
    </w:p>
    <w:p w14:paraId="561860F7" w14:textId="77777777" w:rsidR="0058232C" w:rsidRPr="0068120D" w:rsidRDefault="0058232C">
      <w:pPr>
        <w:pStyle w:val="af2"/>
        <w:widowControl w:val="0"/>
        <w:numPr>
          <w:ilvl w:val="0"/>
          <w:numId w:val="166"/>
        </w:numPr>
        <w:tabs>
          <w:tab w:val="left" w:pos="0"/>
          <w:tab w:val="left" w:pos="709"/>
          <w:tab w:val="left" w:pos="851"/>
        </w:tabs>
        <w:autoSpaceDE w:val="0"/>
        <w:autoSpaceDN w:val="0"/>
        <w:adjustRightInd w:val="0"/>
        <w:spacing w:line="276" w:lineRule="auto"/>
        <w:ind w:left="0" w:firstLine="426"/>
        <w:rPr>
          <w:color w:val="000000" w:themeColor="text1"/>
          <w:szCs w:val="28"/>
        </w:rPr>
      </w:pPr>
      <w:r w:rsidRPr="0068120D">
        <w:rPr>
          <w:color w:val="000000" w:themeColor="text1"/>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1" w:history="1">
        <w:r w:rsidRPr="0068120D">
          <w:rPr>
            <w:color w:val="000000" w:themeColor="text1"/>
            <w:szCs w:val="28"/>
          </w:rPr>
          <w:t>статьей 19.1</w:t>
        </w:r>
      </w:hyperlink>
      <w:r w:rsidRPr="0068120D">
        <w:rPr>
          <w:color w:val="000000" w:themeColor="text1"/>
          <w:szCs w:val="28"/>
        </w:rPr>
        <w:t xml:space="preserve"> Закона Российской Федерации от 21 февраля 1992 года № 2395-1 «О недрах»).</w:t>
      </w:r>
    </w:p>
    <w:p w14:paraId="004CC1EB" w14:textId="77777777" w:rsidR="0058232C" w:rsidRPr="0068120D" w:rsidRDefault="0058232C">
      <w:pPr>
        <w:pStyle w:val="af2"/>
        <w:numPr>
          <w:ilvl w:val="6"/>
          <w:numId w:val="165"/>
        </w:numPr>
        <w:tabs>
          <w:tab w:val="left" w:pos="0"/>
          <w:tab w:val="left" w:pos="567"/>
          <w:tab w:val="left" w:pos="709"/>
          <w:tab w:val="left" w:pos="1080"/>
          <w:tab w:val="left" w:pos="1134"/>
        </w:tabs>
        <w:spacing w:line="276" w:lineRule="auto"/>
        <w:ind w:left="0" w:firstLine="426"/>
        <w:rPr>
          <w:color w:val="000000" w:themeColor="text1"/>
          <w:szCs w:val="28"/>
        </w:rPr>
      </w:pPr>
      <w:r w:rsidRPr="0068120D">
        <w:rPr>
          <w:color w:val="000000" w:themeColor="text1"/>
          <w:szCs w:val="28"/>
        </w:rPr>
        <w:t>В границах прибрежных защитных полос, наряду с ограничениями, установленными частью 3 настоящей статьи, запрещается:</w:t>
      </w:r>
    </w:p>
    <w:p w14:paraId="1BB81436" w14:textId="77777777" w:rsidR="0058232C" w:rsidRPr="0068120D" w:rsidRDefault="0058232C">
      <w:pPr>
        <w:pStyle w:val="af2"/>
        <w:numPr>
          <w:ilvl w:val="0"/>
          <w:numId w:val="167"/>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t>распашка земель;</w:t>
      </w:r>
    </w:p>
    <w:p w14:paraId="7FEC2C2A" w14:textId="77777777" w:rsidR="0058232C" w:rsidRPr="0068120D" w:rsidRDefault="0058232C">
      <w:pPr>
        <w:pStyle w:val="af2"/>
        <w:numPr>
          <w:ilvl w:val="0"/>
          <w:numId w:val="167"/>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t>размещение отвалов размываемых грунтов;</w:t>
      </w:r>
    </w:p>
    <w:p w14:paraId="2267399A" w14:textId="77777777" w:rsidR="0058232C" w:rsidRPr="0068120D" w:rsidRDefault="0058232C">
      <w:pPr>
        <w:pStyle w:val="af2"/>
        <w:numPr>
          <w:ilvl w:val="0"/>
          <w:numId w:val="167"/>
        </w:numPr>
        <w:tabs>
          <w:tab w:val="left" w:pos="0"/>
          <w:tab w:val="left" w:pos="709"/>
          <w:tab w:val="left" w:pos="851"/>
        </w:tabs>
        <w:spacing w:line="276" w:lineRule="auto"/>
        <w:ind w:left="0" w:firstLine="426"/>
        <w:rPr>
          <w:color w:val="000000" w:themeColor="text1"/>
          <w:szCs w:val="28"/>
        </w:rPr>
      </w:pPr>
      <w:r w:rsidRPr="0068120D">
        <w:rPr>
          <w:color w:val="000000" w:themeColor="text1"/>
          <w:szCs w:val="28"/>
        </w:rPr>
        <w:t>выпас сельскохозяйственных животных и организация для них летних лагерей, ванн.</w:t>
      </w:r>
    </w:p>
    <w:p w14:paraId="6D19839D" w14:textId="77777777" w:rsidR="0058232C" w:rsidRPr="0068120D" w:rsidRDefault="0058232C">
      <w:pPr>
        <w:pStyle w:val="af2"/>
        <w:widowControl w:val="0"/>
        <w:numPr>
          <w:ilvl w:val="6"/>
          <w:numId w:val="165"/>
        </w:numPr>
        <w:tabs>
          <w:tab w:val="left" w:pos="0"/>
          <w:tab w:val="left" w:pos="709"/>
          <w:tab w:val="left" w:pos="851"/>
        </w:tabs>
        <w:autoSpaceDE w:val="0"/>
        <w:autoSpaceDN w:val="0"/>
        <w:adjustRightInd w:val="0"/>
        <w:spacing w:line="276" w:lineRule="auto"/>
        <w:ind w:left="0" w:firstLine="426"/>
        <w:rPr>
          <w:color w:val="000000" w:themeColor="text1"/>
          <w:szCs w:val="28"/>
        </w:rPr>
      </w:pPr>
      <w:r w:rsidRPr="0068120D">
        <w:rPr>
          <w:color w:val="000000" w:themeColor="text1"/>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06DB007F" w14:textId="77777777" w:rsidR="0058232C" w:rsidRPr="0068120D" w:rsidRDefault="0058232C">
      <w:pPr>
        <w:pStyle w:val="af2"/>
        <w:widowControl w:val="0"/>
        <w:numPr>
          <w:ilvl w:val="6"/>
          <w:numId w:val="165"/>
        </w:numPr>
        <w:tabs>
          <w:tab w:val="left" w:pos="0"/>
          <w:tab w:val="left" w:pos="567"/>
          <w:tab w:val="left" w:pos="709"/>
        </w:tabs>
        <w:autoSpaceDE w:val="0"/>
        <w:autoSpaceDN w:val="0"/>
        <w:adjustRightInd w:val="0"/>
        <w:spacing w:line="276" w:lineRule="auto"/>
        <w:ind w:left="0" w:firstLine="426"/>
        <w:rPr>
          <w:color w:val="000000" w:themeColor="text1"/>
          <w:szCs w:val="28"/>
        </w:rPr>
      </w:pPr>
      <w:bookmarkStart w:id="384" w:name="Par942"/>
      <w:bookmarkEnd w:id="384"/>
      <w:r w:rsidRPr="0068120D">
        <w:rPr>
          <w:color w:val="000000" w:themeColor="text1"/>
          <w:szCs w:val="28"/>
        </w:rPr>
        <w:t xml:space="preserve">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w:t>
      </w:r>
      <w:r w:rsidRPr="0068120D">
        <w:rPr>
          <w:color w:val="000000" w:themeColor="text1"/>
          <w:szCs w:val="28"/>
        </w:rPr>
        <w:lastRenderedPageBreak/>
        <w:t>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14:paraId="1AAEAF54" w14:textId="77777777" w:rsidR="0058232C" w:rsidRPr="0068120D" w:rsidRDefault="0058232C">
      <w:pPr>
        <w:pStyle w:val="af2"/>
        <w:widowControl w:val="0"/>
        <w:numPr>
          <w:ilvl w:val="0"/>
          <w:numId w:val="168"/>
        </w:numPr>
        <w:tabs>
          <w:tab w:val="left" w:pos="0"/>
          <w:tab w:val="left" w:pos="709"/>
          <w:tab w:val="left" w:pos="851"/>
          <w:tab w:val="left" w:pos="1134"/>
        </w:tabs>
        <w:autoSpaceDE w:val="0"/>
        <w:autoSpaceDN w:val="0"/>
        <w:adjustRightInd w:val="0"/>
        <w:spacing w:line="276" w:lineRule="auto"/>
        <w:ind w:left="0" w:firstLine="426"/>
        <w:rPr>
          <w:color w:val="000000" w:themeColor="text1"/>
          <w:szCs w:val="28"/>
        </w:rPr>
      </w:pPr>
      <w:r w:rsidRPr="0068120D">
        <w:rPr>
          <w:color w:val="000000" w:themeColor="text1"/>
          <w:szCs w:val="28"/>
        </w:rPr>
        <w:t>централизованные системы водоотведения (канализации), централизованные ливневые системы водоотведения;</w:t>
      </w:r>
    </w:p>
    <w:p w14:paraId="3A88DCEB" w14:textId="77777777" w:rsidR="0058232C" w:rsidRPr="0068120D" w:rsidRDefault="0058232C">
      <w:pPr>
        <w:pStyle w:val="af2"/>
        <w:widowControl w:val="0"/>
        <w:numPr>
          <w:ilvl w:val="0"/>
          <w:numId w:val="168"/>
        </w:numPr>
        <w:tabs>
          <w:tab w:val="left" w:pos="0"/>
          <w:tab w:val="left" w:pos="709"/>
          <w:tab w:val="left" w:pos="851"/>
          <w:tab w:val="left" w:pos="1134"/>
        </w:tabs>
        <w:autoSpaceDE w:val="0"/>
        <w:autoSpaceDN w:val="0"/>
        <w:adjustRightInd w:val="0"/>
        <w:spacing w:line="276" w:lineRule="auto"/>
        <w:ind w:left="0" w:firstLine="426"/>
        <w:rPr>
          <w:color w:val="000000" w:themeColor="text1"/>
          <w:szCs w:val="28"/>
        </w:rPr>
      </w:pPr>
      <w:r w:rsidRPr="0068120D">
        <w:rPr>
          <w:color w:val="000000" w:themeColor="text1"/>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F8FEE13" w14:textId="77777777" w:rsidR="0058232C" w:rsidRPr="0068120D" w:rsidRDefault="0058232C">
      <w:pPr>
        <w:pStyle w:val="af2"/>
        <w:widowControl w:val="0"/>
        <w:numPr>
          <w:ilvl w:val="0"/>
          <w:numId w:val="168"/>
        </w:numPr>
        <w:tabs>
          <w:tab w:val="left" w:pos="0"/>
          <w:tab w:val="left" w:pos="709"/>
          <w:tab w:val="left" w:pos="851"/>
          <w:tab w:val="left" w:pos="1134"/>
        </w:tabs>
        <w:autoSpaceDE w:val="0"/>
        <w:autoSpaceDN w:val="0"/>
        <w:adjustRightInd w:val="0"/>
        <w:spacing w:line="276" w:lineRule="auto"/>
        <w:ind w:left="0" w:firstLine="426"/>
        <w:rPr>
          <w:color w:val="000000" w:themeColor="text1"/>
          <w:szCs w:val="28"/>
        </w:rPr>
      </w:pPr>
      <w:r w:rsidRPr="0068120D">
        <w:rPr>
          <w:color w:val="000000" w:themeColor="text1"/>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3FAD2C6A" w14:textId="77777777" w:rsidR="0058232C" w:rsidRPr="0068120D" w:rsidRDefault="0058232C">
      <w:pPr>
        <w:pStyle w:val="af2"/>
        <w:widowControl w:val="0"/>
        <w:numPr>
          <w:ilvl w:val="0"/>
          <w:numId w:val="168"/>
        </w:numPr>
        <w:tabs>
          <w:tab w:val="left" w:pos="0"/>
          <w:tab w:val="left" w:pos="709"/>
          <w:tab w:val="left" w:pos="851"/>
          <w:tab w:val="left" w:pos="1134"/>
        </w:tabs>
        <w:autoSpaceDE w:val="0"/>
        <w:autoSpaceDN w:val="0"/>
        <w:adjustRightInd w:val="0"/>
        <w:spacing w:line="276" w:lineRule="auto"/>
        <w:ind w:left="0" w:firstLine="426"/>
        <w:rPr>
          <w:color w:val="000000" w:themeColor="text1"/>
          <w:szCs w:val="28"/>
        </w:rPr>
      </w:pPr>
      <w:r w:rsidRPr="0068120D">
        <w:rPr>
          <w:color w:val="000000" w:themeColor="text1"/>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18DAC5B" w14:textId="77777777" w:rsidR="0058232C" w:rsidRPr="0068120D" w:rsidRDefault="0058232C">
      <w:pPr>
        <w:pStyle w:val="af2"/>
        <w:widowControl w:val="0"/>
        <w:numPr>
          <w:ilvl w:val="0"/>
          <w:numId w:val="168"/>
        </w:numPr>
        <w:tabs>
          <w:tab w:val="left" w:pos="0"/>
          <w:tab w:val="left" w:pos="709"/>
          <w:tab w:val="left" w:pos="851"/>
          <w:tab w:val="left" w:pos="1134"/>
        </w:tabs>
        <w:autoSpaceDE w:val="0"/>
        <w:autoSpaceDN w:val="0"/>
        <w:adjustRightInd w:val="0"/>
        <w:spacing w:line="276" w:lineRule="auto"/>
        <w:ind w:left="0" w:firstLine="426"/>
        <w:rPr>
          <w:color w:val="000000" w:themeColor="text1"/>
          <w:szCs w:val="28"/>
        </w:rPr>
      </w:pPr>
      <w:r w:rsidRPr="0068120D">
        <w:rPr>
          <w:color w:val="000000" w:themeColor="text1"/>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31A14B2" w14:textId="77777777" w:rsidR="0058232C" w:rsidRPr="0068120D" w:rsidRDefault="0058232C">
      <w:pPr>
        <w:pStyle w:val="af2"/>
        <w:widowControl w:val="0"/>
        <w:numPr>
          <w:ilvl w:val="6"/>
          <w:numId w:val="165"/>
        </w:numPr>
        <w:tabs>
          <w:tab w:val="left" w:pos="0"/>
          <w:tab w:val="left" w:pos="426"/>
        </w:tabs>
        <w:autoSpaceDE w:val="0"/>
        <w:autoSpaceDN w:val="0"/>
        <w:adjustRightInd w:val="0"/>
        <w:spacing w:line="276" w:lineRule="auto"/>
        <w:ind w:left="0" w:firstLine="426"/>
        <w:rPr>
          <w:color w:val="000000" w:themeColor="text1"/>
          <w:szCs w:val="28"/>
        </w:rPr>
      </w:pPr>
      <w:r w:rsidRPr="0068120D">
        <w:rPr>
          <w:color w:val="000000" w:themeColor="text1"/>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history="1">
        <w:r w:rsidRPr="0068120D">
          <w:rPr>
            <w:color w:val="000000" w:themeColor="text1"/>
            <w:szCs w:val="28"/>
          </w:rPr>
          <w:t>пункте 1 части 6</w:t>
        </w:r>
      </w:hyperlink>
      <w:r w:rsidRPr="0068120D">
        <w:rPr>
          <w:color w:val="000000" w:themeColor="text1"/>
          <w:szCs w:val="28"/>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A98D165" w14:textId="77777777" w:rsidR="0058232C" w:rsidRPr="0068120D" w:rsidRDefault="0058232C" w:rsidP="00A9386E">
      <w:pPr>
        <w:pStyle w:val="af2"/>
        <w:widowControl w:val="0"/>
        <w:numPr>
          <w:ilvl w:val="6"/>
          <w:numId w:val="165"/>
        </w:numPr>
        <w:tabs>
          <w:tab w:val="left" w:pos="567"/>
        </w:tabs>
        <w:autoSpaceDE w:val="0"/>
        <w:autoSpaceDN w:val="0"/>
        <w:adjustRightInd w:val="0"/>
        <w:spacing w:line="276" w:lineRule="auto"/>
        <w:ind w:left="0" w:firstLine="426"/>
        <w:rPr>
          <w:color w:val="000000" w:themeColor="text1"/>
          <w:szCs w:val="28"/>
        </w:rPr>
      </w:pPr>
      <w:r w:rsidRPr="0068120D">
        <w:rPr>
          <w:color w:val="000000" w:themeColor="text1"/>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3A5FCA3" w14:textId="77777777" w:rsidR="0058232C" w:rsidRPr="0068120D" w:rsidRDefault="0058232C" w:rsidP="00A9386E">
      <w:pPr>
        <w:pStyle w:val="af2"/>
        <w:widowControl w:val="0"/>
        <w:numPr>
          <w:ilvl w:val="6"/>
          <w:numId w:val="165"/>
        </w:numPr>
        <w:tabs>
          <w:tab w:val="left" w:pos="567"/>
        </w:tabs>
        <w:autoSpaceDE w:val="0"/>
        <w:autoSpaceDN w:val="0"/>
        <w:adjustRightInd w:val="0"/>
        <w:spacing w:line="276" w:lineRule="auto"/>
        <w:ind w:left="0" w:firstLine="426"/>
        <w:rPr>
          <w:color w:val="000000" w:themeColor="text1"/>
          <w:szCs w:val="28"/>
        </w:rPr>
      </w:pPr>
      <w:r w:rsidRPr="0068120D">
        <w:rPr>
          <w:color w:val="000000" w:themeColor="text1"/>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r w:rsidR="00A9386E" w:rsidRPr="0068120D">
        <w:rPr>
          <w:color w:val="000000" w:themeColor="text1"/>
          <w:szCs w:val="28"/>
        </w:rPr>
        <w:tab/>
      </w:r>
    </w:p>
    <w:p w14:paraId="21D9D741" w14:textId="77777777" w:rsidR="00A9386E" w:rsidRPr="0068120D" w:rsidRDefault="00A9386E" w:rsidP="00A74682">
      <w:pPr>
        <w:widowControl w:val="0"/>
        <w:tabs>
          <w:tab w:val="left" w:pos="142"/>
          <w:tab w:val="left" w:pos="567"/>
          <w:tab w:val="left" w:pos="1134"/>
        </w:tabs>
        <w:autoSpaceDE w:val="0"/>
        <w:autoSpaceDN w:val="0"/>
        <w:adjustRightInd w:val="0"/>
        <w:spacing w:line="276" w:lineRule="auto"/>
        <w:ind w:firstLine="709"/>
        <w:rPr>
          <w:szCs w:val="28"/>
        </w:rPr>
      </w:pPr>
      <w:r w:rsidRPr="0068120D">
        <w:rPr>
          <w:szCs w:val="28"/>
        </w:rPr>
        <w:t>10. В границах зон затопления, подтопления запрещаются:</w:t>
      </w:r>
    </w:p>
    <w:p w14:paraId="3D238A84" w14:textId="77777777" w:rsidR="00A9386E" w:rsidRPr="0068120D" w:rsidRDefault="00A9386E" w:rsidP="00A74682">
      <w:pPr>
        <w:widowControl w:val="0"/>
        <w:numPr>
          <w:ilvl w:val="0"/>
          <w:numId w:val="256"/>
        </w:numPr>
        <w:tabs>
          <w:tab w:val="left" w:pos="142"/>
          <w:tab w:val="left" w:pos="567"/>
          <w:tab w:val="left" w:pos="709"/>
          <w:tab w:val="left" w:pos="851"/>
        </w:tabs>
        <w:autoSpaceDE w:val="0"/>
        <w:autoSpaceDN w:val="0"/>
        <w:adjustRightInd w:val="0"/>
        <w:spacing w:line="276" w:lineRule="auto"/>
        <w:ind w:left="0" w:firstLine="709"/>
        <w:rPr>
          <w:szCs w:val="28"/>
        </w:rPr>
      </w:pPr>
      <w:r w:rsidRPr="0068120D">
        <w:rPr>
          <w:szCs w:val="28"/>
        </w:rPr>
        <w:t xml:space="preserve">строительство объектов капитального строительства, не обеспеченных сооружениями и (или) методами инженерной защиты территорий и объектов от </w:t>
      </w:r>
      <w:r w:rsidRPr="0068120D">
        <w:rPr>
          <w:szCs w:val="28"/>
        </w:rPr>
        <w:lastRenderedPageBreak/>
        <w:t>негативного воздействия вод;</w:t>
      </w:r>
    </w:p>
    <w:p w14:paraId="1785C2BF" w14:textId="77777777" w:rsidR="00A9386E" w:rsidRPr="0068120D" w:rsidRDefault="00A9386E" w:rsidP="00A74682">
      <w:pPr>
        <w:widowControl w:val="0"/>
        <w:numPr>
          <w:ilvl w:val="0"/>
          <w:numId w:val="256"/>
        </w:numPr>
        <w:tabs>
          <w:tab w:val="left" w:pos="142"/>
          <w:tab w:val="left" w:pos="567"/>
          <w:tab w:val="left" w:pos="709"/>
          <w:tab w:val="left" w:pos="851"/>
        </w:tabs>
        <w:autoSpaceDE w:val="0"/>
        <w:autoSpaceDN w:val="0"/>
        <w:adjustRightInd w:val="0"/>
        <w:spacing w:line="276" w:lineRule="auto"/>
        <w:ind w:left="0" w:firstLine="709"/>
        <w:rPr>
          <w:szCs w:val="28"/>
        </w:rPr>
      </w:pPr>
      <w:r w:rsidRPr="0068120D">
        <w:rPr>
          <w:szCs w:val="28"/>
        </w:rPr>
        <w:t>использование сточных вод в целях повышения почвенного плодородия;</w:t>
      </w:r>
    </w:p>
    <w:p w14:paraId="018CD63C" w14:textId="77777777" w:rsidR="00A9386E" w:rsidRPr="0068120D" w:rsidRDefault="00A9386E" w:rsidP="00A74682">
      <w:pPr>
        <w:widowControl w:val="0"/>
        <w:numPr>
          <w:ilvl w:val="0"/>
          <w:numId w:val="256"/>
        </w:numPr>
        <w:tabs>
          <w:tab w:val="left" w:pos="142"/>
          <w:tab w:val="left" w:pos="567"/>
          <w:tab w:val="left" w:pos="709"/>
          <w:tab w:val="left" w:pos="851"/>
        </w:tabs>
        <w:suppressAutoHyphens w:val="0"/>
        <w:autoSpaceDE w:val="0"/>
        <w:autoSpaceDN w:val="0"/>
        <w:adjustRightInd w:val="0"/>
        <w:snapToGrid/>
        <w:spacing w:line="276" w:lineRule="auto"/>
        <w:ind w:left="0" w:firstLine="709"/>
        <w:rPr>
          <w:szCs w:val="28"/>
        </w:rPr>
      </w:pPr>
      <w:r w:rsidRPr="0068120D">
        <w:rPr>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13035BCB" w14:textId="77777777" w:rsidR="00A74682" w:rsidRPr="0068120D" w:rsidRDefault="00A74682" w:rsidP="00A74682">
      <w:pPr>
        <w:widowControl w:val="0"/>
        <w:numPr>
          <w:ilvl w:val="0"/>
          <w:numId w:val="256"/>
        </w:numPr>
        <w:tabs>
          <w:tab w:val="left" w:pos="142"/>
          <w:tab w:val="left" w:pos="567"/>
          <w:tab w:val="left" w:pos="709"/>
          <w:tab w:val="left" w:pos="851"/>
        </w:tabs>
        <w:suppressAutoHyphens w:val="0"/>
        <w:autoSpaceDE w:val="0"/>
        <w:autoSpaceDN w:val="0"/>
        <w:adjustRightInd w:val="0"/>
        <w:snapToGrid/>
        <w:spacing w:line="276" w:lineRule="auto"/>
        <w:ind w:left="0" w:firstLine="709"/>
        <w:rPr>
          <w:szCs w:val="28"/>
        </w:rPr>
      </w:pPr>
      <w:r w:rsidRPr="0068120D">
        <w:rPr>
          <w:szCs w:val="28"/>
        </w:rPr>
        <w:t>осуществление авиационных мер по борьбе с вредными организмами.</w:t>
      </w:r>
    </w:p>
    <w:p w14:paraId="02E543BB" w14:textId="77777777" w:rsidR="0058232C" w:rsidRPr="0068120D" w:rsidRDefault="0058232C" w:rsidP="00A74682">
      <w:pPr>
        <w:pStyle w:val="3"/>
        <w:ind w:firstLine="709"/>
        <w:rPr>
          <w:b w:val="0"/>
          <w:bCs w:val="0"/>
          <w:color w:val="000000" w:themeColor="text1"/>
          <w:lang w:val="ru-RU"/>
        </w:rPr>
      </w:pPr>
      <w:bookmarkStart w:id="385" w:name="_Toc409787205"/>
      <w:bookmarkStart w:id="386" w:name="_Toc380405265"/>
      <w:bookmarkStart w:id="387" w:name="_Toc355791809"/>
      <w:bookmarkStart w:id="388" w:name="_Toc421624850"/>
      <w:bookmarkStart w:id="389" w:name="_Toc441087278"/>
      <w:bookmarkStart w:id="390" w:name="_Toc68857106"/>
      <w:bookmarkStart w:id="391" w:name="_Toc130224733"/>
      <w:bookmarkStart w:id="392" w:name="_Toc157770157"/>
      <w:r w:rsidRPr="0068120D">
        <w:rPr>
          <w:color w:val="000000" w:themeColor="text1"/>
          <w:lang w:val="ru-RU"/>
        </w:rPr>
        <w:t xml:space="preserve">Статья 36. Ограничения использования земельных участков и объектов капитального строительства на территории охранных зон </w:t>
      </w:r>
      <w:bookmarkEnd w:id="385"/>
      <w:bookmarkEnd w:id="386"/>
      <w:bookmarkEnd w:id="387"/>
      <w:bookmarkEnd w:id="388"/>
      <w:bookmarkEnd w:id="389"/>
      <w:bookmarkEnd w:id="390"/>
      <w:r w:rsidRPr="0068120D">
        <w:rPr>
          <w:color w:val="000000" w:themeColor="text1"/>
          <w:lang w:val="ru-RU"/>
        </w:rPr>
        <w:t>объектов электроэнергетики (объектов электросетевого хозяйства и объектов по производству электрической энергии)</w:t>
      </w:r>
      <w:bookmarkEnd w:id="391"/>
      <w:bookmarkEnd w:id="392"/>
    </w:p>
    <w:p w14:paraId="06BC67D3"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1. 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04E7B125"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2. 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14:paraId="4783815A"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3. Охранные зоны устанавливаются:</w:t>
      </w:r>
    </w:p>
    <w:p w14:paraId="1B063A48" w14:textId="77777777" w:rsidR="00FA4EC5" w:rsidRPr="00FA4EC5" w:rsidRDefault="00FA4EC5" w:rsidP="00FA4EC5">
      <w:pPr>
        <w:suppressAutoHyphens w:val="0"/>
        <w:autoSpaceDE w:val="0"/>
        <w:autoSpaceDN w:val="0"/>
        <w:adjustRightInd w:val="0"/>
        <w:spacing w:line="276" w:lineRule="auto"/>
        <w:ind w:firstLine="709"/>
        <w:rPr>
          <w:szCs w:val="28"/>
          <w:lang w:eastAsia="en-US"/>
        </w:rPr>
      </w:pPr>
      <w:r w:rsidRPr="00FA4EC5">
        <w:rPr>
          <w:szCs w:val="28"/>
          <w:lang w:eastAsia="en-US"/>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A4EC5">
        <w:rPr>
          <w:szCs w:val="28"/>
          <w:lang w:eastAsia="en-US"/>
        </w:rPr>
        <w:t>неотклоненном</w:t>
      </w:r>
      <w:proofErr w:type="spellEnd"/>
      <w:r w:rsidRPr="00FA4EC5">
        <w:rPr>
          <w:szCs w:val="28"/>
          <w:lang w:eastAsia="en-US"/>
        </w:rPr>
        <w:t xml:space="preserve"> их положении на следующем расстоянии:</w:t>
      </w:r>
    </w:p>
    <w:p w14:paraId="58F694CD" w14:textId="77777777" w:rsidR="00FA4EC5" w:rsidRPr="00FA4EC5" w:rsidRDefault="00FA4EC5" w:rsidP="00FA4EC5">
      <w:pPr>
        <w:tabs>
          <w:tab w:val="left" w:pos="0"/>
          <w:tab w:val="left" w:pos="1134"/>
        </w:tabs>
        <w:autoSpaceDE w:val="0"/>
        <w:snapToGrid/>
        <w:spacing w:line="276" w:lineRule="auto"/>
        <w:ind w:firstLine="709"/>
        <w:rPr>
          <w:szCs w:val="28"/>
        </w:rPr>
      </w:pPr>
      <w:r w:rsidRPr="00FA4EC5">
        <w:rPr>
          <w:szCs w:val="28"/>
        </w:rPr>
        <w:t xml:space="preserve">а) при проектном номинальном классе напряжения до 1 </w:t>
      </w:r>
      <w:proofErr w:type="spellStart"/>
      <w:r w:rsidRPr="00FA4EC5">
        <w:rPr>
          <w:szCs w:val="28"/>
        </w:rPr>
        <w:t>кВ</w:t>
      </w:r>
      <w:proofErr w:type="spellEnd"/>
      <w:r w:rsidRPr="00FA4EC5">
        <w:rPr>
          <w:szCs w:val="28"/>
        </w:rPr>
        <w:t xml:space="preserve"> – 2 метра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06B7629B" w14:textId="77777777" w:rsidR="00FA4EC5" w:rsidRPr="00FA4EC5" w:rsidRDefault="00FA4EC5" w:rsidP="00FA4EC5">
      <w:pPr>
        <w:tabs>
          <w:tab w:val="left" w:pos="0"/>
          <w:tab w:val="left" w:pos="1134"/>
        </w:tabs>
        <w:autoSpaceDE w:val="0"/>
        <w:snapToGrid/>
        <w:spacing w:line="276" w:lineRule="auto"/>
        <w:ind w:firstLine="709"/>
        <w:rPr>
          <w:szCs w:val="28"/>
        </w:rPr>
      </w:pPr>
      <w:r w:rsidRPr="00FA4EC5">
        <w:rPr>
          <w:szCs w:val="28"/>
        </w:rPr>
        <w:t xml:space="preserve">б) при проектном номинальном классе напряжения 1 – 20 </w:t>
      </w:r>
      <w:proofErr w:type="spellStart"/>
      <w:r w:rsidRPr="00FA4EC5">
        <w:rPr>
          <w:szCs w:val="28"/>
        </w:rPr>
        <w:t>кВ</w:t>
      </w:r>
      <w:proofErr w:type="spellEnd"/>
      <w:r w:rsidRPr="00FA4EC5">
        <w:rPr>
          <w:szCs w:val="28"/>
        </w:rPr>
        <w:t xml:space="preserve"> – 10 метров (5 - для линий с самонесущими или изолированными проводами, размещенных в границах населенных пунктов);</w:t>
      </w:r>
    </w:p>
    <w:p w14:paraId="444E7786" w14:textId="77777777" w:rsidR="00FA4EC5" w:rsidRPr="00FA4EC5" w:rsidRDefault="00FA4EC5" w:rsidP="00FA4EC5">
      <w:pPr>
        <w:tabs>
          <w:tab w:val="left" w:pos="0"/>
          <w:tab w:val="left" w:pos="1134"/>
        </w:tabs>
        <w:autoSpaceDE w:val="0"/>
        <w:snapToGrid/>
        <w:spacing w:line="276" w:lineRule="auto"/>
        <w:ind w:firstLine="709"/>
        <w:rPr>
          <w:szCs w:val="28"/>
        </w:rPr>
      </w:pPr>
      <w:r w:rsidRPr="00FA4EC5">
        <w:rPr>
          <w:szCs w:val="28"/>
        </w:rPr>
        <w:t xml:space="preserve">в) при проектном номинальном классе напряжения 35 </w:t>
      </w:r>
      <w:proofErr w:type="spellStart"/>
      <w:r w:rsidRPr="00FA4EC5">
        <w:rPr>
          <w:szCs w:val="28"/>
        </w:rPr>
        <w:t>кВ</w:t>
      </w:r>
      <w:proofErr w:type="spellEnd"/>
      <w:r w:rsidRPr="00FA4EC5">
        <w:rPr>
          <w:szCs w:val="28"/>
        </w:rPr>
        <w:t xml:space="preserve"> – 15 метров;</w:t>
      </w:r>
    </w:p>
    <w:p w14:paraId="114C37C2" w14:textId="77777777" w:rsidR="00FA4EC5" w:rsidRPr="00FA4EC5" w:rsidRDefault="00FA4EC5" w:rsidP="00FA4EC5">
      <w:pPr>
        <w:tabs>
          <w:tab w:val="left" w:pos="0"/>
          <w:tab w:val="left" w:pos="1134"/>
        </w:tabs>
        <w:autoSpaceDE w:val="0"/>
        <w:snapToGrid/>
        <w:spacing w:line="276" w:lineRule="auto"/>
        <w:ind w:firstLine="709"/>
        <w:rPr>
          <w:szCs w:val="28"/>
        </w:rPr>
      </w:pPr>
      <w:r w:rsidRPr="00FA4EC5">
        <w:rPr>
          <w:szCs w:val="28"/>
        </w:rPr>
        <w:t xml:space="preserve">г) при проектном номинальном классе напряжения 110 </w:t>
      </w:r>
      <w:proofErr w:type="spellStart"/>
      <w:r w:rsidRPr="00FA4EC5">
        <w:rPr>
          <w:szCs w:val="28"/>
        </w:rPr>
        <w:t>кВ</w:t>
      </w:r>
      <w:proofErr w:type="spellEnd"/>
      <w:r w:rsidRPr="00FA4EC5">
        <w:rPr>
          <w:szCs w:val="28"/>
        </w:rPr>
        <w:t xml:space="preserve"> – 20 метров.</w:t>
      </w:r>
    </w:p>
    <w:p w14:paraId="3403CC6B"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 xml:space="preserve">2) вдоль подземных кабельных линий электропередачи – в виде части </w:t>
      </w:r>
      <w:r w:rsidRPr="00FA4EC5">
        <w:rPr>
          <w:szCs w:val="28"/>
          <w:lang w:eastAsia="en-US"/>
        </w:rPr>
        <w:t>поверхности</w:t>
      </w:r>
      <w:r w:rsidRPr="00FA4EC5">
        <w:rPr>
          <w:szCs w:val="28"/>
        </w:rPr>
        <w:t xml:space="preserve"> участка земли, расположенного под ней участка недр (на глубину, </w:t>
      </w:r>
      <w:r w:rsidRPr="00FA4EC5">
        <w:rPr>
          <w:szCs w:val="28"/>
        </w:rPr>
        <w:lastRenderedPageBreak/>
        <w:t>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14:paraId="10C5EE87"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 xml:space="preserve">3) вдоль подводных кабельных линий электропередачи - в виде водного пространства от водной поверхности до дна, ограниченного </w:t>
      </w:r>
      <w:bookmarkStart w:id="393" w:name="l122"/>
      <w:bookmarkEnd w:id="393"/>
      <w:r w:rsidRPr="00FA4EC5">
        <w:rPr>
          <w:szCs w:val="28"/>
        </w:rPr>
        <w:t xml:space="preserve">вертикальными плоскостями, отстоящими по обе стороны линии от крайних кабелей на расстоянии 100 метров; </w:t>
      </w:r>
    </w:p>
    <w:p w14:paraId="145C79BA"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 xml:space="preserve">4) вдоль переходов воздушных линий электропередачи через водоемы (реки, каналы, озера и др.) - в виде воздушного </w:t>
      </w:r>
      <w:bookmarkStart w:id="394" w:name="l123"/>
      <w:bookmarkEnd w:id="394"/>
      <w:r w:rsidRPr="00FA4EC5">
        <w:rPr>
          <w:szCs w:val="28"/>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395" w:name="l125"/>
      <w:bookmarkEnd w:id="395"/>
      <w:r w:rsidRPr="00FA4EC5">
        <w:rPr>
          <w:szCs w:val="28"/>
        </w:rPr>
        <w:t>.</w:t>
      </w:r>
    </w:p>
    <w:p w14:paraId="3AB68F64"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5)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1 настоящей части применительно к высшему классу напряжения подстанции.</w:t>
      </w:r>
    </w:p>
    <w:p w14:paraId="08A7B95C"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57EC395"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B21F7B6"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3128A6A8"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lastRenderedPageBreak/>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F8E54F1"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4) размещать свалки;</w:t>
      </w:r>
    </w:p>
    <w:p w14:paraId="125DA08F"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CE53CEE"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715F4C07"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6FF49303"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14B8DEA4"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5. 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14:paraId="1341F97F"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lang w:eastAsia="en-US"/>
        </w:rPr>
        <w:t>1</w:t>
      </w:r>
      <w:r w:rsidRPr="00FA4EC5">
        <w:rPr>
          <w:szCs w:val="28"/>
        </w:rPr>
        <w:t>) складировать или размещать хранилища любых, в том числе горюче-смазочных, материалов;</w:t>
      </w:r>
    </w:p>
    <w:p w14:paraId="650D2E4A"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5B5ACB7" w14:textId="77777777" w:rsidR="00FA4EC5" w:rsidRPr="00FA4EC5" w:rsidRDefault="00FA4EC5" w:rsidP="00FA4EC5">
      <w:pPr>
        <w:suppressAutoHyphens w:val="0"/>
        <w:autoSpaceDE w:val="0"/>
        <w:autoSpaceDN w:val="0"/>
        <w:adjustRightInd w:val="0"/>
        <w:spacing w:line="276" w:lineRule="auto"/>
        <w:ind w:firstLine="709"/>
        <w:rPr>
          <w:szCs w:val="28"/>
        </w:rPr>
      </w:pPr>
      <w:r w:rsidRPr="00FA4EC5">
        <w:rPr>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5AFCE88" w14:textId="77777777" w:rsidR="00FA4EC5" w:rsidRPr="00FA4EC5" w:rsidRDefault="00FA4EC5" w:rsidP="00FA4EC5">
      <w:pPr>
        <w:tabs>
          <w:tab w:val="left" w:pos="0"/>
          <w:tab w:val="left" w:pos="1134"/>
          <w:tab w:val="num" w:pos="1260"/>
          <w:tab w:val="num" w:pos="1410"/>
        </w:tabs>
        <w:autoSpaceDE w:val="0"/>
        <w:snapToGrid/>
        <w:spacing w:line="276" w:lineRule="auto"/>
        <w:ind w:firstLine="709"/>
        <w:rPr>
          <w:szCs w:val="28"/>
        </w:rPr>
      </w:pPr>
      <w:r w:rsidRPr="00FA4EC5">
        <w:rPr>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4932062" w14:textId="77777777" w:rsidR="00FA4EC5" w:rsidRPr="00FA4EC5" w:rsidRDefault="00FA4EC5" w:rsidP="00FA4EC5">
      <w:pPr>
        <w:tabs>
          <w:tab w:val="left" w:pos="0"/>
          <w:tab w:val="left" w:pos="1134"/>
          <w:tab w:val="num" w:pos="1260"/>
          <w:tab w:val="num" w:pos="1410"/>
        </w:tabs>
        <w:autoSpaceDE w:val="0"/>
        <w:snapToGrid/>
        <w:spacing w:line="276" w:lineRule="auto"/>
        <w:ind w:firstLine="709"/>
        <w:rPr>
          <w:szCs w:val="28"/>
        </w:rPr>
      </w:pPr>
      <w:r w:rsidRPr="00FA4EC5">
        <w:rPr>
          <w:szCs w:val="28"/>
        </w:rPr>
        <w:lastRenderedPageBreak/>
        <w:t>5) осуществлять проход судов с поднятыми стрелами кранов и других механизмов (в охранных зонах воздушных линий электропередачи);</w:t>
      </w:r>
    </w:p>
    <w:p w14:paraId="3B4E156F" w14:textId="77777777" w:rsidR="00FA4EC5" w:rsidRPr="00FA4EC5" w:rsidRDefault="00FA4EC5" w:rsidP="00FA4EC5">
      <w:pPr>
        <w:tabs>
          <w:tab w:val="left" w:pos="0"/>
          <w:tab w:val="left" w:pos="1134"/>
          <w:tab w:val="num" w:pos="1260"/>
          <w:tab w:val="num" w:pos="1410"/>
        </w:tabs>
        <w:autoSpaceDE w:val="0"/>
        <w:snapToGrid/>
        <w:spacing w:line="276" w:lineRule="auto"/>
        <w:ind w:firstLine="709"/>
        <w:rPr>
          <w:szCs w:val="28"/>
        </w:rPr>
      </w:pPr>
      <w:r w:rsidRPr="00FA4EC5">
        <w:rPr>
          <w:szCs w:val="28"/>
        </w:rPr>
        <w:t xml:space="preserve">6)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FA4EC5">
        <w:rPr>
          <w:szCs w:val="28"/>
        </w:rPr>
        <w:t>кВ</w:t>
      </w:r>
      <w:proofErr w:type="spellEnd"/>
      <w:r w:rsidRPr="00FA4EC5">
        <w:rPr>
          <w:szCs w:val="28"/>
        </w:rPr>
        <w:t xml:space="preserve"> и выше (исключительно в охранных зонах воздушных линий электропередачи);</w:t>
      </w:r>
    </w:p>
    <w:p w14:paraId="3D992841" w14:textId="77777777" w:rsidR="00FA4EC5" w:rsidRPr="00FA4EC5" w:rsidRDefault="00FA4EC5" w:rsidP="00FA4EC5">
      <w:pPr>
        <w:tabs>
          <w:tab w:val="left" w:pos="0"/>
          <w:tab w:val="left" w:pos="1134"/>
          <w:tab w:val="num" w:pos="1260"/>
          <w:tab w:val="num" w:pos="1410"/>
        </w:tabs>
        <w:autoSpaceDE w:val="0"/>
        <w:snapToGrid/>
        <w:spacing w:line="276" w:lineRule="auto"/>
        <w:ind w:firstLine="709"/>
        <w:rPr>
          <w:szCs w:val="28"/>
        </w:rPr>
      </w:pPr>
      <w:r w:rsidRPr="00FA4EC5">
        <w:rPr>
          <w:szCs w:val="28"/>
        </w:rPr>
        <w:t>7) устанавливать рекламные конструкции.</w:t>
      </w:r>
    </w:p>
    <w:p w14:paraId="37AA12CA"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6.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129FACAC"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а) горные, взрывные, мелиоративные работы, в том числе связанные с временным затоплением земель;</w:t>
      </w:r>
    </w:p>
    <w:p w14:paraId="12AFFB6F"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44D869A"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D317B0B"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E4A1835"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B8F8078"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B4065EB"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092B88B" w14:textId="77777777" w:rsidR="00FA4EC5" w:rsidRPr="00FA4EC5" w:rsidRDefault="00FA4EC5" w:rsidP="00FA4EC5">
      <w:pPr>
        <w:tabs>
          <w:tab w:val="left" w:pos="0"/>
          <w:tab w:val="left" w:pos="1080"/>
          <w:tab w:val="left" w:pos="1134"/>
        </w:tabs>
        <w:spacing w:line="276" w:lineRule="auto"/>
        <w:ind w:firstLine="709"/>
        <w:rPr>
          <w:szCs w:val="28"/>
        </w:rPr>
      </w:pPr>
      <w:r w:rsidRPr="00FA4EC5">
        <w:rPr>
          <w:szCs w:val="28"/>
        </w:rPr>
        <w:t>з) посадка и вырубка деревьев и кустарников.</w:t>
      </w:r>
    </w:p>
    <w:p w14:paraId="44B252F5" w14:textId="77777777" w:rsidR="0058232C" w:rsidRPr="0068120D" w:rsidRDefault="0058232C" w:rsidP="0058232C">
      <w:pPr>
        <w:pStyle w:val="3"/>
        <w:spacing w:line="276" w:lineRule="auto"/>
        <w:ind w:firstLine="709"/>
        <w:rPr>
          <w:color w:val="000000" w:themeColor="text1"/>
          <w:lang w:val="ru-RU"/>
        </w:rPr>
      </w:pPr>
      <w:bookmarkStart w:id="396" w:name="_Toc130224734"/>
      <w:bookmarkStart w:id="397" w:name="_Toc157770158"/>
      <w:r w:rsidRPr="0068120D">
        <w:rPr>
          <w:color w:val="000000" w:themeColor="text1"/>
          <w:lang w:val="ru-RU"/>
        </w:rPr>
        <w:t xml:space="preserve">Статья 37. Ограничения использования земельных участков и объектов капитального строительства, устанавливаемые в охранной зоне линий и </w:t>
      </w:r>
      <w:r w:rsidRPr="0068120D">
        <w:rPr>
          <w:color w:val="000000" w:themeColor="text1"/>
          <w:lang w:val="ru-RU"/>
        </w:rPr>
        <w:lastRenderedPageBreak/>
        <w:t>сооружений связи</w:t>
      </w:r>
      <w:bookmarkEnd w:id="396"/>
      <w:bookmarkEnd w:id="397"/>
    </w:p>
    <w:p w14:paraId="082549B0" w14:textId="77777777" w:rsidR="0058232C" w:rsidRPr="0068120D" w:rsidRDefault="0058232C">
      <w:pPr>
        <w:pStyle w:val="af2"/>
        <w:numPr>
          <w:ilvl w:val="0"/>
          <w:numId w:val="175"/>
        </w:numPr>
        <w:suppressAutoHyphens w:val="0"/>
        <w:snapToGrid/>
        <w:spacing w:line="276" w:lineRule="auto"/>
        <w:ind w:left="0" w:firstLine="426"/>
        <w:rPr>
          <w:color w:val="000000" w:themeColor="text1"/>
          <w:szCs w:val="28"/>
        </w:rPr>
      </w:pPr>
      <w:r w:rsidRPr="0068120D">
        <w:rPr>
          <w:color w:val="000000" w:themeColor="text1"/>
          <w:szCs w:val="28"/>
        </w:rPr>
        <w:t>Охранные зоны линий и сооружений связи и особые условия использования земельных участков, расположенных в данных зонах, устанавливаются согласно постановлению Правительства Российской Федерации от 09 июня 1995 года № 578 «Об утверждении правил охраны линий и сооружений связи Российской Федерации».</w:t>
      </w:r>
    </w:p>
    <w:p w14:paraId="19889FC2" w14:textId="77777777" w:rsidR="0058232C" w:rsidRPr="0068120D" w:rsidRDefault="0058232C">
      <w:pPr>
        <w:pStyle w:val="af2"/>
        <w:numPr>
          <w:ilvl w:val="0"/>
          <w:numId w:val="175"/>
        </w:numPr>
        <w:suppressAutoHyphens w:val="0"/>
        <w:snapToGrid/>
        <w:spacing w:line="276" w:lineRule="auto"/>
        <w:ind w:left="0" w:firstLine="426"/>
        <w:rPr>
          <w:color w:val="000000" w:themeColor="text1"/>
          <w:spacing w:val="2"/>
          <w:szCs w:val="28"/>
        </w:rPr>
      </w:pPr>
      <w:r w:rsidRPr="0068120D">
        <w:rPr>
          <w:color w:val="000000" w:themeColor="text1"/>
          <w:szCs w:val="28"/>
        </w:rPr>
        <w:t>В пределах охранных зон без письменного согласия и присутствия представителей предприятий, эксплуатирующих линии связи или линии радиофикации, юридическим и физическим лицам запрещается:</w:t>
      </w:r>
    </w:p>
    <w:p w14:paraId="29659F82"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3AA50363"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677FB98A"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29FDD566"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9F083F9"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рыбу,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отдельными якорями, цепями, лотами, волокушами и тралами;</w:t>
      </w:r>
    </w:p>
    <w:p w14:paraId="6B0399BB"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42D9692" w14:textId="77777777" w:rsidR="0058232C" w:rsidRPr="0068120D" w:rsidRDefault="0058232C">
      <w:pPr>
        <w:pStyle w:val="af2"/>
        <w:numPr>
          <w:ilvl w:val="0"/>
          <w:numId w:val="176"/>
        </w:numPr>
        <w:suppressAutoHyphens w:val="0"/>
        <w:snapToGrid/>
        <w:spacing w:line="276" w:lineRule="auto"/>
        <w:ind w:left="0" w:firstLine="567"/>
        <w:rPr>
          <w:color w:val="000000" w:themeColor="text1"/>
          <w:szCs w:val="28"/>
        </w:rPr>
      </w:pPr>
      <w:r w:rsidRPr="0068120D">
        <w:rPr>
          <w:color w:val="000000" w:themeColor="text1"/>
          <w:szCs w:val="28"/>
        </w:rPr>
        <w:t>производить защиту подземных коммуникаций и коррозии без учета проходящих подземных кабельных линий связи.</w:t>
      </w:r>
    </w:p>
    <w:p w14:paraId="63F6076C" w14:textId="77777777" w:rsidR="0058232C" w:rsidRPr="0068120D" w:rsidRDefault="0058232C">
      <w:pPr>
        <w:pStyle w:val="af2"/>
        <w:numPr>
          <w:ilvl w:val="0"/>
          <w:numId w:val="175"/>
        </w:numPr>
        <w:suppressAutoHyphens w:val="0"/>
        <w:snapToGrid/>
        <w:spacing w:line="276" w:lineRule="auto"/>
        <w:ind w:left="0" w:firstLine="426"/>
        <w:textAlignment w:val="baseline"/>
        <w:rPr>
          <w:color w:val="000000" w:themeColor="text1"/>
          <w:szCs w:val="28"/>
        </w:rPr>
      </w:pPr>
      <w:r w:rsidRPr="0068120D">
        <w:rPr>
          <w:color w:val="000000" w:themeColor="text1"/>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087B6C3" w14:textId="77777777" w:rsidR="0058232C" w:rsidRPr="0068120D" w:rsidRDefault="0058232C">
      <w:pPr>
        <w:pStyle w:val="af2"/>
        <w:numPr>
          <w:ilvl w:val="0"/>
          <w:numId w:val="177"/>
        </w:numPr>
        <w:suppressAutoHyphens w:val="0"/>
        <w:snapToGrid/>
        <w:spacing w:line="276" w:lineRule="auto"/>
        <w:ind w:left="0" w:firstLine="567"/>
        <w:textAlignment w:val="baseline"/>
        <w:rPr>
          <w:color w:val="000000" w:themeColor="text1"/>
          <w:szCs w:val="28"/>
        </w:rPr>
      </w:pPr>
      <w:r w:rsidRPr="0068120D">
        <w:rPr>
          <w:color w:val="000000" w:themeColor="text1"/>
          <w:szCs w:val="28"/>
        </w:rPr>
        <w:t xml:space="preserve">производить снос и реконструкцию зданий и мостов, осуществлять переустройство коллекторов, туннелей метрополитена и железных дорог, где </w:t>
      </w:r>
      <w:r w:rsidRPr="0068120D">
        <w:rPr>
          <w:color w:val="000000" w:themeColor="text1"/>
          <w:szCs w:val="28"/>
        </w:rPr>
        <w:lastRenderedPageBreak/>
        <w:t>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217B52B3" w14:textId="77777777" w:rsidR="0058232C" w:rsidRPr="0068120D" w:rsidRDefault="0058232C">
      <w:pPr>
        <w:pStyle w:val="af2"/>
        <w:numPr>
          <w:ilvl w:val="0"/>
          <w:numId w:val="177"/>
        </w:numPr>
        <w:suppressAutoHyphens w:val="0"/>
        <w:snapToGrid/>
        <w:spacing w:line="276" w:lineRule="auto"/>
        <w:ind w:left="0" w:firstLine="567"/>
        <w:textAlignment w:val="baseline"/>
        <w:rPr>
          <w:color w:val="000000" w:themeColor="text1"/>
          <w:szCs w:val="28"/>
        </w:rPr>
      </w:pPr>
      <w:r w:rsidRPr="0068120D">
        <w:rPr>
          <w:color w:val="000000" w:themeColor="text1"/>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3205A3F" w14:textId="77777777" w:rsidR="0058232C" w:rsidRPr="0068120D" w:rsidRDefault="0058232C">
      <w:pPr>
        <w:pStyle w:val="af2"/>
        <w:numPr>
          <w:ilvl w:val="0"/>
          <w:numId w:val="177"/>
        </w:numPr>
        <w:suppressAutoHyphens w:val="0"/>
        <w:snapToGrid/>
        <w:spacing w:line="276" w:lineRule="auto"/>
        <w:ind w:left="0" w:firstLine="567"/>
        <w:textAlignment w:val="baseline"/>
        <w:rPr>
          <w:color w:val="000000" w:themeColor="text1"/>
          <w:szCs w:val="28"/>
        </w:rPr>
      </w:pPr>
      <w:r w:rsidRPr="0068120D">
        <w:rPr>
          <w:color w:val="000000" w:themeColor="text1"/>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B32E5B9" w14:textId="77777777" w:rsidR="0058232C" w:rsidRPr="0068120D" w:rsidRDefault="0058232C">
      <w:pPr>
        <w:pStyle w:val="af2"/>
        <w:numPr>
          <w:ilvl w:val="0"/>
          <w:numId w:val="177"/>
        </w:numPr>
        <w:suppressAutoHyphens w:val="0"/>
        <w:snapToGrid/>
        <w:spacing w:line="276" w:lineRule="auto"/>
        <w:ind w:left="0" w:firstLine="567"/>
        <w:textAlignment w:val="baseline"/>
        <w:rPr>
          <w:color w:val="000000" w:themeColor="text1"/>
          <w:szCs w:val="28"/>
        </w:rPr>
      </w:pPr>
      <w:r w:rsidRPr="0068120D">
        <w:rPr>
          <w:color w:val="000000" w:themeColor="text1"/>
          <w:szCs w:val="28"/>
        </w:rPr>
        <w:t>огораживать трассы линий связи, препятствуя свободному доступу к ним технического персонала;</w:t>
      </w:r>
    </w:p>
    <w:p w14:paraId="4AA3C4F2" w14:textId="77777777" w:rsidR="0058232C" w:rsidRPr="0068120D" w:rsidRDefault="0058232C">
      <w:pPr>
        <w:pStyle w:val="af2"/>
        <w:numPr>
          <w:ilvl w:val="0"/>
          <w:numId w:val="177"/>
        </w:numPr>
        <w:suppressAutoHyphens w:val="0"/>
        <w:snapToGrid/>
        <w:spacing w:line="276" w:lineRule="auto"/>
        <w:ind w:left="0" w:firstLine="567"/>
        <w:textAlignment w:val="baseline"/>
        <w:rPr>
          <w:color w:val="000000" w:themeColor="text1"/>
          <w:szCs w:val="28"/>
        </w:rPr>
      </w:pPr>
      <w:r w:rsidRPr="0068120D">
        <w:rPr>
          <w:color w:val="000000" w:themeColor="text1"/>
          <w:szCs w:val="28"/>
        </w:rPr>
        <w:t>самовольно подключаться к абонентской телефонной линии и линии радиофикации в целях пользования услугами связи;</w:t>
      </w:r>
    </w:p>
    <w:p w14:paraId="07C7507C" w14:textId="77777777" w:rsidR="0058232C" w:rsidRPr="0068120D" w:rsidRDefault="0058232C">
      <w:pPr>
        <w:pStyle w:val="af2"/>
        <w:numPr>
          <w:ilvl w:val="0"/>
          <w:numId w:val="177"/>
        </w:numPr>
        <w:suppressAutoHyphens w:val="0"/>
        <w:snapToGrid/>
        <w:spacing w:line="276" w:lineRule="auto"/>
        <w:ind w:left="0" w:firstLine="567"/>
        <w:textAlignment w:val="baseline"/>
        <w:rPr>
          <w:color w:val="000000" w:themeColor="text1"/>
          <w:szCs w:val="28"/>
        </w:rPr>
      </w:pPr>
      <w:r w:rsidRPr="0068120D">
        <w:rPr>
          <w:color w:val="000000" w:themeColor="text1"/>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4674CFD" w14:textId="77777777" w:rsidR="0058232C" w:rsidRPr="0068120D" w:rsidRDefault="0058232C" w:rsidP="0058232C">
      <w:pPr>
        <w:pStyle w:val="3"/>
        <w:spacing w:line="276" w:lineRule="auto"/>
        <w:ind w:firstLine="709"/>
        <w:rPr>
          <w:color w:val="000000" w:themeColor="text1"/>
          <w:lang w:val="ru-RU"/>
        </w:rPr>
      </w:pPr>
      <w:bookmarkStart w:id="398" w:name="_Toc130224735"/>
      <w:bookmarkStart w:id="399" w:name="_Toc157770159"/>
      <w:r w:rsidRPr="0068120D">
        <w:rPr>
          <w:color w:val="000000" w:themeColor="text1"/>
          <w:lang w:val="ru-RU"/>
        </w:rPr>
        <w:t>Статья 38. Ограничения использования земельных участков и объектов капитального строительства, устанавливаемые в охранных зонах пунктов государственной геодезической сети, государственной нивелирной сети и государственной гравиметрической сети</w:t>
      </w:r>
      <w:bookmarkEnd w:id="398"/>
      <w:bookmarkEnd w:id="399"/>
    </w:p>
    <w:p w14:paraId="0A013245" w14:textId="77777777" w:rsidR="0058232C" w:rsidRPr="0068120D" w:rsidRDefault="0058232C" w:rsidP="0058232C">
      <w:pPr>
        <w:spacing w:line="276" w:lineRule="auto"/>
        <w:ind w:firstLine="709"/>
        <w:rPr>
          <w:szCs w:val="28"/>
        </w:rPr>
      </w:pPr>
      <w:r w:rsidRPr="0068120D">
        <w:rPr>
          <w:szCs w:val="28"/>
        </w:rPr>
        <w:t>1. Охранные зоны линий и сооружений связи и особые условия использования земельных участков, расположенных в данных зонах, устанавливаются согласно постановлению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w:t>
      </w:r>
    </w:p>
    <w:p w14:paraId="6AF248EC" w14:textId="77777777" w:rsidR="0058232C" w:rsidRPr="0068120D" w:rsidRDefault="0058232C" w:rsidP="0058232C">
      <w:pPr>
        <w:spacing w:line="276" w:lineRule="auto"/>
        <w:ind w:firstLine="709"/>
        <w:rPr>
          <w:szCs w:val="28"/>
        </w:rPr>
      </w:pPr>
      <w:r w:rsidRPr="0068120D">
        <w:rPr>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6BE466FD" w14:textId="77777777" w:rsidR="0058232C" w:rsidRPr="0068120D" w:rsidRDefault="0058232C" w:rsidP="0058232C">
      <w:pPr>
        <w:spacing w:line="276" w:lineRule="auto"/>
        <w:ind w:firstLine="709"/>
        <w:rPr>
          <w:szCs w:val="28"/>
        </w:rPr>
      </w:pPr>
      <w:r w:rsidRPr="0068120D">
        <w:rPr>
          <w:szCs w:val="28"/>
        </w:rPr>
        <w:lastRenderedPageBreak/>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344FEF6C" w14:textId="77777777" w:rsidR="0058232C" w:rsidRPr="0068120D" w:rsidRDefault="0058232C" w:rsidP="0058232C">
      <w:pPr>
        <w:spacing w:line="276" w:lineRule="auto"/>
        <w:ind w:firstLine="709"/>
        <w:rPr>
          <w:szCs w:val="28"/>
        </w:rPr>
      </w:pPr>
      <w:r w:rsidRPr="0068120D">
        <w:rPr>
          <w:szCs w:val="28"/>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79A0D148" w14:textId="77777777" w:rsidR="0058232C" w:rsidRPr="0068120D" w:rsidRDefault="0058232C" w:rsidP="0058232C">
      <w:pPr>
        <w:spacing w:line="276" w:lineRule="auto"/>
        <w:ind w:firstLine="709"/>
        <w:rPr>
          <w:szCs w:val="28"/>
        </w:rPr>
      </w:pPr>
      <w:r w:rsidRPr="0068120D">
        <w:rPr>
          <w:szCs w:val="28"/>
        </w:rPr>
        <w:t>Указанные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989A933" w14:textId="77777777" w:rsidR="001A7CE4" w:rsidRPr="0068120D" w:rsidRDefault="0058232C" w:rsidP="0058232C">
      <w:pPr>
        <w:tabs>
          <w:tab w:val="left" w:pos="0"/>
          <w:tab w:val="left" w:pos="993"/>
          <w:tab w:val="left" w:pos="1134"/>
        </w:tabs>
        <w:suppressAutoHyphens w:val="0"/>
        <w:autoSpaceDE w:val="0"/>
        <w:autoSpaceDN w:val="0"/>
        <w:adjustRightInd w:val="0"/>
        <w:snapToGrid/>
        <w:spacing w:line="276" w:lineRule="auto"/>
        <w:ind w:firstLine="709"/>
        <w:rPr>
          <w:szCs w:val="28"/>
          <w:lang w:eastAsia="en-US"/>
        </w:rPr>
      </w:pPr>
      <w:r w:rsidRPr="0068120D">
        <w:rPr>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bookmarkEnd w:id="295"/>
      <w:bookmarkEnd w:id="361"/>
      <w:bookmarkEnd w:id="362"/>
      <w:bookmarkEnd w:id="363"/>
      <w:bookmarkEnd w:id="364"/>
      <w:bookmarkEnd w:id="365"/>
      <w:bookmarkEnd w:id="366"/>
      <w:bookmarkEnd w:id="367"/>
      <w:bookmarkEnd w:id="379"/>
      <w:bookmarkEnd w:id="380"/>
      <w:bookmarkEnd w:id="381"/>
      <w:bookmarkEnd w:id="382"/>
      <w:bookmarkEnd w:id="383"/>
    </w:p>
    <w:p w14:paraId="6BB7641C" w14:textId="5936AA59" w:rsidR="00FA4EC5" w:rsidRPr="00FA4EC5" w:rsidRDefault="00FA4EC5" w:rsidP="00FA4EC5">
      <w:pPr>
        <w:keepNext/>
        <w:widowControl w:val="0"/>
        <w:numPr>
          <w:ilvl w:val="2"/>
          <w:numId w:val="0"/>
        </w:numPr>
        <w:tabs>
          <w:tab w:val="left" w:pos="0"/>
        </w:tabs>
        <w:snapToGrid/>
        <w:spacing w:before="120" w:after="120" w:line="276" w:lineRule="auto"/>
        <w:ind w:firstLine="709"/>
        <w:outlineLvl w:val="2"/>
        <w:rPr>
          <w:b/>
          <w:bCs/>
          <w:szCs w:val="28"/>
        </w:rPr>
      </w:pPr>
      <w:bookmarkStart w:id="400" w:name="_Toc469644311"/>
      <w:bookmarkStart w:id="401" w:name="_Toc34321348"/>
      <w:bookmarkStart w:id="402" w:name="_Toc154601207"/>
      <w:bookmarkStart w:id="403" w:name="_Toc154647375"/>
      <w:bookmarkStart w:id="404" w:name="_Toc157695855"/>
      <w:bookmarkStart w:id="405" w:name="_Toc157770160"/>
      <w:bookmarkEnd w:id="288"/>
      <w:r w:rsidRPr="00FA4EC5">
        <w:rPr>
          <w:b/>
          <w:bCs/>
          <w:szCs w:val="28"/>
        </w:rPr>
        <w:t xml:space="preserve">Статья </w:t>
      </w:r>
      <w:r>
        <w:rPr>
          <w:b/>
          <w:bCs/>
          <w:szCs w:val="28"/>
        </w:rPr>
        <w:t>39</w:t>
      </w:r>
      <w:r w:rsidRPr="00FA4EC5">
        <w:rPr>
          <w:b/>
          <w:bCs/>
          <w:szCs w:val="28"/>
        </w:rPr>
        <w:t>. Ограничения оборотоспособности земельных участков</w:t>
      </w:r>
      <w:bookmarkEnd w:id="400"/>
      <w:bookmarkEnd w:id="401"/>
      <w:bookmarkEnd w:id="402"/>
      <w:bookmarkEnd w:id="403"/>
      <w:bookmarkEnd w:id="404"/>
      <w:bookmarkEnd w:id="405"/>
    </w:p>
    <w:p w14:paraId="758884B9"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 Оборот земельных участков осуществляется в соответствии с гражданским законодательством и Земельным кодексом Российской Федерации.</w:t>
      </w:r>
    </w:p>
    <w:p w14:paraId="1158A578"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10D0B49A"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31AD40C7"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3. Содержание ограничений оборота земельных участков устанавливается Земельным кодексом Российской Федерации, федеральными законами.</w:t>
      </w:r>
    </w:p>
    <w:p w14:paraId="5E9ADB0C"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bookmarkStart w:id="406" w:name="Par4"/>
      <w:bookmarkEnd w:id="406"/>
      <w:r w:rsidRPr="00FA4EC5">
        <w:rPr>
          <w:szCs w:val="28"/>
          <w:lang w:eastAsia="en-US"/>
        </w:rPr>
        <w:t>4. Из оборота изъяты земельные участки, занятые находящимися в федеральной собственности следующими объектами:</w:t>
      </w:r>
    </w:p>
    <w:p w14:paraId="75D24382"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 государственными природными заповедниками и национальными парками, если иное не предусмотрено Земельным кодексом Российской Федерации и </w:t>
      </w:r>
      <w:hyperlink r:id="rId92" w:anchor="/document/10107990/entry/0" w:history="1">
        <w:r w:rsidRPr="00FA4EC5">
          <w:rPr>
            <w:szCs w:val="28"/>
            <w:lang w:eastAsia="en-US"/>
          </w:rPr>
          <w:t>Федеральным законом</w:t>
        </w:r>
      </w:hyperlink>
      <w:r w:rsidRPr="00FA4EC5">
        <w:rPr>
          <w:szCs w:val="28"/>
          <w:lang w:eastAsia="en-US"/>
        </w:rPr>
        <w:t> от 14 марта 1995 года № 33-ФЗ «Об особо охраняемых природных территориях»;</w:t>
      </w:r>
    </w:p>
    <w:p w14:paraId="1E74BE80"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7FBCFA1B"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3) зданиями, сооружениями, в которых размещены военные суды;</w:t>
      </w:r>
    </w:p>
    <w:p w14:paraId="0FD3D433"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4) объектами организаций федеральной службы безопасности;</w:t>
      </w:r>
    </w:p>
    <w:p w14:paraId="4C805BB4"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5) объектами организаций органов государственной охраны;</w:t>
      </w:r>
    </w:p>
    <w:p w14:paraId="734AE48D"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6) объектами использования атомной энергии, пунктами хранения ядерных материалов и радиоактивных веществ;</w:t>
      </w:r>
    </w:p>
    <w:p w14:paraId="1B2EDF19"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lastRenderedPageBreak/>
        <w:t>7) объектами, в соответствии с видами деятельности которых созданы закрытые административно-территориальные образования;</w:t>
      </w:r>
    </w:p>
    <w:p w14:paraId="70318EE2"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8) объектами учреждений и органов Федеральной службы исполнения наказаний;</w:t>
      </w:r>
    </w:p>
    <w:p w14:paraId="384354E9"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9) воинскими и гражданскими захоронениями;</w:t>
      </w:r>
    </w:p>
    <w:p w14:paraId="0A1D3C33"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1E9B23EE"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5. Ограничиваются в обороте находящиеся в государственной или муниципальной собственности следующие земельные участки:</w:t>
      </w:r>
    </w:p>
    <w:p w14:paraId="40BE2C2A"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 в пределах особо охраняемых природных территорий, не указанные в части 4 настоящей статьи,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5AB124C4"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2) из состава земель лесного фонда;</w:t>
      </w:r>
    </w:p>
    <w:p w14:paraId="58DC676A"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3) в пределах которых расположены водные объекты, находящиеся в государственной или муниципальной собственности;</w:t>
      </w:r>
    </w:p>
    <w:p w14:paraId="1A784326"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12B4C307"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5) предоставленные для обеспечения обороны и безопасности, оборонной промышленности, таможенных нужд и не указанные в части 4 настоящей статьи;</w:t>
      </w:r>
    </w:p>
    <w:p w14:paraId="3BAA9C30"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6) не указанные в части 4 настоящей статьи в границах закрытых административно-территориальных образований;</w:t>
      </w:r>
    </w:p>
    <w:p w14:paraId="1B36C391"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7) 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EF95B42"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8) занятые объектами космической инфраструктуры;</w:t>
      </w:r>
    </w:p>
    <w:p w14:paraId="5F2EB4B0"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9) расположенные под объектами гидротехнических сооружений;</w:t>
      </w:r>
    </w:p>
    <w:p w14:paraId="1DD6A93E"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10) предоставленные для производства ядовитых веществ, наркотических средств;</w:t>
      </w:r>
    </w:p>
    <w:p w14:paraId="4F27792D"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11) загрязненные опасными отходами, радиоактивными веществами, подвергшиеся биогенному загрязнению, иные подвергшиеся деградации земли;</w:t>
      </w:r>
    </w:p>
    <w:p w14:paraId="3860A264"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12) расположенные в границах земель, зарезервированных для государственных или муниципальных нужд;</w:t>
      </w:r>
    </w:p>
    <w:p w14:paraId="6E42B782"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lastRenderedPageBreak/>
        <w:t>13) в первом поясе зон санитарной охраны источников питьевого и хозяйственно-бытового водоснабжения.</w:t>
      </w:r>
    </w:p>
    <w:p w14:paraId="1086E69F"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bookmarkStart w:id="407" w:name="Par40"/>
      <w:bookmarkEnd w:id="407"/>
      <w:r w:rsidRPr="00FA4EC5">
        <w:rPr>
          <w:szCs w:val="28"/>
          <w:lang w:eastAsia="en-US"/>
        </w:rPr>
        <w:t>6. Оборот земель сельскохозяйственного назначения и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224A26EC" w14:textId="77777777" w:rsidR="00FA4EC5" w:rsidRPr="00FA4EC5" w:rsidRDefault="00FA4EC5" w:rsidP="00FA4EC5">
      <w:pPr>
        <w:tabs>
          <w:tab w:val="left" w:pos="0"/>
          <w:tab w:val="left" w:pos="1134"/>
        </w:tabs>
        <w:suppressAutoHyphens w:val="0"/>
        <w:autoSpaceDE w:val="0"/>
        <w:autoSpaceDN w:val="0"/>
        <w:adjustRightInd w:val="0"/>
        <w:spacing w:line="276" w:lineRule="auto"/>
        <w:ind w:firstLine="709"/>
        <w:rPr>
          <w:szCs w:val="28"/>
          <w:lang w:eastAsia="en-US"/>
        </w:rPr>
      </w:pPr>
      <w:r w:rsidRPr="00FA4EC5">
        <w:rPr>
          <w:szCs w:val="28"/>
          <w:lang w:eastAsia="en-US"/>
        </w:rPr>
        <w:t>7. Часть 6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11C3F850" w14:textId="77777777" w:rsidR="00FA4EC5" w:rsidRPr="00FA4EC5" w:rsidRDefault="00FA4EC5" w:rsidP="00FA4EC5">
      <w:pPr>
        <w:tabs>
          <w:tab w:val="left" w:pos="0"/>
          <w:tab w:val="left" w:pos="1134"/>
        </w:tabs>
        <w:spacing w:line="276" w:lineRule="auto"/>
        <w:ind w:firstLine="709"/>
        <w:rPr>
          <w:szCs w:val="28"/>
        </w:rPr>
      </w:pPr>
      <w:r w:rsidRPr="00FA4EC5">
        <w:rPr>
          <w:szCs w:val="28"/>
          <w:lang w:eastAsia="en-US"/>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2619E0F7" w14:textId="77777777" w:rsidR="00FA4EC5" w:rsidRPr="00FA4EC5" w:rsidRDefault="00FA4EC5" w:rsidP="00FA4EC5">
      <w:pPr>
        <w:suppressAutoHyphens w:val="0"/>
        <w:snapToGrid/>
        <w:spacing w:line="276" w:lineRule="auto"/>
        <w:rPr>
          <w:szCs w:val="28"/>
          <w:lang w:eastAsia="ru-RU"/>
        </w:rPr>
      </w:pPr>
    </w:p>
    <w:p w14:paraId="49D83DA5" w14:textId="77777777" w:rsidR="00FA4EC5" w:rsidRPr="00FA4EC5" w:rsidRDefault="00FA4EC5" w:rsidP="00FA4EC5">
      <w:pPr>
        <w:suppressAutoHyphens w:val="0"/>
        <w:snapToGrid/>
        <w:spacing w:line="276" w:lineRule="auto"/>
        <w:jc w:val="center"/>
        <w:rPr>
          <w:szCs w:val="28"/>
          <w:lang w:eastAsia="ru-RU"/>
        </w:rPr>
      </w:pPr>
      <w:r w:rsidRPr="00FA4EC5">
        <w:rPr>
          <w:szCs w:val="28"/>
          <w:lang w:eastAsia="ru-RU"/>
        </w:rPr>
        <w:t>_________________</w:t>
      </w:r>
    </w:p>
    <w:p w14:paraId="212CCEB0" w14:textId="7631B345" w:rsidR="001A7CE4" w:rsidRPr="0068120D" w:rsidRDefault="001A7CE4" w:rsidP="001A7CE4">
      <w:pPr>
        <w:tabs>
          <w:tab w:val="left" w:pos="0"/>
          <w:tab w:val="left" w:pos="993"/>
          <w:tab w:val="left" w:pos="1134"/>
        </w:tabs>
        <w:suppressAutoHyphens w:val="0"/>
        <w:autoSpaceDE w:val="0"/>
        <w:autoSpaceDN w:val="0"/>
        <w:adjustRightInd w:val="0"/>
        <w:snapToGrid/>
        <w:ind w:firstLine="709"/>
        <w:jc w:val="center"/>
        <w:rPr>
          <w:szCs w:val="28"/>
          <w:lang w:eastAsia="en-US"/>
        </w:rPr>
      </w:pPr>
    </w:p>
    <w:p w14:paraId="4F020283" w14:textId="77777777" w:rsidR="00B000CB" w:rsidRPr="0068120D" w:rsidRDefault="00B000CB" w:rsidP="00812DEE">
      <w:pPr>
        <w:tabs>
          <w:tab w:val="left" w:pos="0"/>
          <w:tab w:val="left" w:pos="993"/>
          <w:tab w:val="left" w:pos="1134"/>
        </w:tabs>
        <w:suppressAutoHyphens w:val="0"/>
        <w:autoSpaceDE w:val="0"/>
        <w:autoSpaceDN w:val="0"/>
        <w:adjustRightInd w:val="0"/>
        <w:snapToGrid/>
        <w:ind w:firstLine="709"/>
        <w:jc w:val="center"/>
        <w:rPr>
          <w:szCs w:val="28"/>
          <w:lang w:eastAsia="en-US"/>
        </w:rPr>
      </w:pPr>
    </w:p>
    <w:p w14:paraId="1B274DDC" w14:textId="77777777" w:rsidR="00402CE9" w:rsidRPr="0068120D" w:rsidRDefault="00402CE9" w:rsidP="00B000CB">
      <w:pPr>
        <w:pStyle w:val="3"/>
        <w:spacing w:line="276" w:lineRule="auto"/>
        <w:ind w:firstLine="709"/>
      </w:pPr>
    </w:p>
    <w:sectPr w:rsidR="00402CE9" w:rsidRPr="0068120D" w:rsidSect="00C01A40">
      <w:headerReference w:type="default" r:id="rId93"/>
      <w:headerReference w:type="first" r:id="rId94"/>
      <w:pgSz w:w="11906" w:h="16838"/>
      <w:pgMar w:top="1134" w:right="567"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0029" w14:textId="77777777" w:rsidR="004A4698" w:rsidRDefault="004A4698" w:rsidP="006A7345">
      <w:r>
        <w:separator/>
      </w:r>
    </w:p>
  </w:endnote>
  <w:endnote w:type="continuationSeparator" w:id="0">
    <w:p w14:paraId="0FA8175F" w14:textId="77777777" w:rsidR="004A4698" w:rsidRDefault="004A4698" w:rsidP="006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C376" w14:textId="77777777" w:rsidR="00AC76B7" w:rsidRPr="00AC030B" w:rsidRDefault="00AC76B7">
    <w:pPr>
      <w:pStyle w:val="a8"/>
      <w:jc w:val="center"/>
      <w:rPr>
        <w:b/>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6A3" w14:textId="77777777" w:rsidR="00AC76B7" w:rsidRDefault="00AC76B7">
    <w:pPr>
      <w:pStyle w:val="a8"/>
      <w:jc w:val="center"/>
    </w:pPr>
  </w:p>
  <w:p w14:paraId="2485B2E3" w14:textId="77777777" w:rsidR="00AC76B7" w:rsidRDefault="00AC76B7" w:rsidP="00230992">
    <w:pPr>
      <w:pStyle w:val="a8"/>
      <w:tabs>
        <w:tab w:val="clear" w:pos="4677"/>
        <w:tab w:val="clear" w:pos="9355"/>
        <w:tab w:val="left" w:pos="783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8CBA" w14:textId="77777777" w:rsidR="00AC76B7" w:rsidRPr="00700E8A" w:rsidRDefault="00AC76B7" w:rsidP="00230992">
    <w:pPr>
      <w:pStyle w:val="a8"/>
      <w:jc w:val="center"/>
      <w:rPr>
        <w:rFonts w:ascii="Times New Roman Полужирный" w:hAnsi="Times New Roman Полужирный"/>
        <w:b/>
        <w:spacing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40DD" w14:textId="77777777" w:rsidR="00AC76B7" w:rsidRPr="001E1361" w:rsidRDefault="00AC76B7" w:rsidP="00230992">
    <w:pPr>
      <w:pStyle w:val="a8"/>
      <w:jc w:val="center"/>
      <w:rPr>
        <w:rFonts w:ascii="Times New Roman Полужирный" w:hAnsi="Times New Roman Полужирный"/>
        <w:b/>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07A4" w14:textId="77777777" w:rsidR="004A4698" w:rsidRDefault="004A4698" w:rsidP="006A7345">
      <w:r>
        <w:separator/>
      </w:r>
    </w:p>
  </w:footnote>
  <w:footnote w:type="continuationSeparator" w:id="0">
    <w:p w14:paraId="49808CD0" w14:textId="77777777" w:rsidR="004A4698" w:rsidRDefault="004A4698" w:rsidP="006A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7834"/>
      <w:docPartObj>
        <w:docPartGallery w:val="Page Numbers (Top of Page)"/>
        <w:docPartUnique/>
      </w:docPartObj>
    </w:sdtPr>
    <w:sdtEndPr/>
    <w:sdtContent>
      <w:p w14:paraId="1D0CBB40" w14:textId="77777777" w:rsidR="00AC76B7" w:rsidRDefault="00882599" w:rsidP="00973845">
        <w:pPr>
          <w:pStyle w:val="a6"/>
          <w:jc w:val="center"/>
        </w:pPr>
        <w:r>
          <w:fldChar w:fldCharType="begin"/>
        </w:r>
        <w:r w:rsidR="00EC3A6A">
          <w:instrText xml:space="preserve"> PAGE   \* MERGEFORMAT </w:instrText>
        </w:r>
        <w:r>
          <w:fldChar w:fldCharType="separate"/>
        </w:r>
        <w:r w:rsidR="0068120D">
          <w:rPr>
            <w:noProof/>
          </w:rPr>
          <w:t>32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6188"/>
      <w:docPartObj>
        <w:docPartGallery w:val="Page Numbers (Top of Page)"/>
        <w:docPartUnique/>
      </w:docPartObj>
    </w:sdtPr>
    <w:sdtEndPr>
      <w:rPr>
        <w:color w:val="FFFFFF" w:themeColor="background1"/>
      </w:rPr>
    </w:sdtEndPr>
    <w:sdtContent>
      <w:p w14:paraId="7E3104DF" w14:textId="77777777" w:rsidR="00AC76B7" w:rsidRDefault="00882599">
        <w:pPr>
          <w:pStyle w:val="a6"/>
          <w:jc w:val="center"/>
        </w:pPr>
        <w:r w:rsidRPr="000E4925">
          <w:rPr>
            <w:color w:val="FFFFFF" w:themeColor="background1"/>
          </w:rPr>
          <w:fldChar w:fldCharType="begin"/>
        </w:r>
        <w:r w:rsidR="00AC76B7" w:rsidRPr="000E4925">
          <w:rPr>
            <w:color w:val="FFFFFF" w:themeColor="background1"/>
          </w:rPr>
          <w:instrText xml:space="preserve"> PAGE   \* MERGEFORMAT </w:instrText>
        </w:r>
        <w:r w:rsidRPr="000E4925">
          <w:rPr>
            <w:color w:val="FFFFFF" w:themeColor="background1"/>
          </w:rPr>
          <w:fldChar w:fldCharType="separate"/>
        </w:r>
        <w:r w:rsidR="0068120D">
          <w:rPr>
            <w:noProof/>
            <w:color w:val="FFFFFF" w:themeColor="background1"/>
          </w:rPr>
          <w:t>1</w:t>
        </w:r>
        <w:r w:rsidRPr="000E4925">
          <w:rPr>
            <w:color w:val="FFFFFF" w:themeColor="background1"/>
          </w:rPr>
          <w:fldChar w:fldCharType="end"/>
        </w:r>
      </w:p>
    </w:sdtContent>
  </w:sdt>
  <w:p w14:paraId="3994E9B4" w14:textId="77777777" w:rsidR="00AC76B7" w:rsidRDefault="00AC76B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05120"/>
      <w:docPartObj>
        <w:docPartGallery w:val="Page Numbers (Top of Page)"/>
        <w:docPartUnique/>
      </w:docPartObj>
    </w:sdtPr>
    <w:sdtEndPr/>
    <w:sdtContent>
      <w:p w14:paraId="6011329F" w14:textId="77777777" w:rsidR="00AC76B7" w:rsidRDefault="00882599" w:rsidP="00973845">
        <w:pPr>
          <w:pStyle w:val="a6"/>
          <w:jc w:val="center"/>
        </w:pPr>
        <w:r>
          <w:fldChar w:fldCharType="begin"/>
        </w:r>
        <w:r w:rsidR="00EC3A6A">
          <w:instrText xml:space="preserve"> PAGE   \* MERGEFORMAT </w:instrText>
        </w:r>
        <w:r>
          <w:fldChar w:fldCharType="separate"/>
        </w:r>
        <w:r w:rsidR="0068120D">
          <w:rPr>
            <w:noProof/>
          </w:rPr>
          <w:t>16</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D26" w14:textId="77777777" w:rsidR="00AC76B7" w:rsidRDefault="00AC76B7" w:rsidP="00230992">
    <w:pPr>
      <w:pStyle w:val="a6"/>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82417"/>
      <w:docPartObj>
        <w:docPartGallery w:val="Page Numbers (Top of Page)"/>
        <w:docPartUnique/>
      </w:docPartObj>
    </w:sdtPr>
    <w:sdtEndPr/>
    <w:sdtContent>
      <w:p w14:paraId="1552D021" w14:textId="77777777" w:rsidR="00AC76B7" w:rsidRDefault="00882599">
        <w:pPr>
          <w:pStyle w:val="a6"/>
          <w:jc w:val="center"/>
        </w:pPr>
        <w:r>
          <w:fldChar w:fldCharType="begin"/>
        </w:r>
        <w:r w:rsidR="00EC3A6A">
          <w:instrText>PAGE   \* MERGEFORMAT</w:instrText>
        </w:r>
        <w:r>
          <w:fldChar w:fldCharType="separate"/>
        </w:r>
        <w:r w:rsidR="00EC3A6A">
          <w:rPr>
            <w:noProof/>
          </w:rPr>
          <w:t>120</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F884" w14:textId="77777777" w:rsidR="00AC76B7" w:rsidRDefault="00AC76B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BD7682"/>
    <w:multiLevelType w:val="hybridMultilevel"/>
    <w:tmpl w:val="BDE460AE"/>
    <w:lvl w:ilvl="0" w:tplc="67A6EA4A">
      <w:start w:val="1"/>
      <w:numFmt w:val="decimal"/>
      <w:suff w:val="space"/>
      <w:lvlText w:val="%1."/>
      <w:lvlJc w:val="left"/>
      <w:pPr>
        <w:ind w:left="1680" w:hanging="878"/>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84483D"/>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3" w15:restartNumberingAfterBreak="0">
    <w:nsid w:val="01997F8D"/>
    <w:multiLevelType w:val="hybridMultilevel"/>
    <w:tmpl w:val="75B040EE"/>
    <w:lvl w:ilvl="0" w:tplc="4276F700">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 w15:restartNumberingAfterBreak="0">
    <w:nsid w:val="0296629A"/>
    <w:multiLevelType w:val="hybridMultilevel"/>
    <w:tmpl w:val="833401B2"/>
    <w:lvl w:ilvl="0" w:tplc="7706A62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 w15:restartNumberingAfterBreak="0">
    <w:nsid w:val="02F5107C"/>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 w15:restartNumberingAfterBreak="0">
    <w:nsid w:val="047702E5"/>
    <w:multiLevelType w:val="hybridMultilevel"/>
    <w:tmpl w:val="A09AC8D6"/>
    <w:lvl w:ilvl="0" w:tplc="6D5C04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7" w15:restartNumberingAfterBreak="0">
    <w:nsid w:val="04C52957"/>
    <w:multiLevelType w:val="hybridMultilevel"/>
    <w:tmpl w:val="682239EC"/>
    <w:lvl w:ilvl="0" w:tplc="780E4CF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 w15:restartNumberingAfterBreak="0">
    <w:nsid w:val="05427372"/>
    <w:multiLevelType w:val="hybridMultilevel"/>
    <w:tmpl w:val="A58C9C6C"/>
    <w:lvl w:ilvl="0" w:tplc="5DC817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4421C7"/>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 w15:restartNumberingAfterBreak="0">
    <w:nsid w:val="0583295E"/>
    <w:multiLevelType w:val="hybridMultilevel"/>
    <w:tmpl w:val="67D0222C"/>
    <w:lvl w:ilvl="0" w:tplc="3AAC328E">
      <w:start w:val="1"/>
      <w:numFmt w:val="bullet"/>
      <w:lvlText w:val=""/>
      <w:lvlJc w:val="left"/>
      <w:pPr>
        <w:ind w:left="1198" w:hanging="360"/>
      </w:pPr>
      <w:rPr>
        <w:rFonts w:ascii="Symbol" w:hAnsi="Symbol" w:hint="default"/>
      </w:rPr>
    </w:lvl>
    <w:lvl w:ilvl="1" w:tplc="04190003" w:tentative="1">
      <w:start w:val="1"/>
      <w:numFmt w:val="bullet"/>
      <w:lvlText w:val="o"/>
      <w:lvlJc w:val="left"/>
      <w:pPr>
        <w:ind w:left="1918" w:hanging="360"/>
      </w:pPr>
      <w:rPr>
        <w:rFonts w:ascii="Courier New" w:hAnsi="Courier New" w:cs="Courier New" w:hint="default"/>
      </w:rPr>
    </w:lvl>
    <w:lvl w:ilvl="2" w:tplc="04190005" w:tentative="1">
      <w:start w:val="1"/>
      <w:numFmt w:val="bullet"/>
      <w:lvlText w:val=""/>
      <w:lvlJc w:val="left"/>
      <w:pPr>
        <w:ind w:left="2638" w:hanging="360"/>
      </w:pPr>
      <w:rPr>
        <w:rFonts w:ascii="Wingdings" w:hAnsi="Wingdings" w:hint="default"/>
      </w:rPr>
    </w:lvl>
    <w:lvl w:ilvl="3" w:tplc="04190001" w:tentative="1">
      <w:start w:val="1"/>
      <w:numFmt w:val="bullet"/>
      <w:lvlText w:val=""/>
      <w:lvlJc w:val="left"/>
      <w:pPr>
        <w:ind w:left="3358" w:hanging="360"/>
      </w:pPr>
      <w:rPr>
        <w:rFonts w:ascii="Symbol" w:hAnsi="Symbol" w:hint="default"/>
      </w:rPr>
    </w:lvl>
    <w:lvl w:ilvl="4" w:tplc="04190003" w:tentative="1">
      <w:start w:val="1"/>
      <w:numFmt w:val="bullet"/>
      <w:lvlText w:val="o"/>
      <w:lvlJc w:val="left"/>
      <w:pPr>
        <w:ind w:left="4078" w:hanging="360"/>
      </w:pPr>
      <w:rPr>
        <w:rFonts w:ascii="Courier New" w:hAnsi="Courier New" w:cs="Courier New" w:hint="default"/>
      </w:rPr>
    </w:lvl>
    <w:lvl w:ilvl="5" w:tplc="04190005" w:tentative="1">
      <w:start w:val="1"/>
      <w:numFmt w:val="bullet"/>
      <w:lvlText w:val=""/>
      <w:lvlJc w:val="left"/>
      <w:pPr>
        <w:ind w:left="4798" w:hanging="360"/>
      </w:pPr>
      <w:rPr>
        <w:rFonts w:ascii="Wingdings" w:hAnsi="Wingdings" w:hint="default"/>
      </w:rPr>
    </w:lvl>
    <w:lvl w:ilvl="6" w:tplc="04190001" w:tentative="1">
      <w:start w:val="1"/>
      <w:numFmt w:val="bullet"/>
      <w:lvlText w:val=""/>
      <w:lvlJc w:val="left"/>
      <w:pPr>
        <w:ind w:left="5518" w:hanging="360"/>
      </w:pPr>
      <w:rPr>
        <w:rFonts w:ascii="Symbol" w:hAnsi="Symbol" w:hint="default"/>
      </w:rPr>
    </w:lvl>
    <w:lvl w:ilvl="7" w:tplc="04190003" w:tentative="1">
      <w:start w:val="1"/>
      <w:numFmt w:val="bullet"/>
      <w:lvlText w:val="o"/>
      <w:lvlJc w:val="left"/>
      <w:pPr>
        <w:ind w:left="6238" w:hanging="360"/>
      </w:pPr>
      <w:rPr>
        <w:rFonts w:ascii="Courier New" w:hAnsi="Courier New" w:cs="Courier New" w:hint="default"/>
      </w:rPr>
    </w:lvl>
    <w:lvl w:ilvl="8" w:tplc="04190005" w:tentative="1">
      <w:start w:val="1"/>
      <w:numFmt w:val="bullet"/>
      <w:lvlText w:val=""/>
      <w:lvlJc w:val="left"/>
      <w:pPr>
        <w:ind w:left="6958" w:hanging="360"/>
      </w:pPr>
      <w:rPr>
        <w:rFonts w:ascii="Wingdings" w:hAnsi="Wingdings" w:hint="default"/>
      </w:rPr>
    </w:lvl>
  </w:abstractNum>
  <w:abstractNum w:abstractNumId="11" w15:restartNumberingAfterBreak="0">
    <w:nsid w:val="058D252B"/>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2" w15:restartNumberingAfterBreak="0">
    <w:nsid w:val="05E677A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 w15:restartNumberingAfterBreak="0">
    <w:nsid w:val="068D045A"/>
    <w:multiLevelType w:val="hybridMultilevel"/>
    <w:tmpl w:val="BDE460AE"/>
    <w:lvl w:ilvl="0" w:tplc="67A6EA4A">
      <w:start w:val="1"/>
      <w:numFmt w:val="decimal"/>
      <w:suff w:val="space"/>
      <w:lvlText w:val="%1."/>
      <w:lvlJc w:val="left"/>
      <w:pPr>
        <w:ind w:left="1680" w:hanging="87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D07F66"/>
    <w:multiLevelType w:val="hybridMultilevel"/>
    <w:tmpl w:val="AF46AF92"/>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15" w15:restartNumberingAfterBreak="0">
    <w:nsid w:val="07933E7F"/>
    <w:multiLevelType w:val="hybridMultilevel"/>
    <w:tmpl w:val="B82E5EF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0837612C"/>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 w15:restartNumberingAfterBreak="0">
    <w:nsid w:val="08E032E4"/>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8" w15:restartNumberingAfterBreak="0">
    <w:nsid w:val="0A4B1E1A"/>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 w15:restartNumberingAfterBreak="0">
    <w:nsid w:val="0B5F6B71"/>
    <w:multiLevelType w:val="hybridMultilevel"/>
    <w:tmpl w:val="1DFE03AA"/>
    <w:lvl w:ilvl="0" w:tplc="B204F376">
      <w:start w:val="1"/>
      <w:numFmt w:val="decimal"/>
      <w:lvlText w:val="%1."/>
      <w:lvlJc w:val="left"/>
      <w:pPr>
        <w:ind w:left="1680" w:hanging="87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B9800BC"/>
    <w:multiLevelType w:val="hybridMultilevel"/>
    <w:tmpl w:val="267E304A"/>
    <w:lvl w:ilvl="0" w:tplc="D1AA0994">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 w15:restartNumberingAfterBreak="0">
    <w:nsid w:val="0BF43EB4"/>
    <w:multiLevelType w:val="hybridMultilevel"/>
    <w:tmpl w:val="FC9EC2C0"/>
    <w:lvl w:ilvl="0" w:tplc="B4547C9C">
      <w:start w:val="1"/>
      <w:numFmt w:val="decimal"/>
      <w:lvlText w:val="2.%1"/>
      <w:lvlJc w:val="left"/>
      <w:pPr>
        <w:ind w:left="1293" w:hanging="1009"/>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2" w15:restartNumberingAfterBreak="0">
    <w:nsid w:val="0DC03657"/>
    <w:multiLevelType w:val="hybridMultilevel"/>
    <w:tmpl w:val="A58C9C6C"/>
    <w:lvl w:ilvl="0" w:tplc="5DC817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6A206C"/>
    <w:multiLevelType w:val="hybridMultilevel"/>
    <w:tmpl w:val="DEFE43EA"/>
    <w:lvl w:ilvl="0" w:tplc="D0CCE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E947517"/>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 w15:restartNumberingAfterBreak="0">
    <w:nsid w:val="0ED770EE"/>
    <w:multiLevelType w:val="hybridMultilevel"/>
    <w:tmpl w:val="3080165E"/>
    <w:lvl w:ilvl="0" w:tplc="0419000F">
      <w:start w:val="1"/>
      <w:numFmt w:val="decimal"/>
      <w:lvlText w:val="%1."/>
      <w:lvlJc w:val="left"/>
      <w:pPr>
        <w:ind w:left="1162" w:hanging="878"/>
      </w:pPr>
      <w:rPr>
        <w:rFonts w:hint="default"/>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6" w15:restartNumberingAfterBreak="0">
    <w:nsid w:val="0F12696D"/>
    <w:multiLevelType w:val="hybridMultilevel"/>
    <w:tmpl w:val="000C03D8"/>
    <w:lvl w:ilvl="0" w:tplc="C8AC235A">
      <w:start w:val="1"/>
      <w:numFmt w:val="bullet"/>
      <w:lvlText w:val=""/>
      <w:lvlJc w:val="left"/>
      <w:pPr>
        <w:ind w:left="2770" w:hanging="360"/>
      </w:pPr>
      <w:rPr>
        <w:rFonts w:ascii="Symbol" w:hAnsi="Symbol" w:hint="default"/>
      </w:rPr>
    </w:lvl>
    <w:lvl w:ilvl="1" w:tplc="04190019">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7" w15:restartNumberingAfterBreak="0">
    <w:nsid w:val="0F1C4621"/>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8" w15:restartNumberingAfterBreak="0">
    <w:nsid w:val="100E092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9" w15:restartNumberingAfterBreak="0">
    <w:nsid w:val="105B36A0"/>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30" w15:restartNumberingAfterBreak="0">
    <w:nsid w:val="10FA7E0E"/>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1" w15:restartNumberingAfterBreak="0">
    <w:nsid w:val="11B75102"/>
    <w:multiLevelType w:val="hybridMultilevel"/>
    <w:tmpl w:val="DD1AAC88"/>
    <w:lvl w:ilvl="0" w:tplc="A8B84394">
      <w:start w:val="1"/>
      <w:numFmt w:val="bullet"/>
      <w:suff w:val="space"/>
      <w:lvlText w:val=""/>
      <w:lvlJc w:val="left"/>
      <w:pPr>
        <w:ind w:left="1855"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11FB01EF"/>
    <w:multiLevelType w:val="hybridMultilevel"/>
    <w:tmpl w:val="C5305412"/>
    <w:lvl w:ilvl="0" w:tplc="7944C03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2487D5B"/>
    <w:multiLevelType w:val="hybridMultilevel"/>
    <w:tmpl w:val="E1D2E71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2F855D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5" w15:restartNumberingAfterBreak="0">
    <w:nsid w:val="131D75F4"/>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6" w15:restartNumberingAfterBreak="0">
    <w:nsid w:val="1324767B"/>
    <w:multiLevelType w:val="hybridMultilevel"/>
    <w:tmpl w:val="CF545FA0"/>
    <w:lvl w:ilvl="0" w:tplc="B05089B8">
      <w:start w:val="1"/>
      <w:numFmt w:val="decimal"/>
      <w:lvlText w:val="3.%1"/>
      <w:lvlJc w:val="left"/>
      <w:pPr>
        <w:ind w:left="1162" w:hanging="878"/>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37" w15:restartNumberingAfterBreak="0">
    <w:nsid w:val="140F3C61"/>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8" w15:restartNumberingAfterBreak="0">
    <w:nsid w:val="14D03105"/>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39" w15:restartNumberingAfterBreak="0">
    <w:nsid w:val="14FB139F"/>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0" w15:restartNumberingAfterBreak="0">
    <w:nsid w:val="155F05F4"/>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1" w15:restartNumberingAfterBreak="0">
    <w:nsid w:val="15E359B6"/>
    <w:multiLevelType w:val="hybridMultilevel"/>
    <w:tmpl w:val="AE0C827A"/>
    <w:lvl w:ilvl="0" w:tplc="E04A12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161A21F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3" w15:restartNumberingAfterBreak="0">
    <w:nsid w:val="16E15E2D"/>
    <w:multiLevelType w:val="hybridMultilevel"/>
    <w:tmpl w:val="40C4FC40"/>
    <w:lvl w:ilvl="0" w:tplc="29FAD2D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71D58D7"/>
    <w:multiLevelType w:val="hybridMultilevel"/>
    <w:tmpl w:val="04A48B0C"/>
    <w:lvl w:ilvl="0" w:tplc="6F42B6F2">
      <w:start w:val="1"/>
      <w:numFmt w:val="decimal"/>
      <w:lvlText w:val="2.%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45" w15:restartNumberingAfterBreak="0">
    <w:nsid w:val="1728103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6" w15:restartNumberingAfterBreak="0">
    <w:nsid w:val="17FC5B2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7" w15:restartNumberingAfterBreak="0">
    <w:nsid w:val="18761ECB"/>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8" w15:restartNumberingAfterBreak="0">
    <w:nsid w:val="189E0E1F"/>
    <w:multiLevelType w:val="hybridMultilevel"/>
    <w:tmpl w:val="9F4A823A"/>
    <w:lvl w:ilvl="0" w:tplc="7E8AD31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49" w15:restartNumberingAfterBreak="0">
    <w:nsid w:val="18A517A1"/>
    <w:multiLevelType w:val="hybridMultilevel"/>
    <w:tmpl w:val="454255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15:restartNumberingAfterBreak="0">
    <w:nsid w:val="18DF5B11"/>
    <w:multiLevelType w:val="hybridMultilevel"/>
    <w:tmpl w:val="930CB20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1B0E293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3" w15:restartNumberingAfterBreak="0">
    <w:nsid w:val="1B2347D7"/>
    <w:multiLevelType w:val="hybridMultilevel"/>
    <w:tmpl w:val="32AA2602"/>
    <w:lvl w:ilvl="0" w:tplc="8D02FD9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4" w15:restartNumberingAfterBreak="0">
    <w:nsid w:val="1B820F71"/>
    <w:multiLevelType w:val="hybridMultilevel"/>
    <w:tmpl w:val="E494C456"/>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5" w15:restartNumberingAfterBreak="0">
    <w:nsid w:val="1C035B85"/>
    <w:multiLevelType w:val="hybridMultilevel"/>
    <w:tmpl w:val="833401B2"/>
    <w:lvl w:ilvl="0" w:tplc="7706A62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6" w15:restartNumberingAfterBreak="0">
    <w:nsid w:val="1C0B7A90"/>
    <w:multiLevelType w:val="hybridMultilevel"/>
    <w:tmpl w:val="339A15EE"/>
    <w:lvl w:ilvl="0" w:tplc="24E23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1DC558BD"/>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58" w15:restartNumberingAfterBreak="0">
    <w:nsid w:val="1E2F32DA"/>
    <w:multiLevelType w:val="hybridMultilevel"/>
    <w:tmpl w:val="4D285038"/>
    <w:lvl w:ilvl="0" w:tplc="2836EB1C">
      <w:start w:val="1"/>
      <w:numFmt w:val="decimal"/>
      <w:lvlText w:val="1.%1"/>
      <w:lvlJc w:val="left"/>
      <w:pPr>
        <w:ind w:left="1162" w:hanging="878"/>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59" w15:restartNumberingAfterBreak="0">
    <w:nsid w:val="1E332EBF"/>
    <w:multiLevelType w:val="hybridMultilevel"/>
    <w:tmpl w:val="2D266FC6"/>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FB75808"/>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1" w15:restartNumberingAfterBreak="0">
    <w:nsid w:val="20046395"/>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2" w15:restartNumberingAfterBreak="0">
    <w:nsid w:val="210E459C"/>
    <w:multiLevelType w:val="hybridMultilevel"/>
    <w:tmpl w:val="F9501A42"/>
    <w:lvl w:ilvl="0" w:tplc="A14C5F9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3" w15:restartNumberingAfterBreak="0">
    <w:nsid w:val="212A6EDD"/>
    <w:multiLevelType w:val="hybridMultilevel"/>
    <w:tmpl w:val="8474F15A"/>
    <w:lvl w:ilvl="0" w:tplc="7944C034">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64" w15:restartNumberingAfterBreak="0">
    <w:nsid w:val="21A91AAE"/>
    <w:multiLevelType w:val="hybridMultilevel"/>
    <w:tmpl w:val="C6A434B4"/>
    <w:lvl w:ilvl="0" w:tplc="D84EB6F8">
      <w:start w:val="1"/>
      <w:numFmt w:val="decimal"/>
      <w:lvlText w:val="2.%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65" w15:restartNumberingAfterBreak="0">
    <w:nsid w:val="21C11A5B"/>
    <w:multiLevelType w:val="hybridMultilevel"/>
    <w:tmpl w:val="9E9690AA"/>
    <w:lvl w:ilvl="0" w:tplc="415E1650">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6" w15:restartNumberingAfterBreak="0">
    <w:nsid w:val="21CF4972"/>
    <w:multiLevelType w:val="hybridMultilevel"/>
    <w:tmpl w:val="A4FCCF8C"/>
    <w:lvl w:ilvl="0" w:tplc="AB625050">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7" w15:restartNumberingAfterBreak="0">
    <w:nsid w:val="224E39A1"/>
    <w:multiLevelType w:val="hybridMultilevel"/>
    <w:tmpl w:val="EEF0080C"/>
    <w:lvl w:ilvl="0" w:tplc="08BA38C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68" w15:restartNumberingAfterBreak="0">
    <w:nsid w:val="22EB3862"/>
    <w:multiLevelType w:val="hybridMultilevel"/>
    <w:tmpl w:val="7CDC83EE"/>
    <w:lvl w:ilvl="0" w:tplc="CB889482">
      <w:start w:val="1"/>
      <w:numFmt w:val="decimal"/>
      <w:lvlText w:val="%1."/>
      <w:lvlJc w:val="left"/>
      <w:pPr>
        <w:ind w:left="1162" w:hanging="360"/>
      </w:pPr>
      <w:rPr>
        <w:b/>
      </w:r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69" w15:restartNumberingAfterBreak="0">
    <w:nsid w:val="230E09C0"/>
    <w:multiLevelType w:val="hybridMultilevel"/>
    <w:tmpl w:val="805836F6"/>
    <w:lvl w:ilvl="0" w:tplc="0E869598">
      <w:start w:val="1"/>
      <w:numFmt w:val="decimal"/>
      <w:lvlText w:val="2.%1"/>
      <w:lvlJc w:val="left"/>
      <w:pPr>
        <w:ind w:left="1162" w:hanging="87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3326B5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71" w15:restartNumberingAfterBreak="0">
    <w:nsid w:val="2378602B"/>
    <w:multiLevelType w:val="hybridMultilevel"/>
    <w:tmpl w:val="E3BE99C0"/>
    <w:lvl w:ilvl="0" w:tplc="573AA2CC">
      <w:start w:val="1"/>
      <w:numFmt w:val="decimal"/>
      <w:lvlText w:val="1.%1"/>
      <w:lvlJc w:val="left"/>
      <w:pPr>
        <w:ind w:left="867" w:hanging="583"/>
      </w:p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72" w15:restartNumberingAfterBreak="0">
    <w:nsid w:val="24661C36"/>
    <w:multiLevelType w:val="hybridMultilevel"/>
    <w:tmpl w:val="D958A340"/>
    <w:lvl w:ilvl="0" w:tplc="BD527E6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3" w15:restartNumberingAfterBreak="0">
    <w:nsid w:val="24A871D9"/>
    <w:multiLevelType w:val="hybridMultilevel"/>
    <w:tmpl w:val="D632FD90"/>
    <w:lvl w:ilvl="0" w:tplc="DC4E563C">
      <w:start w:val="1"/>
      <w:numFmt w:val="decimal"/>
      <w:lvlText w:val="2.%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74" w15:restartNumberingAfterBreak="0">
    <w:nsid w:val="24AC1B9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75" w15:restartNumberingAfterBreak="0">
    <w:nsid w:val="2501419E"/>
    <w:multiLevelType w:val="hybridMultilevel"/>
    <w:tmpl w:val="B600981E"/>
    <w:lvl w:ilvl="0" w:tplc="2480A958">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76" w15:restartNumberingAfterBreak="0">
    <w:nsid w:val="251E3BD5"/>
    <w:multiLevelType w:val="hybridMultilevel"/>
    <w:tmpl w:val="04C0778A"/>
    <w:lvl w:ilvl="0" w:tplc="5838EE9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77" w15:restartNumberingAfterBreak="0">
    <w:nsid w:val="25462AD2"/>
    <w:multiLevelType w:val="hybridMultilevel"/>
    <w:tmpl w:val="D00CFEDC"/>
    <w:lvl w:ilvl="0" w:tplc="C1DCC85C">
      <w:start w:val="1"/>
      <w:numFmt w:val="decimal"/>
      <w:lvlText w:val="%1."/>
      <w:lvlJc w:val="left"/>
      <w:pPr>
        <w:ind w:left="786" w:hanging="360"/>
      </w:pPr>
      <w:rPr>
        <w:rFonts w:hint="default"/>
      </w:rPr>
    </w:lvl>
    <w:lvl w:ilvl="1" w:tplc="D36EBB60">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15:restartNumberingAfterBreak="0">
    <w:nsid w:val="25602023"/>
    <w:multiLevelType w:val="hybridMultilevel"/>
    <w:tmpl w:val="03A40C60"/>
    <w:lvl w:ilvl="0" w:tplc="65029086">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79" w15:restartNumberingAfterBreak="0">
    <w:nsid w:val="25834A56"/>
    <w:multiLevelType w:val="hybridMultilevel"/>
    <w:tmpl w:val="F13AEF72"/>
    <w:lvl w:ilvl="0" w:tplc="7944C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259D3CD1"/>
    <w:multiLevelType w:val="hybridMultilevel"/>
    <w:tmpl w:val="5BD674E0"/>
    <w:name w:val="WW8Num16"/>
    <w:lvl w:ilvl="0" w:tplc="2A9E78B4">
      <w:start w:val="1"/>
      <w:numFmt w:val="decimal"/>
      <w:lvlText w:val="%1)"/>
      <w:lvlJc w:val="left"/>
      <w:pPr>
        <w:tabs>
          <w:tab w:val="num" w:pos="1744"/>
        </w:tabs>
        <w:ind w:left="1744" w:hanging="1035"/>
      </w:pPr>
      <w:rPr>
        <w:rFonts w:cs="Times New Roman" w:hint="default"/>
      </w:rPr>
    </w:lvl>
    <w:lvl w:ilvl="1" w:tplc="1570B3AE" w:tentative="1">
      <w:start w:val="1"/>
      <w:numFmt w:val="lowerLetter"/>
      <w:lvlText w:val="%2."/>
      <w:lvlJc w:val="left"/>
      <w:pPr>
        <w:tabs>
          <w:tab w:val="num" w:pos="1789"/>
        </w:tabs>
        <w:ind w:left="1789" w:hanging="360"/>
      </w:pPr>
      <w:rPr>
        <w:rFonts w:cs="Times New Roman"/>
      </w:rPr>
    </w:lvl>
    <w:lvl w:ilvl="2" w:tplc="8C8A0348" w:tentative="1">
      <w:start w:val="1"/>
      <w:numFmt w:val="lowerRoman"/>
      <w:lvlText w:val="%3."/>
      <w:lvlJc w:val="right"/>
      <w:pPr>
        <w:tabs>
          <w:tab w:val="num" w:pos="2509"/>
        </w:tabs>
        <w:ind w:left="2509" w:hanging="180"/>
      </w:pPr>
      <w:rPr>
        <w:rFonts w:cs="Times New Roman"/>
      </w:rPr>
    </w:lvl>
    <w:lvl w:ilvl="3" w:tplc="19B0E9A8" w:tentative="1">
      <w:start w:val="1"/>
      <w:numFmt w:val="decimal"/>
      <w:lvlText w:val="%4."/>
      <w:lvlJc w:val="left"/>
      <w:pPr>
        <w:tabs>
          <w:tab w:val="num" w:pos="3229"/>
        </w:tabs>
        <w:ind w:left="3229" w:hanging="360"/>
      </w:pPr>
      <w:rPr>
        <w:rFonts w:cs="Times New Roman"/>
      </w:rPr>
    </w:lvl>
    <w:lvl w:ilvl="4" w:tplc="91CE1EA2" w:tentative="1">
      <w:start w:val="1"/>
      <w:numFmt w:val="lowerLetter"/>
      <w:lvlText w:val="%5."/>
      <w:lvlJc w:val="left"/>
      <w:pPr>
        <w:tabs>
          <w:tab w:val="num" w:pos="3949"/>
        </w:tabs>
        <w:ind w:left="3949" w:hanging="360"/>
      </w:pPr>
      <w:rPr>
        <w:rFonts w:cs="Times New Roman"/>
      </w:rPr>
    </w:lvl>
    <w:lvl w:ilvl="5" w:tplc="8774D1D4" w:tentative="1">
      <w:start w:val="1"/>
      <w:numFmt w:val="lowerRoman"/>
      <w:lvlText w:val="%6."/>
      <w:lvlJc w:val="right"/>
      <w:pPr>
        <w:tabs>
          <w:tab w:val="num" w:pos="4669"/>
        </w:tabs>
        <w:ind w:left="4669" w:hanging="180"/>
      </w:pPr>
      <w:rPr>
        <w:rFonts w:cs="Times New Roman"/>
      </w:rPr>
    </w:lvl>
    <w:lvl w:ilvl="6" w:tplc="3BB64150" w:tentative="1">
      <w:start w:val="1"/>
      <w:numFmt w:val="decimal"/>
      <w:lvlText w:val="%7."/>
      <w:lvlJc w:val="left"/>
      <w:pPr>
        <w:tabs>
          <w:tab w:val="num" w:pos="5389"/>
        </w:tabs>
        <w:ind w:left="5389" w:hanging="360"/>
      </w:pPr>
      <w:rPr>
        <w:rFonts w:cs="Times New Roman"/>
      </w:rPr>
    </w:lvl>
    <w:lvl w:ilvl="7" w:tplc="0220D07A" w:tentative="1">
      <w:start w:val="1"/>
      <w:numFmt w:val="lowerLetter"/>
      <w:lvlText w:val="%8."/>
      <w:lvlJc w:val="left"/>
      <w:pPr>
        <w:tabs>
          <w:tab w:val="num" w:pos="6109"/>
        </w:tabs>
        <w:ind w:left="6109" w:hanging="360"/>
      </w:pPr>
      <w:rPr>
        <w:rFonts w:cs="Times New Roman"/>
      </w:rPr>
    </w:lvl>
    <w:lvl w:ilvl="8" w:tplc="70B09EEE" w:tentative="1">
      <w:start w:val="1"/>
      <w:numFmt w:val="lowerRoman"/>
      <w:lvlText w:val="%9."/>
      <w:lvlJc w:val="right"/>
      <w:pPr>
        <w:tabs>
          <w:tab w:val="num" w:pos="6829"/>
        </w:tabs>
        <w:ind w:left="6829" w:hanging="180"/>
      </w:pPr>
      <w:rPr>
        <w:rFonts w:cs="Times New Roman"/>
      </w:rPr>
    </w:lvl>
  </w:abstractNum>
  <w:abstractNum w:abstractNumId="81" w15:restartNumberingAfterBreak="0">
    <w:nsid w:val="25F25BF6"/>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2" w15:restartNumberingAfterBreak="0">
    <w:nsid w:val="26663F2B"/>
    <w:multiLevelType w:val="hybridMultilevel"/>
    <w:tmpl w:val="B762E00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3" w15:restartNumberingAfterBreak="0">
    <w:nsid w:val="266C2EF3"/>
    <w:multiLevelType w:val="hybridMultilevel"/>
    <w:tmpl w:val="B762E00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4" w15:restartNumberingAfterBreak="0">
    <w:nsid w:val="27994D31"/>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5" w15:restartNumberingAfterBreak="0">
    <w:nsid w:val="28E92E6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6" w15:restartNumberingAfterBreak="0">
    <w:nsid w:val="296A124B"/>
    <w:multiLevelType w:val="hybridMultilevel"/>
    <w:tmpl w:val="F252C0EE"/>
    <w:lvl w:ilvl="0" w:tplc="F4B435C8">
      <w:start w:val="1"/>
      <w:numFmt w:val="decimal"/>
      <w:lvlText w:val="%1."/>
      <w:lvlJc w:val="left"/>
      <w:pPr>
        <w:ind w:left="859" w:hanging="360"/>
      </w:pPr>
      <w:rPr>
        <w:b/>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87" w15:restartNumberingAfterBreak="0">
    <w:nsid w:val="2A19474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88" w15:restartNumberingAfterBreak="0">
    <w:nsid w:val="2A8865C4"/>
    <w:multiLevelType w:val="hybridMultilevel"/>
    <w:tmpl w:val="33C8F96C"/>
    <w:lvl w:ilvl="0" w:tplc="3182C5C6">
      <w:start w:val="1"/>
      <w:numFmt w:val="decimal"/>
      <w:lvlText w:val="%1."/>
      <w:lvlJc w:val="left"/>
      <w:pPr>
        <w:ind w:left="116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2B337DE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90" w15:restartNumberingAfterBreak="0">
    <w:nsid w:val="2B3C6957"/>
    <w:multiLevelType w:val="hybridMultilevel"/>
    <w:tmpl w:val="53FEA51E"/>
    <w:lvl w:ilvl="0" w:tplc="7944C034">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91" w15:restartNumberingAfterBreak="0">
    <w:nsid w:val="2B4D61B7"/>
    <w:multiLevelType w:val="hybridMultilevel"/>
    <w:tmpl w:val="F4061F12"/>
    <w:lvl w:ilvl="0" w:tplc="D3C49C62">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92" w15:restartNumberingAfterBreak="0">
    <w:nsid w:val="2D0D7705"/>
    <w:multiLevelType w:val="hybridMultilevel"/>
    <w:tmpl w:val="7C6E1DDE"/>
    <w:lvl w:ilvl="0" w:tplc="C9F66B00">
      <w:start w:val="1"/>
      <w:numFmt w:val="bullet"/>
      <w:suff w:val="space"/>
      <w:lvlText w:val=""/>
      <w:lvlJc w:val="left"/>
      <w:pPr>
        <w:ind w:left="1855"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15:restartNumberingAfterBreak="0">
    <w:nsid w:val="2D9C660F"/>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94" w15:restartNumberingAfterBreak="0">
    <w:nsid w:val="2E327890"/>
    <w:multiLevelType w:val="hybridMultilevel"/>
    <w:tmpl w:val="1FE86876"/>
    <w:lvl w:ilvl="0" w:tplc="E04A12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2E4F4171"/>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96" w15:restartNumberingAfterBreak="0">
    <w:nsid w:val="304A3D81"/>
    <w:multiLevelType w:val="hybridMultilevel"/>
    <w:tmpl w:val="8148339A"/>
    <w:lvl w:ilvl="0" w:tplc="9FBEB87C">
      <w:start w:val="1"/>
      <w:numFmt w:val="bullet"/>
      <w:lvlText w:val="−"/>
      <w:lvlJc w:val="left"/>
      <w:pPr>
        <w:ind w:left="1147" w:hanging="360"/>
      </w:pPr>
      <w:rPr>
        <w:rFonts w:ascii="Courier New" w:hAnsi="Courier New" w:cs="Times New Roman"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97" w15:restartNumberingAfterBreak="0">
    <w:nsid w:val="305205DD"/>
    <w:multiLevelType w:val="hybridMultilevel"/>
    <w:tmpl w:val="03A40C60"/>
    <w:lvl w:ilvl="0" w:tplc="65029086">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98" w15:restartNumberingAfterBreak="0">
    <w:nsid w:val="3122154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99" w15:restartNumberingAfterBreak="0">
    <w:nsid w:val="320A5A7B"/>
    <w:multiLevelType w:val="hybridMultilevel"/>
    <w:tmpl w:val="7E04CB8C"/>
    <w:lvl w:ilvl="0" w:tplc="8C72911C">
      <w:start w:val="1"/>
      <w:numFmt w:val="decimal"/>
      <w:lvlText w:val="1.%1"/>
      <w:lvlJc w:val="left"/>
      <w:pPr>
        <w:ind w:left="1162" w:hanging="878"/>
      </w:pPr>
      <w:rPr>
        <w:rFonts w:hint="default"/>
        <w:b w:val="0"/>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0" w15:restartNumberingAfterBreak="0">
    <w:nsid w:val="33784550"/>
    <w:multiLevelType w:val="hybridMultilevel"/>
    <w:tmpl w:val="B82E5EF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1" w15:restartNumberingAfterBreak="0">
    <w:nsid w:val="346666A6"/>
    <w:multiLevelType w:val="hybridMultilevel"/>
    <w:tmpl w:val="F790FC32"/>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02" w15:restartNumberingAfterBreak="0">
    <w:nsid w:val="34DE725D"/>
    <w:multiLevelType w:val="hybridMultilevel"/>
    <w:tmpl w:val="911A1C5E"/>
    <w:lvl w:ilvl="0" w:tplc="91340234">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3" w15:restartNumberingAfterBreak="0">
    <w:nsid w:val="34FE3342"/>
    <w:multiLevelType w:val="hybridMultilevel"/>
    <w:tmpl w:val="CCB6DEDC"/>
    <w:lvl w:ilvl="0" w:tplc="0419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15:restartNumberingAfterBreak="0">
    <w:nsid w:val="353906D3"/>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05" w15:restartNumberingAfterBreak="0">
    <w:nsid w:val="3560560E"/>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6" w15:restartNumberingAfterBreak="0">
    <w:nsid w:val="38D174EC"/>
    <w:multiLevelType w:val="hybridMultilevel"/>
    <w:tmpl w:val="F790FC32"/>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7" w15:restartNumberingAfterBreak="0">
    <w:nsid w:val="390C36CE"/>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8" w15:restartNumberingAfterBreak="0">
    <w:nsid w:val="39B46C4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09" w15:restartNumberingAfterBreak="0">
    <w:nsid w:val="3A2B4AC9"/>
    <w:multiLevelType w:val="hybridMultilevel"/>
    <w:tmpl w:val="04C0778A"/>
    <w:lvl w:ilvl="0" w:tplc="5838EE9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0" w15:restartNumberingAfterBreak="0">
    <w:nsid w:val="3A69186A"/>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1" w15:restartNumberingAfterBreak="0">
    <w:nsid w:val="3AA34A7A"/>
    <w:multiLevelType w:val="hybridMultilevel"/>
    <w:tmpl w:val="A09C10DA"/>
    <w:lvl w:ilvl="0" w:tplc="E0C6BA60">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2" w15:restartNumberingAfterBreak="0">
    <w:nsid w:val="3BE035C7"/>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3" w15:restartNumberingAfterBreak="0">
    <w:nsid w:val="3CF9527D"/>
    <w:multiLevelType w:val="hybridMultilevel"/>
    <w:tmpl w:val="EEF0080C"/>
    <w:lvl w:ilvl="0" w:tplc="08BA38C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4" w15:restartNumberingAfterBreak="0">
    <w:nsid w:val="3D007161"/>
    <w:multiLevelType w:val="hybridMultilevel"/>
    <w:tmpl w:val="E494C456"/>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5" w15:restartNumberingAfterBreak="0">
    <w:nsid w:val="3D6A5C33"/>
    <w:multiLevelType w:val="hybridMultilevel"/>
    <w:tmpl w:val="AF5CDA24"/>
    <w:lvl w:ilvl="0" w:tplc="E04A1274">
      <w:start w:val="1"/>
      <w:numFmt w:val="decimal"/>
      <w:lvlText w:val="%1)"/>
      <w:lvlJc w:val="left"/>
      <w:pPr>
        <w:ind w:left="1287" w:hanging="360"/>
      </w:pPr>
      <w:rPr>
        <w:rFonts w:hint="default"/>
      </w:rPr>
    </w:lvl>
    <w:lvl w:ilvl="1" w:tplc="E04A127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3EC141E5"/>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7" w15:restartNumberingAfterBreak="0">
    <w:nsid w:val="3EEC1F7B"/>
    <w:multiLevelType w:val="hybridMultilevel"/>
    <w:tmpl w:val="E294FC26"/>
    <w:lvl w:ilvl="0" w:tplc="F896333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8" w15:restartNumberingAfterBreak="0">
    <w:nsid w:val="3F2247FD"/>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19" w15:restartNumberingAfterBreak="0">
    <w:nsid w:val="40053AE0"/>
    <w:multiLevelType w:val="hybridMultilevel"/>
    <w:tmpl w:val="15E8BD94"/>
    <w:lvl w:ilvl="0" w:tplc="7F74231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20" w15:restartNumberingAfterBreak="0">
    <w:nsid w:val="40C206F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21" w15:restartNumberingAfterBreak="0">
    <w:nsid w:val="40E13B0B"/>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22" w15:restartNumberingAfterBreak="0">
    <w:nsid w:val="411F0264"/>
    <w:multiLevelType w:val="hybridMultilevel"/>
    <w:tmpl w:val="42BED81C"/>
    <w:lvl w:ilvl="0" w:tplc="AB882E9A">
      <w:start w:val="1"/>
      <w:numFmt w:val="decimal"/>
      <w:lvlText w:val="3.%1"/>
      <w:lvlJc w:val="left"/>
      <w:pPr>
        <w:ind w:left="1587" w:hanging="360"/>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123" w15:restartNumberingAfterBreak="0">
    <w:nsid w:val="423B075C"/>
    <w:multiLevelType w:val="hybridMultilevel"/>
    <w:tmpl w:val="3322F9B4"/>
    <w:lvl w:ilvl="0" w:tplc="3196A95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24" w15:restartNumberingAfterBreak="0">
    <w:nsid w:val="436D7057"/>
    <w:multiLevelType w:val="hybridMultilevel"/>
    <w:tmpl w:val="FB569AC4"/>
    <w:lvl w:ilvl="0" w:tplc="F4B435C8">
      <w:start w:val="1"/>
      <w:numFmt w:val="decimal"/>
      <w:lvlText w:val="%1."/>
      <w:lvlJc w:val="left"/>
      <w:pPr>
        <w:ind w:left="85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3B714FB"/>
    <w:multiLevelType w:val="hybridMultilevel"/>
    <w:tmpl w:val="0D0CCE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3FD0E40"/>
    <w:multiLevelType w:val="hybridMultilevel"/>
    <w:tmpl w:val="9EA6BC50"/>
    <w:lvl w:ilvl="0" w:tplc="F4B435C8">
      <w:start w:val="1"/>
      <w:numFmt w:val="decimal"/>
      <w:lvlText w:val="%1."/>
      <w:lvlJc w:val="left"/>
      <w:pPr>
        <w:ind w:left="85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42C1EE6"/>
    <w:multiLevelType w:val="hybridMultilevel"/>
    <w:tmpl w:val="2760EEF6"/>
    <w:lvl w:ilvl="0" w:tplc="5602193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4792195"/>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29" w15:restartNumberingAfterBreak="0">
    <w:nsid w:val="448553B1"/>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0" w15:restartNumberingAfterBreak="0">
    <w:nsid w:val="45312DC1"/>
    <w:multiLevelType w:val="hybridMultilevel"/>
    <w:tmpl w:val="3080165E"/>
    <w:lvl w:ilvl="0" w:tplc="0419000F">
      <w:start w:val="1"/>
      <w:numFmt w:val="decimal"/>
      <w:lvlText w:val="%1."/>
      <w:lvlJc w:val="left"/>
      <w:pPr>
        <w:ind w:left="1162" w:hanging="878"/>
      </w:pPr>
      <w:rPr>
        <w:rFonts w:hint="default"/>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1" w15:restartNumberingAfterBreak="0">
    <w:nsid w:val="4550444E"/>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2" w15:restartNumberingAfterBreak="0">
    <w:nsid w:val="45D966C8"/>
    <w:multiLevelType w:val="hybridMultilevel"/>
    <w:tmpl w:val="9E82650C"/>
    <w:lvl w:ilvl="0" w:tplc="F1480B82">
      <w:start w:val="1"/>
      <w:numFmt w:val="decimal"/>
      <w:lvlText w:val="%1."/>
      <w:lvlJc w:val="left"/>
      <w:pPr>
        <w:ind w:left="11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46556C42"/>
    <w:multiLevelType w:val="hybridMultilevel"/>
    <w:tmpl w:val="930CB204"/>
    <w:lvl w:ilvl="0" w:tplc="3A703D86">
      <w:start w:val="1"/>
      <w:numFmt w:val="decimal"/>
      <w:lvlText w:val="%1."/>
      <w:lvlJc w:val="left"/>
      <w:pPr>
        <w:ind w:left="11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476F251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5" w15:restartNumberingAfterBreak="0">
    <w:nsid w:val="47AA1984"/>
    <w:multiLevelType w:val="hybridMultilevel"/>
    <w:tmpl w:val="E9D67E5A"/>
    <w:lvl w:ilvl="0" w:tplc="E04A1274">
      <w:start w:val="1"/>
      <w:numFmt w:val="decimal"/>
      <w:lvlText w:val="%1)"/>
      <w:lvlJc w:val="left"/>
      <w:pPr>
        <w:ind w:left="1287" w:hanging="360"/>
      </w:pPr>
      <w:rPr>
        <w:rFonts w:hint="default"/>
      </w:rPr>
    </w:lvl>
    <w:lvl w:ilvl="1" w:tplc="E04A127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6" w15:restartNumberingAfterBreak="0">
    <w:nsid w:val="47D7534A"/>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37" w15:restartNumberingAfterBreak="0">
    <w:nsid w:val="482A2F34"/>
    <w:multiLevelType w:val="hybridMultilevel"/>
    <w:tmpl w:val="AB243816"/>
    <w:lvl w:ilvl="0" w:tplc="314CB43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8" w15:restartNumberingAfterBreak="0">
    <w:nsid w:val="482A3755"/>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39" w15:restartNumberingAfterBreak="0">
    <w:nsid w:val="486A46FB"/>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40" w15:restartNumberingAfterBreak="0">
    <w:nsid w:val="488563F2"/>
    <w:multiLevelType w:val="hybridMultilevel"/>
    <w:tmpl w:val="32AA2602"/>
    <w:lvl w:ilvl="0" w:tplc="8D02FD9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1" w15:restartNumberingAfterBreak="0">
    <w:nsid w:val="48C8744D"/>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2" w15:restartNumberingAfterBreak="0">
    <w:nsid w:val="49A87A2E"/>
    <w:multiLevelType w:val="hybridMultilevel"/>
    <w:tmpl w:val="24FA171C"/>
    <w:lvl w:ilvl="0" w:tplc="9FE210EA">
      <w:start w:val="1"/>
      <w:numFmt w:val="decimal"/>
      <w:lvlText w:val="3.%1"/>
      <w:lvlJc w:val="left"/>
      <w:pPr>
        <w:ind w:left="2361" w:hanging="2077"/>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143" w15:restartNumberingAfterBreak="0">
    <w:nsid w:val="49CB47D3"/>
    <w:multiLevelType w:val="hybridMultilevel"/>
    <w:tmpl w:val="F7AE573C"/>
    <w:lvl w:ilvl="0" w:tplc="FD86882A">
      <w:start w:val="1"/>
      <w:numFmt w:val="decimal"/>
      <w:lvlText w:val="%1."/>
      <w:lvlJc w:val="left"/>
      <w:pPr>
        <w:ind w:left="11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9E174A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5" w15:restartNumberingAfterBreak="0">
    <w:nsid w:val="4AA43946"/>
    <w:multiLevelType w:val="hybridMultilevel"/>
    <w:tmpl w:val="F790FC32"/>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46" w15:restartNumberingAfterBreak="0">
    <w:nsid w:val="4AAA264F"/>
    <w:multiLevelType w:val="hybridMultilevel"/>
    <w:tmpl w:val="F524F2B0"/>
    <w:lvl w:ilvl="0" w:tplc="5FFA8934">
      <w:start w:val="1"/>
      <w:numFmt w:val="decimal"/>
      <w:lvlText w:val="3.%1"/>
      <w:lvlJc w:val="left"/>
      <w:pPr>
        <w:ind w:left="1587" w:hanging="1303"/>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147" w15:restartNumberingAfterBreak="0">
    <w:nsid w:val="4B292447"/>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8" w15:restartNumberingAfterBreak="0">
    <w:nsid w:val="4BFF3220"/>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49" w15:restartNumberingAfterBreak="0">
    <w:nsid w:val="4D300263"/>
    <w:multiLevelType w:val="hybridMultilevel"/>
    <w:tmpl w:val="876A68C0"/>
    <w:lvl w:ilvl="0" w:tplc="174AC8C2">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0" w15:restartNumberingAfterBreak="0">
    <w:nsid w:val="4DF27ACE"/>
    <w:multiLevelType w:val="hybridMultilevel"/>
    <w:tmpl w:val="219221B8"/>
    <w:lvl w:ilvl="0" w:tplc="1972A66C">
      <w:start w:val="1"/>
      <w:numFmt w:val="decimal"/>
      <w:lvlText w:val="%1."/>
      <w:lvlJc w:val="left"/>
      <w:pPr>
        <w:ind w:left="1162"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1" w15:restartNumberingAfterBreak="0">
    <w:nsid w:val="4E04317F"/>
    <w:multiLevelType w:val="hybridMultilevel"/>
    <w:tmpl w:val="F1001ACE"/>
    <w:lvl w:ilvl="0" w:tplc="0BA0487A">
      <w:start w:val="1"/>
      <w:numFmt w:val="decimal"/>
      <w:lvlText w:val="1.%1"/>
      <w:lvlJc w:val="left"/>
      <w:pPr>
        <w:ind w:left="1162"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2" w15:restartNumberingAfterBreak="0">
    <w:nsid w:val="4E054FE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3" w15:restartNumberingAfterBreak="0">
    <w:nsid w:val="4E2821A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4" w15:restartNumberingAfterBreak="0">
    <w:nsid w:val="4E501692"/>
    <w:multiLevelType w:val="hybridMultilevel"/>
    <w:tmpl w:val="05B8D690"/>
    <w:lvl w:ilvl="0" w:tplc="FBB0303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5" w15:restartNumberingAfterBreak="0">
    <w:nsid w:val="4EC34C00"/>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56" w15:restartNumberingAfterBreak="0">
    <w:nsid w:val="4F4C6A4A"/>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57" w15:restartNumberingAfterBreak="0">
    <w:nsid w:val="4F6475D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58" w15:restartNumberingAfterBreak="0">
    <w:nsid w:val="4F7638DE"/>
    <w:multiLevelType w:val="hybridMultilevel"/>
    <w:tmpl w:val="A58C9C6C"/>
    <w:lvl w:ilvl="0" w:tplc="5DC817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FDE2C9C"/>
    <w:multiLevelType w:val="hybridMultilevel"/>
    <w:tmpl w:val="1556FC32"/>
    <w:lvl w:ilvl="0" w:tplc="7944C034">
      <w:start w:val="1"/>
      <w:numFmt w:val="bullet"/>
      <w:lvlText w:val=""/>
      <w:lvlJc w:val="left"/>
      <w:pPr>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60" w15:restartNumberingAfterBreak="0">
    <w:nsid w:val="50481D9C"/>
    <w:multiLevelType w:val="hybridMultilevel"/>
    <w:tmpl w:val="2C589A50"/>
    <w:lvl w:ilvl="0" w:tplc="C8AC235A">
      <w:start w:val="1"/>
      <w:numFmt w:val="bullet"/>
      <w:lvlText w:val=""/>
      <w:lvlJc w:val="left"/>
      <w:pPr>
        <w:ind w:left="915" w:hanging="360"/>
      </w:pPr>
      <w:rPr>
        <w:rFonts w:ascii="Symbol" w:hAnsi="Symbol"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abstractNum w:abstractNumId="161" w15:restartNumberingAfterBreak="0">
    <w:nsid w:val="521D7C24"/>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2" w15:restartNumberingAfterBreak="0">
    <w:nsid w:val="521F405A"/>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3" w15:restartNumberingAfterBreak="0">
    <w:nsid w:val="52EB3C8A"/>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64" w15:restartNumberingAfterBreak="0">
    <w:nsid w:val="53A815E9"/>
    <w:multiLevelType w:val="hybridMultilevel"/>
    <w:tmpl w:val="B762E00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5" w15:restartNumberingAfterBreak="0">
    <w:nsid w:val="53DB3C0B"/>
    <w:multiLevelType w:val="hybridMultilevel"/>
    <w:tmpl w:val="E294FC26"/>
    <w:lvl w:ilvl="0" w:tplc="F896333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6" w15:restartNumberingAfterBreak="0">
    <w:nsid w:val="53E07E2F"/>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67" w15:restartNumberingAfterBreak="0">
    <w:nsid w:val="54836240"/>
    <w:multiLevelType w:val="hybridMultilevel"/>
    <w:tmpl w:val="D6BC9392"/>
    <w:lvl w:ilvl="0" w:tplc="7944C0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8" w15:restartNumberingAfterBreak="0">
    <w:nsid w:val="54D82CFA"/>
    <w:multiLevelType w:val="hybridMultilevel"/>
    <w:tmpl w:val="37202956"/>
    <w:lvl w:ilvl="0" w:tplc="6866B0DA">
      <w:start w:val="1"/>
      <w:numFmt w:val="decimal"/>
      <w:lvlText w:val="3.%1"/>
      <w:lvlJc w:val="left"/>
      <w:pPr>
        <w:ind w:left="1587" w:hanging="1303"/>
      </w:pPr>
    </w:lvl>
    <w:lvl w:ilvl="1" w:tplc="04190019">
      <w:start w:val="1"/>
      <w:numFmt w:val="lowerLetter"/>
      <w:lvlText w:val="%2."/>
      <w:lvlJc w:val="left"/>
      <w:pPr>
        <w:ind w:left="2307" w:hanging="360"/>
      </w:pPr>
    </w:lvl>
    <w:lvl w:ilvl="2" w:tplc="0419001B">
      <w:start w:val="1"/>
      <w:numFmt w:val="lowerRoman"/>
      <w:lvlText w:val="%3."/>
      <w:lvlJc w:val="right"/>
      <w:pPr>
        <w:ind w:left="3027" w:hanging="180"/>
      </w:pPr>
    </w:lvl>
    <w:lvl w:ilvl="3" w:tplc="0419000F">
      <w:start w:val="1"/>
      <w:numFmt w:val="decimal"/>
      <w:lvlText w:val="%4."/>
      <w:lvlJc w:val="left"/>
      <w:pPr>
        <w:ind w:left="3747" w:hanging="360"/>
      </w:pPr>
    </w:lvl>
    <w:lvl w:ilvl="4" w:tplc="04190019">
      <w:start w:val="1"/>
      <w:numFmt w:val="lowerLetter"/>
      <w:lvlText w:val="%5."/>
      <w:lvlJc w:val="left"/>
      <w:pPr>
        <w:ind w:left="4467" w:hanging="360"/>
      </w:pPr>
    </w:lvl>
    <w:lvl w:ilvl="5" w:tplc="0419001B">
      <w:start w:val="1"/>
      <w:numFmt w:val="lowerRoman"/>
      <w:lvlText w:val="%6."/>
      <w:lvlJc w:val="right"/>
      <w:pPr>
        <w:ind w:left="5187" w:hanging="180"/>
      </w:pPr>
    </w:lvl>
    <w:lvl w:ilvl="6" w:tplc="0419000F">
      <w:start w:val="1"/>
      <w:numFmt w:val="decimal"/>
      <w:lvlText w:val="%7."/>
      <w:lvlJc w:val="left"/>
      <w:pPr>
        <w:ind w:left="5907" w:hanging="360"/>
      </w:pPr>
    </w:lvl>
    <w:lvl w:ilvl="7" w:tplc="04190019">
      <w:start w:val="1"/>
      <w:numFmt w:val="lowerLetter"/>
      <w:lvlText w:val="%8."/>
      <w:lvlJc w:val="left"/>
      <w:pPr>
        <w:ind w:left="6627" w:hanging="360"/>
      </w:pPr>
    </w:lvl>
    <w:lvl w:ilvl="8" w:tplc="0419001B">
      <w:start w:val="1"/>
      <w:numFmt w:val="lowerRoman"/>
      <w:lvlText w:val="%9."/>
      <w:lvlJc w:val="right"/>
      <w:pPr>
        <w:ind w:left="7347" w:hanging="180"/>
      </w:pPr>
    </w:lvl>
  </w:abstractNum>
  <w:abstractNum w:abstractNumId="169" w15:restartNumberingAfterBreak="0">
    <w:nsid w:val="54EB72D8"/>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0" w15:restartNumberingAfterBreak="0">
    <w:nsid w:val="555F73EB"/>
    <w:multiLevelType w:val="hybridMultilevel"/>
    <w:tmpl w:val="B76E83DA"/>
    <w:lvl w:ilvl="0" w:tplc="E04A12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1" w15:restartNumberingAfterBreak="0">
    <w:nsid w:val="55AB4B18"/>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2" w15:restartNumberingAfterBreak="0">
    <w:nsid w:val="55EC030F"/>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3" w15:restartNumberingAfterBreak="0">
    <w:nsid w:val="56610193"/>
    <w:multiLevelType w:val="hybridMultilevel"/>
    <w:tmpl w:val="97D2FD9E"/>
    <w:lvl w:ilvl="0" w:tplc="F79EFED4">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74" w15:restartNumberingAfterBreak="0">
    <w:nsid w:val="56682314"/>
    <w:multiLevelType w:val="hybridMultilevel"/>
    <w:tmpl w:val="00EEE4B8"/>
    <w:lvl w:ilvl="0" w:tplc="61A8E340">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568A3D5B"/>
    <w:multiLevelType w:val="hybridMultilevel"/>
    <w:tmpl w:val="D72EAD0E"/>
    <w:lvl w:ilvl="0" w:tplc="9488B96C">
      <w:start w:val="1"/>
      <w:numFmt w:val="decimal"/>
      <w:lvlText w:val="3.%1"/>
      <w:lvlJc w:val="left"/>
      <w:pPr>
        <w:ind w:left="1587" w:hanging="1303"/>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176" w15:restartNumberingAfterBreak="0">
    <w:nsid w:val="56C33683"/>
    <w:multiLevelType w:val="hybridMultilevel"/>
    <w:tmpl w:val="9A0C678C"/>
    <w:lvl w:ilvl="0" w:tplc="D764CB2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77" w15:restartNumberingAfterBreak="0">
    <w:nsid w:val="56E8442E"/>
    <w:multiLevelType w:val="hybridMultilevel"/>
    <w:tmpl w:val="2760EEF6"/>
    <w:lvl w:ilvl="0" w:tplc="5602193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6F95010"/>
    <w:multiLevelType w:val="hybridMultilevel"/>
    <w:tmpl w:val="D5909EC0"/>
    <w:lvl w:ilvl="0" w:tplc="B8A2AE76">
      <w:start w:val="1"/>
      <w:numFmt w:val="decimal"/>
      <w:lvlText w:val="%1."/>
      <w:lvlJc w:val="left"/>
      <w:pPr>
        <w:ind w:left="116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71D29A2"/>
    <w:multiLevelType w:val="hybridMultilevel"/>
    <w:tmpl w:val="D9144E2C"/>
    <w:lvl w:ilvl="0" w:tplc="953EF3F0">
      <w:start w:val="1"/>
      <w:numFmt w:val="decimal"/>
      <w:lvlText w:val="1.%1"/>
      <w:lvlJc w:val="left"/>
      <w:pPr>
        <w:ind w:left="867" w:hanging="583"/>
      </w:p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180" w15:restartNumberingAfterBreak="0">
    <w:nsid w:val="57D13A5A"/>
    <w:multiLevelType w:val="hybridMultilevel"/>
    <w:tmpl w:val="4D285038"/>
    <w:lvl w:ilvl="0" w:tplc="2836EB1C">
      <w:start w:val="1"/>
      <w:numFmt w:val="decimal"/>
      <w:lvlText w:val="1.%1"/>
      <w:lvlJc w:val="left"/>
      <w:pPr>
        <w:ind w:left="1020" w:hanging="878"/>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81" w15:restartNumberingAfterBreak="0">
    <w:nsid w:val="57D84F5F"/>
    <w:multiLevelType w:val="hybridMultilevel"/>
    <w:tmpl w:val="7DD4C6D8"/>
    <w:lvl w:ilvl="0" w:tplc="7944C0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2" w15:restartNumberingAfterBreak="0">
    <w:nsid w:val="580034CB"/>
    <w:multiLevelType w:val="hybridMultilevel"/>
    <w:tmpl w:val="F6A268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3" w15:restartNumberingAfterBreak="0">
    <w:nsid w:val="585A4B3B"/>
    <w:multiLevelType w:val="hybridMultilevel"/>
    <w:tmpl w:val="CE0C382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4" w15:restartNumberingAfterBreak="0">
    <w:nsid w:val="586156D8"/>
    <w:multiLevelType w:val="hybridMultilevel"/>
    <w:tmpl w:val="E494C456"/>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85" w15:restartNumberingAfterBreak="0">
    <w:nsid w:val="58B679C3"/>
    <w:multiLevelType w:val="hybridMultilevel"/>
    <w:tmpl w:val="1F1CBCD0"/>
    <w:lvl w:ilvl="0" w:tplc="7944C034">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86" w15:restartNumberingAfterBreak="0">
    <w:nsid w:val="591A7AA1"/>
    <w:multiLevelType w:val="hybridMultilevel"/>
    <w:tmpl w:val="F790FC32"/>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87" w15:restartNumberingAfterBreak="0">
    <w:nsid w:val="5AE3798E"/>
    <w:multiLevelType w:val="hybridMultilevel"/>
    <w:tmpl w:val="BEDCB532"/>
    <w:lvl w:ilvl="0" w:tplc="E280CF12">
      <w:start w:val="1"/>
      <w:numFmt w:val="decimal"/>
      <w:lvlText w:val="%1."/>
      <w:lvlJc w:val="left"/>
      <w:pPr>
        <w:ind w:left="1162" w:hanging="360"/>
      </w:pPr>
      <w:rPr>
        <w:b/>
      </w:r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88" w15:restartNumberingAfterBreak="0">
    <w:nsid w:val="5B063D91"/>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89" w15:restartNumberingAfterBreak="0">
    <w:nsid w:val="5C6E3574"/>
    <w:multiLevelType w:val="hybridMultilevel"/>
    <w:tmpl w:val="CD3E3826"/>
    <w:lvl w:ilvl="0" w:tplc="69101AC8">
      <w:start w:val="1"/>
      <w:numFmt w:val="decimal"/>
      <w:suff w:val="space"/>
      <w:lvlText w:val="%1."/>
      <w:lvlJc w:val="left"/>
      <w:pPr>
        <w:ind w:left="900"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0" w15:restartNumberingAfterBreak="0">
    <w:nsid w:val="5D277ACB"/>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191" w15:restartNumberingAfterBreak="0">
    <w:nsid w:val="5D4268A3"/>
    <w:multiLevelType w:val="hybridMultilevel"/>
    <w:tmpl w:val="1DFE03AA"/>
    <w:lvl w:ilvl="0" w:tplc="B204F376">
      <w:start w:val="1"/>
      <w:numFmt w:val="decimal"/>
      <w:lvlText w:val="%1."/>
      <w:lvlJc w:val="left"/>
      <w:pPr>
        <w:ind w:left="1680" w:hanging="87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5D91506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3" w15:restartNumberingAfterBreak="0">
    <w:nsid w:val="5DB70581"/>
    <w:multiLevelType w:val="hybridMultilevel"/>
    <w:tmpl w:val="485C4BC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4" w15:restartNumberingAfterBreak="0">
    <w:nsid w:val="5DDC1A38"/>
    <w:multiLevelType w:val="hybridMultilevel"/>
    <w:tmpl w:val="485C4BC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5" w15:restartNumberingAfterBreak="0">
    <w:nsid w:val="5E4841CD"/>
    <w:multiLevelType w:val="hybridMultilevel"/>
    <w:tmpl w:val="3080165E"/>
    <w:lvl w:ilvl="0" w:tplc="0419000F">
      <w:start w:val="1"/>
      <w:numFmt w:val="decimal"/>
      <w:lvlText w:val="%1."/>
      <w:lvlJc w:val="left"/>
      <w:pPr>
        <w:ind w:left="1162" w:hanging="878"/>
      </w:pPr>
      <w:rPr>
        <w:rFonts w:hint="default"/>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6" w15:restartNumberingAfterBreak="0">
    <w:nsid w:val="5EE00AE6"/>
    <w:multiLevelType w:val="hybridMultilevel"/>
    <w:tmpl w:val="F1D0834C"/>
    <w:lvl w:ilvl="0" w:tplc="7BD8A272">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7" w15:restartNumberingAfterBreak="0">
    <w:nsid w:val="5FE92808"/>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198" w15:restartNumberingAfterBreak="0">
    <w:nsid w:val="6085211A"/>
    <w:multiLevelType w:val="hybridMultilevel"/>
    <w:tmpl w:val="7126268E"/>
    <w:lvl w:ilvl="0" w:tplc="DBE2104C">
      <w:start w:val="1"/>
      <w:numFmt w:val="decimal"/>
      <w:lvlText w:val="1.%1"/>
      <w:lvlJc w:val="left"/>
      <w:pPr>
        <w:ind w:left="867" w:hanging="583"/>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99" w15:restartNumberingAfterBreak="0">
    <w:nsid w:val="61F821F2"/>
    <w:multiLevelType w:val="hybridMultilevel"/>
    <w:tmpl w:val="3A2C1C04"/>
    <w:lvl w:ilvl="0" w:tplc="0EECEEF8">
      <w:start w:val="1"/>
      <w:numFmt w:val="decimal"/>
      <w:lvlText w:val="1.%1"/>
      <w:lvlJc w:val="left"/>
      <w:pPr>
        <w:ind w:left="867" w:hanging="583"/>
      </w:p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200" w15:restartNumberingAfterBreak="0">
    <w:nsid w:val="6209334E"/>
    <w:multiLevelType w:val="hybridMultilevel"/>
    <w:tmpl w:val="4EB4E42C"/>
    <w:lvl w:ilvl="0" w:tplc="B3FE8E66">
      <w:start w:val="1"/>
      <w:numFmt w:val="decimal"/>
      <w:lvlText w:val="3.%1"/>
      <w:lvlJc w:val="left"/>
      <w:pPr>
        <w:ind w:left="1587" w:hanging="1303"/>
      </w:pPr>
      <w:rPr>
        <w:rFonts w:hint="default"/>
      </w:rPr>
    </w:lvl>
    <w:lvl w:ilvl="1" w:tplc="04190019" w:tentative="1">
      <w:start w:val="1"/>
      <w:numFmt w:val="lowerLetter"/>
      <w:lvlText w:val="%2."/>
      <w:lvlJc w:val="left"/>
      <w:pPr>
        <w:ind w:left="2307" w:hanging="360"/>
      </w:pPr>
    </w:lvl>
    <w:lvl w:ilvl="2" w:tplc="0419001B" w:tentative="1">
      <w:start w:val="1"/>
      <w:numFmt w:val="lowerRoman"/>
      <w:lvlText w:val="%3."/>
      <w:lvlJc w:val="right"/>
      <w:pPr>
        <w:ind w:left="3027" w:hanging="180"/>
      </w:pPr>
    </w:lvl>
    <w:lvl w:ilvl="3" w:tplc="0419000F" w:tentative="1">
      <w:start w:val="1"/>
      <w:numFmt w:val="decimal"/>
      <w:lvlText w:val="%4."/>
      <w:lvlJc w:val="left"/>
      <w:pPr>
        <w:ind w:left="3747" w:hanging="360"/>
      </w:pPr>
    </w:lvl>
    <w:lvl w:ilvl="4" w:tplc="04190019" w:tentative="1">
      <w:start w:val="1"/>
      <w:numFmt w:val="lowerLetter"/>
      <w:lvlText w:val="%5."/>
      <w:lvlJc w:val="left"/>
      <w:pPr>
        <w:ind w:left="4467" w:hanging="360"/>
      </w:pPr>
    </w:lvl>
    <w:lvl w:ilvl="5" w:tplc="0419001B" w:tentative="1">
      <w:start w:val="1"/>
      <w:numFmt w:val="lowerRoman"/>
      <w:lvlText w:val="%6."/>
      <w:lvlJc w:val="right"/>
      <w:pPr>
        <w:ind w:left="5187" w:hanging="180"/>
      </w:pPr>
    </w:lvl>
    <w:lvl w:ilvl="6" w:tplc="0419000F" w:tentative="1">
      <w:start w:val="1"/>
      <w:numFmt w:val="decimal"/>
      <w:lvlText w:val="%7."/>
      <w:lvlJc w:val="left"/>
      <w:pPr>
        <w:ind w:left="5907" w:hanging="360"/>
      </w:pPr>
    </w:lvl>
    <w:lvl w:ilvl="7" w:tplc="04190019" w:tentative="1">
      <w:start w:val="1"/>
      <w:numFmt w:val="lowerLetter"/>
      <w:lvlText w:val="%8."/>
      <w:lvlJc w:val="left"/>
      <w:pPr>
        <w:ind w:left="6627" w:hanging="360"/>
      </w:pPr>
    </w:lvl>
    <w:lvl w:ilvl="8" w:tplc="0419001B" w:tentative="1">
      <w:start w:val="1"/>
      <w:numFmt w:val="lowerRoman"/>
      <w:lvlText w:val="%9."/>
      <w:lvlJc w:val="right"/>
      <w:pPr>
        <w:ind w:left="7347" w:hanging="180"/>
      </w:pPr>
    </w:lvl>
  </w:abstractNum>
  <w:abstractNum w:abstractNumId="201" w15:restartNumberingAfterBreak="0">
    <w:nsid w:val="62400BDD"/>
    <w:multiLevelType w:val="hybridMultilevel"/>
    <w:tmpl w:val="9F589F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2" w15:restartNumberingAfterBreak="0">
    <w:nsid w:val="62B27F64"/>
    <w:multiLevelType w:val="hybridMultilevel"/>
    <w:tmpl w:val="5BFE777C"/>
    <w:lvl w:ilvl="0" w:tplc="30AA6992">
      <w:start w:val="1"/>
      <w:numFmt w:val="decimal"/>
      <w:lvlText w:val="%1."/>
      <w:lvlJc w:val="left"/>
      <w:pPr>
        <w:ind w:left="1162" w:hanging="360"/>
      </w:pPr>
      <w:rPr>
        <w:b/>
      </w:r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03" w15:restartNumberingAfterBreak="0">
    <w:nsid w:val="63AB6F12"/>
    <w:multiLevelType w:val="hybridMultilevel"/>
    <w:tmpl w:val="DDEE7CAC"/>
    <w:lvl w:ilvl="0" w:tplc="9FBEB87C">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4" w15:restartNumberingAfterBreak="0">
    <w:nsid w:val="64111B19"/>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05" w15:restartNumberingAfterBreak="0">
    <w:nsid w:val="641E1A97"/>
    <w:multiLevelType w:val="hybridMultilevel"/>
    <w:tmpl w:val="930CB20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64B961A5"/>
    <w:multiLevelType w:val="hybridMultilevel"/>
    <w:tmpl w:val="BE682DD6"/>
    <w:lvl w:ilvl="0" w:tplc="E4C27282">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07" w15:restartNumberingAfterBreak="0">
    <w:nsid w:val="651B08C7"/>
    <w:multiLevelType w:val="hybridMultilevel"/>
    <w:tmpl w:val="E494C456"/>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08" w15:restartNumberingAfterBreak="0">
    <w:nsid w:val="660D5A4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09" w15:restartNumberingAfterBreak="0">
    <w:nsid w:val="66B85C90"/>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0" w15:restartNumberingAfterBreak="0">
    <w:nsid w:val="670206A7"/>
    <w:multiLevelType w:val="hybridMultilevel"/>
    <w:tmpl w:val="930CB204"/>
    <w:lvl w:ilvl="0" w:tplc="3A703D86">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73A6AE2"/>
    <w:multiLevelType w:val="hybridMultilevel"/>
    <w:tmpl w:val="A754C94C"/>
    <w:lvl w:ilvl="0" w:tplc="FB962BB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2" w15:restartNumberingAfterBreak="0">
    <w:nsid w:val="679F0766"/>
    <w:multiLevelType w:val="hybridMultilevel"/>
    <w:tmpl w:val="5BFE777C"/>
    <w:lvl w:ilvl="0" w:tplc="30AA6992">
      <w:start w:val="1"/>
      <w:numFmt w:val="decimal"/>
      <w:lvlText w:val="%1."/>
      <w:lvlJc w:val="left"/>
      <w:pPr>
        <w:ind w:left="1162" w:hanging="360"/>
      </w:pPr>
      <w:rPr>
        <w:b/>
      </w:r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13" w15:restartNumberingAfterBreak="0">
    <w:nsid w:val="67A443EF"/>
    <w:multiLevelType w:val="hybridMultilevel"/>
    <w:tmpl w:val="ED3EEDE8"/>
    <w:lvl w:ilvl="0" w:tplc="613CCCE0">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4" w15:restartNumberingAfterBreak="0">
    <w:nsid w:val="683764BC"/>
    <w:multiLevelType w:val="hybridMultilevel"/>
    <w:tmpl w:val="B394D2A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5" w15:restartNumberingAfterBreak="0">
    <w:nsid w:val="688165D3"/>
    <w:multiLevelType w:val="hybridMultilevel"/>
    <w:tmpl w:val="8388850C"/>
    <w:lvl w:ilvl="0" w:tplc="F1C240E2">
      <w:start w:val="1"/>
      <w:numFmt w:val="decimal"/>
      <w:lvlText w:val="1.%1"/>
      <w:lvlJc w:val="left"/>
      <w:pPr>
        <w:ind w:left="0" w:firstLine="284"/>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16" w15:restartNumberingAfterBreak="0">
    <w:nsid w:val="68BC2F44"/>
    <w:multiLevelType w:val="hybridMultilevel"/>
    <w:tmpl w:val="E146F2FA"/>
    <w:lvl w:ilvl="0" w:tplc="E04A1274">
      <w:start w:val="1"/>
      <w:numFmt w:val="decimal"/>
      <w:lvlText w:val="%1)"/>
      <w:lvlJc w:val="left"/>
      <w:pPr>
        <w:ind w:left="1287" w:hanging="360"/>
      </w:pPr>
      <w:rPr>
        <w:rFonts w:hint="default"/>
      </w:rPr>
    </w:lvl>
    <w:lvl w:ilvl="1" w:tplc="E04A127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7" w15:restartNumberingAfterBreak="0">
    <w:nsid w:val="68E32A94"/>
    <w:multiLevelType w:val="hybridMultilevel"/>
    <w:tmpl w:val="03146906"/>
    <w:lvl w:ilvl="0" w:tplc="8A46109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18" w15:restartNumberingAfterBreak="0">
    <w:nsid w:val="69716A7B"/>
    <w:multiLevelType w:val="hybridMultilevel"/>
    <w:tmpl w:val="42788B72"/>
    <w:lvl w:ilvl="0" w:tplc="E04A1274">
      <w:start w:val="1"/>
      <w:numFmt w:val="decimal"/>
      <w:lvlText w:val="%1)"/>
      <w:lvlJc w:val="left"/>
      <w:pPr>
        <w:ind w:left="1287" w:hanging="360"/>
      </w:pPr>
      <w:rPr>
        <w:rFonts w:hint="default"/>
      </w:rPr>
    </w:lvl>
    <w:lvl w:ilvl="1" w:tplc="E04A127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9" w15:restartNumberingAfterBreak="0">
    <w:nsid w:val="6BE61F8D"/>
    <w:multiLevelType w:val="hybridMultilevel"/>
    <w:tmpl w:val="281AE73A"/>
    <w:lvl w:ilvl="0" w:tplc="D9AE677A">
      <w:start w:val="1"/>
      <w:numFmt w:val="decimal"/>
      <w:lvlText w:val="1.%1"/>
      <w:lvlJc w:val="left"/>
      <w:pPr>
        <w:ind w:left="1162"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0" w15:restartNumberingAfterBreak="0">
    <w:nsid w:val="6BEA2D08"/>
    <w:multiLevelType w:val="hybridMultilevel"/>
    <w:tmpl w:val="F9501A42"/>
    <w:lvl w:ilvl="0" w:tplc="A14C5F9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1" w15:restartNumberingAfterBreak="0">
    <w:nsid w:val="6BFF726C"/>
    <w:multiLevelType w:val="hybridMultilevel"/>
    <w:tmpl w:val="05085928"/>
    <w:lvl w:ilvl="0" w:tplc="2D08F448">
      <w:start w:val="1"/>
      <w:numFmt w:val="decimal"/>
      <w:lvlText w:val="1.%1"/>
      <w:lvlJc w:val="left"/>
      <w:pPr>
        <w:ind w:left="1162"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2" w15:restartNumberingAfterBreak="0">
    <w:nsid w:val="6CBE7AF8"/>
    <w:multiLevelType w:val="hybridMultilevel"/>
    <w:tmpl w:val="219221B8"/>
    <w:lvl w:ilvl="0" w:tplc="1972A66C">
      <w:start w:val="1"/>
      <w:numFmt w:val="decimal"/>
      <w:lvlText w:val="%1."/>
      <w:lvlJc w:val="left"/>
      <w:pPr>
        <w:ind w:left="1162" w:hanging="878"/>
      </w:pPr>
      <w:rPr>
        <w:rFonts w:hint="default"/>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3" w15:restartNumberingAfterBreak="0">
    <w:nsid w:val="6D1D3B0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4" w15:restartNumberingAfterBreak="0">
    <w:nsid w:val="6D4A74F1"/>
    <w:multiLevelType w:val="hybridMultilevel"/>
    <w:tmpl w:val="F9501A42"/>
    <w:lvl w:ilvl="0" w:tplc="A14C5F9A">
      <w:start w:val="1"/>
      <w:numFmt w:val="decimal"/>
      <w:lvlText w:val="%1."/>
      <w:lvlJc w:val="left"/>
      <w:pPr>
        <w:ind w:left="1162" w:hanging="360"/>
      </w:pPr>
      <w:rPr>
        <w:b/>
      </w:r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25" w15:restartNumberingAfterBreak="0">
    <w:nsid w:val="6D5F1DD8"/>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6" w15:restartNumberingAfterBreak="0">
    <w:nsid w:val="6DBA4229"/>
    <w:multiLevelType w:val="hybridMultilevel"/>
    <w:tmpl w:val="4BF8CE28"/>
    <w:lvl w:ilvl="0" w:tplc="59E6458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7" w15:restartNumberingAfterBreak="0">
    <w:nsid w:val="6F6C4899"/>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28" w15:restartNumberingAfterBreak="0">
    <w:nsid w:val="6FAD0AD7"/>
    <w:multiLevelType w:val="hybridMultilevel"/>
    <w:tmpl w:val="DC2C383E"/>
    <w:lvl w:ilvl="0" w:tplc="E04A1274">
      <w:start w:val="1"/>
      <w:numFmt w:val="decimal"/>
      <w:lvlText w:val="%1)"/>
      <w:lvlJc w:val="left"/>
      <w:pPr>
        <w:ind w:left="1287" w:hanging="360"/>
      </w:pPr>
      <w:rPr>
        <w:rFonts w:hint="default"/>
      </w:rPr>
    </w:lvl>
    <w:lvl w:ilvl="1" w:tplc="32787D86">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9" w15:restartNumberingAfterBreak="0">
    <w:nsid w:val="6FFC70D6"/>
    <w:multiLevelType w:val="hybridMultilevel"/>
    <w:tmpl w:val="3B4E9CE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0" w15:restartNumberingAfterBreak="0">
    <w:nsid w:val="70942AC1"/>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31" w15:restartNumberingAfterBreak="0">
    <w:nsid w:val="71342E5A"/>
    <w:multiLevelType w:val="hybridMultilevel"/>
    <w:tmpl w:val="CF545FA0"/>
    <w:lvl w:ilvl="0" w:tplc="B05089B8">
      <w:start w:val="1"/>
      <w:numFmt w:val="decimal"/>
      <w:lvlText w:val="3.%1"/>
      <w:lvlJc w:val="left"/>
      <w:pPr>
        <w:ind w:left="1162" w:hanging="878"/>
      </w:pPr>
      <w:rPr>
        <w:rFonts w:hint="default"/>
      </w:r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232" w15:restartNumberingAfterBreak="0">
    <w:nsid w:val="72515E61"/>
    <w:multiLevelType w:val="hybridMultilevel"/>
    <w:tmpl w:val="F584717A"/>
    <w:lvl w:ilvl="0" w:tplc="BA9ECBBA">
      <w:start w:val="1"/>
      <w:numFmt w:val="decimal"/>
      <w:lvlText w:val="%1."/>
      <w:lvlJc w:val="left"/>
      <w:pPr>
        <w:ind w:left="1162" w:hanging="360"/>
      </w:pPr>
      <w:rPr>
        <w:b/>
      </w:r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33" w15:restartNumberingAfterBreak="0">
    <w:nsid w:val="72BF5B58"/>
    <w:multiLevelType w:val="hybridMultilevel"/>
    <w:tmpl w:val="F2683434"/>
    <w:lvl w:ilvl="0" w:tplc="07629816">
      <w:start w:val="1"/>
      <w:numFmt w:val="decimal"/>
      <w:lvlText w:val="%1."/>
      <w:lvlJc w:val="left"/>
      <w:pPr>
        <w:ind w:left="1113" w:hanging="405"/>
      </w:pPr>
      <w:rPr>
        <w:rFonts w:hint="default"/>
      </w:rPr>
    </w:lvl>
    <w:lvl w:ilvl="1" w:tplc="04190011">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4" w15:restartNumberingAfterBreak="0">
    <w:nsid w:val="72C53252"/>
    <w:multiLevelType w:val="hybridMultilevel"/>
    <w:tmpl w:val="221AA18A"/>
    <w:lvl w:ilvl="0" w:tplc="7944C034">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235" w15:restartNumberingAfterBreak="0">
    <w:nsid w:val="72CC5652"/>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36" w15:restartNumberingAfterBreak="0">
    <w:nsid w:val="73932AFD"/>
    <w:multiLevelType w:val="hybridMultilevel"/>
    <w:tmpl w:val="CE32085E"/>
    <w:lvl w:ilvl="0" w:tplc="7944C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7" w15:restartNumberingAfterBreak="0">
    <w:nsid w:val="73A7170D"/>
    <w:multiLevelType w:val="hybridMultilevel"/>
    <w:tmpl w:val="3080165E"/>
    <w:lvl w:ilvl="0" w:tplc="0419000F">
      <w:start w:val="1"/>
      <w:numFmt w:val="decimal"/>
      <w:lvlText w:val="%1."/>
      <w:lvlJc w:val="left"/>
      <w:pPr>
        <w:ind w:left="1162" w:hanging="878"/>
      </w:pPr>
      <w:rPr>
        <w:rFonts w:hint="default"/>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38" w15:restartNumberingAfterBreak="0">
    <w:nsid w:val="74187BD2"/>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39" w15:restartNumberingAfterBreak="0">
    <w:nsid w:val="744A1BE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0" w15:restartNumberingAfterBreak="0">
    <w:nsid w:val="74B35263"/>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1" w15:restartNumberingAfterBreak="0">
    <w:nsid w:val="751F6536"/>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2" w15:restartNumberingAfterBreak="0">
    <w:nsid w:val="76C538FB"/>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3" w15:restartNumberingAfterBreak="0">
    <w:nsid w:val="778275FA"/>
    <w:multiLevelType w:val="hybridMultilevel"/>
    <w:tmpl w:val="45DC59AC"/>
    <w:lvl w:ilvl="0" w:tplc="92A2D5EE">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4" w15:restartNumberingAfterBreak="0">
    <w:nsid w:val="780E0F20"/>
    <w:multiLevelType w:val="hybridMultilevel"/>
    <w:tmpl w:val="EB84A63C"/>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5" w15:restartNumberingAfterBreak="0">
    <w:nsid w:val="78CB4F85"/>
    <w:multiLevelType w:val="hybridMultilevel"/>
    <w:tmpl w:val="9C145C96"/>
    <w:lvl w:ilvl="0" w:tplc="7944C034">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46" w15:restartNumberingAfterBreak="0">
    <w:nsid w:val="79D4011A"/>
    <w:multiLevelType w:val="hybridMultilevel"/>
    <w:tmpl w:val="CA0CE170"/>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15:restartNumberingAfterBreak="0">
    <w:nsid w:val="7A544DAE"/>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48" w15:restartNumberingAfterBreak="0">
    <w:nsid w:val="7AF72234"/>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49" w15:restartNumberingAfterBreak="0">
    <w:nsid w:val="7C18032F"/>
    <w:multiLevelType w:val="hybridMultilevel"/>
    <w:tmpl w:val="3080165E"/>
    <w:lvl w:ilvl="0" w:tplc="0419000F">
      <w:start w:val="1"/>
      <w:numFmt w:val="decimal"/>
      <w:lvlText w:val="%1."/>
      <w:lvlJc w:val="left"/>
      <w:pPr>
        <w:ind w:left="1162" w:hanging="878"/>
      </w:pPr>
      <w:rPr>
        <w:rFonts w:hint="default"/>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0" w15:restartNumberingAfterBreak="0">
    <w:nsid w:val="7C22723E"/>
    <w:multiLevelType w:val="hybridMultilevel"/>
    <w:tmpl w:val="FCDAEDE0"/>
    <w:lvl w:ilvl="0" w:tplc="7944C034">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51" w15:restartNumberingAfterBreak="0">
    <w:nsid w:val="7C326239"/>
    <w:multiLevelType w:val="hybridMultilevel"/>
    <w:tmpl w:val="219A57D2"/>
    <w:lvl w:ilvl="0" w:tplc="A9720FA6">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2" w15:restartNumberingAfterBreak="0">
    <w:nsid w:val="7C371A95"/>
    <w:multiLevelType w:val="hybridMultilevel"/>
    <w:tmpl w:val="3322F9B4"/>
    <w:lvl w:ilvl="0" w:tplc="3196A95C">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3" w15:restartNumberingAfterBreak="0">
    <w:nsid w:val="7D322C74"/>
    <w:multiLevelType w:val="hybridMultilevel"/>
    <w:tmpl w:val="93D4B514"/>
    <w:lvl w:ilvl="0" w:tplc="74288D7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4" w15:restartNumberingAfterBreak="0">
    <w:nsid w:val="7D323772"/>
    <w:multiLevelType w:val="hybridMultilevel"/>
    <w:tmpl w:val="D9BA59F2"/>
    <w:lvl w:ilvl="0" w:tplc="10726B4A">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5" w15:restartNumberingAfterBreak="0">
    <w:nsid w:val="7DCD6661"/>
    <w:multiLevelType w:val="hybridMultilevel"/>
    <w:tmpl w:val="E840A422"/>
    <w:lvl w:ilvl="0" w:tplc="13341B9E">
      <w:start w:val="1"/>
      <w:numFmt w:val="decimal"/>
      <w:lvlText w:val="%1."/>
      <w:lvlJc w:val="left"/>
      <w:pPr>
        <w:ind w:left="11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E8C0A3C"/>
    <w:multiLevelType w:val="hybridMultilevel"/>
    <w:tmpl w:val="B7A4C306"/>
    <w:lvl w:ilvl="0" w:tplc="338CD468">
      <w:start w:val="1"/>
      <w:numFmt w:val="decimal"/>
      <w:lvlText w:val="%1."/>
      <w:lvlJc w:val="left"/>
      <w:pPr>
        <w:ind w:left="1162" w:hanging="360"/>
      </w:pPr>
      <w:rPr>
        <w:b/>
      </w:r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abstractNum w:abstractNumId="257" w15:restartNumberingAfterBreak="0">
    <w:nsid w:val="7EE27317"/>
    <w:multiLevelType w:val="hybridMultilevel"/>
    <w:tmpl w:val="FDF44654"/>
    <w:lvl w:ilvl="0" w:tplc="0419000F">
      <w:start w:val="1"/>
      <w:numFmt w:val="decimal"/>
      <w:lvlText w:val="%1."/>
      <w:lvlJc w:val="left"/>
      <w:pPr>
        <w:ind w:left="1162" w:hanging="360"/>
      </w:pPr>
    </w:lvl>
    <w:lvl w:ilvl="1" w:tplc="04190019">
      <w:start w:val="1"/>
      <w:numFmt w:val="lowerLetter"/>
      <w:lvlText w:val="%2."/>
      <w:lvlJc w:val="left"/>
      <w:pPr>
        <w:ind w:left="1882" w:hanging="360"/>
      </w:pPr>
    </w:lvl>
    <w:lvl w:ilvl="2" w:tplc="0419001B">
      <w:start w:val="1"/>
      <w:numFmt w:val="lowerRoman"/>
      <w:lvlText w:val="%3."/>
      <w:lvlJc w:val="right"/>
      <w:pPr>
        <w:ind w:left="2602" w:hanging="180"/>
      </w:pPr>
    </w:lvl>
    <w:lvl w:ilvl="3" w:tplc="0419000F">
      <w:start w:val="1"/>
      <w:numFmt w:val="decimal"/>
      <w:lvlText w:val="%4."/>
      <w:lvlJc w:val="left"/>
      <w:pPr>
        <w:ind w:left="3322" w:hanging="360"/>
      </w:pPr>
    </w:lvl>
    <w:lvl w:ilvl="4" w:tplc="04190019">
      <w:start w:val="1"/>
      <w:numFmt w:val="lowerLetter"/>
      <w:lvlText w:val="%5."/>
      <w:lvlJc w:val="left"/>
      <w:pPr>
        <w:ind w:left="4042" w:hanging="360"/>
      </w:pPr>
    </w:lvl>
    <w:lvl w:ilvl="5" w:tplc="0419001B">
      <w:start w:val="1"/>
      <w:numFmt w:val="lowerRoman"/>
      <w:lvlText w:val="%6."/>
      <w:lvlJc w:val="right"/>
      <w:pPr>
        <w:ind w:left="4762" w:hanging="180"/>
      </w:pPr>
    </w:lvl>
    <w:lvl w:ilvl="6" w:tplc="0419000F">
      <w:start w:val="1"/>
      <w:numFmt w:val="decimal"/>
      <w:lvlText w:val="%7."/>
      <w:lvlJc w:val="left"/>
      <w:pPr>
        <w:ind w:left="5482" w:hanging="360"/>
      </w:pPr>
    </w:lvl>
    <w:lvl w:ilvl="7" w:tplc="04190019">
      <w:start w:val="1"/>
      <w:numFmt w:val="lowerLetter"/>
      <w:lvlText w:val="%8."/>
      <w:lvlJc w:val="left"/>
      <w:pPr>
        <w:ind w:left="6202" w:hanging="360"/>
      </w:pPr>
    </w:lvl>
    <w:lvl w:ilvl="8" w:tplc="0419001B">
      <w:start w:val="1"/>
      <w:numFmt w:val="lowerRoman"/>
      <w:lvlText w:val="%9."/>
      <w:lvlJc w:val="right"/>
      <w:pPr>
        <w:ind w:left="6922" w:hanging="180"/>
      </w:pPr>
    </w:lvl>
  </w:abstractNum>
  <w:abstractNum w:abstractNumId="258" w15:restartNumberingAfterBreak="0">
    <w:nsid w:val="7F69445E"/>
    <w:multiLevelType w:val="hybridMultilevel"/>
    <w:tmpl w:val="FDF44654"/>
    <w:lvl w:ilvl="0" w:tplc="0419000F">
      <w:start w:val="1"/>
      <w:numFmt w:val="decimal"/>
      <w:lvlText w:val="%1."/>
      <w:lvlJc w:val="left"/>
      <w:pPr>
        <w:ind w:left="1162" w:hanging="360"/>
      </w:pPr>
    </w:lvl>
    <w:lvl w:ilvl="1" w:tplc="04190019" w:tentative="1">
      <w:start w:val="1"/>
      <w:numFmt w:val="lowerLetter"/>
      <w:lvlText w:val="%2."/>
      <w:lvlJc w:val="left"/>
      <w:pPr>
        <w:ind w:left="1882" w:hanging="360"/>
      </w:pPr>
    </w:lvl>
    <w:lvl w:ilvl="2" w:tplc="0419001B" w:tentative="1">
      <w:start w:val="1"/>
      <w:numFmt w:val="lowerRoman"/>
      <w:lvlText w:val="%3."/>
      <w:lvlJc w:val="right"/>
      <w:pPr>
        <w:ind w:left="2602" w:hanging="180"/>
      </w:pPr>
    </w:lvl>
    <w:lvl w:ilvl="3" w:tplc="0419000F" w:tentative="1">
      <w:start w:val="1"/>
      <w:numFmt w:val="decimal"/>
      <w:lvlText w:val="%4."/>
      <w:lvlJc w:val="left"/>
      <w:pPr>
        <w:ind w:left="3322" w:hanging="360"/>
      </w:pPr>
    </w:lvl>
    <w:lvl w:ilvl="4" w:tplc="04190019" w:tentative="1">
      <w:start w:val="1"/>
      <w:numFmt w:val="lowerLetter"/>
      <w:lvlText w:val="%5."/>
      <w:lvlJc w:val="left"/>
      <w:pPr>
        <w:ind w:left="4042" w:hanging="360"/>
      </w:pPr>
    </w:lvl>
    <w:lvl w:ilvl="5" w:tplc="0419001B" w:tentative="1">
      <w:start w:val="1"/>
      <w:numFmt w:val="lowerRoman"/>
      <w:lvlText w:val="%6."/>
      <w:lvlJc w:val="right"/>
      <w:pPr>
        <w:ind w:left="4762" w:hanging="180"/>
      </w:pPr>
    </w:lvl>
    <w:lvl w:ilvl="6" w:tplc="0419000F" w:tentative="1">
      <w:start w:val="1"/>
      <w:numFmt w:val="decimal"/>
      <w:lvlText w:val="%7."/>
      <w:lvlJc w:val="left"/>
      <w:pPr>
        <w:ind w:left="5482" w:hanging="360"/>
      </w:pPr>
    </w:lvl>
    <w:lvl w:ilvl="7" w:tplc="04190019" w:tentative="1">
      <w:start w:val="1"/>
      <w:numFmt w:val="lowerLetter"/>
      <w:lvlText w:val="%8."/>
      <w:lvlJc w:val="left"/>
      <w:pPr>
        <w:ind w:left="6202" w:hanging="360"/>
      </w:pPr>
    </w:lvl>
    <w:lvl w:ilvl="8" w:tplc="0419001B" w:tentative="1">
      <w:start w:val="1"/>
      <w:numFmt w:val="lowerRoman"/>
      <w:lvlText w:val="%9."/>
      <w:lvlJc w:val="right"/>
      <w:pPr>
        <w:ind w:left="6922" w:hanging="180"/>
      </w:pPr>
    </w:lvl>
  </w:abstractNum>
  <w:num w:numId="1" w16cid:durableId="530724120">
    <w:abstractNumId w:val="0"/>
  </w:num>
  <w:num w:numId="2" w16cid:durableId="2012443422">
    <w:abstractNumId w:val="51"/>
  </w:num>
  <w:num w:numId="3" w16cid:durableId="1554728465">
    <w:abstractNumId w:val="125"/>
  </w:num>
  <w:num w:numId="4" w16cid:durableId="1493787973">
    <w:abstractNumId w:val="43"/>
  </w:num>
  <w:num w:numId="5" w16cid:durableId="87971356">
    <w:abstractNumId w:val="233"/>
  </w:num>
  <w:num w:numId="6" w16cid:durableId="1180967276">
    <w:abstractNumId w:val="246"/>
  </w:num>
  <w:num w:numId="7" w16cid:durableId="1481575160">
    <w:abstractNumId w:val="59"/>
  </w:num>
  <w:num w:numId="8" w16cid:durableId="1029793916">
    <w:abstractNumId w:val="236"/>
  </w:num>
  <w:num w:numId="9" w16cid:durableId="1739985005">
    <w:abstractNumId w:val="181"/>
  </w:num>
  <w:num w:numId="10" w16cid:durableId="796610054">
    <w:abstractNumId w:val="229"/>
  </w:num>
  <w:num w:numId="11" w16cid:durableId="939721153">
    <w:abstractNumId w:val="79"/>
  </w:num>
  <w:num w:numId="12" w16cid:durableId="900023862">
    <w:abstractNumId w:val="183"/>
  </w:num>
  <w:num w:numId="13" w16cid:durableId="592249346">
    <w:abstractNumId w:val="77"/>
  </w:num>
  <w:num w:numId="14" w16cid:durableId="978415447">
    <w:abstractNumId w:val="201"/>
  </w:num>
  <w:num w:numId="15" w16cid:durableId="1359162219">
    <w:abstractNumId w:val="214"/>
  </w:num>
  <w:num w:numId="16" w16cid:durableId="55788210">
    <w:abstractNumId w:val="182"/>
  </w:num>
  <w:num w:numId="17" w16cid:durableId="1896311177">
    <w:abstractNumId w:val="167"/>
  </w:num>
  <w:num w:numId="18" w16cid:durableId="1924215324">
    <w:abstractNumId w:val="26"/>
  </w:num>
  <w:num w:numId="19" w16cid:durableId="1160315374">
    <w:abstractNumId w:val="118"/>
  </w:num>
  <w:num w:numId="20" w16cid:durableId="316152042">
    <w:abstractNumId w:val="38"/>
  </w:num>
  <w:num w:numId="21" w16cid:durableId="1037461806">
    <w:abstractNumId w:val="147"/>
  </w:num>
  <w:num w:numId="22" w16cid:durableId="159737084">
    <w:abstractNumId w:val="195"/>
  </w:num>
  <w:num w:numId="23" w16cid:durableId="18433626">
    <w:abstractNumId w:val="48"/>
  </w:num>
  <w:num w:numId="24" w16cid:durableId="577251372">
    <w:abstractNumId w:val="95"/>
  </w:num>
  <w:num w:numId="25" w16cid:durableId="1747679516">
    <w:abstractNumId w:val="24"/>
  </w:num>
  <w:num w:numId="26" w16cid:durableId="907573650">
    <w:abstractNumId w:val="144"/>
  </w:num>
  <w:num w:numId="27" w16cid:durableId="328676465">
    <w:abstractNumId w:val="225"/>
  </w:num>
  <w:num w:numId="28" w16cid:durableId="109906630">
    <w:abstractNumId w:val="129"/>
  </w:num>
  <w:num w:numId="29" w16cid:durableId="334038218">
    <w:abstractNumId w:val="244"/>
  </w:num>
  <w:num w:numId="30" w16cid:durableId="718626975">
    <w:abstractNumId w:val="108"/>
  </w:num>
  <w:num w:numId="31" w16cid:durableId="599752035">
    <w:abstractNumId w:val="251"/>
  </w:num>
  <w:num w:numId="32" w16cid:durableId="1566640528">
    <w:abstractNumId w:val="46"/>
  </w:num>
  <w:num w:numId="33" w16cid:durableId="251159810">
    <w:abstractNumId w:val="239"/>
  </w:num>
  <w:num w:numId="34" w16cid:durableId="243145351">
    <w:abstractNumId w:val="107"/>
  </w:num>
  <w:num w:numId="35" w16cid:durableId="1916544686">
    <w:abstractNumId w:val="149"/>
  </w:num>
  <w:num w:numId="36" w16cid:durableId="787552426">
    <w:abstractNumId w:val="253"/>
  </w:num>
  <w:num w:numId="37" w16cid:durableId="2028287724">
    <w:abstractNumId w:val="247"/>
  </w:num>
  <w:num w:numId="38" w16cid:durableId="1233349178">
    <w:abstractNumId w:val="61"/>
  </w:num>
  <w:num w:numId="39" w16cid:durableId="1411000672">
    <w:abstractNumId w:val="87"/>
  </w:num>
  <w:num w:numId="40" w16cid:durableId="1559827056">
    <w:abstractNumId w:val="242"/>
  </w:num>
  <w:num w:numId="41" w16cid:durableId="1625112843">
    <w:abstractNumId w:val="157"/>
  </w:num>
  <w:num w:numId="42" w16cid:durableId="373892045">
    <w:abstractNumId w:val="42"/>
  </w:num>
  <w:num w:numId="43" w16cid:durableId="1310785853">
    <w:abstractNumId w:val="161"/>
  </w:num>
  <w:num w:numId="44" w16cid:durableId="675881284">
    <w:abstractNumId w:val="89"/>
  </w:num>
  <w:num w:numId="45" w16cid:durableId="1449592928">
    <w:abstractNumId w:val="206"/>
  </w:num>
  <w:num w:numId="46" w16cid:durableId="465859983">
    <w:abstractNumId w:val="117"/>
  </w:num>
  <w:num w:numId="47" w16cid:durableId="1080642138">
    <w:abstractNumId w:val="235"/>
  </w:num>
  <w:num w:numId="48" w16cid:durableId="828712302">
    <w:abstractNumId w:val="215"/>
  </w:num>
  <w:num w:numId="49" w16cid:durableId="1619725078">
    <w:abstractNumId w:val="180"/>
  </w:num>
  <w:num w:numId="50" w16cid:durableId="1124889597">
    <w:abstractNumId w:val="231"/>
  </w:num>
  <w:num w:numId="51" w16cid:durableId="889803241">
    <w:abstractNumId w:val="150"/>
  </w:num>
  <w:num w:numId="52" w16cid:durableId="79916825">
    <w:abstractNumId w:val="52"/>
  </w:num>
  <w:num w:numId="53" w16cid:durableId="143818647">
    <w:abstractNumId w:val="16"/>
  </w:num>
  <w:num w:numId="54" w16cid:durableId="99103884">
    <w:abstractNumId w:val="12"/>
  </w:num>
  <w:num w:numId="55" w16cid:durableId="1538200249">
    <w:abstractNumId w:val="45"/>
  </w:num>
  <w:num w:numId="56" w16cid:durableId="1406957247">
    <w:abstractNumId w:val="78"/>
  </w:num>
  <w:num w:numId="57" w16cid:durableId="1838420301">
    <w:abstractNumId w:val="64"/>
  </w:num>
  <w:num w:numId="58" w16cid:durableId="213934643">
    <w:abstractNumId w:val="122"/>
  </w:num>
  <w:num w:numId="59" w16cid:durableId="1428500377">
    <w:abstractNumId w:val="112"/>
  </w:num>
  <w:num w:numId="60" w16cid:durableId="681012139">
    <w:abstractNumId w:val="205"/>
  </w:num>
  <w:num w:numId="61" w16cid:durableId="1847597461">
    <w:abstractNumId w:val="255"/>
  </w:num>
  <w:num w:numId="62" w16cid:durableId="1740857383">
    <w:abstractNumId w:val="127"/>
  </w:num>
  <w:num w:numId="63" w16cid:durableId="1891575694">
    <w:abstractNumId w:val="174"/>
  </w:num>
  <w:num w:numId="64" w16cid:durableId="1298221668">
    <w:abstractNumId w:val="143"/>
  </w:num>
  <w:num w:numId="65" w16cid:durableId="496381607">
    <w:abstractNumId w:val="18"/>
  </w:num>
  <w:num w:numId="66" w16cid:durableId="1940748302">
    <w:abstractNumId w:val="66"/>
  </w:num>
  <w:num w:numId="67" w16cid:durableId="329258630">
    <w:abstractNumId w:val="35"/>
  </w:num>
  <w:num w:numId="68" w16cid:durableId="355615590">
    <w:abstractNumId w:val="39"/>
  </w:num>
  <w:num w:numId="69" w16cid:durableId="169031591">
    <w:abstractNumId w:val="116"/>
  </w:num>
  <w:num w:numId="70" w16cid:durableId="1855458921">
    <w:abstractNumId w:val="57"/>
  </w:num>
  <w:num w:numId="71" w16cid:durableId="1261719064">
    <w:abstractNumId w:val="5"/>
  </w:num>
  <w:num w:numId="72" w16cid:durableId="1165583694">
    <w:abstractNumId w:val="131"/>
  </w:num>
  <w:num w:numId="73" w16cid:durableId="350111350">
    <w:abstractNumId w:val="223"/>
  </w:num>
  <w:num w:numId="74" w16cid:durableId="578826802">
    <w:abstractNumId w:val="208"/>
  </w:num>
  <w:num w:numId="75" w16cid:durableId="1886940067">
    <w:abstractNumId w:val="65"/>
  </w:num>
  <w:num w:numId="76" w16cid:durableId="170145335">
    <w:abstractNumId w:val="256"/>
  </w:num>
  <w:num w:numId="77" w16cid:durableId="1366100881">
    <w:abstractNumId w:val="146"/>
  </w:num>
  <w:num w:numId="78" w16cid:durableId="856846598">
    <w:abstractNumId w:val="142"/>
  </w:num>
  <w:num w:numId="79" w16cid:durableId="446387261">
    <w:abstractNumId w:val="44"/>
  </w:num>
  <w:num w:numId="80" w16cid:durableId="71977856">
    <w:abstractNumId w:val="3"/>
  </w:num>
  <w:num w:numId="81" w16cid:durableId="1759403776">
    <w:abstractNumId w:val="4"/>
  </w:num>
  <w:num w:numId="82" w16cid:durableId="698047055">
    <w:abstractNumId w:val="213"/>
  </w:num>
  <w:num w:numId="83" w16cid:durableId="2111925564">
    <w:abstractNumId w:val="217"/>
  </w:num>
  <w:num w:numId="84" w16cid:durableId="2052873604">
    <w:abstractNumId w:val="54"/>
  </w:num>
  <w:num w:numId="85" w16cid:durableId="822889981">
    <w:abstractNumId w:val="7"/>
  </w:num>
  <w:num w:numId="86" w16cid:durableId="803890354">
    <w:abstractNumId w:val="109"/>
  </w:num>
  <w:num w:numId="87" w16cid:durableId="193269565">
    <w:abstractNumId w:val="176"/>
  </w:num>
  <w:num w:numId="88" w16cid:durableId="2081098147">
    <w:abstractNumId w:val="164"/>
  </w:num>
  <w:num w:numId="89" w16cid:durableId="514539495">
    <w:abstractNumId w:val="69"/>
  </w:num>
  <w:num w:numId="90" w16cid:durableId="1077554995">
    <w:abstractNumId w:val="200"/>
  </w:num>
  <w:num w:numId="91" w16cid:durableId="1439443503">
    <w:abstractNumId w:val="28"/>
  </w:num>
  <w:num w:numId="92" w16cid:durableId="1268543499">
    <w:abstractNumId w:val="241"/>
  </w:num>
  <w:num w:numId="93" w16cid:durableId="1379862389">
    <w:abstractNumId w:val="33"/>
  </w:num>
  <w:num w:numId="94" w16cid:durableId="1382942642">
    <w:abstractNumId w:val="207"/>
  </w:num>
  <w:num w:numId="95" w16cid:durableId="1807089876">
    <w:abstractNumId w:val="177"/>
  </w:num>
  <w:num w:numId="96" w16cid:durableId="252662329">
    <w:abstractNumId w:val="178"/>
  </w:num>
  <w:num w:numId="97" w16cid:durableId="1348751850">
    <w:abstractNumId w:val="132"/>
  </w:num>
  <w:num w:numId="98" w16cid:durableId="814571536">
    <w:abstractNumId w:val="193"/>
  </w:num>
  <w:num w:numId="99" w16cid:durableId="658967895">
    <w:abstractNumId w:val="141"/>
  </w:num>
  <w:num w:numId="100" w16cid:durableId="1145128133">
    <w:abstractNumId w:val="98"/>
  </w:num>
  <w:num w:numId="101" w16cid:durableId="221869634">
    <w:abstractNumId w:val="153"/>
  </w:num>
  <w:num w:numId="102" w16cid:durableId="1702363984">
    <w:abstractNumId w:val="6"/>
  </w:num>
  <w:num w:numId="103" w16cid:durableId="427509195">
    <w:abstractNumId w:val="119"/>
  </w:num>
  <w:num w:numId="104" w16cid:durableId="312566781">
    <w:abstractNumId w:val="196"/>
  </w:num>
  <w:num w:numId="105" w16cid:durableId="1214196821">
    <w:abstractNumId w:val="219"/>
  </w:num>
  <w:num w:numId="106" w16cid:durableId="91586423">
    <w:abstractNumId w:val="9"/>
  </w:num>
  <w:num w:numId="107" w16cid:durableId="969483257">
    <w:abstractNumId w:val="188"/>
  </w:num>
  <w:num w:numId="108" w16cid:durableId="1803575911">
    <w:abstractNumId w:val="60"/>
  </w:num>
  <w:num w:numId="109" w16cid:durableId="1071344646">
    <w:abstractNumId w:val="227"/>
  </w:num>
  <w:num w:numId="110" w16cid:durableId="1970283005">
    <w:abstractNumId w:val="137"/>
  </w:num>
  <w:num w:numId="111" w16cid:durableId="2147117529">
    <w:abstractNumId w:val="254"/>
  </w:num>
  <w:num w:numId="112" w16cid:durableId="1030302344">
    <w:abstractNumId w:val="123"/>
  </w:num>
  <w:num w:numId="113" w16cid:durableId="1087384452">
    <w:abstractNumId w:val="106"/>
  </w:num>
  <w:num w:numId="114" w16cid:durableId="619189795">
    <w:abstractNumId w:val="82"/>
  </w:num>
  <w:num w:numId="115" w16cid:durableId="402485194">
    <w:abstractNumId w:val="67"/>
  </w:num>
  <w:num w:numId="116" w16cid:durableId="1421489596">
    <w:abstractNumId w:val="21"/>
  </w:num>
  <w:num w:numId="117" w16cid:durableId="919099313">
    <w:abstractNumId w:val="151"/>
  </w:num>
  <w:num w:numId="118" w16cid:durableId="1729264263">
    <w:abstractNumId w:val="175"/>
  </w:num>
  <w:num w:numId="119" w16cid:durableId="738138154">
    <w:abstractNumId w:val="91"/>
  </w:num>
  <w:num w:numId="120" w16cid:durableId="345983818">
    <w:abstractNumId w:val="221"/>
  </w:num>
  <w:num w:numId="121" w16cid:durableId="186911112">
    <w:abstractNumId w:val="173"/>
  </w:num>
  <w:num w:numId="122" w16cid:durableId="1950968828">
    <w:abstractNumId w:val="73"/>
  </w:num>
  <w:num w:numId="123" w16cid:durableId="1611430919">
    <w:abstractNumId w:val="10"/>
  </w:num>
  <w:num w:numId="124" w16cid:durableId="1783106988">
    <w:abstractNumId w:val="99"/>
  </w:num>
  <w:num w:numId="125" w16cid:durableId="1613827348">
    <w:abstractNumId w:val="17"/>
  </w:num>
  <w:num w:numId="126" w16cid:durableId="867907995">
    <w:abstractNumId w:val="152"/>
  </w:num>
  <w:num w:numId="127" w16cid:durableId="495608636">
    <w:abstractNumId w:val="102"/>
  </w:num>
  <w:num w:numId="128" w16cid:durableId="494685461">
    <w:abstractNumId w:val="240"/>
  </w:num>
  <w:num w:numId="129" w16cid:durableId="288168515">
    <w:abstractNumId w:val="93"/>
  </w:num>
  <w:num w:numId="130" w16cid:durableId="897546301">
    <w:abstractNumId w:val="162"/>
  </w:num>
  <w:num w:numId="131" w16cid:durableId="676225308">
    <w:abstractNumId w:val="197"/>
  </w:num>
  <w:num w:numId="132" w16cid:durableId="1720395075">
    <w:abstractNumId w:val="34"/>
  </w:num>
  <w:num w:numId="133" w16cid:durableId="25721123">
    <w:abstractNumId w:val="134"/>
  </w:num>
  <w:num w:numId="134" w16cid:durableId="623119140">
    <w:abstractNumId w:val="169"/>
  </w:num>
  <w:num w:numId="135" w16cid:durableId="459736671">
    <w:abstractNumId w:val="130"/>
  </w:num>
  <w:num w:numId="136" w16cid:durableId="1342314760">
    <w:abstractNumId w:val="209"/>
  </w:num>
  <w:num w:numId="137" w16cid:durableId="1276522736">
    <w:abstractNumId w:val="249"/>
  </w:num>
  <w:num w:numId="138" w16cid:durableId="701631537">
    <w:abstractNumId w:val="245"/>
  </w:num>
  <w:num w:numId="139" w16cid:durableId="967277463">
    <w:abstractNumId w:val="234"/>
  </w:num>
  <w:num w:numId="140" w16cid:durableId="411897420">
    <w:abstractNumId w:val="113"/>
  </w:num>
  <w:num w:numId="141" w16cid:durableId="1261570234">
    <w:abstractNumId w:val="252"/>
  </w:num>
  <w:num w:numId="142" w16cid:durableId="1963992373">
    <w:abstractNumId w:val="85"/>
  </w:num>
  <w:num w:numId="143" w16cid:durableId="1497770992">
    <w:abstractNumId w:val="148"/>
  </w:num>
  <w:num w:numId="144" w16cid:durableId="550462625">
    <w:abstractNumId w:val="47"/>
  </w:num>
  <w:num w:numId="145" w16cid:durableId="332925439">
    <w:abstractNumId w:val="128"/>
  </w:num>
  <w:num w:numId="146" w16cid:durableId="340860237">
    <w:abstractNumId w:val="40"/>
  </w:num>
  <w:num w:numId="147" w16cid:durableId="832526441">
    <w:abstractNumId w:val="37"/>
  </w:num>
  <w:num w:numId="148" w16cid:durableId="1247231779">
    <w:abstractNumId w:val="30"/>
  </w:num>
  <w:num w:numId="149" w16cid:durableId="1825004199">
    <w:abstractNumId w:val="83"/>
  </w:num>
  <w:num w:numId="150" w16cid:durableId="421486298">
    <w:abstractNumId w:val="76"/>
  </w:num>
  <w:num w:numId="151" w16cid:durableId="1719206080">
    <w:abstractNumId w:val="140"/>
  </w:num>
  <w:num w:numId="152" w16cid:durableId="1739472154">
    <w:abstractNumId w:val="53"/>
  </w:num>
  <w:num w:numId="153" w16cid:durableId="600260270">
    <w:abstractNumId w:val="90"/>
  </w:num>
  <w:num w:numId="154" w16cid:durableId="1691373184">
    <w:abstractNumId w:val="194"/>
  </w:num>
  <w:num w:numId="155" w16cid:durableId="633173628">
    <w:abstractNumId w:val="114"/>
  </w:num>
  <w:num w:numId="156" w16cid:durableId="1877739986">
    <w:abstractNumId w:val="184"/>
  </w:num>
  <w:num w:numId="157" w16cid:durableId="855770899">
    <w:abstractNumId w:val="243"/>
  </w:num>
  <w:num w:numId="158" w16cid:durableId="751123756">
    <w:abstractNumId w:val="110"/>
  </w:num>
  <w:num w:numId="159" w16cid:durableId="1257010879">
    <w:abstractNumId w:val="166"/>
  </w:num>
  <w:num w:numId="160" w16cid:durableId="358895734">
    <w:abstractNumId w:val="27"/>
  </w:num>
  <w:num w:numId="161" w16cid:durableId="1016269384">
    <w:abstractNumId w:val="204"/>
  </w:num>
  <w:num w:numId="162" w16cid:durableId="573122846">
    <w:abstractNumId w:val="63"/>
  </w:num>
  <w:num w:numId="163" w16cid:durableId="1376655606">
    <w:abstractNumId w:val="159"/>
  </w:num>
  <w:num w:numId="164" w16cid:durableId="1324817578">
    <w:abstractNumId w:val="250"/>
  </w:num>
  <w:num w:numId="165" w16cid:durableId="69231287">
    <w:abstractNumId w:val="15"/>
  </w:num>
  <w:num w:numId="166" w16cid:durableId="290137664">
    <w:abstractNumId w:val="94"/>
  </w:num>
  <w:num w:numId="167" w16cid:durableId="674306097">
    <w:abstractNumId w:val="170"/>
  </w:num>
  <w:num w:numId="168" w16cid:durableId="1884562262">
    <w:abstractNumId w:val="41"/>
  </w:num>
  <w:num w:numId="169" w16cid:durableId="1273903938">
    <w:abstractNumId w:val="216"/>
  </w:num>
  <w:num w:numId="170" w16cid:durableId="955647212">
    <w:abstractNumId w:val="49"/>
  </w:num>
  <w:num w:numId="171" w16cid:durableId="2052263119">
    <w:abstractNumId w:val="228"/>
  </w:num>
  <w:num w:numId="172" w16cid:durableId="21787140">
    <w:abstractNumId w:val="115"/>
  </w:num>
  <w:num w:numId="173" w16cid:durableId="922762615">
    <w:abstractNumId w:val="135"/>
  </w:num>
  <w:num w:numId="174" w16cid:durableId="60907047">
    <w:abstractNumId w:val="218"/>
  </w:num>
  <w:num w:numId="175" w16cid:durableId="166750412">
    <w:abstractNumId w:val="189"/>
  </w:num>
  <w:num w:numId="176" w16cid:durableId="1008826662">
    <w:abstractNumId w:val="92"/>
  </w:num>
  <w:num w:numId="177" w16cid:durableId="207885819">
    <w:abstractNumId w:val="31"/>
  </w:num>
  <w:num w:numId="178" w16cid:durableId="834566248">
    <w:abstractNumId w:val="191"/>
  </w:num>
  <w:num w:numId="179" w16cid:durableId="401680263">
    <w:abstractNumId w:val="138"/>
  </w:num>
  <w:num w:numId="180" w16cid:durableId="1143812954">
    <w:abstractNumId w:val="198"/>
  </w:num>
  <w:num w:numId="181" w16cid:durableId="1161694748">
    <w:abstractNumId w:val="171"/>
  </w:num>
  <w:num w:numId="182" w16cid:durableId="2132476206">
    <w:abstractNumId w:val="172"/>
  </w:num>
  <w:num w:numId="183" w16cid:durableId="605161079">
    <w:abstractNumId w:val="105"/>
  </w:num>
  <w:num w:numId="184" w16cid:durableId="217397843">
    <w:abstractNumId w:val="84"/>
  </w:num>
  <w:num w:numId="185" w16cid:durableId="1838573672">
    <w:abstractNumId w:val="192"/>
  </w:num>
  <w:num w:numId="186" w16cid:durableId="1812861177">
    <w:abstractNumId w:val="62"/>
  </w:num>
  <w:num w:numId="187" w16cid:durableId="591818731">
    <w:abstractNumId w:val="70"/>
  </w:num>
  <w:num w:numId="188" w16cid:durableId="1712921112">
    <w:abstractNumId w:val="74"/>
  </w:num>
  <w:num w:numId="189" w16cid:durableId="702629610">
    <w:abstractNumId w:val="220"/>
  </w:num>
  <w:num w:numId="190" w16cid:durableId="988748161">
    <w:abstractNumId w:val="185"/>
  </w:num>
  <w:num w:numId="191" w16cid:durableId="478108133">
    <w:abstractNumId w:val="19"/>
  </w:num>
  <w:num w:numId="192" w16cid:durableId="1511411559">
    <w:abstractNumId w:val="72"/>
  </w:num>
  <w:num w:numId="193" w16cid:durableId="1392077253">
    <w:abstractNumId w:val="13"/>
  </w:num>
  <w:num w:numId="194" w16cid:durableId="1406026375">
    <w:abstractNumId w:val="222"/>
  </w:num>
  <w:num w:numId="195" w16cid:durableId="324553711">
    <w:abstractNumId w:val="32"/>
  </w:num>
  <w:num w:numId="196" w16cid:durableId="49630482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1897527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0934255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5444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11718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76510576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3208381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1965455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1943994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0201163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14539266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2532776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066096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0791814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677920546">
    <w:abstractNumId w:val="160"/>
  </w:num>
  <w:num w:numId="211" w16cid:durableId="933585659">
    <w:abstractNumId w:val="237"/>
  </w:num>
  <w:num w:numId="212" w16cid:durableId="1646932885">
    <w:abstractNumId w:val="75"/>
  </w:num>
  <w:num w:numId="213" w16cid:durableId="1679847348">
    <w:abstractNumId w:val="210"/>
  </w:num>
  <w:num w:numId="214" w16cid:durableId="657659649">
    <w:abstractNumId w:val="22"/>
  </w:num>
  <w:num w:numId="215" w16cid:durableId="1928536271">
    <w:abstractNumId w:val="8"/>
  </w:num>
  <w:num w:numId="216" w16cid:durableId="1872379484">
    <w:abstractNumId w:val="158"/>
  </w:num>
  <w:num w:numId="217" w16cid:durableId="2059277873">
    <w:abstractNumId w:val="50"/>
  </w:num>
  <w:num w:numId="218" w16cid:durableId="2086216900">
    <w:abstractNumId w:val="121"/>
  </w:num>
  <w:num w:numId="219" w16cid:durableId="414210852">
    <w:abstractNumId w:val="81"/>
  </w:num>
  <w:num w:numId="220" w16cid:durableId="730807455">
    <w:abstractNumId w:val="20"/>
  </w:num>
  <w:num w:numId="221" w16cid:durableId="169372658">
    <w:abstractNumId w:val="86"/>
  </w:num>
  <w:num w:numId="222" w16cid:durableId="1733649705">
    <w:abstractNumId w:val="126"/>
  </w:num>
  <w:num w:numId="223" w16cid:durableId="1150319363">
    <w:abstractNumId w:val="124"/>
  </w:num>
  <w:num w:numId="224" w16cid:durableId="117357133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7511492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63356243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216924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889905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75585755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88259785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6424851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77579504">
    <w:abstractNumId w:val="203"/>
  </w:num>
  <w:num w:numId="233" w16cid:durableId="16072267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4977728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015395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875330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54193937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15162915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4225398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333678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78403470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648902307">
    <w:abstractNumId w:val="258"/>
  </w:num>
  <w:num w:numId="243" w16cid:durableId="1513453172">
    <w:abstractNumId w:val="211"/>
  </w:num>
  <w:num w:numId="244" w16cid:durableId="891424146">
    <w:abstractNumId w:val="55"/>
  </w:num>
  <w:num w:numId="245" w16cid:durableId="1111972455">
    <w:abstractNumId w:val="111"/>
  </w:num>
  <w:num w:numId="246" w16cid:durableId="2034913933">
    <w:abstractNumId w:val="165"/>
  </w:num>
  <w:num w:numId="247" w16cid:durableId="10182293">
    <w:abstractNumId w:val="120"/>
  </w:num>
  <w:num w:numId="248" w16cid:durableId="1229224370">
    <w:abstractNumId w:val="226"/>
  </w:num>
  <w:num w:numId="249" w16cid:durableId="1443959424">
    <w:abstractNumId w:val="25"/>
  </w:num>
  <w:num w:numId="250" w16cid:durableId="279069598">
    <w:abstractNumId w:val="154"/>
  </w:num>
  <w:num w:numId="251" w16cid:durableId="463355975">
    <w:abstractNumId w:val="58"/>
  </w:num>
  <w:num w:numId="252" w16cid:durableId="1426726025">
    <w:abstractNumId w:val="36"/>
  </w:num>
  <w:num w:numId="253" w16cid:durableId="385421935">
    <w:abstractNumId w:val="1"/>
  </w:num>
  <w:num w:numId="254" w16cid:durableId="420101148">
    <w:abstractNumId w:val="56"/>
  </w:num>
  <w:num w:numId="255" w16cid:durableId="1685864988">
    <w:abstractNumId w:val="100"/>
  </w:num>
  <w:num w:numId="256" w16cid:durableId="590623669">
    <w:abstractNumId w:val="103"/>
  </w:num>
  <w:num w:numId="257" w16cid:durableId="1783106158">
    <w:abstractNumId w:val="96"/>
  </w:num>
  <w:num w:numId="258" w16cid:durableId="182327436">
    <w:abstractNumId w:val="23"/>
  </w:num>
  <w:num w:numId="259" w16cid:durableId="1232424675">
    <w:abstractNumId w:val="97"/>
  </w:num>
  <w:num w:numId="260" w16cid:durableId="1994484348">
    <w:abstractNumId w:val="63"/>
  </w:num>
  <w:num w:numId="261" w16cid:durableId="3543532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5"/>
    <w:rsid w:val="000012D5"/>
    <w:rsid w:val="000025E3"/>
    <w:rsid w:val="00002707"/>
    <w:rsid w:val="00004F45"/>
    <w:rsid w:val="0000620F"/>
    <w:rsid w:val="00040BE6"/>
    <w:rsid w:val="00066D60"/>
    <w:rsid w:val="00073AA7"/>
    <w:rsid w:val="000B3661"/>
    <w:rsid w:val="000C4234"/>
    <w:rsid w:val="000C6BA9"/>
    <w:rsid w:val="000E4925"/>
    <w:rsid w:val="000F11A9"/>
    <w:rsid w:val="000F73FD"/>
    <w:rsid w:val="00101F0B"/>
    <w:rsid w:val="001034AE"/>
    <w:rsid w:val="001116DA"/>
    <w:rsid w:val="00121C7C"/>
    <w:rsid w:val="0013710F"/>
    <w:rsid w:val="00140DF6"/>
    <w:rsid w:val="00165D73"/>
    <w:rsid w:val="0016628A"/>
    <w:rsid w:val="00174A44"/>
    <w:rsid w:val="001755A3"/>
    <w:rsid w:val="00184724"/>
    <w:rsid w:val="0019376E"/>
    <w:rsid w:val="001A5207"/>
    <w:rsid w:val="001A7CE4"/>
    <w:rsid w:val="001B0D28"/>
    <w:rsid w:val="001C360A"/>
    <w:rsid w:val="001D6328"/>
    <w:rsid w:val="001E0569"/>
    <w:rsid w:val="00200A81"/>
    <w:rsid w:val="0020488D"/>
    <w:rsid w:val="00217083"/>
    <w:rsid w:val="00226163"/>
    <w:rsid w:val="00230992"/>
    <w:rsid w:val="002355BB"/>
    <w:rsid w:val="0023599D"/>
    <w:rsid w:val="00247D48"/>
    <w:rsid w:val="00257CB2"/>
    <w:rsid w:val="00273489"/>
    <w:rsid w:val="00280438"/>
    <w:rsid w:val="00283272"/>
    <w:rsid w:val="00293B97"/>
    <w:rsid w:val="00296269"/>
    <w:rsid w:val="002B504D"/>
    <w:rsid w:val="002B6640"/>
    <w:rsid w:val="002D22B0"/>
    <w:rsid w:val="002D6DD9"/>
    <w:rsid w:val="002E148E"/>
    <w:rsid w:val="003009E0"/>
    <w:rsid w:val="00302405"/>
    <w:rsid w:val="00305ABA"/>
    <w:rsid w:val="003131EE"/>
    <w:rsid w:val="003210EF"/>
    <w:rsid w:val="003259A3"/>
    <w:rsid w:val="00331A1D"/>
    <w:rsid w:val="00343F57"/>
    <w:rsid w:val="003544F7"/>
    <w:rsid w:val="00356690"/>
    <w:rsid w:val="00371871"/>
    <w:rsid w:val="00381F5B"/>
    <w:rsid w:val="00397029"/>
    <w:rsid w:val="003B4EC7"/>
    <w:rsid w:val="003B7419"/>
    <w:rsid w:val="003C0B3D"/>
    <w:rsid w:val="003E47F5"/>
    <w:rsid w:val="003F170A"/>
    <w:rsid w:val="00401DD5"/>
    <w:rsid w:val="0040242E"/>
    <w:rsid w:val="00402CE9"/>
    <w:rsid w:val="004126DE"/>
    <w:rsid w:val="00417E2E"/>
    <w:rsid w:val="00421C06"/>
    <w:rsid w:val="00431F4E"/>
    <w:rsid w:val="00435F81"/>
    <w:rsid w:val="0043645E"/>
    <w:rsid w:val="00445E8C"/>
    <w:rsid w:val="00463D38"/>
    <w:rsid w:val="00464073"/>
    <w:rsid w:val="00467680"/>
    <w:rsid w:val="00481D9F"/>
    <w:rsid w:val="004862E3"/>
    <w:rsid w:val="004A4698"/>
    <w:rsid w:val="004A499F"/>
    <w:rsid w:val="004A5C52"/>
    <w:rsid w:val="004B336B"/>
    <w:rsid w:val="004B5E0D"/>
    <w:rsid w:val="004B6211"/>
    <w:rsid w:val="004D234B"/>
    <w:rsid w:val="004D297E"/>
    <w:rsid w:val="004E1790"/>
    <w:rsid w:val="004F6265"/>
    <w:rsid w:val="005024F7"/>
    <w:rsid w:val="00504887"/>
    <w:rsid w:val="005144F0"/>
    <w:rsid w:val="00524099"/>
    <w:rsid w:val="0054710E"/>
    <w:rsid w:val="0054768D"/>
    <w:rsid w:val="00554448"/>
    <w:rsid w:val="005649A6"/>
    <w:rsid w:val="0056775C"/>
    <w:rsid w:val="00576023"/>
    <w:rsid w:val="0058232C"/>
    <w:rsid w:val="00585E36"/>
    <w:rsid w:val="00596B0E"/>
    <w:rsid w:val="005A6D4D"/>
    <w:rsid w:val="005D633E"/>
    <w:rsid w:val="005E674C"/>
    <w:rsid w:val="00602802"/>
    <w:rsid w:val="0060474A"/>
    <w:rsid w:val="00606C66"/>
    <w:rsid w:val="00607C5C"/>
    <w:rsid w:val="00617024"/>
    <w:rsid w:val="006171E3"/>
    <w:rsid w:val="006209B0"/>
    <w:rsid w:val="006316F4"/>
    <w:rsid w:val="00636017"/>
    <w:rsid w:val="006404E1"/>
    <w:rsid w:val="00677AA4"/>
    <w:rsid w:val="0068120D"/>
    <w:rsid w:val="00683251"/>
    <w:rsid w:val="00693795"/>
    <w:rsid w:val="006A2539"/>
    <w:rsid w:val="006A7345"/>
    <w:rsid w:val="006B48E5"/>
    <w:rsid w:val="006B55F8"/>
    <w:rsid w:val="006C3878"/>
    <w:rsid w:val="006C7F3A"/>
    <w:rsid w:val="006D1A43"/>
    <w:rsid w:val="006E327D"/>
    <w:rsid w:val="006F189E"/>
    <w:rsid w:val="00702C98"/>
    <w:rsid w:val="00707EC8"/>
    <w:rsid w:val="00711914"/>
    <w:rsid w:val="00717CCA"/>
    <w:rsid w:val="00736BEB"/>
    <w:rsid w:val="00744669"/>
    <w:rsid w:val="00757EF1"/>
    <w:rsid w:val="00764179"/>
    <w:rsid w:val="00776087"/>
    <w:rsid w:val="00791811"/>
    <w:rsid w:val="007932C2"/>
    <w:rsid w:val="00797F71"/>
    <w:rsid w:val="007B52C7"/>
    <w:rsid w:val="007C56EF"/>
    <w:rsid w:val="007C624C"/>
    <w:rsid w:val="007D24BD"/>
    <w:rsid w:val="007E1948"/>
    <w:rsid w:val="007E76E9"/>
    <w:rsid w:val="007F47B2"/>
    <w:rsid w:val="007F542E"/>
    <w:rsid w:val="00800C4F"/>
    <w:rsid w:val="00803E6B"/>
    <w:rsid w:val="00806263"/>
    <w:rsid w:val="00806501"/>
    <w:rsid w:val="00812DEE"/>
    <w:rsid w:val="008267A3"/>
    <w:rsid w:val="00833600"/>
    <w:rsid w:val="00836F39"/>
    <w:rsid w:val="00850AE1"/>
    <w:rsid w:val="008571F2"/>
    <w:rsid w:val="00873477"/>
    <w:rsid w:val="00882599"/>
    <w:rsid w:val="00882E4E"/>
    <w:rsid w:val="008B4C43"/>
    <w:rsid w:val="008C36FD"/>
    <w:rsid w:val="008D007B"/>
    <w:rsid w:val="008D2DB6"/>
    <w:rsid w:val="008F2929"/>
    <w:rsid w:val="00917CC9"/>
    <w:rsid w:val="00921BF3"/>
    <w:rsid w:val="009321E0"/>
    <w:rsid w:val="009410A3"/>
    <w:rsid w:val="00953C4E"/>
    <w:rsid w:val="00964665"/>
    <w:rsid w:val="00973845"/>
    <w:rsid w:val="009843F0"/>
    <w:rsid w:val="0099405B"/>
    <w:rsid w:val="00995D5C"/>
    <w:rsid w:val="009A00A3"/>
    <w:rsid w:val="009A01CE"/>
    <w:rsid w:val="009C1A19"/>
    <w:rsid w:val="009C3544"/>
    <w:rsid w:val="009D36BF"/>
    <w:rsid w:val="00A0442C"/>
    <w:rsid w:val="00A1113A"/>
    <w:rsid w:val="00A23327"/>
    <w:rsid w:val="00A3259F"/>
    <w:rsid w:val="00A41C34"/>
    <w:rsid w:val="00A459C2"/>
    <w:rsid w:val="00A56865"/>
    <w:rsid w:val="00A67CB4"/>
    <w:rsid w:val="00A74682"/>
    <w:rsid w:val="00A80F1C"/>
    <w:rsid w:val="00A825C8"/>
    <w:rsid w:val="00A840F4"/>
    <w:rsid w:val="00A931E3"/>
    <w:rsid w:val="00A934FE"/>
    <w:rsid w:val="00A9386E"/>
    <w:rsid w:val="00A96614"/>
    <w:rsid w:val="00AC1D4C"/>
    <w:rsid w:val="00AC76B7"/>
    <w:rsid w:val="00AE325D"/>
    <w:rsid w:val="00AF782C"/>
    <w:rsid w:val="00B000CB"/>
    <w:rsid w:val="00B01CCE"/>
    <w:rsid w:val="00B0289B"/>
    <w:rsid w:val="00B056CD"/>
    <w:rsid w:val="00B17B0E"/>
    <w:rsid w:val="00B2008B"/>
    <w:rsid w:val="00B43AE4"/>
    <w:rsid w:val="00B45A29"/>
    <w:rsid w:val="00B73DA5"/>
    <w:rsid w:val="00B74B28"/>
    <w:rsid w:val="00B806F6"/>
    <w:rsid w:val="00B81A7B"/>
    <w:rsid w:val="00B81F59"/>
    <w:rsid w:val="00B85C8F"/>
    <w:rsid w:val="00B865A5"/>
    <w:rsid w:val="00B96D7B"/>
    <w:rsid w:val="00BA02F2"/>
    <w:rsid w:val="00C01A40"/>
    <w:rsid w:val="00C3004E"/>
    <w:rsid w:val="00C35795"/>
    <w:rsid w:val="00C41E0D"/>
    <w:rsid w:val="00C439FD"/>
    <w:rsid w:val="00C7758C"/>
    <w:rsid w:val="00C77DB7"/>
    <w:rsid w:val="00C83382"/>
    <w:rsid w:val="00C8449A"/>
    <w:rsid w:val="00C8461A"/>
    <w:rsid w:val="00C87875"/>
    <w:rsid w:val="00C94B62"/>
    <w:rsid w:val="00CA7925"/>
    <w:rsid w:val="00CC0440"/>
    <w:rsid w:val="00CD6CC7"/>
    <w:rsid w:val="00CE5B10"/>
    <w:rsid w:val="00CF5E81"/>
    <w:rsid w:val="00D00111"/>
    <w:rsid w:val="00D03D56"/>
    <w:rsid w:val="00D07AB4"/>
    <w:rsid w:val="00D306D6"/>
    <w:rsid w:val="00D41E1D"/>
    <w:rsid w:val="00D47879"/>
    <w:rsid w:val="00D51394"/>
    <w:rsid w:val="00D66A71"/>
    <w:rsid w:val="00D700BF"/>
    <w:rsid w:val="00D92CE7"/>
    <w:rsid w:val="00DB0D40"/>
    <w:rsid w:val="00DC72C4"/>
    <w:rsid w:val="00DF4508"/>
    <w:rsid w:val="00DF4A50"/>
    <w:rsid w:val="00E05C9B"/>
    <w:rsid w:val="00E067B9"/>
    <w:rsid w:val="00E12617"/>
    <w:rsid w:val="00E25563"/>
    <w:rsid w:val="00E25A8E"/>
    <w:rsid w:val="00E459BC"/>
    <w:rsid w:val="00E52A3E"/>
    <w:rsid w:val="00E6121C"/>
    <w:rsid w:val="00E67AE0"/>
    <w:rsid w:val="00E74E52"/>
    <w:rsid w:val="00E87CEE"/>
    <w:rsid w:val="00E97998"/>
    <w:rsid w:val="00EC3A6A"/>
    <w:rsid w:val="00ED2DB9"/>
    <w:rsid w:val="00ED3338"/>
    <w:rsid w:val="00ED7D77"/>
    <w:rsid w:val="00EE2600"/>
    <w:rsid w:val="00EF33EC"/>
    <w:rsid w:val="00EF62EA"/>
    <w:rsid w:val="00F07969"/>
    <w:rsid w:val="00F10A05"/>
    <w:rsid w:val="00F11BAC"/>
    <w:rsid w:val="00F13D0A"/>
    <w:rsid w:val="00F2053A"/>
    <w:rsid w:val="00F42619"/>
    <w:rsid w:val="00F42EC0"/>
    <w:rsid w:val="00F61E03"/>
    <w:rsid w:val="00F623C2"/>
    <w:rsid w:val="00F66FC1"/>
    <w:rsid w:val="00F753C8"/>
    <w:rsid w:val="00F81095"/>
    <w:rsid w:val="00F86FFA"/>
    <w:rsid w:val="00F9644D"/>
    <w:rsid w:val="00F96905"/>
    <w:rsid w:val="00FA4EC5"/>
    <w:rsid w:val="00FB2346"/>
    <w:rsid w:val="00FC11EB"/>
    <w:rsid w:val="00FD5C9F"/>
    <w:rsid w:val="00FD5CBC"/>
    <w:rsid w:val="00FF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6F20A"/>
  <w15:docId w15:val="{5FCB6DF4-C8D6-483F-8F09-FF93B1BA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0A05"/>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0"/>
    <w:next w:val="a0"/>
    <w:link w:val="10"/>
    <w:uiPriority w:val="9"/>
    <w:qFormat/>
    <w:rsid w:val="006A7345"/>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0"/>
    <w:next w:val="a0"/>
    <w:link w:val="20"/>
    <w:uiPriority w:val="9"/>
    <w:qFormat/>
    <w:rsid w:val="00917CC9"/>
    <w:pPr>
      <w:keepNext/>
      <w:pageBreakBefore/>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0"/>
    <w:next w:val="a0"/>
    <w:link w:val="30"/>
    <w:uiPriority w:val="9"/>
    <w:qFormat/>
    <w:rsid w:val="00F623C2"/>
    <w:pPr>
      <w:keepNext/>
      <w:widowControl w:val="0"/>
      <w:numPr>
        <w:ilvl w:val="2"/>
        <w:numId w:val="1"/>
      </w:numPr>
      <w:snapToGrid/>
      <w:spacing w:before="360" w:after="360"/>
      <w:outlineLvl w:val="2"/>
    </w:pPr>
    <w:rPr>
      <w:b/>
      <w:bCs/>
      <w:color w:val="000000"/>
      <w:szCs w:val="28"/>
      <w:lang w:val="en-US" w:eastAsia="en-US"/>
    </w:rPr>
  </w:style>
  <w:style w:type="paragraph" w:styleId="4">
    <w:name w:val="heading 4"/>
    <w:basedOn w:val="a0"/>
    <w:next w:val="a0"/>
    <w:link w:val="40"/>
    <w:autoRedefine/>
    <w:unhideWhenUsed/>
    <w:qFormat/>
    <w:rsid w:val="00F623C2"/>
    <w:pPr>
      <w:keepNext/>
      <w:keepLines/>
      <w:spacing w:before="240" w:after="240" w:line="276" w:lineRule="auto"/>
      <w:ind w:firstLine="709"/>
      <w:outlineLvl w:val="3"/>
    </w:pPr>
    <w:rPr>
      <w:b/>
      <w:iCs/>
      <w:color w:val="000000" w:themeColor="text1"/>
      <w:szCs w:val="28"/>
    </w:rPr>
  </w:style>
  <w:style w:type="paragraph" w:styleId="5">
    <w:name w:val="heading 5"/>
    <w:basedOn w:val="a0"/>
    <w:next w:val="a0"/>
    <w:link w:val="50"/>
    <w:qFormat/>
    <w:rsid w:val="0058232C"/>
    <w:pPr>
      <w:suppressAutoHyphens w:val="0"/>
      <w:snapToGrid/>
      <w:spacing w:before="240" w:after="60"/>
      <w:jc w:val="left"/>
      <w:outlineLvl w:val="4"/>
    </w:pPr>
    <w:rPr>
      <w:b/>
      <w:bCs/>
      <w:i/>
      <w:iCs/>
      <w:sz w:val="26"/>
      <w:szCs w:val="26"/>
    </w:rPr>
  </w:style>
  <w:style w:type="paragraph" w:styleId="7">
    <w:name w:val="heading 7"/>
    <w:basedOn w:val="a0"/>
    <w:next w:val="a0"/>
    <w:link w:val="70"/>
    <w:qFormat/>
    <w:rsid w:val="0058232C"/>
    <w:pPr>
      <w:suppressAutoHyphens w:val="0"/>
      <w:snapToGrid/>
      <w:spacing w:before="240" w:after="60"/>
      <w:jc w:val="left"/>
      <w:outlineLvl w:val="6"/>
    </w:pPr>
    <w:rPr>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7345"/>
    <w:rPr>
      <w:rFonts w:ascii="Arial" w:eastAsia="Times New Roman" w:hAnsi="Arial" w:cs="Times New Roman"/>
      <w:b/>
      <w:bCs/>
      <w:color w:val="000000"/>
      <w:kern w:val="1"/>
      <w:sz w:val="28"/>
      <w:szCs w:val="28"/>
      <w:lang w:val="en-US"/>
    </w:rPr>
  </w:style>
  <w:style w:type="character" w:customStyle="1" w:styleId="20">
    <w:name w:val="Заголовок 2 Знак"/>
    <w:basedOn w:val="a1"/>
    <w:link w:val="2"/>
    <w:uiPriority w:val="9"/>
    <w:rsid w:val="00917CC9"/>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1"/>
    <w:link w:val="3"/>
    <w:uiPriority w:val="9"/>
    <w:rsid w:val="00F623C2"/>
    <w:rPr>
      <w:rFonts w:ascii="Times New Roman" w:eastAsia="Times New Roman" w:hAnsi="Times New Roman" w:cs="Times New Roman"/>
      <w:b/>
      <w:bCs/>
      <w:color w:val="000000"/>
      <w:sz w:val="28"/>
      <w:szCs w:val="28"/>
      <w:lang w:val="en-US"/>
    </w:rPr>
  </w:style>
  <w:style w:type="character" w:customStyle="1" w:styleId="40">
    <w:name w:val="Заголовок 4 Знак"/>
    <w:basedOn w:val="a1"/>
    <w:link w:val="4"/>
    <w:rsid w:val="00F623C2"/>
    <w:rPr>
      <w:rFonts w:ascii="Times New Roman" w:eastAsia="Times New Roman" w:hAnsi="Times New Roman" w:cs="Times New Roman"/>
      <w:b/>
      <w:iCs/>
      <w:color w:val="000000" w:themeColor="text1"/>
      <w:sz w:val="28"/>
      <w:szCs w:val="28"/>
      <w:lang w:eastAsia="ar-SA"/>
    </w:rPr>
  </w:style>
  <w:style w:type="paragraph" w:styleId="a4">
    <w:name w:val="Balloon Text"/>
    <w:basedOn w:val="a0"/>
    <w:link w:val="a5"/>
    <w:uiPriority w:val="99"/>
    <w:unhideWhenUsed/>
    <w:rsid w:val="006A7345"/>
    <w:rPr>
      <w:rFonts w:ascii="Tahoma" w:hAnsi="Tahoma" w:cs="Tahoma"/>
      <w:sz w:val="16"/>
      <w:szCs w:val="16"/>
    </w:rPr>
  </w:style>
  <w:style w:type="character" w:customStyle="1" w:styleId="a5">
    <w:name w:val="Текст выноски Знак"/>
    <w:basedOn w:val="a1"/>
    <w:link w:val="a4"/>
    <w:uiPriority w:val="99"/>
    <w:rsid w:val="006A7345"/>
    <w:rPr>
      <w:rFonts w:ascii="Tahoma" w:eastAsia="Times New Roman" w:hAnsi="Tahoma" w:cs="Tahoma"/>
      <w:sz w:val="16"/>
      <w:szCs w:val="16"/>
      <w:lang w:eastAsia="ar-SA"/>
    </w:rPr>
  </w:style>
  <w:style w:type="paragraph" w:styleId="a6">
    <w:name w:val="header"/>
    <w:basedOn w:val="a0"/>
    <w:link w:val="a7"/>
    <w:uiPriority w:val="99"/>
    <w:unhideWhenUsed/>
    <w:rsid w:val="006A7345"/>
    <w:pPr>
      <w:tabs>
        <w:tab w:val="center" w:pos="4677"/>
        <w:tab w:val="right" w:pos="9355"/>
      </w:tabs>
    </w:pPr>
  </w:style>
  <w:style w:type="character" w:customStyle="1" w:styleId="a7">
    <w:name w:val="Верхний колонтитул Знак"/>
    <w:basedOn w:val="a1"/>
    <w:link w:val="a6"/>
    <w:uiPriority w:val="99"/>
    <w:rsid w:val="006A7345"/>
    <w:rPr>
      <w:rFonts w:ascii="Times New Roman" w:eastAsia="Times New Roman" w:hAnsi="Times New Roman" w:cs="Times New Roman"/>
      <w:sz w:val="28"/>
      <w:lang w:eastAsia="ar-SA"/>
    </w:rPr>
  </w:style>
  <w:style w:type="paragraph" w:styleId="a8">
    <w:name w:val="footer"/>
    <w:basedOn w:val="a0"/>
    <w:link w:val="a9"/>
    <w:uiPriority w:val="99"/>
    <w:unhideWhenUsed/>
    <w:rsid w:val="006A7345"/>
    <w:pPr>
      <w:tabs>
        <w:tab w:val="center" w:pos="4677"/>
        <w:tab w:val="right" w:pos="9355"/>
      </w:tabs>
    </w:pPr>
  </w:style>
  <w:style w:type="character" w:customStyle="1" w:styleId="a9">
    <w:name w:val="Нижний колонтитул Знак"/>
    <w:basedOn w:val="a1"/>
    <w:link w:val="a8"/>
    <w:uiPriority w:val="99"/>
    <w:rsid w:val="006A7345"/>
    <w:rPr>
      <w:rFonts w:ascii="Times New Roman" w:eastAsia="Times New Roman" w:hAnsi="Times New Roman" w:cs="Times New Roman"/>
      <w:sz w:val="28"/>
      <w:lang w:eastAsia="ar-SA"/>
    </w:rPr>
  </w:style>
  <w:style w:type="paragraph" w:styleId="aa">
    <w:name w:val="Body Text Indent"/>
    <w:basedOn w:val="a0"/>
    <w:link w:val="ab"/>
    <w:rsid w:val="006A7345"/>
    <w:pPr>
      <w:snapToGrid/>
      <w:ind w:left="-540" w:firstLine="709"/>
    </w:pPr>
    <w:rPr>
      <w:sz w:val="24"/>
      <w:szCs w:val="20"/>
    </w:rPr>
  </w:style>
  <w:style w:type="character" w:customStyle="1" w:styleId="ab">
    <w:name w:val="Основной текст с отступом Знак"/>
    <w:basedOn w:val="a1"/>
    <w:link w:val="aa"/>
    <w:rsid w:val="006A7345"/>
    <w:rPr>
      <w:rFonts w:ascii="Times New Roman" w:eastAsia="Times New Roman" w:hAnsi="Times New Roman" w:cs="Times New Roman"/>
      <w:sz w:val="24"/>
      <w:szCs w:val="20"/>
      <w:lang w:eastAsia="ar-SA"/>
    </w:rPr>
  </w:style>
  <w:style w:type="paragraph" w:customStyle="1" w:styleId="ConsPlusNormal">
    <w:name w:val="ConsPlusNormal"/>
    <w:link w:val="ConsPlusNormal1"/>
    <w:qFormat/>
    <w:rsid w:val="006A734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1"/>
    <w:link w:val="ConsPlusNormal"/>
    <w:locked/>
    <w:rsid w:val="00E067B9"/>
    <w:rPr>
      <w:rFonts w:ascii="Arial" w:eastAsia="Times New Roman" w:hAnsi="Arial" w:cs="Arial"/>
      <w:sz w:val="20"/>
      <w:szCs w:val="20"/>
      <w:lang w:eastAsia="ar-SA"/>
    </w:rPr>
  </w:style>
  <w:style w:type="paragraph" w:styleId="21">
    <w:name w:val="Body Text Indent 2"/>
    <w:basedOn w:val="a0"/>
    <w:link w:val="22"/>
    <w:unhideWhenUsed/>
    <w:rsid w:val="006A7345"/>
    <w:pPr>
      <w:spacing w:after="120" w:line="480" w:lineRule="auto"/>
      <w:ind w:left="283"/>
    </w:pPr>
  </w:style>
  <w:style w:type="character" w:customStyle="1" w:styleId="22">
    <w:name w:val="Основной текст с отступом 2 Знак"/>
    <w:basedOn w:val="a1"/>
    <w:link w:val="21"/>
    <w:rsid w:val="006A7345"/>
    <w:rPr>
      <w:rFonts w:ascii="Times New Roman" w:eastAsia="Times New Roman" w:hAnsi="Times New Roman" w:cs="Times New Roman"/>
      <w:sz w:val="28"/>
      <w:lang w:eastAsia="ar-SA"/>
    </w:rPr>
  </w:style>
  <w:style w:type="paragraph" w:customStyle="1" w:styleId="ConsNormal">
    <w:name w:val="ConsNormal"/>
    <w:link w:val="ConsNormal0"/>
    <w:qFormat/>
    <w:rsid w:val="006A73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A7345"/>
    <w:rPr>
      <w:rFonts w:ascii="Arial" w:eastAsia="Times New Roman" w:hAnsi="Arial" w:cs="Arial"/>
      <w:sz w:val="20"/>
      <w:szCs w:val="20"/>
      <w:lang w:eastAsia="ru-RU"/>
    </w:rPr>
  </w:style>
  <w:style w:type="paragraph" w:customStyle="1" w:styleId="ListParagraph1">
    <w:name w:val="List Paragraph1"/>
    <w:basedOn w:val="a0"/>
    <w:rsid w:val="006A7345"/>
    <w:pPr>
      <w:ind w:left="720"/>
    </w:pPr>
  </w:style>
  <w:style w:type="paragraph" w:customStyle="1" w:styleId="13">
    <w:name w:val="Основной 13"/>
    <w:basedOn w:val="a0"/>
    <w:qFormat/>
    <w:rsid w:val="006A7345"/>
    <w:pPr>
      <w:suppressAutoHyphens w:val="0"/>
      <w:snapToGrid/>
      <w:spacing w:before="120" w:after="120"/>
      <w:ind w:firstLine="709"/>
    </w:pPr>
    <w:rPr>
      <w:bCs/>
      <w:iCs/>
      <w:sz w:val="26"/>
      <w:lang w:eastAsia="en-US"/>
    </w:rPr>
  </w:style>
  <w:style w:type="paragraph" w:styleId="ac">
    <w:name w:val="No Spacing"/>
    <w:uiPriority w:val="1"/>
    <w:qFormat/>
    <w:rsid w:val="006A7345"/>
    <w:pPr>
      <w:spacing w:after="0" w:line="240" w:lineRule="auto"/>
    </w:pPr>
    <w:rPr>
      <w:rFonts w:ascii="Times New Roman" w:eastAsia="Times New Roman" w:hAnsi="Times New Roman" w:cs="Times New Roman"/>
      <w:sz w:val="24"/>
      <w:szCs w:val="24"/>
    </w:rPr>
  </w:style>
  <w:style w:type="paragraph" w:styleId="ad">
    <w:name w:val="TOC Heading"/>
    <w:basedOn w:val="1"/>
    <w:next w:val="a0"/>
    <w:uiPriority w:val="39"/>
    <w:unhideWhenUsed/>
    <w:qFormat/>
    <w:rsid w:val="006A7345"/>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basedOn w:val="a0"/>
    <w:next w:val="a0"/>
    <w:autoRedefine/>
    <w:uiPriority w:val="39"/>
    <w:unhideWhenUsed/>
    <w:rsid w:val="00C01A40"/>
    <w:pPr>
      <w:tabs>
        <w:tab w:val="right" w:leader="dot" w:pos="10205"/>
      </w:tabs>
      <w:spacing w:after="100"/>
    </w:pPr>
  </w:style>
  <w:style w:type="paragraph" w:styleId="31">
    <w:name w:val="toc 3"/>
    <w:basedOn w:val="a0"/>
    <w:next w:val="a0"/>
    <w:autoRedefine/>
    <w:uiPriority w:val="39"/>
    <w:unhideWhenUsed/>
    <w:rsid w:val="00C01A40"/>
    <w:pPr>
      <w:tabs>
        <w:tab w:val="right" w:leader="dot" w:pos="10206"/>
      </w:tabs>
      <w:spacing w:after="100"/>
      <w:ind w:right="-2"/>
    </w:pPr>
    <w:rPr>
      <w:b/>
      <w:bCs/>
      <w:noProof/>
      <w:lang w:eastAsia="en-US"/>
    </w:rPr>
  </w:style>
  <w:style w:type="character" w:styleId="ae">
    <w:name w:val="Hyperlink"/>
    <w:basedOn w:val="a1"/>
    <w:uiPriority w:val="99"/>
    <w:unhideWhenUsed/>
    <w:rsid w:val="006A7345"/>
    <w:rPr>
      <w:color w:val="0000FF" w:themeColor="hyperlink"/>
      <w:u w:val="single"/>
    </w:rPr>
  </w:style>
  <w:style w:type="table" w:styleId="af">
    <w:name w:val="Table Grid"/>
    <w:basedOn w:val="a2"/>
    <w:uiPriority w:val="59"/>
    <w:rsid w:val="006A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1"/>
    <w:rsid w:val="006A7345"/>
  </w:style>
  <w:style w:type="paragraph" w:customStyle="1" w:styleId="S">
    <w:name w:val="S_Обычный жирный"/>
    <w:basedOn w:val="a0"/>
    <w:qFormat/>
    <w:rsid w:val="006A7345"/>
    <w:pPr>
      <w:suppressAutoHyphens w:val="0"/>
      <w:snapToGrid/>
      <w:spacing w:line="276" w:lineRule="auto"/>
      <w:ind w:firstLine="851"/>
    </w:pPr>
    <w:rPr>
      <w:sz w:val="24"/>
      <w:szCs w:val="24"/>
      <w:lang w:eastAsia="ru-RU"/>
    </w:rPr>
  </w:style>
  <w:style w:type="paragraph" w:customStyle="1" w:styleId="a">
    <w:name w:val="Маркированный"/>
    <w:basedOn w:val="a0"/>
    <w:uiPriority w:val="99"/>
    <w:rsid w:val="006A7345"/>
    <w:pPr>
      <w:numPr>
        <w:numId w:val="2"/>
      </w:numPr>
      <w:suppressAutoHyphens w:val="0"/>
      <w:snapToGrid/>
    </w:pPr>
    <w:rPr>
      <w:szCs w:val="28"/>
      <w:lang w:eastAsia="ru-RU"/>
    </w:rPr>
  </w:style>
  <w:style w:type="paragraph" w:styleId="af0">
    <w:name w:val="Body Text"/>
    <w:basedOn w:val="a0"/>
    <w:link w:val="af1"/>
    <w:uiPriority w:val="99"/>
    <w:unhideWhenUsed/>
    <w:rsid w:val="006A7345"/>
    <w:pPr>
      <w:spacing w:after="120"/>
    </w:pPr>
  </w:style>
  <w:style w:type="character" w:customStyle="1" w:styleId="af1">
    <w:name w:val="Основной текст Знак"/>
    <w:basedOn w:val="a1"/>
    <w:link w:val="af0"/>
    <w:uiPriority w:val="99"/>
    <w:rsid w:val="006A7345"/>
    <w:rPr>
      <w:rFonts w:ascii="Times New Roman" w:eastAsia="Times New Roman" w:hAnsi="Times New Roman" w:cs="Times New Roman"/>
      <w:sz w:val="28"/>
      <w:lang w:eastAsia="ar-SA"/>
    </w:rPr>
  </w:style>
  <w:style w:type="paragraph" w:styleId="af2">
    <w:name w:val="List Paragraph"/>
    <w:aliases w:val="Заголовок мой1,СписокСТПр,Абзац списка основной,List Paragraph2,ПАРАГРАФ,Нумерация,список 1,Абзац списка3,List Paragraph,Варианты ответов,СПИСКИ,маркированный,List_Paragraph,Multilevel para_II,А,Абзац списка для документа"/>
    <w:basedOn w:val="a0"/>
    <w:link w:val="af3"/>
    <w:qFormat/>
    <w:rsid w:val="006A7345"/>
    <w:pPr>
      <w:ind w:left="720"/>
      <w:contextualSpacing/>
    </w:pPr>
  </w:style>
  <w:style w:type="character" w:customStyle="1" w:styleId="af3">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маркированный Знак,А Знак"/>
    <w:link w:val="af2"/>
    <w:qFormat/>
    <w:locked/>
    <w:rsid w:val="006A7345"/>
    <w:rPr>
      <w:rFonts w:ascii="Times New Roman" w:eastAsia="Times New Roman" w:hAnsi="Times New Roman" w:cs="Times New Roman"/>
      <w:sz w:val="28"/>
      <w:lang w:eastAsia="ar-SA"/>
    </w:rPr>
  </w:style>
  <w:style w:type="character" w:customStyle="1" w:styleId="FontStyle48">
    <w:name w:val="Font Style48"/>
    <w:uiPriority w:val="99"/>
    <w:rsid w:val="006A7345"/>
    <w:rPr>
      <w:rFonts w:ascii="Times New Roman" w:hAnsi="Times New Roman" w:cs="Times New Roman"/>
      <w:sz w:val="22"/>
      <w:szCs w:val="22"/>
    </w:rPr>
  </w:style>
  <w:style w:type="character" w:customStyle="1" w:styleId="normaltextrun">
    <w:name w:val="normaltextrun"/>
    <w:basedOn w:val="a1"/>
    <w:rsid w:val="006A7345"/>
  </w:style>
  <w:style w:type="character" w:customStyle="1" w:styleId="scxw105945467">
    <w:name w:val="scxw105945467"/>
    <w:basedOn w:val="a1"/>
    <w:rsid w:val="006A7345"/>
  </w:style>
  <w:style w:type="character" w:customStyle="1" w:styleId="eop">
    <w:name w:val="eop"/>
    <w:basedOn w:val="a1"/>
    <w:rsid w:val="006A7345"/>
  </w:style>
  <w:style w:type="character" w:customStyle="1" w:styleId="scxw38663416">
    <w:name w:val="scxw38663416"/>
    <w:basedOn w:val="a1"/>
    <w:rsid w:val="006A7345"/>
  </w:style>
  <w:style w:type="paragraph" w:styleId="af4">
    <w:name w:val="annotation text"/>
    <w:basedOn w:val="a0"/>
    <w:link w:val="af5"/>
    <w:uiPriority w:val="99"/>
    <w:unhideWhenUsed/>
    <w:rsid w:val="006A7345"/>
    <w:rPr>
      <w:sz w:val="20"/>
      <w:szCs w:val="20"/>
    </w:rPr>
  </w:style>
  <w:style w:type="character" w:customStyle="1" w:styleId="af5">
    <w:name w:val="Текст примечания Знак"/>
    <w:basedOn w:val="a1"/>
    <w:link w:val="af4"/>
    <w:uiPriority w:val="99"/>
    <w:rsid w:val="006A7345"/>
    <w:rPr>
      <w:rFonts w:ascii="Times New Roman" w:eastAsia="Times New Roman" w:hAnsi="Times New Roman" w:cs="Times New Roman"/>
      <w:sz w:val="20"/>
      <w:szCs w:val="20"/>
      <w:lang w:eastAsia="ar-SA"/>
    </w:rPr>
  </w:style>
  <w:style w:type="paragraph" w:styleId="af6">
    <w:name w:val="annotation subject"/>
    <w:basedOn w:val="af4"/>
    <w:next w:val="af4"/>
    <w:link w:val="af7"/>
    <w:unhideWhenUsed/>
    <w:rsid w:val="006A7345"/>
    <w:rPr>
      <w:b/>
      <w:bCs/>
    </w:rPr>
  </w:style>
  <w:style w:type="character" w:customStyle="1" w:styleId="af7">
    <w:name w:val="Тема примечания Знак"/>
    <w:basedOn w:val="af5"/>
    <w:link w:val="af6"/>
    <w:rsid w:val="006A7345"/>
    <w:rPr>
      <w:rFonts w:ascii="Times New Roman" w:eastAsia="Times New Roman" w:hAnsi="Times New Roman" w:cs="Times New Roman"/>
      <w:b/>
      <w:bCs/>
      <w:sz w:val="20"/>
      <w:szCs w:val="20"/>
      <w:lang w:eastAsia="ar-SA"/>
    </w:rPr>
  </w:style>
  <w:style w:type="paragraph" w:customStyle="1" w:styleId="s1">
    <w:name w:val="s_1"/>
    <w:basedOn w:val="a0"/>
    <w:rsid w:val="00E067B9"/>
    <w:pPr>
      <w:suppressAutoHyphens w:val="0"/>
      <w:snapToGrid/>
      <w:spacing w:before="100" w:beforeAutospacing="1" w:after="100" w:afterAutospacing="1"/>
      <w:jc w:val="left"/>
    </w:pPr>
    <w:rPr>
      <w:sz w:val="24"/>
      <w:szCs w:val="24"/>
      <w:lang w:eastAsia="ru-RU"/>
    </w:rPr>
  </w:style>
  <w:style w:type="paragraph" w:customStyle="1" w:styleId="af8">
    <w:name w:val="Таблица"/>
    <w:basedOn w:val="a0"/>
    <w:qFormat/>
    <w:rsid w:val="00E067B9"/>
    <w:pPr>
      <w:widowControl w:val="0"/>
      <w:tabs>
        <w:tab w:val="left" w:pos="7200"/>
      </w:tabs>
      <w:jc w:val="left"/>
    </w:pPr>
    <w:rPr>
      <w:sz w:val="24"/>
      <w:szCs w:val="24"/>
    </w:rPr>
  </w:style>
  <w:style w:type="paragraph" w:customStyle="1" w:styleId="af9">
    <w:name w:val="Виды использования"/>
    <w:basedOn w:val="a0"/>
    <w:qFormat/>
    <w:rsid w:val="00E067B9"/>
    <w:pPr>
      <w:widowControl w:val="0"/>
      <w:tabs>
        <w:tab w:val="left" w:pos="7200"/>
      </w:tabs>
      <w:spacing w:line="276" w:lineRule="auto"/>
      <w:jc w:val="center"/>
    </w:pPr>
    <w:rPr>
      <w:caps/>
      <w:szCs w:val="28"/>
    </w:rPr>
  </w:style>
  <w:style w:type="paragraph" w:customStyle="1" w:styleId="s16">
    <w:name w:val="s_16"/>
    <w:basedOn w:val="a0"/>
    <w:rsid w:val="00E067B9"/>
    <w:pPr>
      <w:suppressAutoHyphens w:val="0"/>
      <w:snapToGrid/>
      <w:spacing w:before="100" w:beforeAutospacing="1" w:after="100" w:afterAutospacing="1"/>
      <w:jc w:val="left"/>
    </w:pPr>
    <w:rPr>
      <w:sz w:val="24"/>
      <w:szCs w:val="24"/>
      <w:lang w:eastAsia="ru-RU"/>
    </w:rPr>
  </w:style>
  <w:style w:type="paragraph" w:customStyle="1" w:styleId="41">
    <w:name w:val="Заголовок 41"/>
    <w:basedOn w:val="a0"/>
    <w:next w:val="a0"/>
    <w:uiPriority w:val="9"/>
    <w:unhideWhenUsed/>
    <w:qFormat/>
    <w:rsid w:val="00E067B9"/>
    <w:pPr>
      <w:keepNext/>
      <w:keepLines/>
      <w:spacing w:before="40"/>
      <w:outlineLvl w:val="3"/>
    </w:pPr>
    <w:rPr>
      <w:rFonts w:ascii="Cambria" w:hAnsi="Cambria"/>
      <w:i/>
      <w:iCs/>
      <w:color w:val="365F91"/>
    </w:rPr>
  </w:style>
  <w:style w:type="paragraph" w:customStyle="1" w:styleId="11">
    <w:name w:val="Заголовок оглавления1"/>
    <w:basedOn w:val="1"/>
    <w:next w:val="a0"/>
    <w:uiPriority w:val="39"/>
    <w:unhideWhenUsed/>
    <w:qFormat/>
    <w:rsid w:val="00E067B9"/>
    <w:pPr>
      <w:keepNext/>
      <w:keepLines/>
      <w:numPr>
        <w:numId w:val="0"/>
      </w:numPr>
      <w:suppressAutoHyphens w:val="0"/>
      <w:autoSpaceDE/>
      <w:spacing w:before="240" w:after="0" w:line="259" w:lineRule="auto"/>
      <w:jc w:val="left"/>
      <w:outlineLvl w:val="9"/>
    </w:pPr>
    <w:rPr>
      <w:rFonts w:ascii="Cambria" w:hAnsi="Cambria"/>
      <w:b w:val="0"/>
      <w:bCs w:val="0"/>
      <w:color w:val="365F91"/>
      <w:kern w:val="0"/>
      <w:sz w:val="32"/>
      <w:szCs w:val="32"/>
      <w:lang w:val="ru-RU" w:eastAsia="ru-RU"/>
    </w:rPr>
  </w:style>
  <w:style w:type="character" w:customStyle="1" w:styleId="12">
    <w:name w:val="Гиперссылка1"/>
    <w:basedOn w:val="a1"/>
    <w:uiPriority w:val="99"/>
    <w:unhideWhenUsed/>
    <w:rsid w:val="00E067B9"/>
    <w:rPr>
      <w:color w:val="0000FF"/>
      <w:u w:val="single"/>
    </w:rPr>
  </w:style>
  <w:style w:type="paragraph" w:customStyle="1" w:styleId="ConsPlusNonformat">
    <w:name w:val="ConsPlusNonformat"/>
    <w:rsid w:val="00E06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06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4">
    <w:name w:val="toc 1"/>
    <w:basedOn w:val="a0"/>
    <w:next w:val="a0"/>
    <w:autoRedefine/>
    <w:uiPriority w:val="39"/>
    <w:unhideWhenUsed/>
    <w:rsid w:val="00C01A40"/>
    <w:pPr>
      <w:tabs>
        <w:tab w:val="right" w:leader="dot" w:pos="10205"/>
      </w:tabs>
      <w:spacing w:after="100"/>
    </w:pPr>
  </w:style>
  <w:style w:type="paragraph" w:customStyle="1" w:styleId="15">
    <w:name w:val="Без интервала1"/>
    <w:qFormat/>
    <w:rsid w:val="00E067B9"/>
    <w:pPr>
      <w:spacing w:after="0" w:line="240" w:lineRule="auto"/>
    </w:pPr>
    <w:rPr>
      <w:rFonts w:ascii="Times New Roman" w:eastAsia="Times New Roman" w:hAnsi="Times New Roman" w:cs="Times New Roman"/>
      <w:sz w:val="24"/>
      <w:szCs w:val="24"/>
    </w:rPr>
  </w:style>
  <w:style w:type="paragraph" w:customStyle="1" w:styleId="afa">
    <w:name w:val="Стиль статьи правил"/>
    <w:basedOn w:val="a0"/>
    <w:uiPriority w:val="99"/>
    <w:rsid w:val="00E067B9"/>
    <w:pPr>
      <w:suppressAutoHyphens w:val="0"/>
      <w:snapToGrid/>
      <w:ind w:firstLine="680"/>
    </w:pPr>
    <w:rPr>
      <w:b/>
      <w:bCs/>
      <w:i/>
      <w:iCs/>
      <w:szCs w:val="28"/>
      <w:lang w:eastAsia="ru-RU"/>
    </w:rPr>
  </w:style>
  <w:style w:type="paragraph" w:styleId="afb">
    <w:name w:val="List Bullet"/>
    <w:aliases w:val="Маркированный список1"/>
    <w:basedOn w:val="a0"/>
    <w:link w:val="afc"/>
    <w:rsid w:val="00E067B9"/>
    <w:pPr>
      <w:tabs>
        <w:tab w:val="num" w:pos="1429"/>
      </w:tabs>
      <w:suppressAutoHyphens w:val="0"/>
      <w:snapToGrid/>
      <w:spacing w:before="100" w:beforeAutospacing="1" w:after="100" w:afterAutospacing="1"/>
      <w:ind w:left="360" w:hanging="360"/>
      <w:jc w:val="left"/>
    </w:pPr>
    <w:rPr>
      <w:sz w:val="24"/>
      <w:szCs w:val="24"/>
      <w:lang w:val="uk-UA" w:eastAsia="uk-UA"/>
    </w:rPr>
  </w:style>
  <w:style w:type="character" w:customStyle="1" w:styleId="afc">
    <w:name w:val="Маркированный список Знак"/>
    <w:aliases w:val="Маркированный список1 Знак"/>
    <w:link w:val="afb"/>
    <w:rsid w:val="00E067B9"/>
    <w:rPr>
      <w:rFonts w:ascii="Times New Roman" w:eastAsia="Times New Roman" w:hAnsi="Times New Roman" w:cs="Times New Roman"/>
      <w:sz w:val="24"/>
      <w:szCs w:val="24"/>
      <w:lang w:val="uk-UA" w:eastAsia="uk-UA"/>
    </w:rPr>
  </w:style>
  <w:style w:type="paragraph" w:customStyle="1" w:styleId="afd">
    <w:name w:val="Мясо Знак"/>
    <w:basedOn w:val="a0"/>
    <w:uiPriority w:val="99"/>
    <w:qFormat/>
    <w:rsid w:val="00E067B9"/>
    <w:pPr>
      <w:snapToGrid/>
      <w:ind w:firstLine="709"/>
    </w:pPr>
    <w:rPr>
      <w:rFonts w:eastAsia="MS Mincho"/>
      <w:szCs w:val="28"/>
    </w:rPr>
  </w:style>
  <w:style w:type="paragraph" w:customStyle="1" w:styleId="16">
    <w:name w:val="Знак Знак1 Знак Знак Знак Знак"/>
    <w:basedOn w:val="a0"/>
    <w:autoRedefine/>
    <w:rsid w:val="00E067B9"/>
    <w:pPr>
      <w:suppressAutoHyphens w:val="0"/>
      <w:snapToGrid/>
      <w:spacing w:after="160" w:line="240" w:lineRule="exact"/>
      <w:jc w:val="left"/>
    </w:pPr>
    <w:rPr>
      <w:szCs w:val="20"/>
      <w:lang w:val="en-US" w:eastAsia="en-US"/>
    </w:rPr>
  </w:style>
  <w:style w:type="character" w:customStyle="1" w:styleId="afe">
    <w:name w:val="Знак Знак"/>
    <w:rsid w:val="00E067B9"/>
    <w:rPr>
      <w:sz w:val="26"/>
      <w:szCs w:val="26"/>
      <w:lang w:val="ru-RU" w:eastAsia="ru-RU"/>
    </w:rPr>
  </w:style>
  <w:style w:type="character" w:customStyle="1" w:styleId="searchresult">
    <w:name w:val="search_result"/>
    <w:basedOn w:val="a1"/>
    <w:rsid w:val="00E067B9"/>
  </w:style>
  <w:style w:type="paragraph" w:styleId="aff">
    <w:name w:val="footnote text"/>
    <w:basedOn w:val="a0"/>
    <w:link w:val="aff0"/>
    <w:rsid w:val="00E067B9"/>
    <w:pPr>
      <w:suppressAutoHyphens w:val="0"/>
      <w:snapToGrid/>
      <w:jc w:val="left"/>
    </w:pPr>
    <w:rPr>
      <w:sz w:val="20"/>
      <w:szCs w:val="20"/>
      <w:lang w:eastAsia="ru-RU"/>
    </w:rPr>
  </w:style>
  <w:style w:type="character" w:customStyle="1" w:styleId="aff0">
    <w:name w:val="Текст сноски Знак"/>
    <w:basedOn w:val="a1"/>
    <w:link w:val="aff"/>
    <w:rsid w:val="00E067B9"/>
    <w:rPr>
      <w:rFonts w:ascii="Times New Roman" w:eastAsia="Times New Roman" w:hAnsi="Times New Roman" w:cs="Times New Roman"/>
      <w:sz w:val="20"/>
      <w:szCs w:val="20"/>
      <w:lang w:eastAsia="ru-RU"/>
    </w:rPr>
  </w:style>
  <w:style w:type="character" w:styleId="aff1">
    <w:name w:val="footnote reference"/>
    <w:uiPriority w:val="99"/>
    <w:rsid w:val="00E067B9"/>
    <w:rPr>
      <w:vertAlign w:val="superscript"/>
    </w:rPr>
  </w:style>
  <w:style w:type="paragraph" w:customStyle="1" w:styleId="Iniiaiieoaeno">
    <w:name w:val="Iniiaiie oaeno"/>
    <w:basedOn w:val="a0"/>
    <w:rsid w:val="00E067B9"/>
    <w:pPr>
      <w:suppressAutoHyphens w:val="0"/>
      <w:snapToGrid/>
    </w:pPr>
    <w:rPr>
      <w:rFonts w:ascii="Peterburg" w:hAnsi="Peterburg" w:cs="Peterburg"/>
      <w:sz w:val="20"/>
      <w:szCs w:val="20"/>
      <w:lang w:eastAsia="ru-RU"/>
    </w:rPr>
  </w:style>
  <w:style w:type="paragraph" w:customStyle="1" w:styleId="formattext">
    <w:name w:val="formattext"/>
    <w:basedOn w:val="a0"/>
    <w:rsid w:val="00E067B9"/>
    <w:pPr>
      <w:suppressAutoHyphens w:val="0"/>
      <w:snapToGrid/>
      <w:spacing w:before="100" w:beforeAutospacing="1" w:after="100" w:afterAutospacing="1"/>
      <w:jc w:val="left"/>
    </w:pPr>
    <w:rPr>
      <w:sz w:val="24"/>
      <w:szCs w:val="24"/>
      <w:lang w:eastAsia="ru-RU"/>
    </w:rPr>
  </w:style>
  <w:style w:type="character" w:customStyle="1" w:styleId="410">
    <w:name w:val="Заголовок 4 Знак1"/>
    <w:basedOn w:val="a1"/>
    <w:uiPriority w:val="9"/>
    <w:semiHidden/>
    <w:rsid w:val="000E4925"/>
    <w:rPr>
      <w:rFonts w:asciiTheme="majorHAnsi" w:eastAsiaTheme="majorEastAsia" w:hAnsiTheme="majorHAnsi" w:cstheme="majorBidi"/>
      <w:i/>
      <w:iCs/>
      <w:color w:val="365F91" w:themeColor="accent1" w:themeShade="BF"/>
      <w:sz w:val="28"/>
      <w:lang w:eastAsia="ar-SA"/>
    </w:rPr>
  </w:style>
  <w:style w:type="character" w:styleId="aff2">
    <w:name w:val="annotation reference"/>
    <w:basedOn w:val="a1"/>
    <w:uiPriority w:val="99"/>
    <w:unhideWhenUsed/>
    <w:rsid w:val="000E4925"/>
    <w:rPr>
      <w:sz w:val="16"/>
      <w:szCs w:val="16"/>
    </w:rPr>
  </w:style>
  <w:style w:type="character" w:styleId="aff3">
    <w:name w:val="Emphasis"/>
    <w:basedOn w:val="a1"/>
    <w:uiPriority w:val="20"/>
    <w:qFormat/>
    <w:rsid w:val="00121C7C"/>
    <w:rPr>
      <w:i/>
      <w:iCs/>
    </w:rPr>
  </w:style>
  <w:style w:type="paragraph" w:customStyle="1" w:styleId="32">
    <w:name w:val="Стиль3"/>
    <w:basedOn w:val="a0"/>
    <w:rsid w:val="001034AE"/>
    <w:pPr>
      <w:widowControl w:val="0"/>
      <w:suppressAutoHyphens w:val="0"/>
      <w:autoSpaceDE w:val="0"/>
      <w:autoSpaceDN w:val="0"/>
      <w:snapToGrid/>
      <w:ind w:firstLine="540"/>
    </w:pPr>
    <w:rPr>
      <w:sz w:val="24"/>
      <w:szCs w:val="20"/>
      <w:lang w:eastAsia="ru-RU"/>
    </w:rPr>
  </w:style>
  <w:style w:type="paragraph" w:styleId="aff4">
    <w:name w:val="Title"/>
    <w:basedOn w:val="a0"/>
    <w:link w:val="aff5"/>
    <w:qFormat/>
    <w:rsid w:val="00D306D6"/>
    <w:pPr>
      <w:suppressAutoHyphens w:val="0"/>
      <w:snapToGrid/>
      <w:jc w:val="center"/>
    </w:pPr>
    <w:rPr>
      <w:szCs w:val="20"/>
      <w:lang w:eastAsia="ru-RU"/>
    </w:rPr>
  </w:style>
  <w:style w:type="character" w:customStyle="1" w:styleId="aff5">
    <w:name w:val="Заголовок Знак"/>
    <w:basedOn w:val="a1"/>
    <w:link w:val="aff4"/>
    <w:rsid w:val="00D306D6"/>
    <w:rPr>
      <w:rFonts w:ascii="Times New Roman" w:eastAsia="Times New Roman" w:hAnsi="Times New Roman" w:cs="Times New Roman"/>
      <w:sz w:val="28"/>
      <w:szCs w:val="20"/>
      <w:lang w:eastAsia="ru-RU"/>
    </w:rPr>
  </w:style>
  <w:style w:type="paragraph" w:customStyle="1" w:styleId="ConsPlusTitlePage">
    <w:name w:val="ConsPlusTitlePage"/>
    <w:rsid w:val="008D007B"/>
    <w:pPr>
      <w:widowControl w:val="0"/>
      <w:autoSpaceDE w:val="0"/>
      <w:autoSpaceDN w:val="0"/>
      <w:spacing w:after="0" w:line="240" w:lineRule="auto"/>
    </w:pPr>
    <w:rPr>
      <w:rFonts w:ascii="Tahoma" w:eastAsia="Times New Roman" w:hAnsi="Tahoma" w:cs="Tahoma"/>
      <w:sz w:val="20"/>
      <w:szCs w:val="20"/>
      <w:lang w:eastAsia="ru-RU"/>
    </w:rPr>
  </w:style>
  <w:style w:type="character" w:styleId="aff6">
    <w:name w:val="Placeholder Text"/>
    <w:basedOn w:val="a1"/>
    <w:uiPriority w:val="99"/>
    <w:semiHidden/>
    <w:rsid w:val="008D007B"/>
    <w:rPr>
      <w:color w:val="808080"/>
    </w:rPr>
  </w:style>
  <w:style w:type="character" w:styleId="aff7">
    <w:name w:val="FollowedHyperlink"/>
    <w:basedOn w:val="a1"/>
    <w:uiPriority w:val="99"/>
    <w:semiHidden/>
    <w:unhideWhenUsed/>
    <w:rsid w:val="008D007B"/>
    <w:rPr>
      <w:color w:val="800080" w:themeColor="followedHyperlink"/>
      <w:u w:val="single"/>
    </w:rPr>
  </w:style>
  <w:style w:type="paragraph" w:styleId="42">
    <w:name w:val="toc 4"/>
    <w:basedOn w:val="a0"/>
    <w:next w:val="a0"/>
    <w:autoRedefine/>
    <w:uiPriority w:val="39"/>
    <w:unhideWhenUsed/>
    <w:rsid w:val="0058232C"/>
    <w:pPr>
      <w:spacing w:after="100"/>
      <w:ind w:left="840"/>
    </w:pPr>
  </w:style>
  <w:style w:type="character" w:customStyle="1" w:styleId="50">
    <w:name w:val="Заголовок 5 Знак"/>
    <w:basedOn w:val="a1"/>
    <w:link w:val="5"/>
    <w:rsid w:val="0058232C"/>
    <w:rPr>
      <w:rFonts w:ascii="Times New Roman" w:eastAsia="Times New Roman" w:hAnsi="Times New Roman" w:cs="Times New Roman"/>
      <w:b/>
      <w:bCs/>
      <w:i/>
      <w:iCs/>
      <w:sz w:val="26"/>
      <w:szCs w:val="26"/>
      <w:lang w:eastAsia="ar-SA"/>
    </w:rPr>
  </w:style>
  <w:style w:type="character" w:customStyle="1" w:styleId="70">
    <w:name w:val="Заголовок 7 Знак"/>
    <w:basedOn w:val="a1"/>
    <w:link w:val="7"/>
    <w:rsid w:val="0058232C"/>
    <w:rPr>
      <w:rFonts w:ascii="Times New Roman" w:eastAsia="Times New Roman" w:hAnsi="Times New Roman" w:cs="Times New Roman"/>
      <w:sz w:val="24"/>
      <w:szCs w:val="24"/>
      <w:lang w:eastAsia="ru-RU"/>
    </w:rPr>
  </w:style>
  <w:style w:type="paragraph" w:customStyle="1" w:styleId="51">
    <w:name w:val="Знак Знак5"/>
    <w:basedOn w:val="a0"/>
    <w:rsid w:val="0058232C"/>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customStyle="1" w:styleId="Char">
    <w:name w:val="Char Знак"/>
    <w:basedOn w:val="a0"/>
    <w:rsid w:val="0058232C"/>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customStyle="1" w:styleId="aff8">
    <w:name w:val="Знак"/>
    <w:basedOn w:val="a0"/>
    <w:rsid w:val="0058232C"/>
    <w:pPr>
      <w:suppressAutoHyphens w:val="0"/>
      <w:snapToGrid/>
      <w:spacing w:after="160" w:line="240" w:lineRule="exact"/>
      <w:jc w:val="left"/>
    </w:pPr>
    <w:rPr>
      <w:rFonts w:ascii="Verdana" w:hAnsi="Verdana"/>
      <w:sz w:val="24"/>
      <w:szCs w:val="24"/>
      <w:lang w:val="en-US" w:eastAsia="en-US"/>
    </w:rPr>
  </w:style>
  <w:style w:type="paragraph" w:customStyle="1" w:styleId="17">
    <w:name w:val="Знак1"/>
    <w:basedOn w:val="a0"/>
    <w:rsid w:val="0058232C"/>
    <w:pPr>
      <w:suppressAutoHyphens w:val="0"/>
      <w:snapToGrid/>
      <w:spacing w:after="160" w:line="240" w:lineRule="exact"/>
      <w:jc w:val="left"/>
    </w:pPr>
    <w:rPr>
      <w:rFonts w:ascii="Verdana" w:hAnsi="Verdana"/>
      <w:sz w:val="24"/>
      <w:szCs w:val="24"/>
      <w:lang w:val="en-US" w:eastAsia="en-US"/>
    </w:rPr>
  </w:style>
  <w:style w:type="paragraph" w:customStyle="1" w:styleId="ConsPlusTitle">
    <w:name w:val="ConsPlusTitle"/>
    <w:rsid w:val="005823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9">
    <w:name w:val="page number"/>
    <w:basedOn w:val="a1"/>
    <w:rsid w:val="0058232C"/>
  </w:style>
  <w:style w:type="paragraph" w:styleId="affa">
    <w:name w:val="List"/>
    <w:basedOn w:val="af0"/>
    <w:rsid w:val="0058232C"/>
    <w:pPr>
      <w:suppressAutoHyphens w:val="0"/>
      <w:snapToGrid/>
      <w:jc w:val="left"/>
    </w:pPr>
    <w:rPr>
      <w:rFonts w:cs="Tahoma"/>
      <w:sz w:val="24"/>
      <w:szCs w:val="24"/>
    </w:rPr>
  </w:style>
  <w:style w:type="paragraph" w:customStyle="1" w:styleId="18">
    <w:name w:val="Название1"/>
    <w:basedOn w:val="a0"/>
    <w:rsid w:val="0058232C"/>
    <w:pPr>
      <w:suppressLineNumbers/>
      <w:suppressAutoHyphens w:val="0"/>
      <w:snapToGrid/>
      <w:spacing w:before="120" w:after="120"/>
      <w:jc w:val="left"/>
    </w:pPr>
    <w:rPr>
      <w:rFonts w:cs="Tahoma"/>
      <w:i/>
      <w:iCs/>
      <w:sz w:val="24"/>
      <w:szCs w:val="24"/>
    </w:rPr>
  </w:style>
  <w:style w:type="paragraph" w:customStyle="1" w:styleId="19">
    <w:name w:val="Указатель1"/>
    <w:basedOn w:val="a0"/>
    <w:rsid w:val="0058232C"/>
    <w:pPr>
      <w:suppressLineNumbers/>
      <w:suppressAutoHyphens w:val="0"/>
      <w:snapToGrid/>
      <w:jc w:val="left"/>
    </w:pPr>
    <w:rPr>
      <w:rFonts w:cs="Tahoma"/>
      <w:sz w:val="24"/>
      <w:szCs w:val="24"/>
    </w:rPr>
  </w:style>
  <w:style w:type="paragraph" w:customStyle="1" w:styleId="affb">
    <w:name w:val="основной"/>
    <w:basedOn w:val="a0"/>
    <w:rsid w:val="0058232C"/>
    <w:pPr>
      <w:keepNext/>
      <w:suppressAutoHyphens w:val="0"/>
      <w:snapToGrid/>
      <w:jc w:val="left"/>
    </w:pPr>
    <w:rPr>
      <w:sz w:val="24"/>
      <w:szCs w:val="20"/>
    </w:rPr>
  </w:style>
  <w:style w:type="paragraph" w:customStyle="1" w:styleId="210">
    <w:name w:val="Основной текст 21"/>
    <w:basedOn w:val="a0"/>
    <w:rsid w:val="0058232C"/>
    <w:pPr>
      <w:suppressAutoHyphens w:val="0"/>
      <w:snapToGrid/>
      <w:spacing w:after="120" w:line="480" w:lineRule="auto"/>
      <w:jc w:val="left"/>
    </w:pPr>
    <w:rPr>
      <w:sz w:val="24"/>
      <w:szCs w:val="24"/>
    </w:rPr>
  </w:style>
  <w:style w:type="paragraph" w:customStyle="1" w:styleId="310">
    <w:name w:val="Основной текст с отступом 31"/>
    <w:basedOn w:val="a0"/>
    <w:rsid w:val="0058232C"/>
    <w:pPr>
      <w:suppressAutoHyphens w:val="0"/>
      <w:snapToGrid/>
      <w:spacing w:after="120"/>
      <w:ind w:left="283"/>
      <w:jc w:val="left"/>
    </w:pPr>
    <w:rPr>
      <w:sz w:val="16"/>
      <w:szCs w:val="16"/>
    </w:rPr>
  </w:style>
  <w:style w:type="paragraph" w:customStyle="1" w:styleId="affc">
    <w:name w:val="Îáû÷íûé"/>
    <w:rsid w:val="0058232C"/>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58232C"/>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4">
    <w:name w:val="Îñíîâíîé òåêñò 2"/>
    <w:basedOn w:val="affc"/>
    <w:rsid w:val="0058232C"/>
    <w:pPr>
      <w:ind w:firstLine="720"/>
      <w:jc w:val="both"/>
    </w:pPr>
    <w:rPr>
      <w:b/>
      <w:color w:val="000000"/>
      <w:sz w:val="24"/>
      <w:lang w:val="en-US"/>
    </w:rPr>
  </w:style>
  <w:style w:type="paragraph" w:customStyle="1" w:styleId="1a">
    <w:name w:val="çàãîëîâîê 1"/>
    <w:basedOn w:val="affc"/>
    <w:next w:val="affc"/>
    <w:rsid w:val="0058232C"/>
    <w:pPr>
      <w:keepNext/>
    </w:pPr>
  </w:style>
  <w:style w:type="paragraph" w:customStyle="1" w:styleId="Iniiaiieoaenonionooiii2">
    <w:name w:val="Iniiaiie oaeno n ionooiii 2"/>
    <w:basedOn w:val="Iauiue"/>
    <w:rsid w:val="0058232C"/>
    <w:pPr>
      <w:widowControl/>
      <w:ind w:firstLine="284"/>
      <w:jc w:val="both"/>
    </w:pPr>
    <w:rPr>
      <w:rFonts w:ascii="Peterburg" w:hAnsi="Peterburg"/>
    </w:rPr>
  </w:style>
  <w:style w:type="paragraph" w:customStyle="1" w:styleId="nienie">
    <w:name w:val="nienie"/>
    <w:basedOn w:val="Iauiue"/>
    <w:rsid w:val="0058232C"/>
    <w:pPr>
      <w:keepLines/>
      <w:ind w:left="709" w:hanging="284"/>
      <w:jc w:val="both"/>
    </w:pPr>
    <w:rPr>
      <w:rFonts w:ascii="Peterburg" w:hAnsi="Peterburg"/>
      <w:sz w:val="24"/>
    </w:rPr>
  </w:style>
  <w:style w:type="paragraph" w:customStyle="1" w:styleId="affd">
    <w:name w:val="Îñíîâíîé òåêñò"/>
    <w:basedOn w:val="affc"/>
    <w:rsid w:val="0058232C"/>
    <w:pPr>
      <w:tabs>
        <w:tab w:val="left" w:leader="dot" w:pos="9072"/>
      </w:tabs>
      <w:jc w:val="both"/>
    </w:pPr>
    <w:rPr>
      <w:b/>
      <w:sz w:val="24"/>
    </w:rPr>
  </w:style>
  <w:style w:type="paragraph" w:customStyle="1" w:styleId="caaieiaie2">
    <w:name w:val="caaieiaie 2"/>
    <w:basedOn w:val="Iauiue"/>
    <w:next w:val="Iauiue"/>
    <w:rsid w:val="0058232C"/>
    <w:pPr>
      <w:keepNext/>
      <w:keepLines/>
      <w:spacing w:before="240" w:after="60"/>
      <w:jc w:val="center"/>
    </w:pPr>
    <w:rPr>
      <w:rFonts w:ascii="Peterburg" w:hAnsi="Peterburg"/>
      <w:b/>
      <w:sz w:val="24"/>
    </w:rPr>
  </w:style>
  <w:style w:type="paragraph" w:customStyle="1" w:styleId="Heading">
    <w:name w:val="Heading"/>
    <w:rsid w:val="0058232C"/>
    <w:pPr>
      <w:suppressAutoHyphens/>
      <w:spacing w:after="0" w:line="240" w:lineRule="auto"/>
    </w:pPr>
    <w:rPr>
      <w:rFonts w:ascii="Arial" w:eastAsia="Times New Roman" w:hAnsi="Arial" w:cs="Times New Roman"/>
      <w:b/>
      <w:szCs w:val="20"/>
      <w:lang w:eastAsia="ar-SA"/>
    </w:rPr>
  </w:style>
  <w:style w:type="paragraph" w:customStyle="1" w:styleId="1b">
    <w:name w:val="Схема документа1"/>
    <w:basedOn w:val="a0"/>
    <w:rsid w:val="0058232C"/>
    <w:pPr>
      <w:shd w:val="clear" w:color="auto" w:fill="000080"/>
      <w:suppressAutoHyphens w:val="0"/>
      <w:snapToGrid/>
      <w:jc w:val="left"/>
    </w:pPr>
    <w:rPr>
      <w:rFonts w:ascii="Tahoma" w:hAnsi="Tahoma" w:cs="Tahoma"/>
      <w:sz w:val="20"/>
      <w:szCs w:val="20"/>
    </w:rPr>
  </w:style>
  <w:style w:type="paragraph" w:customStyle="1" w:styleId="320">
    <w:name w:val="Основной текст с отступом 32"/>
    <w:basedOn w:val="a0"/>
    <w:rsid w:val="0058232C"/>
    <w:pPr>
      <w:tabs>
        <w:tab w:val="left" w:pos="709"/>
      </w:tabs>
      <w:suppressAutoHyphens w:val="0"/>
      <w:snapToGrid/>
      <w:ind w:firstLine="709"/>
    </w:pPr>
    <w:rPr>
      <w:rFonts w:ascii="TimesET" w:eastAsia="TimesET" w:hAnsi="TimesET"/>
      <w:sz w:val="24"/>
      <w:szCs w:val="20"/>
    </w:rPr>
  </w:style>
  <w:style w:type="paragraph" w:customStyle="1" w:styleId="txt">
    <w:name w:val="txt"/>
    <w:basedOn w:val="a0"/>
    <w:rsid w:val="0058232C"/>
    <w:pPr>
      <w:suppressAutoHyphens w:val="0"/>
      <w:snapToGrid/>
      <w:spacing w:before="15" w:after="15"/>
      <w:ind w:left="15" w:right="15"/>
    </w:pPr>
    <w:rPr>
      <w:rFonts w:ascii="Verdana" w:hAnsi="Verdana"/>
      <w:color w:val="000000"/>
      <w:sz w:val="17"/>
      <w:szCs w:val="17"/>
    </w:rPr>
  </w:style>
  <w:style w:type="paragraph" w:customStyle="1" w:styleId="1c">
    <w:name w:val="Текст1"/>
    <w:basedOn w:val="a0"/>
    <w:rsid w:val="0058232C"/>
    <w:pPr>
      <w:suppressAutoHyphens w:val="0"/>
      <w:snapToGrid/>
      <w:jc w:val="left"/>
    </w:pPr>
    <w:rPr>
      <w:rFonts w:ascii="Courier New" w:hAnsi="Courier New" w:cs="Courier New"/>
      <w:sz w:val="20"/>
      <w:szCs w:val="20"/>
    </w:rPr>
  </w:style>
  <w:style w:type="paragraph" w:customStyle="1" w:styleId="1d">
    <w:name w:val="Текст примечания1"/>
    <w:basedOn w:val="a0"/>
    <w:rsid w:val="0058232C"/>
    <w:pPr>
      <w:suppressAutoHyphens w:val="0"/>
      <w:snapToGrid/>
      <w:jc w:val="left"/>
    </w:pPr>
    <w:rPr>
      <w:sz w:val="20"/>
      <w:szCs w:val="20"/>
    </w:rPr>
  </w:style>
  <w:style w:type="paragraph" w:styleId="affe">
    <w:name w:val="Normal (Web)"/>
    <w:basedOn w:val="a0"/>
    <w:uiPriority w:val="99"/>
    <w:rsid w:val="0058232C"/>
    <w:pPr>
      <w:suppressAutoHyphens w:val="0"/>
      <w:snapToGrid/>
      <w:spacing w:before="100" w:after="100"/>
      <w:jc w:val="left"/>
    </w:pPr>
    <w:rPr>
      <w:sz w:val="24"/>
      <w:szCs w:val="20"/>
    </w:rPr>
  </w:style>
  <w:style w:type="paragraph" w:customStyle="1" w:styleId="1e">
    <w:name w:val="З1"/>
    <w:basedOn w:val="a0"/>
    <w:next w:val="a0"/>
    <w:rsid w:val="0058232C"/>
    <w:pPr>
      <w:suppressAutoHyphens w:val="0"/>
      <w:snapToGrid/>
      <w:spacing w:line="360" w:lineRule="auto"/>
      <w:ind w:firstLine="748"/>
    </w:pPr>
    <w:rPr>
      <w:b/>
      <w:sz w:val="24"/>
      <w:szCs w:val="24"/>
    </w:rPr>
  </w:style>
  <w:style w:type="paragraph" w:customStyle="1" w:styleId="71">
    <w:name w:val="Заголовок 71"/>
    <w:basedOn w:val="a0"/>
    <w:next w:val="a0"/>
    <w:rsid w:val="0058232C"/>
    <w:pPr>
      <w:snapToGrid/>
      <w:spacing w:before="240" w:after="60"/>
      <w:jc w:val="left"/>
    </w:pPr>
    <w:rPr>
      <w:sz w:val="24"/>
      <w:szCs w:val="24"/>
    </w:rPr>
  </w:style>
  <w:style w:type="paragraph" w:customStyle="1" w:styleId="1f">
    <w:name w:val="Абзац списка1"/>
    <w:basedOn w:val="a0"/>
    <w:rsid w:val="0058232C"/>
    <w:pPr>
      <w:suppressAutoHyphens w:val="0"/>
      <w:snapToGrid/>
      <w:spacing w:after="200" w:line="276" w:lineRule="auto"/>
      <w:ind w:left="720"/>
      <w:jc w:val="left"/>
    </w:pPr>
    <w:rPr>
      <w:rFonts w:ascii="Calibri" w:hAnsi="Calibri"/>
      <w:sz w:val="22"/>
    </w:rPr>
  </w:style>
  <w:style w:type="paragraph" w:customStyle="1" w:styleId="ConsTitle">
    <w:name w:val="ConsTitle"/>
    <w:rsid w:val="0058232C"/>
    <w:pPr>
      <w:widowControl w:val="0"/>
      <w:suppressAutoHyphens/>
      <w:autoSpaceDE w:val="0"/>
      <w:spacing w:after="0" w:line="240" w:lineRule="auto"/>
      <w:ind w:right="19772"/>
    </w:pPr>
    <w:rPr>
      <w:rFonts w:ascii="Arial" w:eastAsia="Times New Roman" w:hAnsi="Arial" w:cs="Arial"/>
      <w:b/>
      <w:bCs/>
      <w:sz w:val="18"/>
      <w:szCs w:val="18"/>
      <w:lang w:eastAsia="ar-SA"/>
    </w:rPr>
  </w:style>
  <w:style w:type="paragraph" w:customStyle="1" w:styleId="100">
    <w:name w:val="Оглавление 10"/>
    <w:basedOn w:val="19"/>
    <w:rsid w:val="0058232C"/>
    <w:pPr>
      <w:tabs>
        <w:tab w:val="right" w:leader="dot" w:pos="9637"/>
      </w:tabs>
      <w:ind w:left="2547"/>
    </w:pPr>
  </w:style>
  <w:style w:type="paragraph" w:customStyle="1" w:styleId="afff">
    <w:name w:val="Содержимое таблицы"/>
    <w:basedOn w:val="a0"/>
    <w:rsid w:val="0058232C"/>
    <w:pPr>
      <w:suppressLineNumbers/>
      <w:suppressAutoHyphens w:val="0"/>
      <w:snapToGrid/>
      <w:jc w:val="left"/>
    </w:pPr>
    <w:rPr>
      <w:sz w:val="24"/>
      <w:szCs w:val="24"/>
    </w:rPr>
  </w:style>
  <w:style w:type="paragraph" w:customStyle="1" w:styleId="afff0">
    <w:name w:val="Заголовок таблицы"/>
    <w:basedOn w:val="afff"/>
    <w:rsid w:val="0058232C"/>
    <w:pPr>
      <w:jc w:val="center"/>
    </w:pPr>
    <w:rPr>
      <w:b/>
      <w:bCs/>
    </w:rPr>
  </w:style>
  <w:style w:type="paragraph" w:customStyle="1" w:styleId="afff1">
    <w:name w:val="Содержимое врезки"/>
    <w:basedOn w:val="af0"/>
    <w:rsid w:val="0058232C"/>
    <w:pPr>
      <w:suppressAutoHyphens w:val="0"/>
      <w:snapToGrid/>
      <w:jc w:val="left"/>
    </w:pPr>
    <w:rPr>
      <w:sz w:val="24"/>
      <w:szCs w:val="24"/>
    </w:rPr>
  </w:style>
  <w:style w:type="paragraph" w:customStyle="1" w:styleId="u">
    <w:name w:val="u"/>
    <w:basedOn w:val="a0"/>
    <w:rsid w:val="0058232C"/>
    <w:pPr>
      <w:suppressAutoHyphens w:val="0"/>
      <w:snapToGrid/>
      <w:ind w:firstLine="390"/>
    </w:pPr>
    <w:rPr>
      <w:sz w:val="24"/>
      <w:szCs w:val="24"/>
      <w:lang w:eastAsia="ru-RU"/>
    </w:rPr>
  </w:style>
  <w:style w:type="character" w:styleId="afff2">
    <w:name w:val="Strong"/>
    <w:qFormat/>
    <w:rsid w:val="0058232C"/>
    <w:rPr>
      <w:b/>
      <w:bCs/>
    </w:rPr>
  </w:style>
  <w:style w:type="paragraph" w:styleId="25">
    <w:name w:val="Body Text 2"/>
    <w:basedOn w:val="a0"/>
    <w:link w:val="26"/>
    <w:rsid w:val="0058232C"/>
    <w:pPr>
      <w:suppressAutoHyphens w:val="0"/>
      <w:snapToGrid/>
      <w:spacing w:after="120" w:line="480" w:lineRule="auto"/>
      <w:jc w:val="left"/>
    </w:pPr>
    <w:rPr>
      <w:sz w:val="24"/>
      <w:szCs w:val="24"/>
      <w:lang w:eastAsia="ru-RU"/>
    </w:rPr>
  </w:style>
  <w:style w:type="character" w:customStyle="1" w:styleId="26">
    <w:name w:val="Основной текст 2 Знак"/>
    <w:basedOn w:val="a1"/>
    <w:link w:val="25"/>
    <w:rsid w:val="0058232C"/>
    <w:rPr>
      <w:rFonts w:ascii="Times New Roman" w:eastAsia="Times New Roman" w:hAnsi="Times New Roman" w:cs="Times New Roman"/>
      <w:sz w:val="24"/>
      <w:szCs w:val="24"/>
      <w:lang w:eastAsia="ru-RU"/>
    </w:rPr>
  </w:style>
  <w:style w:type="paragraph" w:styleId="33">
    <w:name w:val="Body Text Indent 3"/>
    <w:basedOn w:val="a0"/>
    <w:link w:val="34"/>
    <w:rsid w:val="0058232C"/>
    <w:pPr>
      <w:suppressAutoHyphens w:val="0"/>
      <w:snapToGrid/>
      <w:spacing w:after="120"/>
      <w:ind w:left="283"/>
      <w:jc w:val="left"/>
    </w:pPr>
    <w:rPr>
      <w:sz w:val="16"/>
      <w:szCs w:val="16"/>
      <w:lang w:eastAsia="ru-RU"/>
    </w:rPr>
  </w:style>
  <w:style w:type="character" w:customStyle="1" w:styleId="34">
    <w:name w:val="Основной текст с отступом 3 Знак"/>
    <w:basedOn w:val="a1"/>
    <w:link w:val="33"/>
    <w:rsid w:val="0058232C"/>
    <w:rPr>
      <w:rFonts w:ascii="Times New Roman" w:eastAsia="Times New Roman" w:hAnsi="Times New Roman" w:cs="Times New Roman"/>
      <w:sz w:val="16"/>
      <w:szCs w:val="16"/>
      <w:lang w:eastAsia="ru-RU"/>
    </w:rPr>
  </w:style>
  <w:style w:type="paragraph" w:styleId="afff3">
    <w:name w:val="Plain Text"/>
    <w:basedOn w:val="a0"/>
    <w:link w:val="afff4"/>
    <w:rsid w:val="0058232C"/>
    <w:pPr>
      <w:suppressAutoHyphens w:val="0"/>
      <w:snapToGrid/>
      <w:jc w:val="left"/>
    </w:pPr>
    <w:rPr>
      <w:rFonts w:ascii="Courier New" w:hAnsi="Courier New" w:cs="Courier New"/>
      <w:sz w:val="20"/>
      <w:szCs w:val="20"/>
      <w:lang w:eastAsia="ru-RU"/>
    </w:rPr>
  </w:style>
  <w:style w:type="character" w:customStyle="1" w:styleId="afff4">
    <w:name w:val="Текст Знак"/>
    <w:basedOn w:val="a1"/>
    <w:link w:val="afff3"/>
    <w:rsid w:val="0058232C"/>
    <w:rPr>
      <w:rFonts w:ascii="Courier New" w:eastAsia="Times New Roman" w:hAnsi="Courier New" w:cs="Courier New"/>
      <w:sz w:val="20"/>
      <w:szCs w:val="20"/>
      <w:lang w:eastAsia="ru-RU"/>
    </w:rPr>
  </w:style>
  <w:style w:type="paragraph" w:styleId="52">
    <w:name w:val="toc 5"/>
    <w:basedOn w:val="a0"/>
    <w:next w:val="a0"/>
    <w:link w:val="53"/>
    <w:autoRedefine/>
    <w:semiHidden/>
    <w:rsid w:val="0058232C"/>
    <w:pPr>
      <w:suppressAutoHyphens w:val="0"/>
      <w:snapToGrid/>
      <w:ind w:left="960"/>
      <w:jc w:val="left"/>
    </w:pPr>
    <w:rPr>
      <w:sz w:val="18"/>
      <w:szCs w:val="18"/>
      <w:lang w:eastAsia="ru-RU"/>
    </w:rPr>
  </w:style>
  <w:style w:type="character" w:customStyle="1" w:styleId="53">
    <w:name w:val="Оглавление 5 Знак"/>
    <w:link w:val="52"/>
    <w:semiHidden/>
    <w:locked/>
    <w:rsid w:val="0058232C"/>
    <w:rPr>
      <w:rFonts w:ascii="Times New Roman" w:eastAsia="Times New Roman" w:hAnsi="Times New Roman" w:cs="Times New Roman"/>
      <w:sz w:val="18"/>
      <w:szCs w:val="18"/>
      <w:lang w:eastAsia="ru-RU"/>
    </w:rPr>
  </w:style>
  <w:style w:type="paragraph" w:styleId="6">
    <w:name w:val="toc 6"/>
    <w:basedOn w:val="a0"/>
    <w:next w:val="a0"/>
    <w:link w:val="60"/>
    <w:autoRedefine/>
    <w:semiHidden/>
    <w:rsid w:val="0058232C"/>
    <w:pPr>
      <w:suppressAutoHyphens w:val="0"/>
      <w:snapToGrid/>
      <w:ind w:left="1200"/>
      <w:jc w:val="left"/>
    </w:pPr>
    <w:rPr>
      <w:sz w:val="18"/>
      <w:szCs w:val="18"/>
      <w:lang w:eastAsia="ru-RU"/>
    </w:rPr>
  </w:style>
  <w:style w:type="character" w:customStyle="1" w:styleId="60">
    <w:name w:val="Оглавление 6 Знак"/>
    <w:link w:val="6"/>
    <w:semiHidden/>
    <w:locked/>
    <w:rsid w:val="0058232C"/>
    <w:rPr>
      <w:rFonts w:ascii="Times New Roman" w:eastAsia="Times New Roman" w:hAnsi="Times New Roman" w:cs="Times New Roman"/>
      <w:sz w:val="18"/>
      <w:szCs w:val="18"/>
      <w:lang w:eastAsia="ru-RU"/>
    </w:rPr>
  </w:style>
  <w:style w:type="paragraph" w:styleId="72">
    <w:name w:val="toc 7"/>
    <w:basedOn w:val="a0"/>
    <w:next w:val="a0"/>
    <w:autoRedefine/>
    <w:semiHidden/>
    <w:rsid w:val="0058232C"/>
    <w:pPr>
      <w:suppressAutoHyphens w:val="0"/>
      <w:snapToGrid/>
      <w:ind w:left="1440"/>
      <w:jc w:val="left"/>
    </w:pPr>
    <w:rPr>
      <w:sz w:val="18"/>
      <w:szCs w:val="18"/>
      <w:lang w:eastAsia="ru-RU"/>
    </w:rPr>
  </w:style>
  <w:style w:type="paragraph" w:styleId="8">
    <w:name w:val="toc 8"/>
    <w:basedOn w:val="a0"/>
    <w:next w:val="a0"/>
    <w:autoRedefine/>
    <w:semiHidden/>
    <w:rsid w:val="0058232C"/>
    <w:pPr>
      <w:suppressAutoHyphens w:val="0"/>
      <w:snapToGrid/>
      <w:ind w:left="1680"/>
      <w:jc w:val="left"/>
    </w:pPr>
    <w:rPr>
      <w:sz w:val="18"/>
      <w:szCs w:val="18"/>
      <w:lang w:eastAsia="ru-RU"/>
    </w:rPr>
  </w:style>
  <w:style w:type="paragraph" w:styleId="9">
    <w:name w:val="toc 9"/>
    <w:basedOn w:val="a0"/>
    <w:next w:val="a0"/>
    <w:autoRedefine/>
    <w:semiHidden/>
    <w:rsid w:val="0058232C"/>
    <w:pPr>
      <w:suppressAutoHyphens w:val="0"/>
      <w:snapToGrid/>
      <w:ind w:left="1920"/>
      <w:jc w:val="left"/>
    </w:pPr>
    <w:rPr>
      <w:sz w:val="18"/>
      <w:szCs w:val="18"/>
      <w:lang w:eastAsia="ru-RU"/>
    </w:rPr>
  </w:style>
  <w:style w:type="character" w:customStyle="1" w:styleId="1f0">
    <w:name w:val="Заголовок 1 Знак Знак"/>
    <w:rsid w:val="0058232C"/>
    <w:rPr>
      <w:rFonts w:ascii="Arial" w:hAnsi="Arial" w:cs="Arial"/>
      <w:b/>
      <w:bCs/>
      <w:kern w:val="32"/>
      <w:sz w:val="32"/>
      <w:szCs w:val="32"/>
      <w:lang w:val="ru-RU" w:eastAsia="ru-RU" w:bidi="ar-SA"/>
    </w:rPr>
  </w:style>
  <w:style w:type="character" w:customStyle="1" w:styleId="54">
    <w:name w:val="Заголовок №5_"/>
    <w:link w:val="55"/>
    <w:locked/>
    <w:rsid w:val="0058232C"/>
    <w:rPr>
      <w:rFonts w:ascii="Verdana" w:hAnsi="Verdana"/>
      <w:b/>
      <w:bCs/>
      <w:sz w:val="18"/>
      <w:szCs w:val="18"/>
      <w:shd w:val="clear" w:color="auto" w:fill="FFFFFF"/>
    </w:rPr>
  </w:style>
  <w:style w:type="paragraph" w:customStyle="1" w:styleId="55">
    <w:name w:val="Заголовок №5"/>
    <w:basedOn w:val="a0"/>
    <w:link w:val="54"/>
    <w:rsid w:val="0058232C"/>
    <w:pPr>
      <w:shd w:val="clear" w:color="auto" w:fill="FFFFFF"/>
      <w:suppressAutoHyphens w:val="0"/>
      <w:snapToGrid/>
      <w:spacing w:after="360" w:line="240" w:lineRule="atLeast"/>
      <w:jc w:val="left"/>
      <w:outlineLvl w:val="4"/>
    </w:pPr>
    <w:rPr>
      <w:rFonts w:ascii="Verdana" w:eastAsiaTheme="minorHAnsi" w:hAnsi="Verdana" w:cstheme="minorBidi"/>
      <w:b/>
      <w:bCs/>
      <w:sz w:val="18"/>
      <w:szCs w:val="18"/>
      <w:lang w:eastAsia="en-US"/>
    </w:rPr>
  </w:style>
  <w:style w:type="character" w:customStyle="1" w:styleId="35">
    <w:name w:val="Основной текст (3)_"/>
    <w:link w:val="311"/>
    <w:locked/>
    <w:rsid w:val="0058232C"/>
    <w:rPr>
      <w:rFonts w:ascii="Verdana" w:hAnsi="Verdana"/>
      <w:b/>
      <w:bCs/>
      <w:sz w:val="18"/>
      <w:szCs w:val="18"/>
      <w:shd w:val="clear" w:color="auto" w:fill="FFFFFF"/>
    </w:rPr>
  </w:style>
  <w:style w:type="paragraph" w:customStyle="1" w:styleId="311">
    <w:name w:val="Основной текст (3)1"/>
    <w:basedOn w:val="a0"/>
    <w:link w:val="35"/>
    <w:rsid w:val="0058232C"/>
    <w:pPr>
      <w:shd w:val="clear" w:color="auto" w:fill="FFFFFF"/>
      <w:suppressAutoHyphens w:val="0"/>
      <w:snapToGrid/>
      <w:spacing w:after="60" w:line="216" w:lineRule="exact"/>
      <w:jc w:val="left"/>
    </w:pPr>
    <w:rPr>
      <w:rFonts w:ascii="Verdana" w:eastAsiaTheme="minorHAnsi" w:hAnsi="Verdana" w:cstheme="minorBidi"/>
      <w:b/>
      <w:bCs/>
      <w:sz w:val="18"/>
      <w:szCs w:val="18"/>
      <w:lang w:eastAsia="en-US"/>
    </w:rPr>
  </w:style>
  <w:style w:type="paragraph" w:styleId="afff5">
    <w:name w:val="Document Map"/>
    <w:basedOn w:val="a0"/>
    <w:link w:val="afff6"/>
    <w:semiHidden/>
    <w:rsid w:val="0058232C"/>
    <w:pPr>
      <w:shd w:val="clear" w:color="auto" w:fill="000080"/>
      <w:suppressAutoHyphens w:val="0"/>
      <w:snapToGrid/>
      <w:jc w:val="left"/>
    </w:pPr>
    <w:rPr>
      <w:rFonts w:ascii="Tahoma" w:hAnsi="Tahoma" w:cs="Tahoma"/>
      <w:sz w:val="24"/>
      <w:szCs w:val="24"/>
      <w:lang w:eastAsia="ru-RU"/>
    </w:rPr>
  </w:style>
  <w:style w:type="character" w:customStyle="1" w:styleId="afff6">
    <w:name w:val="Схема документа Знак"/>
    <w:basedOn w:val="a1"/>
    <w:link w:val="afff5"/>
    <w:semiHidden/>
    <w:rsid w:val="0058232C"/>
    <w:rPr>
      <w:rFonts w:ascii="Tahoma" w:eastAsia="Times New Roman" w:hAnsi="Tahoma" w:cs="Tahoma"/>
      <w:sz w:val="24"/>
      <w:szCs w:val="24"/>
      <w:shd w:val="clear" w:color="auto" w:fill="000080"/>
      <w:lang w:eastAsia="ru-RU"/>
    </w:rPr>
  </w:style>
  <w:style w:type="paragraph" w:customStyle="1" w:styleId="ConsNonformat">
    <w:name w:val="ConsNonformat"/>
    <w:rsid w:val="005823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7">
    <w:name w:val="Раздел"/>
    <w:basedOn w:val="a0"/>
    <w:rsid w:val="0058232C"/>
    <w:pPr>
      <w:suppressAutoHyphens w:val="0"/>
      <w:snapToGrid/>
      <w:ind w:left="720"/>
      <w:jc w:val="left"/>
    </w:pPr>
    <w:rPr>
      <w:b/>
      <w:sz w:val="24"/>
      <w:szCs w:val="24"/>
      <w:lang w:eastAsia="ru-RU"/>
    </w:rPr>
  </w:style>
  <w:style w:type="paragraph" w:customStyle="1" w:styleId="Iniiaiieoaeno2">
    <w:name w:val="Iniiaiie oaeno 2"/>
    <w:basedOn w:val="a0"/>
    <w:rsid w:val="0058232C"/>
    <w:pPr>
      <w:widowControl w:val="0"/>
      <w:suppressAutoHyphens w:val="0"/>
      <w:snapToGrid/>
      <w:ind w:firstLine="567"/>
    </w:pPr>
    <w:rPr>
      <w:b/>
      <w:color w:val="000000"/>
      <w:sz w:val="24"/>
      <w:szCs w:val="20"/>
      <w:lang w:eastAsia="ru-RU"/>
    </w:rPr>
  </w:style>
  <w:style w:type="paragraph" w:customStyle="1" w:styleId="3-016">
    <w:name w:val="Стиль Заголовок 3 + малые прописные Справа:  -01 см Перед:  6 пт..."/>
    <w:basedOn w:val="3"/>
    <w:autoRedefine/>
    <w:rsid w:val="0058232C"/>
    <w:pPr>
      <w:keepNext w:val="0"/>
      <w:keepLines/>
      <w:numPr>
        <w:ilvl w:val="0"/>
        <w:numId w:val="0"/>
      </w:numPr>
      <w:suppressAutoHyphens w:val="0"/>
      <w:overflowPunct w:val="0"/>
      <w:autoSpaceDE w:val="0"/>
      <w:autoSpaceDN w:val="0"/>
      <w:adjustRightInd w:val="0"/>
      <w:spacing w:before="120" w:after="0"/>
      <w:textAlignment w:val="baseline"/>
    </w:pPr>
    <w:rPr>
      <w:caps/>
      <w:color w:val="auto"/>
      <w:sz w:val="24"/>
      <w:szCs w:val="24"/>
      <w:lang w:val="ru-RU" w:eastAsia="ru-RU"/>
    </w:rPr>
  </w:style>
  <w:style w:type="paragraph" w:customStyle="1" w:styleId="consplusnormal0">
    <w:name w:val="consplusnormal"/>
    <w:basedOn w:val="a0"/>
    <w:rsid w:val="0058232C"/>
    <w:pPr>
      <w:suppressAutoHyphens w:val="0"/>
      <w:snapToGrid/>
      <w:spacing w:before="100" w:beforeAutospacing="1" w:after="100" w:afterAutospacing="1"/>
      <w:jc w:val="left"/>
    </w:pPr>
    <w:rPr>
      <w:color w:val="000000"/>
      <w:sz w:val="24"/>
      <w:szCs w:val="24"/>
      <w:lang w:eastAsia="ru-RU"/>
    </w:rPr>
  </w:style>
  <w:style w:type="paragraph" w:customStyle="1" w:styleId="36">
    <w:name w:val="Îñíîâíîé òåêñò ñ îòñòóïîì 3"/>
    <w:basedOn w:val="affc"/>
    <w:rsid w:val="0058232C"/>
    <w:pPr>
      <w:suppressAutoHyphens w:val="0"/>
      <w:ind w:firstLine="567"/>
      <w:jc w:val="both"/>
    </w:pPr>
    <w:rPr>
      <w:rFonts w:ascii="Peterburg" w:hAnsi="Peterburg"/>
      <w:b/>
      <w:i/>
      <w:sz w:val="24"/>
      <w:lang w:eastAsia="ru-RU"/>
    </w:rPr>
  </w:style>
  <w:style w:type="character" w:customStyle="1" w:styleId="1f1">
    <w:name w:val="Знак Знак1"/>
    <w:locked/>
    <w:rsid w:val="0058232C"/>
    <w:rPr>
      <w:rFonts w:ascii="Arial" w:hAnsi="Arial" w:cs="Arial"/>
      <w:b/>
      <w:bCs/>
      <w:kern w:val="32"/>
      <w:sz w:val="32"/>
      <w:szCs w:val="32"/>
      <w:lang w:val="ru-RU" w:eastAsia="ru-RU" w:bidi="ar-SA"/>
    </w:rPr>
  </w:style>
  <w:style w:type="paragraph" w:customStyle="1" w:styleId="1f2">
    <w:name w:val="1 уровень"/>
    <w:basedOn w:val="1"/>
    <w:rsid w:val="0058232C"/>
    <w:pPr>
      <w:keepNext/>
      <w:numPr>
        <w:numId w:val="0"/>
      </w:numPr>
      <w:suppressAutoHyphens w:val="0"/>
      <w:autoSpaceDE/>
      <w:spacing w:before="0" w:after="120" w:line="360" w:lineRule="auto"/>
      <w:ind w:firstLine="720"/>
      <w:jc w:val="both"/>
    </w:pPr>
    <w:rPr>
      <w:rFonts w:ascii="Times New Roman" w:hAnsi="Times New Roman" w:cs="Arial"/>
      <w:caps/>
      <w:color w:val="auto"/>
      <w:kern w:val="28"/>
      <w:sz w:val="24"/>
      <w:lang w:val="ru-RU" w:eastAsia="ar-SA"/>
    </w:rPr>
  </w:style>
  <w:style w:type="paragraph" w:customStyle="1" w:styleId="afff8">
    <w:name w:val="ОСНОВНОЙ !!!"/>
    <w:basedOn w:val="af0"/>
    <w:rsid w:val="0058232C"/>
    <w:pPr>
      <w:snapToGrid/>
      <w:spacing w:before="120" w:after="0"/>
      <w:ind w:firstLine="900"/>
    </w:pPr>
    <w:rPr>
      <w:rFonts w:ascii="Arial" w:hAnsi="Arial"/>
      <w:color w:val="000000"/>
      <w:sz w:val="24"/>
      <w:szCs w:val="24"/>
    </w:rPr>
  </w:style>
  <w:style w:type="paragraph" w:customStyle="1" w:styleId="510">
    <w:name w:val="Знак Знак51"/>
    <w:basedOn w:val="a0"/>
    <w:rsid w:val="0058232C"/>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styleId="37">
    <w:name w:val="Body Text 3"/>
    <w:basedOn w:val="a0"/>
    <w:link w:val="38"/>
    <w:rsid w:val="0058232C"/>
    <w:pPr>
      <w:suppressAutoHyphens w:val="0"/>
      <w:snapToGrid/>
      <w:spacing w:after="120"/>
      <w:jc w:val="left"/>
    </w:pPr>
    <w:rPr>
      <w:sz w:val="16"/>
      <w:szCs w:val="16"/>
      <w:lang w:eastAsia="ru-RU"/>
    </w:rPr>
  </w:style>
  <w:style w:type="character" w:customStyle="1" w:styleId="38">
    <w:name w:val="Основной текст 3 Знак"/>
    <w:basedOn w:val="a1"/>
    <w:link w:val="37"/>
    <w:rsid w:val="0058232C"/>
    <w:rPr>
      <w:rFonts w:ascii="Times New Roman" w:eastAsia="Times New Roman" w:hAnsi="Times New Roman" w:cs="Times New Roman"/>
      <w:sz w:val="16"/>
      <w:szCs w:val="16"/>
      <w:lang w:eastAsia="ru-RU"/>
    </w:rPr>
  </w:style>
  <w:style w:type="character" w:customStyle="1" w:styleId="blk">
    <w:name w:val="blk"/>
    <w:rsid w:val="0058232C"/>
  </w:style>
  <w:style w:type="paragraph" w:customStyle="1" w:styleId="1f3">
    <w:name w:val="Обычный 1"/>
    <w:basedOn w:val="a0"/>
    <w:rsid w:val="0058232C"/>
    <w:pPr>
      <w:suppressAutoHyphens w:val="0"/>
      <w:snapToGrid/>
      <w:spacing w:before="120" w:after="120"/>
      <w:ind w:firstLine="567"/>
    </w:pPr>
    <w:rPr>
      <w:sz w:val="24"/>
      <w:szCs w:val="24"/>
      <w:lang w:eastAsia="zh-CN"/>
    </w:rPr>
  </w:style>
  <w:style w:type="character" w:customStyle="1" w:styleId="highlight">
    <w:name w:val="highlight"/>
    <w:basedOn w:val="a1"/>
    <w:rsid w:val="0058232C"/>
  </w:style>
  <w:style w:type="paragraph" w:customStyle="1" w:styleId="ConsCell">
    <w:name w:val="ConsCell"/>
    <w:rsid w:val="0058232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ConsPlusNormal2">
    <w:name w:val="ConsPlusNormal Знак"/>
    <w:locked/>
    <w:rsid w:val="0058232C"/>
    <w:rPr>
      <w:sz w:val="28"/>
      <w:szCs w:val="28"/>
    </w:rPr>
  </w:style>
  <w:style w:type="character" w:customStyle="1" w:styleId="afff9">
    <w:name w:val="Основной текст_"/>
    <w:link w:val="27"/>
    <w:rsid w:val="0058232C"/>
    <w:rPr>
      <w:spacing w:val="-4"/>
      <w:sz w:val="26"/>
      <w:szCs w:val="26"/>
      <w:shd w:val="clear" w:color="auto" w:fill="FFFFFF"/>
    </w:rPr>
  </w:style>
  <w:style w:type="paragraph" w:customStyle="1" w:styleId="27">
    <w:name w:val="Основной текст2"/>
    <w:basedOn w:val="a0"/>
    <w:link w:val="afff9"/>
    <w:qFormat/>
    <w:rsid w:val="0058232C"/>
    <w:pPr>
      <w:widowControl w:val="0"/>
      <w:shd w:val="clear" w:color="auto" w:fill="FFFFFF"/>
      <w:suppressAutoHyphens w:val="0"/>
      <w:snapToGrid/>
      <w:spacing w:after="720" w:line="0" w:lineRule="atLeast"/>
      <w:ind w:hanging="1560"/>
      <w:jc w:val="center"/>
    </w:pPr>
    <w:rPr>
      <w:rFonts w:asciiTheme="minorHAnsi" w:eastAsiaTheme="minorHAnsi" w:hAnsiTheme="minorHAnsi" w:cstheme="minorBidi"/>
      <w:spacing w:val="-4"/>
      <w:sz w:val="26"/>
      <w:szCs w:val="26"/>
      <w:lang w:eastAsia="en-US"/>
    </w:rPr>
  </w:style>
  <w:style w:type="character" w:customStyle="1" w:styleId="39">
    <w:name w:val="Заголовок №3_"/>
    <w:link w:val="3a"/>
    <w:rsid w:val="0058232C"/>
    <w:rPr>
      <w:sz w:val="30"/>
      <w:szCs w:val="30"/>
      <w:shd w:val="clear" w:color="auto" w:fill="FFFFFF"/>
    </w:rPr>
  </w:style>
  <w:style w:type="paragraph" w:customStyle="1" w:styleId="3a">
    <w:name w:val="Заголовок №3"/>
    <w:basedOn w:val="a0"/>
    <w:link w:val="39"/>
    <w:rsid w:val="0058232C"/>
    <w:pPr>
      <w:shd w:val="clear" w:color="auto" w:fill="FFFFFF"/>
      <w:suppressAutoHyphens w:val="0"/>
      <w:snapToGrid/>
      <w:spacing w:before="1440" w:after="60" w:line="365" w:lineRule="exact"/>
      <w:jc w:val="right"/>
      <w:outlineLvl w:val="2"/>
    </w:pPr>
    <w:rPr>
      <w:rFonts w:asciiTheme="minorHAnsi" w:eastAsiaTheme="minorHAnsi" w:hAnsiTheme="minorHAnsi" w:cstheme="minorBidi"/>
      <w:sz w:val="30"/>
      <w:szCs w:val="30"/>
      <w:lang w:eastAsia="en-US"/>
    </w:rPr>
  </w:style>
  <w:style w:type="character" w:customStyle="1" w:styleId="1f4">
    <w:name w:val="Основной шрифт абзаца1"/>
    <w:rsid w:val="0058232C"/>
  </w:style>
  <w:style w:type="paragraph" w:styleId="afffa">
    <w:name w:val="Revision"/>
    <w:hidden/>
    <w:uiPriority w:val="99"/>
    <w:semiHidden/>
    <w:rsid w:val="0058232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407">
      <w:bodyDiv w:val="1"/>
      <w:marLeft w:val="0"/>
      <w:marRight w:val="0"/>
      <w:marTop w:val="0"/>
      <w:marBottom w:val="0"/>
      <w:divBdr>
        <w:top w:val="none" w:sz="0" w:space="0" w:color="auto"/>
        <w:left w:val="none" w:sz="0" w:space="0" w:color="auto"/>
        <w:bottom w:val="none" w:sz="0" w:space="0" w:color="auto"/>
        <w:right w:val="none" w:sz="0" w:space="0" w:color="auto"/>
      </w:divBdr>
    </w:div>
    <w:div w:id="309677538">
      <w:bodyDiv w:val="1"/>
      <w:marLeft w:val="0"/>
      <w:marRight w:val="0"/>
      <w:marTop w:val="0"/>
      <w:marBottom w:val="0"/>
      <w:divBdr>
        <w:top w:val="none" w:sz="0" w:space="0" w:color="auto"/>
        <w:left w:val="none" w:sz="0" w:space="0" w:color="auto"/>
        <w:bottom w:val="none" w:sz="0" w:space="0" w:color="auto"/>
        <w:right w:val="none" w:sz="0" w:space="0" w:color="auto"/>
      </w:divBdr>
    </w:div>
    <w:div w:id="391471086">
      <w:bodyDiv w:val="1"/>
      <w:marLeft w:val="0"/>
      <w:marRight w:val="0"/>
      <w:marTop w:val="0"/>
      <w:marBottom w:val="0"/>
      <w:divBdr>
        <w:top w:val="none" w:sz="0" w:space="0" w:color="auto"/>
        <w:left w:val="none" w:sz="0" w:space="0" w:color="auto"/>
        <w:bottom w:val="none" w:sz="0" w:space="0" w:color="auto"/>
        <w:right w:val="none" w:sz="0" w:space="0" w:color="auto"/>
      </w:divBdr>
    </w:div>
    <w:div w:id="676228851">
      <w:bodyDiv w:val="1"/>
      <w:marLeft w:val="0"/>
      <w:marRight w:val="0"/>
      <w:marTop w:val="0"/>
      <w:marBottom w:val="0"/>
      <w:divBdr>
        <w:top w:val="none" w:sz="0" w:space="0" w:color="auto"/>
        <w:left w:val="none" w:sz="0" w:space="0" w:color="auto"/>
        <w:bottom w:val="none" w:sz="0" w:space="0" w:color="auto"/>
        <w:right w:val="none" w:sz="0" w:space="0" w:color="auto"/>
      </w:divBdr>
    </w:div>
    <w:div w:id="753085990">
      <w:bodyDiv w:val="1"/>
      <w:marLeft w:val="0"/>
      <w:marRight w:val="0"/>
      <w:marTop w:val="0"/>
      <w:marBottom w:val="0"/>
      <w:divBdr>
        <w:top w:val="none" w:sz="0" w:space="0" w:color="auto"/>
        <w:left w:val="none" w:sz="0" w:space="0" w:color="auto"/>
        <w:bottom w:val="none" w:sz="0" w:space="0" w:color="auto"/>
        <w:right w:val="none" w:sz="0" w:space="0" w:color="auto"/>
      </w:divBdr>
    </w:div>
    <w:div w:id="753547528">
      <w:bodyDiv w:val="1"/>
      <w:marLeft w:val="0"/>
      <w:marRight w:val="0"/>
      <w:marTop w:val="0"/>
      <w:marBottom w:val="0"/>
      <w:divBdr>
        <w:top w:val="none" w:sz="0" w:space="0" w:color="auto"/>
        <w:left w:val="none" w:sz="0" w:space="0" w:color="auto"/>
        <w:bottom w:val="none" w:sz="0" w:space="0" w:color="auto"/>
        <w:right w:val="none" w:sz="0" w:space="0" w:color="auto"/>
      </w:divBdr>
    </w:div>
    <w:div w:id="818881963">
      <w:bodyDiv w:val="1"/>
      <w:marLeft w:val="0"/>
      <w:marRight w:val="0"/>
      <w:marTop w:val="0"/>
      <w:marBottom w:val="0"/>
      <w:divBdr>
        <w:top w:val="none" w:sz="0" w:space="0" w:color="auto"/>
        <w:left w:val="none" w:sz="0" w:space="0" w:color="auto"/>
        <w:bottom w:val="none" w:sz="0" w:space="0" w:color="auto"/>
        <w:right w:val="none" w:sz="0" w:space="0" w:color="auto"/>
      </w:divBdr>
    </w:div>
    <w:div w:id="842087423">
      <w:bodyDiv w:val="1"/>
      <w:marLeft w:val="0"/>
      <w:marRight w:val="0"/>
      <w:marTop w:val="0"/>
      <w:marBottom w:val="0"/>
      <w:divBdr>
        <w:top w:val="none" w:sz="0" w:space="0" w:color="auto"/>
        <w:left w:val="none" w:sz="0" w:space="0" w:color="auto"/>
        <w:bottom w:val="none" w:sz="0" w:space="0" w:color="auto"/>
        <w:right w:val="none" w:sz="0" w:space="0" w:color="auto"/>
      </w:divBdr>
    </w:div>
    <w:div w:id="1003513750">
      <w:bodyDiv w:val="1"/>
      <w:marLeft w:val="0"/>
      <w:marRight w:val="0"/>
      <w:marTop w:val="0"/>
      <w:marBottom w:val="0"/>
      <w:divBdr>
        <w:top w:val="none" w:sz="0" w:space="0" w:color="auto"/>
        <w:left w:val="none" w:sz="0" w:space="0" w:color="auto"/>
        <w:bottom w:val="none" w:sz="0" w:space="0" w:color="auto"/>
        <w:right w:val="none" w:sz="0" w:space="0" w:color="auto"/>
      </w:divBdr>
    </w:div>
    <w:div w:id="1087383811">
      <w:bodyDiv w:val="1"/>
      <w:marLeft w:val="0"/>
      <w:marRight w:val="0"/>
      <w:marTop w:val="0"/>
      <w:marBottom w:val="0"/>
      <w:divBdr>
        <w:top w:val="none" w:sz="0" w:space="0" w:color="auto"/>
        <w:left w:val="none" w:sz="0" w:space="0" w:color="auto"/>
        <w:bottom w:val="none" w:sz="0" w:space="0" w:color="auto"/>
        <w:right w:val="none" w:sz="0" w:space="0" w:color="auto"/>
      </w:divBdr>
    </w:div>
    <w:div w:id="1116367930">
      <w:bodyDiv w:val="1"/>
      <w:marLeft w:val="0"/>
      <w:marRight w:val="0"/>
      <w:marTop w:val="0"/>
      <w:marBottom w:val="0"/>
      <w:divBdr>
        <w:top w:val="none" w:sz="0" w:space="0" w:color="auto"/>
        <w:left w:val="none" w:sz="0" w:space="0" w:color="auto"/>
        <w:bottom w:val="none" w:sz="0" w:space="0" w:color="auto"/>
        <w:right w:val="none" w:sz="0" w:space="0" w:color="auto"/>
      </w:divBdr>
    </w:div>
    <w:div w:id="1152722885">
      <w:bodyDiv w:val="1"/>
      <w:marLeft w:val="0"/>
      <w:marRight w:val="0"/>
      <w:marTop w:val="0"/>
      <w:marBottom w:val="0"/>
      <w:divBdr>
        <w:top w:val="none" w:sz="0" w:space="0" w:color="auto"/>
        <w:left w:val="none" w:sz="0" w:space="0" w:color="auto"/>
        <w:bottom w:val="none" w:sz="0" w:space="0" w:color="auto"/>
        <w:right w:val="none" w:sz="0" w:space="0" w:color="auto"/>
      </w:divBdr>
    </w:div>
    <w:div w:id="1259288981">
      <w:bodyDiv w:val="1"/>
      <w:marLeft w:val="0"/>
      <w:marRight w:val="0"/>
      <w:marTop w:val="0"/>
      <w:marBottom w:val="0"/>
      <w:divBdr>
        <w:top w:val="none" w:sz="0" w:space="0" w:color="auto"/>
        <w:left w:val="none" w:sz="0" w:space="0" w:color="auto"/>
        <w:bottom w:val="none" w:sz="0" w:space="0" w:color="auto"/>
        <w:right w:val="none" w:sz="0" w:space="0" w:color="auto"/>
      </w:divBdr>
    </w:div>
    <w:div w:id="1316881805">
      <w:bodyDiv w:val="1"/>
      <w:marLeft w:val="0"/>
      <w:marRight w:val="0"/>
      <w:marTop w:val="0"/>
      <w:marBottom w:val="0"/>
      <w:divBdr>
        <w:top w:val="none" w:sz="0" w:space="0" w:color="auto"/>
        <w:left w:val="none" w:sz="0" w:space="0" w:color="auto"/>
        <w:bottom w:val="none" w:sz="0" w:space="0" w:color="auto"/>
        <w:right w:val="none" w:sz="0" w:space="0" w:color="auto"/>
      </w:divBdr>
    </w:div>
    <w:div w:id="1331640728">
      <w:bodyDiv w:val="1"/>
      <w:marLeft w:val="0"/>
      <w:marRight w:val="0"/>
      <w:marTop w:val="0"/>
      <w:marBottom w:val="0"/>
      <w:divBdr>
        <w:top w:val="none" w:sz="0" w:space="0" w:color="auto"/>
        <w:left w:val="none" w:sz="0" w:space="0" w:color="auto"/>
        <w:bottom w:val="none" w:sz="0" w:space="0" w:color="auto"/>
        <w:right w:val="none" w:sz="0" w:space="0" w:color="auto"/>
      </w:divBdr>
    </w:div>
    <w:div w:id="1343314685">
      <w:bodyDiv w:val="1"/>
      <w:marLeft w:val="0"/>
      <w:marRight w:val="0"/>
      <w:marTop w:val="0"/>
      <w:marBottom w:val="0"/>
      <w:divBdr>
        <w:top w:val="none" w:sz="0" w:space="0" w:color="auto"/>
        <w:left w:val="none" w:sz="0" w:space="0" w:color="auto"/>
        <w:bottom w:val="none" w:sz="0" w:space="0" w:color="auto"/>
        <w:right w:val="none" w:sz="0" w:space="0" w:color="auto"/>
      </w:divBdr>
    </w:div>
    <w:div w:id="1456483513">
      <w:bodyDiv w:val="1"/>
      <w:marLeft w:val="0"/>
      <w:marRight w:val="0"/>
      <w:marTop w:val="0"/>
      <w:marBottom w:val="0"/>
      <w:divBdr>
        <w:top w:val="none" w:sz="0" w:space="0" w:color="auto"/>
        <w:left w:val="none" w:sz="0" w:space="0" w:color="auto"/>
        <w:bottom w:val="none" w:sz="0" w:space="0" w:color="auto"/>
        <w:right w:val="none" w:sz="0" w:space="0" w:color="auto"/>
      </w:divBdr>
    </w:div>
    <w:div w:id="1519195670">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57543961">
      <w:bodyDiv w:val="1"/>
      <w:marLeft w:val="0"/>
      <w:marRight w:val="0"/>
      <w:marTop w:val="0"/>
      <w:marBottom w:val="0"/>
      <w:divBdr>
        <w:top w:val="none" w:sz="0" w:space="0" w:color="auto"/>
        <w:left w:val="none" w:sz="0" w:space="0" w:color="auto"/>
        <w:bottom w:val="none" w:sz="0" w:space="0" w:color="auto"/>
        <w:right w:val="none" w:sz="0" w:space="0" w:color="auto"/>
      </w:divBdr>
    </w:div>
    <w:div w:id="1723940490">
      <w:bodyDiv w:val="1"/>
      <w:marLeft w:val="0"/>
      <w:marRight w:val="0"/>
      <w:marTop w:val="0"/>
      <w:marBottom w:val="0"/>
      <w:divBdr>
        <w:top w:val="none" w:sz="0" w:space="0" w:color="auto"/>
        <w:left w:val="none" w:sz="0" w:space="0" w:color="auto"/>
        <w:bottom w:val="none" w:sz="0" w:space="0" w:color="auto"/>
        <w:right w:val="none" w:sz="0" w:space="0" w:color="auto"/>
      </w:divBdr>
    </w:div>
    <w:div w:id="1805273464">
      <w:bodyDiv w:val="1"/>
      <w:marLeft w:val="0"/>
      <w:marRight w:val="0"/>
      <w:marTop w:val="0"/>
      <w:marBottom w:val="0"/>
      <w:divBdr>
        <w:top w:val="none" w:sz="0" w:space="0" w:color="auto"/>
        <w:left w:val="none" w:sz="0" w:space="0" w:color="auto"/>
        <w:bottom w:val="none" w:sz="0" w:space="0" w:color="auto"/>
        <w:right w:val="none" w:sz="0" w:space="0" w:color="auto"/>
      </w:divBdr>
    </w:div>
    <w:div w:id="1825586046">
      <w:bodyDiv w:val="1"/>
      <w:marLeft w:val="0"/>
      <w:marRight w:val="0"/>
      <w:marTop w:val="0"/>
      <w:marBottom w:val="0"/>
      <w:divBdr>
        <w:top w:val="none" w:sz="0" w:space="0" w:color="auto"/>
        <w:left w:val="none" w:sz="0" w:space="0" w:color="auto"/>
        <w:bottom w:val="none" w:sz="0" w:space="0" w:color="auto"/>
        <w:right w:val="none" w:sz="0" w:space="0" w:color="auto"/>
      </w:divBdr>
    </w:div>
    <w:div w:id="1847792672">
      <w:bodyDiv w:val="1"/>
      <w:marLeft w:val="0"/>
      <w:marRight w:val="0"/>
      <w:marTop w:val="0"/>
      <w:marBottom w:val="0"/>
      <w:divBdr>
        <w:top w:val="none" w:sz="0" w:space="0" w:color="auto"/>
        <w:left w:val="none" w:sz="0" w:space="0" w:color="auto"/>
        <w:bottom w:val="none" w:sz="0" w:space="0" w:color="auto"/>
        <w:right w:val="none" w:sz="0" w:space="0" w:color="auto"/>
      </w:divBdr>
    </w:div>
    <w:div w:id="1869443468">
      <w:bodyDiv w:val="1"/>
      <w:marLeft w:val="0"/>
      <w:marRight w:val="0"/>
      <w:marTop w:val="0"/>
      <w:marBottom w:val="0"/>
      <w:divBdr>
        <w:top w:val="none" w:sz="0" w:space="0" w:color="auto"/>
        <w:left w:val="none" w:sz="0" w:space="0" w:color="auto"/>
        <w:bottom w:val="none" w:sz="0" w:space="0" w:color="auto"/>
        <w:right w:val="none" w:sz="0" w:space="0" w:color="auto"/>
      </w:divBdr>
    </w:div>
    <w:div w:id="1975138669">
      <w:bodyDiv w:val="1"/>
      <w:marLeft w:val="0"/>
      <w:marRight w:val="0"/>
      <w:marTop w:val="0"/>
      <w:marBottom w:val="0"/>
      <w:divBdr>
        <w:top w:val="none" w:sz="0" w:space="0" w:color="auto"/>
        <w:left w:val="none" w:sz="0" w:space="0" w:color="auto"/>
        <w:bottom w:val="none" w:sz="0" w:space="0" w:color="auto"/>
        <w:right w:val="none" w:sz="0" w:space="0" w:color="auto"/>
      </w:divBdr>
    </w:div>
    <w:div w:id="1979190976">
      <w:bodyDiv w:val="1"/>
      <w:marLeft w:val="0"/>
      <w:marRight w:val="0"/>
      <w:marTop w:val="0"/>
      <w:marBottom w:val="0"/>
      <w:divBdr>
        <w:top w:val="none" w:sz="0" w:space="0" w:color="auto"/>
        <w:left w:val="none" w:sz="0" w:space="0" w:color="auto"/>
        <w:bottom w:val="none" w:sz="0" w:space="0" w:color="auto"/>
        <w:right w:val="none" w:sz="0" w:space="0" w:color="auto"/>
      </w:divBdr>
    </w:div>
    <w:div w:id="2010676526">
      <w:bodyDiv w:val="1"/>
      <w:marLeft w:val="0"/>
      <w:marRight w:val="0"/>
      <w:marTop w:val="0"/>
      <w:marBottom w:val="0"/>
      <w:divBdr>
        <w:top w:val="none" w:sz="0" w:space="0" w:color="auto"/>
        <w:left w:val="none" w:sz="0" w:space="0" w:color="auto"/>
        <w:bottom w:val="none" w:sz="0" w:space="0" w:color="auto"/>
        <w:right w:val="none" w:sz="0" w:space="0" w:color="auto"/>
      </w:divBdr>
    </w:div>
    <w:div w:id="2056850547">
      <w:bodyDiv w:val="1"/>
      <w:marLeft w:val="0"/>
      <w:marRight w:val="0"/>
      <w:marTop w:val="0"/>
      <w:marBottom w:val="0"/>
      <w:divBdr>
        <w:top w:val="none" w:sz="0" w:space="0" w:color="auto"/>
        <w:left w:val="none" w:sz="0" w:space="0" w:color="auto"/>
        <w:bottom w:val="none" w:sz="0" w:space="0" w:color="auto"/>
        <w:right w:val="none" w:sz="0" w:space="0" w:color="auto"/>
      </w:divBdr>
    </w:div>
    <w:div w:id="210129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C53E3ACEC574108F42FD5EF88CFD6F97254300370B7E7E992C6E0CE9C389B9F4AC82A2624CE3010B9D87393E6A6410964EC0D051EAbAU5M" TargetMode="External"/><Relationship Id="rId18" Type="http://schemas.openxmlformats.org/officeDocument/2006/relationships/hyperlink" Target="http://www.consultant.ru/document/cons_doc_LAW_176236/" TargetMode="External"/><Relationship Id="rId26" Type="http://schemas.openxmlformats.org/officeDocument/2006/relationships/footer" Target="footer3.xml"/><Relationship Id="rId39" Type="http://schemas.openxmlformats.org/officeDocument/2006/relationships/hyperlink" Target="consultantplus://offline/ref=6D84779BF15498A992FDE35B77F7622FC6E27507CDF9D8FBCB33A9C6AC2F821196B3CFF7431DEB4DCD7F7FE09666F1C8624FF4DF37446131V9XFH" TargetMode="External"/><Relationship Id="rId21" Type="http://schemas.openxmlformats.org/officeDocument/2006/relationships/header" Target="header4.xml"/><Relationship Id="rId34" Type="http://schemas.openxmlformats.org/officeDocument/2006/relationships/hyperlink" Target="consultantplus://offline/ref=6F733F8DB6BB21832D939D14B091C530C23CE8EF5ABA81A42E9C03FEF797C83F074C5120E00F37C3F7C6157434E651DF714F5091AAFCBD98aASEL" TargetMode="External"/><Relationship Id="rId42" Type="http://schemas.openxmlformats.org/officeDocument/2006/relationships/hyperlink" Target="consultantplus://offline/ref=065D28EA0590FEF39BFBEFB3F84DAE64FEEAA074702F8824E5A7B9A83F71DDF872146589766F9E84918FCDC15B6F5C26576A06D0C0FCC9D7x2P4H" TargetMode="External"/><Relationship Id="rId47" Type="http://schemas.openxmlformats.org/officeDocument/2006/relationships/hyperlink" Target="consultantplus://offline/ref=065D28EA0590FEF39BFBEFB3F84DAE64FEEAA074702F8824E5A7B9A83F71DDF872146589766F9E87948FCDC15B6F5C26576A06D0C0FCC9D7x2P4H" TargetMode="External"/><Relationship Id="rId50" Type="http://schemas.openxmlformats.org/officeDocument/2006/relationships/hyperlink" Target="consultantplus://offline/ref=B3973F52246FEFAA3952698AB7E009C92554D9376CE73D8CF1ACA37B0D9BFC9CE54305A01C0C231AEBE5CC20F7F9373FC86651E833X3D0Q" TargetMode="External"/><Relationship Id="rId55" Type="http://schemas.openxmlformats.org/officeDocument/2006/relationships/hyperlink" Target="consultantplus://offline/ref=065D28EA0590FEF39BFBEFB3F84DAE64FEEAA074702F8824E5A7B9A83F71DDF872146589766F9E84918FCDC15B6F5C26576A06D0C0FCC9D7x2P4H" TargetMode="External"/><Relationship Id="rId63" Type="http://schemas.openxmlformats.org/officeDocument/2006/relationships/hyperlink" Target="consultantplus://offline/ref=93EC37FE9D3752116853AFCAC9D5E5E9CD76497C17FE8B11FAC6D999016B03495F45817E3901F55D3EFF9817579B6050DF8FFD8654GFgCI" TargetMode="External"/><Relationship Id="rId68" Type="http://schemas.openxmlformats.org/officeDocument/2006/relationships/hyperlink" Target="consultantplus://offline/ref=E9F666F7CAA20C5A9A9388E2FD126042E16F8FFCCF4F40F74C5EE4A1A5F53E61F97241D9FEDB389A3BAA1409363F727D006F0D9AB4j94EI" TargetMode="External"/><Relationship Id="rId76" Type="http://schemas.openxmlformats.org/officeDocument/2006/relationships/hyperlink" Target="consultantplus://offline/ref=E9F666F7CAA20C5A9A9388E2FD126042E16F8FFCCF4F40F74C5EE4A1A5F53E61F97241D8FADC389A3BAA1409363F727D006F0D9AB4j94EI" TargetMode="External"/><Relationship Id="rId84" Type="http://schemas.openxmlformats.org/officeDocument/2006/relationships/hyperlink" Target="consultantplus://offline/ref=E9F666F7CAA20C5A9A9388E2FD126042E16F8FFCCF4F40F74C5EE4A1A5F53E61F97241DAFCD2389A3BAA1409363F727D006F0D9AB4j94EI" TargetMode="External"/><Relationship Id="rId89" Type="http://schemas.openxmlformats.org/officeDocument/2006/relationships/hyperlink" Target="consultantplus://offline/ref=FB518EAB0F89A10E05A4C46F2A266C842D88AB0380F179073D10CF4C2579473A7F36DDE68B4BA335CB1B92C1628C9587D043CED3C4FA14CDfEzFN" TargetMode="External"/><Relationship Id="rId7" Type="http://schemas.openxmlformats.org/officeDocument/2006/relationships/endnotes" Target="endnotes.xml"/><Relationship Id="rId71" Type="http://schemas.openxmlformats.org/officeDocument/2006/relationships/hyperlink" Target="consultantplus://offline/ref=BF2E1822F2754DB50CEE7EAE57DCD2F416FE6C5885A32DA821F97B3268464F35B9F2B97E1E604F2ACC1BB4FAD83FBAA6D1EB9A1FEBm6S2I"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consultantplus://offline/ref=A1351EA617BE8E7425498EBE505A1F4002AEB5700652500B70100596F3882FA3047FF4EF85CA98141449D7882B2EDA7EC8B534C36AED07D6f4QCL" TargetMode="External"/><Relationship Id="rId11" Type="http://schemas.openxmlformats.org/officeDocument/2006/relationships/hyperlink" Target="http://ivo.garant.ru/" TargetMode="External"/><Relationship Id="rId24" Type="http://schemas.openxmlformats.org/officeDocument/2006/relationships/hyperlink" Target="consultantplus://offline/ref=A1351EA617BE8E7425498EBE505A1F4002AEB5700652500B70100596F3882FA3047FF4EF84C1CE4050178EDB6F65D77ED6A934C3f7Q7L" TargetMode="External"/><Relationship Id="rId32" Type="http://schemas.openxmlformats.org/officeDocument/2006/relationships/hyperlink" Target="consultantplus://offline/ref=62EC6E5C8CD9C20B82BE7A0BE5D5E9B75B487C42625CEF46769FFA8706AAC0C8729C54B9DAFA195931B79522AD27F590EA7536A9AB93A37Ft9T1H" TargetMode="External"/><Relationship Id="rId37" Type="http://schemas.openxmlformats.org/officeDocument/2006/relationships/hyperlink" Target="consultantplus://offline/ref=6F733F8DB6BB21832D939D14B091C530C23CE8EF5ABA81A42E9C03FEF797C83F074C5120E00F37C5FAC6157434E651DF714F5091AAFCBD98aASEL" TargetMode="External"/><Relationship Id="rId40" Type="http://schemas.openxmlformats.org/officeDocument/2006/relationships/hyperlink" Target="consultantplus://offline/ref=0AF92E37B9F921D3553214DA856B81DA6A4562AAA3AF6706A08522CC1E5E448ED2E6525140A99E5123BC6386DB739677CDD9658FCFR4e3N" TargetMode="External"/><Relationship Id="rId45" Type="http://schemas.openxmlformats.org/officeDocument/2006/relationships/hyperlink" Target="consultantplus://offline/ref=E2F21FCC109B305FC631B19585E3EAFC1096D5A098D1BDF7EE7B6AFA1415349572E6DA42B4819C1AA3B451C21133FCC09930C35032aES1G" TargetMode="External"/><Relationship Id="rId53" Type="http://schemas.openxmlformats.org/officeDocument/2006/relationships/hyperlink" Target="consultantplus://offline/ref=F11FA1A9A652424408396285164832785ADE5577020B65E8235903A7AB867527E775AF070A4AFC180E88E795C6E2DC5FC37AC93599n2y8I" TargetMode="External"/><Relationship Id="rId58" Type="http://schemas.openxmlformats.org/officeDocument/2006/relationships/hyperlink" Target="consultantplus://offline/ref=A1351EA617BE8E7425498EBE505A1F4002AEB5700652500B70100596F3882FA3047FF4EF85CA98141449D7882B2EDA7EC8B534C36AED07D6f4QCL" TargetMode="External"/><Relationship Id="rId66" Type="http://schemas.openxmlformats.org/officeDocument/2006/relationships/hyperlink" Target="consultantplus://offline/ref=A854EA33B01556DB35886B29DAAAAEBAA38AB7D6685CBE9472E74686BF99732BF4375C2E2F2F13A16D0775036D39B3CD4D5F50937AbFj5I" TargetMode="External"/><Relationship Id="rId74" Type="http://schemas.openxmlformats.org/officeDocument/2006/relationships/hyperlink" Target="consultantplus://offline/ref=E9F666F7CAA20C5A9A9388E2FD126042E16F8FFCCF4F40F74C5EE4A1A5F53E61F97241DAFCD2389A3BAA1409363F727D006F0D9AB4j94EI" TargetMode="External"/><Relationship Id="rId79" Type="http://schemas.openxmlformats.org/officeDocument/2006/relationships/hyperlink" Target="consultantplus://offline/ref=6F733F8DB6BB21832D939D14B091C530C23CE8EF5ABA81A42E9C03FEF797C83F074C5120E00F37C2F6C6157434E651DF714F5091AAFCBD98aASEL" TargetMode="External"/><Relationship Id="rId87" Type="http://schemas.openxmlformats.org/officeDocument/2006/relationships/hyperlink" Target="consultantplus://offline/ref=9B460D394EA67333FA98A28929505470FCD7BF3282A873D34D3D8D5437752AAD616FE5419B0723DA80CDA8BF72FBA78A32AFBF2FEA8E6C52TCf3D" TargetMode="External"/><Relationship Id="rId5" Type="http://schemas.openxmlformats.org/officeDocument/2006/relationships/webSettings" Target="webSettings.xml"/><Relationship Id="rId61" Type="http://schemas.openxmlformats.org/officeDocument/2006/relationships/hyperlink" Target="consultantplus://offline/ref=BD1B4EE94CB3FAA5C9BCAB95D26085C5616701585997EC7D45AA8F0EB21C8E0893EFDD65EE266A1980DD4F02802ADEC6E36CE70E16jFU9H" TargetMode="External"/><Relationship Id="rId82" Type="http://schemas.openxmlformats.org/officeDocument/2006/relationships/hyperlink" Target="consultantplus://offline/ref=93EC37FE9D3752116853AFCAC9D5E5E9CD76497C17FE8B11FAC6D999016B03495F45817D3B08F55D3EFF9817579B6050DF8FFD8654GFgCI" TargetMode="External"/><Relationship Id="rId90" Type="http://schemas.openxmlformats.org/officeDocument/2006/relationships/hyperlink" Target="consultantplus://offline/ref=FB518EAB0F89A10E05A4C46F2A266C842D88AB0380F179073D10CF4C2579473A7F36DDE68B4BA334C51B92C1628C9587D043CED3C4FA14CDfEzFN" TargetMode="External"/><Relationship Id="rId95"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yperlink" Target="consultantplus://offline/ref=C62CABB7AC900DA85ACA09E25455E9589092FD6D6962A68AF07D1C01A1436945BB26CCB5F9FA6BC72110440AFAACD6A7AAE6ECF06DD453Z9M"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consultantplus://offline/ref=A1351EA617BE8E7425498EBE505A1F4002AEB5700652500B70100596F3882FA3047FF4EF84C1CE4050178EDB6F65D77ED6A934C3f7Q7L" TargetMode="External"/><Relationship Id="rId35" Type="http://schemas.openxmlformats.org/officeDocument/2006/relationships/hyperlink" Target="consultantplus://offline/ref=6F733F8DB6BB21832D939D14B091C530C23CE8EF5ABA81A42E9C03FEF797C83F074C5120E00F37C2FCC6157434E651DF714F5091AAFCBD98aASEL" TargetMode="External"/><Relationship Id="rId43" Type="http://schemas.openxmlformats.org/officeDocument/2006/relationships/hyperlink" Target="consultantplus://offline/ref=065D28EA0590FEF39BFBEFB3F84DAE64FEEAA074702F8824E5A7B9A83F71DDF872146589766F9E87948FCDC15B6F5C26576A06D0C0FCC9D7x2P4H" TargetMode="External"/><Relationship Id="rId48" Type="http://schemas.openxmlformats.org/officeDocument/2006/relationships/hyperlink" Target="consultantplus://offline/ref=A1351EA617BE8E7425498EBE505A1F4002AEB5700652500B70100596F3882FA3047FF4EF84C1CE4050178EDB6F65D77ED6A934C3f7Q7L" TargetMode="External"/><Relationship Id="rId56" Type="http://schemas.openxmlformats.org/officeDocument/2006/relationships/hyperlink" Target="consultantplus://offline/ref=065D28EA0590FEF39BFBEFB3F84DAE64FEEAA074702F8824E5A7B9A83F71DDF872146589766F9E87948FCDC15B6F5C26576A06D0C0FCC9D7x2P4H" TargetMode="External"/><Relationship Id="rId64" Type="http://schemas.openxmlformats.org/officeDocument/2006/relationships/hyperlink" Target="consultantplus://offline/ref=93EC37FE9D3752116853AFCAC9D5E5E9CD76497C17FE8B11FAC6D999016B03495F45817D3B08F55D3EFF9817579B6050DF8FFD8654GFgCI" TargetMode="External"/><Relationship Id="rId69" Type="http://schemas.openxmlformats.org/officeDocument/2006/relationships/hyperlink" Target="consultantplus://offline/ref=E9F666F7CAA20C5A9A9388E2FD126042E16F8FFCCF4F40F74C5EE4A1A5F53E61F97241D8FADC389A3BAA1409363F727D006F0D9AB4j94EI" TargetMode="External"/><Relationship Id="rId77" Type="http://schemas.openxmlformats.org/officeDocument/2006/relationships/hyperlink" Target="consultantplus://offline/ref=6F733F8DB6BB21832D939D14B091C530C23CE8EF5ABA81A42E9C03FEF797C83F074C5120E00F37C3F7C6157434E651DF714F5091AAFCBD98aASEL" TargetMode="External"/><Relationship Id="rId8" Type="http://schemas.openxmlformats.org/officeDocument/2006/relationships/hyperlink" Target="consultantplus://offline/ref=5C7C1667558645F6E54C0A89D4EA63C20C11C312CF11F9596B9344C6A70158FD74003CECFFFABA63p4p4H" TargetMode="External"/><Relationship Id="rId51" Type="http://schemas.openxmlformats.org/officeDocument/2006/relationships/hyperlink" Target="consultantplus://offline/ref=B3973F52246FEFAA3952698AB7E009C92554D9376CE73D8CF1ACA37B0D9BFC9CE54305A01C0B231AEBE5CC20F7F9373FC86651E833X3D0Q" TargetMode="External"/><Relationship Id="rId72" Type="http://schemas.openxmlformats.org/officeDocument/2006/relationships/hyperlink" Target="consultantplus://offline/ref=240EABC34E540BE4DDD6025B9FD6143A029D876219443E7953F44A5F86E766964C55D4F45A0B69875068F2D1BD4A34FC8E664FAC15e1KAQ" TargetMode="External"/><Relationship Id="rId80" Type="http://schemas.openxmlformats.org/officeDocument/2006/relationships/hyperlink" Target="consultantplus://offline/ref=6F733F8DB6BB21832D939D14B091C530C23CE8EF5ABA81A42E9C03FEF797C83F074C5120E00F37C5FAC6157434E651DF714F5091AAFCBD98aASEL" TargetMode="External"/><Relationship Id="rId85" Type="http://schemas.openxmlformats.org/officeDocument/2006/relationships/hyperlink" Target="consultantplus://offline/ref=E9F666F7CAA20C5A9A9388E2FD126042E16F8FFCCF4F40F74C5EE4A1A5F53E61F97241D9FEDB389A3BAA1409363F727D006F0D9AB4j94EI" TargetMode="External"/><Relationship Id="rId93"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consultantplus://offline/ref=2DC53E3ACEC574108F42FD5EF88CFD6F97254300370B7E7E992C6E0CE9C389B9F4AC82A2624CE3010B9D87393E6A6410964EC0D051EAbAU5M" TargetMode="External"/><Relationship Id="rId17" Type="http://schemas.openxmlformats.org/officeDocument/2006/relationships/header" Target="header2.xml"/><Relationship Id="rId25" Type="http://schemas.openxmlformats.org/officeDocument/2006/relationships/hyperlink" Target="consultantplus://offline/ref=A1351EA617BE8E7425498EBE505A1F4002AEB5700652500B70100596F3882FA3047FF4EF85CA98141449D7882B2EDA7EC8B534C36AED07D6f4QCL" TargetMode="External"/><Relationship Id="rId33" Type="http://schemas.openxmlformats.org/officeDocument/2006/relationships/hyperlink" Target="consultantplus://offline/ref=62EC6E5C8CD9C20B82BE7A0BE5D5E9B75B487C42625CEF46769FFA8706AAC0C8729C54B9DAFA195A36B79522AD27F590EA7536A9AB93A37Ft9T1H" TargetMode="External"/><Relationship Id="rId38" Type="http://schemas.openxmlformats.org/officeDocument/2006/relationships/hyperlink" Target="consultantplus://offline/ref=6D84779BF15498A992FDE35B77F7622FC6E27507CDF9D8FBCB33A9C6AC2F821196B3CFF7431DEB43CF7F7FE09666F1C8624FF4DF37446131V9XFH" TargetMode="External"/><Relationship Id="rId46" Type="http://schemas.openxmlformats.org/officeDocument/2006/relationships/hyperlink" Target="consultantplus://offline/ref=065D28EA0590FEF39BFBEFB3F84DAE64FEEAA074702F8824E5A7B9A83F71DDF872146589766F9E84918FCDC15B6F5C26576A06D0C0FCC9D7x2P4H" TargetMode="External"/><Relationship Id="rId59" Type="http://schemas.openxmlformats.org/officeDocument/2006/relationships/hyperlink" Target="consultantplus://offline/ref=065D28EA0590FEF39BFBEFB3F84DAE64FEEAA074702F8824E5A7B9A83F71DDF872146589766F9E84918FCDC15B6F5C26576A06D0C0FCC9D7x2P4H" TargetMode="External"/><Relationship Id="rId67" Type="http://schemas.openxmlformats.org/officeDocument/2006/relationships/hyperlink" Target="consultantplus://offline/ref=E9F666F7CAA20C5A9A9388E2FD126042E16F8FFCCF4F40F74C5EE4A1A5F53E61F97241DAFCD2389A3BAA1409363F727D006F0D9AB4j94EI" TargetMode="External"/><Relationship Id="rId20" Type="http://schemas.openxmlformats.org/officeDocument/2006/relationships/footer" Target="footer1.xml"/><Relationship Id="rId41" Type="http://schemas.openxmlformats.org/officeDocument/2006/relationships/hyperlink" Target="consultantplus://offline/ref=0AF92E37B9F921D3553214DA856B81DA6A4562AAA3AF6706A08522CC1E5E448ED2E6525140AE9E5123BC6386DB739677CDD9658FCFR4e3N" TargetMode="External"/><Relationship Id="rId54" Type="http://schemas.openxmlformats.org/officeDocument/2006/relationships/hyperlink" Target="consultantplus://offline/ref=F11FA1A9A652424408396285164832785ADE5577020B65E8235903A7AB867527E775AF060E4DFC180E88E795C6E2DC5FC37AC93599n2y8I" TargetMode="External"/><Relationship Id="rId62" Type="http://schemas.openxmlformats.org/officeDocument/2006/relationships/hyperlink" Target="consultantplus://offline/ref=BD1B4EE94CB3FAA5C9BCAB95D26085C5616701585997EC7D45AA8F0EB21C8E0893EFDD65EF276A1980DD4F02802ADEC6E36CE70E16jFU9H" TargetMode="External"/><Relationship Id="rId70" Type="http://schemas.openxmlformats.org/officeDocument/2006/relationships/hyperlink" Target="consultantplus://offline/ref=BF2E1822F2754DB50CEE7EAE57DCD2F416FE6C5885A32DA821F97B3268464F35B9F2B97E11674F2ACC1BB4FAD83FBAA6D1EB9A1FEBm6S2I" TargetMode="External"/><Relationship Id="rId75" Type="http://schemas.openxmlformats.org/officeDocument/2006/relationships/hyperlink" Target="consultantplus://offline/ref=E9F666F7CAA20C5A9A9388E2FD126042E16F8FFCCF4F40F74C5EE4A1A5F53E61F97241D9FEDB389A3BAA1409363F727D006F0D9AB4j94EI" TargetMode="External"/><Relationship Id="rId83" Type="http://schemas.openxmlformats.org/officeDocument/2006/relationships/hyperlink" Target="consultantplus://offline/ref=93EC37FE9D3752116853AFCAC9D5E5E9CD76497C17FE8B11FAC6D999016B03495F45817C3F0FF55D3EFF9817579B6050DF8FFD8654GFgCI" TargetMode="External"/><Relationship Id="rId88" Type="http://schemas.openxmlformats.org/officeDocument/2006/relationships/hyperlink" Target="consultantplus://offline/ref=538C1D9EF0733EFDFE2C96ADF0284FC13E3162D59CF40FD96C79DA1DE22DE924662B6E90219164267D108483C967D617370B98B4F34D4A5F38T7L" TargetMode="External"/><Relationship Id="rId91" Type="http://schemas.openxmlformats.org/officeDocument/2006/relationships/hyperlink" Target="consultantplus://offline/ref=8950D0E4D3312E792E6A9DCAB466E7AB487D7C563AFB5543A0771889F162CD2221A53F8Do7TD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62CABB7AC900DA85ACA09E25455E9589092FD6D6962A68AF07D1C01A1436945BB26CCB5F9FA6BC72110440AFAACD6A7AAE6ECF06DD453Z9M" TargetMode="External"/><Relationship Id="rId23" Type="http://schemas.openxmlformats.org/officeDocument/2006/relationships/hyperlink" Target="consultantplus://offline/ref=538C1D9EF0733EFDFE2C96ADF0284FC13E3162D59CF40FD96C79DA1DE22DE924662B6E90219164267D108483C967D617370B98B4F34D4A5F38T7L" TargetMode="External"/><Relationship Id="rId28" Type="http://schemas.openxmlformats.org/officeDocument/2006/relationships/hyperlink" Target="consultantplus://offline/ref=A1351EA617BE8E7425498EBE505A1F4002AEB5700652500B70100596F3882FA3047FF4EF84C1CE4050178EDB6F65D77ED6A934C3f7Q7L" TargetMode="External"/><Relationship Id="rId36" Type="http://schemas.openxmlformats.org/officeDocument/2006/relationships/hyperlink" Target="consultantplus://offline/ref=6F733F8DB6BB21832D939D14B091C530C23CE8EF5ABA81A42E9C03FEF797C83F074C5120E00F37C2F6C6157434E651DF714F5091AAFCBD98aASEL" TargetMode="External"/><Relationship Id="rId49" Type="http://schemas.openxmlformats.org/officeDocument/2006/relationships/hyperlink" Target="consultantplus://offline/ref=A1351EA617BE8E7425498EBE505A1F4002AEB5700652500B70100596F3882FA3047FF4EF85CA98141449D7882B2EDA7EC8B534C36AED07D6f4QCL" TargetMode="External"/><Relationship Id="rId57" Type="http://schemas.openxmlformats.org/officeDocument/2006/relationships/hyperlink" Target="consultantplus://offline/ref=A1351EA617BE8E7425498EBE505A1F4002AEB5700652500B70100596F3882FA3047FF4EF84C1CE4050178EDB6F65D77ED6A934C3f7Q7L" TargetMode="External"/><Relationship Id="rId10" Type="http://schemas.openxmlformats.org/officeDocument/2006/relationships/hyperlink" Target="consultantplus://offline/ref=455C237CC3456FCEEBC8DE6579BA11CF1D2CE3EB1EB0924B59AB1FA6B93C8C2280E782B07BCF3D5AE828502161P0X3I" TargetMode="External"/><Relationship Id="rId31" Type="http://schemas.openxmlformats.org/officeDocument/2006/relationships/hyperlink" Target="consultantplus://offline/ref=A1351EA617BE8E7425498EBE505A1F4002AEB5700652500B70100596F3882FA3047FF4EF85CA98141449D7882B2EDA7EC8B534C36AED07D6f4QCL" TargetMode="External"/><Relationship Id="rId44" Type="http://schemas.openxmlformats.org/officeDocument/2006/relationships/hyperlink" Target="consultantplus://offline/ref=E2F21FCC109B305FC631B19585E3EAFC1096D5A098D1BDF7EE7B6AFA1415349572E6DA42BB809C1AA3B451C21133FCC09930C35032aES1G" TargetMode="External"/><Relationship Id="rId52" Type="http://schemas.openxmlformats.org/officeDocument/2006/relationships/hyperlink" Target="consultantplus://offline/ref=F11FA1A9A652424408396285164832785ADE5577020B65E8235903A7AB867527E775AF040843FC180E88E795C6E2DC5FC37AC93599n2y8I" TargetMode="External"/><Relationship Id="rId60" Type="http://schemas.openxmlformats.org/officeDocument/2006/relationships/hyperlink" Target="consultantplus://offline/ref=065D28EA0590FEF39BFBEFB3F84DAE64FEEAA074702F8824E5A7B9A83F71DDF872146589766F9E87948FCDC15B6F5C26576A06D0C0FCC9D7x2P4H" TargetMode="External"/><Relationship Id="rId65" Type="http://schemas.openxmlformats.org/officeDocument/2006/relationships/hyperlink" Target="consultantplus://offline/ref=93EC37FE9D3752116853AFCAC9D5E5E9CD76497C17FE8B11FAC6D999016B03495F45817C3F0FF55D3EFF9817579B6050DF8FFD8654GFgCI" TargetMode="External"/><Relationship Id="rId73" Type="http://schemas.openxmlformats.org/officeDocument/2006/relationships/hyperlink" Target="consultantplus://offline/ref=240EABC34E540BE4DDD6025B9FD6143A029D876219443E7953F44A5F86E766964C55D4F45A0C69875068F2D1BD4A34FC8E664FAC15e1KAQ" TargetMode="External"/><Relationship Id="rId78" Type="http://schemas.openxmlformats.org/officeDocument/2006/relationships/hyperlink" Target="consultantplus://offline/ref=6F733F8DB6BB21832D939D14B091C530C23CE8EF5ABA81A42E9C03FEF797C83F074C5120E00F37C2FCC6157434E651DF714F5091AAFCBD98aASEL" TargetMode="External"/><Relationship Id="rId81" Type="http://schemas.openxmlformats.org/officeDocument/2006/relationships/hyperlink" Target="consultantplus://offline/ref=93EC37FE9D3752116853AFCAC9D5E5E9CD76497C17FE8B11FAC6D999016B03495F45817E3901F55D3EFF9817579B6050DF8FFD8654GFgCI" TargetMode="External"/><Relationship Id="rId86" Type="http://schemas.openxmlformats.org/officeDocument/2006/relationships/hyperlink" Target="consultantplus://offline/ref=E9F666F7CAA20C5A9A9388E2FD126042E16F8FFCCF4F40F74C5EE4A1A5F53E61F97241D8FADC389A3BAA1409363F727D006F0D9AB4j94EI" TargetMode="External"/><Relationship Id="rId9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64C108630B084F402C97E27601950C8A3681BDD545C13C8277AAB10B95A512A84D123E9E1A81q7y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387DE-8CE2-4279-B9AF-4EE35677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151</Pages>
  <Words>45529</Words>
  <Characters>259519</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gabova</dc:creator>
  <cp:keywords/>
  <dc:description/>
  <cp:lastModifiedBy>User</cp:lastModifiedBy>
  <cp:revision>22</cp:revision>
  <cp:lastPrinted>2023-06-16T05:50:00Z</cp:lastPrinted>
  <dcterms:created xsi:type="dcterms:W3CDTF">2024-01-27T18:40:00Z</dcterms:created>
  <dcterms:modified xsi:type="dcterms:W3CDTF">2024-02-05T12:40:00Z</dcterms:modified>
</cp:coreProperties>
</file>