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2F01" w:rsidRPr="00DB28CF" w:rsidRDefault="00C12F01" w:rsidP="001E3758">
      <w:pPr>
        <w:jc w:val="center"/>
        <w:rPr>
          <w:sz w:val="25"/>
          <w:szCs w:val="25"/>
        </w:rPr>
      </w:pPr>
      <w:r w:rsidRPr="00DB28CF">
        <w:rPr>
          <w:sz w:val="25"/>
          <w:szCs w:val="25"/>
        </w:rPr>
        <w:object w:dxaOrig="955" w:dyaOrig="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6" o:title="" blacklevel="1966f" grayscale="t" bilevel="t"/>
          </v:shape>
          <o:OLEObject Type="Embed" ProgID="Word.Document.8" ShapeID="_x0000_i1025" DrawAspect="Content" ObjectID="_1774206598" r:id="rId7">
            <o:FieldCodes>\s</o:FieldCodes>
          </o:OLEObject>
        </w:object>
      </w:r>
    </w:p>
    <w:p w:rsidR="00C12F01" w:rsidRPr="00101D5B" w:rsidRDefault="00C12F01" w:rsidP="001E3758">
      <w:pPr>
        <w:jc w:val="center"/>
      </w:pPr>
    </w:p>
    <w:p w:rsidR="00C12F01" w:rsidRPr="00101D5B" w:rsidRDefault="00C12F01" w:rsidP="001E3758">
      <w:pPr>
        <w:jc w:val="center"/>
        <w:rPr>
          <w:b/>
        </w:rPr>
      </w:pPr>
      <w:r>
        <w:rPr>
          <w:b/>
        </w:rPr>
        <w:t>ГЛАВА</w:t>
      </w:r>
      <w:r w:rsidRPr="00101D5B">
        <w:rPr>
          <w:b/>
        </w:rPr>
        <w:t xml:space="preserve">   МУНИЦИПАЛЬНОГО  ОБРАЗОВАНИЯ</w:t>
      </w:r>
      <w:r w:rsidRPr="00101D5B">
        <w:rPr>
          <w:b/>
        </w:rPr>
        <w:br/>
        <w:t xml:space="preserve"> «УСТЬЯНСКИЙ  МУНИЦИПАЛЬНЫЙ  РАЙОН»</w:t>
      </w:r>
    </w:p>
    <w:p w:rsidR="00C12F01" w:rsidRPr="00101D5B" w:rsidRDefault="00C12F01" w:rsidP="001E3758">
      <w:pPr>
        <w:jc w:val="center"/>
        <w:rPr>
          <w:b/>
        </w:rPr>
      </w:pPr>
      <w:r w:rsidRPr="00101D5B">
        <w:rPr>
          <w:b/>
        </w:rPr>
        <w:t>АРХАНГЕЛЬСКОЙ ОБЛАСТИ</w:t>
      </w:r>
    </w:p>
    <w:p w:rsidR="00C12F01" w:rsidRDefault="00C12F01" w:rsidP="001E3758">
      <w:pPr>
        <w:jc w:val="center"/>
        <w:rPr>
          <w:b/>
          <w:sz w:val="25"/>
          <w:szCs w:val="25"/>
        </w:rPr>
      </w:pPr>
    </w:p>
    <w:p w:rsidR="00C12F01" w:rsidRPr="00DB28CF" w:rsidRDefault="00C12F01" w:rsidP="001E3758">
      <w:pPr>
        <w:jc w:val="center"/>
        <w:rPr>
          <w:b/>
          <w:sz w:val="25"/>
          <w:szCs w:val="25"/>
        </w:rPr>
      </w:pPr>
    </w:p>
    <w:p w:rsidR="00C12F01" w:rsidRPr="00045E96" w:rsidRDefault="00C12F01" w:rsidP="001E3758">
      <w:pPr>
        <w:jc w:val="center"/>
        <w:rPr>
          <w:b/>
          <w:sz w:val="28"/>
          <w:szCs w:val="28"/>
        </w:rPr>
      </w:pPr>
      <w:r w:rsidRPr="00045E96">
        <w:rPr>
          <w:b/>
          <w:sz w:val="28"/>
          <w:szCs w:val="28"/>
        </w:rPr>
        <w:t>РАСПОРЯЖЕНИЕ</w:t>
      </w:r>
    </w:p>
    <w:p w:rsidR="00C12F01" w:rsidRPr="0013680F" w:rsidRDefault="00C12F01" w:rsidP="001E3758">
      <w:pPr>
        <w:jc w:val="center"/>
        <w:rPr>
          <w:b/>
          <w:sz w:val="26"/>
          <w:szCs w:val="26"/>
        </w:rPr>
      </w:pPr>
    </w:p>
    <w:p w:rsidR="00C12F01" w:rsidRPr="00045E96" w:rsidRDefault="00C12F01" w:rsidP="001E3758">
      <w:pPr>
        <w:jc w:val="center"/>
        <w:rPr>
          <w:sz w:val="28"/>
          <w:szCs w:val="28"/>
        </w:rPr>
      </w:pPr>
      <w:r w:rsidRPr="0013680F">
        <w:rPr>
          <w:sz w:val="26"/>
          <w:szCs w:val="26"/>
        </w:rPr>
        <w:t xml:space="preserve">от   </w:t>
      </w:r>
      <w:r>
        <w:rPr>
          <w:sz w:val="26"/>
          <w:szCs w:val="26"/>
        </w:rPr>
        <w:t>01</w:t>
      </w:r>
      <w:r w:rsidRPr="0013680F">
        <w:rPr>
          <w:sz w:val="26"/>
          <w:szCs w:val="26"/>
        </w:rPr>
        <w:t xml:space="preserve">   ноября  2012 года   №</w:t>
      </w:r>
      <w:r w:rsidRPr="0004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 </w:t>
      </w:r>
      <w:r w:rsidRPr="00045E96">
        <w:rPr>
          <w:sz w:val="28"/>
          <w:szCs w:val="28"/>
        </w:rPr>
        <w:t xml:space="preserve"> </w:t>
      </w:r>
    </w:p>
    <w:p w:rsidR="00C12F01" w:rsidRPr="00DB28CF" w:rsidRDefault="00C12F01" w:rsidP="001E3758">
      <w:pPr>
        <w:jc w:val="center"/>
        <w:rPr>
          <w:sz w:val="25"/>
          <w:szCs w:val="25"/>
        </w:rPr>
      </w:pPr>
    </w:p>
    <w:p w:rsidR="00C12F01" w:rsidRPr="00045E96" w:rsidRDefault="00C12F01" w:rsidP="001E3758">
      <w:pPr>
        <w:jc w:val="center"/>
      </w:pPr>
      <w:r w:rsidRPr="00045E96">
        <w:t>п. Октябрьский</w:t>
      </w:r>
    </w:p>
    <w:p w:rsidR="00C12F01" w:rsidRPr="00981FC9" w:rsidRDefault="00C12F01" w:rsidP="0000708F">
      <w:pPr>
        <w:pStyle w:val="ConsPlusTitle"/>
        <w:jc w:val="center"/>
        <w:rPr>
          <w:sz w:val="28"/>
          <w:szCs w:val="28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3680F">
        <w:rPr>
          <w:b/>
          <w:sz w:val="26"/>
          <w:szCs w:val="26"/>
        </w:rPr>
        <w:t>Об утверждении Порядка применения к муниципальным</w:t>
      </w:r>
    </w:p>
    <w:p w:rsidR="00C12F01" w:rsidRPr="0013680F" w:rsidRDefault="00C12F01" w:rsidP="00012F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3680F">
        <w:rPr>
          <w:b/>
          <w:sz w:val="26"/>
          <w:szCs w:val="26"/>
        </w:rPr>
        <w:t>служащим администрации муниципального образования «Устьянский муниципальный район»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12F01" w:rsidRPr="0013680F" w:rsidRDefault="00C12F01" w:rsidP="0000708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2F01" w:rsidRPr="0013680F" w:rsidRDefault="00C12F01" w:rsidP="00012F2E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3680F">
        <w:rPr>
          <w:sz w:val="26"/>
          <w:szCs w:val="26"/>
        </w:rPr>
        <w:t xml:space="preserve">В соответствии с частью 3 статьи 27.1 Федерального закона от 02 марта 2007 года № 25-ФЗ «О муниципальной службе в Российской Федерации», пунктом 1 статьи 14.4 областного закона от 27 сентября 2006 года </w:t>
      </w:r>
      <w:r w:rsidRPr="0013680F">
        <w:rPr>
          <w:sz w:val="26"/>
          <w:szCs w:val="26"/>
        </w:rPr>
        <w:br/>
        <w:t xml:space="preserve">№ 222-12-ОЗ «О правовом регулировании муниципальной службы </w:t>
      </w:r>
      <w:r w:rsidRPr="0013680F">
        <w:rPr>
          <w:sz w:val="26"/>
          <w:szCs w:val="26"/>
        </w:rPr>
        <w:br/>
        <w:t>в Архангельской области», Указом Губернатора Архангельской области от 17 августа 2012 года № 129-у  «Об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sz w:val="26"/>
          <w:szCs w:val="26"/>
        </w:rPr>
        <w:t>:</w:t>
      </w:r>
    </w:p>
    <w:p w:rsidR="00C12F01" w:rsidRPr="0013680F" w:rsidRDefault="00C12F01" w:rsidP="00007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2F01" w:rsidRPr="0013680F" w:rsidRDefault="00C12F01" w:rsidP="0000708F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r w:rsidRPr="0013680F">
        <w:rPr>
          <w:b w:val="0"/>
          <w:sz w:val="26"/>
          <w:szCs w:val="26"/>
        </w:rPr>
        <w:t>1. Утвердить прилагаемый Порядок применения к муниципальным служащим муниципального образования «Устьянский муниципальный район»взысканий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12F01" w:rsidRPr="0013680F" w:rsidRDefault="00C12F01" w:rsidP="00F56220">
      <w:pPr>
        <w:ind w:firstLine="690"/>
        <w:jc w:val="both"/>
        <w:rPr>
          <w:sz w:val="26"/>
          <w:szCs w:val="26"/>
        </w:rPr>
      </w:pPr>
      <w:r w:rsidRPr="0013680F">
        <w:rPr>
          <w:sz w:val="26"/>
          <w:szCs w:val="26"/>
        </w:rPr>
        <w:t>2. Опубликовать настоящее постановление в муниципальном вестнике «Устьяны» и разместить на официальном сайте администрации муниципального образования «Устьянский муниципальный район» в сети Интернет.</w:t>
      </w:r>
    </w:p>
    <w:p w:rsidR="00C12F01" w:rsidRPr="0013680F" w:rsidRDefault="00C12F01" w:rsidP="00F56220">
      <w:pPr>
        <w:ind w:firstLine="525"/>
        <w:jc w:val="both"/>
        <w:rPr>
          <w:sz w:val="26"/>
          <w:szCs w:val="26"/>
        </w:rPr>
      </w:pPr>
      <w:r w:rsidRPr="0013680F">
        <w:rPr>
          <w:sz w:val="26"/>
          <w:szCs w:val="26"/>
        </w:rPr>
        <w:t xml:space="preserve"> 3. Контроль за исполнением настоящего Распоряжения возложить на управляющего делами местной администрации С.В. Казакова.</w:t>
      </w:r>
    </w:p>
    <w:p w:rsidR="00C12F01" w:rsidRPr="0013680F" w:rsidRDefault="00C12F01" w:rsidP="00007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2F01" w:rsidRDefault="00C12F01" w:rsidP="00DC24F7">
      <w:pPr>
        <w:jc w:val="both"/>
        <w:rPr>
          <w:b/>
          <w:sz w:val="26"/>
          <w:szCs w:val="26"/>
        </w:rPr>
      </w:pPr>
      <w:r w:rsidRPr="000A702E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 xml:space="preserve">администрации МО </w:t>
      </w:r>
    </w:p>
    <w:p w:rsidR="00C12F01" w:rsidRPr="000A702E" w:rsidRDefault="00C12F01" w:rsidP="00DC24F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«Устьянский муниципальный район»</w:t>
      </w:r>
      <w:r w:rsidRPr="000A702E">
        <w:rPr>
          <w:b/>
          <w:sz w:val="26"/>
          <w:szCs w:val="26"/>
        </w:rPr>
        <w:t xml:space="preserve">           </w:t>
      </w:r>
      <w:r w:rsidRPr="000A702E">
        <w:rPr>
          <w:b/>
          <w:sz w:val="26"/>
          <w:szCs w:val="26"/>
        </w:rPr>
        <w:tab/>
      </w:r>
      <w:r w:rsidRPr="000A702E">
        <w:rPr>
          <w:b/>
          <w:sz w:val="26"/>
          <w:szCs w:val="26"/>
        </w:rPr>
        <w:tab/>
      </w:r>
      <w:r w:rsidRPr="000A702E">
        <w:rPr>
          <w:b/>
          <w:sz w:val="26"/>
          <w:szCs w:val="26"/>
        </w:rPr>
        <w:tab/>
        <w:t xml:space="preserve"> Д.П. Гайдуков</w:t>
      </w: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  <w:r>
        <w:lastRenderedPageBreak/>
        <w:t>Согласовано:</w:t>
      </w: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  <w:r>
        <w:t>Первый заместитель главы администрации                                    В.А. Евменов</w:t>
      </w: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  <w:r>
        <w:t>Управляющий делами местной администрации                             С.В. Казаков</w:t>
      </w:r>
    </w:p>
    <w:p w:rsidR="00C12F01" w:rsidRDefault="00C12F01" w:rsidP="006D4592">
      <w:pPr>
        <w:ind w:firstLine="540"/>
        <w:jc w:val="both"/>
      </w:pPr>
    </w:p>
    <w:p w:rsidR="00C12F01" w:rsidRDefault="00C12F01" w:rsidP="00CE5911">
      <w:r>
        <w:t xml:space="preserve">        зав. юридическим отделом                                                         Н.Ф. Корелин</w:t>
      </w:r>
    </w:p>
    <w:p w:rsidR="00C12F01" w:rsidRDefault="00C12F01" w:rsidP="006D4592">
      <w:pPr>
        <w:ind w:firstLine="540"/>
      </w:pPr>
    </w:p>
    <w:p w:rsidR="00C12F01" w:rsidRDefault="00C12F01" w:rsidP="006D4592">
      <w:pPr>
        <w:ind w:firstLine="540"/>
      </w:pPr>
    </w:p>
    <w:p w:rsidR="00C12F01" w:rsidRDefault="00C12F01" w:rsidP="006D4592">
      <w:pPr>
        <w:ind w:firstLine="540"/>
      </w:pPr>
    </w:p>
    <w:p w:rsidR="00C12F01" w:rsidRDefault="00C12F01" w:rsidP="006D4592">
      <w:pPr>
        <w:ind w:firstLine="540"/>
      </w:pPr>
      <w:r>
        <w:t>Исп. Духанин А.Н.</w:t>
      </w: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</w:p>
    <w:p w:rsidR="00C12F01" w:rsidRDefault="00C12F01" w:rsidP="006D4592">
      <w:pPr>
        <w:ind w:firstLine="540"/>
        <w:jc w:val="both"/>
      </w:pPr>
      <w:r>
        <w:t>Рассылка:</w:t>
      </w:r>
    </w:p>
    <w:p w:rsidR="00C12F01" w:rsidRDefault="00C12F01" w:rsidP="006D4592">
      <w:pPr>
        <w:ind w:firstLine="540"/>
        <w:jc w:val="both"/>
      </w:pPr>
      <w:r>
        <w:t>В дело-3</w:t>
      </w:r>
    </w:p>
    <w:p w:rsidR="00C12F01" w:rsidRDefault="00C12F01" w:rsidP="006D4592">
      <w:pPr>
        <w:jc w:val="both"/>
      </w:pPr>
      <w:r>
        <w:t>Структурным подразделениям (РУО, Отд. Культуры, ФУ, КУМИ) – 4</w:t>
      </w:r>
    </w:p>
    <w:p w:rsidR="00C12F01" w:rsidRPr="000A702E" w:rsidRDefault="00C12F01" w:rsidP="006D4592">
      <w:pPr>
        <w:jc w:val="both"/>
      </w:pPr>
      <w:r>
        <w:t xml:space="preserve">Отдел по орг. Работе и МСУ -1 </w:t>
      </w:r>
    </w:p>
    <w:p w:rsidR="00C12F01" w:rsidRDefault="00C12F01" w:rsidP="006D4592"/>
    <w:p w:rsidR="00C12F01" w:rsidRDefault="00C12F01" w:rsidP="006D4592"/>
    <w:p w:rsidR="00C12F01" w:rsidRDefault="00C12F01" w:rsidP="006D4592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6D4592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00708F">
      <w:pPr>
        <w:pStyle w:val="ConsPlusNormal"/>
        <w:ind w:left="5664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01" w:rsidRDefault="00C12F01" w:rsidP="006D4592">
      <w:pPr>
        <w:pStyle w:val="ConsPlusNormal"/>
        <w:ind w:left="5664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2F01" w:rsidRDefault="00C12F01" w:rsidP="006D4592">
      <w:pPr>
        <w:pStyle w:val="ConsPlusNormal"/>
        <w:ind w:left="5664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12F01" w:rsidRPr="00012F2E" w:rsidRDefault="00C12F01" w:rsidP="006D4592">
      <w:pPr>
        <w:pStyle w:val="ConsPlusNormal"/>
        <w:ind w:left="5664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</w:t>
      </w:r>
    </w:p>
    <w:p w:rsidR="00C12F01" w:rsidRPr="00012F2E" w:rsidRDefault="00C12F01" w:rsidP="006D4592">
      <w:pPr>
        <w:tabs>
          <w:tab w:val="left" w:pos="0"/>
          <w:tab w:val="right" w:pos="9360"/>
        </w:tabs>
        <w:jc w:val="right"/>
        <w:rPr>
          <w:bCs/>
          <w:color w:val="000000"/>
        </w:rPr>
      </w:pPr>
      <w:r w:rsidRPr="00012F2E">
        <w:rPr>
          <w:bCs/>
          <w:color w:val="000000"/>
        </w:rPr>
        <w:t>Распоряжени</w:t>
      </w:r>
      <w:r>
        <w:rPr>
          <w:bCs/>
          <w:color w:val="000000"/>
        </w:rPr>
        <w:t>ю</w:t>
      </w:r>
      <w:r w:rsidRPr="00012F2E">
        <w:rPr>
          <w:bCs/>
          <w:color w:val="000000"/>
        </w:rPr>
        <w:t xml:space="preserve"> Главы администрации </w:t>
      </w:r>
    </w:p>
    <w:p w:rsidR="00C12F01" w:rsidRPr="00012F2E" w:rsidRDefault="00C12F01" w:rsidP="006D4592">
      <w:pPr>
        <w:tabs>
          <w:tab w:val="left" w:pos="0"/>
          <w:tab w:val="right" w:pos="9360"/>
        </w:tabs>
        <w:jc w:val="right"/>
        <w:rPr>
          <w:bCs/>
          <w:color w:val="000000"/>
        </w:rPr>
      </w:pPr>
      <w:r w:rsidRPr="00012F2E">
        <w:rPr>
          <w:bCs/>
          <w:color w:val="000000"/>
        </w:rPr>
        <w:t>МО «Устьянский муниципальный район»</w:t>
      </w:r>
    </w:p>
    <w:p w:rsidR="00C12F01" w:rsidRPr="00012F2E" w:rsidRDefault="00C12F01" w:rsidP="006D45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12F2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 </w:t>
      </w:r>
      <w:r w:rsidRPr="00012F2E">
        <w:rPr>
          <w:rFonts w:ascii="Times New Roman" w:hAnsi="Times New Roman" w:cs="Times New Roman"/>
          <w:color w:val="000000"/>
          <w:sz w:val="24"/>
          <w:szCs w:val="24"/>
        </w:rPr>
        <w:t xml:space="preserve">ноября 2012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188</w:t>
      </w:r>
    </w:p>
    <w:p w:rsidR="00C12F01" w:rsidRPr="00700FDA" w:rsidRDefault="00C12F01" w:rsidP="000070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F01" w:rsidRPr="0013680F" w:rsidRDefault="00C12F01" w:rsidP="000070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680F">
        <w:rPr>
          <w:rFonts w:ascii="Times New Roman" w:hAnsi="Times New Roman" w:cs="Times New Roman"/>
          <w:b/>
          <w:color w:val="000000"/>
          <w:sz w:val="26"/>
          <w:szCs w:val="26"/>
        </w:rPr>
        <w:t>П О Р Я Д О К</w:t>
      </w:r>
    </w:p>
    <w:p w:rsidR="00C12F01" w:rsidRPr="0013680F" w:rsidRDefault="00C12F01" w:rsidP="000070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68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применения к муниципальным служащим администрации </w:t>
      </w:r>
    </w:p>
    <w:p w:rsidR="00C12F01" w:rsidRPr="0013680F" w:rsidRDefault="00C12F01" w:rsidP="006D45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680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«Устьянский муниципальный район» </w:t>
      </w:r>
      <w:r w:rsidRPr="0013680F">
        <w:rPr>
          <w:rFonts w:ascii="Times New Roman" w:hAnsi="Times New Roman" w:cs="Times New Roman"/>
          <w:b/>
          <w:color w:val="000000"/>
          <w:sz w:val="26"/>
          <w:szCs w:val="26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12F01" w:rsidRPr="0013680F" w:rsidRDefault="00C12F01" w:rsidP="000070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12F01" w:rsidRPr="0013680F" w:rsidRDefault="00C12F01" w:rsidP="000070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680F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Pr="0013680F">
        <w:rPr>
          <w:rFonts w:ascii="Times New Roman" w:hAnsi="Times New Roman" w:cs="Times New Roman"/>
          <w:b/>
          <w:color w:val="000000"/>
          <w:sz w:val="26"/>
          <w:szCs w:val="26"/>
        </w:rPr>
        <w:t>.Общие положения</w:t>
      </w:r>
    </w:p>
    <w:p w:rsidR="00C12F01" w:rsidRPr="0013680F" w:rsidRDefault="00C12F01" w:rsidP="00012F2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12F01" w:rsidRPr="0013680F" w:rsidRDefault="00C12F01" w:rsidP="00012F2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680F">
        <w:rPr>
          <w:rFonts w:ascii="Times New Roman" w:hAnsi="Times New Roman" w:cs="Times New Roman"/>
          <w:sz w:val="26"/>
          <w:szCs w:val="26"/>
        </w:rPr>
        <w:t xml:space="preserve">1. Взыскания к муниципальным служащим </w:t>
      </w:r>
      <w:r w:rsidRPr="0013680F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«Устьянский муниципальный район» </w:t>
      </w:r>
      <w:r w:rsidRPr="0013680F">
        <w:rPr>
          <w:rFonts w:ascii="Times New Roman" w:hAnsi="Times New Roman" w:cs="Times New Roman"/>
          <w:sz w:val="26"/>
          <w:szCs w:val="26"/>
        </w:rPr>
        <w:t xml:space="preserve">(далее – муниципальные служащие)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13680F">
        <w:rPr>
          <w:rFonts w:ascii="Times New Roman" w:hAnsi="Times New Roman" w:cs="Times New Roman"/>
          <w:spacing w:val="-12"/>
          <w:sz w:val="26"/>
          <w:szCs w:val="26"/>
        </w:rPr>
        <w:t>противодействия коррупции, предусмотренные статьями 14.1, 15 и 27 Федерального</w:t>
      </w:r>
      <w:r w:rsidRPr="0013680F">
        <w:rPr>
          <w:rFonts w:ascii="Times New Roman" w:hAnsi="Times New Roman" w:cs="Times New Roman"/>
          <w:sz w:val="26"/>
          <w:szCs w:val="26"/>
        </w:rPr>
        <w:t xml:space="preserve"> закона от 02 марта 2007 года № 25-ФЗ «О муниципальной службе </w:t>
      </w:r>
      <w:r w:rsidRPr="0013680F">
        <w:rPr>
          <w:rFonts w:ascii="Times New Roman" w:hAnsi="Times New Roman" w:cs="Times New Roman"/>
          <w:sz w:val="26"/>
          <w:szCs w:val="26"/>
        </w:rPr>
        <w:br/>
      </w:r>
      <w:r w:rsidRPr="0013680F">
        <w:rPr>
          <w:rFonts w:ascii="Times New Roman" w:hAnsi="Times New Roman" w:cs="Times New Roman"/>
          <w:spacing w:val="-10"/>
          <w:sz w:val="26"/>
          <w:szCs w:val="26"/>
        </w:rPr>
        <w:t>в Российской Федерации» (далее – взыскания за коррупционные правонарушения</w:t>
      </w:r>
      <w:r w:rsidRPr="0013680F">
        <w:rPr>
          <w:rFonts w:ascii="Times New Roman" w:hAnsi="Times New Roman" w:cs="Times New Roman"/>
          <w:sz w:val="26"/>
          <w:szCs w:val="26"/>
        </w:rPr>
        <w:t>), применяются в порядке и сроки, установленные Федеральным законом</w:t>
      </w:r>
      <w:r w:rsidRPr="0013680F">
        <w:rPr>
          <w:rFonts w:ascii="Times New Roman" w:hAnsi="Times New Roman" w:cs="Times New Roman"/>
          <w:sz w:val="26"/>
          <w:szCs w:val="26"/>
        </w:rPr>
        <w:br/>
        <w:t xml:space="preserve">от 02 марта 2007 года № 25-ФЗ «О муниципальной службе в Российской Федерации» (далее–Федеральный закон «О муниципальной службе </w:t>
      </w:r>
      <w:r w:rsidRPr="0013680F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Федерации»), статьей 14.4 областного закона от 27 сентября 2006 года № 222-12-ОЗ «О правовом регулировании муниципальной службы в Архангельской области», настоящим Порядком и муниципальными </w:t>
      </w:r>
      <w:r w:rsidRPr="0013680F">
        <w:rPr>
          <w:rFonts w:ascii="Times New Roman" w:hAnsi="Times New Roman" w:cs="Times New Roman"/>
          <w:spacing w:val="-4"/>
          <w:sz w:val="26"/>
          <w:szCs w:val="26"/>
        </w:rPr>
        <w:t>нормативными правовыми актами муниципального образования «Устьянский муниципальный район»</w:t>
      </w:r>
      <w:r w:rsidRPr="0013680F">
        <w:rPr>
          <w:rFonts w:ascii="Times New Roman" w:hAnsi="Times New Roman" w:cs="Times New Roman"/>
          <w:sz w:val="26"/>
          <w:szCs w:val="26"/>
        </w:rPr>
        <w:t>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2.  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«О противодействии коррупции» (далее – Федеральный закон «О противодействии коррупции») и другими федеральными законами (далее – коррупционное правонарушение), применяется только одно взыскание.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3.  Взыскание за коррупционное правонарушение применяется представителем нанимателя (работодателем) на основании: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а) доклада о результатах проверки;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  рекомендации комиссии по соблюдению требований к служебному поведению муниципальных служащих и урегулированию конфликта интересов (далее – комиссия) в случае, если доклад о результатах проверки направлялся в комиссию;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в) объяснений муниципального служащего;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г) иных материалов.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 w:rsidRPr="0013680F">
        <w:rPr>
          <w:b/>
          <w:color w:val="000000"/>
          <w:sz w:val="26"/>
          <w:szCs w:val="26"/>
          <w:lang w:val="en-US"/>
        </w:rPr>
        <w:t>II</w:t>
      </w:r>
      <w:r w:rsidRPr="0013680F">
        <w:rPr>
          <w:b/>
          <w:color w:val="000000"/>
          <w:sz w:val="26"/>
          <w:szCs w:val="26"/>
        </w:rPr>
        <w:t xml:space="preserve">. Общие условия применения взыскания </w:t>
      </w:r>
      <w:r w:rsidRPr="0013680F">
        <w:rPr>
          <w:b/>
          <w:color w:val="000000"/>
          <w:sz w:val="26"/>
          <w:szCs w:val="26"/>
        </w:rPr>
        <w:br/>
        <w:t>за коррупционное правонарушение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4.  При применении взыскания за коррупционное правонарушение учитываются: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lastRenderedPageBreak/>
        <w:t>а)  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б)  соблюдение муниципальным служащим других ограничений </w:t>
      </w:r>
      <w:r w:rsidRPr="0013680F">
        <w:rPr>
          <w:color w:val="000000"/>
          <w:sz w:val="26"/>
          <w:szCs w:val="26"/>
        </w:rPr>
        <w:br/>
        <w:t>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pacing w:val="-4"/>
          <w:sz w:val="26"/>
          <w:szCs w:val="26"/>
        </w:rPr>
        <w:t>в)  предшествующие результаты исполнения муниципальным служащим</w:t>
      </w:r>
      <w:r w:rsidRPr="0013680F">
        <w:rPr>
          <w:color w:val="000000"/>
          <w:sz w:val="26"/>
          <w:szCs w:val="26"/>
        </w:rPr>
        <w:t xml:space="preserve"> своих должностных обязанностей.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5.  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правонарушения, не считая следующих периодов: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pacing w:val="-4"/>
          <w:sz w:val="26"/>
          <w:szCs w:val="26"/>
        </w:rPr>
        <w:t>а)  периода временной нетрудоспособности муниципального служащего</w:t>
      </w:r>
      <w:r w:rsidRPr="0013680F">
        <w:rPr>
          <w:color w:val="000000"/>
          <w:sz w:val="26"/>
          <w:szCs w:val="26"/>
        </w:rPr>
        <w:t>, на которого налагается взыскание за коррупционное правонарушение, пребывания его в отпуске, иных случаях отсутствия на муниципальной службе по уважительным причинам, когда за муниципальным служащим сохраняется место работы (должность);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 времени проведения проверки;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pacing w:val="-6"/>
          <w:sz w:val="26"/>
          <w:szCs w:val="26"/>
        </w:rPr>
        <w:t>в)  времени рассмотрения материалов проверки комиссией, определяемого</w:t>
      </w:r>
      <w:r w:rsidRPr="0013680F">
        <w:rPr>
          <w:color w:val="000000"/>
          <w:sz w:val="26"/>
          <w:szCs w:val="26"/>
        </w:rPr>
        <w:t xml:space="preserve"> со дня поступления документов в комиссию до дня представления рекомендации комиссии.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При этом взыскание должно быть применено не позднее шести месяцев </w:t>
      </w:r>
      <w:r w:rsidRPr="0013680F">
        <w:rPr>
          <w:color w:val="000000"/>
          <w:spacing w:val="-8"/>
          <w:sz w:val="26"/>
          <w:szCs w:val="26"/>
        </w:rPr>
        <w:t>со дня поступления информации о совершении коррупционного правонарушения</w:t>
      </w:r>
      <w:r w:rsidRPr="0013680F">
        <w:rPr>
          <w:color w:val="000000"/>
          <w:sz w:val="26"/>
          <w:szCs w:val="26"/>
        </w:rPr>
        <w:t>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6.  Муниципальный служащий, в отношении которого проводится проверка, может быть временно отстранен от замещаемой должности муниципальной службы на время проведения проверки с сохранением </w:t>
      </w:r>
      <w:r w:rsidRPr="0013680F">
        <w:rPr>
          <w:color w:val="000000"/>
          <w:sz w:val="26"/>
          <w:szCs w:val="26"/>
        </w:rPr>
        <w:br/>
        <w:t xml:space="preserve">на этот период денежного содержания по замещаемой должности муниципальной службы.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Временное отстранение муниципального служащего от замещаемой должности муниципальной службы производится представителем нанимателя (работодателем), назначившим проверку.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7. Муниципальный служащий имеет право: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а)  давать устные или письменные объяснения, представлять заявления, ходатайства и иные документы;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б)  обжаловать решения и действия (бездействие) муниципальных </w:t>
      </w:r>
      <w:r w:rsidRPr="0013680F">
        <w:rPr>
          <w:color w:val="000000"/>
          <w:spacing w:val="-4"/>
          <w:sz w:val="26"/>
          <w:szCs w:val="26"/>
        </w:rPr>
        <w:t>служащих, проводящих проверку, представителю нанимателя (работодателю</w:t>
      </w:r>
      <w:r w:rsidRPr="0013680F">
        <w:rPr>
          <w:color w:val="000000"/>
          <w:sz w:val="26"/>
          <w:szCs w:val="26"/>
        </w:rPr>
        <w:t>), назначившему проверку;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в)  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</w:t>
      </w:r>
      <w:r w:rsidRPr="0013680F">
        <w:rPr>
          <w:color w:val="000000"/>
          <w:sz w:val="26"/>
          <w:szCs w:val="26"/>
        </w:rPr>
        <w:br/>
        <w:t>и иную охраняемую федеральным законом тайну.</w:t>
      </w:r>
    </w:p>
    <w:p w:rsidR="00C12F01" w:rsidRPr="0013680F" w:rsidRDefault="00C12F01" w:rsidP="000070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3680F">
        <w:rPr>
          <w:rFonts w:ascii="Times New Roman" w:hAnsi="Times New Roman" w:cs="Times New Roman"/>
          <w:color w:val="000000"/>
          <w:sz w:val="26"/>
          <w:szCs w:val="26"/>
        </w:rPr>
        <w:t xml:space="preserve">8.  Если в течение одного года со дня применения взыскания </w:t>
      </w:r>
      <w:r w:rsidRPr="0013680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3680F">
        <w:rPr>
          <w:rFonts w:ascii="Times New Roman" w:hAnsi="Times New Roman"/>
          <w:color w:val="000000"/>
          <w:spacing w:val="-8"/>
          <w:sz w:val="26"/>
          <w:szCs w:val="26"/>
          <w:lang w:eastAsia="ru-RU"/>
        </w:rPr>
        <w:t xml:space="preserve">за коррупционное правонарушение </w:t>
      </w:r>
      <w:r w:rsidRPr="0013680F">
        <w:rPr>
          <w:rFonts w:ascii="Times New Roman" w:hAnsi="Times New Roman" w:cs="Times New Roman"/>
          <w:color w:val="000000"/>
          <w:spacing w:val="-8"/>
          <w:sz w:val="26"/>
          <w:szCs w:val="26"/>
        </w:rPr>
        <w:t>муниципальный служащий не был подвергнут</w:t>
      </w:r>
      <w:r w:rsidRPr="0013680F">
        <w:rPr>
          <w:rFonts w:ascii="Times New Roman" w:hAnsi="Times New Roman" w:cs="Times New Roman"/>
          <w:color w:val="000000"/>
          <w:sz w:val="26"/>
          <w:szCs w:val="26"/>
        </w:rPr>
        <w:t xml:space="preserve"> дисциплинарному взысканию, предусмотренному пунктами 1 или 2 части 1 статьи 27 Федерального закона от 02 марта 2007 года № 25-ФЗ </w:t>
      </w:r>
      <w:r w:rsidRPr="0013680F">
        <w:rPr>
          <w:rFonts w:ascii="Times New Roman" w:hAnsi="Times New Roman" w:cs="Times New Roman"/>
          <w:color w:val="000000"/>
          <w:sz w:val="26"/>
          <w:szCs w:val="26"/>
        </w:rPr>
        <w:br/>
        <w:t>«О муниципальной службе в Российской Федерации», то он считается не имеющим взыскания за коррупционное правонарушение.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pacing w:val="-10"/>
          <w:sz w:val="26"/>
          <w:szCs w:val="26"/>
        </w:rPr>
        <w:t xml:space="preserve">9.  Представитель нанимателя (работодатель) вправе снять с муниципального </w:t>
      </w:r>
      <w:r w:rsidRPr="0013680F">
        <w:rPr>
          <w:color w:val="000000"/>
          <w:sz w:val="26"/>
          <w:szCs w:val="26"/>
        </w:rPr>
        <w:t xml:space="preserve">служащего взыскание за коррупционное правонарушение до истечения одного года со дня применения взыскания по собственной инициативе, </w:t>
      </w:r>
      <w:r w:rsidRPr="0013680F">
        <w:rPr>
          <w:color w:val="000000"/>
          <w:sz w:val="26"/>
          <w:szCs w:val="26"/>
        </w:rPr>
        <w:br/>
        <w:t xml:space="preserve">по письменному заявлению муниципального служащего или по ходатайству его непосредственного руководителя.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13680F">
        <w:rPr>
          <w:b/>
          <w:color w:val="000000"/>
          <w:sz w:val="26"/>
          <w:szCs w:val="26"/>
          <w:lang w:val="en-US"/>
        </w:rPr>
        <w:t>III</w:t>
      </w:r>
      <w:r w:rsidRPr="0013680F">
        <w:rPr>
          <w:b/>
          <w:color w:val="000000"/>
          <w:sz w:val="26"/>
          <w:szCs w:val="26"/>
        </w:rPr>
        <w:t xml:space="preserve">. Проведение проверки </w:t>
      </w:r>
    </w:p>
    <w:p w:rsidR="00C12F01" w:rsidRPr="0013680F" w:rsidRDefault="00C12F01" w:rsidP="00891A5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:rsidR="00C12F01" w:rsidRPr="0013680F" w:rsidRDefault="00C12F01" w:rsidP="00891A52">
      <w:pPr>
        <w:pStyle w:val="ConsPlusTitle"/>
        <w:widowControl/>
        <w:jc w:val="both"/>
        <w:rPr>
          <w:b w:val="0"/>
          <w:sz w:val="26"/>
          <w:szCs w:val="26"/>
        </w:rPr>
      </w:pPr>
      <w:r w:rsidRPr="0013680F">
        <w:rPr>
          <w:b w:val="0"/>
          <w:color w:val="000000"/>
          <w:sz w:val="26"/>
          <w:szCs w:val="26"/>
        </w:rPr>
        <w:t xml:space="preserve">10.  Перед применением взыскания за коррупционное правонарушение в соответствии с </w:t>
      </w:r>
      <w:hyperlink r:id="rId8" w:history="1">
        <w:r w:rsidRPr="0013680F">
          <w:rPr>
            <w:b w:val="0"/>
            <w:color w:val="000000"/>
            <w:sz w:val="26"/>
            <w:szCs w:val="26"/>
          </w:rPr>
          <w:t>частью 6 статьи 15</w:t>
        </w:r>
      </w:hyperlink>
      <w:r w:rsidRPr="0013680F">
        <w:rPr>
          <w:b w:val="0"/>
          <w:color w:val="000000"/>
          <w:sz w:val="26"/>
          <w:szCs w:val="26"/>
        </w:rPr>
        <w:t xml:space="preserve"> Федерального закона «О муниципальной службе в Российской Федерации» проводится проверка в соответствии </w:t>
      </w:r>
      <w:r w:rsidRPr="0013680F">
        <w:rPr>
          <w:b w:val="0"/>
          <w:color w:val="000000"/>
          <w:sz w:val="26"/>
          <w:szCs w:val="26"/>
        </w:rPr>
        <w:br/>
        <w:t>с Положением</w:t>
      </w:r>
      <w:r w:rsidRPr="0013680F">
        <w:rPr>
          <w:b w:val="0"/>
          <w:spacing w:val="-8"/>
          <w:sz w:val="26"/>
          <w:szCs w:val="26"/>
        </w:rPr>
        <w:t xml:space="preserve"> «О представлении гражданами, поступающими на муниципальную службу муниципального образования «Устьянский муниципальный район»</w:t>
      </w:r>
      <w:r w:rsidRPr="0013680F">
        <w:rPr>
          <w:b w:val="0"/>
          <w:sz w:val="26"/>
          <w:szCs w:val="26"/>
        </w:rPr>
        <w:t xml:space="preserve"> </w:t>
      </w:r>
      <w:r w:rsidRPr="0013680F">
        <w:rPr>
          <w:b w:val="0"/>
          <w:sz w:val="26"/>
          <w:szCs w:val="26"/>
        </w:rPr>
        <w:br/>
        <w:t xml:space="preserve">и лицами, замещающими должности муниципальной службы муниципального образования «Устьянский муниципальный район» </w:t>
      </w:r>
      <w:r w:rsidRPr="0013680F">
        <w:rPr>
          <w:b w:val="0"/>
          <w:spacing w:val="-4"/>
          <w:sz w:val="26"/>
          <w:szCs w:val="26"/>
        </w:rPr>
        <w:t>сведений о доходах, об имуществе и обязательствах имущественного характера», утвержденным Постановлением администрации МО «Устьянский муниципальный район» от 11 февраля 2012 года № 218 (с изменениями и дополнениями утвержденными Постановлением администрации МО «Устьянский муниципальный район» от 18 июня 2012года № 1183) и с</w:t>
      </w:r>
      <w:r w:rsidRPr="0013680F">
        <w:rPr>
          <w:b w:val="0"/>
          <w:sz w:val="26"/>
          <w:szCs w:val="26"/>
        </w:rPr>
        <w:t xml:space="preserve"> Кодексом этики и служебного поведения муниципальных служащих администрации муниципального образования «Устьянский муниципальный район»,</w:t>
      </w:r>
      <w:r w:rsidRPr="0013680F">
        <w:rPr>
          <w:b w:val="0"/>
          <w:spacing w:val="-4"/>
          <w:sz w:val="26"/>
          <w:szCs w:val="26"/>
        </w:rPr>
        <w:t xml:space="preserve"> утвержденным Распоряжением главы администрации МО «Устьянский муниципальный район» «</w:t>
      </w:r>
      <w:r w:rsidRPr="0013680F">
        <w:rPr>
          <w:b w:val="0"/>
          <w:sz w:val="26"/>
          <w:szCs w:val="26"/>
        </w:rPr>
        <w:t>О кодексе этики и служебного поведения муниципальных служащих администрации муниципального образования «Устьянский муниципальный район» от 14 февраля 2011 года № 30.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11.  Решение о проведении проверки принимается представителем нанимателя (работодателем).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12.  Представитель нанимателя (работодатель), назначивший проверку, обязан контролировать своевременность и правильность ее проведения.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13.  Проверка проводится специалистом по кадровой работе отдела по организационной работе и местному самоуправлению администрации МО «Устьянский муниципальный район», отраслевого (функционального) и территориального органа администрации МО «Устьянский муниципальный район», наделенного правами юридического лица, представительного органа МО «Устьянский муниципальный район», контрольно-счетного органа МО «Устьянский муниципальный район», аппарата избирательной комиссии МО «Устьянский муниципальный район» и иного муниципального органа администрации МО «Устьянский муниципальный район» (далее – муниципальный орган) по профилактике коррупционных и иных правонарушений либо должностными лицами указанных муниципальных органов, осуществляющими кадровую работу </w:t>
      </w:r>
      <w:r w:rsidRPr="0013680F">
        <w:rPr>
          <w:color w:val="000000"/>
          <w:sz w:val="26"/>
          <w:szCs w:val="26"/>
        </w:rPr>
        <w:br/>
        <w:t xml:space="preserve">и ответственными за работу по профилактике коррупционных и иных правонарушений (далее – специалист по кадровой работе).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органу, проверка проводится специалистом по кадровой работе этого муниципального органа.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14.  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проверку, с письменным заявлением об освобождении </w:t>
      </w:r>
      <w:r w:rsidRPr="0013680F">
        <w:rPr>
          <w:color w:val="000000"/>
          <w:sz w:val="26"/>
          <w:szCs w:val="26"/>
        </w:rPr>
        <w:br/>
        <w:t xml:space="preserve">его от участия в проведении проверки.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При несоблюдении указанного требования результаты проверки считаются недействительными, в этом случае назначается новая проверка </w:t>
      </w:r>
      <w:r w:rsidRPr="0013680F">
        <w:rPr>
          <w:color w:val="000000"/>
          <w:sz w:val="26"/>
          <w:szCs w:val="26"/>
        </w:rPr>
        <w:br/>
        <w:t>по правилам, установленным настоящим Порядком.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lastRenderedPageBreak/>
        <w:t xml:space="preserve">15. При проведении проверки должны быть полностью, объективно </w:t>
      </w:r>
      <w:r w:rsidRPr="0013680F">
        <w:rPr>
          <w:color w:val="000000"/>
          <w:sz w:val="26"/>
          <w:szCs w:val="26"/>
        </w:rPr>
        <w:br/>
        <w:t>и всесторонне установлены: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а)  факт совершения коррупционного правонарушения муниципальным служащим;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 вина муниципального служащего;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pacing w:val="-4"/>
          <w:sz w:val="26"/>
          <w:szCs w:val="26"/>
        </w:rPr>
        <w:t>в)  причины и условия, способствовавшие совершению коррупционного</w:t>
      </w:r>
      <w:r w:rsidRPr="0013680F">
        <w:rPr>
          <w:color w:val="000000"/>
          <w:sz w:val="26"/>
          <w:szCs w:val="26"/>
        </w:rPr>
        <w:t xml:space="preserve"> правонарушения муниципальным служащим;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г)  характер и размер вреда, причиненного муниципальным служащим </w:t>
      </w:r>
      <w:r w:rsidRPr="0013680F">
        <w:rPr>
          <w:color w:val="000000"/>
          <w:sz w:val="26"/>
          <w:szCs w:val="26"/>
        </w:rPr>
        <w:br/>
        <w:t>в результате коррупционного правонарушения.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16.  </w:t>
      </w:r>
      <w:r w:rsidRPr="0013680F">
        <w:rPr>
          <w:sz w:val="26"/>
          <w:szCs w:val="26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Pr="0013680F">
        <w:rPr>
          <w:sz w:val="26"/>
          <w:szCs w:val="26"/>
        </w:rPr>
        <w:br/>
        <w:t xml:space="preserve">до 90 дней лицом, принявшим решение о ее проведении. </w:t>
      </w:r>
      <w:r w:rsidRPr="0013680F">
        <w:rPr>
          <w:color w:val="000000"/>
          <w:sz w:val="26"/>
          <w:szCs w:val="26"/>
        </w:rPr>
        <w:t xml:space="preserve">Днем завершения проверки считается день подписания доклада о результатах проверки </w:t>
      </w:r>
      <w:r w:rsidRPr="0013680F">
        <w:rPr>
          <w:color w:val="000000"/>
          <w:sz w:val="26"/>
          <w:szCs w:val="26"/>
        </w:rPr>
        <w:br/>
        <w:t>(далее – доклад).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17.  До применения взыскания за коррупционное правонарушение </w:t>
      </w:r>
      <w:r w:rsidRPr="0013680F">
        <w:rPr>
          <w:color w:val="000000"/>
          <w:spacing w:val="-4"/>
          <w:sz w:val="26"/>
          <w:szCs w:val="26"/>
        </w:rPr>
        <w:t>должно быть истребовано письменное объяснение муниципального служащего.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Отказ муниципального служащего от дачи объяснения в письменной форме не является препятствием для применения взыскания.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Если по истечении двух рабочих дней указанное объяснение муниципальным служащим не предоставлено, то составляется акт </w:t>
      </w:r>
      <w:r w:rsidRPr="0013680F">
        <w:rPr>
          <w:color w:val="000000"/>
          <w:sz w:val="26"/>
          <w:szCs w:val="26"/>
        </w:rPr>
        <w:br/>
        <w:t>о непредставлении объяснений.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18. Акт о непредставлении объяснений должен содержать: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а) дату и номер акта;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б) время и место составления акта;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в) фамилию, имя, отчество муниципального служащего, в отношении которого проводится проверка;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г)  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д) сведения о непредставлении письменных объяснений;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е)  подписи должностного лица кадровой службы, составившего акт, </w:t>
      </w:r>
      <w:r w:rsidRPr="0013680F">
        <w:rPr>
          <w:color w:val="000000"/>
          <w:sz w:val="26"/>
          <w:szCs w:val="26"/>
        </w:rPr>
        <w:br/>
        <w:t>а также муниципального служащего, подтверждающего непредставление муниципальным служащим письменных объяснений.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19. Участники проверки вправе получить объяснение в письменной форме от иных лиц, которым могут быть известны какие-либо сведения </w:t>
      </w:r>
      <w:r w:rsidRPr="0013680F">
        <w:rPr>
          <w:color w:val="000000"/>
          <w:sz w:val="26"/>
          <w:szCs w:val="26"/>
        </w:rPr>
        <w:br/>
        <w:t xml:space="preserve">об обстоятельствах, подлежащих установлению в ходе проверки.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При этом лицу, от которого затребовано объяснение, разъясняется предусмотренное статьей 51 Конституции Российской Федерации право </w:t>
      </w:r>
      <w:r w:rsidRPr="0013680F">
        <w:rPr>
          <w:color w:val="000000"/>
          <w:sz w:val="26"/>
          <w:szCs w:val="26"/>
        </w:rPr>
        <w:br/>
        <w:t>не свидетельствовать против себя, своего супруга и близких родственников, круг которых определяется федеральным законом.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20. Участники проверки обязаны обеспечить сохранность материалов проверки и полученных сведений.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21.  Результаты проверки направляются представителю нанимателя (работодателю), назначившему проверку, в форме доклада.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22. В докладе указываются: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а)  дата и номер правового акта представителя нанимателя (работодателя) о проведении проверки, состав участников проверки </w:t>
      </w:r>
      <w:r w:rsidRPr="0013680F">
        <w:rPr>
          <w:color w:val="000000"/>
          <w:sz w:val="26"/>
          <w:szCs w:val="26"/>
        </w:rPr>
        <w:br/>
        <w:t>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lastRenderedPageBreak/>
        <w:t xml:space="preserve">б)  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</w:t>
      </w:r>
      <w:r w:rsidRPr="0013680F">
        <w:rPr>
          <w:color w:val="000000"/>
          <w:sz w:val="26"/>
          <w:szCs w:val="26"/>
        </w:rPr>
        <w:br/>
        <w:t>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</w:p>
    <w:p w:rsidR="00C12F01" w:rsidRPr="0013680F" w:rsidRDefault="00C12F01" w:rsidP="00234DE1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в) выводы о виновности (невиновности) муниципального служащего, </w:t>
      </w:r>
      <w:r w:rsidRPr="0013680F">
        <w:rPr>
          <w:sz w:val="26"/>
          <w:szCs w:val="26"/>
        </w:rPr>
        <w:t xml:space="preserve">об отсутствии оснований для применения к муниципальному служащему </w:t>
      </w:r>
      <w:r w:rsidRPr="0013680F">
        <w:rPr>
          <w:color w:val="000000"/>
          <w:sz w:val="26"/>
          <w:szCs w:val="26"/>
        </w:rPr>
        <w:t xml:space="preserve">взыскания за коррупционное правонарушение или </w:t>
      </w:r>
      <w:r w:rsidRPr="0013680F">
        <w:rPr>
          <w:sz w:val="26"/>
          <w:szCs w:val="26"/>
        </w:rPr>
        <w:t xml:space="preserve">о применении </w:t>
      </w:r>
      <w:r w:rsidRPr="0013680F">
        <w:rPr>
          <w:sz w:val="26"/>
          <w:szCs w:val="26"/>
        </w:rPr>
        <w:br/>
      </w:r>
      <w:r w:rsidRPr="0013680F">
        <w:rPr>
          <w:spacing w:val="-4"/>
          <w:sz w:val="26"/>
          <w:szCs w:val="26"/>
        </w:rPr>
        <w:t>к муниципальному служащему</w:t>
      </w:r>
      <w:r w:rsidRPr="0013680F">
        <w:rPr>
          <w:color w:val="000000"/>
          <w:spacing w:val="-4"/>
          <w:sz w:val="26"/>
          <w:szCs w:val="26"/>
        </w:rPr>
        <w:t xml:space="preserve"> взыскания за коррупционное правонарушение</w:t>
      </w:r>
      <w:r w:rsidRPr="0013680F">
        <w:rPr>
          <w:color w:val="000000"/>
          <w:sz w:val="26"/>
          <w:szCs w:val="26"/>
        </w:rPr>
        <w:t xml:space="preserve">;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г) рекомендации предупредительно-профилактического характера;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3680F">
        <w:rPr>
          <w:sz w:val="26"/>
          <w:szCs w:val="26"/>
        </w:rPr>
        <w:t>д) предложения о представлении материалов проверки в комиссию.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23.  Доклад подписывается руководителем подразделения кадровой службы либо иным лицом, проводившим проверку в соответствии </w:t>
      </w:r>
      <w:r w:rsidRPr="0013680F">
        <w:rPr>
          <w:color w:val="000000"/>
          <w:sz w:val="26"/>
          <w:szCs w:val="26"/>
        </w:rPr>
        <w:br/>
        <w:t xml:space="preserve">с пунктом 13 настоящего Порядка, и другими участниками проверки </w:t>
      </w:r>
      <w:r w:rsidRPr="0013680F">
        <w:rPr>
          <w:color w:val="000000"/>
          <w:sz w:val="26"/>
          <w:szCs w:val="26"/>
        </w:rPr>
        <w:br/>
        <w:t>и приобщается к личному делу муниципального служащего.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24.  В случае если участник служебной проверки не согласен </w:t>
      </w:r>
      <w:r w:rsidRPr="0013680F">
        <w:rPr>
          <w:color w:val="000000"/>
          <w:sz w:val="26"/>
          <w:szCs w:val="26"/>
        </w:rPr>
        <w:br/>
        <w:t xml:space="preserve">с выводами и (или) содержанием доклада (отдельной его части), он вправе изложить свое особое мнение в письменной форме, которое приобщается </w:t>
      </w:r>
      <w:r w:rsidRPr="0013680F">
        <w:rPr>
          <w:color w:val="000000"/>
          <w:sz w:val="26"/>
          <w:szCs w:val="26"/>
        </w:rPr>
        <w:br/>
        <w:t>к докладу.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25.  В случае если в докладе определено, что выявленные </w:t>
      </w:r>
      <w:r w:rsidRPr="0013680F">
        <w:rPr>
          <w:color w:val="000000"/>
          <w:sz w:val="26"/>
          <w:szCs w:val="26"/>
        </w:rPr>
        <w:br/>
        <w:t>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26.  В случае если в результате проверки определено, что выявленные </w:t>
      </w:r>
      <w:r w:rsidRPr="0013680F">
        <w:rPr>
          <w:color w:val="000000"/>
          <w:sz w:val="26"/>
          <w:szCs w:val="26"/>
        </w:rPr>
        <w:br/>
        <w:t>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а)  о применении к муниципальному служащему взыскания за коррупционное правонарушение;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 о направлении доклада в комиссию.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27.  Представитель нанимателя (работодатель) в течение пяти рабочих дней со дня поступления доклада, предусмотренного пунктом 26 настоящего Порядка, принимает одно из следующих решений: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pacing w:val="-8"/>
          <w:sz w:val="26"/>
          <w:szCs w:val="26"/>
        </w:rPr>
        <w:t>а)  применить к муниципальному служащему взыскание за коррупционное</w:t>
      </w:r>
      <w:r w:rsidRPr="0013680F">
        <w:rPr>
          <w:color w:val="000000"/>
          <w:sz w:val="26"/>
          <w:szCs w:val="26"/>
        </w:rPr>
        <w:t xml:space="preserve"> правонарушение;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 представить материалы проверки в комиссию.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28.  Решения представителя нанимателя (работодателя) оформляются письменной резолюцией на докладе или на официальном бланке.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3680F">
        <w:rPr>
          <w:b/>
          <w:color w:val="000000"/>
          <w:sz w:val="26"/>
          <w:szCs w:val="26"/>
          <w:lang w:val="en-US"/>
        </w:rPr>
        <w:t>IV</w:t>
      </w:r>
      <w:r w:rsidRPr="0013680F">
        <w:rPr>
          <w:b/>
          <w:color w:val="000000"/>
          <w:sz w:val="26"/>
          <w:szCs w:val="26"/>
        </w:rPr>
        <w:t>. Рассмотрение материалов проверки комиссией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29. В случае принятия представителем нанимателя (работодателем)  решения о представлении материалов проверки в комиссию специалист по кадровой работе в течение одного рабочего дня со дня поступления такого решения направляет доклад с решением представителя нанимателя (работодателя) в комиссию для рассмотрения на заседании комиссии.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lastRenderedPageBreak/>
        <w:t>30.  По результатам рассмотрения доклада комиссией подготавливается в письменной форме одна из следующих рекомендаций: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а)  в случае если комиссией установлено соблюдение муниципальным служащим ограничений и запретов, требований о предотвращении </w:t>
      </w:r>
      <w:r w:rsidRPr="0013680F">
        <w:rPr>
          <w:color w:val="000000"/>
          <w:sz w:val="26"/>
          <w:szCs w:val="26"/>
        </w:rPr>
        <w:br/>
        <w:t xml:space="preserve">или об урегулировании конфликта интересов, исполнение им обязанностей, установленных в целях противодействия коррупции Федеральным </w:t>
      </w:r>
      <w:hyperlink r:id="rId9" w:history="1">
        <w:r w:rsidRPr="0013680F">
          <w:rPr>
            <w:color w:val="000000"/>
            <w:sz w:val="26"/>
            <w:szCs w:val="26"/>
          </w:rPr>
          <w:t>законом</w:t>
        </w:r>
      </w:hyperlink>
      <w:r w:rsidRPr="0013680F">
        <w:rPr>
          <w:color w:val="000000"/>
          <w:sz w:val="26"/>
          <w:szCs w:val="26"/>
        </w:rPr>
        <w:t xml:space="preserve"> «О муниципальной службе в Российской Федерации», Федеральным </w:t>
      </w:r>
      <w:hyperlink r:id="rId10" w:history="1">
        <w:r w:rsidRPr="0013680F">
          <w:rPr>
            <w:color w:val="000000"/>
            <w:sz w:val="26"/>
            <w:szCs w:val="26"/>
          </w:rPr>
          <w:t>законом</w:t>
        </w:r>
      </w:hyperlink>
      <w:r w:rsidRPr="0013680F">
        <w:rPr>
          <w:color w:val="000000"/>
          <w:sz w:val="26"/>
          <w:szCs w:val="26"/>
        </w:rPr>
        <w:t xml:space="preserve"> «О противодействии коррупции», другими федеральными законами, – </w:t>
      </w:r>
      <w:r w:rsidRPr="0013680F">
        <w:rPr>
          <w:color w:val="000000"/>
          <w:sz w:val="26"/>
          <w:szCs w:val="26"/>
        </w:rPr>
        <w:br/>
        <w:t>о неприменении к муниципальному служащему взыскания за коррупционное правонарушение;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б)  в случае если комиссией установлено совершение коррупционного </w:t>
      </w:r>
      <w:r w:rsidRPr="0013680F">
        <w:rPr>
          <w:color w:val="000000"/>
          <w:spacing w:val="-6"/>
          <w:sz w:val="26"/>
          <w:szCs w:val="26"/>
        </w:rPr>
        <w:t>правонарушения муниципальным служащим, – о применении к муниципальному</w:t>
      </w:r>
      <w:r w:rsidRPr="0013680F">
        <w:rPr>
          <w:color w:val="000000"/>
          <w:sz w:val="26"/>
          <w:szCs w:val="26"/>
        </w:rPr>
        <w:t xml:space="preserve"> служащему взыскания за коррупционное правонарушение с указанием конкретного вида взыскания.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31.  Рекомендации комиссии представляются секретарем комиссии представителю нанимателя (работодателю)  в течение трех рабочих дней </w:t>
      </w:r>
      <w:r w:rsidRPr="0013680F">
        <w:rPr>
          <w:color w:val="000000"/>
          <w:sz w:val="26"/>
          <w:szCs w:val="26"/>
        </w:rPr>
        <w:br/>
        <w:t>со дня проведения заседания комиссии.</w:t>
      </w: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3680F">
        <w:rPr>
          <w:b/>
          <w:color w:val="000000"/>
          <w:sz w:val="26"/>
          <w:szCs w:val="26"/>
          <w:lang w:val="en-US"/>
        </w:rPr>
        <w:t>V</w:t>
      </w:r>
      <w:r w:rsidRPr="0013680F">
        <w:rPr>
          <w:b/>
          <w:color w:val="000000"/>
          <w:sz w:val="26"/>
          <w:szCs w:val="26"/>
        </w:rPr>
        <w:t>. Применение взыскания за коррупционное правонарушение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32. Представитель нанимателя (работодатель) в течение пяти рабочих дней со дня поступления рекомендаций (поступления доклада в случае, если материалы проверки не представлены в комиссию) комиссии принимает одно </w:t>
      </w:r>
      <w:r w:rsidRPr="0013680F">
        <w:rPr>
          <w:color w:val="000000"/>
          <w:sz w:val="26"/>
          <w:szCs w:val="26"/>
        </w:rPr>
        <w:br/>
        <w:t>из следующих решений: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а)  в случаях, предусмотренных подпунктом «а» пункта 27 </w:t>
      </w:r>
      <w:r w:rsidRPr="0013680F">
        <w:rPr>
          <w:color w:val="000000"/>
          <w:sz w:val="26"/>
          <w:szCs w:val="26"/>
        </w:rPr>
        <w:br/>
        <w:t>и подпунктом «б» пункта 30 настоящего Порядка, –  о применении взыскания</w:t>
      </w:r>
      <w:r>
        <w:rPr>
          <w:color w:val="000000"/>
          <w:sz w:val="26"/>
          <w:szCs w:val="26"/>
        </w:rPr>
        <w:t xml:space="preserve"> </w:t>
      </w:r>
      <w:r w:rsidRPr="0013680F">
        <w:rPr>
          <w:color w:val="000000"/>
          <w:sz w:val="26"/>
          <w:szCs w:val="26"/>
        </w:rPr>
        <w:t>за коррупционное правонарушение</w:t>
      </w:r>
      <w:r>
        <w:rPr>
          <w:color w:val="000000"/>
          <w:sz w:val="26"/>
          <w:szCs w:val="26"/>
        </w:rPr>
        <w:t xml:space="preserve"> </w:t>
      </w:r>
      <w:r w:rsidRPr="0013680F">
        <w:rPr>
          <w:color w:val="000000"/>
          <w:sz w:val="26"/>
          <w:szCs w:val="26"/>
        </w:rPr>
        <w:t>с указанием конкретного вида взыскания;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 в случаях, предусмотренных пунктом 25 и подпунктом «б» пункта 30 настоящего Порядка, – о неприменении к муниципальному служащему взыскания за коррупционное правонарушение.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Решение представителя нанимателя (работодателя)   оформляется письменной резолюцией на рекомендациях комиссии или отдельном бланке данного должностного лица.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33.  В случае, предусмотренном подпунктом «а» пункта 32 настоящего Порядка, подготовку проектов правовых актов представителя нанимателя (работодателя) о применении к муниципальному служащему взысканий за коррупционное правонарушение осуществляет кадровая служба в течение пяти рабочих дней со дня принятия решения представителем нанимателя (работодателем).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34.  В правовом акте представителя нанимателя (работодателя) </w:t>
      </w:r>
      <w:r w:rsidRPr="0013680F">
        <w:rPr>
          <w:color w:val="000000"/>
          <w:sz w:val="26"/>
          <w:szCs w:val="26"/>
        </w:rPr>
        <w:br/>
        <w:t xml:space="preserve">о применении к муниципальному служащему взыскания за коррупционное правонарушение в качестве основания применения взыскания указывается часть 1 или 2 статьи 27.1 Федерального закона «О муниципальной службе </w:t>
      </w:r>
      <w:r w:rsidRPr="0013680F">
        <w:rPr>
          <w:color w:val="000000"/>
          <w:sz w:val="26"/>
          <w:szCs w:val="26"/>
        </w:rPr>
        <w:br/>
        <w:t xml:space="preserve">в Российской Федерации».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pacing w:val="-6"/>
          <w:sz w:val="26"/>
          <w:szCs w:val="26"/>
        </w:rPr>
        <w:t>35.  Правовой акт представителя нанимателя (работодателя) о применении</w:t>
      </w:r>
      <w:r w:rsidRPr="0013680F">
        <w:rPr>
          <w:color w:val="000000"/>
          <w:sz w:val="26"/>
          <w:szCs w:val="26"/>
        </w:rPr>
        <w:t xml:space="preserve"> к муниципальному служащему взыскания за коррупционное правонарушение вручается муниципальному служащему кадровой службой под расписку</w:t>
      </w:r>
      <w:r w:rsidRPr="0013680F">
        <w:rPr>
          <w:color w:val="000000"/>
          <w:sz w:val="26"/>
          <w:szCs w:val="26"/>
        </w:rPr>
        <w:br/>
        <w:t>в течение трех рабочих дней со дня подписания правового акта, не считая времени отсутствия муниципального служащего на муниципальной службе.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lastRenderedPageBreak/>
        <w:t xml:space="preserve">36. Если муниципальный служащий отказывается ознакомиться под расписку с правовым актом представителя нанимателя (работодателя) </w:t>
      </w:r>
      <w:r w:rsidRPr="0013680F">
        <w:rPr>
          <w:color w:val="000000"/>
          <w:sz w:val="26"/>
          <w:szCs w:val="26"/>
        </w:rPr>
        <w:br/>
        <w:t xml:space="preserve">о применении к муниципальному служащему взыскания за коррупционное правонарушение, кадровой службой составляется соответствующий акт. 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37.  Акт об отказе муниципального служащего от проставления подписи об ознакомлении с правовым актом представителя нанимателя (работодателя)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а) дату и номер акта;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б) время и место составления акта;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в)  фамилию, имя, отчество муниципального служащего, на которого налагается взыскание за коррупционное правонарушение;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г)  указание на установление факта отказа муниципального служащего </w:t>
      </w:r>
      <w:r w:rsidRPr="0013680F">
        <w:rPr>
          <w:color w:val="000000"/>
          <w:spacing w:val="-6"/>
          <w:sz w:val="26"/>
          <w:szCs w:val="26"/>
        </w:rPr>
        <w:t>проставить подпись об ознакомлении с распоряжением (приказом) о применении</w:t>
      </w:r>
      <w:r w:rsidRPr="0013680F">
        <w:rPr>
          <w:color w:val="000000"/>
          <w:sz w:val="26"/>
          <w:szCs w:val="26"/>
        </w:rPr>
        <w:t xml:space="preserve"> взыскания за коррупционное правонарушение;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д)  подписи специалиста по кадровой работе, составившего акт, а также муниципального служащего, подтверждающего отказ муниципального служащего от проставления подписи об ознакомлении с правовым актом представителя нанимателя (работодателя) о применении к муниципальному служащему взыскания за коррупционное правонарушение.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38.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муниципального органа в правоохранительные органы в соответствии с их компетенцией </w:t>
      </w:r>
      <w:r w:rsidRPr="0013680F">
        <w:rPr>
          <w:color w:val="000000"/>
          <w:sz w:val="26"/>
          <w:szCs w:val="26"/>
        </w:rPr>
        <w:br/>
        <w:t>для рассмотрения и принятия решения в порядке статей 144–145 Уголовно-процессуального кодекса Российской Федерации.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39.  По окончании проверки формируется индивидуальное дело проверки в соответствии с номенклатурой дел в муниципальном органе, </w:t>
      </w:r>
      <w:r w:rsidRPr="0013680F">
        <w:rPr>
          <w:color w:val="000000"/>
          <w:sz w:val="26"/>
          <w:szCs w:val="26"/>
        </w:rPr>
        <w:br/>
        <w:t>в которое помещаются: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а)  копия правового акта представителя нанимателя (работодателя) </w:t>
      </w:r>
      <w:r w:rsidRPr="0013680F">
        <w:rPr>
          <w:color w:val="000000"/>
          <w:sz w:val="26"/>
          <w:szCs w:val="26"/>
        </w:rPr>
        <w:br/>
        <w:t>о проведении проверки;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pacing w:val="-6"/>
          <w:sz w:val="26"/>
          <w:szCs w:val="26"/>
        </w:rPr>
        <w:t>б)  объяснения, заявления, ходатайства и иные документы муниципального</w:t>
      </w:r>
      <w:r w:rsidRPr="0013680F">
        <w:rPr>
          <w:color w:val="000000"/>
          <w:sz w:val="26"/>
          <w:szCs w:val="26"/>
        </w:rPr>
        <w:t xml:space="preserve"> служащего;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в) копия должностной инструкции муниципального служащего;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pacing w:val="-2"/>
          <w:sz w:val="26"/>
          <w:szCs w:val="26"/>
        </w:rPr>
        <w:t>г)  документы, материалы, справки, объяснения, заключения участников</w:t>
      </w:r>
      <w:r w:rsidRPr="0013680F">
        <w:rPr>
          <w:color w:val="000000"/>
          <w:sz w:val="26"/>
          <w:szCs w:val="26"/>
        </w:rPr>
        <w:t xml:space="preserve"> проверки и иные документы, имеющие отношение к проведенной проверке;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д) копия доклада;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 xml:space="preserve">е)  копия правового акта представителя нанимателя (работодателя) </w:t>
      </w:r>
      <w:r w:rsidRPr="0013680F">
        <w:rPr>
          <w:color w:val="000000"/>
          <w:sz w:val="26"/>
          <w:szCs w:val="26"/>
        </w:rPr>
        <w:br/>
        <w:t>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C12F01" w:rsidRPr="0013680F" w:rsidRDefault="00C12F01" w:rsidP="0000708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6"/>
          <w:szCs w:val="26"/>
        </w:rPr>
      </w:pPr>
      <w:r w:rsidRPr="0013680F">
        <w:rPr>
          <w:color w:val="000000"/>
          <w:sz w:val="26"/>
          <w:szCs w:val="26"/>
        </w:rPr>
        <w:t>40.  Взыскание за коррупционное правонарушение может быть обжаловано муниципальным служащим в установленном порядке.</w:t>
      </w:r>
    </w:p>
    <w:p w:rsidR="00C12F01" w:rsidRPr="0013680F" w:rsidRDefault="00C12F01" w:rsidP="0000708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</w:p>
    <w:p w:rsidR="00C12F01" w:rsidRPr="0013680F" w:rsidRDefault="00C12F01" w:rsidP="0000708F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</w:p>
    <w:p w:rsidR="00C12F01" w:rsidRPr="0013680F" w:rsidRDefault="00C12F01">
      <w:pPr>
        <w:rPr>
          <w:sz w:val="26"/>
          <w:szCs w:val="26"/>
        </w:rPr>
      </w:pPr>
    </w:p>
    <w:sectPr w:rsidR="00C12F01" w:rsidRPr="0013680F" w:rsidSect="00DC24F7">
      <w:headerReference w:type="default" r:id="rId11"/>
      <w:pgSz w:w="11906" w:h="16838" w:code="9"/>
      <w:pgMar w:top="1021" w:right="851" w:bottom="1134" w:left="12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14" w:rsidRDefault="00AC2D14">
      <w:r>
        <w:separator/>
      </w:r>
    </w:p>
  </w:endnote>
  <w:endnote w:type="continuationSeparator" w:id="0">
    <w:p w:rsidR="00AC2D14" w:rsidRDefault="00AC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14" w:rsidRDefault="00AC2D14">
      <w:r>
        <w:separator/>
      </w:r>
    </w:p>
  </w:footnote>
  <w:footnote w:type="continuationSeparator" w:id="0">
    <w:p w:rsidR="00AC2D14" w:rsidRDefault="00AC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01" w:rsidRDefault="00C12F01" w:rsidP="002B65A8">
    <w:pPr>
      <w:pStyle w:val="a4"/>
      <w:framePr w:wrap="around" w:vAnchor="text" w:hAnchor="margin" w:xAlign="center" w:y="1"/>
      <w:rPr>
        <w:rStyle w:val="a8"/>
      </w:rPr>
    </w:pPr>
  </w:p>
  <w:p w:rsidR="00C12F01" w:rsidRPr="000B1168" w:rsidRDefault="00C12F01" w:rsidP="0000708F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8F"/>
    <w:rsid w:val="0000708F"/>
    <w:rsid w:val="00012F2E"/>
    <w:rsid w:val="00020612"/>
    <w:rsid w:val="00035D26"/>
    <w:rsid w:val="00045E96"/>
    <w:rsid w:val="00052BBF"/>
    <w:rsid w:val="0006402D"/>
    <w:rsid w:val="0006589E"/>
    <w:rsid w:val="0007010F"/>
    <w:rsid w:val="00074DAA"/>
    <w:rsid w:val="00091267"/>
    <w:rsid w:val="00092D70"/>
    <w:rsid w:val="0009546A"/>
    <w:rsid w:val="000A1655"/>
    <w:rsid w:val="000A702E"/>
    <w:rsid w:val="000B1168"/>
    <w:rsid w:val="000B524C"/>
    <w:rsid w:val="000C0228"/>
    <w:rsid w:val="000C46F6"/>
    <w:rsid w:val="000F0854"/>
    <w:rsid w:val="000F13A9"/>
    <w:rsid w:val="000F4D88"/>
    <w:rsid w:val="00101D5B"/>
    <w:rsid w:val="0013680F"/>
    <w:rsid w:val="00145781"/>
    <w:rsid w:val="0015553F"/>
    <w:rsid w:val="0016374C"/>
    <w:rsid w:val="0016737A"/>
    <w:rsid w:val="00171D3D"/>
    <w:rsid w:val="0017410F"/>
    <w:rsid w:val="00175621"/>
    <w:rsid w:val="00183FE5"/>
    <w:rsid w:val="00186FA4"/>
    <w:rsid w:val="001924D7"/>
    <w:rsid w:val="001A59C2"/>
    <w:rsid w:val="001B7BD9"/>
    <w:rsid w:val="001C2F61"/>
    <w:rsid w:val="001C698A"/>
    <w:rsid w:val="001D20E2"/>
    <w:rsid w:val="001D598C"/>
    <w:rsid w:val="001E3758"/>
    <w:rsid w:val="001F3F97"/>
    <w:rsid w:val="001F649C"/>
    <w:rsid w:val="00205D52"/>
    <w:rsid w:val="00211189"/>
    <w:rsid w:val="00216A6D"/>
    <w:rsid w:val="00234DE1"/>
    <w:rsid w:val="002421D6"/>
    <w:rsid w:val="002446B3"/>
    <w:rsid w:val="00263B59"/>
    <w:rsid w:val="002653E0"/>
    <w:rsid w:val="00294DCE"/>
    <w:rsid w:val="002A4DB0"/>
    <w:rsid w:val="002A5A4C"/>
    <w:rsid w:val="002B65A8"/>
    <w:rsid w:val="002C0377"/>
    <w:rsid w:val="002C0DFE"/>
    <w:rsid w:val="002C6553"/>
    <w:rsid w:val="002D4A05"/>
    <w:rsid w:val="002F00AD"/>
    <w:rsid w:val="002F0CA0"/>
    <w:rsid w:val="00305A66"/>
    <w:rsid w:val="003245EC"/>
    <w:rsid w:val="00331C78"/>
    <w:rsid w:val="00340543"/>
    <w:rsid w:val="003430D4"/>
    <w:rsid w:val="00347493"/>
    <w:rsid w:val="00360CE4"/>
    <w:rsid w:val="00372FF7"/>
    <w:rsid w:val="00373574"/>
    <w:rsid w:val="00377EB4"/>
    <w:rsid w:val="00382D05"/>
    <w:rsid w:val="00383FE9"/>
    <w:rsid w:val="003B1B74"/>
    <w:rsid w:val="003B3C62"/>
    <w:rsid w:val="003B5942"/>
    <w:rsid w:val="003C6D1B"/>
    <w:rsid w:val="003D2DF8"/>
    <w:rsid w:val="003E682C"/>
    <w:rsid w:val="003F7551"/>
    <w:rsid w:val="003F7FC6"/>
    <w:rsid w:val="00405AB1"/>
    <w:rsid w:val="00420381"/>
    <w:rsid w:val="00431764"/>
    <w:rsid w:val="00443F86"/>
    <w:rsid w:val="00462758"/>
    <w:rsid w:val="00465BE7"/>
    <w:rsid w:val="00471AFC"/>
    <w:rsid w:val="00480995"/>
    <w:rsid w:val="0048102A"/>
    <w:rsid w:val="00482783"/>
    <w:rsid w:val="004C17DF"/>
    <w:rsid w:val="004C772C"/>
    <w:rsid w:val="0050261A"/>
    <w:rsid w:val="00503A45"/>
    <w:rsid w:val="00534400"/>
    <w:rsid w:val="0056314C"/>
    <w:rsid w:val="0058414C"/>
    <w:rsid w:val="00586485"/>
    <w:rsid w:val="005A0473"/>
    <w:rsid w:val="005A7863"/>
    <w:rsid w:val="005B0023"/>
    <w:rsid w:val="005B2A5F"/>
    <w:rsid w:val="005C6777"/>
    <w:rsid w:val="005C7B87"/>
    <w:rsid w:val="005C7D49"/>
    <w:rsid w:val="005E37E2"/>
    <w:rsid w:val="005F4565"/>
    <w:rsid w:val="005F6264"/>
    <w:rsid w:val="00605E69"/>
    <w:rsid w:val="006345D2"/>
    <w:rsid w:val="00636BE4"/>
    <w:rsid w:val="0064101E"/>
    <w:rsid w:val="0065193C"/>
    <w:rsid w:val="00665BF6"/>
    <w:rsid w:val="00671C20"/>
    <w:rsid w:val="00674E30"/>
    <w:rsid w:val="00680064"/>
    <w:rsid w:val="00681226"/>
    <w:rsid w:val="00694B7E"/>
    <w:rsid w:val="006A22F0"/>
    <w:rsid w:val="006C3D54"/>
    <w:rsid w:val="006D18B8"/>
    <w:rsid w:val="006D19C2"/>
    <w:rsid w:val="006D4592"/>
    <w:rsid w:val="006E408E"/>
    <w:rsid w:val="006F1D82"/>
    <w:rsid w:val="00700FDA"/>
    <w:rsid w:val="00701A6E"/>
    <w:rsid w:val="00733AAE"/>
    <w:rsid w:val="007453C9"/>
    <w:rsid w:val="00747BA6"/>
    <w:rsid w:val="007719E5"/>
    <w:rsid w:val="007736D3"/>
    <w:rsid w:val="00781993"/>
    <w:rsid w:val="00792714"/>
    <w:rsid w:val="007A175C"/>
    <w:rsid w:val="007B1D8D"/>
    <w:rsid w:val="007B2351"/>
    <w:rsid w:val="007B508C"/>
    <w:rsid w:val="007C1AD0"/>
    <w:rsid w:val="007C4D21"/>
    <w:rsid w:val="007E2811"/>
    <w:rsid w:val="00815500"/>
    <w:rsid w:val="008210DC"/>
    <w:rsid w:val="00827DAE"/>
    <w:rsid w:val="00830EF3"/>
    <w:rsid w:val="008542FE"/>
    <w:rsid w:val="00861C17"/>
    <w:rsid w:val="00863EEC"/>
    <w:rsid w:val="00870F8B"/>
    <w:rsid w:val="00890904"/>
    <w:rsid w:val="00891A52"/>
    <w:rsid w:val="008A0328"/>
    <w:rsid w:val="008B1769"/>
    <w:rsid w:val="008B29DD"/>
    <w:rsid w:val="008D032F"/>
    <w:rsid w:val="008E2217"/>
    <w:rsid w:val="008E7F37"/>
    <w:rsid w:val="00903262"/>
    <w:rsid w:val="00907775"/>
    <w:rsid w:val="00913761"/>
    <w:rsid w:val="009159B5"/>
    <w:rsid w:val="00923740"/>
    <w:rsid w:val="00932E14"/>
    <w:rsid w:val="00936BD8"/>
    <w:rsid w:val="00964D24"/>
    <w:rsid w:val="009660FE"/>
    <w:rsid w:val="00966FC5"/>
    <w:rsid w:val="00972FCC"/>
    <w:rsid w:val="00975117"/>
    <w:rsid w:val="00977484"/>
    <w:rsid w:val="00981FC9"/>
    <w:rsid w:val="0098312F"/>
    <w:rsid w:val="009866DB"/>
    <w:rsid w:val="0099429C"/>
    <w:rsid w:val="009954A3"/>
    <w:rsid w:val="009B29D1"/>
    <w:rsid w:val="009C0FBB"/>
    <w:rsid w:val="009D0B95"/>
    <w:rsid w:val="009D6270"/>
    <w:rsid w:val="00A056FA"/>
    <w:rsid w:val="00A07A07"/>
    <w:rsid w:val="00A17B24"/>
    <w:rsid w:val="00A229B3"/>
    <w:rsid w:val="00A30245"/>
    <w:rsid w:val="00A3239D"/>
    <w:rsid w:val="00A422E4"/>
    <w:rsid w:val="00A55AFB"/>
    <w:rsid w:val="00A648BF"/>
    <w:rsid w:val="00A7289F"/>
    <w:rsid w:val="00A9113A"/>
    <w:rsid w:val="00AA64EF"/>
    <w:rsid w:val="00AB7E8C"/>
    <w:rsid w:val="00AC1065"/>
    <w:rsid w:val="00AC2D14"/>
    <w:rsid w:val="00AC4281"/>
    <w:rsid w:val="00AD7040"/>
    <w:rsid w:val="00AE0969"/>
    <w:rsid w:val="00AE0D54"/>
    <w:rsid w:val="00AF3BEB"/>
    <w:rsid w:val="00AF7CED"/>
    <w:rsid w:val="00B018E8"/>
    <w:rsid w:val="00B03701"/>
    <w:rsid w:val="00B045D4"/>
    <w:rsid w:val="00B0660B"/>
    <w:rsid w:val="00B43D8A"/>
    <w:rsid w:val="00B5620B"/>
    <w:rsid w:val="00B60516"/>
    <w:rsid w:val="00B67DC6"/>
    <w:rsid w:val="00B7061B"/>
    <w:rsid w:val="00B9398E"/>
    <w:rsid w:val="00B960F1"/>
    <w:rsid w:val="00BA6A8D"/>
    <w:rsid w:val="00BA6FA2"/>
    <w:rsid w:val="00BB4D4C"/>
    <w:rsid w:val="00BC08C4"/>
    <w:rsid w:val="00BC24C6"/>
    <w:rsid w:val="00BD200C"/>
    <w:rsid w:val="00BE39F0"/>
    <w:rsid w:val="00BE70B7"/>
    <w:rsid w:val="00C0037B"/>
    <w:rsid w:val="00C12F01"/>
    <w:rsid w:val="00C27A03"/>
    <w:rsid w:val="00C3126F"/>
    <w:rsid w:val="00C32382"/>
    <w:rsid w:val="00C3334F"/>
    <w:rsid w:val="00C36406"/>
    <w:rsid w:val="00C406B3"/>
    <w:rsid w:val="00C45FEA"/>
    <w:rsid w:val="00C51A46"/>
    <w:rsid w:val="00C62882"/>
    <w:rsid w:val="00C679B2"/>
    <w:rsid w:val="00C87104"/>
    <w:rsid w:val="00CA5FC3"/>
    <w:rsid w:val="00CD3957"/>
    <w:rsid w:val="00CE4803"/>
    <w:rsid w:val="00CE5911"/>
    <w:rsid w:val="00CF3E22"/>
    <w:rsid w:val="00CF69B0"/>
    <w:rsid w:val="00CF71A1"/>
    <w:rsid w:val="00D03B2B"/>
    <w:rsid w:val="00D36816"/>
    <w:rsid w:val="00D37FE8"/>
    <w:rsid w:val="00D43159"/>
    <w:rsid w:val="00D46A68"/>
    <w:rsid w:val="00D51EE9"/>
    <w:rsid w:val="00D52B77"/>
    <w:rsid w:val="00D6030D"/>
    <w:rsid w:val="00D62E9B"/>
    <w:rsid w:val="00D63C34"/>
    <w:rsid w:val="00D67AF7"/>
    <w:rsid w:val="00D713B6"/>
    <w:rsid w:val="00D80268"/>
    <w:rsid w:val="00D848BC"/>
    <w:rsid w:val="00D94110"/>
    <w:rsid w:val="00DA2968"/>
    <w:rsid w:val="00DA7220"/>
    <w:rsid w:val="00DB24A6"/>
    <w:rsid w:val="00DB28CF"/>
    <w:rsid w:val="00DB430D"/>
    <w:rsid w:val="00DC15EC"/>
    <w:rsid w:val="00DC1C59"/>
    <w:rsid w:val="00DC24F7"/>
    <w:rsid w:val="00DD00B4"/>
    <w:rsid w:val="00DE16E1"/>
    <w:rsid w:val="00DF3EF9"/>
    <w:rsid w:val="00E05A33"/>
    <w:rsid w:val="00E120EC"/>
    <w:rsid w:val="00E5119E"/>
    <w:rsid w:val="00E765B6"/>
    <w:rsid w:val="00E77AFF"/>
    <w:rsid w:val="00E833B9"/>
    <w:rsid w:val="00E91526"/>
    <w:rsid w:val="00EA4AD7"/>
    <w:rsid w:val="00EA53C1"/>
    <w:rsid w:val="00EB3B29"/>
    <w:rsid w:val="00EB770B"/>
    <w:rsid w:val="00ED6F6A"/>
    <w:rsid w:val="00EE1A16"/>
    <w:rsid w:val="00EE5920"/>
    <w:rsid w:val="00EF1D2B"/>
    <w:rsid w:val="00F1071E"/>
    <w:rsid w:val="00F13908"/>
    <w:rsid w:val="00F2059F"/>
    <w:rsid w:val="00F27772"/>
    <w:rsid w:val="00F319D2"/>
    <w:rsid w:val="00F351D3"/>
    <w:rsid w:val="00F412E5"/>
    <w:rsid w:val="00F47352"/>
    <w:rsid w:val="00F5287F"/>
    <w:rsid w:val="00F56220"/>
    <w:rsid w:val="00F60CDE"/>
    <w:rsid w:val="00F639D5"/>
    <w:rsid w:val="00F64B53"/>
    <w:rsid w:val="00F77420"/>
    <w:rsid w:val="00F8209B"/>
    <w:rsid w:val="00F860E7"/>
    <w:rsid w:val="00F94F48"/>
    <w:rsid w:val="00F96D9E"/>
    <w:rsid w:val="00FB0F11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1A64A5-B077-42F0-98AB-D83FD2B3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08F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00708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061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0708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B7061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СтильМой"/>
    <w:basedOn w:val="a"/>
    <w:uiPriority w:val="99"/>
    <w:rsid w:val="0000708F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00708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070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708F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00708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0708F"/>
    <w:rPr>
      <w:rFonts w:cs="Times New Roman"/>
      <w:sz w:val="24"/>
      <w:szCs w:val="24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A323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uiPriority w:val="99"/>
    <w:rsid w:val="00A3239D"/>
    <w:rPr>
      <w:rFonts w:cs="Times New Roman"/>
    </w:rPr>
  </w:style>
  <w:style w:type="character" w:styleId="a9">
    <w:name w:val="Hyperlink"/>
    <w:basedOn w:val="a0"/>
    <w:uiPriority w:val="99"/>
    <w:rsid w:val="001E37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676C5122644747B921917BC263FA009D4C62669EC07E36B2489EB0D58EFAE14CF7340r4A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D7050935092DB0BE5AA9491E36CAD1F7C0C95677E0E23D893B228D913CA5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7050935092DB0BE5AA9491E36CAD1F7C0C95677D0C23D893B228D913CA5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</vt:lpstr>
    </vt:vector>
  </TitlesOfParts>
  <Company>МБ</Company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</dc:title>
  <dc:subject/>
  <dc:creator>Тарасова</dc:creator>
  <cp:keywords/>
  <dc:description/>
  <cp:lastModifiedBy>1</cp:lastModifiedBy>
  <cp:revision>2</cp:revision>
  <cp:lastPrinted>2012-08-22T02:31:00Z</cp:lastPrinted>
  <dcterms:created xsi:type="dcterms:W3CDTF">2024-04-09T17:24:00Z</dcterms:created>
  <dcterms:modified xsi:type="dcterms:W3CDTF">2024-04-09T17:24:00Z</dcterms:modified>
</cp:coreProperties>
</file>