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50" w:rsidRDefault="007410D8" w:rsidP="007410D8">
      <w:pPr>
        <w:spacing w:line="180" w:lineRule="atLeast"/>
        <w:jc w:val="center"/>
        <w:rPr>
          <w:b/>
          <w:sz w:val="28"/>
          <w:szCs w:val="28"/>
        </w:rPr>
      </w:pPr>
      <w:r>
        <w:rPr>
          <w:noProof/>
          <w:color w:val="0000FF"/>
          <w:sz w:val="17"/>
        </w:rPr>
        <w:drawing>
          <wp:inline distT="0" distB="0" distL="0" distR="0">
            <wp:extent cx="40957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08F6">
        <w:rPr>
          <w:color w:val="0000FF"/>
          <w:sz w:val="17"/>
        </w:rPr>
        <w:br/>
      </w:r>
    </w:p>
    <w:p w:rsidR="007410D8" w:rsidRPr="00C223AF" w:rsidRDefault="007410D8" w:rsidP="007410D8">
      <w:pPr>
        <w:spacing w:line="180" w:lineRule="atLeast"/>
        <w:jc w:val="center"/>
        <w:rPr>
          <w:b/>
          <w:sz w:val="28"/>
          <w:szCs w:val="28"/>
        </w:rPr>
      </w:pPr>
      <w:r w:rsidRPr="00C223AF">
        <w:rPr>
          <w:b/>
          <w:sz w:val="28"/>
          <w:szCs w:val="28"/>
        </w:rPr>
        <w:t xml:space="preserve">АДМИНИСТРАЦИЯ </w:t>
      </w:r>
    </w:p>
    <w:p w:rsidR="007410D8" w:rsidRPr="00C223AF" w:rsidRDefault="007410D8" w:rsidP="007410D8">
      <w:pPr>
        <w:spacing w:line="180" w:lineRule="atLeast"/>
        <w:jc w:val="center"/>
        <w:rPr>
          <w:sz w:val="28"/>
          <w:szCs w:val="28"/>
        </w:rPr>
      </w:pPr>
      <w:r w:rsidRPr="00C223AF">
        <w:rPr>
          <w:b/>
          <w:sz w:val="28"/>
          <w:szCs w:val="28"/>
        </w:rPr>
        <w:t xml:space="preserve">УСТЬЯНСКОГО МУНИЦИПАЛЬНОГО </w:t>
      </w:r>
      <w:r>
        <w:rPr>
          <w:b/>
          <w:sz w:val="28"/>
          <w:szCs w:val="28"/>
        </w:rPr>
        <w:t>ОКРУГА</w:t>
      </w:r>
      <w:r w:rsidRPr="00C223AF">
        <w:rPr>
          <w:sz w:val="28"/>
          <w:szCs w:val="28"/>
        </w:rPr>
        <w:t xml:space="preserve"> </w:t>
      </w:r>
    </w:p>
    <w:p w:rsidR="007410D8" w:rsidRPr="00C223AF" w:rsidRDefault="00D70642" w:rsidP="007410D8">
      <w:pPr>
        <w:pStyle w:val="1"/>
        <w:spacing w:before="0" w:after="0" w:line="180" w:lineRule="atLeast"/>
        <w:jc w:val="center"/>
        <w:rPr>
          <w:szCs w:val="28"/>
        </w:rPr>
      </w:pPr>
      <w:r>
        <w:rPr>
          <w:szCs w:val="28"/>
        </w:rPr>
        <w:t xml:space="preserve"> АРХАНГЕЛЬСКОЙ </w:t>
      </w:r>
      <w:r w:rsidR="007410D8" w:rsidRPr="00C223AF">
        <w:rPr>
          <w:szCs w:val="28"/>
        </w:rPr>
        <w:t>ОБЛАСТИ</w:t>
      </w:r>
    </w:p>
    <w:p w:rsidR="007410D8" w:rsidRPr="00C223AF" w:rsidRDefault="007410D8" w:rsidP="007410D8">
      <w:pPr>
        <w:spacing w:line="180" w:lineRule="atLeast"/>
        <w:jc w:val="center"/>
        <w:rPr>
          <w:sz w:val="28"/>
          <w:szCs w:val="28"/>
        </w:rPr>
      </w:pPr>
    </w:p>
    <w:p w:rsidR="007410D8" w:rsidRPr="00DF3EBB" w:rsidRDefault="007410D8" w:rsidP="007410D8">
      <w:pPr>
        <w:pStyle w:val="2"/>
        <w:spacing w:after="0" w:line="180" w:lineRule="atLeast"/>
        <w:rPr>
          <w:rFonts w:ascii="Times New Roman" w:hAnsi="Times New Roman"/>
          <w:sz w:val="26"/>
          <w:szCs w:val="26"/>
        </w:rPr>
      </w:pPr>
      <w:r w:rsidRPr="00C223AF">
        <w:rPr>
          <w:rFonts w:ascii="Times New Roman" w:hAnsi="Times New Roman"/>
          <w:sz w:val="28"/>
          <w:szCs w:val="28"/>
        </w:rPr>
        <w:t>ПОСТАНОВЛЕНИЕ</w:t>
      </w:r>
    </w:p>
    <w:p w:rsidR="007410D8" w:rsidRPr="00DF3EBB" w:rsidRDefault="007410D8" w:rsidP="007410D8">
      <w:pPr>
        <w:spacing w:line="180" w:lineRule="atLeast"/>
        <w:jc w:val="center"/>
        <w:rPr>
          <w:sz w:val="26"/>
          <w:szCs w:val="26"/>
        </w:rPr>
      </w:pPr>
    </w:p>
    <w:p w:rsidR="007410D8" w:rsidRPr="00D70642" w:rsidRDefault="0014396E" w:rsidP="007410D8">
      <w:pPr>
        <w:widowControl w:val="0"/>
        <w:spacing w:line="18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7410D8">
        <w:rPr>
          <w:sz w:val="28"/>
          <w:szCs w:val="28"/>
        </w:rPr>
        <w:t>т</w:t>
      </w:r>
      <w:r w:rsidR="00B7785E" w:rsidRPr="00D70642">
        <w:rPr>
          <w:sz w:val="28"/>
          <w:szCs w:val="28"/>
        </w:rPr>
        <w:t xml:space="preserve"> </w:t>
      </w:r>
      <w:r w:rsidR="00FE0C48">
        <w:rPr>
          <w:sz w:val="28"/>
          <w:szCs w:val="28"/>
        </w:rPr>
        <w:t>25 февраля</w:t>
      </w:r>
      <w:r w:rsidR="007410D8">
        <w:rPr>
          <w:sz w:val="28"/>
          <w:szCs w:val="28"/>
        </w:rPr>
        <w:t xml:space="preserve"> </w:t>
      </w:r>
      <w:r w:rsidR="007410D8" w:rsidRPr="00C223AF">
        <w:rPr>
          <w:sz w:val="28"/>
          <w:szCs w:val="28"/>
        </w:rPr>
        <w:t>202</w:t>
      </w:r>
      <w:r w:rsidR="00FE0C48">
        <w:rPr>
          <w:sz w:val="28"/>
          <w:szCs w:val="28"/>
        </w:rPr>
        <w:t>5</w:t>
      </w:r>
      <w:r w:rsidR="007410D8" w:rsidRPr="00C223AF">
        <w:rPr>
          <w:sz w:val="28"/>
          <w:szCs w:val="28"/>
        </w:rPr>
        <w:t xml:space="preserve"> года №</w:t>
      </w:r>
      <w:r w:rsidR="00BD0E9F">
        <w:rPr>
          <w:sz w:val="28"/>
          <w:szCs w:val="28"/>
        </w:rPr>
        <w:t xml:space="preserve"> </w:t>
      </w:r>
      <w:r>
        <w:rPr>
          <w:sz w:val="28"/>
          <w:szCs w:val="28"/>
        </w:rPr>
        <w:t>675</w:t>
      </w:r>
    </w:p>
    <w:p w:rsidR="007410D8" w:rsidRPr="00C223AF" w:rsidRDefault="007410D8" w:rsidP="007410D8">
      <w:pPr>
        <w:widowControl w:val="0"/>
        <w:spacing w:line="180" w:lineRule="atLeast"/>
        <w:jc w:val="center"/>
        <w:rPr>
          <w:sz w:val="28"/>
          <w:szCs w:val="28"/>
        </w:rPr>
      </w:pPr>
    </w:p>
    <w:p w:rsidR="007410D8" w:rsidRPr="00DF3EBB" w:rsidRDefault="007410D8" w:rsidP="007410D8">
      <w:pPr>
        <w:widowControl w:val="0"/>
        <w:spacing w:line="180" w:lineRule="atLeast"/>
        <w:jc w:val="center"/>
        <w:rPr>
          <w:sz w:val="26"/>
          <w:szCs w:val="26"/>
        </w:rPr>
      </w:pPr>
      <w:r w:rsidRPr="00DF3EBB">
        <w:rPr>
          <w:sz w:val="26"/>
          <w:szCs w:val="26"/>
        </w:rPr>
        <w:t>р</w:t>
      </w:r>
      <w:r>
        <w:rPr>
          <w:sz w:val="26"/>
          <w:szCs w:val="26"/>
        </w:rPr>
        <w:t>.</w:t>
      </w:r>
      <w:r w:rsidRPr="00DF3EBB">
        <w:rPr>
          <w:sz w:val="26"/>
          <w:szCs w:val="26"/>
        </w:rPr>
        <w:t>п. Октябрьский</w:t>
      </w:r>
    </w:p>
    <w:p w:rsidR="000A6C75" w:rsidRPr="001741F0" w:rsidRDefault="000A6C75" w:rsidP="007410D8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7410D8" w:rsidRPr="00125050" w:rsidRDefault="001741F0" w:rsidP="00EA3E4B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  <w:r w:rsidRPr="001741F0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  <w:r w:rsidRPr="00125050">
        <w:rPr>
          <w:rFonts w:ascii="Times New Roman" w:hAnsi="Times New Roman"/>
          <w:sz w:val="28"/>
          <w:szCs w:val="28"/>
        </w:rPr>
        <w:t xml:space="preserve"> </w:t>
      </w:r>
      <w:r w:rsidR="007410D8" w:rsidRPr="00125050">
        <w:rPr>
          <w:rFonts w:ascii="Times New Roman" w:hAnsi="Times New Roman"/>
          <w:sz w:val="28"/>
          <w:szCs w:val="28"/>
        </w:rPr>
        <w:t xml:space="preserve">«Обеспечение мероприятий в области гражданской обороны, защиты населения </w:t>
      </w:r>
      <w:r w:rsidR="0014396E">
        <w:rPr>
          <w:rFonts w:ascii="Times New Roman" w:hAnsi="Times New Roman"/>
          <w:sz w:val="28"/>
          <w:szCs w:val="28"/>
        </w:rPr>
        <w:br/>
      </w:r>
      <w:r w:rsidR="007410D8" w:rsidRPr="00125050">
        <w:rPr>
          <w:rFonts w:ascii="Times New Roman" w:hAnsi="Times New Roman"/>
          <w:sz w:val="28"/>
          <w:szCs w:val="28"/>
        </w:rPr>
        <w:t xml:space="preserve">и территории Устьянского муниципального округа от чрезвычайных ситуаций, обеспечение пожарной безопасности и </w:t>
      </w:r>
      <w:r w:rsidR="00A206CD" w:rsidRPr="00125050">
        <w:rPr>
          <w:rFonts w:ascii="Times New Roman" w:hAnsi="Times New Roman"/>
          <w:sz w:val="28"/>
          <w:szCs w:val="28"/>
        </w:rPr>
        <w:t>безопасности на водных объектах</w:t>
      </w:r>
      <w:r w:rsidR="007410D8" w:rsidRPr="00125050">
        <w:rPr>
          <w:rFonts w:ascii="Times New Roman" w:hAnsi="Times New Roman"/>
          <w:sz w:val="28"/>
          <w:szCs w:val="28"/>
        </w:rPr>
        <w:t>»</w:t>
      </w:r>
    </w:p>
    <w:p w:rsidR="007410D8" w:rsidRPr="00125050" w:rsidRDefault="007410D8" w:rsidP="007410D8">
      <w:pPr>
        <w:pStyle w:val="ConsTitle"/>
        <w:spacing w:line="180" w:lineRule="atLeast"/>
        <w:jc w:val="center"/>
        <w:rPr>
          <w:rFonts w:ascii="Times New Roman" w:hAnsi="Times New Roman"/>
          <w:sz w:val="28"/>
          <w:szCs w:val="28"/>
        </w:rPr>
      </w:pPr>
    </w:p>
    <w:p w:rsidR="007410D8" w:rsidRPr="00125050" w:rsidRDefault="007410D8" w:rsidP="007410D8">
      <w:pPr>
        <w:ind w:firstLine="708"/>
        <w:jc w:val="both"/>
        <w:rPr>
          <w:sz w:val="28"/>
          <w:szCs w:val="28"/>
        </w:rPr>
      </w:pPr>
      <w:r w:rsidRPr="00125050">
        <w:rPr>
          <w:sz w:val="28"/>
          <w:szCs w:val="28"/>
        </w:rPr>
        <w:t xml:space="preserve">В соответствии со статьей 179 Бюджетного кодекса Российской Федерации, на основании постановления администрации  Устьянского муниципального </w:t>
      </w:r>
      <w:r w:rsidR="00A27B51" w:rsidRPr="00125050">
        <w:rPr>
          <w:sz w:val="28"/>
          <w:szCs w:val="28"/>
        </w:rPr>
        <w:t>округа</w:t>
      </w:r>
      <w:r w:rsidRPr="00125050">
        <w:rPr>
          <w:sz w:val="28"/>
          <w:szCs w:val="28"/>
        </w:rPr>
        <w:t xml:space="preserve"> от </w:t>
      </w:r>
      <w:r w:rsidR="00A27B51" w:rsidRPr="00125050">
        <w:rPr>
          <w:sz w:val="28"/>
          <w:szCs w:val="28"/>
        </w:rPr>
        <w:t>26</w:t>
      </w:r>
      <w:r w:rsidRPr="00125050">
        <w:rPr>
          <w:sz w:val="28"/>
          <w:szCs w:val="28"/>
        </w:rPr>
        <w:t xml:space="preserve"> </w:t>
      </w:r>
      <w:r w:rsidR="00A27B51" w:rsidRPr="00125050">
        <w:rPr>
          <w:sz w:val="28"/>
          <w:szCs w:val="28"/>
        </w:rPr>
        <w:t>апреля</w:t>
      </w:r>
      <w:r w:rsidRPr="00125050">
        <w:rPr>
          <w:sz w:val="28"/>
          <w:szCs w:val="28"/>
        </w:rPr>
        <w:t xml:space="preserve"> 202</w:t>
      </w:r>
      <w:r w:rsidR="00A27B51" w:rsidRPr="00125050">
        <w:rPr>
          <w:sz w:val="28"/>
          <w:szCs w:val="28"/>
        </w:rPr>
        <w:t>3</w:t>
      </w:r>
      <w:r w:rsidR="00B308EE">
        <w:rPr>
          <w:sz w:val="28"/>
          <w:szCs w:val="28"/>
        </w:rPr>
        <w:t xml:space="preserve"> года</w:t>
      </w:r>
      <w:r w:rsidRPr="00125050">
        <w:rPr>
          <w:sz w:val="28"/>
          <w:szCs w:val="28"/>
        </w:rPr>
        <w:t xml:space="preserve"> № </w:t>
      </w:r>
      <w:r w:rsidR="00A27B51" w:rsidRPr="00125050">
        <w:rPr>
          <w:sz w:val="28"/>
          <w:szCs w:val="28"/>
        </w:rPr>
        <w:t>803</w:t>
      </w:r>
      <w:r w:rsidRPr="00125050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Устьянского муниципального </w:t>
      </w:r>
      <w:r w:rsidR="00A27B51" w:rsidRPr="00125050">
        <w:rPr>
          <w:sz w:val="28"/>
          <w:szCs w:val="28"/>
        </w:rPr>
        <w:t>округа</w:t>
      </w:r>
      <w:r w:rsidRPr="00125050">
        <w:rPr>
          <w:sz w:val="28"/>
          <w:szCs w:val="28"/>
        </w:rPr>
        <w:t>»</w:t>
      </w:r>
      <w:r w:rsidR="00EA3E4B" w:rsidRPr="00125050">
        <w:rPr>
          <w:sz w:val="28"/>
          <w:szCs w:val="28"/>
        </w:rPr>
        <w:t>,</w:t>
      </w:r>
      <w:r w:rsidR="00946EC8">
        <w:rPr>
          <w:sz w:val="28"/>
          <w:szCs w:val="28"/>
        </w:rPr>
        <w:t xml:space="preserve"> </w:t>
      </w:r>
      <w:r w:rsidR="00395304">
        <w:rPr>
          <w:sz w:val="28"/>
          <w:szCs w:val="28"/>
        </w:rPr>
        <w:t>администрация Устьянского муниципального округа.</w:t>
      </w:r>
    </w:p>
    <w:p w:rsidR="007410D8" w:rsidRPr="00125050" w:rsidRDefault="007410D8" w:rsidP="007410D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125050">
        <w:rPr>
          <w:rFonts w:ascii="Times New Roman" w:hAnsi="Times New Roman"/>
          <w:b/>
          <w:sz w:val="28"/>
          <w:szCs w:val="28"/>
        </w:rPr>
        <w:t>ПОСТАНОВЛЯЕТ:</w:t>
      </w:r>
    </w:p>
    <w:p w:rsidR="007410D8" w:rsidRPr="00125050" w:rsidRDefault="007410D8" w:rsidP="007410D8">
      <w:pPr>
        <w:pStyle w:val="ConsNormal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1F33B0" w:rsidRPr="001F33B0" w:rsidRDefault="001F33B0" w:rsidP="001F33B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F33B0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«Обеспечение мероприятий в области гражданской обороны, защиты населения </w:t>
      </w:r>
      <w:r w:rsidR="0014396E">
        <w:rPr>
          <w:rFonts w:ascii="Times New Roman" w:hAnsi="Times New Roman"/>
          <w:sz w:val="28"/>
          <w:szCs w:val="28"/>
        </w:rPr>
        <w:br/>
      </w:r>
      <w:r w:rsidRPr="001F33B0">
        <w:rPr>
          <w:rFonts w:ascii="Times New Roman" w:hAnsi="Times New Roman"/>
          <w:sz w:val="28"/>
          <w:szCs w:val="28"/>
        </w:rPr>
        <w:t xml:space="preserve">и территории Устьянского муниципального округа от чрезвычайных ситуаций, обеспечение пожарной безопасности и безопасности на водных объектах», утвержденную постановлением администрации </w:t>
      </w:r>
      <w:r>
        <w:rPr>
          <w:rFonts w:ascii="Times New Roman" w:hAnsi="Times New Roman"/>
          <w:sz w:val="28"/>
          <w:szCs w:val="28"/>
        </w:rPr>
        <w:t>Устьянского муниципального окр</w:t>
      </w:r>
      <w:r w:rsidR="008A4A22">
        <w:rPr>
          <w:rFonts w:ascii="Times New Roman" w:hAnsi="Times New Roman"/>
          <w:sz w:val="28"/>
          <w:szCs w:val="28"/>
        </w:rPr>
        <w:t>уга от 10 ноября 2023 года №268</w:t>
      </w:r>
      <w:r w:rsidR="000C64E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изложив ее в новой редакции согласно приложению к настоящему постановлению. </w:t>
      </w:r>
      <w:proofErr w:type="gramEnd"/>
    </w:p>
    <w:p w:rsidR="001C50A7" w:rsidRPr="00125050" w:rsidRDefault="007410D8" w:rsidP="001C50A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25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250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  <w:r w:rsidR="001C50A7" w:rsidRPr="00125050">
        <w:rPr>
          <w:rFonts w:ascii="Times New Roman" w:hAnsi="Times New Roman"/>
          <w:sz w:val="28"/>
          <w:szCs w:val="28"/>
        </w:rPr>
        <w:t>.</w:t>
      </w:r>
    </w:p>
    <w:p w:rsidR="001C50A7" w:rsidRPr="00125050" w:rsidRDefault="007410D8" w:rsidP="001C50A7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25050">
        <w:rPr>
          <w:rFonts w:ascii="Times New Roman" w:hAnsi="Times New Roman"/>
          <w:sz w:val="28"/>
          <w:szCs w:val="28"/>
        </w:rPr>
        <w:t xml:space="preserve"> Постановление подлежит размещению на официальном сайте администрации Устьянского муниципального округа и АИС ГАС «Управление».</w:t>
      </w:r>
    </w:p>
    <w:p w:rsidR="001741F0" w:rsidRDefault="001741F0" w:rsidP="001741F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741F0"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:rsidR="009B6D8C" w:rsidRPr="009B6D8C" w:rsidRDefault="009B6D8C" w:rsidP="009B6D8C">
      <w:pPr>
        <w:tabs>
          <w:tab w:val="left" w:pos="1134"/>
        </w:tabs>
        <w:contextualSpacing/>
        <w:jc w:val="both"/>
        <w:rPr>
          <w:sz w:val="28"/>
          <w:szCs w:val="28"/>
        </w:rPr>
      </w:pPr>
    </w:p>
    <w:p w:rsidR="003638B3" w:rsidRPr="00176575" w:rsidRDefault="003638B3" w:rsidP="00176575">
      <w:pPr>
        <w:tabs>
          <w:tab w:val="left" w:pos="709"/>
        </w:tabs>
        <w:spacing w:line="180" w:lineRule="atLeast"/>
        <w:contextualSpacing/>
        <w:jc w:val="both"/>
        <w:rPr>
          <w:sz w:val="28"/>
          <w:szCs w:val="28"/>
        </w:rPr>
      </w:pPr>
    </w:p>
    <w:p w:rsidR="00176575" w:rsidRPr="001F33B0" w:rsidRDefault="007410D8" w:rsidP="007E3695">
      <w:pPr>
        <w:spacing w:line="240" w:lineRule="atLeast"/>
        <w:rPr>
          <w:sz w:val="28"/>
          <w:szCs w:val="28"/>
        </w:rPr>
      </w:pPr>
      <w:r w:rsidRPr="00125050">
        <w:rPr>
          <w:sz w:val="28"/>
          <w:szCs w:val="28"/>
        </w:rPr>
        <w:t xml:space="preserve">Глава Устьянского </w:t>
      </w:r>
      <w:r w:rsidR="007E3695" w:rsidRPr="00125050">
        <w:rPr>
          <w:sz w:val="28"/>
          <w:szCs w:val="28"/>
        </w:rPr>
        <w:t>муниципального округа</w:t>
      </w:r>
      <w:r w:rsidRPr="00125050">
        <w:rPr>
          <w:sz w:val="28"/>
          <w:szCs w:val="28"/>
        </w:rPr>
        <w:t xml:space="preserve">  </w:t>
      </w:r>
      <w:r w:rsidR="00125050" w:rsidRPr="00125050">
        <w:rPr>
          <w:sz w:val="28"/>
          <w:szCs w:val="28"/>
        </w:rPr>
        <w:t xml:space="preserve">     </w:t>
      </w:r>
      <w:r w:rsidR="00A47F8A" w:rsidRPr="00125050">
        <w:rPr>
          <w:sz w:val="28"/>
          <w:szCs w:val="28"/>
        </w:rPr>
        <w:t xml:space="preserve"> </w:t>
      </w:r>
      <w:r w:rsidRPr="00125050">
        <w:rPr>
          <w:sz w:val="28"/>
          <w:szCs w:val="28"/>
        </w:rPr>
        <w:t xml:space="preserve">    </w:t>
      </w:r>
      <w:r w:rsidR="007A1F23" w:rsidRPr="00125050">
        <w:rPr>
          <w:sz w:val="28"/>
          <w:szCs w:val="28"/>
        </w:rPr>
        <w:t xml:space="preserve">        </w:t>
      </w:r>
      <w:r w:rsidR="00125050">
        <w:rPr>
          <w:sz w:val="28"/>
          <w:szCs w:val="28"/>
        </w:rPr>
        <w:t xml:space="preserve">     </w:t>
      </w:r>
      <w:r w:rsidR="007A1F23" w:rsidRPr="00125050">
        <w:rPr>
          <w:sz w:val="28"/>
          <w:szCs w:val="28"/>
        </w:rPr>
        <w:t xml:space="preserve">             </w:t>
      </w:r>
      <w:r w:rsidRPr="00125050">
        <w:rPr>
          <w:sz w:val="28"/>
          <w:szCs w:val="28"/>
        </w:rPr>
        <w:t xml:space="preserve"> С.А. Котлов </w:t>
      </w:r>
    </w:p>
    <w:p w:rsidR="00573353" w:rsidRDefault="00573353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1238D" w:rsidRDefault="0011238D" w:rsidP="0014396E">
      <w:pPr>
        <w:pStyle w:val="ConsPlusNormal"/>
        <w:spacing w:line="180" w:lineRule="atLeast"/>
        <w:ind w:firstLine="0"/>
        <w:rPr>
          <w:rFonts w:ascii="Times New Roman" w:hAnsi="Times New Roman" w:cs="Times New Roman"/>
          <w:sz w:val="24"/>
          <w:szCs w:val="24"/>
        </w:rPr>
      </w:pP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 xml:space="preserve">Администрации Устьянского </w:t>
      </w:r>
    </w:p>
    <w:p w:rsidR="00645E1A" w:rsidRPr="00125050" w:rsidRDefault="00645E1A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125050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645E1A" w:rsidRPr="00125050" w:rsidRDefault="00125050" w:rsidP="00645E1A">
      <w:pPr>
        <w:pStyle w:val="ConsPlusNormal"/>
        <w:spacing w:line="180" w:lineRule="atLeast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14396E">
        <w:rPr>
          <w:rFonts w:ascii="Times New Roman" w:hAnsi="Times New Roman" w:cs="Times New Roman"/>
          <w:sz w:val="24"/>
          <w:szCs w:val="24"/>
        </w:rPr>
        <w:t xml:space="preserve"> 25</w:t>
      </w:r>
      <w:r w:rsidR="00B308EE">
        <w:rPr>
          <w:rFonts w:ascii="Times New Roman" w:hAnsi="Times New Roman" w:cs="Times New Roman"/>
          <w:sz w:val="24"/>
          <w:szCs w:val="24"/>
        </w:rPr>
        <w:t xml:space="preserve"> </w:t>
      </w:r>
      <w:r w:rsidR="00FE0C48">
        <w:rPr>
          <w:rFonts w:ascii="Times New Roman" w:hAnsi="Times New Roman" w:cs="Times New Roman"/>
          <w:sz w:val="24"/>
          <w:szCs w:val="24"/>
        </w:rPr>
        <w:t>февраля</w:t>
      </w:r>
      <w:r w:rsidR="00EF58E3">
        <w:rPr>
          <w:rFonts w:ascii="Times New Roman" w:hAnsi="Times New Roman" w:cs="Times New Roman"/>
          <w:sz w:val="24"/>
          <w:szCs w:val="24"/>
        </w:rPr>
        <w:t xml:space="preserve"> </w:t>
      </w:r>
      <w:r w:rsidR="00971B4F">
        <w:rPr>
          <w:rFonts w:ascii="Times New Roman" w:hAnsi="Times New Roman" w:cs="Times New Roman"/>
          <w:sz w:val="24"/>
          <w:szCs w:val="24"/>
        </w:rPr>
        <w:t>202</w:t>
      </w:r>
      <w:r w:rsidR="00FE0C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4396E">
        <w:rPr>
          <w:rFonts w:ascii="Times New Roman" w:hAnsi="Times New Roman" w:cs="Times New Roman"/>
          <w:sz w:val="24"/>
          <w:szCs w:val="24"/>
        </w:rPr>
        <w:t xml:space="preserve"> 675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050" w:rsidRDefault="00125050" w:rsidP="00645E1A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645E1A" w:rsidRPr="00125050" w:rsidRDefault="00645E1A" w:rsidP="00645E1A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25050">
        <w:rPr>
          <w:rFonts w:ascii="Times New Roman" w:hAnsi="Times New Roman" w:cs="Times New Roman"/>
          <w:b/>
          <w:sz w:val="27"/>
          <w:szCs w:val="27"/>
        </w:rPr>
        <w:t>ПАСПОРТ</w:t>
      </w:r>
    </w:p>
    <w:p w:rsidR="00645E1A" w:rsidRPr="00DD5AC0" w:rsidRDefault="00645E1A" w:rsidP="00645E1A">
      <w:pPr>
        <w:pStyle w:val="ConsPlusNormal"/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DD5AC0">
        <w:rPr>
          <w:rFonts w:ascii="Times New Roman" w:hAnsi="Times New Roman" w:cs="Times New Roman"/>
          <w:sz w:val="27"/>
          <w:szCs w:val="27"/>
        </w:rPr>
        <w:t>муниципальной программы «</w:t>
      </w:r>
      <w:r w:rsidRPr="00DD5AC0">
        <w:rPr>
          <w:rFonts w:ascii="Times New Roman" w:hAnsi="Times New Roman"/>
          <w:sz w:val="27"/>
          <w:szCs w:val="27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обеспечения пожарной безопасности и безопасности на водных объектах</w:t>
      </w:r>
      <w:r w:rsidRPr="00DD5AC0">
        <w:rPr>
          <w:rFonts w:ascii="Times New Roman" w:hAnsi="Times New Roman" w:cs="Times New Roman"/>
          <w:sz w:val="27"/>
          <w:szCs w:val="27"/>
        </w:rPr>
        <w:t>»</w:t>
      </w:r>
    </w:p>
    <w:p w:rsidR="00645E1A" w:rsidRPr="00AC7EE2" w:rsidRDefault="00645E1A" w:rsidP="00645E1A">
      <w:pPr>
        <w:pStyle w:val="ConsPlusNormal"/>
        <w:spacing w:line="180" w:lineRule="atLeast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6804"/>
      </w:tblGrid>
      <w:tr w:rsidR="00645E1A" w:rsidRPr="00AC7EE2" w:rsidTr="001C4EE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Обеспечение мероприятий в области гражданской обороны, защиты населения и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территории Устьянского </w:t>
            </w:r>
            <w:r>
              <w:rPr>
                <w:rFonts w:ascii="Times New Roman" w:hAnsi="Times New Roman"/>
                <w:sz w:val="27"/>
                <w:szCs w:val="27"/>
              </w:rPr>
              <w:t>муниципального округа</w:t>
            </w:r>
            <w:r w:rsidRPr="008E1578">
              <w:rPr>
                <w:rFonts w:ascii="Times New Roman" w:hAnsi="Times New Roman"/>
                <w:sz w:val="27"/>
                <w:szCs w:val="27"/>
              </w:rPr>
              <w:t xml:space="preserve"> от чрезвычайных ситуаций, обеспечения пожарной безопасности и безопасности на водных объектах</w:t>
            </w:r>
          </w:p>
        </w:tc>
      </w:tr>
      <w:tr w:rsidR="00645E1A" w:rsidRPr="00AC7EE2" w:rsidTr="001C4EE0">
        <w:trPr>
          <w:cantSplit/>
          <w:trHeight w:val="3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(подпрограммы)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Администрация  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ьянского муниципального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в лице отдела гражданской обороны и чрезвычайных ситуаций </w:t>
            </w:r>
          </w:p>
        </w:tc>
      </w:tr>
      <w:tr w:rsidR="00645E1A" w:rsidRPr="00AC7EE2" w:rsidTr="001C4EE0">
        <w:trPr>
          <w:cantSplit/>
          <w:trHeight w:val="2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Отсутствует.</w:t>
            </w:r>
          </w:p>
        </w:tc>
      </w:tr>
      <w:tr w:rsidR="00645E1A" w:rsidRPr="00AC7EE2" w:rsidTr="00645E1A">
        <w:trPr>
          <w:cantSplit/>
          <w:trHeight w:val="14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Цели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</w:t>
            </w: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widowControl w:val="0"/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Минимизация социального, экономического и экологического ущерба, наносимого населению, экономике и природной среде Устьянского муниципального округа от пожаров,</w:t>
            </w:r>
            <w:r>
              <w:rPr>
                <w:sz w:val="26"/>
                <w:szCs w:val="26"/>
              </w:rPr>
              <w:t xml:space="preserve"> </w:t>
            </w:r>
            <w:r w:rsidRPr="00645E1A">
              <w:rPr>
                <w:sz w:val="26"/>
                <w:szCs w:val="26"/>
              </w:rPr>
              <w:t xml:space="preserve">чрезвычайных ситуаций  и происшествий на водных объектах.          </w:t>
            </w:r>
          </w:p>
        </w:tc>
      </w:tr>
      <w:tr w:rsidR="00645E1A" w:rsidRPr="00AC7EE2" w:rsidTr="001C4EE0">
        <w:trPr>
          <w:cantSplit/>
          <w:trHeight w:val="17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</w:p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1. Создание условий для повышения эффективной защиты (территории Устьянского муниципального округа) населенных пунктов от пожаров и безопасности на водных объектах.</w:t>
            </w:r>
          </w:p>
          <w:p w:rsidR="00645E1A" w:rsidRP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 xml:space="preserve">2. 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</w:t>
            </w:r>
            <w:r w:rsidR="00FE0C48">
              <w:rPr>
                <w:sz w:val="26"/>
                <w:szCs w:val="26"/>
              </w:rPr>
              <w:t>–</w:t>
            </w:r>
            <w:r w:rsidRPr="00645E1A">
              <w:rPr>
                <w:sz w:val="26"/>
                <w:szCs w:val="26"/>
              </w:rPr>
              <w:t xml:space="preserve"> ТП РСЧС).              </w:t>
            </w:r>
          </w:p>
          <w:p w:rsidR="00645E1A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 xml:space="preserve">3. Поддержка и развитие добровольной пожарной охраны на территории Устьянского муниципального округа. </w:t>
            </w:r>
          </w:p>
          <w:p w:rsidR="00645E1A" w:rsidRPr="005B674F" w:rsidRDefault="00645E1A" w:rsidP="00645E1A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645E1A">
              <w:rPr>
                <w:sz w:val="26"/>
                <w:szCs w:val="26"/>
              </w:rPr>
              <w:t>4. Повышение уровня подготовки сил и средств ТП РСЧС в сфере пожарной безопасности и б</w:t>
            </w:r>
            <w:r>
              <w:rPr>
                <w:sz w:val="26"/>
                <w:szCs w:val="26"/>
              </w:rPr>
              <w:t xml:space="preserve">езопасности на водных объектах, </w:t>
            </w:r>
            <w:r w:rsidRPr="00645E1A">
              <w:rPr>
                <w:sz w:val="26"/>
                <w:szCs w:val="26"/>
              </w:rPr>
              <w:t xml:space="preserve">ГО и ЧС.                                                                                                                                5. Создание системы аппаратно-програмный комплекс «Безопасный город» (далее по тексту АПК «Безопасный город») на территории Устьянского муниципального округа.                                                                </w:t>
            </w:r>
          </w:p>
        </w:tc>
      </w:tr>
      <w:tr w:rsidR="00645E1A" w:rsidRPr="00AC7EE2" w:rsidTr="001C4EE0">
        <w:trPr>
          <w:cantSplit/>
          <w:trHeight w:val="183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Перечень мероприятий </w:t>
            </w:r>
          </w:p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spacing w:line="180" w:lineRule="atLeas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645E1A" w:rsidRDefault="00645E1A" w:rsidP="00735B5E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8B7937">
              <w:rPr>
                <w:sz w:val="26"/>
                <w:szCs w:val="26"/>
              </w:rPr>
              <w:t>1.1.</w:t>
            </w:r>
            <w:r w:rsidR="00735B5E">
              <w:rPr>
                <w:sz w:val="26"/>
                <w:szCs w:val="26"/>
              </w:rPr>
              <w:t>Проведение комиссий по пожарной безопасности и безопасности на водных объектах, очередные комиссии и внеочередные комиссии по фактам критерий чрезвычайных обстоятельств и ситуаций.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 w:rsidRPr="00AC7EE2">
              <w:rPr>
                <w:sz w:val="26"/>
                <w:szCs w:val="26"/>
                <w:lang w:eastAsia="en-US"/>
              </w:rPr>
              <w:t>1.2. Изготовление плакатов, листовок, буклетов по тематике ГО  и предупреждения ЧС, охраны жизни людей на водных объектах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AC7EE2">
              <w:rPr>
                <w:sz w:val="26"/>
                <w:szCs w:val="26"/>
                <w:lang w:eastAsia="en-US"/>
              </w:rPr>
              <w:t xml:space="preserve"> Оборудование стендов по видам ЧС.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      </w:r>
            <w:r>
              <w:rPr>
                <w:sz w:val="26"/>
                <w:szCs w:val="26"/>
                <w:lang w:eastAsia="en-US"/>
              </w:rPr>
              <w:t>округу</w:t>
            </w:r>
            <w:r w:rsidRPr="00AC7EE2">
              <w:rPr>
                <w:sz w:val="26"/>
                <w:szCs w:val="26"/>
                <w:lang w:eastAsia="en-US"/>
              </w:rPr>
              <w:t xml:space="preserve"> по деятельности аварийно спасательных служб и аварийно-спасательных формирований (далее по тексту АСС и АСФ).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1.4</w:t>
            </w:r>
            <w:r w:rsidRPr="00AC7EE2">
              <w:rPr>
                <w:sz w:val="26"/>
                <w:szCs w:val="26"/>
                <w:lang w:eastAsia="en-US"/>
              </w:rPr>
              <w:t>. Проведение ежегодных аттестационных мероприятий по режимному кабинету и защищаемому помещению. Техническое обеспечение мероприятий по территориальной обороне и гражданской обороне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1.5</w:t>
            </w:r>
            <w:r w:rsidRPr="00AC7EE2">
              <w:rPr>
                <w:sz w:val="26"/>
                <w:szCs w:val="26"/>
                <w:lang w:eastAsia="en-US"/>
              </w:rPr>
              <w:t>. Мероприятия в сфере пожарной безопасности</w:t>
            </w:r>
            <w:r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5E08E9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1.6</w:t>
            </w:r>
            <w:r w:rsidRPr="00AC7E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Первичные меры пожарной безопасности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1E0AA6" w:rsidRDefault="00AD600C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1.7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645E1A">
              <w:rPr>
                <w:sz w:val="28"/>
                <w:szCs w:val="28"/>
              </w:rPr>
              <w:t xml:space="preserve"> </w:t>
            </w:r>
            <w:r w:rsidR="00645E1A"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Оборудование источников наружного противопожарного водоснабжения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946EC8">
        <w:trPr>
          <w:cantSplit/>
          <w:trHeight w:val="5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6EC8" w:rsidRPr="001E0AA6" w:rsidRDefault="00AD600C" w:rsidP="00504A5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  <w:r w:rsidR="00504A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="00645E1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645E1A">
              <w:rPr>
                <w:sz w:val="28"/>
                <w:szCs w:val="28"/>
              </w:rPr>
              <w:t xml:space="preserve"> </w:t>
            </w:r>
            <w:r w:rsidR="00504A5D" w:rsidRPr="003A5E24">
              <w:rPr>
                <w:rFonts w:ascii="Times New Roman" w:hAnsi="Times New Roman" w:cs="Times New Roman"/>
                <w:sz w:val="26"/>
                <w:szCs w:val="26"/>
              </w:rPr>
              <w:t>Субсидия на приобретение</w:t>
            </w:r>
            <w:r w:rsidR="00504A5D"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установк</w:t>
            </w:r>
            <w:r w:rsidR="00504A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="00504A5D" w:rsidRPr="000E75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автономных дымовых пожарных извещателей</w:t>
            </w:r>
            <w:r w:rsidR="00504A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3A5E24" w:rsidRPr="00AC7EE2" w:rsidTr="00946EC8">
        <w:trPr>
          <w:cantSplit/>
          <w:trHeight w:val="525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A5E24" w:rsidRPr="00AC7EE2" w:rsidRDefault="003A5E24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A5E24" w:rsidRDefault="003A5E24" w:rsidP="00504A5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1.9.</w:t>
            </w:r>
            <w:r>
              <w:rPr>
                <w:sz w:val="28"/>
                <w:szCs w:val="28"/>
              </w:rPr>
              <w:t xml:space="preserve"> </w:t>
            </w:r>
            <w:r w:rsidR="00504A5D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по социально-экономическому развитию (Разработка технологического и ценового аудита, инженерных изысканий по строительству пожарного депо </w:t>
            </w:r>
            <w:r w:rsidR="00504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504A5D" w:rsidRPr="00504A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A5D">
              <w:rPr>
                <w:rFonts w:ascii="Times New Roman" w:hAnsi="Times New Roman" w:cs="Times New Roman"/>
                <w:sz w:val="26"/>
                <w:szCs w:val="26"/>
              </w:rPr>
              <w:t>типа в дер. Кононовская)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946EC8" w:rsidRPr="00AC7EE2" w:rsidTr="00946EC8">
        <w:trPr>
          <w:cantSplit/>
          <w:trHeight w:val="357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46EC8" w:rsidRPr="00AC7EE2" w:rsidRDefault="00946EC8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46EC8" w:rsidRDefault="00946EC8" w:rsidP="00504A5D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</w:t>
            </w:r>
            <w:r w:rsidR="003A5E2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  <w:r w:rsidR="00833C0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04A5D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технологического и ценового аудита, инженерных изысканий по строительству пожарного депо </w:t>
            </w:r>
            <w:r w:rsidR="00504A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504A5D" w:rsidRPr="00504A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A5D">
              <w:rPr>
                <w:rFonts w:ascii="Times New Roman" w:hAnsi="Times New Roman" w:cs="Times New Roman"/>
                <w:sz w:val="26"/>
                <w:szCs w:val="26"/>
              </w:rPr>
              <w:t>типа в дер. Кононовская</w:t>
            </w:r>
            <w:r w:rsidR="00504A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645E1A" w:rsidRPr="00AC7EE2" w:rsidTr="001C4EE0">
        <w:trPr>
          <w:cantSplit/>
          <w:trHeight w:val="17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</w:t>
            </w:r>
            <w:r w:rsidRPr="00AC7EE2">
              <w:rPr>
                <w:sz w:val="26"/>
                <w:szCs w:val="26"/>
              </w:rPr>
              <w:t xml:space="preserve">.Приобретение </w:t>
            </w:r>
            <w:r>
              <w:rPr>
                <w:sz w:val="26"/>
                <w:szCs w:val="26"/>
              </w:rPr>
              <w:t>оборудования системы безопасности.</w:t>
            </w:r>
          </w:p>
        </w:tc>
      </w:tr>
      <w:tr w:rsidR="00645E1A" w:rsidRPr="00AC7EE2" w:rsidTr="001C4EE0">
        <w:trPr>
          <w:cantSplit/>
          <w:trHeight w:val="75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2.2</w:t>
            </w:r>
            <w:r w:rsidRPr="00AC7EE2">
              <w:rPr>
                <w:sz w:val="26"/>
                <w:szCs w:val="26"/>
                <w:lang w:eastAsia="en-US"/>
              </w:rPr>
      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      </w:r>
          </w:p>
        </w:tc>
      </w:tr>
      <w:tr w:rsidR="00645E1A" w:rsidRPr="00AC7EE2" w:rsidTr="001C4EE0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2.3</w:t>
            </w:r>
            <w:r w:rsidRPr="00AC7EE2">
              <w:rPr>
                <w:sz w:val="26"/>
                <w:szCs w:val="26"/>
                <w:lang w:eastAsia="en-US"/>
              </w:rPr>
              <w:t xml:space="preserve">. Мероприятия </w:t>
            </w:r>
            <w:r>
              <w:rPr>
                <w:sz w:val="26"/>
                <w:szCs w:val="26"/>
                <w:lang w:eastAsia="en-US"/>
              </w:rPr>
              <w:t>в сфере</w:t>
            </w:r>
            <w:r w:rsidRPr="00AC7EE2">
              <w:rPr>
                <w:sz w:val="26"/>
                <w:szCs w:val="26"/>
                <w:lang w:eastAsia="en-US"/>
              </w:rPr>
              <w:t xml:space="preserve"> предупреждения</w:t>
            </w:r>
            <w:r>
              <w:rPr>
                <w:sz w:val="26"/>
                <w:szCs w:val="26"/>
                <w:lang w:eastAsia="en-US"/>
              </w:rPr>
              <w:t xml:space="preserve"> и</w:t>
            </w:r>
            <w:r w:rsidRPr="00AC7EE2">
              <w:rPr>
                <w:sz w:val="26"/>
                <w:szCs w:val="26"/>
                <w:lang w:eastAsia="en-US"/>
              </w:rPr>
              <w:t xml:space="preserve"> ликвидации</w:t>
            </w:r>
            <w:r>
              <w:rPr>
                <w:sz w:val="26"/>
                <w:szCs w:val="26"/>
                <w:lang w:eastAsia="en-US"/>
              </w:rPr>
              <w:t xml:space="preserve"> последствий чрезвычайных ситуаций</w:t>
            </w:r>
            <w:r w:rsidRPr="00AC7EE2">
              <w:rPr>
                <w:sz w:val="26"/>
                <w:szCs w:val="26"/>
                <w:lang w:eastAsia="en-US"/>
              </w:rPr>
              <w:t xml:space="preserve"> и </w:t>
            </w:r>
            <w:r>
              <w:rPr>
                <w:sz w:val="26"/>
                <w:szCs w:val="26"/>
                <w:lang w:eastAsia="en-US"/>
              </w:rPr>
              <w:t>стихийных бедствий природного и техногенного характера</w:t>
            </w:r>
          </w:p>
        </w:tc>
      </w:tr>
      <w:tr w:rsidR="00FE0C48" w:rsidRPr="00AC7EE2" w:rsidTr="001C4EE0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E0C48" w:rsidRPr="00AC7EE2" w:rsidRDefault="00FE0C48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0C48" w:rsidRDefault="00FE0C48" w:rsidP="001C4EE0">
            <w:pPr>
              <w:spacing w:line="180" w:lineRule="atLeas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2.4. Гашение кредиторской задолженности.</w:t>
            </w:r>
          </w:p>
        </w:tc>
      </w:tr>
      <w:tr w:rsidR="00645E1A" w:rsidRPr="00AC7EE2" w:rsidTr="001C4EE0">
        <w:trPr>
          <w:cantSplit/>
          <w:trHeight w:val="338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Pr="002D0534" w:rsidRDefault="00645E1A" w:rsidP="001C4E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Pr="00645E1A">
              <w:rPr>
                <w:rFonts w:ascii="Times New Roman" w:hAnsi="Times New Roman" w:cs="Times New Roman"/>
                <w:sz w:val="26"/>
                <w:szCs w:val="26"/>
              </w:rPr>
      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      </w:r>
          </w:p>
        </w:tc>
      </w:tr>
      <w:tr w:rsidR="00645E1A" w:rsidRPr="00AC7EE2" w:rsidTr="001C4EE0">
        <w:trPr>
          <w:cantSplit/>
          <w:trHeight w:val="754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1E7D21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 Организация деятельности</w:t>
            </w:r>
            <w:r w:rsidR="00645E1A">
              <w:rPr>
                <w:rFonts w:ascii="Times New Roman" w:hAnsi="Times New Roman" w:cs="Times New Roman"/>
                <w:sz w:val="26"/>
                <w:szCs w:val="26"/>
              </w:rPr>
              <w:t xml:space="preserve"> добровольных пожарных дружин </w:t>
            </w:r>
          </w:p>
        </w:tc>
      </w:tr>
      <w:tr w:rsidR="00645E1A" w:rsidRPr="00AC7EE2" w:rsidTr="001C4EE0">
        <w:trPr>
          <w:cantSplit/>
          <w:trHeight w:val="202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0E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E076F3">
              <w:rPr>
                <w:rFonts w:ascii="Times New Roman" w:hAnsi="Times New Roman" w:cs="Times New Roman"/>
                <w:bCs/>
                <w:sz w:val="26"/>
                <w:szCs w:val="26"/>
              </w:rPr>
              <w:t>.1</w:t>
            </w:r>
            <w:r w:rsidRPr="00AC7EE2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командно-штабных тренировок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и уче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ний на территории округа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Единой диспетчерской службой, ТП РСЧС и  ГУ МЧС РФ по Архангельской области  при плановых тренировках и возникновении и ликвидации  ЧС природного и техногенного характера</w:t>
            </w:r>
          </w:p>
        </w:tc>
      </w:tr>
      <w:tr w:rsidR="00645E1A" w:rsidRPr="00AC7EE2" w:rsidTr="001C4EE0">
        <w:trPr>
          <w:cantSplit/>
          <w:trHeight w:val="400"/>
        </w:trPr>
        <w:tc>
          <w:tcPr>
            <w:tcW w:w="297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45E1A" w:rsidRDefault="00645E1A" w:rsidP="001C4EE0">
            <w:pPr>
              <w:pStyle w:val="ac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C7EE2">
              <w:rPr>
                <w:rFonts w:ascii="Times New Roman" w:hAnsi="Times New Roman"/>
                <w:sz w:val="26"/>
                <w:szCs w:val="26"/>
              </w:rPr>
              <w:t>.1. 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      </w:r>
            <w:r w:rsidRPr="00AC7EE2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</w:tr>
      <w:tr w:rsidR="00645E1A" w:rsidRPr="00AC7EE2" w:rsidTr="001C4EE0">
        <w:trPr>
          <w:cantSplit/>
          <w:trHeight w:val="6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реализации программы (подпрограммы)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645E1A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2024 – 2026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год: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один  этап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</w:tr>
      <w:tr w:rsidR="00645E1A" w:rsidRPr="00AC7EE2" w:rsidTr="001C4EE0">
        <w:trPr>
          <w:cantSplit/>
          <w:trHeight w:val="7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(подпрограммы)           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5E1A" w:rsidRPr="00AC7EE2" w:rsidRDefault="00645E1A" w:rsidP="001C4EE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FE0C48">
              <w:rPr>
                <w:rFonts w:ascii="Times New Roman" w:hAnsi="Times New Roman" w:cs="Times New Roman"/>
                <w:b/>
                <w:sz w:val="26"/>
                <w:szCs w:val="26"/>
              </w:rPr>
              <w:t>11 698 309,26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том числе:   </w:t>
            </w:r>
          </w:p>
          <w:p w:rsidR="00645E1A" w:rsidRPr="0096501E" w:rsidRDefault="00645E1A" w:rsidP="00FE0C48">
            <w:pPr>
              <w:pStyle w:val="ConsPlusNormal"/>
              <w:spacing w:line="180" w:lineRule="atLeast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редства федерального бюджета -</w:t>
            </w:r>
            <w:r w:rsidR="00833C0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рублей;                                  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областного бюджета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074BE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2134B9">
              <w:rPr>
                <w:rFonts w:ascii="Times New Roman" w:hAnsi="Times New Roman" w:cs="Times New Roman"/>
                <w:b/>
                <w:sz w:val="26"/>
                <w:szCs w:val="26"/>
              </w:rPr>
              <w:t>03114</w:t>
            </w:r>
            <w:r w:rsidR="00833C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,00 </w:t>
            </w:r>
            <w:r w:rsidRPr="00645E1A">
              <w:rPr>
                <w:rFonts w:ascii="Times New Roman" w:hAnsi="Times New Roman" w:cs="Times New Roman"/>
                <w:sz w:val="26"/>
                <w:szCs w:val="26"/>
              </w:rPr>
              <w:t>рублей;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 местного бюджета –</w:t>
            </w:r>
            <w:r>
              <w:t xml:space="preserve"> </w:t>
            </w:r>
            <w:r w:rsidR="00FE0C48">
              <w:rPr>
                <w:rFonts w:ascii="Times New Roman" w:hAnsi="Times New Roman" w:cs="Times New Roman"/>
                <w:b/>
                <w:sz w:val="26"/>
                <w:szCs w:val="26"/>
              </w:rPr>
              <w:t>11 095 195,26</w:t>
            </w:r>
            <w:r w:rsidRPr="00ED0E8F">
              <w:rPr>
                <w:rFonts w:ascii="Times New Roman" w:hAnsi="Times New Roman" w:cs="Times New Roman"/>
                <w:b/>
                <w:sz w:val="26"/>
                <w:szCs w:val="26"/>
              </w:rPr>
              <w:t>рублей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AC7EE2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источники – по факту поступления  рублей       </w:t>
            </w:r>
          </w:p>
        </w:tc>
      </w:tr>
    </w:tbl>
    <w:p w:rsidR="003638B3" w:rsidRPr="006D6B63" w:rsidRDefault="003638B3" w:rsidP="00506681">
      <w:pPr>
        <w:spacing w:line="180" w:lineRule="atLeast"/>
        <w:rPr>
          <w:b/>
          <w:bCs/>
          <w:sz w:val="26"/>
          <w:szCs w:val="26"/>
          <w:u w:val="single"/>
        </w:rPr>
      </w:pPr>
    </w:p>
    <w:p w:rsidR="007410D8" w:rsidRPr="00506681" w:rsidRDefault="00506681" w:rsidP="007410D8">
      <w:pPr>
        <w:spacing w:line="180" w:lineRule="atLeast"/>
        <w:jc w:val="center"/>
        <w:rPr>
          <w:b/>
          <w:bCs/>
          <w:sz w:val="26"/>
          <w:szCs w:val="26"/>
        </w:rPr>
      </w:pPr>
      <w:r w:rsidRPr="00506681">
        <w:rPr>
          <w:b/>
          <w:bCs/>
          <w:sz w:val="26"/>
          <w:szCs w:val="26"/>
          <w:lang w:val="en-US"/>
        </w:rPr>
        <w:t>I</w:t>
      </w:r>
      <w:r w:rsidRPr="00506681">
        <w:rPr>
          <w:b/>
          <w:bCs/>
          <w:sz w:val="26"/>
          <w:szCs w:val="26"/>
        </w:rPr>
        <w:t>.</w:t>
      </w:r>
      <w:r w:rsidR="007410D8" w:rsidRPr="00506681">
        <w:rPr>
          <w:b/>
          <w:bCs/>
          <w:sz w:val="26"/>
          <w:szCs w:val="26"/>
        </w:rPr>
        <w:t xml:space="preserve"> Содержание проблемы и обоснование необходимости</w:t>
      </w:r>
    </w:p>
    <w:p w:rsidR="00506681" w:rsidRPr="00502946" w:rsidRDefault="007410D8" w:rsidP="00506681">
      <w:pPr>
        <w:spacing w:line="180" w:lineRule="atLeast"/>
        <w:jc w:val="center"/>
        <w:rPr>
          <w:b/>
          <w:bCs/>
          <w:sz w:val="26"/>
          <w:szCs w:val="26"/>
        </w:rPr>
      </w:pPr>
      <w:r w:rsidRPr="00506681">
        <w:rPr>
          <w:b/>
          <w:bCs/>
          <w:sz w:val="26"/>
          <w:szCs w:val="26"/>
        </w:rPr>
        <w:t>ее решения программными методами.</w:t>
      </w:r>
    </w:p>
    <w:p w:rsidR="00506681" w:rsidRPr="00502946" w:rsidRDefault="00506681" w:rsidP="00506681">
      <w:pPr>
        <w:spacing w:line="180" w:lineRule="atLeast"/>
        <w:jc w:val="center"/>
        <w:rPr>
          <w:b/>
          <w:bCs/>
          <w:sz w:val="26"/>
          <w:szCs w:val="26"/>
        </w:rPr>
      </w:pP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В статистике чрезвычайных ситуаций пожары занимают особое место. Экономические потери от пожаров в значительной степени превышают потери от других видов чрезвычайных ситуаций. При этом при пожарах  ежегодно гибнет, получает травмы различной степени и тяжести </w:t>
      </w:r>
      <w:r w:rsidR="007E3695">
        <w:rPr>
          <w:rFonts w:ascii="Times New Roman" w:hAnsi="Times New Roman" w:cs="Times New Roman"/>
          <w:sz w:val="26"/>
          <w:szCs w:val="26"/>
        </w:rPr>
        <w:t>существенное количество людей</w:t>
      </w:r>
      <w:r w:rsidR="007E3695" w:rsidRPr="00257790">
        <w:rPr>
          <w:rFonts w:ascii="Times New Roman" w:hAnsi="Times New Roman" w:cs="Times New Roman"/>
          <w:sz w:val="26"/>
          <w:szCs w:val="26"/>
        </w:rPr>
        <w:t>.</w:t>
      </w:r>
      <w:r w:rsidR="007E3695">
        <w:rPr>
          <w:rFonts w:ascii="Times New Roman" w:hAnsi="Times New Roman" w:cs="Times New Roman"/>
          <w:sz w:val="26"/>
          <w:szCs w:val="26"/>
        </w:rPr>
        <w:t xml:space="preserve"> </w:t>
      </w:r>
      <w:r w:rsidR="007E3695" w:rsidRPr="00257790">
        <w:rPr>
          <w:rFonts w:ascii="Times New Roman" w:hAnsi="Times New Roman" w:cs="Times New Roman"/>
          <w:sz w:val="26"/>
          <w:szCs w:val="26"/>
        </w:rPr>
        <w:t>Муниципальная</w:t>
      </w:r>
      <w:r w:rsidR="007E3695">
        <w:rPr>
          <w:rFonts w:ascii="Times New Roman" w:hAnsi="Times New Roman" w:cs="Times New Roman"/>
          <w:sz w:val="26"/>
          <w:szCs w:val="26"/>
        </w:rPr>
        <w:t xml:space="preserve"> п</w:t>
      </w:r>
      <w:r w:rsidRPr="00AC7EE2">
        <w:rPr>
          <w:rFonts w:ascii="Times New Roman" w:hAnsi="Times New Roman" w:cs="Times New Roman"/>
          <w:sz w:val="26"/>
          <w:szCs w:val="26"/>
        </w:rPr>
        <w:t>рограмма направлена на обеспечение и повышение уровня  пожарной безопасности на объектах экономики, социального назначения, жилого сектора, защиты жизни и здоровья населения, сокращения материальных потерь от пожаров и безопасности на водных объектах.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Безопасность людей на объектах социального назначения, объектах с массовым пребыванием людей, а также в жилом секторе входит в число наиболее важных и требующих принципиально новых подходов к его решению. Прежде всего, это активное проведение профилактических мероприятий направленных на предупреждение возникновения пожаров, создание условий для тушения пожаров в начальной стадии их развития. Особое значение в решении данных вопросов  необходимо уделять постоянной и системной работе с населением.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Удаленность пожарных частей от нек</w:t>
      </w:r>
      <w:r>
        <w:rPr>
          <w:rFonts w:ascii="Times New Roman" w:hAnsi="Times New Roman" w:cs="Times New Roman"/>
          <w:sz w:val="26"/>
          <w:szCs w:val="26"/>
        </w:rPr>
        <w:t>оторых населенных пунктов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ставит эти населенные пункты в наибольшую степень риска. Поэтому в данной ситуации пожарная защищенность территории населенного пункта зависит от качества пожарной подготовки населения, наличия и подготовки добровольных пожарных формирований, наличия первичного противопожарного инвентаря, близкого расположения источников пожарного водоснабжения и наличия специальной или приспособленной водовозной техники.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 xml:space="preserve">Основными причинами возникновения пожаров </w:t>
      </w:r>
      <w:r w:rsidR="007E3695" w:rsidRPr="00257790">
        <w:rPr>
          <w:rFonts w:ascii="Times New Roman" w:hAnsi="Times New Roman" w:cs="Times New Roman"/>
          <w:sz w:val="26"/>
          <w:szCs w:val="26"/>
        </w:rPr>
        <w:t>являются</w:t>
      </w:r>
      <w:r w:rsidR="002C1F89" w:rsidRPr="00257790">
        <w:rPr>
          <w:rFonts w:ascii="Times New Roman" w:hAnsi="Times New Roman" w:cs="Times New Roman"/>
          <w:sz w:val="26"/>
          <w:szCs w:val="26"/>
        </w:rPr>
        <w:t>: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неосторожное обращение с огнем и неосторожность при курении;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неправильное устройство и неисправность печей и дымоходов,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нарушение правил пожарной без</w:t>
      </w:r>
      <w:r w:rsidR="00506681">
        <w:rPr>
          <w:rFonts w:ascii="Times New Roman" w:hAnsi="Times New Roman" w:cs="Times New Roman"/>
          <w:sz w:val="26"/>
          <w:szCs w:val="26"/>
        </w:rPr>
        <w:t>опасности при эксплуатации печи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lastRenderedPageBreak/>
        <w:t>- поджог.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Успешное решение вопросов пожарной безопасност</w:t>
      </w:r>
      <w:r w:rsidR="007E3695">
        <w:rPr>
          <w:rFonts w:ascii="Times New Roman" w:hAnsi="Times New Roman" w:cs="Times New Roman"/>
          <w:sz w:val="26"/>
          <w:szCs w:val="26"/>
        </w:rPr>
        <w:t>и возможно лишь при объединении общих усилий и средств</w:t>
      </w:r>
      <w:r w:rsidR="00257790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Pr="00AC7EE2">
        <w:rPr>
          <w:rFonts w:ascii="Times New Roman" w:hAnsi="Times New Roman" w:cs="Times New Roman"/>
          <w:sz w:val="26"/>
          <w:szCs w:val="26"/>
        </w:rPr>
        <w:t>, надзорных и противопожарных служб, организаций и населе</w:t>
      </w:r>
      <w:r>
        <w:rPr>
          <w:rFonts w:ascii="Times New Roman" w:hAnsi="Times New Roman" w:cs="Times New Roman"/>
          <w:sz w:val="26"/>
          <w:szCs w:val="26"/>
        </w:rPr>
        <w:t>ния округа</w:t>
      </w:r>
      <w:r w:rsidRPr="00AC7EE2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Решение вопросов, связанных с обеспечени</w:t>
      </w:r>
      <w:r w:rsidRPr="00257790">
        <w:rPr>
          <w:rFonts w:ascii="Times New Roman" w:hAnsi="Times New Roman" w:cs="Times New Roman"/>
          <w:sz w:val="26"/>
          <w:szCs w:val="26"/>
        </w:rPr>
        <w:t>е</w:t>
      </w:r>
      <w:r w:rsidR="007E3695" w:rsidRPr="00257790">
        <w:rPr>
          <w:rFonts w:ascii="Times New Roman" w:hAnsi="Times New Roman" w:cs="Times New Roman"/>
          <w:sz w:val="26"/>
          <w:szCs w:val="26"/>
        </w:rPr>
        <w:t>м</w:t>
      </w:r>
      <w:r w:rsidRPr="00AC7EE2">
        <w:rPr>
          <w:rFonts w:ascii="Times New Roman" w:hAnsi="Times New Roman" w:cs="Times New Roman"/>
          <w:sz w:val="26"/>
          <w:szCs w:val="26"/>
        </w:rPr>
        <w:t xml:space="preserve"> пожарной безопасности в соотве</w:t>
      </w:r>
      <w:r w:rsidR="007E3695">
        <w:rPr>
          <w:rFonts w:ascii="Times New Roman" w:hAnsi="Times New Roman" w:cs="Times New Roman"/>
          <w:sz w:val="26"/>
          <w:szCs w:val="26"/>
        </w:rPr>
        <w:t>тствии с требованиями,</w:t>
      </w:r>
      <w:r w:rsidRPr="00AC7EE2">
        <w:rPr>
          <w:rFonts w:ascii="Times New Roman" w:hAnsi="Times New Roman" w:cs="Times New Roman"/>
          <w:sz w:val="26"/>
          <w:szCs w:val="26"/>
        </w:rPr>
        <w:t xml:space="preserve"> предъявляемыми надзорными органами и предотвращением гибели в них людей, требуе</w:t>
      </w:r>
      <w:r w:rsidR="00E139FD">
        <w:rPr>
          <w:rFonts w:ascii="Times New Roman" w:hAnsi="Times New Roman" w:cs="Times New Roman"/>
          <w:sz w:val="26"/>
          <w:szCs w:val="26"/>
        </w:rPr>
        <w:t xml:space="preserve">т серьёзных финансовых затрат, </w:t>
      </w:r>
      <w:r w:rsidR="00E139FD" w:rsidRPr="00257790">
        <w:rPr>
          <w:rFonts w:ascii="Times New Roman" w:hAnsi="Times New Roman" w:cs="Times New Roman"/>
          <w:sz w:val="26"/>
          <w:szCs w:val="26"/>
        </w:rPr>
        <w:t>таких как</w:t>
      </w:r>
      <w:r w:rsidRPr="00AC7EE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410D8" w:rsidRPr="00AC7EE2" w:rsidRDefault="00E139FD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финансовая поддержка</w:t>
      </w:r>
      <w:r w:rsidR="007410D8" w:rsidRPr="00AC7EE2">
        <w:rPr>
          <w:rFonts w:ascii="Times New Roman" w:hAnsi="Times New Roman" w:cs="Times New Roman"/>
          <w:sz w:val="26"/>
          <w:szCs w:val="26"/>
        </w:rPr>
        <w:t xml:space="preserve"> имеющихся добровольных пожарных </w:t>
      </w:r>
      <w:r w:rsidR="0002404E">
        <w:rPr>
          <w:rFonts w:ascii="Times New Roman" w:hAnsi="Times New Roman" w:cs="Times New Roman"/>
          <w:sz w:val="26"/>
          <w:szCs w:val="26"/>
        </w:rPr>
        <w:t>дружин</w:t>
      </w:r>
      <w:r w:rsidR="007410D8" w:rsidRPr="00AC7EE2">
        <w:rPr>
          <w:rFonts w:ascii="Times New Roman" w:hAnsi="Times New Roman" w:cs="Times New Roman"/>
          <w:sz w:val="26"/>
          <w:szCs w:val="26"/>
        </w:rPr>
        <w:t xml:space="preserve"> и оснащения их необходимыми противопожарными средствами; 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водозаборные устройства для пожарных автомобилей, создание в каждом населенном пункте запасов воды (строительство и ремонт пришедших в негодность пожарных водоемов и подъездов к ним, установка дополнительных имеющихся пожарных гидрантов, приобретение передвижных цистерн, обеспечивающие необходимые и достаточные условия для заправки пожарной техники водой и проведение мероприятий по тушению пожаров;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приобретение противопожарных устройств (мотопомпы);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 обустройство противопожарных разрывов с вырубкой лесных насаждений, расположенных ближе 100 метров к пожароопасным объектам,</w:t>
      </w:r>
      <w:r w:rsidR="00504A5D">
        <w:rPr>
          <w:rFonts w:ascii="Times New Roman" w:hAnsi="Times New Roman" w:cs="Times New Roman"/>
          <w:sz w:val="26"/>
          <w:szCs w:val="26"/>
        </w:rPr>
        <w:t xml:space="preserve"> устройство противопожарных </w:t>
      </w:r>
      <w:proofErr w:type="spellStart"/>
      <w:r w:rsidR="00504A5D">
        <w:rPr>
          <w:rFonts w:ascii="Times New Roman" w:hAnsi="Times New Roman" w:cs="Times New Roman"/>
          <w:sz w:val="26"/>
          <w:szCs w:val="26"/>
        </w:rPr>
        <w:t>мине</w:t>
      </w:r>
      <w:r w:rsidRPr="00AC7EE2">
        <w:rPr>
          <w:rFonts w:ascii="Times New Roman" w:hAnsi="Times New Roman" w:cs="Times New Roman"/>
          <w:sz w:val="26"/>
          <w:szCs w:val="26"/>
        </w:rPr>
        <w:t>рализированных</w:t>
      </w:r>
      <w:proofErr w:type="spellEnd"/>
      <w:r w:rsidRPr="00AC7EE2">
        <w:rPr>
          <w:rFonts w:ascii="Times New Roman" w:hAnsi="Times New Roman" w:cs="Times New Roman"/>
          <w:sz w:val="26"/>
          <w:szCs w:val="26"/>
        </w:rPr>
        <w:t xml:space="preserve"> полос вокруг населенных пунктов и объектов экономики;</w:t>
      </w:r>
    </w:p>
    <w:p w:rsidR="007410D8" w:rsidRPr="00AC7EE2" w:rsidRDefault="007410D8" w:rsidP="007410D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-обучение населения мерам пожарной безопасности, устройство учебно-консультационных пунктов, уголков (стендов) пожарной безопасности.</w:t>
      </w:r>
    </w:p>
    <w:p w:rsidR="00311A2C" w:rsidRPr="00920A99" w:rsidRDefault="00311A2C" w:rsidP="00311A2C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920A99">
        <w:rPr>
          <w:color w:val="000000"/>
          <w:sz w:val="26"/>
          <w:szCs w:val="26"/>
        </w:rPr>
        <w:t xml:space="preserve">Цели, задачи и приоритетные направления государственной политики в области защиты населения и территорий от чрезвычайных ситуаций природного и техногенного характера, гражданской обороны, обеспечения пожарной безопасности и безопасности людей на водных объектах, а также механизмы ее реализации определены в следующих основополагающих документах стратегического планирования, положения которых учтены при подготовке муниципальной программы: </w:t>
      </w:r>
      <w:proofErr w:type="gramEnd"/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>Стратегия национальной безопасности Российской Федерации, утвержденная Указом Президента Российской Федерации от 31 декабря 2015 года № 683;</w:t>
      </w:r>
    </w:p>
    <w:p w:rsidR="00311A2C" w:rsidRPr="00920A99" w:rsidRDefault="005E58A4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hyperlink w:anchor="sub_1000" w:history="1">
        <w:r w:rsidR="00311A2C" w:rsidRPr="00920A99">
          <w:rPr>
            <w:rStyle w:val="ae"/>
            <w:rFonts w:ascii="Times New Roman" w:hAnsi="Times New Roman"/>
            <w:b w:val="0"/>
            <w:color w:val="000000"/>
            <w:sz w:val="26"/>
            <w:szCs w:val="26"/>
          </w:rPr>
          <w:t>Стратегии</w:t>
        </w:r>
      </w:hyperlink>
      <w:r w:rsidR="00311A2C" w:rsidRPr="00920A99">
        <w:rPr>
          <w:rFonts w:ascii="Times New Roman" w:hAnsi="Times New Roman"/>
          <w:color w:val="000000"/>
          <w:sz w:val="26"/>
          <w:szCs w:val="26"/>
        </w:rP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 года, </w:t>
      </w:r>
      <w:proofErr w:type="gramStart"/>
      <w:r w:rsidR="00311A2C" w:rsidRPr="00920A99">
        <w:rPr>
          <w:rFonts w:ascii="Times New Roman" w:hAnsi="Times New Roman"/>
          <w:color w:val="000000"/>
          <w:sz w:val="26"/>
          <w:szCs w:val="26"/>
        </w:rPr>
        <w:t>утвержденная</w:t>
      </w:r>
      <w:proofErr w:type="gramEnd"/>
      <w:r w:rsidR="00311A2C" w:rsidRPr="00920A99">
        <w:rPr>
          <w:rFonts w:ascii="Times New Roman" w:hAnsi="Times New Roman"/>
          <w:color w:val="000000"/>
          <w:sz w:val="26"/>
          <w:szCs w:val="26"/>
        </w:rPr>
        <w:t xml:space="preserve"> Указом Президента Российской Федерации от 16 октября 2019 года № 501;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защиты населения и территорий от чрезвычайных ситуаций на период до 2030 года, утвержденные Указом Президента Российской Федерации от 11 января 2018 года № 12; 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пожарной безопасности на период до 2030 года, утвержденные Указом Президента Российской Федерации от 01 января 2018 года № 2; </w:t>
      </w:r>
    </w:p>
    <w:p w:rsidR="00311A2C" w:rsidRPr="00920A99" w:rsidRDefault="00311A2C" w:rsidP="00920A9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20A99">
        <w:rPr>
          <w:rFonts w:ascii="Times New Roman" w:hAnsi="Times New Roman"/>
          <w:color w:val="000000"/>
          <w:sz w:val="26"/>
          <w:szCs w:val="26"/>
        </w:rPr>
        <w:t xml:space="preserve">Основы государственной политики Российской Федерации в области гражданской обороны на период до 2030 года, утвержденные Указом Президента Российской Федерации от 20 декабря 2016 года № 696; </w:t>
      </w:r>
    </w:p>
    <w:p w:rsidR="00311A2C" w:rsidRPr="006A373E" w:rsidRDefault="00920A99" w:rsidP="006A373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Г</w:t>
      </w:r>
      <w:r w:rsidR="00311A2C" w:rsidRPr="00920A99">
        <w:rPr>
          <w:rFonts w:ascii="Times New Roman" w:hAnsi="Times New Roman"/>
          <w:color w:val="000000"/>
          <w:sz w:val="26"/>
          <w:szCs w:val="26"/>
        </w:rPr>
        <w:t>осударственная программа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объектах» (2013 – 2030 годы), утвержденная постановлением Правительства Российской Федерации от 15 апреля 2014 года № 300;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>В настоящее время функционируют такие службы экстренного реагирования как служба пожарной охраны, служба полиции, служба скорой медицинской помощи, аварийная служба газовой сети, служба реагирования в чрезвычайных ситуациях и служба "Антитеррор", которые осуществляют прием вызовов (сообщений о происшествиях) от населения (о происшествиях и чрезвычайных ситуациях)</w:t>
      </w:r>
      <w:r w:rsidR="00C32734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и при необходимости организуют экстренное реагирование на них соответствующих сил и средств.</w:t>
      </w:r>
      <w:proofErr w:type="gramEnd"/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Основными причинами недостаточного эффективного и оперативного реагирования на поступающие от населения вызовы экстренных оперативных служб являются следующие: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1) несоответствие существующей системы реагирования потребностям общества.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За последнее время социально-экономические условия жизнедеятельности населения кардинально изменились. Активная его часть стала чрезвычайно мобильной, напряженные грузопотоки и пассажиропотоки, высокая плотность населения в городах, большое количество мест массового пребывания людей, значительный уровень террористической угрозы поставили перед государством и его экстренными оперативными службами новые, более высокие требования к оперативности и эффективности реагирования на поступающие от населения вызовы, сообщения о происшествиях;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2) недостаточная эффективность функционирования системы в настоящее время, слабая организация и координация действий межведомственного характера при реагировании на вызовы экстренных оперативных служб.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 процентах случаев требуется привлечение более чем одной экстренной оперативной службы. При этом наиболее тяжкими последствиями отличаются происшествия и чрезвычайные ситуации, требующие именно комплексного реагирования. Важнейшим показателем эффективности действий экстренных оперативных служб является время их оперативного реагирования, на </w:t>
      </w:r>
      <w:proofErr w:type="gramStart"/>
      <w:r w:rsidRPr="00AC7EE2">
        <w:rPr>
          <w:sz w:val="26"/>
          <w:szCs w:val="26"/>
        </w:rPr>
        <w:t>который</w:t>
      </w:r>
      <w:proofErr w:type="gramEnd"/>
      <w:r w:rsidRPr="00AC7EE2">
        <w:rPr>
          <w:sz w:val="26"/>
          <w:szCs w:val="26"/>
        </w:rPr>
        <w:t>, в свою очередь, огромное влияние оказывает время доведения экстренной информации, полученной от населения, до экстренных оперативных служб. Сокращение времени оперативного реагирования непосредственно влияет на тяжесть последствий происшествия или чрезвычайной ситуации - сокращение числа умерших и пострадавших, а также уменьшение общего материального ущерба.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r w:rsidRPr="00AC7EE2">
        <w:rPr>
          <w:sz w:val="26"/>
          <w:szCs w:val="26"/>
        </w:rPr>
        <w:t>Недостаточный уровень организации взаимодействия с момента поступления вызова, сообщения о происшествии до оказания помощи пострадавшим при привлечении нескольких экстренных оперативных служб является одной из основных причин высокой смертности при происшествиях и чрезвычайных ситуациях.</w:t>
      </w:r>
    </w:p>
    <w:p w:rsidR="007410D8" w:rsidRPr="00AC7EE2" w:rsidRDefault="007410D8" w:rsidP="007410D8">
      <w:pPr>
        <w:widowControl w:val="0"/>
        <w:ind w:firstLine="709"/>
        <w:jc w:val="both"/>
        <w:rPr>
          <w:sz w:val="26"/>
          <w:szCs w:val="26"/>
        </w:rPr>
      </w:pPr>
      <w:proofErr w:type="gramStart"/>
      <w:r w:rsidRPr="00AC7EE2">
        <w:rPr>
          <w:sz w:val="26"/>
          <w:szCs w:val="26"/>
        </w:rPr>
        <w:t xml:space="preserve">В целях минимизации времени прохождения экстренной информации от граждан и организаций к дежурным соответствующих экстренных оперативных служб (и, как следствие, снижения среднего времени оперативного реагирования </w:t>
      </w:r>
      <w:r w:rsidRPr="00AC7EE2">
        <w:rPr>
          <w:sz w:val="26"/>
          <w:szCs w:val="26"/>
        </w:rPr>
        <w:lastRenderedPageBreak/>
        <w:t>экстренных оперативных служб и эффективной организации работы по оказанию помощи пострадавшим)</w:t>
      </w:r>
      <w:r w:rsidR="00C32734">
        <w:rPr>
          <w:sz w:val="26"/>
          <w:szCs w:val="26"/>
        </w:rPr>
        <w:t>,</w:t>
      </w:r>
      <w:r w:rsidRPr="00AC7EE2">
        <w:rPr>
          <w:sz w:val="26"/>
          <w:szCs w:val="26"/>
        </w:rPr>
        <w:t xml:space="preserve"> требуется реализация комплекса организационных и технических мер, включающих организацию комплексного реагирования, создание и организацию функционирования информационно-телекоммуникационной инфраструктуры, подсистем приема и обработки вызовов (сообщений о</w:t>
      </w:r>
      <w:proofErr w:type="gramEnd"/>
      <w:r w:rsidRPr="00AC7EE2">
        <w:rPr>
          <w:sz w:val="26"/>
          <w:szCs w:val="26"/>
        </w:rPr>
        <w:t xml:space="preserve"> </w:t>
      </w:r>
      <w:proofErr w:type="gramStart"/>
      <w:r w:rsidRPr="00AC7EE2">
        <w:rPr>
          <w:sz w:val="26"/>
          <w:szCs w:val="26"/>
        </w:rPr>
        <w:t>происшествиях</w:t>
      </w:r>
      <w:proofErr w:type="gramEnd"/>
      <w:r w:rsidRPr="00AC7EE2">
        <w:rPr>
          <w:sz w:val="26"/>
          <w:szCs w:val="26"/>
        </w:rPr>
        <w:t>) от населения, хранения и актуализации баз данных, поддержки принятия решений, консультативного обслуживания населения, мониторинга потенциально опасных стационарных и подвижных объектов  подсистемы. Актуальность проблемы обусловливается сохранением значительного количества погибших и пострадавших людей, а также значительными размерами прямого и косвенного ущерба от происшествий и чрез</w:t>
      </w:r>
      <w:r w:rsidR="00DE3C08">
        <w:rPr>
          <w:sz w:val="26"/>
          <w:szCs w:val="26"/>
        </w:rPr>
        <w:t>вычайных ситуаций.</w:t>
      </w:r>
    </w:p>
    <w:p w:rsidR="00920A99" w:rsidRPr="00920A99" w:rsidRDefault="00920A99" w:rsidP="00920A99">
      <w:pPr>
        <w:widowControl w:val="0"/>
        <w:ind w:firstLine="709"/>
        <w:jc w:val="both"/>
        <w:rPr>
          <w:sz w:val="26"/>
          <w:szCs w:val="26"/>
        </w:rPr>
      </w:pPr>
      <w:r w:rsidRPr="00920A99">
        <w:rPr>
          <w:sz w:val="26"/>
          <w:szCs w:val="26"/>
        </w:rPr>
        <w:t xml:space="preserve">Реализация указанной муниципальной программы создаст необходимые финансово-экономические условия для выполнения мероприятий по защите населения, материальных и культурных ценностей при возникновении чрезвычайных ситуаций природного и техногенного характера, укрепления пожарной безопасности, предотвращения гибели, травматизма людей и снижения размеров материальных потерь от пожаров и других чрезвычайных ситуаций, предотвращения несчастных случаев на водных объектах на территории </w:t>
      </w:r>
      <w:r w:rsidR="00DE3C08">
        <w:rPr>
          <w:sz w:val="26"/>
          <w:szCs w:val="26"/>
        </w:rPr>
        <w:t>Устьянского</w:t>
      </w:r>
      <w:r w:rsidRPr="00920A99">
        <w:rPr>
          <w:sz w:val="26"/>
          <w:szCs w:val="26"/>
        </w:rPr>
        <w:t xml:space="preserve"> муниципального округа Архангельской области.</w:t>
      </w:r>
    </w:p>
    <w:p w:rsidR="007410D8" w:rsidRPr="00920A99" w:rsidRDefault="00920A99" w:rsidP="00920A99">
      <w:pPr>
        <w:widowControl w:val="0"/>
        <w:ind w:firstLine="709"/>
        <w:jc w:val="both"/>
        <w:rPr>
          <w:sz w:val="26"/>
          <w:szCs w:val="26"/>
        </w:rPr>
      </w:pPr>
      <w:r w:rsidRPr="00920A99">
        <w:rPr>
          <w:sz w:val="26"/>
          <w:szCs w:val="26"/>
        </w:rPr>
        <w:t xml:space="preserve">Успешная реализация муниципальной программы будет способствовать достижению целей и целевых показателей национальных и региональных проектов на территории Архангельской области и в целом окажет положительное влияние на достижение национальных целей развития Российской Федерации, определенных Указом Президента Российской Федерации от 07 мая 2018 года № 204 «О национальных целях и стратегических задачах развития Российской Федерации на период до 2024 года», а также ключевых целевых показателей Стратегии социально-экономического развития Архангельской области до 2035 года, утвержденной областным законом от 18 февраля 2019 года № 57-5-ОЗ «Об утверждении Стратегии социально-экономического развития Архангельской области до 2035 года». </w:t>
      </w:r>
    </w:p>
    <w:p w:rsidR="00920A99" w:rsidRPr="00920A99" w:rsidRDefault="00920A99" w:rsidP="00920A99">
      <w:pPr>
        <w:shd w:val="clear" w:color="auto" w:fill="FFFFFF"/>
        <w:ind w:firstLine="709"/>
        <w:jc w:val="both"/>
        <w:rPr>
          <w:color w:val="000000"/>
        </w:rPr>
      </w:pPr>
    </w:p>
    <w:p w:rsidR="009C26BB" w:rsidRPr="009C26BB" w:rsidRDefault="003F2438" w:rsidP="00151199">
      <w:pPr>
        <w:pStyle w:val="ConsPlusNormal"/>
        <w:spacing w:line="180" w:lineRule="atLeast"/>
        <w:ind w:firstLine="0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3F2438">
        <w:rPr>
          <w:rFonts w:ascii="Times New Roman" w:hAnsi="Times New Roman" w:cs="Times New Roman"/>
          <w:b/>
          <w:bCs/>
          <w:sz w:val="26"/>
          <w:szCs w:val="26"/>
          <w:lang w:val="en-US"/>
        </w:rPr>
        <w:t>II</w:t>
      </w:r>
      <w:r w:rsidRPr="003F2438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8A533F" w:rsidRPr="009C26BB">
        <w:rPr>
          <w:rFonts w:ascii="Times New Roman" w:hAnsi="Times New Roman" w:cs="Times New Roman"/>
          <w:b/>
          <w:bCs/>
          <w:sz w:val="26"/>
          <w:szCs w:val="26"/>
        </w:rPr>
        <w:t xml:space="preserve">Описание целей и задач муниципальной программы, прогноз развития соответствующей сферы с учетом реализации муниципальной программы, включая возможные варианты решения </w:t>
      </w:r>
      <w:r w:rsidR="009C26BB" w:rsidRPr="009C26BB">
        <w:rPr>
          <w:rFonts w:ascii="Times New Roman" w:hAnsi="Times New Roman" w:cs="Times New Roman"/>
          <w:b/>
          <w:bCs/>
          <w:sz w:val="26"/>
          <w:szCs w:val="26"/>
        </w:rPr>
        <w:t>проблемы.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программы:</w:t>
      </w:r>
      <w:r w:rsidRPr="00590194">
        <w:rPr>
          <w:sz w:val="26"/>
          <w:szCs w:val="26"/>
        </w:rPr>
        <w:t xml:space="preserve"> </w:t>
      </w:r>
      <w:r w:rsidR="00D84322">
        <w:rPr>
          <w:sz w:val="26"/>
          <w:szCs w:val="26"/>
        </w:rPr>
        <w:t>м</w:t>
      </w:r>
      <w:r w:rsidRPr="00AC7EE2">
        <w:rPr>
          <w:sz w:val="26"/>
          <w:szCs w:val="26"/>
        </w:rPr>
        <w:t>инимизация социального, экономического и экологического ущерба, наносимого населению, экономике и природной среде от пожаров, и происшествий на водных объектах, повышение уровня защищённости населения и территории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от пожаров и безопасность на водных объектах.</w:t>
      </w:r>
      <w:r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Повышение безопасности населения Уст</w:t>
      </w:r>
      <w:r>
        <w:rPr>
          <w:sz w:val="26"/>
          <w:szCs w:val="26"/>
        </w:rPr>
        <w:t>ьянского муниципального округа</w:t>
      </w:r>
      <w:r w:rsidRPr="00AC7EE2">
        <w:rPr>
          <w:sz w:val="26"/>
          <w:szCs w:val="26"/>
        </w:rPr>
        <w:t xml:space="preserve"> Архангельской области и снижение социально-экономического ущерба от чрезвычайных ситуаций и про</w:t>
      </w:r>
      <w:r>
        <w:rPr>
          <w:sz w:val="26"/>
          <w:szCs w:val="26"/>
        </w:rPr>
        <w:t>исшествий.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Задачами являются: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объектах;</w:t>
      </w:r>
    </w:p>
    <w:p w:rsidR="007410D8" w:rsidRPr="00AC7EE2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2.П</w:t>
      </w:r>
      <w:r w:rsidRPr="00AC7EE2">
        <w:rPr>
          <w:sz w:val="26"/>
          <w:szCs w:val="26"/>
        </w:rPr>
        <w:t>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РСЧС);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AC7EE2">
        <w:rPr>
          <w:rFonts w:ascii="Times New Roman" w:hAnsi="Times New Roman" w:cs="Times New Roman"/>
          <w:sz w:val="26"/>
          <w:szCs w:val="26"/>
        </w:rPr>
        <w:t>;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7410D8" w:rsidRDefault="007410D8" w:rsidP="007410D8">
      <w:pPr>
        <w:widowControl w:val="0"/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5B674F">
        <w:rPr>
          <w:sz w:val="26"/>
          <w:szCs w:val="26"/>
        </w:rPr>
        <w:t>.</w:t>
      </w:r>
      <w:r>
        <w:rPr>
          <w:sz w:val="26"/>
          <w:szCs w:val="26"/>
        </w:rPr>
        <w:t>Создание системы аппаратно-програмный комплекс</w:t>
      </w:r>
      <w:r w:rsidRPr="005B674F">
        <w:rPr>
          <w:sz w:val="26"/>
          <w:szCs w:val="26"/>
        </w:rPr>
        <w:t xml:space="preserve"> «Безопасный город»</w:t>
      </w:r>
      <w:r>
        <w:rPr>
          <w:sz w:val="26"/>
          <w:szCs w:val="26"/>
        </w:rPr>
        <w:t xml:space="preserve"> (далее по тексту АПК «Безопасный город»)</w:t>
      </w:r>
      <w:r w:rsidRPr="005B674F">
        <w:rPr>
          <w:sz w:val="26"/>
          <w:szCs w:val="26"/>
        </w:rPr>
        <w:t xml:space="preserve"> на территории </w:t>
      </w:r>
      <w:r w:rsidRPr="00AC7EE2">
        <w:rPr>
          <w:sz w:val="26"/>
          <w:szCs w:val="26"/>
        </w:rPr>
        <w:t>Уст</w:t>
      </w:r>
      <w:r>
        <w:rPr>
          <w:sz w:val="26"/>
          <w:szCs w:val="26"/>
        </w:rPr>
        <w:t>ьянского муниципального округа</w:t>
      </w:r>
      <w:r w:rsidRPr="005B674F">
        <w:rPr>
          <w:sz w:val="26"/>
          <w:szCs w:val="26"/>
        </w:rPr>
        <w:t>.</w:t>
      </w:r>
    </w:p>
    <w:p w:rsidR="007410D8" w:rsidRPr="00AC7EE2" w:rsidRDefault="00D84322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B5">
        <w:rPr>
          <w:rFonts w:ascii="Times New Roman" w:hAnsi="Times New Roman" w:cs="Times New Roman"/>
          <w:sz w:val="26"/>
          <w:szCs w:val="26"/>
        </w:rPr>
        <w:t>Для выполнения</w:t>
      </w:r>
      <w:r w:rsidR="007410D8" w:rsidRPr="009D55B5">
        <w:rPr>
          <w:rFonts w:ascii="Times New Roman" w:hAnsi="Times New Roman" w:cs="Times New Roman"/>
          <w:sz w:val="26"/>
          <w:szCs w:val="26"/>
        </w:rPr>
        <w:t xml:space="preserve"> поставленных задач предполагается выполнение следующих мероприятий:</w:t>
      </w:r>
      <w:r w:rsidR="007410D8" w:rsidRPr="00590194">
        <w:rPr>
          <w:rFonts w:ascii="Times New Roman" w:hAnsi="Times New Roman" w:cs="Times New Roman"/>
          <w:sz w:val="26"/>
          <w:szCs w:val="26"/>
        </w:rPr>
        <w:t xml:space="preserve"> </w:t>
      </w:r>
      <w:r w:rsidR="007410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="00A867F2" w:rsidRPr="00A867F2"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комиссий по пожарной безопасности и безопасности на водных объектах, очередные комиссии и внеочередные комиссии по фактам критерий чрезвычайных обстоятельств и ситуаций.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1.2. Изготовление </w:t>
      </w:r>
      <w:r w:rsidR="00976A46">
        <w:rPr>
          <w:rFonts w:ascii="Times New Roman" w:hAnsi="Times New Roman" w:cs="Times New Roman"/>
          <w:sz w:val="26"/>
          <w:szCs w:val="26"/>
          <w:lang w:eastAsia="en-US"/>
        </w:rPr>
        <w:t>информационных материалов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 по тематике ГО  и предупреждения ЧС, охраны жизни людей на водных объектах; Оборудование стендов по видам ЧС.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району по деятельности аварийно спасательных служб и аварийно-спасательных формирований (далее по тексту АСС и АСФ).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1.4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Проведение ежегодных аттестационных мероприятий по режимному кабинету и защищаемому помещению.</w:t>
      </w:r>
    </w:p>
    <w:p w:rsidR="007410D8" w:rsidRPr="00AC7EE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AC7EE2">
        <w:rPr>
          <w:rFonts w:ascii="Times New Roman" w:hAnsi="Times New Roman" w:cs="Times New Roman"/>
          <w:sz w:val="26"/>
          <w:szCs w:val="26"/>
          <w:lang w:eastAsia="en-US"/>
        </w:rPr>
        <w:t>1.</w:t>
      </w:r>
      <w:r>
        <w:rPr>
          <w:rFonts w:ascii="Times New Roman" w:hAnsi="Times New Roman" w:cs="Times New Roman"/>
          <w:sz w:val="26"/>
          <w:szCs w:val="26"/>
          <w:lang w:eastAsia="en-US"/>
        </w:rPr>
        <w:t>5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 Мероприятия в сфере пожарной безопасности.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1.6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Первичные меры пожарной безопасности</w:t>
      </w:r>
    </w:p>
    <w:p w:rsidR="003A21B5" w:rsidRDefault="00AF5B5F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1.7</w:t>
      </w:r>
      <w:r w:rsidR="003A21B5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3A21B5" w:rsidRPr="003A21B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A21B5" w:rsidRPr="000E75A3">
        <w:rPr>
          <w:rFonts w:ascii="Times New Roman" w:hAnsi="Times New Roman" w:cs="Times New Roman"/>
          <w:sz w:val="26"/>
          <w:szCs w:val="26"/>
          <w:lang w:eastAsia="en-US"/>
        </w:rPr>
        <w:t>Оборудование источников наружного противопожарного водоснабжения</w:t>
      </w:r>
    </w:p>
    <w:p w:rsidR="003A21B5" w:rsidRDefault="00AF5B5F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33C07">
        <w:rPr>
          <w:rFonts w:ascii="Times New Roman" w:hAnsi="Times New Roman" w:cs="Times New Roman"/>
          <w:sz w:val="26"/>
          <w:szCs w:val="26"/>
          <w:lang w:eastAsia="en-US"/>
        </w:rPr>
        <w:t>1.8</w:t>
      </w:r>
      <w:r w:rsidR="003A21B5" w:rsidRPr="00833C07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3A21B5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A21B5" w:rsidRPr="000E75A3">
        <w:rPr>
          <w:rFonts w:ascii="Times New Roman" w:hAnsi="Times New Roman" w:cs="Times New Roman"/>
          <w:sz w:val="26"/>
          <w:szCs w:val="26"/>
          <w:lang w:eastAsia="en-US"/>
        </w:rPr>
        <w:t>Приобретение и установка автономных дымовых пожарных извещателей</w:t>
      </w:r>
    </w:p>
    <w:p w:rsidR="00833C07" w:rsidRDefault="00833C07" w:rsidP="00833C07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 1.9.</w:t>
      </w:r>
      <w:r w:rsidRPr="00833C07">
        <w:rPr>
          <w:rFonts w:eastAsia="Times New Roman"/>
          <w:color w:val="000000"/>
          <w:sz w:val="26"/>
          <w:szCs w:val="26"/>
        </w:rPr>
        <w:t xml:space="preserve">ТЦА и инженерные изыскания по строительству пожарного бокса в </w:t>
      </w:r>
      <w:proofErr w:type="spellStart"/>
      <w:r w:rsidRPr="00833C07">
        <w:rPr>
          <w:rFonts w:eastAsia="Times New Roman"/>
          <w:color w:val="000000"/>
          <w:sz w:val="26"/>
          <w:szCs w:val="26"/>
        </w:rPr>
        <w:t>д</w:t>
      </w:r>
      <w:proofErr w:type="gramStart"/>
      <w:r w:rsidRPr="00833C07">
        <w:rPr>
          <w:rFonts w:eastAsia="Times New Roman"/>
          <w:color w:val="000000"/>
          <w:sz w:val="26"/>
          <w:szCs w:val="26"/>
        </w:rPr>
        <w:t>.К</w:t>
      </w:r>
      <w:proofErr w:type="gramEnd"/>
      <w:r w:rsidRPr="00833C07">
        <w:rPr>
          <w:rFonts w:eastAsia="Times New Roman"/>
          <w:color w:val="000000"/>
          <w:sz w:val="26"/>
          <w:szCs w:val="26"/>
        </w:rPr>
        <w:t>ононовская</w:t>
      </w:r>
      <w:proofErr w:type="spellEnd"/>
    </w:p>
    <w:p w:rsidR="00FE0C48" w:rsidRPr="00FE0C48" w:rsidRDefault="00FE0C48" w:rsidP="00833C07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 xml:space="preserve">           1.10. Разработка технологического и целевого аудита, инженерных изысканий по строительству пожарного депо </w:t>
      </w:r>
      <w:r>
        <w:rPr>
          <w:rFonts w:eastAsia="Times New Roman"/>
          <w:color w:val="000000"/>
          <w:sz w:val="26"/>
          <w:szCs w:val="26"/>
          <w:lang w:val="en-US"/>
        </w:rPr>
        <w:t>V</w:t>
      </w:r>
      <w:r>
        <w:rPr>
          <w:rFonts w:eastAsia="Times New Roman"/>
          <w:color w:val="000000"/>
          <w:sz w:val="26"/>
          <w:szCs w:val="26"/>
        </w:rPr>
        <w:t xml:space="preserve"> типа в дер. Кононовская.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.Приобретение </w:t>
      </w:r>
      <w:r>
        <w:rPr>
          <w:rFonts w:ascii="Times New Roman" w:hAnsi="Times New Roman" w:cs="Times New Roman"/>
          <w:sz w:val="26"/>
          <w:szCs w:val="26"/>
        </w:rPr>
        <w:t>обо</w:t>
      </w:r>
      <w:r w:rsidR="00A867F2">
        <w:rPr>
          <w:rFonts w:ascii="Times New Roman" w:hAnsi="Times New Roman" w:cs="Times New Roman"/>
          <w:sz w:val="26"/>
          <w:szCs w:val="26"/>
        </w:rPr>
        <w:t>рудования системы безопасности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2.2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>.Создание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2.3</w:t>
      </w:r>
      <w:r w:rsidRPr="00AC7EE2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Pr="001675E9">
        <w:rPr>
          <w:rFonts w:ascii="Times New Roman" w:hAnsi="Times New Roman" w:cs="Times New Roman"/>
          <w:sz w:val="26"/>
          <w:szCs w:val="26"/>
          <w:lang w:eastAsia="en-US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FE0C48" w:rsidRDefault="00FE0C4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2.4. Гашение кредиторской задолженности.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</w:t>
      </w:r>
      <w:r w:rsidRPr="00AC7EE2">
        <w:rPr>
          <w:rFonts w:ascii="Times New Roman" w:hAnsi="Times New Roman" w:cs="Times New Roman"/>
          <w:sz w:val="26"/>
          <w:szCs w:val="26"/>
        </w:rPr>
        <w:t xml:space="preserve">. </w:t>
      </w:r>
      <w:r w:rsidR="00F62146" w:rsidRPr="00F62146">
        <w:rPr>
          <w:rFonts w:ascii="Times New Roman" w:hAnsi="Times New Roman" w:cs="Times New Roman"/>
          <w:sz w:val="26"/>
          <w:szCs w:val="26"/>
        </w:rPr>
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7410D8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  <w:r w:rsidR="00E93B12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Проведение командно-штабных тренировок и учений на территории округа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совместно с </w:t>
      </w:r>
      <w:r>
        <w:rPr>
          <w:rFonts w:ascii="Times New Roman" w:hAnsi="Times New Roman" w:cs="Times New Roman"/>
          <w:sz w:val="26"/>
          <w:szCs w:val="26"/>
        </w:rPr>
        <w:t>Единой диспетчерской службой (далее ЕДДС, КШУ, КШТ)</w:t>
      </w:r>
      <w:r w:rsidRPr="00AC7EE2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территориально подсистемой единой системы предупреждения и ликвидации чрезвычайных ситуаций (далее ТП </w:t>
      </w:r>
      <w:r w:rsidRPr="00AC7EE2">
        <w:rPr>
          <w:rFonts w:ascii="Times New Roman" w:hAnsi="Times New Roman" w:cs="Times New Roman"/>
          <w:sz w:val="26"/>
          <w:szCs w:val="26"/>
        </w:rPr>
        <w:t>РСЧС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AC7EE2">
        <w:rPr>
          <w:rFonts w:ascii="Times New Roman" w:hAnsi="Times New Roman" w:cs="Times New Roman"/>
          <w:sz w:val="26"/>
          <w:szCs w:val="26"/>
        </w:rPr>
        <w:t xml:space="preserve">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7410D8" w:rsidRPr="00AC7EE2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5.1.</w:t>
      </w:r>
      <w:r w:rsidRPr="00AC7EE2">
        <w:rPr>
          <w:rFonts w:ascii="Times New Roman" w:hAnsi="Times New Roman" w:cs="Times New Roman"/>
          <w:sz w:val="26"/>
          <w:szCs w:val="26"/>
        </w:rPr>
        <w:t xml:space="preserve"> Создание системы АПК «Безопасный город»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="00652774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- создание телекоммуникационной и информационно-технической инфраструктуры АПК «Безопасный город»</w:t>
      </w:r>
    </w:p>
    <w:p w:rsidR="007410D8" w:rsidRDefault="007410D8" w:rsidP="007410D8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C7EE2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</w:p>
    <w:p w:rsidR="00030CA5" w:rsidRDefault="00030CA5" w:rsidP="007410D8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30CA5" w:rsidRPr="00AC7EE2" w:rsidRDefault="00030CA5" w:rsidP="007410D8">
      <w:pPr>
        <w:pStyle w:val="ConsPlusNormal"/>
        <w:spacing w:line="180" w:lineRule="atLeas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DA5204" w:rsidRDefault="003F2438" w:rsidP="00005338">
      <w:pPr>
        <w:spacing w:line="180" w:lineRule="atLeast"/>
        <w:ind w:firstLine="360"/>
        <w:jc w:val="center"/>
        <w:rPr>
          <w:b/>
          <w:bCs/>
          <w:sz w:val="26"/>
          <w:szCs w:val="26"/>
        </w:rPr>
      </w:pPr>
      <w:r w:rsidRPr="003F2438">
        <w:rPr>
          <w:b/>
          <w:bCs/>
          <w:sz w:val="26"/>
          <w:szCs w:val="26"/>
          <w:lang w:val="en-US"/>
        </w:rPr>
        <w:t>III</w:t>
      </w:r>
      <w:r w:rsidRPr="00502946">
        <w:rPr>
          <w:b/>
          <w:bCs/>
          <w:sz w:val="26"/>
          <w:szCs w:val="26"/>
        </w:rPr>
        <w:t>.</w:t>
      </w:r>
      <w:r w:rsidR="00652774">
        <w:rPr>
          <w:b/>
          <w:bCs/>
          <w:sz w:val="26"/>
          <w:szCs w:val="26"/>
        </w:rPr>
        <w:t xml:space="preserve"> </w:t>
      </w:r>
      <w:r w:rsidR="009D55B5">
        <w:rPr>
          <w:b/>
          <w:bCs/>
          <w:sz w:val="26"/>
          <w:szCs w:val="26"/>
        </w:rPr>
        <w:t>Сроки реализации программы</w:t>
      </w:r>
    </w:p>
    <w:p w:rsidR="007410D8" w:rsidRDefault="00DA5204" w:rsidP="00D37A61">
      <w:pPr>
        <w:tabs>
          <w:tab w:val="left" w:pos="6075"/>
        </w:tabs>
        <w:ind w:firstLine="709"/>
        <w:jc w:val="both"/>
        <w:rPr>
          <w:sz w:val="26"/>
          <w:szCs w:val="26"/>
        </w:rPr>
      </w:pPr>
      <w:r w:rsidRPr="009D55B5">
        <w:rPr>
          <w:sz w:val="26"/>
          <w:szCs w:val="26"/>
        </w:rPr>
        <w:t xml:space="preserve">Реализация мероприятий Программы предусмотрена в период с 2024-2026 года. Выполнение Программы осуществляется в один этап. </w:t>
      </w:r>
    </w:p>
    <w:p w:rsidR="00D37A61" w:rsidRPr="002C2E37" w:rsidRDefault="00D37A61" w:rsidP="00D37A61">
      <w:pPr>
        <w:tabs>
          <w:tab w:val="left" w:pos="6075"/>
        </w:tabs>
        <w:ind w:firstLine="709"/>
        <w:jc w:val="both"/>
        <w:rPr>
          <w:sz w:val="26"/>
          <w:szCs w:val="26"/>
        </w:rPr>
      </w:pPr>
    </w:p>
    <w:p w:rsidR="007410D8" w:rsidRDefault="003F2438" w:rsidP="007410D8">
      <w:pPr>
        <w:ind w:firstLine="360"/>
        <w:jc w:val="center"/>
        <w:rPr>
          <w:b/>
          <w:sz w:val="26"/>
          <w:szCs w:val="26"/>
        </w:rPr>
      </w:pPr>
      <w:r w:rsidRPr="003F2438">
        <w:rPr>
          <w:b/>
          <w:sz w:val="26"/>
          <w:szCs w:val="26"/>
          <w:lang w:val="en-US"/>
        </w:rPr>
        <w:t>IV</w:t>
      </w:r>
      <w:r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>Перечень</w:t>
      </w:r>
      <w:r w:rsidR="006D6B63">
        <w:rPr>
          <w:b/>
          <w:sz w:val="26"/>
          <w:szCs w:val="26"/>
        </w:rPr>
        <w:t xml:space="preserve"> и значения целевых показателей результатов муниципальной программы </w:t>
      </w:r>
      <w:r w:rsidR="007410D8" w:rsidRPr="003F2438">
        <w:rPr>
          <w:b/>
          <w:sz w:val="26"/>
          <w:szCs w:val="26"/>
        </w:rPr>
        <w:t>(</w:t>
      </w:r>
      <w:r w:rsidR="00FB787E" w:rsidRPr="003F2438">
        <w:rPr>
          <w:b/>
          <w:sz w:val="26"/>
          <w:szCs w:val="26"/>
        </w:rPr>
        <w:t>приложение №</w:t>
      </w:r>
      <w:r w:rsidR="00624AE3">
        <w:rPr>
          <w:b/>
          <w:sz w:val="26"/>
          <w:szCs w:val="26"/>
        </w:rPr>
        <w:t xml:space="preserve"> </w:t>
      </w:r>
      <w:r w:rsidR="006D6B63">
        <w:rPr>
          <w:b/>
          <w:sz w:val="26"/>
          <w:szCs w:val="26"/>
        </w:rPr>
        <w:t>1</w:t>
      </w:r>
      <w:r w:rsidR="007410D8" w:rsidRPr="003F2438">
        <w:rPr>
          <w:b/>
          <w:sz w:val="26"/>
          <w:szCs w:val="26"/>
        </w:rPr>
        <w:t>)</w:t>
      </w:r>
      <w:r w:rsidRPr="003F2438">
        <w:rPr>
          <w:b/>
          <w:sz w:val="26"/>
          <w:szCs w:val="26"/>
        </w:rPr>
        <w:t>.</w:t>
      </w:r>
    </w:p>
    <w:p w:rsidR="006D6B63" w:rsidRDefault="006D6B63" w:rsidP="007410D8">
      <w:pPr>
        <w:ind w:firstLine="360"/>
        <w:jc w:val="center"/>
        <w:rPr>
          <w:b/>
          <w:sz w:val="26"/>
          <w:szCs w:val="26"/>
        </w:rPr>
      </w:pPr>
    </w:p>
    <w:p w:rsidR="006D6B63" w:rsidRPr="006D6B63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6D6B63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Порядок расчета целевых показателей и источники информации для расчета целевых показателей муниципальной программы (приложение №2)</w:t>
      </w:r>
    </w:p>
    <w:p w:rsidR="007410D8" w:rsidRDefault="007410D8" w:rsidP="007410D8">
      <w:pPr>
        <w:ind w:firstLine="360"/>
        <w:jc w:val="center"/>
        <w:rPr>
          <w:b/>
          <w:sz w:val="26"/>
          <w:szCs w:val="26"/>
          <w:u w:val="single"/>
        </w:rPr>
      </w:pPr>
    </w:p>
    <w:p w:rsidR="007410D8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</w:t>
      </w:r>
      <w:r w:rsidR="003F2438"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 xml:space="preserve">Перечень основных </w:t>
      </w:r>
      <w:r w:rsidR="003F2438" w:rsidRPr="003F2438">
        <w:rPr>
          <w:b/>
          <w:sz w:val="26"/>
          <w:szCs w:val="26"/>
        </w:rPr>
        <w:t>мероприятий</w:t>
      </w:r>
      <w:r>
        <w:rPr>
          <w:b/>
          <w:sz w:val="26"/>
          <w:szCs w:val="26"/>
        </w:rPr>
        <w:t xml:space="preserve"> муниципальной программы, их краткое описание, сроки реализации, ожидаемые результаты</w:t>
      </w:r>
      <w:r w:rsidR="00030CA5">
        <w:rPr>
          <w:b/>
          <w:sz w:val="26"/>
          <w:szCs w:val="26"/>
        </w:rPr>
        <w:t xml:space="preserve">                   </w:t>
      </w:r>
      <w:r w:rsidR="003F2438" w:rsidRPr="003F2438">
        <w:rPr>
          <w:b/>
          <w:sz w:val="26"/>
          <w:szCs w:val="26"/>
        </w:rPr>
        <w:t xml:space="preserve"> (</w:t>
      </w:r>
      <w:r w:rsidR="00FB787E" w:rsidRPr="003F2438">
        <w:rPr>
          <w:b/>
          <w:sz w:val="26"/>
          <w:szCs w:val="26"/>
        </w:rPr>
        <w:t>приложение №</w:t>
      </w:r>
      <w:r w:rsidR="00624AE3">
        <w:rPr>
          <w:b/>
          <w:sz w:val="26"/>
          <w:szCs w:val="26"/>
        </w:rPr>
        <w:t xml:space="preserve"> </w:t>
      </w:r>
      <w:r w:rsidRPr="006D6B63">
        <w:rPr>
          <w:b/>
          <w:sz w:val="26"/>
          <w:szCs w:val="26"/>
        </w:rPr>
        <w:t>3</w:t>
      </w:r>
      <w:r w:rsidR="007410D8" w:rsidRPr="003F2438">
        <w:rPr>
          <w:b/>
          <w:sz w:val="26"/>
          <w:szCs w:val="26"/>
        </w:rPr>
        <w:t>)</w:t>
      </w:r>
      <w:r w:rsidR="003F2438" w:rsidRPr="003F2438">
        <w:rPr>
          <w:b/>
          <w:sz w:val="26"/>
          <w:szCs w:val="26"/>
        </w:rPr>
        <w:t>.</w:t>
      </w:r>
    </w:p>
    <w:p w:rsidR="00DA5204" w:rsidRDefault="00DA5204" w:rsidP="007410D8">
      <w:pPr>
        <w:ind w:firstLine="360"/>
        <w:jc w:val="center"/>
        <w:rPr>
          <w:b/>
          <w:sz w:val="26"/>
          <w:szCs w:val="26"/>
        </w:rPr>
      </w:pPr>
    </w:p>
    <w:p w:rsidR="00D37A61" w:rsidRPr="00D37A61" w:rsidRDefault="006D6B63" w:rsidP="0000533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VII</w:t>
      </w:r>
      <w:r w:rsidRPr="006D6B63">
        <w:rPr>
          <w:b/>
          <w:sz w:val="26"/>
          <w:szCs w:val="26"/>
        </w:rPr>
        <w:t xml:space="preserve">. </w:t>
      </w:r>
      <w:r w:rsidR="00DA5204" w:rsidRPr="00005338">
        <w:rPr>
          <w:b/>
          <w:sz w:val="26"/>
          <w:szCs w:val="26"/>
        </w:rPr>
        <w:t xml:space="preserve">Распределение объемов финансирования программы по </w:t>
      </w:r>
      <w:r w:rsidR="00D37A61" w:rsidRPr="00005338">
        <w:rPr>
          <w:b/>
          <w:sz w:val="26"/>
          <w:szCs w:val="26"/>
        </w:rPr>
        <w:t>источникам, направлениям расходования средств и годам (приложение №</w:t>
      </w:r>
      <w:r w:rsidR="00624AE3">
        <w:rPr>
          <w:b/>
          <w:sz w:val="26"/>
          <w:szCs w:val="26"/>
        </w:rPr>
        <w:t xml:space="preserve"> </w:t>
      </w:r>
      <w:r w:rsidRPr="006D6B63">
        <w:rPr>
          <w:b/>
          <w:sz w:val="26"/>
          <w:szCs w:val="26"/>
        </w:rPr>
        <w:t>4</w:t>
      </w:r>
      <w:r w:rsidR="00D37A61" w:rsidRPr="00005338">
        <w:rPr>
          <w:b/>
          <w:sz w:val="26"/>
          <w:szCs w:val="26"/>
        </w:rPr>
        <w:t>)</w:t>
      </w:r>
    </w:p>
    <w:p w:rsidR="001B3A82" w:rsidRPr="001B3A82" w:rsidRDefault="001B3A82" w:rsidP="001B3A82">
      <w:pPr>
        <w:pStyle w:val="ConsPlusNormal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51A2A" w:rsidRDefault="003F2438" w:rsidP="00005338">
      <w:pPr>
        <w:tabs>
          <w:tab w:val="left" w:pos="2534"/>
          <w:tab w:val="center" w:pos="5172"/>
        </w:tabs>
        <w:jc w:val="center"/>
        <w:rPr>
          <w:b/>
          <w:sz w:val="26"/>
          <w:szCs w:val="26"/>
        </w:rPr>
      </w:pPr>
      <w:r w:rsidRPr="003F2438">
        <w:rPr>
          <w:b/>
          <w:bCs/>
          <w:sz w:val="26"/>
          <w:szCs w:val="26"/>
          <w:lang w:val="en-US"/>
        </w:rPr>
        <w:t>VI</w:t>
      </w:r>
      <w:r w:rsidR="006D6B63">
        <w:rPr>
          <w:b/>
          <w:bCs/>
          <w:sz w:val="26"/>
          <w:szCs w:val="26"/>
          <w:lang w:val="en-US"/>
        </w:rPr>
        <w:t>II</w:t>
      </w:r>
      <w:r w:rsidRPr="00C51A2A">
        <w:rPr>
          <w:b/>
          <w:bCs/>
          <w:sz w:val="26"/>
          <w:szCs w:val="26"/>
        </w:rPr>
        <w:t xml:space="preserve">. </w:t>
      </w:r>
      <w:r w:rsidR="00C51A2A" w:rsidRPr="00C51A2A">
        <w:rPr>
          <w:b/>
          <w:sz w:val="26"/>
          <w:szCs w:val="26"/>
        </w:rPr>
        <w:t xml:space="preserve">Механизм </w:t>
      </w:r>
      <w:r w:rsidR="00D37A61">
        <w:rPr>
          <w:b/>
          <w:sz w:val="26"/>
          <w:szCs w:val="26"/>
        </w:rPr>
        <w:t>реализации</w:t>
      </w:r>
      <w:r w:rsidR="00C51A2A" w:rsidRPr="00C51A2A">
        <w:rPr>
          <w:b/>
          <w:sz w:val="26"/>
          <w:szCs w:val="26"/>
        </w:rPr>
        <w:t xml:space="preserve"> программы</w:t>
      </w:r>
      <w:r w:rsidR="00C51A2A">
        <w:rPr>
          <w:b/>
          <w:sz w:val="26"/>
          <w:szCs w:val="26"/>
        </w:rPr>
        <w:t>.</w:t>
      </w:r>
    </w:p>
    <w:p w:rsidR="00622E65" w:rsidRPr="00C51A2A" w:rsidRDefault="00622E65" w:rsidP="00005338">
      <w:pPr>
        <w:tabs>
          <w:tab w:val="left" w:pos="2534"/>
          <w:tab w:val="center" w:pos="5172"/>
        </w:tabs>
        <w:jc w:val="center"/>
        <w:rPr>
          <w:b/>
          <w:sz w:val="26"/>
          <w:szCs w:val="26"/>
        </w:rPr>
      </w:pPr>
    </w:p>
    <w:p w:rsidR="00AD182E" w:rsidRPr="00AD182E" w:rsidRDefault="00AD182E" w:rsidP="00AD182E">
      <w:pPr>
        <w:spacing w:line="180" w:lineRule="atLeast"/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>Механизм реализации заявленной цели и задач муниципальной программы - это система скоординированных по срокам, объемам финансирования и ответственным исполнителям мероприятий, обеспечивающих достижение намеченных результатов.</w:t>
      </w:r>
    </w:p>
    <w:p w:rsidR="00AD182E" w:rsidRPr="00AD182E" w:rsidRDefault="00AD182E" w:rsidP="00AD182E">
      <w:pPr>
        <w:spacing w:line="180" w:lineRule="atLeast"/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>Управление муниципальной программой «</w:t>
      </w:r>
      <w:r w:rsidRPr="0002404E">
        <w:rPr>
          <w:sz w:val="26"/>
          <w:szCs w:val="26"/>
        </w:rPr>
        <w:t>Обеспечение мероприятий в области гражданской обороны, защиты населения и территории Устьянского муниципального округа от чрезвычайных ситуаций, обеспечение пожарной безопасности и безопасности на водных объектах</w:t>
      </w:r>
      <w:r w:rsidRPr="00AD182E">
        <w:rPr>
          <w:sz w:val="26"/>
          <w:szCs w:val="26"/>
        </w:rPr>
        <w:t xml:space="preserve">» осуществляется ответственным исполнителем муниципальной программы – отделом по делам ГО и ЧС администрации </w:t>
      </w:r>
      <w:r>
        <w:rPr>
          <w:sz w:val="26"/>
          <w:szCs w:val="26"/>
        </w:rPr>
        <w:t>Устьянского</w:t>
      </w:r>
      <w:r w:rsidRPr="00AD182E">
        <w:rPr>
          <w:sz w:val="26"/>
          <w:szCs w:val="26"/>
        </w:rPr>
        <w:t xml:space="preserve"> муниципального округа Архангельской области.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Ответственный исполнитель муниципальной программы: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разрабатывает проекты распорядительных и иных документ</w:t>
      </w:r>
      <w:r>
        <w:rPr>
          <w:sz w:val="26"/>
          <w:szCs w:val="26"/>
        </w:rPr>
        <w:t>ов, необходимых для выполнения п</w:t>
      </w:r>
      <w:r w:rsidRPr="00C51A2A">
        <w:rPr>
          <w:sz w:val="26"/>
          <w:szCs w:val="26"/>
        </w:rPr>
        <w:t>рограммы;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осуществляет информационное обеспечение реализации мероприятий</w:t>
      </w:r>
      <w:r>
        <w:rPr>
          <w:sz w:val="26"/>
          <w:szCs w:val="26"/>
        </w:rPr>
        <w:t xml:space="preserve"> п</w:t>
      </w:r>
      <w:r w:rsidRPr="00C51A2A">
        <w:rPr>
          <w:sz w:val="26"/>
          <w:szCs w:val="26"/>
        </w:rPr>
        <w:t>рограммы;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несет ответственность за своевреме</w:t>
      </w:r>
      <w:r>
        <w:rPr>
          <w:sz w:val="26"/>
          <w:szCs w:val="26"/>
        </w:rPr>
        <w:t>нную и качественную реализацию п</w:t>
      </w:r>
      <w:r w:rsidRPr="00C51A2A">
        <w:rPr>
          <w:sz w:val="26"/>
          <w:szCs w:val="26"/>
        </w:rPr>
        <w:t>рограммы, обеспечивает эффективное использование средств, выделяемых на ее реализацию;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осуществл</w:t>
      </w:r>
      <w:r>
        <w:rPr>
          <w:sz w:val="26"/>
          <w:szCs w:val="26"/>
        </w:rPr>
        <w:t>яет при проведении мониторинга п</w:t>
      </w:r>
      <w:r w:rsidRPr="00C51A2A">
        <w:rPr>
          <w:sz w:val="26"/>
          <w:szCs w:val="26"/>
        </w:rPr>
        <w:t>рограммы необходимые корректировки программно-целевых мероприятий и её ресурсного обеспечения;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 xml:space="preserve">- осуществляет </w:t>
      </w:r>
      <w:proofErr w:type="gramStart"/>
      <w:r w:rsidRPr="00C51A2A">
        <w:rPr>
          <w:sz w:val="26"/>
          <w:szCs w:val="26"/>
        </w:rPr>
        <w:t>контроль за</w:t>
      </w:r>
      <w:proofErr w:type="gramEnd"/>
      <w:r w:rsidRPr="00C51A2A">
        <w:rPr>
          <w:sz w:val="26"/>
          <w:szCs w:val="26"/>
        </w:rPr>
        <w:t xml:space="preserve"> реализацией Программы в пределах своих полномочий;</w:t>
      </w:r>
    </w:p>
    <w:p w:rsidR="00C51A2A" w:rsidRP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>- ежегодно, до 1 марта следующего года, готовит отчёт о ходе выпол</w:t>
      </w:r>
      <w:r w:rsidR="00DC43E6">
        <w:rPr>
          <w:sz w:val="26"/>
          <w:szCs w:val="26"/>
        </w:rPr>
        <w:t>нения п</w:t>
      </w:r>
      <w:r w:rsidRPr="00C51A2A">
        <w:rPr>
          <w:sz w:val="26"/>
          <w:szCs w:val="26"/>
        </w:rPr>
        <w:t>рограммы в отчётном году;</w:t>
      </w:r>
    </w:p>
    <w:p w:rsidR="00C51A2A" w:rsidRDefault="00C51A2A" w:rsidP="00C51A2A">
      <w:pPr>
        <w:tabs>
          <w:tab w:val="left" w:pos="2534"/>
          <w:tab w:val="center" w:pos="5172"/>
        </w:tabs>
        <w:ind w:firstLine="709"/>
        <w:jc w:val="both"/>
        <w:rPr>
          <w:sz w:val="26"/>
          <w:szCs w:val="26"/>
        </w:rPr>
      </w:pPr>
      <w:r w:rsidRPr="00C51A2A">
        <w:rPr>
          <w:sz w:val="26"/>
          <w:szCs w:val="26"/>
        </w:rPr>
        <w:t xml:space="preserve">- несет ответственность за решение задач путем реализации </w:t>
      </w:r>
      <w:r w:rsidR="00DC43E6">
        <w:rPr>
          <w:sz w:val="26"/>
          <w:szCs w:val="26"/>
        </w:rPr>
        <w:t>п</w:t>
      </w:r>
      <w:r w:rsidRPr="00C51A2A">
        <w:rPr>
          <w:sz w:val="26"/>
          <w:szCs w:val="26"/>
        </w:rPr>
        <w:t>рограммы и за достижение утвержденных значений целевых показателей.</w:t>
      </w:r>
    </w:p>
    <w:p w:rsidR="00C51A2A" w:rsidRPr="00C51A2A" w:rsidRDefault="00DC43E6" w:rsidP="00C51A2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Финансирование п</w:t>
      </w:r>
      <w:r w:rsidR="00C51A2A" w:rsidRPr="00AC7EE2">
        <w:rPr>
          <w:sz w:val="26"/>
          <w:szCs w:val="26"/>
        </w:rPr>
        <w:t>рограммы за счет средств муниципального бюджета осуществляется в установленном порядке в соответствии с утвержденными ассигнованиями на очередной финансовый год.</w:t>
      </w:r>
    </w:p>
    <w:p w:rsidR="00C51A2A" w:rsidRPr="002D29F4" w:rsidRDefault="00C51A2A" w:rsidP="00C51A2A">
      <w:pPr>
        <w:ind w:firstLine="709"/>
        <w:jc w:val="both"/>
        <w:rPr>
          <w:sz w:val="26"/>
          <w:szCs w:val="26"/>
        </w:rPr>
      </w:pPr>
      <w:r w:rsidRPr="002D29F4">
        <w:rPr>
          <w:sz w:val="26"/>
          <w:szCs w:val="26"/>
        </w:rPr>
        <w:t xml:space="preserve">При изменении объемов бюджетного финансирования по сравнению с объемами, предусмотренными муниципальной программой, ответственный исполнитель муниципальной программы уточняет объемы финансирования, а также перечень мероприятий для реализации муниципальной программы.  </w:t>
      </w:r>
    </w:p>
    <w:p w:rsidR="00AD182E" w:rsidRPr="00AD182E" w:rsidRDefault="00AD182E" w:rsidP="00AD182E">
      <w:pPr>
        <w:ind w:firstLine="709"/>
        <w:jc w:val="both"/>
        <w:rPr>
          <w:sz w:val="26"/>
          <w:szCs w:val="26"/>
        </w:rPr>
      </w:pPr>
      <w:r w:rsidRPr="00AD182E">
        <w:rPr>
          <w:sz w:val="26"/>
          <w:szCs w:val="26"/>
        </w:rPr>
        <w:t>Выполнение мероприятий Программы будет осуществляться через муниципальные контракты на поставку товаров, выполнение работ, оказание услуг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410D8" w:rsidRPr="00AC7EE2" w:rsidRDefault="007410D8" w:rsidP="007410D8">
      <w:pPr>
        <w:spacing w:line="180" w:lineRule="atLeast"/>
        <w:ind w:firstLine="360"/>
        <w:jc w:val="both"/>
        <w:rPr>
          <w:sz w:val="26"/>
          <w:szCs w:val="26"/>
        </w:rPr>
      </w:pPr>
    </w:p>
    <w:p w:rsidR="007410D8" w:rsidRDefault="006D6B63" w:rsidP="007410D8">
      <w:pPr>
        <w:ind w:firstLine="36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IX</w:t>
      </w:r>
      <w:r w:rsidR="003F2438" w:rsidRPr="003F2438">
        <w:rPr>
          <w:b/>
          <w:sz w:val="26"/>
          <w:szCs w:val="26"/>
        </w:rPr>
        <w:t xml:space="preserve">. </w:t>
      </w:r>
      <w:r w:rsidR="007410D8" w:rsidRPr="003F2438">
        <w:rPr>
          <w:b/>
          <w:sz w:val="26"/>
          <w:szCs w:val="26"/>
        </w:rPr>
        <w:t>Описание ожидаемых результатов реа</w:t>
      </w:r>
      <w:r w:rsidR="00D37A61">
        <w:rPr>
          <w:b/>
          <w:sz w:val="26"/>
          <w:szCs w:val="26"/>
        </w:rPr>
        <w:t>лизаций муниципальной программы, количественная и качественная оценка ожидаемых результатов реализации муниципальной программы.</w:t>
      </w:r>
    </w:p>
    <w:p w:rsidR="00622E65" w:rsidRPr="003F2438" w:rsidRDefault="00622E65" w:rsidP="007410D8">
      <w:pPr>
        <w:ind w:firstLine="360"/>
        <w:jc w:val="center"/>
        <w:rPr>
          <w:b/>
          <w:sz w:val="26"/>
          <w:szCs w:val="26"/>
        </w:rPr>
      </w:pPr>
    </w:p>
    <w:p w:rsidR="007410D8" w:rsidRDefault="007410D8" w:rsidP="007410D8">
      <w:pPr>
        <w:spacing w:line="18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Задача 1.</w:t>
      </w:r>
      <w:r w:rsidRPr="0033177C">
        <w:rPr>
          <w:sz w:val="26"/>
          <w:szCs w:val="26"/>
        </w:rPr>
        <w:t xml:space="preserve"> </w:t>
      </w:r>
      <w:r w:rsidRPr="00AC7EE2">
        <w:rPr>
          <w:sz w:val="26"/>
          <w:szCs w:val="26"/>
        </w:rPr>
        <w:t>Создание условий для повышения эффективной защиты населенных пунктов от пожаров и б</w:t>
      </w:r>
      <w:r>
        <w:rPr>
          <w:sz w:val="26"/>
          <w:szCs w:val="26"/>
        </w:rPr>
        <w:t>езопасности на водных объектах.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Pr="0033177C">
        <w:rPr>
          <w:rFonts w:ascii="Times New Roman" w:hAnsi="Times New Roman" w:cs="Times New Roman"/>
          <w:sz w:val="26"/>
          <w:szCs w:val="26"/>
        </w:rPr>
        <w:t>1.1.</w:t>
      </w:r>
      <w:r w:rsidR="0043502D" w:rsidRPr="0043502D"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комиссий по пожарной безопасности и безопасности на водных объектах, очередные комиссии и внеочередные комиссии по фактам критерий чрезвычайных обстоятельств и ситуаций.</w:t>
      </w:r>
    </w:p>
    <w:p w:rsidR="007410D8" w:rsidRPr="005C6F7C" w:rsidRDefault="007410D8" w:rsidP="007410D8">
      <w:pPr>
        <w:pStyle w:val="ConsPlusNormal"/>
        <w:spacing w:line="18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Проведение 12 комиссий КЧС и ПБ  за пе</w:t>
      </w:r>
      <w:r w:rsidR="00732535">
        <w:rPr>
          <w:rFonts w:ascii="Times New Roman" w:hAnsi="Times New Roman" w:cs="Times New Roman"/>
          <w:sz w:val="26"/>
          <w:szCs w:val="26"/>
        </w:rPr>
        <w:t xml:space="preserve">риод действия программы с 2024 </w:t>
      </w:r>
      <w:r w:rsidR="00732535" w:rsidRPr="00266BC2">
        <w:rPr>
          <w:rFonts w:ascii="Times New Roman" w:hAnsi="Times New Roman" w:cs="Times New Roman"/>
          <w:sz w:val="26"/>
          <w:szCs w:val="26"/>
        </w:rPr>
        <w:t>по</w:t>
      </w:r>
      <w:r w:rsidR="00732535">
        <w:rPr>
          <w:rFonts w:ascii="Times New Roman" w:hAnsi="Times New Roman" w:cs="Times New Roman"/>
          <w:sz w:val="26"/>
          <w:szCs w:val="26"/>
        </w:rPr>
        <w:t xml:space="preserve"> </w:t>
      </w:r>
      <w:r w:rsidR="0043502D" w:rsidRPr="0043502D">
        <w:rPr>
          <w:rFonts w:ascii="Times New Roman" w:hAnsi="Times New Roman" w:cs="Times New Roman"/>
          <w:sz w:val="26"/>
          <w:szCs w:val="26"/>
        </w:rPr>
        <w:t>2026 год позволят заблаговременно реализовать меры по предупреждению чрезвычайных ситуаций, а в случае их возникновения оперативно мобилизовать силы и ресурсы Устьянского муниципального округа на ликвидацию ЧС.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1.2.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Изготовление </w:t>
      </w:r>
      <w:r w:rsidR="00646846">
        <w:rPr>
          <w:rFonts w:ascii="Times New Roman" w:hAnsi="Times New Roman" w:cs="Times New Roman"/>
          <w:sz w:val="26"/>
          <w:szCs w:val="26"/>
        </w:rPr>
        <w:t>информационного материала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тематике ГО  и предупреждения ЧС, охраны жизни людей на водных объектах. Оборудование стендов по видам ЧС.</w:t>
      </w:r>
    </w:p>
    <w:p w:rsidR="007410D8" w:rsidRPr="00646846" w:rsidRDefault="007410D8" w:rsidP="006468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Повышение информированности населения путем распространения листовок, памяток, буклетов, плакатов (не менее 1000 ед</w:t>
      </w:r>
      <w:proofErr w:type="gramStart"/>
      <w:r w:rsidR="00FB43FF" w:rsidRPr="00FB43FF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="00FB43FF" w:rsidRPr="00FB43FF">
        <w:rPr>
          <w:rFonts w:ascii="Times New Roman" w:hAnsi="Times New Roman" w:cs="Times New Roman"/>
          <w:sz w:val="26"/>
          <w:szCs w:val="26"/>
        </w:rPr>
        <w:t xml:space="preserve"> год), проведения лекций по тематике ГО и ЧС на базе учебно-консультационных пунктов по ГО и ЧС.</w:t>
      </w:r>
      <w:r w:rsidR="00FB43FF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Данные действия помогут предотвратить бытовые пожары,</w:t>
      </w:r>
      <w:r w:rsidR="00FB43FF">
        <w:rPr>
          <w:rFonts w:ascii="Times New Roman" w:hAnsi="Times New Roman" w:cs="Times New Roman"/>
          <w:sz w:val="26"/>
          <w:szCs w:val="26"/>
        </w:rPr>
        <w:t xml:space="preserve"> </w:t>
      </w:r>
      <w:r w:rsidR="00FB43FF" w:rsidRPr="00FB43FF">
        <w:rPr>
          <w:rFonts w:ascii="Times New Roman" w:hAnsi="Times New Roman" w:cs="Times New Roman"/>
          <w:sz w:val="26"/>
          <w:szCs w:val="26"/>
        </w:rPr>
        <w:t>а так же снизят количество происшествий на водных объектах.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77C">
        <w:rPr>
          <w:rFonts w:ascii="Times New Roman" w:hAnsi="Times New Roman" w:cs="Times New Roman"/>
          <w:sz w:val="26"/>
          <w:szCs w:val="26"/>
        </w:rPr>
        <w:t>Мероприятие 1.3.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Мероприятия в сфере предупреждения и ликвидации последствий чрезвычайных ситуаций и стихийных бедствий природного и техногенного характера по муниципальному </w:t>
      </w:r>
      <w:r>
        <w:rPr>
          <w:rFonts w:ascii="Times New Roman" w:hAnsi="Times New Roman" w:cs="Times New Roman"/>
          <w:sz w:val="26"/>
          <w:szCs w:val="26"/>
        </w:rPr>
        <w:t>округу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по деятельности аварийно спасательных служб и аварийно-спасательных формирова</w:t>
      </w:r>
      <w:r w:rsidR="00C84C7A">
        <w:rPr>
          <w:rFonts w:ascii="Times New Roman" w:hAnsi="Times New Roman" w:cs="Times New Roman"/>
          <w:sz w:val="26"/>
          <w:szCs w:val="26"/>
        </w:rPr>
        <w:t>ний (далее по тексту АСС и АСФ).</w:t>
      </w:r>
      <w:r w:rsidR="0064684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Предупреждение и ликвидация чрезвычайной ситуации на межмуниципальном уровне на территории муниципального образования по де</w:t>
      </w:r>
      <w:r w:rsidR="00C84C7A">
        <w:rPr>
          <w:rFonts w:ascii="Times New Roman" w:hAnsi="Times New Roman" w:cs="Times New Roman"/>
          <w:sz w:val="26"/>
          <w:szCs w:val="26"/>
        </w:rPr>
        <w:t>ятельности АСС и АСФ,</w:t>
      </w:r>
      <w:r w:rsidR="00C84C7A" w:rsidRPr="00C84C7A">
        <w:rPr>
          <w:rFonts w:ascii="Times New Roman" w:hAnsi="Times New Roman" w:cs="Times New Roman"/>
          <w:sz w:val="26"/>
          <w:szCs w:val="26"/>
        </w:rPr>
        <w:t xml:space="preserve"> </w:t>
      </w:r>
      <w:r w:rsidR="00C84C7A">
        <w:rPr>
          <w:rFonts w:ascii="Times New Roman" w:hAnsi="Times New Roman" w:cs="Times New Roman"/>
          <w:sz w:val="26"/>
          <w:szCs w:val="26"/>
        </w:rPr>
        <w:t>находящихся на территории Устьянского муниципального округа (закупка товаров, восстановительные работы, оказание услуг).</w:t>
      </w:r>
      <w:r w:rsidR="00646846" w:rsidRPr="00646846">
        <w:rPr>
          <w:rFonts w:ascii="Times New Roman" w:hAnsi="Times New Roman" w:cs="Times New Roman"/>
          <w:sz w:val="26"/>
          <w:szCs w:val="26"/>
        </w:rPr>
        <w:t xml:space="preserve"> </w:t>
      </w:r>
      <w:r w:rsidR="00646846">
        <w:rPr>
          <w:rFonts w:ascii="Times New Roman" w:hAnsi="Times New Roman" w:cs="Times New Roman"/>
          <w:sz w:val="26"/>
          <w:szCs w:val="26"/>
        </w:rPr>
        <w:t>Обеспечение готовности к действиям по локализации и ликвидации последствий ЧС.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1.4.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Проведение ежегодных аттестационных мероприятий по режимному кабинету и защищаемому помещению.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Планируемые результаты:</w:t>
      </w:r>
      <w:r w:rsidRPr="0033177C">
        <w:rPr>
          <w:rFonts w:ascii="Times New Roman" w:hAnsi="Times New Roman" w:cs="Times New Roman"/>
          <w:sz w:val="16"/>
          <w:szCs w:val="1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Получение аттестата соответствия на выделенное помещение и защищаемое</w:t>
      </w:r>
      <w:r w:rsidR="00C84C7A">
        <w:rPr>
          <w:rFonts w:ascii="Times New Roman" w:hAnsi="Times New Roman" w:cs="Times New Roman"/>
          <w:sz w:val="26"/>
          <w:szCs w:val="26"/>
        </w:rPr>
        <w:t xml:space="preserve"> помещение для деят</w:t>
      </w:r>
      <w:r w:rsidR="00417235">
        <w:rPr>
          <w:rFonts w:ascii="Times New Roman" w:hAnsi="Times New Roman" w:cs="Times New Roman"/>
          <w:sz w:val="26"/>
          <w:szCs w:val="26"/>
        </w:rPr>
        <w:t xml:space="preserve">ельности РСП (по заявкам </w:t>
      </w:r>
      <w:proofErr w:type="spellStart"/>
      <w:r w:rsidR="00417235">
        <w:rPr>
          <w:rFonts w:ascii="Times New Roman" w:hAnsi="Times New Roman" w:cs="Times New Roman"/>
          <w:sz w:val="26"/>
          <w:szCs w:val="26"/>
        </w:rPr>
        <w:t>моб</w:t>
      </w:r>
      <w:r w:rsidR="00C84C7A">
        <w:rPr>
          <w:rFonts w:ascii="Times New Roman" w:hAnsi="Times New Roman" w:cs="Times New Roman"/>
          <w:sz w:val="26"/>
          <w:szCs w:val="26"/>
        </w:rPr>
        <w:t>отдела</w:t>
      </w:r>
      <w:proofErr w:type="spellEnd"/>
      <w:r w:rsidR="00C84C7A">
        <w:rPr>
          <w:rFonts w:ascii="Times New Roman" w:hAnsi="Times New Roman" w:cs="Times New Roman"/>
          <w:sz w:val="26"/>
          <w:szCs w:val="26"/>
        </w:rPr>
        <w:t>). Техническое обеспечение мероприятий по территориальной обороне и гражданской обороне, разработка паспорта безопасности и плана действий.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1.5.</w:t>
      </w:r>
      <w:r w:rsidRPr="0033177C">
        <w:rPr>
          <w:sz w:val="26"/>
          <w:szCs w:val="26"/>
          <w:lang w:eastAsia="en-US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>Мероприятия в сфере пожарной безопасности.</w:t>
      </w:r>
    </w:p>
    <w:p w:rsidR="007410D8" w:rsidRPr="00B2000C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33177C">
        <w:rPr>
          <w:rFonts w:ascii="Times New Roman" w:hAnsi="Times New Roman" w:cs="Times New Roman"/>
          <w:sz w:val="26"/>
          <w:szCs w:val="26"/>
        </w:rPr>
        <w:t xml:space="preserve"> Предупреждение и ликвидация</w:t>
      </w:r>
      <w:r w:rsidR="00646846">
        <w:rPr>
          <w:rFonts w:ascii="Times New Roman" w:hAnsi="Times New Roman" w:cs="Times New Roman"/>
          <w:sz w:val="26"/>
          <w:szCs w:val="26"/>
        </w:rPr>
        <w:t xml:space="preserve"> чрезвычайной ситуации</w:t>
      </w:r>
      <w:r w:rsidR="00417235">
        <w:rPr>
          <w:rFonts w:ascii="Times New Roman" w:hAnsi="Times New Roman" w:cs="Times New Roman"/>
          <w:sz w:val="26"/>
          <w:szCs w:val="26"/>
        </w:rPr>
        <w:t xml:space="preserve"> </w:t>
      </w:r>
      <w:r w:rsidRPr="0033177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C84C7A">
        <w:rPr>
          <w:rFonts w:ascii="Times New Roman" w:hAnsi="Times New Roman" w:cs="Times New Roman"/>
          <w:sz w:val="26"/>
          <w:szCs w:val="26"/>
        </w:rPr>
        <w:t>округа</w:t>
      </w:r>
      <w:r w:rsidRPr="0033177C">
        <w:rPr>
          <w:rFonts w:ascii="Times New Roman" w:hAnsi="Times New Roman" w:cs="Times New Roman"/>
          <w:sz w:val="26"/>
          <w:szCs w:val="26"/>
        </w:rPr>
        <w:t>,</w:t>
      </w:r>
      <w:r w:rsidR="00C84C7A">
        <w:rPr>
          <w:rFonts w:ascii="Times New Roman" w:hAnsi="Times New Roman" w:cs="Times New Roman"/>
          <w:sz w:val="26"/>
          <w:szCs w:val="26"/>
        </w:rPr>
        <w:t xml:space="preserve"> финансовая помощь населению при ЧС, закупка товаров, выполнение </w:t>
      </w:r>
      <w:r w:rsidRPr="0033177C">
        <w:rPr>
          <w:rFonts w:ascii="Times New Roman" w:hAnsi="Times New Roman" w:cs="Times New Roman"/>
          <w:sz w:val="26"/>
          <w:szCs w:val="26"/>
        </w:rPr>
        <w:t>работ и услуг для обеспечения госуда</w:t>
      </w:r>
      <w:r w:rsidR="00646846">
        <w:rPr>
          <w:rFonts w:ascii="Times New Roman" w:hAnsi="Times New Roman" w:cs="Times New Roman"/>
          <w:sz w:val="26"/>
          <w:szCs w:val="26"/>
        </w:rPr>
        <w:t>рственных (муниципальных) нужд для предупреждения и предотвращения пожаров.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1.6. Первичные меры пожарной безопасности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="00B2000C" w:rsidRPr="00B2000C">
        <w:rPr>
          <w:rFonts w:ascii="Times New Roman" w:hAnsi="Times New Roman" w:cs="Times New Roman"/>
          <w:sz w:val="26"/>
          <w:szCs w:val="26"/>
        </w:rPr>
        <w:t>Расчистка, опашка</w:t>
      </w:r>
      <w:r w:rsidR="00C84C7A">
        <w:rPr>
          <w:rFonts w:ascii="Times New Roman" w:hAnsi="Times New Roman" w:cs="Times New Roman"/>
          <w:sz w:val="26"/>
          <w:szCs w:val="26"/>
        </w:rPr>
        <w:t>, населенных пунктов, подверженных</w:t>
      </w:r>
      <w:r w:rsidR="00B8292A">
        <w:rPr>
          <w:rFonts w:ascii="Times New Roman" w:hAnsi="Times New Roman" w:cs="Times New Roman"/>
          <w:sz w:val="26"/>
          <w:szCs w:val="26"/>
        </w:rPr>
        <w:t xml:space="preserve"> угрозе</w:t>
      </w:r>
      <w:r w:rsidR="00C84C7A">
        <w:rPr>
          <w:rFonts w:ascii="Times New Roman" w:hAnsi="Times New Roman" w:cs="Times New Roman"/>
          <w:sz w:val="26"/>
          <w:szCs w:val="26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</w:rPr>
        <w:t>лесных пожаров. Содержание источников наружног</w:t>
      </w:r>
      <w:r w:rsidR="00417235">
        <w:rPr>
          <w:rFonts w:ascii="Times New Roman" w:hAnsi="Times New Roman" w:cs="Times New Roman"/>
          <w:sz w:val="26"/>
          <w:szCs w:val="26"/>
        </w:rPr>
        <w:t>о противопожарного оборудования</w:t>
      </w:r>
      <w:r w:rsidR="00B8292A">
        <w:rPr>
          <w:rFonts w:ascii="Times New Roman" w:hAnsi="Times New Roman" w:cs="Times New Roman"/>
          <w:sz w:val="26"/>
          <w:szCs w:val="26"/>
        </w:rPr>
        <w:t>.</w:t>
      </w:r>
      <w:r w:rsidR="00B8292A" w:rsidRPr="00B2000C">
        <w:rPr>
          <w:rFonts w:ascii="Times New Roman" w:hAnsi="Times New Roman" w:cs="Times New Roman"/>
          <w:sz w:val="26"/>
          <w:szCs w:val="26"/>
        </w:rPr>
        <w:t xml:space="preserve"> О</w:t>
      </w:r>
      <w:r w:rsidR="00B2000C" w:rsidRPr="00B2000C">
        <w:rPr>
          <w:rFonts w:ascii="Times New Roman" w:hAnsi="Times New Roman" w:cs="Times New Roman"/>
          <w:sz w:val="26"/>
          <w:szCs w:val="26"/>
        </w:rPr>
        <w:t>бучение первичным мерам пожарной безопасности.</w:t>
      </w:r>
      <w:r w:rsidR="00646846">
        <w:rPr>
          <w:rFonts w:ascii="Times New Roman" w:hAnsi="Times New Roman" w:cs="Times New Roman"/>
          <w:sz w:val="26"/>
          <w:szCs w:val="26"/>
        </w:rPr>
        <w:t xml:space="preserve"> Мероприятие проводится в целях исключения возможного перехода </w:t>
      </w:r>
      <w:r w:rsidR="00B25EA7">
        <w:rPr>
          <w:rFonts w:ascii="Times New Roman" w:hAnsi="Times New Roman" w:cs="Times New Roman"/>
          <w:sz w:val="26"/>
          <w:szCs w:val="26"/>
        </w:rPr>
        <w:t xml:space="preserve">природных </w:t>
      </w:r>
      <w:r w:rsidR="00B25EA7" w:rsidRPr="00456B9C">
        <w:rPr>
          <w:rFonts w:ascii="Times New Roman" w:hAnsi="Times New Roman" w:cs="Times New Roman"/>
          <w:sz w:val="26"/>
          <w:szCs w:val="26"/>
        </w:rPr>
        <w:t>пожаров на</w:t>
      </w:r>
      <w:r w:rsidR="00B25EA7">
        <w:rPr>
          <w:rFonts w:ascii="Times New Roman" w:hAnsi="Times New Roman" w:cs="Times New Roman"/>
          <w:sz w:val="26"/>
          <w:szCs w:val="26"/>
        </w:rPr>
        <w:t xml:space="preserve"> территории населенных пунктов, подверженных угрозе лесных пожаров.</w:t>
      </w:r>
    </w:p>
    <w:p w:rsidR="003A21B5" w:rsidRPr="00030CA5" w:rsidRDefault="00091CFF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CA5">
        <w:rPr>
          <w:rFonts w:ascii="Times New Roman" w:hAnsi="Times New Roman" w:cs="Times New Roman"/>
          <w:sz w:val="26"/>
          <w:szCs w:val="26"/>
        </w:rPr>
        <w:t>Мероприятие 1.7</w:t>
      </w:r>
      <w:r w:rsidR="003A21B5" w:rsidRPr="00030CA5">
        <w:rPr>
          <w:rFonts w:ascii="Times New Roman" w:hAnsi="Times New Roman" w:cs="Times New Roman"/>
          <w:sz w:val="26"/>
          <w:szCs w:val="26"/>
        </w:rPr>
        <w:t>. Оборудование источников наружного противопожарного водоснабжения</w:t>
      </w:r>
    </w:p>
    <w:p w:rsidR="003A21B5" w:rsidRPr="00030CA5" w:rsidRDefault="003A21B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30CA5">
        <w:rPr>
          <w:rFonts w:ascii="Times New Roman" w:hAnsi="Times New Roman" w:cs="Times New Roman"/>
          <w:sz w:val="26"/>
          <w:szCs w:val="26"/>
        </w:rPr>
        <w:t xml:space="preserve">Планируемые </w:t>
      </w:r>
      <w:r w:rsidRPr="00030CA5">
        <w:rPr>
          <w:rFonts w:ascii="Times New Roman" w:hAnsi="Times New Roman" w:cs="Times New Roman"/>
          <w:sz w:val="26"/>
          <w:szCs w:val="26"/>
          <w:lang w:eastAsia="en-US"/>
        </w:rPr>
        <w:t xml:space="preserve">результаты: </w:t>
      </w:r>
      <w:r w:rsidR="00F94921" w:rsidRPr="00030CA5">
        <w:rPr>
          <w:rFonts w:ascii="Times New Roman" w:hAnsi="Times New Roman" w:cs="Times New Roman"/>
          <w:sz w:val="26"/>
          <w:szCs w:val="26"/>
          <w:lang w:eastAsia="en-US"/>
        </w:rPr>
        <w:t>Снижение общего количества пожаров на территории округа за счет проведения ремонтов пожарных водоемов и пожарных резервуаров (по софинансированию с Архангельской обл</w:t>
      </w:r>
      <w:r w:rsidR="00504A5D" w:rsidRPr="00030CA5"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="00F94921" w:rsidRPr="00030CA5">
        <w:rPr>
          <w:rFonts w:ascii="Times New Roman" w:hAnsi="Times New Roman" w:cs="Times New Roman"/>
          <w:sz w:val="26"/>
          <w:szCs w:val="26"/>
          <w:lang w:eastAsia="en-US"/>
        </w:rPr>
        <w:t>стью).</w:t>
      </w:r>
    </w:p>
    <w:p w:rsidR="00030CA5" w:rsidRPr="00030CA5" w:rsidRDefault="003A21B5" w:rsidP="00030C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30CA5">
        <w:rPr>
          <w:rFonts w:ascii="Times New Roman" w:hAnsi="Times New Roman" w:cs="Times New Roman"/>
          <w:sz w:val="26"/>
          <w:szCs w:val="26"/>
        </w:rPr>
        <w:t>Мероприятие</w:t>
      </w:r>
      <w:r w:rsidR="00091CFF" w:rsidRPr="00030CA5">
        <w:rPr>
          <w:rFonts w:ascii="Times New Roman" w:hAnsi="Times New Roman" w:cs="Times New Roman"/>
          <w:sz w:val="26"/>
          <w:szCs w:val="26"/>
          <w:lang w:eastAsia="en-US"/>
        </w:rPr>
        <w:t xml:space="preserve"> 1.8</w:t>
      </w:r>
      <w:r w:rsidRPr="00030CA5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 w:rsidR="00030CA5" w:rsidRPr="00030CA5">
        <w:rPr>
          <w:rFonts w:ascii="Times New Roman" w:hAnsi="Times New Roman" w:cs="Times New Roman"/>
          <w:sz w:val="26"/>
          <w:szCs w:val="26"/>
          <w:lang w:eastAsia="en-US"/>
        </w:rPr>
        <w:t xml:space="preserve">Реализация мероприятий по социально – экономическому развитию (Разработка технологического и ценового аудита, инженерных изысканий по строительству пожарного депо </w:t>
      </w:r>
      <w:r w:rsidR="00030CA5" w:rsidRPr="00030CA5">
        <w:rPr>
          <w:rFonts w:ascii="Times New Roman" w:hAnsi="Times New Roman" w:cs="Times New Roman"/>
          <w:sz w:val="26"/>
          <w:szCs w:val="26"/>
          <w:lang w:val="en-US" w:eastAsia="en-US"/>
        </w:rPr>
        <w:t>V</w:t>
      </w:r>
      <w:r w:rsidR="00030CA5" w:rsidRPr="00030CA5">
        <w:rPr>
          <w:rFonts w:ascii="Times New Roman" w:hAnsi="Times New Roman" w:cs="Times New Roman"/>
          <w:sz w:val="26"/>
          <w:szCs w:val="26"/>
          <w:lang w:eastAsia="en-US"/>
        </w:rPr>
        <w:t xml:space="preserve"> типа в дер. Кононовская).</w:t>
      </w:r>
    </w:p>
    <w:p w:rsidR="00030CA5" w:rsidRPr="00030CA5" w:rsidRDefault="00030CA5" w:rsidP="00030C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30CA5">
        <w:rPr>
          <w:rFonts w:ascii="Times New Roman" w:hAnsi="Times New Roman" w:cs="Times New Roman"/>
          <w:sz w:val="26"/>
          <w:szCs w:val="26"/>
        </w:rPr>
        <w:t xml:space="preserve">Планируемые </w:t>
      </w:r>
      <w:r w:rsidRPr="00030CA5">
        <w:rPr>
          <w:rFonts w:ascii="Times New Roman" w:hAnsi="Times New Roman" w:cs="Times New Roman"/>
          <w:sz w:val="26"/>
          <w:szCs w:val="26"/>
          <w:lang w:eastAsia="en-US"/>
        </w:rPr>
        <w:t>результаты</w:t>
      </w:r>
      <w:r w:rsidRPr="00030CA5">
        <w:rPr>
          <w:rFonts w:ascii="Times New Roman" w:eastAsia="Times New Roman" w:hAnsi="Times New Roman" w:cs="Times New Roman"/>
          <w:color w:val="000000"/>
          <w:sz w:val="26"/>
          <w:szCs w:val="26"/>
        </w:rPr>
        <w:t>: Строительство пожарного бокса в д. Кононовская. Данное мероприятие позволит снизить риск возникновения пожаров, предупредить и не допустить роста количества погибших и травмированных людей.</w:t>
      </w:r>
    </w:p>
    <w:p w:rsidR="00030CA5" w:rsidRDefault="00030CA5" w:rsidP="00030C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30CA5">
        <w:rPr>
          <w:rFonts w:ascii="Times New Roman" w:hAnsi="Times New Roman" w:cs="Times New Roman"/>
          <w:sz w:val="26"/>
          <w:szCs w:val="26"/>
        </w:rPr>
        <w:t xml:space="preserve">  Мероприятие</w:t>
      </w:r>
      <w:r w:rsidRPr="00030CA5">
        <w:rPr>
          <w:rFonts w:ascii="Times New Roman" w:hAnsi="Times New Roman" w:cs="Times New Roman"/>
          <w:sz w:val="26"/>
          <w:szCs w:val="26"/>
          <w:lang w:eastAsia="en-US"/>
        </w:rPr>
        <w:t xml:space="preserve"> 1.9. Разработка технологического и ценового аудита, инженерных изысканий по строительству пожарного депо </w:t>
      </w:r>
      <w:r w:rsidRPr="00030CA5">
        <w:rPr>
          <w:rFonts w:ascii="Times New Roman" w:hAnsi="Times New Roman" w:cs="Times New Roman"/>
          <w:sz w:val="26"/>
          <w:szCs w:val="26"/>
          <w:lang w:val="en-US" w:eastAsia="en-US"/>
        </w:rPr>
        <w:t>V</w:t>
      </w:r>
      <w:r w:rsidRPr="00030CA5">
        <w:rPr>
          <w:rFonts w:ascii="Times New Roman" w:hAnsi="Times New Roman" w:cs="Times New Roman"/>
          <w:sz w:val="26"/>
          <w:szCs w:val="26"/>
          <w:lang w:eastAsia="en-US"/>
        </w:rPr>
        <w:t xml:space="preserve"> типа в дер. Кононовская.</w:t>
      </w:r>
    </w:p>
    <w:p w:rsidR="004203FA" w:rsidRPr="00FE0C48" w:rsidRDefault="004203FA" w:rsidP="004203FA">
      <w:pPr>
        <w:jc w:val="both"/>
        <w:rPr>
          <w:rFonts w:eastAsia="Times New Roman"/>
          <w:color w:val="000000"/>
          <w:sz w:val="26"/>
          <w:szCs w:val="26"/>
        </w:rPr>
      </w:pPr>
      <w:r>
        <w:rPr>
          <w:sz w:val="26"/>
          <w:szCs w:val="26"/>
          <w:lang w:eastAsia="en-US"/>
        </w:rPr>
        <w:t>Мероприятие 1.10.</w:t>
      </w:r>
      <w:r w:rsidRPr="004203FA">
        <w:rPr>
          <w:rFonts w:eastAsia="Times New Roman"/>
          <w:color w:val="000000"/>
          <w:sz w:val="26"/>
          <w:szCs w:val="26"/>
        </w:rPr>
        <w:t xml:space="preserve"> </w:t>
      </w:r>
      <w:r>
        <w:rPr>
          <w:rFonts w:eastAsia="Times New Roman"/>
          <w:color w:val="000000"/>
          <w:sz w:val="26"/>
          <w:szCs w:val="26"/>
        </w:rPr>
        <w:t xml:space="preserve">Разработка технологического и целевого аудита, инженерных изысканий по строительству пожарного депо </w:t>
      </w:r>
      <w:r>
        <w:rPr>
          <w:rFonts w:eastAsia="Times New Roman"/>
          <w:color w:val="000000"/>
          <w:sz w:val="26"/>
          <w:szCs w:val="26"/>
          <w:lang w:val="en-US"/>
        </w:rPr>
        <w:t>V</w:t>
      </w:r>
      <w:r>
        <w:rPr>
          <w:rFonts w:eastAsia="Times New Roman"/>
          <w:color w:val="000000"/>
          <w:sz w:val="26"/>
          <w:szCs w:val="26"/>
        </w:rPr>
        <w:t xml:space="preserve"> типа в дер. Кононовская.</w:t>
      </w:r>
    </w:p>
    <w:p w:rsidR="00030CA5" w:rsidRPr="00030CA5" w:rsidRDefault="00030CA5" w:rsidP="00030C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30CA5">
        <w:rPr>
          <w:rFonts w:ascii="Times New Roman" w:hAnsi="Times New Roman" w:cs="Times New Roman"/>
          <w:sz w:val="26"/>
          <w:szCs w:val="26"/>
        </w:rPr>
        <w:t xml:space="preserve">Планируемые </w:t>
      </w:r>
      <w:r w:rsidRPr="00030CA5">
        <w:rPr>
          <w:rFonts w:ascii="Times New Roman" w:hAnsi="Times New Roman" w:cs="Times New Roman"/>
          <w:sz w:val="26"/>
          <w:szCs w:val="26"/>
          <w:lang w:eastAsia="en-US"/>
        </w:rPr>
        <w:t>результаты</w:t>
      </w:r>
      <w:r w:rsidRPr="00030CA5">
        <w:rPr>
          <w:rFonts w:ascii="Times New Roman" w:eastAsia="Times New Roman" w:hAnsi="Times New Roman" w:cs="Times New Roman"/>
          <w:color w:val="000000"/>
          <w:sz w:val="26"/>
          <w:szCs w:val="26"/>
        </w:rPr>
        <w:t>: Строительство пожарного бокса в д. Кононовская. Данное мероприятие позволит снизить риск возникновения пожаров, предупредить и не допустить роста количества погибших и травмированных людей.</w:t>
      </w:r>
    </w:p>
    <w:p w:rsidR="007410D8" w:rsidRPr="00030CA5" w:rsidRDefault="00030CA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CA5">
        <w:rPr>
          <w:rFonts w:ascii="Times New Roman" w:hAnsi="Times New Roman" w:cs="Times New Roman"/>
          <w:sz w:val="26"/>
          <w:szCs w:val="26"/>
        </w:rPr>
        <w:t xml:space="preserve">  </w:t>
      </w:r>
      <w:r w:rsidR="007410D8" w:rsidRPr="00030CA5">
        <w:rPr>
          <w:rFonts w:ascii="Times New Roman" w:hAnsi="Times New Roman" w:cs="Times New Roman"/>
          <w:sz w:val="26"/>
          <w:szCs w:val="26"/>
        </w:rPr>
        <w:t>Задача 2. Предупреждение и ликвидация чрезвычайных ситуаций территориальной подсистемы единой системы предупреждения и ликвидации чрезвычайных ситуаций (далее по тексту - ТП РСЧС).</w:t>
      </w:r>
    </w:p>
    <w:p w:rsidR="007410D8" w:rsidRPr="00030CA5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CA5">
        <w:rPr>
          <w:rFonts w:ascii="Times New Roman" w:hAnsi="Times New Roman" w:cs="Times New Roman"/>
          <w:sz w:val="26"/>
          <w:szCs w:val="26"/>
        </w:rPr>
        <w:t>Мероприятие 2.1. Приобретение оборудования системы безопасности.</w:t>
      </w:r>
    </w:p>
    <w:p w:rsidR="007410D8" w:rsidRPr="00030CA5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0CA5">
        <w:rPr>
          <w:rFonts w:ascii="Times New Roman" w:hAnsi="Times New Roman" w:cs="Times New Roman"/>
          <w:sz w:val="26"/>
          <w:szCs w:val="26"/>
        </w:rPr>
        <w:t xml:space="preserve">Планируемые результаты: </w:t>
      </w:r>
      <w:r w:rsidR="00F94921" w:rsidRPr="00030CA5">
        <w:rPr>
          <w:rFonts w:ascii="Times New Roman" w:hAnsi="Times New Roman" w:cs="Times New Roman"/>
          <w:sz w:val="26"/>
          <w:szCs w:val="26"/>
        </w:rPr>
        <w:t>Повышение безопасности на объектах (приобретение рамки металлодетектора) в количестве 1 штуки в год  (Контрольно-пропускные пункты.).</w:t>
      </w:r>
    </w:p>
    <w:p w:rsidR="007410D8" w:rsidRPr="00030CA5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30CA5">
        <w:rPr>
          <w:rFonts w:ascii="Times New Roman" w:hAnsi="Times New Roman" w:cs="Times New Roman"/>
          <w:sz w:val="26"/>
          <w:szCs w:val="26"/>
        </w:rPr>
        <w:t xml:space="preserve">Мероприятие 2.2. </w:t>
      </w:r>
      <w:r w:rsidRPr="00030CA5">
        <w:rPr>
          <w:rFonts w:ascii="Times New Roman" w:hAnsi="Times New Roman" w:cs="Times New Roman"/>
          <w:sz w:val="26"/>
          <w:szCs w:val="26"/>
          <w:lang w:eastAsia="en-US"/>
        </w:rPr>
        <w:t>Создание резерва финансовых и материальных ресурсов для предупреждения ликвидации чрезвычайных ситуаций природного и техногенного характера.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30CA5">
        <w:rPr>
          <w:rFonts w:ascii="Times New Roman" w:hAnsi="Times New Roman" w:cs="Times New Roman"/>
          <w:sz w:val="26"/>
          <w:szCs w:val="26"/>
        </w:rPr>
        <w:t xml:space="preserve">Планируемые результаты: </w:t>
      </w:r>
      <w:r w:rsidR="00F94921" w:rsidRPr="00030CA5">
        <w:rPr>
          <w:rFonts w:ascii="Times New Roman" w:hAnsi="Times New Roman" w:cs="Times New Roman"/>
          <w:sz w:val="26"/>
          <w:szCs w:val="26"/>
        </w:rPr>
        <w:t>Повы</w:t>
      </w:r>
      <w:r w:rsidR="00F94921" w:rsidRPr="00F94921">
        <w:rPr>
          <w:rFonts w:ascii="Times New Roman" w:hAnsi="Times New Roman" w:cs="Times New Roman"/>
          <w:sz w:val="26"/>
          <w:szCs w:val="26"/>
        </w:rPr>
        <w:t>шение готовности к проведению мероприятий по ликвидации ЧС (создание резерва)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Мероприятие 2.3. </w:t>
      </w:r>
      <w:r w:rsidRPr="001675E9">
        <w:rPr>
          <w:rFonts w:ascii="Times New Roman" w:hAnsi="Times New Roman" w:cs="Times New Roman"/>
          <w:sz w:val="26"/>
          <w:szCs w:val="26"/>
        </w:rPr>
        <w:t>Мероприятия в сфере предупреждения и ликвидации последствий чрезвычайных ситуаций и стихийных бедствий природного и техногенного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="00502946">
        <w:rPr>
          <w:rFonts w:ascii="Times New Roman" w:hAnsi="Times New Roman" w:cs="Times New Roman"/>
          <w:sz w:val="26"/>
          <w:szCs w:val="26"/>
        </w:rPr>
        <w:t xml:space="preserve"> </w:t>
      </w:r>
      <w:r w:rsidR="00B8292A">
        <w:rPr>
          <w:rFonts w:ascii="Times New Roman" w:hAnsi="Times New Roman" w:cs="Times New Roman"/>
          <w:sz w:val="26"/>
          <w:szCs w:val="26"/>
          <w:lang w:eastAsia="en-US"/>
        </w:rPr>
        <w:t>Выполнение мероприятий по ГО и ЧС  согласно плану основных мероприятий</w:t>
      </w:r>
      <w:r w:rsidR="007B092A">
        <w:rPr>
          <w:rFonts w:ascii="Times New Roman" w:hAnsi="Times New Roman" w:cs="Times New Roman"/>
          <w:sz w:val="26"/>
          <w:szCs w:val="26"/>
          <w:lang w:eastAsia="en-US"/>
        </w:rPr>
        <w:t>, согласованного с ГУ МЧС РФ Архангельской области.</w:t>
      </w:r>
    </w:p>
    <w:p w:rsidR="004203FA" w:rsidRDefault="004203FA" w:rsidP="004203F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Мероприятие 2.4. Гашение кредиторской задолженности.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3.</w:t>
      </w:r>
      <w:r w:rsidRPr="0093546C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Поддержка и развитие добровольной пожарной охраны на территории 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округа.</w:t>
      </w:r>
    </w:p>
    <w:p w:rsidR="007410D8" w:rsidRDefault="00417235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Мероприятие </w:t>
      </w:r>
      <w:r w:rsidR="007410D8"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Информирование силами и средствами местного уровня реагирования  о причинах и условиях совершения возгораний, нарушений пожарной безопасности и безопасности на водных объектах и мерах по их профилактике.</w:t>
      </w:r>
    </w:p>
    <w:p w:rsidR="007410D8" w:rsidRDefault="007410D8" w:rsidP="0002404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16"/>
          <w:szCs w:val="1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Проводится  10  планерок (в год) с целью информирования администрации Устьянского муниципального округа о причинах и условиях возгорания, нарушений пожарной безопасности и безопасности на водных объектах и мерах по их профилактике.</w:t>
      </w:r>
      <w:r w:rsidR="00F62146">
        <w:rPr>
          <w:rFonts w:ascii="Times New Roman" w:hAnsi="Times New Roman" w:cs="Times New Roman"/>
          <w:sz w:val="26"/>
          <w:szCs w:val="26"/>
        </w:rPr>
        <w:t xml:space="preserve"> </w:t>
      </w:r>
      <w:r w:rsidR="00F62146" w:rsidRPr="00F62146">
        <w:rPr>
          <w:rFonts w:ascii="Times New Roman" w:hAnsi="Times New Roman" w:cs="Times New Roman"/>
          <w:sz w:val="26"/>
          <w:szCs w:val="26"/>
        </w:rPr>
        <w:t>Подействует на снижение общего количества пожаров, произошедших на территории округа.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Организация деятельности  добровольных пожарных дружин</w:t>
      </w:r>
      <w:r w:rsidR="003E236D">
        <w:rPr>
          <w:rFonts w:ascii="Times New Roman" w:hAnsi="Times New Roman" w:cs="Times New Roman"/>
          <w:sz w:val="26"/>
          <w:szCs w:val="26"/>
        </w:rPr>
        <w:t>.</w:t>
      </w:r>
    </w:p>
    <w:p w:rsidR="007410D8" w:rsidRPr="00A867F2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0704A9">
        <w:rPr>
          <w:rStyle w:val="10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E236D">
        <w:rPr>
          <w:rFonts w:ascii="Times New Roman" w:hAnsi="Times New Roman" w:cs="Times New Roman"/>
          <w:sz w:val="26"/>
          <w:szCs w:val="26"/>
        </w:rPr>
        <w:t>беспечен</w:t>
      </w:r>
      <w:r w:rsidR="003E236D" w:rsidRPr="001B3A82">
        <w:rPr>
          <w:rFonts w:ascii="Times New Roman" w:hAnsi="Times New Roman" w:cs="Times New Roman"/>
          <w:sz w:val="26"/>
          <w:szCs w:val="26"/>
        </w:rPr>
        <w:t>ие</w:t>
      </w:r>
      <w:r w:rsidRPr="000704A9">
        <w:rPr>
          <w:rFonts w:ascii="Times New Roman" w:hAnsi="Times New Roman" w:cs="Times New Roman"/>
          <w:sz w:val="26"/>
          <w:szCs w:val="26"/>
        </w:rPr>
        <w:t xml:space="preserve"> соблюдения треб</w:t>
      </w:r>
      <w:r w:rsidR="007B092A">
        <w:rPr>
          <w:rFonts w:ascii="Times New Roman" w:hAnsi="Times New Roman" w:cs="Times New Roman"/>
          <w:sz w:val="26"/>
          <w:szCs w:val="26"/>
        </w:rPr>
        <w:t>ований действующих норм и правил</w:t>
      </w:r>
      <w:r w:rsidRPr="000704A9">
        <w:rPr>
          <w:rFonts w:ascii="Times New Roman" w:hAnsi="Times New Roman" w:cs="Times New Roman"/>
          <w:sz w:val="26"/>
          <w:szCs w:val="26"/>
        </w:rPr>
        <w:t xml:space="preserve"> пожарной безопасности</w:t>
      </w:r>
      <w:r w:rsidR="007B092A">
        <w:rPr>
          <w:rFonts w:ascii="Times New Roman" w:hAnsi="Times New Roman" w:cs="Times New Roman"/>
          <w:sz w:val="26"/>
          <w:szCs w:val="26"/>
        </w:rPr>
        <w:t xml:space="preserve"> в границах Устьянского муниципального округа, где отсутствуют пожарные части и пожарные посты, в рамках договора и соглашения с ДПК.</w:t>
      </w:r>
      <w:r w:rsidR="0002404E" w:rsidRPr="0002404E">
        <w:t xml:space="preserve"> </w:t>
      </w:r>
      <w:r w:rsidR="0002404E" w:rsidRPr="0002404E">
        <w:rPr>
          <w:rFonts w:ascii="Times New Roman" w:hAnsi="Times New Roman" w:cs="Times New Roman"/>
          <w:sz w:val="26"/>
          <w:szCs w:val="26"/>
        </w:rPr>
        <w:t>Мероприятие позволит обеспечить нормативное прибытие пожарных подразделений на пожар в  отдаленные населенные пункты.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4.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Pr="00AC7EE2">
        <w:rPr>
          <w:rFonts w:ascii="Times New Roman" w:hAnsi="Times New Roman" w:cs="Times New Roman"/>
          <w:sz w:val="26"/>
          <w:szCs w:val="26"/>
        </w:rPr>
        <w:t>Повышение уровня подготовки сил и средств ТП РСЧС в сфере пожарной безопасности и безопасности на водных объектах, ГО и ЧС</w:t>
      </w:r>
      <w:r w:rsidRPr="00AC7EE2">
        <w:rPr>
          <w:rFonts w:ascii="Times New Roman" w:hAnsi="Times New Roman" w:cs="Times New Roman"/>
          <w:bCs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4.1. Проведение командно-штабных тренировок и учений на территории округа</w:t>
      </w:r>
      <w:r w:rsidRPr="006B3E49">
        <w:rPr>
          <w:rFonts w:ascii="Times New Roman" w:hAnsi="Times New Roman" w:cs="Times New Roman"/>
          <w:sz w:val="26"/>
          <w:szCs w:val="26"/>
        </w:rPr>
        <w:t xml:space="preserve"> совместно с ЕДДС, </w:t>
      </w:r>
      <w:r w:rsidR="00B64790">
        <w:rPr>
          <w:rFonts w:ascii="Times New Roman" w:hAnsi="Times New Roman" w:cs="Times New Roman"/>
          <w:sz w:val="26"/>
          <w:szCs w:val="26"/>
        </w:rPr>
        <w:t>ТП РС</w:t>
      </w:r>
      <w:r w:rsidRPr="006B3E49">
        <w:rPr>
          <w:rFonts w:ascii="Times New Roman" w:hAnsi="Times New Roman" w:cs="Times New Roman"/>
          <w:sz w:val="26"/>
          <w:szCs w:val="26"/>
        </w:rPr>
        <w:t>ЧС и  ГУ МЧС РФ по Архангельской области  при плановых тренировках и возникновении и ликвидации  ЧС природного и техногенного характера.</w:t>
      </w:r>
    </w:p>
    <w:p w:rsidR="0002404E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="00F94921" w:rsidRPr="00F94921">
        <w:rPr>
          <w:rFonts w:ascii="Times New Roman" w:hAnsi="Times New Roman" w:cs="Times New Roman"/>
          <w:sz w:val="26"/>
          <w:szCs w:val="26"/>
        </w:rPr>
        <w:t>Повышение квалификации участников командного состава, практическое освоение и закрепление навыков взаимодействия, принятия управленческих решений и координации действий в экстремальных или кризисных условиях.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Задача 5.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Созда</w:t>
      </w:r>
      <w:r w:rsidR="003E236D">
        <w:rPr>
          <w:rFonts w:ascii="Times New Roman" w:hAnsi="Times New Roman" w:cs="Times New Roman"/>
          <w:sz w:val="26"/>
          <w:szCs w:val="26"/>
        </w:rPr>
        <w:t>ние системы аппаратно-програм</w:t>
      </w:r>
      <w:r w:rsidR="003E236D" w:rsidRPr="001B3A82">
        <w:rPr>
          <w:rFonts w:ascii="Times New Roman" w:hAnsi="Times New Roman" w:cs="Times New Roman"/>
          <w:sz w:val="26"/>
          <w:szCs w:val="26"/>
        </w:rPr>
        <w:t>много</w:t>
      </w:r>
      <w:r>
        <w:rPr>
          <w:rFonts w:ascii="Times New Roman" w:hAnsi="Times New Roman" w:cs="Times New Roman"/>
          <w:sz w:val="26"/>
          <w:szCs w:val="26"/>
        </w:rPr>
        <w:t xml:space="preserve"> комплек</w:t>
      </w:r>
      <w:r w:rsidRPr="001B3A82">
        <w:rPr>
          <w:rFonts w:ascii="Times New Roman" w:hAnsi="Times New Roman" w:cs="Times New Roman"/>
          <w:sz w:val="26"/>
          <w:szCs w:val="26"/>
        </w:rPr>
        <w:t>с</w:t>
      </w:r>
      <w:r w:rsidR="003E236D" w:rsidRPr="001B3A82">
        <w:rPr>
          <w:rFonts w:ascii="Times New Roman" w:hAnsi="Times New Roman" w:cs="Times New Roman"/>
          <w:sz w:val="26"/>
          <w:szCs w:val="26"/>
        </w:rPr>
        <w:t>а</w:t>
      </w:r>
      <w:r w:rsidRPr="005B674F">
        <w:rPr>
          <w:rFonts w:ascii="Times New Roman" w:hAnsi="Times New Roman" w:cs="Times New Roman"/>
          <w:sz w:val="26"/>
          <w:szCs w:val="26"/>
        </w:rPr>
        <w:t xml:space="preserve"> «Безопасный город»</w:t>
      </w:r>
      <w:r>
        <w:rPr>
          <w:rFonts w:ascii="Times New Roman" w:hAnsi="Times New Roman" w:cs="Times New Roman"/>
          <w:sz w:val="26"/>
          <w:szCs w:val="26"/>
        </w:rPr>
        <w:t xml:space="preserve"> (далее по тексту АПК «Безопасный город»)</w:t>
      </w:r>
      <w:r w:rsidRPr="005B674F">
        <w:rPr>
          <w:rFonts w:ascii="Times New Roman" w:hAnsi="Times New Roman" w:cs="Times New Roman"/>
          <w:sz w:val="26"/>
          <w:szCs w:val="26"/>
        </w:rPr>
        <w:t xml:space="preserve"> на территории </w:t>
      </w:r>
      <w:r w:rsidRPr="00AC7EE2">
        <w:rPr>
          <w:rFonts w:ascii="Times New Roman" w:hAnsi="Times New Roman" w:cs="Times New Roman"/>
          <w:sz w:val="26"/>
          <w:szCs w:val="26"/>
        </w:rPr>
        <w:t>Уст</w:t>
      </w:r>
      <w:r>
        <w:rPr>
          <w:rFonts w:ascii="Times New Roman" w:hAnsi="Times New Roman" w:cs="Times New Roman"/>
          <w:sz w:val="26"/>
          <w:szCs w:val="26"/>
        </w:rPr>
        <w:t>ьянского муниципального округа</w:t>
      </w:r>
      <w:r w:rsidRPr="005B674F">
        <w:rPr>
          <w:rFonts w:ascii="Times New Roman" w:hAnsi="Times New Roman" w:cs="Times New Roman"/>
          <w:sz w:val="26"/>
          <w:szCs w:val="26"/>
        </w:rPr>
        <w:t>.</w:t>
      </w:r>
    </w:p>
    <w:p w:rsidR="007410D8" w:rsidRDefault="007410D8" w:rsidP="007410D8">
      <w:pPr>
        <w:pStyle w:val="ConsPlusNormal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Мероприятие 5.1.</w:t>
      </w:r>
      <w:r w:rsidRPr="006B3E49">
        <w:rPr>
          <w:rFonts w:ascii="Times New Roman" w:hAnsi="Times New Roman"/>
          <w:sz w:val="26"/>
          <w:szCs w:val="26"/>
        </w:rPr>
        <w:t xml:space="preserve"> </w:t>
      </w:r>
      <w:r w:rsidRPr="00AC7EE2">
        <w:rPr>
          <w:rFonts w:ascii="Times New Roman" w:hAnsi="Times New Roman"/>
          <w:sz w:val="26"/>
          <w:szCs w:val="26"/>
        </w:rPr>
        <w:t>Создание базовой инфраструктуры (дополнительная установка оборудования - регистрации информации и информатизации на службу ЕДДС АПК «Безопасный город»)</w:t>
      </w:r>
      <w:r w:rsidRPr="00AC7EE2">
        <w:rPr>
          <w:rFonts w:ascii="Times New Roman" w:hAnsi="Times New Roman"/>
          <w:b/>
          <w:sz w:val="26"/>
          <w:szCs w:val="26"/>
        </w:rPr>
        <w:t>.</w:t>
      </w:r>
    </w:p>
    <w:p w:rsidR="007410D8" w:rsidRPr="0033177C" w:rsidRDefault="007410D8" w:rsidP="007410D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результаты:</w:t>
      </w:r>
      <w:r w:rsidRPr="006B3E49">
        <w:rPr>
          <w:rFonts w:ascii="Times New Roman" w:hAnsi="Times New Roman" w:cs="Times New Roman"/>
          <w:sz w:val="26"/>
          <w:szCs w:val="26"/>
        </w:rPr>
        <w:t xml:space="preserve"> </w:t>
      </w:r>
      <w:r w:rsidR="00AA2D8F" w:rsidRPr="00AA2D8F">
        <w:rPr>
          <w:rFonts w:ascii="Times New Roman" w:hAnsi="Times New Roman" w:cs="Times New Roman"/>
          <w:sz w:val="26"/>
          <w:szCs w:val="26"/>
        </w:rPr>
        <w:t>Повышение общего уровня общественной безопасности и правопорядка на территории округа путем внедрения АПК «Безопасный город» в службу ЕДДС, материально-техническое оснащения единых дежурно-диспетчерских служб с учетом финансирования местного бюджета.</w:t>
      </w: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7410D8" w:rsidRDefault="007410D8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846479" w:rsidRDefault="00846479" w:rsidP="007410D8">
      <w:pPr>
        <w:tabs>
          <w:tab w:val="left" w:pos="1005"/>
        </w:tabs>
        <w:rPr>
          <w:sz w:val="28"/>
          <w:szCs w:val="28"/>
        </w:rPr>
      </w:pPr>
    </w:p>
    <w:p w:rsidR="001E7D21" w:rsidRDefault="001E7D21" w:rsidP="001E7D21">
      <w:pPr>
        <w:rPr>
          <w:sz w:val="28"/>
          <w:szCs w:val="28"/>
        </w:rPr>
      </w:pPr>
    </w:p>
    <w:sectPr w:rsidR="001E7D21" w:rsidSect="00125050">
      <w:headerReference w:type="default" r:id="rId9"/>
      <w:pgSz w:w="11906" w:h="16838"/>
      <w:pgMar w:top="1134" w:right="849" w:bottom="1134" w:left="1560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336" w:rsidRDefault="00F30336" w:rsidP="00DC43E6">
      <w:r>
        <w:separator/>
      </w:r>
    </w:p>
  </w:endnote>
  <w:endnote w:type="continuationSeparator" w:id="0">
    <w:p w:rsidR="00F30336" w:rsidRDefault="00F30336" w:rsidP="00DC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336" w:rsidRDefault="00F30336" w:rsidP="00DC43E6">
      <w:r>
        <w:separator/>
      </w:r>
    </w:p>
  </w:footnote>
  <w:footnote w:type="continuationSeparator" w:id="0">
    <w:p w:rsidR="00F30336" w:rsidRDefault="00F30336" w:rsidP="00DC43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EC8" w:rsidRDefault="00946EC8" w:rsidP="00946EC8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782"/>
    <w:multiLevelType w:val="hybridMultilevel"/>
    <w:tmpl w:val="00000000"/>
    <w:lvl w:ilvl="0" w:tplc="153628CA">
      <w:start w:val="1"/>
      <w:numFmt w:val="decimal"/>
      <w:lvlText w:val="%1."/>
      <w:lvlJc w:val="left"/>
      <w:pPr>
        <w:ind w:left="960" w:hanging="960"/>
      </w:pPr>
      <w:rPr>
        <w:rFonts w:ascii="Calibri" w:hAnsi="Calibri" w:cs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ascii="Calibri" w:hAnsi="Calibri" w:cs="Times New Roman"/>
        <w:sz w:val="22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ascii="Calibri" w:hAnsi="Calibri" w:cs="Times New Roman"/>
        <w:sz w:val="22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ascii="Calibri" w:hAnsi="Calibri" w:cs="Times New Roman"/>
        <w:sz w:val="22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ascii="Calibri" w:hAnsi="Calibri" w:cs="Times New Roman"/>
        <w:sz w:val="22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ascii="Calibri" w:hAnsi="Calibri" w:cs="Times New Roman"/>
        <w:sz w:val="22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ascii="Calibri" w:hAnsi="Calibri" w:cs="Times New Roman"/>
        <w:sz w:val="22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ascii="Calibri" w:hAnsi="Calibri" w:cs="Times New Roman"/>
        <w:sz w:val="22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ascii="Calibri" w:hAnsi="Calibri" w:cs="Times New Roman"/>
        <w:sz w:val="22"/>
      </w:rPr>
    </w:lvl>
  </w:abstractNum>
  <w:abstractNum w:abstractNumId="1">
    <w:nsid w:val="16672D55"/>
    <w:multiLevelType w:val="hybridMultilevel"/>
    <w:tmpl w:val="84B6A8AE"/>
    <w:lvl w:ilvl="0" w:tplc="F58825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F2CC0"/>
    <w:multiLevelType w:val="hybridMultilevel"/>
    <w:tmpl w:val="4CD05FA4"/>
    <w:lvl w:ilvl="0" w:tplc="3A286C7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0D8"/>
    <w:rsid w:val="00005338"/>
    <w:rsid w:val="0002404E"/>
    <w:rsid w:val="00030CA5"/>
    <w:rsid w:val="00043B63"/>
    <w:rsid w:val="00044ECD"/>
    <w:rsid w:val="00055E64"/>
    <w:rsid w:val="00085B38"/>
    <w:rsid w:val="00091CFF"/>
    <w:rsid w:val="000A6C75"/>
    <w:rsid w:val="000C41F6"/>
    <w:rsid w:val="000C64E5"/>
    <w:rsid w:val="000D5166"/>
    <w:rsid w:val="000E5FC2"/>
    <w:rsid w:val="000E70E8"/>
    <w:rsid w:val="000E75A3"/>
    <w:rsid w:val="000F7660"/>
    <w:rsid w:val="0011238D"/>
    <w:rsid w:val="00124869"/>
    <w:rsid w:val="00125050"/>
    <w:rsid w:val="00143514"/>
    <w:rsid w:val="0014396E"/>
    <w:rsid w:val="00151199"/>
    <w:rsid w:val="001741F0"/>
    <w:rsid w:val="00176575"/>
    <w:rsid w:val="001779C7"/>
    <w:rsid w:val="0019676E"/>
    <w:rsid w:val="001B3A82"/>
    <w:rsid w:val="001C50A7"/>
    <w:rsid w:val="001E7D21"/>
    <w:rsid w:val="001F11DB"/>
    <w:rsid w:val="001F33B0"/>
    <w:rsid w:val="002134B9"/>
    <w:rsid w:val="00251635"/>
    <w:rsid w:val="00257790"/>
    <w:rsid w:val="00260DC0"/>
    <w:rsid w:val="002635E1"/>
    <w:rsid w:val="002666D4"/>
    <w:rsid w:val="00266BC2"/>
    <w:rsid w:val="00272A00"/>
    <w:rsid w:val="00276B63"/>
    <w:rsid w:val="002976BD"/>
    <w:rsid w:val="002A2BDD"/>
    <w:rsid w:val="002B148F"/>
    <w:rsid w:val="002B72BA"/>
    <w:rsid w:val="002C1F89"/>
    <w:rsid w:val="002D29F4"/>
    <w:rsid w:val="002E2264"/>
    <w:rsid w:val="00311A2C"/>
    <w:rsid w:val="00314E30"/>
    <w:rsid w:val="003155FF"/>
    <w:rsid w:val="00340D32"/>
    <w:rsid w:val="00346ACE"/>
    <w:rsid w:val="00353316"/>
    <w:rsid w:val="003638B3"/>
    <w:rsid w:val="003765AE"/>
    <w:rsid w:val="00390757"/>
    <w:rsid w:val="0039103A"/>
    <w:rsid w:val="00395304"/>
    <w:rsid w:val="003A0D7A"/>
    <w:rsid w:val="003A21B5"/>
    <w:rsid w:val="003A2DB0"/>
    <w:rsid w:val="003A5E24"/>
    <w:rsid w:val="003B61DD"/>
    <w:rsid w:val="003B6A7F"/>
    <w:rsid w:val="003C133E"/>
    <w:rsid w:val="003C13C1"/>
    <w:rsid w:val="003C602A"/>
    <w:rsid w:val="003D4813"/>
    <w:rsid w:val="003E236D"/>
    <w:rsid w:val="003F2438"/>
    <w:rsid w:val="003F3583"/>
    <w:rsid w:val="003F6A6F"/>
    <w:rsid w:val="00401A2B"/>
    <w:rsid w:val="00417235"/>
    <w:rsid w:val="004203FA"/>
    <w:rsid w:val="0043502D"/>
    <w:rsid w:val="00455EA9"/>
    <w:rsid w:val="00456B9C"/>
    <w:rsid w:val="00465B5B"/>
    <w:rsid w:val="00476F41"/>
    <w:rsid w:val="004A07FD"/>
    <w:rsid w:val="004A1846"/>
    <w:rsid w:val="004C1648"/>
    <w:rsid w:val="004C5AC3"/>
    <w:rsid w:val="004C68B5"/>
    <w:rsid w:val="004C6F5A"/>
    <w:rsid w:val="004F06FE"/>
    <w:rsid w:val="00502946"/>
    <w:rsid w:val="00504A5D"/>
    <w:rsid w:val="00506681"/>
    <w:rsid w:val="005222FB"/>
    <w:rsid w:val="005249D7"/>
    <w:rsid w:val="005327FE"/>
    <w:rsid w:val="00550071"/>
    <w:rsid w:val="00564116"/>
    <w:rsid w:val="00573353"/>
    <w:rsid w:val="00577ECA"/>
    <w:rsid w:val="005801DF"/>
    <w:rsid w:val="00581342"/>
    <w:rsid w:val="005B12F1"/>
    <w:rsid w:val="005B36E2"/>
    <w:rsid w:val="005D009D"/>
    <w:rsid w:val="005E58A4"/>
    <w:rsid w:val="005E5AC9"/>
    <w:rsid w:val="005E7EC7"/>
    <w:rsid w:val="005F2C12"/>
    <w:rsid w:val="006074BE"/>
    <w:rsid w:val="0061731A"/>
    <w:rsid w:val="00622E65"/>
    <w:rsid w:val="00624AE3"/>
    <w:rsid w:val="00645E1A"/>
    <w:rsid w:val="0064640C"/>
    <w:rsid w:val="00646846"/>
    <w:rsid w:val="00652774"/>
    <w:rsid w:val="006643B2"/>
    <w:rsid w:val="00683869"/>
    <w:rsid w:val="006A373E"/>
    <w:rsid w:val="006C3802"/>
    <w:rsid w:val="006D0D07"/>
    <w:rsid w:val="006D6B63"/>
    <w:rsid w:val="00702866"/>
    <w:rsid w:val="007200AB"/>
    <w:rsid w:val="00725646"/>
    <w:rsid w:val="00732535"/>
    <w:rsid w:val="00735B5E"/>
    <w:rsid w:val="007410D8"/>
    <w:rsid w:val="007574FB"/>
    <w:rsid w:val="00757E51"/>
    <w:rsid w:val="00764E48"/>
    <w:rsid w:val="007A1F23"/>
    <w:rsid w:val="007A2110"/>
    <w:rsid w:val="007A4980"/>
    <w:rsid w:val="007A716E"/>
    <w:rsid w:val="007B092A"/>
    <w:rsid w:val="007D1886"/>
    <w:rsid w:val="007E3695"/>
    <w:rsid w:val="007E447B"/>
    <w:rsid w:val="007E6B28"/>
    <w:rsid w:val="00810BEB"/>
    <w:rsid w:val="008207E8"/>
    <w:rsid w:val="00833C07"/>
    <w:rsid w:val="00846479"/>
    <w:rsid w:val="00853E48"/>
    <w:rsid w:val="008627BD"/>
    <w:rsid w:val="00863379"/>
    <w:rsid w:val="00877305"/>
    <w:rsid w:val="00887755"/>
    <w:rsid w:val="00887E93"/>
    <w:rsid w:val="008A4A22"/>
    <w:rsid w:val="008A533F"/>
    <w:rsid w:val="008B7850"/>
    <w:rsid w:val="008D0E35"/>
    <w:rsid w:val="008D494E"/>
    <w:rsid w:val="008D5C8D"/>
    <w:rsid w:val="008E1E2C"/>
    <w:rsid w:val="00901E65"/>
    <w:rsid w:val="00920A99"/>
    <w:rsid w:val="009264F5"/>
    <w:rsid w:val="00933047"/>
    <w:rsid w:val="0094315D"/>
    <w:rsid w:val="00943736"/>
    <w:rsid w:val="00946EC8"/>
    <w:rsid w:val="00971B4F"/>
    <w:rsid w:val="00976A46"/>
    <w:rsid w:val="00976FDB"/>
    <w:rsid w:val="009B6D8C"/>
    <w:rsid w:val="009C26BB"/>
    <w:rsid w:val="009D0BC2"/>
    <w:rsid w:val="009D1981"/>
    <w:rsid w:val="009D55B5"/>
    <w:rsid w:val="009E3A0F"/>
    <w:rsid w:val="009E6992"/>
    <w:rsid w:val="009E69BC"/>
    <w:rsid w:val="00A206CD"/>
    <w:rsid w:val="00A27B51"/>
    <w:rsid w:val="00A37DB8"/>
    <w:rsid w:val="00A46D3F"/>
    <w:rsid w:val="00A47F8A"/>
    <w:rsid w:val="00A867F2"/>
    <w:rsid w:val="00A970EF"/>
    <w:rsid w:val="00A97CAF"/>
    <w:rsid w:val="00AA2D8F"/>
    <w:rsid w:val="00AD04B6"/>
    <w:rsid w:val="00AD182E"/>
    <w:rsid w:val="00AD57DD"/>
    <w:rsid w:val="00AD600C"/>
    <w:rsid w:val="00AD7D1F"/>
    <w:rsid w:val="00AE5653"/>
    <w:rsid w:val="00AF5B5F"/>
    <w:rsid w:val="00B05FC3"/>
    <w:rsid w:val="00B2000C"/>
    <w:rsid w:val="00B25EA7"/>
    <w:rsid w:val="00B308EE"/>
    <w:rsid w:val="00B42A7A"/>
    <w:rsid w:val="00B6339C"/>
    <w:rsid w:val="00B64790"/>
    <w:rsid w:val="00B7785E"/>
    <w:rsid w:val="00B8292A"/>
    <w:rsid w:val="00B953C1"/>
    <w:rsid w:val="00BB1EE8"/>
    <w:rsid w:val="00BB2DF8"/>
    <w:rsid w:val="00BC01AA"/>
    <w:rsid w:val="00BC496C"/>
    <w:rsid w:val="00BD0E9F"/>
    <w:rsid w:val="00BE0A83"/>
    <w:rsid w:val="00BE6B96"/>
    <w:rsid w:val="00BF18C0"/>
    <w:rsid w:val="00C11D64"/>
    <w:rsid w:val="00C15343"/>
    <w:rsid w:val="00C32734"/>
    <w:rsid w:val="00C51A2A"/>
    <w:rsid w:val="00C741DD"/>
    <w:rsid w:val="00C84C7A"/>
    <w:rsid w:val="00CA6745"/>
    <w:rsid w:val="00CB6B68"/>
    <w:rsid w:val="00CD0DA2"/>
    <w:rsid w:val="00CE2A50"/>
    <w:rsid w:val="00CE6C7E"/>
    <w:rsid w:val="00D016B0"/>
    <w:rsid w:val="00D05256"/>
    <w:rsid w:val="00D05BBF"/>
    <w:rsid w:val="00D37A61"/>
    <w:rsid w:val="00D41808"/>
    <w:rsid w:val="00D60047"/>
    <w:rsid w:val="00D602ED"/>
    <w:rsid w:val="00D70642"/>
    <w:rsid w:val="00D84322"/>
    <w:rsid w:val="00DA5204"/>
    <w:rsid w:val="00DB63E9"/>
    <w:rsid w:val="00DC43E6"/>
    <w:rsid w:val="00DE3C08"/>
    <w:rsid w:val="00DF39B9"/>
    <w:rsid w:val="00E03B73"/>
    <w:rsid w:val="00E068E2"/>
    <w:rsid w:val="00E139FD"/>
    <w:rsid w:val="00E22F27"/>
    <w:rsid w:val="00E2513B"/>
    <w:rsid w:val="00E64F1F"/>
    <w:rsid w:val="00E67B15"/>
    <w:rsid w:val="00E8277C"/>
    <w:rsid w:val="00E93B12"/>
    <w:rsid w:val="00E9689B"/>
    <w:rsid w:val="00E96DC9"/>
    <w:rsid w:val="00EA3E4B"/>
    <w:rsid w:val="00ED3052"/>
    <w:rsid w:val="00ED450C"/>
    <w:rsid w:val="00EF58E3"/>
    <w:rsid w:val="00F175ED"/>
    <w:rsid w:val="00F21737"/>
    <w:rsid w:val="00F2786B"/>
    <w:rsid w:val="00F30336"/>
    <w:rsid w:val="00F4696C"/>
    <w:rsid w:val="00F4797F"/>
    <w:rsid w:val="00F62146"/>
    <w:rsid w:val="00F6697B"/>
    <w:rsid w:val="00F80B51"/>
    <w:rsid w:val="00F84789"/>
    <w:rsid w:val="00F87AC0"/>
    <w:rsid w:val="00F91F70"/>
    <w:rsid w:val="00F94921"/>
    <w:rsid w:val="00FB3068"/>
    <w:rsid w:val="00FB43FF"/>
    <w:rsid w:val="00FB787E"/>
    <w:rsid w:val="00FD2228"/>
    <w:rsid w:val="00FE0C48"/>
    <w:rsid w:val="00FF5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410D8"/>
    <w:pPr>
      <w:keepNext/>
      <w:spacing w:before="240" w:after="60" w:line="276" w:lineRule="auto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7410D8"/>
    <w:pPr>
      <w:keepNext/>
      <w:spacing w:after="200" w:line="276" w:lineRule="auto"/>
      <w:jc w:val="center"/>
      <w:outlineLvl w:val="1"/>
    </w:pPr>
    <w:rPr>
      <w:rFonts w:ascii="Calibri" w:hAnsi="Calibri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10D8"/>
    <w:rPr>
      <w:rFonts w:ascii="Times New Roman" w:eastAsiaTheme="minorEastAsia" w:hAnsi="Times New Roman" w:cs="Times New Roman"/>
      <w:b/>
      <w:kern w:val="28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410D8"/>
    <w:rPr>
      <w:rFonts w:ascii="Calibri" w:eastAsiaTheme="minorEastAsia" w:hAnsi="Calibri" w:cs="Times New Roman"/>
      <w:b/>
      <w:sz w:val="36"/>
      <w:szCs w:val="24"/>
      <w:lang w:eastAsia="ru-RU"/>
    </w:rPr>
  </w:style>
  <w:style w:type="paragraph" w:customStyle="1" w:styleId="ConsNormal">
    <w:name w:val="ConsNormal"/>
    <w:rsid w:val="007410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4"/>
      <w:lang w:eastAsia="ru-RU"/>
    </w:rPr>
  </w:style>
  <w:style w:type="paragraph" w:customStyle="1" w:styleId="ConsNonformat">
    <w:name w:val="ConsNonformat"/>
    <w:uiPriority w:val="99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Times New Roman"/>
      <w:sz w:val="20"/>
      <w:szCs w:val="24"/>
      <w:lang w:eastAsia="ru-RU"/>
    </w:rPr>
  </w:style>
  <w:style w:type="paragraph" w:customStyle="1" w:styleId="ConsTitle">
    <w:name w:val="ConsTitle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Times New Roman"/>
      <w:b/>
      <w:sz w:val="20"/>
      <w:szCs w:val="24"/>
      <w:lang w:eastAsia="ru-RU"/>
    </w:rPr>
  </w:style>
  <w:style w:type="paragraph" w:styleId="a3">
    <w:name w:val="List Paragraph"/>
    <w:basedOn w:val="a"/>
    <w:uiPriority w:val="99"/>
    <w:qFormat/>
    <w:rsid w:val="007410D8"/>
    <w:pPr>
      <w:spacing w:after="200" w:line="276" w:lineRule="auto"/>
      <w:ind w:left="720"/>
    </w:pPr>
    <w:rPr>
      <w:rFonts w:ascii="Calibri" w:hAnsi="Calibri"/>
      <w:sz w:val="22"/>
    </w:rPr>
  </w:style>
  <w:style w:type="paragraph" w:styleId="a4">
    <w:name w:val="Balloon Text"/>
    <w:basedOn w:val="a"/>
    <w:link w:val="a5"/>
    <w:uiPriority w:val="99"/>
    <w:semiHidden/>
    <w:rsid w:val="007410D8"/>
    <w:pPr>
      <w:spacing w:after="200" w:line="276" w:lineRule="auto"/>
    </w:pPr>
    <w:rPr>
      <w:sz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10D8"/>
    <w:rPr>
      <w:rFonts w:ascii="Times New Roman" w:eastAsiaTheme="minorEastAsia" w:hAnsi="Times New Roman" w:cs="Times New Roman"/>
      <w:sz w:val="16"/>
      <w:szCs w:val="24"/>
      <w:lang w:eastAsia="ru-RU"/>
    </w:rPr>
  </w:style>
  <w:style w:type="paragraph" w:styleId="a6">
    <w:name w:val="header"/>
    <w:basedOn w:val="a"/>
    <w:link w:val="a7"/>
    <w:uiPriority w:val="99"/>
    <w:rsid w:val="007410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7410D8"/>
    <w:rPr>
      <w:rFonts w:ascii="Calibri" w:eastAsiaTheme="minorEastAsia" w:hAnsi="Calibri" w:cs="Times New Roman"/>
      <w:szCs w:val="24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410D8"/>
    <w:rPr>
      <w:rFonts w:ascii="Calibri" w:eastAsiaTheme="minorEastAsia" w:hAnsi="Calibri" w:cs="Times New Roman"/>
      <w:szCs w:val="24"/>
      <w:lang w:eastAsia="ru-RU"/>
    </w:rPr>
  </w:style>
  <w:style w:type="paragraph" w:styleId="a9">
    <w:name w:val="footer"/>
    <w:basedOn w:val="a"/>
    <w:link w:val="a8"/>
    <w:uiPriority w:val="99"/>
    <w:semiHidden/>
    <w:rsid w:val="007410D8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</w:rPr>
  </w:style>
  <w:style w:type="character" w:customStyle="1" w:styleId="11">
    <w:name w:val="Нижний колонтитул Знак1"/>
    <w:basedOn w:val="a0"/>
    <w:link w:val="a9"/>
    <w:uiPriority w:val="99"/>
    <w:semiHidden/>
    <w:rsid w:val="007410D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10D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10D8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rsid w:val="007410D8"/>
    <w:pPr>
      <w:widowControl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unhideWhenUsed/>
    <w:rsid w:val="007410D8"/>
    <w:rPr>
      <w:rFonts w:cs="Times New Roman"/>
      <w:color w:val="0000FF"/>
      <w:u w:val="single"/>
    </w:rPr>
  </w:style>
  <w:style w:type="paragraph" w:customStyle="1" w:styleId="ConsPlusTitle">
    <w:name w:val="ConsPlusTitle"/>
    <w:rsid w:val="007410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7410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7410D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7410D8"/>
    <w:pPr>
      <w:spacing w:after="0" w:line="240" w:lineRule="auto"/>
    </w:pPr>
    <w:rPr>
      <w:rFonts w:ascii="Calibri" w:eastAsiaTheme="minorEastAsia" w:hAnsi="Calibri" w:cs="Times New Roman"/>
    </w:rPr>
  </w:style>
  <w:style w:type="character" w:customStyle="1" w:styleId="hgkelc">
    <w:name w:val="hgkelc"/>
    <w:basedOn w:val="a0"/>
    <w:rsid w:val="007410D8"/>
  </w:style>
  <w:style w:type="character" w:customStyle="1" w:styleId="ad">
    <w:name w:val="Цветовое выделение"/>
    <w:rsid w:val="00C51A2A"/>
    <w:rPr>
      <w:b/>
      <w:bCs/>
      <w:color w:val="000080"/>
    </w:rPr>
  </w:style>
  <w:style w:type="paragraph" w:customStyle="1" w:styleId="GarantNonformat">
    <w:name w:val="GarantNonformat"/>
    <w:rsid w:val="00C51A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311A2C"/>
    <w:rPr>
      <w:b/>
      <w:bCs/>
      <w:color w:val="008000"/>
    </w:rPr>
  </w:style>
  <w:style w:type="paragraph" w:customStyle="1" w:styleId="af">
    <w:name w:val="Нормальный"/>
    <w:rsid w:val="00AD18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styleId="af0">
    <w:name w:val="Emphasis"/>
    <w:basedOn w:val="a0"/>
    <w:uiPriority w:val="20"/>
    <w:qFormat/>
    <w:rsid w:val="00E93B1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4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6870C-F37A-40DA-B279-AE9175DE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13</Pages>
  <Words>4622</Words>
  <Characters>26352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90</cp:revision>
  <cp:lastPrinted>2025-02-28T07:26:00Z</cp:lastPrinted>
  <dcterms:created xsi:type="dcterms:W3CDTF">2023-09-06T09:29:00Z</dcterms:created>
  <dcterms:modified xsi:type="dcterms:W3CDTF">2025-02-28T07:26:00Z</dcterms:modified>
</cp:coreProperties>
</file>