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2654A4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8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8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1536C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Минстроя АО от 18.02.2016 N 2-п</w:t>
            </w:r>
            <w:r>
              <w:rPr>
                <w:sz w:val="48"/>
                <w:szCs w:val="48"/>
              </w:rPr>
              <w:br/>
              <w:t>(ред. от 30.05.2019)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административного регламента предоставления государственной услуги по предоставлению государственных жилищных сертификатов отдельным категориям граждан, установленным федеральным законодательством, в Архангельской области"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1536C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</w:t>
            </w:r>
            <w:r>
              <w:rPr>
                <w:sz w:val="28"/>
                <w:szCs w:val="28"/>
              </w:rPr>
              <w:t xml:space="preserve">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03.12.2019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1536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1536C1">
      <w:pPr>
        <w:pStyle w:val="ConsPlusNormal"/>
        <w:jc w:val="both"/>
        <w:outlineLvl w:val="0"/>
      </w:pPr>
    </w:p>
    <w:p w:rsidR="00000000" w:rsidRDefault="001536C1">
      <w:pPr>
        <w:pStyle w:val="ConsPlusTitle"/>
        <w:jc w:val="center"/>
        <w:outlineLvl w:val="0"/>
      </w:pPr>
      <w:r>
        <w:t>ПРАВИТЕЛЬСТВО АРХАНГЕЛЬСКОЙ ОБЛАСТИ</w:t>
      </w:r>
    </w:p>
    <w:p w:rsidR="00000000" w:rsidRDefault="001536C1">
      <w:pPr>
        <w:pStyle w:val="ConsPlusTitle"/>
        <w:jc w:val="center"/>
      </w:pPr>
      <w:r>
        <w:t>МИНИСТЕРСТВО СТРОИТЕЛЬСТВА И АРХИТЕКТУРЫ</w:t>
      </w:r>
    </w:p>
    <w:p w:rsidR="00000000" w:rsidRDefault="001536C1">
      <w:pPr>
        <w:pStyle w:val="ConsPlusTitle"/>
        <w:jc w:val="center"/>
      </w:pPr>
      <w:r>
        <w:t>АРХАНГЕЛЬСКОЙ ОБЛАСТИ</w:t>
      </w:r>
    </w:p>
    <w:p w:rsidR="00000000" w:rsidRDefault="001536C1">
      <w:pPr>
        <w:pStyle w:val="ConsPlusTitle"/>
        <w:jc w:val="both"/>
      </w:pPr>
    </w:p>
    <w:p w:rsidR="00000000" w:rsidRDefault="001536C1">
      <w:pPr>
        <w:pStyle w:val="ConsPlusTitle"/>
        <w:jc w:val="center"/>
      </w:pPr>
      <w:r>
        <w:t>ПОСТАНОВЛЕНИЕ</w:t>
      </w:r>
    </w:p>
    <w:p w:rsidR="00000000" w:rsidRDefault="001536C1">
      <w:pPr>
        <w:pStyle w:val="ConsPlusTitle"/>
        <w:jc w:val="center"/>
      </w:pPr>
      <w:r>
        <w:t>от 18 февраля 2016 г. N 2-п</w:t>
      </w:r>
    </w:p>
    <w:p w:rsidR="00000000" w:rsidRDefault="001536C1">
      <w:pPr>
        <w:pStyle w:val="ConsPlusTitle"/>
        <w:jc w:val="both"/>
      </w:pPr>
    </w:p>
    <w:p w:rsidR="00000000" w:rsidRDefault="001536C1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000000" w:rsidRDefault="001536C1">
      <w:pPr>
        <w:pStyle w:val="ConsPlusTitle"/>
        <w:jc w:val="center"/>
      </w:pPr>
      <w:r>
        <w:t>ГОСУДАРСТВЕННОЙ УСЛУГИ ПО ПРЕДОСТАВЛЕНИЮ ГОСУДАРСТВЕННЫХ</w:t>
      </w:r>
    </w:p>
    <w:p w:rsidR="00000000" w:rsidRDefault="001536C1">
      <w:pPr>
        <w:pStyle w:val="ConsPlusTitle"/>
        <w:jc w:val="center"/>
      </w:pPr>
      <w:r>
        <w:t>ЖИЛИЩНЫХ СЕРТИФИКАТОВ ОТДЕЛЬНЫМ К</w:t>
      </w:r>
      <w:r>
        <w:t>АТЕГОРИЯМ ГРАЖДАН,</w:t>
      </w:r>
    </w:p>
    <w:p w:rsidR="00000000" w:rsidRDefault="001536C1">
      <w:pPr>
        <w:pStyle w:val="ConsPlusTitle"/>
        <w:jc w:val="center"/>
      </w:pPr>
      <w:r>
        <w:t>УСТАНОВЛЕННЫМ ФЕДЕРАЛЬНЫМ ЗАКОНОДАТЕЛЬСТВОМ,</w:t>
      </w:r>
    </w:p>
    <w:p w:rsidR="00000000" w:rsidRDefault="001536C1">
      <w:pPr>
        <w:pStyle w:val="ConsPlusTitle"/>
        <w:jc w:val="center"/>
      </w:pPr>
      <w:r>
        <w:t>В АРХАНГЕЛЬСКОЙ ОБЛАСТИ</w:t>
      </w:r>
    </w:p>
    <w:p w:rsidR="00000000" w:rsidRDefault="001536C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536C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536C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Минстроя АО от 03.10.2016 </w:t>
            </w:r>
            <w:hyperlink r:id="rId9" w:tooltip="Постановление Минстроя АО от 03.10.2016 N 4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      <w:r>
                <w:rPr>
                  <w:color w:val="0000FF"/>
                </w:rPr>
                <w:t>N 4-п</w:t>
              </w:r>
            </w:hyperlink>
            <w:r>
              <w:rPr>
                <w:color w:val="392C69"/>
              </w:rPr>
              <w:t>,</w:t>
            </w:r>
          </w:p>
          <w:p w:rsidR="00000000" w:rsidRDefault="001536C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08.08.2017 </w:t>
            </w:r>
            <w:hyperlink r:id="rId10" w:tooltip="Постановление Минстроя АО от 08.08.2017 N 5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      <w:r>
                <w:rPr>
                  <w:color w:val="0000FF"/>
                </w:rPr>
                <w:t>N 5-п</w:t>
              </w:r>
            </w:hyperlink>
            <w:r>
              <w:rPr>
                <w:color w:val="392C69"/>
              </w:rPr>
              <w:t>, от 2</w:t>
            </w:r>
            <w:r>
              <w:rPr>
                <w:color w:val="392C69"/>
              </w:rPr>
              <w:t xml:space="preserve">1.05.2018 </w:t>
            </w:r>
            <w:hyperlink r:id="rId11" w:tooltip="Постановление Минстроя АО от 21.05.2018 N 2-п &quot;О внесении изменений в некоторые постановления министерства строительства и архитектуры Архангельской области&quot;{КонсультантПлюс}" w:history="1">
              <w:r>
                <w:rPr>
                  <w:color w:val="0000FF"/>
                </w:rPr>
                <w:t>N 2-п</w:t>
              </w:r>
            </w:hyperlink>
            <w:r>
              <w:rPr>
                <w:color w:val="392C69"/>
              </w:rPr>
              <w:t xml:space="preserve">, от 30.05.2019 </w:t>
            </w:r>
            <w:hyperlink r:id="rId12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      <w:r>
                <w:rPr>
                  <w:color w:val="0000FF"/>
                </w:rPr>
                <w:t>N 13-п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1536C1">
      <w:pPr>
        <w:pStyle w:val="ConsPlusNormal"/>
        <w:jc w:val="both"/>
      </w:pPr>
    </w:p>
    <w:p w:rsidR="00000000" w:rsidRDefault="001536C1">
      <w:pPr>
        <w:pStyle w:val="ConsPlusNormal"/>
        <w:ind w:firstLine="540"/>
        <w:jc w:val="both"/>
      </w:pPr>
      <w:r>
        <w:t>В соотве</w:t>
      </w:r>
      <w:r>
        <w:t xml:space="preserve">тствии со </w:t>
      </w:r>
      <w:hyperlink r:id="rId13" w:tooltip="Федеральный закон от 27.07.2010 N 210-ФЗ (ред. от 01.04.2019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статьей 13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услуг", </w:t>
      </w:r>
      <w:hyperlink r:id="rId14" w:tooltip="Постановление Правительства Архангельской области от 26.04.2011 N 130-пп (ред. от 13.08.2019) &quot;Об утверждении перечней государственных услуг Архангельской области&quot;{КонсультантПлюс}" w:history="1">
        <w:r>
          <w:rPr>
            <w:color w:val="0000FF"/>
          </w:rPr>
          <w:t>пунктом 8.1</w:t>
        </w:r>
      </w:hyperlink>
      <w:r>
        <w:t xml:space="preserve"> Перечня государственных услуг, утвержденного постановлением Правительства Архангельской области от 26 апреля 2011 года N 130-пп, </w:t>
      </w:r>
      <w:hyperlink r:id="rId15" w:tooltip="Постановление Правительства Архангельской области от 11.06.2015 N 214-пп (ред. от 29.08.2019) &quot;Об утверждении Положения о министерстве строительства и архитектуры Архангельской области&quot;{КонсультантПлюс}" w:history="1">
        <w:r>
          <w:rPr>
            <w:color w:val="0000FF"/>
          </w:rPr>
          <w:t>подпунктом 7 пункта 9</w:t>
        </w:r>
      </w:hyperlink>
      <w:r>
        <w:t xml:space="preserve"> Положения о министерстве строительства и архитектуры Архангельской области, утвержденного постановлением Правительства Архангельской области от 11 июня 2015 года N 214-пп, министерс</w:t>
      </w:r>
      <w:r>
        <w:t>тво строительства и архитектуры Архангельской области постановляет:</w:t>
      </w:r>
    </w:p>
    <w:p w:rsidR="00000000" w:rsidRDefault="001536C1">
      <w:pPr>
        <w:pStyle w:val="ConsPlusNormal"/>
        <w:jc w:val="both"/>
      </w:pPr>
      <w:r>
        <w:t xml:space="preserve">(в ред. </w:t>
      </w:r>
      <w:hyperlink r:id="rId16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1. Утвердить прил</w:t>
      </w:r>
      <w:r>
        <w:t xml:space="preserve">агаемый административный </w:t>
      </w:r>
      <w:hyperlink w:anchor="Par40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предоставлению государственных жилищных сертификатов отдельным категориям граждан, установленным федеральным законодательством</w:t>
      </w:r>
      <w:r>
        <w:t>, в Архангельской области.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2. Признать утратившими силу следующие постановления министерства промышленности и строительства Архангельской области: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 xml:space="preserve">от 5 декабря 2013 года </w:t>
      </w:r>
      <w:hyperlink r:id="rId17" w:tooltip="Постановление Минпромстроя АО от 05.12.2013 N 1-п (ред. от 18.08.2014) &quot;Об утверждении административного регламента предоставления государственной услуги по предоставлению государственных жилищных сертификатов отдельным категориям граждан, установленным федеральным законодательством, в Архангельской области&quot;------------ Утратил силу или отменен{КонсультантПлюс}" w:history="1">
        <w:r>
          <w:rPr>
            <w:color w:val="0000FF"/>
          </w:rPr>
          <w:t>N 1-п</w:t>
        </w:r>
      </w:hyperlink>
      <w:r>
        <w:t xml:space="preserve"> "Об утверждении административного регламента предоставления государственной </w:t>
      </w:r>
      <w:r>
        <w:t>услуги по предоставлению государственных жилищных сертификатов отдельным категориям граждан, установленным федеральным законодательством, в Архангельской области";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 xml:space="preserve">от 18 августа 2014 года </w:t>
      </w:r>
      <w:hyperlink r:id="rId18" w:tooltip="Постановление Минпромстроя АО от 18.08.2014 N 3-п &quot;О внесении изменений в административный регламент предоставления государственной услуги по предоставлению государственных жилищных сертификатов отдельным категориям граждан, установленным федеральным законодательством, в Архангельской области&quot;------------ Утратил силу или отменен{КонсультантПлюс}" w:history="1">
        <w:r>
          <w:rPr>
            <w:color w:val="0000FF"/>
          </w:rPr>
          <w:t>N 3-п</w:t>
        </w:r>
      </w:hyperlink>
      <w:r>
        <w:t xml:space="preserve"> "О внесении изменений в административный регламент предоставления государ</w:t>
      </w:r>
      <w:r>
        <w:t>ственной услуги по предоставлению государственных жилищных сертификатов отдельным категориям граждан, установленным федеральным законодательством, в Архангельской области".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 xml:space="preserve">3. Установить, что положения </w:t>
      </w:r>
      <w:hyperlink w:anchor="Par442" w:tooltip="V. Досудебный (внесудебный) порядок обжалования" w:history="1">
        <w:r>
          <w:rPr>
            <w:color w:val="0000FF"/>
          </w:rPr>
          <w:t>раздела V</w:t>
        </w:r>
      </w:hyperlink>
      <w:r>
        <w:t xml:space="preserve"> административного регламента в части, касающейся возможности подачи жалоб в порядке досудебного (внесудебного) обжалования через портал федеральной государственной информационной системы, обеспечивающей процесс досудебного (</w:t>
      </w:r>
      <w:r>
        <w:t>внесудебного) обжалования решений и действий (бездействия), совершенных при предоставлении государственных и муниципальных услуг, применяются со дня введения в эксплуатацию указанного портала.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4. Настоящее постановление вступает в силу через десять дней со</w:t>
      </w:r>
      <w:r>
        <w:t xml:space="preserve"> дня его официального опубликования.</w:t>
      </w: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Normal"/>
        <w:jc w:val="right"/>
      </w:pPr>
      <w:r>
        <w:t>Заместитель председателя Правительства</w:t>
      </w:r>
    </w:p>
    <w:p w:rsidR="00000000" w:rsidRDefault="001536C1">
      <w:pPr>
        <w:pStyle w:val="ConsPlusNormal"/>
        <w:jc w:val="right"/>
      </w:pPr>
      <w:r>
        <w:t>Архангельской области - министр</w:t>
      </w:r>
    </w:p>
    <w:p w:rsidR="00000000" w:rsidRDefault="001536C1">
      <w:pPr>
        <w:pStyle w:val="ConsPlusNormal"/>
        <w:jc w:val="right"/>
      </w:pPr>
      <w:r>
        <w:t>А.Г.ШЕСТАКОВ</w:t>
      </w: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Normal"/>
        <w:jc w:val="right"/>
        <w:outlineLvl w:val="0"/>
      </w:pPr>
      <w:r>
        <w:t>Утвержден</w:t>
      </w:r>
    </w:p>
    <w:p w:rsidR="00000000" w:rsidRDefault="001536C1">
      <w:pPr>
        <w:pStyle w:val="ConsPlusNormal"/>
        <w:jc w:val="right"/>
      </w:pPr>
      <w:r>
        <w:t>постановлением министерства</w:t>
      </w:r>
    </w:p>
    <w:p w:rsidR="00000000" w:rsidRDefault="001536C1">
      <w:pPr>
        <w:pStyle w:val="ConsPlusNormal"/>
        <w:jc w:val="right"/>
      </w:pPr>
      <w:r>
        <w:t>строительства и архитектуры</w:t>
      </w:r>
    </w:p>
    <w:p w:rsidR="00000000" w:rsidRDefault="001536C1">
      <w:pPr>
        <w:pStyle w:val="ConsPlusNormal"/>
        <w:jc w:val="right"/>
      </w:pPr>
      <w:r>
        <w:t>Архангельской области</w:t>
      </w:r>
    </w:p>
    <w:p w:rsidR="00000000" w:rsidRDefault="001536C1">
      <w:pPr>
        <w:pStyle w:val="ConsPlusNormal"/>
        <w:jc w:val="right"/>
      </w:pPr>
      <w:r>
        <w:t>от 18.02.2016 N 2-п</w:t>
      </w: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Title"/>
        <w:jc w:val="center"/>
      </w:pPr>
      <w:bookmarkStart w:id="0" w:name="Par40"/>
      <w:bookmarkEnd w:id="0"/>
      <w:r>
        <w:t>АДМИНИСТРАТИВНЫЙ РЕГЛАМЕНТ</w:t>
      </w:r>
    </w:p>
    <w:p w:rsidR="00000000" w:rsidRDefault="001536C1">
      <w:pPr>
        <w:pStyle w:val="ConsPlusTitle"/>
        <w:jc w:val="center"/>
      </w:pPr>
      <w:r>
        <w:t>ПРЕДОСТАВЛЕНИЯ ГОСУДАРСТВЕННОЙ УСЛУГИ ПО ПРЕДОСТАВЛЕНИЮ</w:t>
      </w:r>
    </w:p>
    <w:p w:rsidR="00000000" w:rsidRDefault="001536C1">
      <w:pPr>
        <w:pStyle w:val="ConsPlusTitle"/>
        <w:jc w:val="center"/>
      </w:pPr>
      <w:r>
        <w:t>ГОСУДАРСТВЕННЫХ ЖИЛИЩНЫХ СЕРТИФИКАТОВ ОТДЕЛЬНЫМ КАТЕГОРИЯМ</w:t>
      </w:r>
    </w:p>
    <w:p w:rsidR="00000000" w:rsidRDefault="001536C1">
      <w:pPr>
        <w:pStyle w:val="ConsPlusTitle"/>
        <w:jc w:val="center"/>
      </w:pPr>
      <w:r>
        <w:t>ГРАЖДАН, УСТАНОВЛЕННЫМ ФЕДЕРАЛЬНЫМ ЗАКОНОДАТЕЛЬСТВОМ,</w:t>
      </w:r>
    </w:p>
    <w:p w:rsidR="00000000" w:rsidRDefault="001536C1">
      <w:pPr>
        <w:pStyle w:val="ConsPlusTitle"/>
        <w:jc w:val="center"/>
      </w:pPr>
      <w:r>
        <w:t>В АРХАНГЕЛЬСКОЙ ОБЛАСТИ</w:t>
      </w:r>
    </w:p>
    <w:p w:rsidR="00000000" w:rsidRDefault="001536C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536C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536C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</w:t>
            </w:r>
            <w:r>
              <w:rPr>
                <w:color w:val="392C69"/>
              </w:rPr>
              <w:t xml:space="preserve">. постановлений Минстроя АО от 03.10.2016 </w:t>
            </w:r>
            <w:hyperlink r:id="rId19" w:tooltip="Постановление Минстроя АО от 03.10.2016 N 4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      <w:r>
                <w:rPr>
                  <w:color w:val="0000FF"/>
                </w:rPr>
                <w:t>N 4-п</w:t>
              </w:r>
            </w:hyperlink>
            <w:r>
              <w:rPr>
                <w:color w:val="392C69"/>
              </w:rPr>
              <w:t>,</w:t>
            </w:r>
          </w:p>
          <w:p w:rsidR="00000000" w:rsidRDefault="001536C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08.08.2017 </w:t>
            </w:r>
            <w:hyperlink r:id="rId20" w:tooltip="Постановление Минстроя АО от 08.08.2017 N 5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      <w:r>
                <w:rPr>
                  <w:color w:val="0000FF"/>
                </w:rPr>
                <w:t>N 5-п</w:t>
              </w:r>
            </w:hyperlink>
            <w:r>
              <w:rPr>
                <w:color w:val="392C69"/>
              </w:rPr>
              <w:t xml:space="preserve">, от 21.05.2018 </w:t>
            </w:r>
            <w:hyperlink r:id="rId21" w:tooltip="Постановление Минстроя АО от 21.05.2018 N 2-п &quot;О внесении изменений в некоторые постановления министерства строительства и архитектуры Архангельской области&quot;{КонсультантПлюс}" w:history="1">
              <w:r>
                <w:rPr>
                  <w:color w:val="0000FF"/>
                </w:rPr>
                <w:t>N 2-п</w:t>
              </w:r>
            </w:hyperlink>
            <w:r>
              <w:rPr>
                <w:color w:val="392C69"/>
              </w:rPr>
              <w:t xml:space="preserve">, от 30.05.2019 </w:t>
            </w:r>
            <w:hyperlink r:id="rId22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      <w:r>
                <w:rPr>
                  <w:color w:val="0000FF"/>
                </w:rPr>
                <w:t>N 13-п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1536C1">
      <w:pPr>
        <w:pStyle w:val="ConsPlusNormal"/>
        <w:jc w:val="both"/>
      </w:pPr>
    </w:p>
    <w:p w:rsidR="00000000" w:rsidRDefault="001536C1">
      <w:pPr>
        <w:pStyle w:val="ConsPlusTitle"/>
        <w:jc w:val="center"/>
        <w:outlineLvl w:val="1"/>
      </w:pPr>
      <w:r>
        <w:t>I. Общие положения</w:t>
      </w: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Title"/>
        <w:jc w:val="center"/>
        <w:outlineLvl w:val="2"/>
      </w:pPr>
      <w:r>
        <w:t>1.1. Предмет регулирования административного регламента</w:t>
      </w: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Normal"/>
        <w:ind w:firstLine="540"/>
        <w:jc w:val="both"/>
      </w:pPr>
      <w:r>
        <w:t>1. Настоящий административный регламент устанавливает порядок предоставления государственной услуги по предоставлению государственных жилищных сертификатов отдельным категориям граждан, установленным федеральным законодательством (далее - государственная у</w:t>
      </w:r>
      <w:r>
        <w:t xml:space="preserve">слуга) в рамках основного мероприятия "Выполнение государственных обязательств по обеспечению жильем категорий граждан, установленных федеральным законодательством" государственной </w:t>
      </w:r>
      <w:hyperlink r:id="rId23" w:tooltip="Постановление Правительства РФ от 30.12.2017 N 1710 (ред. от 11.09.2019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 (далее - основное мероприятие), и стандарт предоставления государственной услуги, включая сроки и последовательность административных пр</w:t>
      </w:r>
      <w:r>
        <w:t>оцедур и административных действий министерства строительства и архитектуры Архангельской области (далее - министерство) и администраций муниципальных образований Архангельской области, в которых граждане состоят на учете в качестве нуждающихся в жилых пом</w:t>
      </w:r>
      <w:r>
        <w:t>ещениях (в качестве граждан, имеющих право на получение социальных выплат) (далее - местные администрации) при осуществлении полномочий по предоставлению государственной услуги.</w:t>
      </w:r>
    </w:p>
    <w:p w:rsidR="00000000" w:rsidRDefault="001536C1">
      <w:pPr>
        <w:pStyle w:val="ConsPlusNormal"/>
        <w:jc w:val="both"/>
      </w:pPr>
      <w:r>
        <w:t xml:space="preserve">(в ред. постановлений Минстроя АО от 21.05.2018 </w:t>
      </w:r>
      <w:hyperlink r:id="rId24" w:tooltip="Постановление Минстроя АО от 21.05.2018 N 2-п &quot;О внесении изменений в некоторые постановления министерства строительства и архитектуры Архангельской области&quot;{КонсультантПлюс}" w:history="1">
        <w:r>
          <w:rPr>
            <w:color w:val="0000FF"/>
          </w:rPr>
          <w:t>N 2-п</w:t>
        </w:r>
      </w:hyperlink>
      <w:r>
        <w:t xml:space="preserve">, от 30.05.2019 </w:t>
      </w:r>
      <w:hyperlink r:id="rId25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N 13-п</w:t>
        </w:r>
      </w:hyperlink>
      <w:r>
        <w:t>)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 xml:space="preserve">2. Предоставление государственной услуги включает </w:t>
      </w:r>
      <w:r>
        <w:t>в себя следующие административные процедуры: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1) регистрация запроса заявителя о предоставлении государственной услуги;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2) включение в состав участников основного мероприятия;</w:t>
      </w:r>
    </w:p>
    <w:p w:rsidR="00000000" w:rsidRDefault="001536C1">
      <w:pPr>
        <w:pStyle w:val="ConsPlusNormal"/>
        <w:jc w:val="both"/>
      </w:pPr>
      <w:r>
        <w:t xml:space="preserve">(в ред. </w:t>
      </w:r>
      <w:hyperlink r:id="rId26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3) формирование списков граждан - участников основного мероприятия;</w:t>
      </w:r>
    </w:p>
    <w:p w:rsidR="00000000" w:rsidRDefault="001536C1">
      <w:pPr>
        <w:pStyle w:val="ConsPlusNormal"/>
        <w:jc w:val="both"/>
      </w:pPr>
      <w:r>
        <w:t xml:space="preserve">(в ред. </w:t>
      </w:r>
      <w:hyperlink r:id="rId27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4) оформление и выдача государственных жилищных сертификатов.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 xml:space="preserve">3. Исключен. - </w:t>
      </w:r>
      <w:hyperlink r:id="rId28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Постановление</w:t>
        </w:r>
      </w:hyperlink>
      <w:r>
        <w:t xml:space="preserve"> Минстроя АО от 30.05.2019 N 13-п.</w:t>
      </w: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Title"/>
        <w:jc w:val="center"/>
        <w:outlineLvl w:val="2"/>
      </w:pPr>
      <w:r>
        <w:t>1.2. Описание заявителей при предоставлении</w:t>
      </w:r>
    </w:p>
    <w:p w:rsidR="00000000" w:rsidRDefault="001536C1">
      <w:pPr>
        <w:pStyle w:val="ConsPlusTitle"/>
        <w:jc w:val="center"/>
      </w:pPr>
      <w:r>
        <w:t>государственной услуги</w:t>
      </w: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Normal"/>
        <w:ind w:firstLine="540"/>
        <w:jc w:val="both"/>
      </w:pPr>
      <w:bookmarkStart w:id="1" w:name="Par67"/>
      <w:bookmarkEnd w:id="1"/>
      <w:r>
        <w:t>4. Заявителями при предоставлении государственной услуги являются: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2" w:name="Par68"/>
      <w:bookmarkEnd w:id="2"/>
      <w:r>
        <w:lastRenderedPageBreak/>
        <w:t>1) 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лица, вставшие на учет в качестве нуждающихся в улучшении жилищных условий, имеющие право на</w:t>
      </w:r>
      <w:r>
        <w:t xml:space="preserve"> обеспечение жильем за счет средств федерального бюджета в соответствии со </w:t>
      </w:r>
      <w:hyperlink r:id="rId29" w:tooltip="Закон РФ от 15.05.1991 N 1244-1 (ред. от 27.12.2018) &quot;О социальной защите граждан, подвергшихся воздействию радиации вследствие катастрофы на Чернобыльской АЭС&quot;{КонсультантПлюс}" w:history="1">
        <w:r>
          <w:rPr>
            <w:color w:val="0000FF"/>
          </w:rPr>
          <w:t>статьями 14</w:t>
        </w:r>
      </w:hyperlink>
      <w:r>
        <w:t xml:space="preserve">, </w:t>
      </w:r>
      <w:hyperlink r:id="rId30" w:tooltip="Закон РФ от 15.05.1991 N 1244-1 (ред. от 27.12.2018) &quot;О социальной защите граждан, подвергшихся воздействию радиации вследствие катастрофы на Чернобыльской АЭС&quot;{КонсультантПлюс}" w:history="1">
        <w:r>
          <w:rPr>
            <w:color w:val="0000FF"/>
          </w:rPr>
          <w:t>15</w:t>
        </w:r>
      </w:hyperlink>
      <w:r>
        <w:t xml:space="preserve">, </w:t>
      </w:r>
      <w:hyperlink r:id="rId31" w:tooltip="Закон РФ от 15.05.1991 N 1244-1 (ред. от 27.12.2018) &quot;О социальной защите граждан, подвергшихся воздействию радиации вследствие катастрофы на Чернобыльской АЭС&quot;{КонсультантПлюс}" w:history="1">
        <w:r>
          <w:rPr>
            <w:color w:val="0000FF"/>
          </w:rPr>
          <w:t>16</w:t>
        </w:r>
      </w:hyperlink>
      <w:r>
        <w:t xml:space="preserve">, </w:t>
      </w:r>
      <w:hyperlink r:id="rId32" w:tooltip="Закон РФ от 15.05.1991 N 1244-1 (ред. от 27.12.2018) &quot;О социальной защите граждан, подвергшихся воздействию радиации вследствие катастрофы на Чернобыльской АЭС&quot;{КонсультантПлюс}" w:history="1">
        <w:r>
          <w:rPr>
            <w:color w:val="0000FF"/>
          </w:rPr>
          <w:t>17</w:t>
        </w:r>
      </w:hyperlink>
      <w:r>
        <w:t xml:space="preserve"> и </w:t>
      </w:r>
      <w:hyperlink r:id="rId33" w:tooltip="Закон РФ от 15.05.1991 N 1244-1 (ред. от 27.12.2018) &quot;О социальной защите граждан, подвергшихся воздействию радиации вследствие катастрофы на Чернобыльской АЭС&quot;{КонсультантПлюс}" w:history="1">
        <w:r>
          <w:rPr>
            <w:color w:val="0000FF"/>
          </w:rPr>
          <w:t>22</w:t>
        </w:r>
      </w:hyperlink>
      <w:r>
        <w:t xml:space="preserve"> З</w:t>
      </w:r>
      <w:r>
        <w:t xml:space="preserve">акона Российской Федерации от 15 мая 1991 года N 1244-1 "О социальной защите граждан, подвергшихся воздействию радиации вследствие катастрофы на Чернобыльской АЭС", Федеральным </w:t>
      </w:r>
      <w:hyperlink r:id="rId34" w:tooltip="Федеральный закон от 26.11.1998 N 175-ФЗ (ред. от 07.03.2018) &quot;О социальной защите граждан Российской Федерации, подвергшихся воздействию радиации вследствие аварии в 1957 году на производственном объединении &quot;Маяк&quot; и сбросов радиоактивных отходов в реку Теча&quot;{КонсультантПлюс}" w:history="1">
        <w:r>
          <w:rPr>
            <w:color w:val="0000FF"/>
          </w:rPr>
          <w:t>законом</w:t>
        </w:r>
      </w:hyperlink>
      <w:r>
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</w:t>
      </w:r>
      <w:r>
        <w:t xml:space="preserve">ственном объединении "Маяк" и сбросов радиоактивных отходов в реку Теча" и </w:t>
      </w:r>
      <w:hyperlink r:id="rId35" w:tooltip="Постановление ВС РФ от 27.12.1991 N 2123-1 (ред. от 29.06.2015) &quot;О распространении действия Закона РСФСР &quot;О социальной защите граждан, подвергшихся воздействию радиации вследствие катастрофы на Чернобыльской АЭС&quot; на граждан из подразделений особого риска&quot;{КонсультантПлюс}" w:history="1">
        <w:r>
          <w:rPr>
            <w:color w:val="0000FF"/>
          </w:rPr>
          <w:t>Постановлением</w:t>
        </w:r>
      </w:hyperlink>
      <w:r>
        <w:t xml:space="preserve"> Ве</w:t>
      </w:r>
      <w:r>
        <w:t>рховного Совета Российской Федерации от 27 декабря 1991 года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</w:t>
      </w:r>
      <w:r>
        <w:t>иска;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3" w:name="Par69"/>
      <w:bookmarkEnd w:id="3"/>
      <w:r>
        <w:t>2) граждане, признанные в установленном порядке вынужденными переселенцами, не обеспеченные жилыми помещениями для постоянного проживания и включенные территориальными органами федерального органа исполнительной власти по федеральному госуд</w:t>
      </w:r>
      <w:r>
        <w:t>арственному контролю (надзору) в сфере миграции (далее - орган по контролю в сфере миграции) в сводные списки вынужденных переселенцев, состоящих в местных администрациях на учете в качестве нуждающихся в жилых помещениях;</w:t>
      </w:r>
    </w:p>
    <w:p w:rsidR="00000000" w:rsidRDefault="001536C1">
      <w:pPr>
        <w:pStyle w:val="ConsPlusNormal"/>
        <w:jc w:val="both"/>
      </w:pPr>
      <w:r>
        <w:t xml:space="preserve">(пп. 2 в ред. </w:t>
      </w:r>
      <w:hyperlink r:id="rId36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4" w:name="Par71"/>
      <w:bookmarkEnd w:id="4"/>
      <w:r>
        <w:t>3) граждане, выезжающие (выехавшие) из районов Крайнего Севера и приравненных к ним местностей, имеющи</w:t>
      </w:r>
      <w:r>
        <w:t xml:space="preserve">е право на получение социальной выплаты в соответствии с Федеральным </w:t>
      </w:r>
      <w:hyperlink r:id="rId37" w:tooltip="Федеральный закон от 25.10.2002 N 125-ФЗ (ред. от 07.06.2017) &quot;О жилищных субсидиях гражданам, выезжающим из районов Крайнего Севера и приравненных к ним местностей&quot;{КонсультантПлюс}" w:history="1">
        <w:r>
          <w:rPr>
            <w:color w:val="0000FF"/>
          </w:rPr>
          <w:t>законом</w:t>
        </w:r>
      </w:hyperlink>
      <w:r>
        <w:t xml:space="preserve"> от 25 октября 2002 года N 125-ФЗ "О жилищных субсидиях гражданам, выезжающим из районов Крайнего Севера и п</w:t>
      </w:r>
      <w:r>
        <w:t>риравненных к ним местностей";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5" w:name="Par72"/>
      <w:bookmarkEnd w:id="5"/>
      <w:r>
        <w:t>4) граждане, выезжающие из населенных пунктов (в том числе из городов, поселков), с полярных станций, находящихся в районах Крайнего Севера и приравненных к ним местностях и закрывающихся в соответствии с законодате</w:t>
      </w:r>
      <w:r>
        <w:t xml:space="preserve">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Федерации, имеющие право на получение социальной выплаты в соответствии с Федеральным </w:t>
      </w:r>
      <w:hyperlink r:id="rId38" w:tooltip="Федеральный закон от 17.07.2011 N 211-ФЗ (ред. от 02.07.2013) &quot;О жилищных субсидиях гражданам, выезжающим из закрывающихся населенных пунктов в районах Крайнего Севера и приравненных к ним местностях&quot;{КонсультантПлюс}" w:history="1">
        <w:r>
          <w:rPr>
            <w:color w:val="0000FF"/>
          </w:rPr>
          <w:t>законом</w:t>
        </w:r>
      </w:hyperlink>
      <w:r>
        <w:t xml:space="preserve"> от 17 июля 2011 года N 211-ФЗ "О жилищных субсидиях гражданам, выезжающим из закрывающихся населенных пунктов в районах Крайнего Севера и приравненных к ни</w:t>
      </w:r>
      <w:r>
        <w:t>м местностях".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6" w:name="Par73"/>
      <w:bookmarkEnd w:id="6"/>
      <w:r>
        <w:t xml:space="preserve">5. От имени заявителей, указанных в </w:t>
      </w:r>
      <w:hyperlink w:anchor="Par67" w:tooltip="4. Заявителями при предоставлении государственной услуги являются:" w:history="1">
        <w:r>
          <w:rPr>
            <w:color w:val="0000FF"/>
          </w:rPr>
          <w:t>пункте 4</w:t>
        </w:r>
      </w:hyperlink>
      <w:r>
        <w:t xml:space="preserve"> настоящего административного регламента, вправе выступать: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представитель гражданина при пред</w:t>
      </w:r>
      <w:r>
        <w:t>оставлении доверенности, подписанной гражданином и оформленной в соответствии с гражданским законодательством;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законный представитель гражданина (если последний неполностью дееспособен) при представлении документов, подтверждающих права законного представи</w:t>
      </w:r>
      <w:r>
        <w:t>теля.</w:t>
      </w: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Title"/>
        <w:jc w:val="center"/>
        <w:outlineLvl w:val="2"/>
      </w:pPr>
      <w:bookmarkStart w:id="7" w:name="Par77"/>
      <w:bookmarkEnd w:id="7"/>
      <w:r>
        <w:t>1.3. Требования к порядку информирования</w:t>
      </w:r>
    </w:p>
    <w:p w:rsidR="00000000" w:rsidRDefault="001536C1">
      <w:pPr>
        <w:pStyle w:val="ConsPlusTitle"/>
        <w:jc w:val="center"/>
      </w:pPr>
      <w:r>
        <w:t>о правилах предоставления государственной услуги</w:t>
      </w: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Normal"/>
        <w:ind w:firstLine="540"/>
        <w:jc w:val="both"/>
      </w:pPr>
      <w:r>
        <w:t>6. Информация о правилах предоставления государственной услуги может быть получена: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по телефону;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по электронной почте;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по почте путем обращения заяв</w:t>
      </w:r>
      <w:r>
        <w:t>ителя с письменным запросом о предоставлении информации;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при личном обращении заявителя;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на официальном сайте местной администрации, на странице министерства на официальном сайте Правительства Архангельской области в информационно-телекоммуникационной сети</w:t>
      </w:r>
      <w:r>
        <w:t xml:space="preserve"> "Интернет";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lastRenderedPageBreak/>
        <w:t>на Архангельском региональном портале государственных и муниципальных услуг (функций) и Едином портале государственных и муниципальных услуг (функций);</w:t>
      </w:r>
    </w:p>
    <w:p w:rsidR="00000000" w:rsidRDefault="001536C1">
      <w:pPr>
        <w:pStyle w:val="ConsPlusNormal"/>
        <w:jc w:val="both"/>
      </w:pPr>
      <w:r>
        <w:t xml:space="preserve">(в ред. </w:t>
      </w:r>
      <w:hyperlink r:id="rId39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в помещениях местных администраций, министерства (на информационных стендах).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8" w:name="Par89"/>
      <w:bookmarkEnd w:id="8"/>
      <w:r>
        <w:t>7. При информировании по телефону, по электронной почте, по почте (путем обращения заяви</w:t>
      </w:r>
      <w:r>
        <w:t>теля с письменным запросом о предоставлении информации) и при личном обращении заявителя: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1) сообщается следующая информация: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контактные данные местной администрации, министерства (почтовый адрес, адрес официального сайта местной администрации, страницы министерства на официальном сайте Правительства Архангельской области в информационно-телекоммуникационной сети "Интернет", номе</w:t>
      </w:r>
      <w:r>
        <w:t>р телефона для справок, адрес электронной почты);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график работы местной администрации, министерства с заявителями;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сведения о порядке досудебного (внесудебного) обжалования решений и действий (бездействия) местных администраций, министерства, его должностн</w:t>
      </w:r>
      <w:r>
        <w:t>ых лиц, государственных (муниципальных) служащих;</w:t>
      </w:r>
    </w:p>
    <w:p w:rsidR="00000000" w:rsidRDefault="001536C1">
      <w:pPr>
        <w:pStyle w:val="ConsPlusNormal"/>
        <w:jc w:val="both"/>
      </w:pPr>
      <w:r>
        <w:t xml:space="preserve">(в ред. </w:t>
      </w:r>
      <w:hyperlink r:id="rId40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 xml:space="preserve">2) осуществляется консультирование </w:t>
      </w:r>
      <w:r>
        <w:t>по порядку предоставления государственной услуги.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 xml:space="preserve">Ответ на телефонный звонок должен начинаться с информации о наименовании местной администрации, министерства, в которые позвонил гражданин, должности, фамилии, имени и отчестве принявшего телефонный звонок </w:t>
      </w:r>
      <w:r>
        <w:t>муниципального служащего местной администрации, государственного служащего министерства. Время разговора не должно превышать 10 минут. При невозможности муниципального служащего, государственного служащего, принявшего телефонный звонок, самостоятельно отве</w:t>
      </w:r>
      <w:r>
        <w:t>тить на поставленные вопросы, телефонный звонок должен быть переадресован (переведен) на другого муниципального служащего, государственного служащего либо позвонившему гражданину должен быть сообщен номер телефона, по которому можно получить необходимую ин</w:t>
      </w:r>
      <w:r>
        <w:t>формацию, или указан иной способ получения информации о правилах предоставления государственной услуги.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Обращения заявителей по электронной почте и их письменные запросы рассматриваются в местных администрациях, министерстве, в порядке, предусмотренном Фед</w:t>
      </w:r>
      <w:r>
        <w:t xml:space="preserve">еральным </w:t>
      </w:r>
      <w:hyperlink r:id="rId41" w:tooltip="Федеральный закон от 02.05.2006 N 59-ФЗ (ред. от 27.12.2018) &quot;О порядке рассмотрения обращений граждан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 и Федеральным </w:t>
      </w:r>
      <w:hyperlink r:id="rId42" w:tooltip="Федеральный закон от 09.02.2009 N 8-ФЗ (ред. от 28.12.2017) &quot;Об обеспечении доступа к информации о деятельности государственных органов и органов местного самоуправления&quot;{КонсультантПлюс}" w:history="1">
        <w:r>
          <w:rPr>
            <w:color w:val="0000FF"/>
          </w:rPr>
          <w:t>законом</w:t>
        </w:r>
      </w:hyperlink>
      <w:r>
        <w:t xml:space="preserve"> от 9 февраля 2009 </w:t>
      </w:r>
      <w:r>
        <w:t>года N 8-ФЗ "Об обеспечении доступа к информации о деятельности государственных органов и органов местного самоуправления".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9" w:name="Par98"/>
      <w:bookmarkEnd w:id="9"/>
      <w:r>
        <w:t>8. На официальном сайте местной администрации, странице министерства на официальном сайте Правительства Архангельской обла</w:t>
      </w:r>
      <w:r>
        <w:t>сти в информационно-телекоммуникационной сети "Интернет" размещается следующая информация: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текст настоящего административного регламента;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 xml:space="preserve">контактные данные местной администрации и министерства, указанные в </w:t>
      </w:r>
      <w:hyperlink w:anchor="Par89" w:tooltip="7. При информировании по телефону, по электронной почте, по почте (путем обращения заявителя с письменным запросом о предоставлении информации) и при личном обращении заявителя:" w:history="1">
        <w:r>
          <w:rPr>
            <w:color w:val="0000FF"/>
          </w:rPr>
          <w:t>пункте 7</w:t>
        </w:r>
      </w:hyperlink>
      <w:r>
        <w:t xml:space="preserve"> настоящего административного регламента;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график работы с заявителями;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образцы заполнения зая</w:t>
      </w:r>
      <w:r>
        <w:t>вителями бланков документов;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порядок получения консультаций (справок) о предоставлении государственной услуги;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сведения о порядке досудебного (внесудебного) обжалования решений и действий (бездействия) местных администраций, министерства, его должностных л</w:t>
      </w:r>
      <w:r>
        <w:t xml:space="preserve">иц, государственных (муниципальных) </w:t>
      </w:r>
      <w:r>
        <w:lastRenderedPageBreak/>
        <w:t>служащих.</w:t>
      </w:r>
    </w:p>
    <w:p w:rsidR="00000000" w:rsidRDefault="001536C1">
      <w:pPr>
        <w:pStyle w:val="ConsPlusNormal"/>
        <w:jc w:val="both"/>
      </w:pPr>
      <w:r>
        <w:t xml:space="preserve">(в ред. </w:t>
      </w:r>
      <w:hyperlink r:id="rId43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9. На Архангельском региональном портал</w:t>
      </w:r>
      <w:r>
        <w:t>е государственных и муниципальных услуг (функций) размещается следующая информация:</w:t>
      </w:r>
    </w:p>
    <w:p w:rsidR="00000000" w:rsidRDefault="001536C1">
      <w:pPr>
        <w:pStyle w:val="ConsPlusNormal"/>
        <w:jc w:val="both"/>
      </w:pPr>
      <w:r>
        <w:t xml:space="preserve">(в ред. </w:t>
      </w:r>
      <w:hyperlink r:id="rId44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и</w:t>
      </w:r>
      <w:r>
        <w:t xml:space="preserve">нформация, указанная в </w:t>
      </w:r>
      <w:hyperlink w:anchor="Par98" w:tooltip="8. На официальном сайте местной администрации, странице министерства на официальном сайте Правительства Архангельской области в информационно-телекоммуникационной сети &quot;Интернет&quot; размещается следующая информация:" w:history="1">
        <w:r>
          <w:rPr>
            <w:color w:val="0000FF"/>
          </w:rPr>
          <w:t>пункте 8</w:t>
        </w:r>
      </w:hyperlink>
      <w:r>
        <w:t xml:space="preserve"> настоящего административного регламента;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 xml:space="preserve">информация, указанная в </w:t>
      </w:r>
      <w:hyperlink r:id="rId45" w:tooltip="Постановление Правительства Архангельской области от 28.12.2010 N 408-пп (ред. от 13.02.2018) &quot;О государственных информационных системах Архангельской области, обеспечивающих предоставление государственных услуг (исполнение функций) Архангельской области и предоставление муниципальных услуг (исполнение функций) муниципальных образований Архангельской области в электронной форме&quot;{КонсультантПлюс}" w:history="1">
        <w:r>
          <w:rPr>
            <w:color w:val="0000FF"/>
          </w:rPr>
          <w:t>пункте 13</w:t>
        </w:r>
      </w:hyperlink>
      <w:r>
        <w:t xml:space="preserve"> Положения о формировании и ведении Архангельского регионального реестра государственных и муниципальных</w:t>
      </w:r>
      <w:r>
        <w:t xml:space="preserve"> услуг (функций) и Архангельского регионального портала государственных и муниципальных услуг (функций), утвержденного постановлением Правительства Архангельской области от 28 декабря 2010 года N 408-пп.</w:t>
      </w:r>
    </w:p>
    <w:p w:rsidR="00000000" w:rsidRDefault="001536C1">
      <w:pPr>
        <w:pStyle w:val="ConsPlusNormal"/>
        <w:jc w:val="both"/>
      </w:pPr>
      <w:r>
        <w:t xml:space="preserve">(в ред. </w:t>
      </w:r>
      <w:hyperlink r:id="rId46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10. В помещениях местной администрации и министерства (на информационных стендах) размещается следующая информация: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порядок работы местно</w:t>
      </w:r>
      <w:r>
        <w:t>й администрации, министерства, включая порядок приема граждан;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условия и порядок получения информации от местной администрации и министерства;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описание заявителей при предоставлении государственной услуги;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стандарт предоставления государственной услуги;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пе</w:t>
      </w:r>
      <w:r>
        <w:t>речень документов, необходимых для предоставления государственной услуги;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сроки при предоставлении государственной услуги;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результаты предоставления государственной услуги;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блок-схема предоставления государственной услуги.</w:t>
      </w: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Normal"/>
        <w:ind w:firstLine="540"/>
        <w:jc w:val="both"/>
      </w:pPr>
      <w:r>
        <w:t>11. Наименование государственной услуги: "Предоставление государственных жилищных сертификатов отдельным категориям граждан, установленным федеральным законодательством, в Архангельской области".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12. Госу</w:t>
      </w:r>
      <w:r>
        <w:t>дарственная услуга предоставляется совместно администрациями муниципальных районов, городских округов Архангельской области и министерством.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13. Предоставление государственной услуги осуществляется в соответствии с нормативными правовыми актами, перечень к</w:t>
      </w:r>
      <w:r>
        <w:t>оторых подлежит размещению на Архангельском региональном портале государственных и муниципальных услуг (функций) и официальном сайте министерства строительства и архитектуры Архангельской области в информационно-телекоммуникационной сети "Интернет".</w:t>
      </w:r>
    </w:p>
    <w:p w:rsidR="00000000" w:rsidRDefault="001536C1">
      <w:pPr>
        <w:pStyle w:val="ConsPlusNormal"/>
        <w:jc w:val="both"/>
      </w:pPr>
      <w:r>
        <w:t>(п. 13</w:t>
      </w:r>
      <w:r>
        <w:t xml:space="preserve"> в ред. </w:t>
      </w:r>
      <w:hyperlink r:id="rId47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Title"/>
        <w:jc w:val="center"/>
        <w:outlineLvl w:val="2"/>
      </w:pPr>
      <w:bookmarkStart w:id="10" w:name="Par128"/>
      <w:bookmarkEnd w:id="10"/>
      <w:r>
        <w:t>2.1. Перечень документов, необходимых для предоставления</w:t>
      </w:r>
    </w:p>
    <w:p w:rsidR="00000000" w:rsidRDefault="001536C1">
      <w:pPr>
        <w:pStyle w:val="ConsPlusTitle"/>
        <w:jc w:val="center"/>
      </w:pPr>
      <w:r>
        <w:t>государственной</w:t>
      </w:r>
      <w:r>
        <w:t xml:space="preserve"> услуги</w:t>
      </w: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Normal"/>
        <w:ind w:firstLine="540"/>
        <w:jc w:val="both"/>
      </w:pPr>
      <w:bookmarkStart w:id="11" w:name="Par131"/>
      <w:bookmarkEnd w:id="11"/>
      <w:r>
        <w:t>14. Для участия в основном мероприятии заявитель представляет в местную администрацию, в которой гражданин состоит на учете в качестве нуждающегося в жилом помещении (в качестве граждан, имеющих право на получение социальных выплат), з</w:t>
      </w:r>
      <w:r>
        <w:t>аявление (рапорт) об участии в основном мероприятии, документы о своем согласии и согласии всех членов своей семьи на обработку персональных данных о себе.</w:t>
      </w:r>
    </w:p>
    <w:p w:rsidR="00000000" w:rsidRDefault="001536C1">
      <w:pPr>
        <w:pStyle w:val="ConsPlusNormal"/>
        <w:jc w:val="both"/>
      </w:pPr>
      <w:r>
        <w:t xml:space="preserve">(п. 14 в ред. </w:t>
      </w:r>
      <w:hyperlink r:id="rId48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12" w:name="Par133"/>
      <w:bookmarkEnd w:id="12"/>
      <w:r>
        <w:lastRenderedPageBreak/>
        <w:t xml:space="preserve">15. Заявители, указанные в </w:t>
      </w:r>
      <w:hyperlink w:anchor="Par68" w:tooltip="1) граждане, подвергшиеся радиационному воздействию вследствие катастрофы на Чернобыльской АЭС, аварии на производственном объединении &quot;Маяк&quot;, и приравненные к ним лица, вставшие на учет в качестве нуждающихся в улучшении жилищных условий, имеющие право на обеспечение жильем за счет средств федерального бюджета в соответствии со статьями 14, 15, 16, 17 и 22 Закона Российской Федерации от 15 мая 1991 года N 1244-1 &quot;О социальной защите граждан, подвергшихся воздействию радиации вследствие катастрофы на Чер..." w:history="1">
        <w:r>
          <w:rPr>
            <w:color w:val="0000FF"/>
          </w:rPr>
          <w:t>подпункте 1 пункта 4</w:t>
        </w:r>
      </w:hyperlink>
      <w:r>
        <w:t xml:space="preserve">, помимо документов, указанных в </w:t>
      </w:r>
      <w:hyperlink w:anchor="Par131" w:tooltip="14. Для участия в основном мероприятии заявитель представляет в местную администрацию, в которой гражданин состоит на учете в качестве нуждающегося в жилом помещении (в качестве граждан, имеющих право на получение социальных выплат), заявление (рапорт) об участии в основном мероприятии, документы о своем согласии и согласии всех членов своей семьи на обработку персональных данных о себе." w:history="1">
        <w:r>
          <w:rPr>
            <w:color w:val="0000FF"/>
          </w:rPr>
          <w:t>пункте 14</w:t>
        </w:r>
      </w:hyperlink>
      <w:r>
        <w:t xml:space="preserve"> настоящего административного регламента, представляют следующие документы: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13" w:name="Par134"/>
      <w:bookmarkEnd w:id="13"/>
      <w:r>
        <w:t>1) документ, подтверждающий право гражданина на обес</w:t>
      </w:r>
      <w:r>
        <w:t>печение жилым помещением за счет средств федерального бюджета;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14" w:name="Par135"/>
      <w:bookmarkEnd w:id="14"/>
      <w:r>
        <w:t>2) документ, подтверждающий право на дополнительную площадь жилого помещения (в случаях, когда такое право предоставлено законодательством Российской Федерации);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15" w:name="Par136"/>
      <w:bookmarkEnd w:id="15"/>
      <w:r>
        <w:t>3) выпи</w:t>
      </w:r>
      <w:r>
        <w:t>ска из решения органа по учету и распределению жилых помещений о постановке на учет в качестве нуждающихся в улучшении жилищных условий (в жилых помещениях);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16" w:name="Par137"/>
      <w:bookmarkEnd w:id="16"/>
      <w:r>
        <w:t>4) документы, удостоверяющие личность каждого члена семьи.</w:t>
      </w:r>
    </w:p>
    <w:p w:rsidR="00000000" w:rsidRDefault="001536C1">
      <w:pPr>
        <w:pStyle w:val="ConsPlusNormal"/>
        <w:jc w:val="both"/>
      </w:pPr>
      <w:r>
        <w:t xml:space="preserve">(п. 15 в ред. </w:t>
      </w:r>
      <w:hyperlink r:id="rId49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17" w:name="Par139"/>
      <w:bookmarkEnd w:id="17"/>
      <w:r>
        <w:t xml:space="preserve">16. Заявители, указанные в </w:t>
      </w:r>
      <w:hyperlink w:anchor="Par69" w:tooltip="2) граждане, признанные в установленном порядке вынужденными переселенцами, не обеспеченные жилыми помещениями для постоянного проживания и включенные территориальными органами федерального органа исполнительной власти по федеральному государственному контролю (надзору) в сфере миграции (далее - орган по контролю в сфере миграции) в сводные списки вынужденных переселенцев, состоящих в местных администрациях на учете в качестве нуждающихся в жилых помещениях;" w:history="1">
        <w:r>
          <w:rPr>
            <w:color w:val="0000FF"/>
          </w:rPr>
          <w:t>подпункте 2 пункта 4</w:t>
        </w:r>
      </w:hyperlink>
      <w:r>
        <w:t xml:space="preserve">, помимо документов, указанных в </w:t>
      </w:r>
      <w:hyperlink w:anchor="Par131" w:tooltip="14. Для участия в основном мероприятии заявитель представляет в местную администрацию, в которой гражданин состоит на учете в качестве нуждающегося в жилом помещении (в качестве граждан, имеющих право на получение социальных выплат), заявление (рапорт) об участии в основном мероприятии, документы о своем согласии и согласии всех членов своей семьи на обработку персональных данных о себе." w:history="1">
        <w:r>
          <w:rPr>
            <w:color w:val="0000FF"/>
          </w:rPr>
          <w:t>пункте 14</w:t>
        </w:r>
      </w:hyperlink>
      <w:r>
        <w:t xml:space="preserve"> настоящего административного регламента, представляют следующие документы: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18" w:name="Par140"/>
      <w:bookmarkEnd w:id="18"/>
      <w:r>
        <w:t>1) удостоверение в</w:t>
      </w:r>
      <w:r>
        <w:t>ынужденного переселенца на каждого совершеннолетнего члена семьи, имеющего указанный статус;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19" w:name="Par141"/>
      <w:bookmarkEnd w:id="19"/>
      <w:r>
        <w:t>2) справка органа по контролю в сфере миграции о получении (неполучении) жилого помещения для постоянного проживания, ссуды или социальной выплаты на строительство (приобретение) жилого помещения либо компенсации за утраченное жилое помещение;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20" w:name="Par142"/>
      <w:bookmarkEnd w:id="20"/>
      <w:r>
        <w:t>3) выписка из решения органа по учету и распределению жилых помещений о постановке на учет в качестве нуждающихся в получении жилых помещений;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21" w:name="Par143"/>
      <w:bookmarkEnd w:id="21"/>
      <w:r>
        <w:t xml:space="preserve">4) документ, подтверждающий право на дополнительную площадь жилого помещения (в случаях, когда такое </w:t>
      </w:r>
      <w:r>
        <w:t>право предоставлено законодательством Российской Федерации);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22" w:name="Par144"/>
      <w:bookmarkEnd w:id="22"/>
      <w:r>
        <w:t>5) документы, удостоверяющие личность каждого члена семьи.</w:t>
      </w:r>
    </w:p>
    <w:p w:rsidR="00000000" w:rsidRDefault="001536C1">
      <w:pPr>
        <w:pStyle w:val="ConsPlusNormal"/>
        <w:jc w:val="both"/>
      </w:pPr>
      <w:r>
        <w:t xml:space="preserve">(п. 16 в ред. </w:t>
      </w:r>
      <w:hyperlink r:id="rId50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23" w:name="Par146"/>
      <w:bookmarkEnd w:id="23"/>
      <w:r>
        <w:t xml:space="preserve">17. Заявители, указанные в </w:t>
      </w:r>
      <w:hyperlink w:anchor="Par68" w:tooltip="1) граждане, подвергшиеся радиационному воздействию вследствие катастрофы на Чернобыльской АЭС, аварии на производственном объединении &quot;Маяк&quot;, и приравненные к ним лица, вставшие на учет в качестве нуждающихся в улучшении жилищных условий, имеющие право на обеспечение жильем за счет средств федерального бюджета в соответствии со статьями 14, 15, 16, 17 и 22 Закона Российской Федерации от 15 мая 1991 года N 1244-1 &quot;О социальной защите граждан, подвергшихся воздействию радиации вследствие катастрофы на Чер...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ar69" w:tooltip="2) граждане, признанные в установленном порядке вынужденными переселенцами, не обеспеченные жилыми помещениями для постоянного проживания и включенные территориальными органами федерального органа исполнительной власти по федеральному государственному контролю (надзору) в сфере миграции (далее - орган по контролю в сфере миграции) в сводные списки вынужденных переселенцев, состоящих в местных администрациях на учете в качестве нуждающихся в жилых помещениях;" w:history="1">
        <w:r>
          <w:rPr>
            <w:color w:val="0000FF"/>
          </w:rPr>
          <w:t>2 пункта 4</w:t>
        </w:r>
      </w:hyperlink>
      <w:r>
        <w:t>, настоящего административного регламента, вправе по собственной инициативе представить документ, содержащий сведения о гражданах,</w:t>
      </w:r>
      <w:r>
        <w:t xml:space="preserve"> зарегистрированных по месту жительства в жилом помещении совместно с гражданином, подавшим заявление об участии в основном мероприятии.</w:t>
      </w:r>
    </w:p>
    <w:p w:rsidR="00000000" w:rsidRDefault="001536C1">
      <w:pPr>
        <w:pStyle w:val="ConsPlusNormal"/>
        <w:jc w:val="both"/>
      </w:pPr>
      <w:r>
        <w:t xml:space="preserve">(п. 17 в ред. </w:t>
      </w:r>
      <w:hyperlink r:id="rId51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24" w:name="Par148"/>
      <w:bookmarkEnd w:id="24"/>
      <w:r>
        <w:t xml:space="preserve">18. Заявители, указанные в </w:t>
      </w:r>
      <w:hyperlink w:anchor="Par71" w:tooltip="3) 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законом от 25 октября 2002 года N 125-ФЗ &quot;О жилищных субсидиях гражданам, выезжающим из районов Крайнего Севера и приравненных к ним местностей&quot;;" w:history="1">
        <w:r>
          <w:rPr>
            <w:color w:val="0000FF"/>
          </w:rPr>
          <w:t>подпункте 3 пункта 4</w:t>
        </w:r>
      </w:hyperlink>
      <w:r>
        <w:t xml:space="preserve">, помимо документов, указанных в </w:t>
      </w:r>
      <w:hyperlink w:anchor="Par131" w:tooltip="14. Для участия в основном мероприятии заявитель представляет в местную администрацию, в которой гражданин состоит на учете в качестве нуждающегося в жилом помещении (в качестве граждан, имеющих право на получение социальных выплат), заявление (рапорт) об участии в основном мероприятии, документы о своем согласии и согласии всех членов своей семьи на обработку персональных данных о себе." w:history="1">
        <w:r>
          <w:rPr>
            <w:color w:val="0000FF"/>
          </w:rPr>
          <w:t>пункте 14</w:t>
        </w:r>
      </w:hyperlink>
      <w:r>
        <w:t xml:space="preserve"> настоящего административного регламента, представляют следующие документы: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25" w:name="Par149"/>
      <w:bookmarkEnd w:id="25"/>
      <w:r>
        <w:t>1) документы</w:t>
      </w:r>
      <w:r>
        <w:t>, подтверждающие факт прибытия в районы Крайнего Севера или приравненные к ним местности до 1 января 1992 года (паспорт гражданина Российской Федерации с отметкой о регистрации по месту жительства, либо выписка из домовой книги (копия поквартирной карточки</w:t>
      </w:r>
      <w:r>
        <w:t>), либо справка, содержащая сведения о регистрации по месту жительства, выданная органом по контролю в сфере миграции);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26" w:name="Par150"/>
      <w:bookmarkEnd w:id="26"/>
      <w:r>
        <w:t>2) выписку из решения органа по учету граждан, имеющих право на получение жилищных субсидий в связи с переселением из районо</w:t>
      </w:r>
      <w:r>
        <w:t>в крайнего Севера и приравненных к ним местностей;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27" w:name="Par151"/>
      <w:bookmarkEnd w:id="27"/>
      <w:r>
        <w:t>3) документы, подтверждающие общую продолжительность стажа работы в районах Крайнего Севера и приравненных к ним местностях (за исключением пенсионеров);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28" w:name="Par152"/>
      <w:bookmarkEnd w:id="28"/>
      <w:r>
        <w:t>4) пенсионное удостоверение</w:t>
      </w:r>
      <w:r>
        <w:t xml:space="preserve"> или справка о пенсионном обеспечении из органа, осуществляющего пенсионное обеспечение, а также справка из территориального органа Пенсионного фонда Российской Федерации об общей продолжительности стажа работы в районах Крайнего Севера и приравненных к ни</w:t>
      </w:r>
      <w:r>
        <w:t>м местностях - для пенсионеров;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29" w:name="Par153"/>
      <w:bookmarkEnd w:id="29"/>
      <w:r>
        <w:lastRenderedPageBreak/>
        <w:t>5) справка учреждений медико-социальной экспертизы об инвалидности - для инвалидов I и II групп, а также для инвалидов с детства;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30" w:name="Par154"/>
      <w:bookmarkEnd w:id="30"/>
      <w:r>
        <w:t>6) справка органов службы занятости населения по месту постоянного про</w:t>
      </w:r>
      <w:r>
        <w:t>живания гражданина о признании его в установленном порядке безработным с указанием даты признания гражданина таковым - для безработных;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31" w:name="Par155"/>
      <w:bookmarkEnd w:id="31"/>
      <w:r>
        <w:t>7) документ, подтверждающий право на дополнительную площадь жилого помещения (в случаях, когда такое право п</w:t>
      </w:r>
      <w:r>
        <w:t>редоставлено законодательством Российской Федерации);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32" w:name="Par156"/>
      <w:bookmarkEnd w:id="32"/>
      <w:r>
        <w:t>8) документы, удостоверяющие личность каждого члена семьи;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33" w:name="Par157"/>
      <w:bookmarkEnd w:id="33"/>
      <w:r>
        <w:t>9) выписку из домовой книги (копия поквартирной карточки) с последнего места жительства заявителя в районах Крайнего Се</w:t>
      </w:r>
      <w:r>
        <w:t>вера и приравненных к ним местностях, подтверждающая постоянное проживание с гражданином, подавшим заявление об участии в основном мероприятии, в указанных районах и местностях родственников (за исключением супруга или супруги, детей, родителей, усыновленн</w:t>
      </w:r>
      <w:r>
        <w:t>ых, усыновителей) и нетрудоспособных иждивенцев, прибывших с данным гражданином из районов Крайнего Севера и приравненных к ним местностей, постоянно проживающих с ним в избранном месте жительства и ведущих с ним общее хозяйство (если указанные родственник</w:t>
      </w:r>
      <w:r>
        <w:t xml:space="preserve">и и нетрудоспособные иждивенцы были вселены им в качестве членов его семьи и вели с ним общее хозяйство по прежнему месту жительства), - для граждан, указанных в </w:t>
      </w:r>
      <w:hyperlink w:anchor="Par71" w:tooltip="3) 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законом от 25 октября 2002 года N 125-ФЗ &quot;О жилищных субсидиях гражданам, выезжающим из районов Крайнего Севера и приравненных к ним местностей&quot;;" w:history="1">
        <w:r>
          <w:rPr>
            <w:color w:val="0000FF"/>
          </w:rPr>
          <w:t>подпунк</w:t>
        </w:r>
        <w:r>
          <w:rPr>
            <w:color w:val="0000FF"/>
          </w:rPr>
          <w:t>те 3 пункта 4</w:t>
        </w:r>
      </w:hyperlink>
      <w:r>
        <w:t xml:space="preserve"> настоящего административного регламента, выехавших из районов Крайнего Севера и приравненных к ним местностей в период с 1 января 1992 года по 1 января 2015 года.</w:t>
      </w:r>
    </w:p>
    <w:p w:rsidR="00000000" w:rsidRDefault="001536C1">
      <w:pPr>
        <w:pStyle w:val="ConsPlusNormal"/>
        <w:jc w:val="both"/>
      </w:pPr>
      <w:r>
        <w:t xml:space="preserve">(п. 18 в ред. </w:t>
      </w:r>
      <w:hyperlink r:id="rId52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34" w:name="Par159"/>
      <w:bookmarkEnd w:id="34"/>
      <w:r>
        <w:t xml:space="preserve">19. Заявители, указанные в </w:t>
      </w:r>
      <w:hyperlink w:anchor="Par71" w:tooltip="3) 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законом от 25 октября 2002 года N 125-ФЗ &quot;О жилищных субсидиях гражданам, выезжающим из районов Крайнего Севера и приравненных к ним местностей&quot;;" w:history="1">
        <w:r>
          <w:rPr>
            <w:color w:val="0000FF"/>
          </w:rPr>
          <w:t>подпункте 3 пункта 4</w:t>
        </w:r>
      </w:hyperlink>
      <w:r>
        <w:t xml:space="preserve"> насто</w:t>
      </w:r>
      <w:r>
        <w:t>ящего административного регламента, вправе по собственной инициативе представить следующие документы: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1) документ, содержащий сведения о гражданах, зарегистрированных по месту жительства в жилом помещении совместно с гражданином, подавшим заявление об учас</w:t>
      </w:r>
      <w:r>
        <w:t>тии в основном мероприятии;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2) документ, содержащий сведения о состоявшейся после 1 января 2015 года регистрации по месту жительства в районах Крайнего Севера и приравненных к ним местностях гражданина, имеющего право на получение социальной выплаты для пр</w:t>
      </w:r>
      <w:r>
        <w:t xml:space="preserve">иобретения жилья в соответствии с Федеральным </w:t>
      </w:r>
      <w:hyperlink r:id="rId53" w:tooltip="Федеральный закон от 25.10.2002 N 125-ФЗ (ред. от 07.06.2017) &quot;О жилищных субсидиях гражданам, выезжающим из районов Крайнего Севера и приравненных к ним местностей&quot;{КонсультантПлюс}" w:history="1">
        <w:r>
          <w:rPr>
            <w:color w:val="0000FF"/>
          </w:rPr>
          <w:t>законом</w:t>
        </w:r>
      </w:hyperlink>
      <w:r>
        <w:t xml:space="preserve"> от 25 октября 2002 года N 125-ФЗ "О жилищных субсидиях гражданам, выезжающим из районов Крайнего Севера и приравненных к ним местн</w:t>
      </w:r>
      <w:r>
        <w:t>остей;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3) документ, содержащий сведения о регистрации по месту жительства в районах Крайнего Севера и приравненных к ним местностях родственников (за исключением супруга или супруги, детей, родителей, усыновленных, усыновителей) и нетрудоспособных иждивенц</w:t>
      </w:r>
      <w:r>
        <w:t>ев гражданина, подавшего заявление об участии в основном мероприятии, прибывших с данным гражданином из районов Крайнего Севера и приравненных к ним местностей, постоянно проживающих с данным гражданином в избранном месте жительства и ведущих с ним общее х</w:t>
      </w:r>
      <w:r>
        <w:t xml:space="preserve">озяйство, - для граждан, указанных в </w:t>
      </w:r>
      <w:hyperlink w:anchor="Par71" w:tooltip="3) 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законом от 25 октября 2002 года N 125-ФЗ &quot;О жилищных субсидиях гражданам, выезжающим из районов Крайнего Севера и приравненных к ним местностей&quot;;" w:history="1">
        <w:r>
          <w:rPr>
            <w:color w:val="0000FF"/>
          </w:rPr>
          <w:t>подпункте 3 пункта 4</w:t>
        </w:r>
      </w:hyperlink>
      <w:r>
        <w:t xml:space="preserve"> настоящего административного регламента, выехавших из районов Крайнего Севера и приравненных к ним местносте</w:t>
      </w:r>
      <w:r>
        <w:t>й после 1 января 2015 года, в случае, если указанные родственники и нетрудоспособные иждивенцы были вселены им в качестве членов его семьи и вели с ним общее хозяйство по прежнему месту жительства.</w:t>
      </w:r>
    </w:p>
    <w:p w:rsidR="00000000" w:rsidRDefault="001536C1">
      <w:pPr>
        <w:pStyle w:val="ConsPlusNormal"/>
        <w:jc w:val="both"/>
      </w:pPr>
      <w:r>
        <w:t xml:space="preserve">(п. 19 в ред. </w:t>
      </w:r>
      <w:hyperlink r:id="rId54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35" w:name="Par164"/>
      <w:bookmarkEnd w:id="35"/>
      <w:r>
        <w:t xml:space="preserve">20. Заявители, указанные в </w:t>
      </w:r>
      <w:hyperlink w:anchor="Par72" w:tooltip="4) граждане, выезжающие из населенных пунктов (в том числе из городов, поселков), с полярных станций,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, имеющие право на получение социальной выплаты в соответствии с Федеральным законом от 17 июля 2011 года N 211-ФЗ &quot;О жилищных су..." w:history="1">
        <w:r>
          <w:rPr>
            <w:color w:val="0000FF"/>
          </w:rPr>
          <w:t>подпункте 4 пункта 4</w:t>
        </w:r>
      </w:hyperlink>
      <w:r>
        <w:t xml:space="preserve">, помимо документов, указанных в </w:t>
      </w:r>
      <w:hyperlink w:anchor="Par131" w:tooltip="14. Для участия в основном мероприятии заявитель представляет в местную администрацию, в которой гражданин состоит на учете в качестве нуждающегося в жилом помещении (в качестве граждан, имеющих право на получение социальных выплат), заявление (рапорт) об участии в основном мероприятии, документы о своем согласии и согласии всех членов своей семьи на обработку персональных данных о себе." w:history="1">
        <w:r>
          <w:rPr>
            <w:color w:val="0000FF"/>
          </w:rPr>
          <w:t>пункте 14</w:t>
        </w:r>
      </w:hyperlink>
      <w:r>
        <w:t xml:space="preserve"> настоящего административного регламента, представляют следующие документы: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36" w:name="Par165"/>
      <w:bookmarkEnd w:id="36"/>
      <w:r>
        <w:t>1) документ,</w:t>
      </w:r>
      <w:r>
        <w:t xml:space="preserve"> удостоверяющий личность гражданина, подтверждающий проживание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закрытии;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37" w:name="Par166"/>
      <w:bookmarkEnd w:id="37"/>
      <w:r>
        <w:t>2) выписка из решения орг</w:t>
      </w:r>
      <w:r>
        <w:t>ана по учету граждан, имеющих право на получение жилищных субсидий в связи с выездом из закрывающихся населенных пунктов, о постановке гражданина на указанный учет;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38" w:name="Par167"/>
      <w:bookmarkEnd w:id="38"/>
      <w:r>
        <w:t>3) документ, подтверждающий право на дополнительную площадь жилого помещения (в</w:t>
      </w:r>
      <w:r>
        <w:t xml:space="preserve"> случаях, </w:t>
      </w:r>
      <w:r>
        <w:lastRenderedPageBreak/>
        <w:t>когда такое право предоставлено законодательством Российской Федерации);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39" w:name="Par168"/>
      <w:bookmarkEnd w:id="39"/>
      <w:r>
        <w:t>4) документы, удостоверяющие личность каждого члена семьи.</w:t>
      </w:r>
    </w:p>
    <w:p w:rsidR="00000000" w:rsidRDefault="001536C1">
      <w:pPr>
        <w:pStyle w:val="ConsPlusNormal"/>
        <w:jc w:val="both"/>
      </w:pPr>
      <w:r>
        <w:t xml:space="preserve">(п. 20 в ред. </w:t>
      </w:r>
      <w:hyperlink r:id="rId55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40" w:name="Par170"/>
      <w:bookmarkEnd w:id="40"/>
      <w:r>
        <w:t xml:space="preserve">21. Заявители, указанные в </w:t>
      </w:r>
      <w:hyperlink w:anchor="Par72" w:tooltip="4) граждане, выезжающие из населенных пунктов (в том числе из городов, поселков), с полярных станций,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, имеющие право на получение социальной выплаты в соответствии с Федеральным законом от 17 июля 2011 года N 211-ФЗ &quot;О жилищных су..." w:history="1">
        <w:r>
          <w:rPr>
            <w:color w:val="0000FF"/>
          </w:rPr>
          <w:t>подпункте 4 пункта 4</w:t>
        </w:r>
      </w:hyperlink>
      <w:r>
        <w:t xml:space="preserve"> наст</w:t>
      </w:r>
      <w:r>
        <w:t>оящего административного регламента, вправе по собственной инициативе представить документ, содержащий сведения о гражданах, зарегистрированных по месту жительства в жилом помещении совместно с гражданином, подавшим заявление об участии в основном мероприя</w:t>
      </w:r>
      <w:r>
        <w:t>тии.</w:t>
      </w:r>
    </w:p>
    <w:p w:rsidR="00000000" w:rsidRDefault="001536C1">
      <w:pPr>
        <w:pStyle w:val="ConsPlusNormal"/>
        <w:jc w:val="both"/>
      </w:pPr>
      <w:r>
        <w:t xml:space="preserve">(п. 21 в ред. </w:t>
      </w:r>
      <w:hyperlink r:id="rId56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41" w:name="Par172"/>
      <w:bookmarkEnd w:id="41"/>
      <w:r>
        <w:t>22. Для получения государственного жилищного сертификата заяви</w:t>
      </w:r>
      <w:r>
        <w:t xml:space="preserve">тель представляет в местную администрацию, в которой состоит на учете в качестве нуждающегося в жилых помещениях (в качестве граждан, имеющих право на получение социальных выплат), документы, предусмотренные </w:t>
      </w:r>
      <w:hyperlink r:id="rId57" w:tooltip="Постановление Правительства РФ от 21.03.2006 N 153 (ред. от 15.11.2019) &quot;Об утверждении Правил выпуска и реализации государственных жилищных сертификатов в рамках реализации ведомственной целевой программы &quot;Оказание государственной поддержки гражданам в обеспечении жильем и оплате жилищно-коммунальных услуг&quot;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пунктом 44</w:t>
        </w:r>
      </w:hyperlink>
      <w:r>
        <w:t xml:space="preserve"> Правил выпуска и реализации государственных жилищных сертификатов в рамках реализации основного мероприятия, утвержденных постановлением Правительства Российской Федерац</w:t>
      </w:r>
      <w:r>
        <w:t>ии от 21 марта 2006 года N 153 (далее - Правила выпуска ГЖС).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К ним относятся: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42" w:name="Par174"/>
      <w:bookmarkEnd w:id="42"/>
      <w:r>
        <w:t>1) заявление (рапорт);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2) документы, удостоверяющие личность гражданина - участника основного мероприятия и членов его семьи;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3) документы, подтверждающие родственны</w:t>
      </w:r>
      <w:r>
        <w:t>е отношения гражданина - участника основного мероприятия и лиц, указанных им в качестве членов семьи (свидетельство о браке (свидетельство о расторжении брака, записи актов гражданского состояния), свидетельство о рождении (страницы паспорта гражданина Рос</w:t>
      </w:r>
      <w:r>
        <w:t>сийской Федерации с внесенными сведениями о детях и семейном положении), свидетельство об усыновлении);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43" w:name="Par177"/>
      <w:bookmarkEnd w:id="43"/>
      <w:r>
        <w:t>4) документы, подтверждающие признание членами семьи гражданина - участника основного мероприятия иных лиц, указанных им в качестве членов с</w:t>
      </w:r>
      <w:r>
        <w:t>емьи;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44" w:name="Par178"/>
      <w:bookmarkEnd w:id="44"/>
      <w:r>
        <w:t>5) документ, подтверждающий право на получение дополнительной площади жилого помещения (в случаях, когда такое право предоставлено законодательством Российской Федерации);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45" w:name="Par179"/>
      <w:bookmarkEnd w:id="45"/>
      <w:r>
        <w:t>6) справка об отсутствии задолженности по оплате за жи</w:t>
      </w:r>
      <w:r>
        <w:t xml:space="preserve">лое помещение, в отношении которого представлено обязательство, предусмотренное </w:t>
      </w:r>
      <w:hyperlink w:anchor="Par180" w:tooltip="7)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 либо о безвозмездном отчуждении находящегося в собственности жилого помещения (жилых помещений) в государственную (муниципальную) собственность, - в случаях, указанных в абзаце четвертом пункта 16(2), пункта 16(3) Правил выпуска ГЖС, в случае принятия гражданином, относящимся к категории граждан, указанной в подпункте 1 пункта 4 настоящего ..." w:history="1">
        <w:r>
          <w:rPr>
            <w:color w:val="0000FF"/>
          </w:rPr>
          <w:t>подпунктом 7</w:t>
        </w:r>
      </w:hyperlink>
      <w:r>
        <w:t xml:space="preserve"> настоящего пункта, и коммунальные услуги;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46" w:name="Par180"/>
      <w:bookmarkEnd w:id="46"/>
      <w:r>
        <w:t>7) обязательство о расторжении договора социального найма жилого помещения (найм</w:t>
      </w:r>
      <w:r>
        <w:t>а специализированного жилого помещения) и об освобождении занимаемого жилого помещения либо о безвозмездном отчуждении находящегося в собственности жилого помещения (жилых помещений) в государственную (муниципальную) собственность, - в случаях, указанных в</w:t>
      </w:r>
      <w:r>
        <w:t xml:space="preserve"> </w:t>
      </w:r>
      <w:hyperlink r:id="rId58" w:tooltip="Постановление Правительства РФ от 21.03.2006 N 153 (ред. от 15.11.2019) &quot;Об утверждении Правил выпуска и реализации государственных жилищных сертификатов в рамках реализации ведомственной целевой программы &quot;Оказание государственной поддержки гражданам в обеспечении жильем и оплате жилищно-коммунальных услуг&quot;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абзаце четвертом пункта 16(2)</w:t>
        </w:r>
      </w:hyperlink>
      <w:r>
        <w:t xml:space="preserve">, </w:t>
      </w:r>
      <w:hyperlink r:id="rId59" w:tooltip="Постановление Правительства РФ от 21.03.2006 N 153 (ред. от 15.11.2019) &quot;Об утверждении Правил выпуска и реализации государственных жилищных сертификатов в рамках реализации ведомственной целевой программы &quot;Оказание государственной поддержки гражданам в обеспечении жильем и оплате жилищно-коммунальных услуг&quot;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пункта 16(3)</w:t>
        </w:r>
      </w:hyperlink>
      <w:r>
        <w:t xml:space="preserve"> Правил выпуска ГЖС, в случае принятия гражданином, относящимся к категории граждан, указанной в </w:t>
      </w:r>
      <w:hyperlink w:anchor="Par68" w:tooltip="1) граждане, подвергшиеся радиационному воздействию вследствие катастрофы на Чернобыльской АЭС, аварии на производственном объединении &quot;Маяк&quot;, и приравненные к ним лица, вставшие на учет в качестве нуждающихся в улучшении жилищных условий, имеющие право на обеспечение жильем за счет средств федерального бюджета в соответствии со статьями 14, 15, 16, 17 и 22 Закона Российской Федерации от 15 мая 1991 года N 1244-1 &quot;О социальной защите граждан, подвергшихся воздействию радиации вследствие катастрофы на Чер..." w:history="1">
        <w:r>
          <w:rPr>
            <w:color w:val="0000FF"/>
          </w:rPr>
          <w:t>подпункте 1 пункта 4</w:t>
        </w:r>
      </w:hyperlink>
      <w:r>
        <w:t xml:space="preserve"> настоящего административного регламента, и членам его семьи, проживающи</w:t>
      </w:r>
      <w:r>
        <w:t>ми на основании договора социального найма в жилом помещении, находящемся в государственном или муниципальном жилищных фондах, обязательства о расторжении указанного договора и об освобождении занимаемого жилого помещения, а также в случае принятия граждан</w:t>
      </w:r>
      <w:r>
        <w:t xml:space="preserve">ином, относящимся к категории граждан, указанной в </w:t>
      </w:r>
      <w:hyperlink w:anchor="Par68" w:tooltip="1) граждане, подвергшиеся радиационному воздействию вследствие катастрофы на Чернобыльской АЭС, аварии на производственном объединении &quot;Маяк&quot;, и приравненные к ним лица, вставшие на учет в качестве нуждающихся в улучшении жилищных условий, имеющие право на обеспечение жильем за счет средств федерального бюджета в соответствии со статьями 14, 15, 16, 17 и 22 Закона Российской Федерации от 15 мая 1991 года N 1244-1 &quot;О социальной защите граждан, подвергшихся воздействию радиации вследствие катастрофы на Чер..." w:history="1">
        <w:r>
          <w:rPr>
            <w:color w:val="0000FF"/>
          </w:rPr>
          <w:t>подпункте 1 пункта 4</w:t>
        </w:r>
      </w:hyperlink>
      <w:r>
        <w:t xml:space="preserve"> настоящего административного регламента, либо гражданином, выехавшим из районов Крайнего Севера и приравненных к ним местностей и относящимся к категории</w:t>
      </w:r>
      <w:r>
        <w:t xml:space="preserve"> граждан, указанной в </w:t>
      </w:r>
      <w:hyperlink w:anchor="Par71" w:tooltip="3) 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законом от 25 октября 2002 года N 125-ФЗ &quot;О жилищных субсидиях гражданам, выезжающим из районов Крайнего Севера и приравненных к ним местностей&quot;;" w:history="1">
        <w:r>
          <w:rPr>
            <w:color w:val="0000FF"/>
          </w:rPr>
          <w:t>подпункте 3 пункта 4</w:t>
        </w:r>
      </w:hyperlink>
      <w:r>
        <w:t xml:space="preserve"> настоящего административного регламента, и членами его семьи решения об отчуждении в государственную или муниципальную собс</w:t>
      </w:r>
      <w:r>
        <w:t>твенность жилого помещения, принадлежащего данному гражданину и (или) членом его семьи на праве собственности без установленных обременений;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47" w:name="Par181"/>
      <w:bookmarkEnd w:id="47"/>
      <w:r>
        <w:t>8) правоустанавливающий документ (документы) на жилое помещение, принадлежащее гражданину - участнику о</w:t>
      </w:r>
      <w:r>
        <w:t xml:space="preserve">сновного мероприятия и (или) членам его семьи, право на которое не зарегистрировано в </w:t>
      </w:r>
      <w:r>
        <w:lastRenderedPageBreak/>
        <w:t xml:space="preserve">Едином государственном реестре недвижимости, - в случае, указанном в </w:t>
      </w:r>
      <w:hyperlink r:id="rId60" w:tooltip="Постановление Правительства РФ от 21.03.2006 N 153 (ред. от 15.11.2019) &quot;Об утверждении Правил выпуска и реализации государственных жилищных сертификатов в рамках реализации ведомственной целевой программы &quot;Оказание государственной поддержки гражданам в обеспечении жильем и оплате жилищно-коммунальных услуг&quot;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абзаце третьем пункта 16(2)</w:t>
        </w:r>
      </w:hyperlink>
      <w:r>
        <w:t xml:space="preserve"> Правил выпуска ГЖС, а также в случае представления обязательства о безвозмездном отчуждении находящегося в собственности жилого помещения (жилых помещений) в государственную (муниципальную) собственность, </w:t>
      </w:r>
      <w:r>
        <w:t xml:space="preserve">предусмотренного </w:t>
      </w:r>
      <w:hyperlink w:anchor="Par180" w:tooltip="7)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 либо о безвозмездном отчуждении находящегося в собственности жилого помещения (жилых помещений) в государственную (муниципальную) собственность, - в случаях, указанных в абзаце четвертом пункта 16(2), пункта 16(3) Правил выпуска ГЖС, в случае принятия гражданином, относящимся к категории граждан, указанной в подпункте 1 пункта 4 настоящего ..." w:history="1">
        <w:r>
          <w:rPr>
            <w:color w:val="0000FF"/>
          </w:rPr>
          <w:t>подпунктом 7</w:t>
        </w:r>
      </w:hyperlink>
      <w:r>
        <w:t xml:space="preserve"> настоящего пункта;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48" w:name="Par182"/>
      <w:bookmarkEnd w:id="48"/>
      <w:r>
        <w:t>9) справка об инвентаризационной стоимости жилого помещения, отчужденного гражданином - участником основного мероприятия и (или) членами его семьи или переведенного и</w:t>
      </w:r>
      <w:r>
        <w:t xml:space="preserve">з жилого помещения в нежилое помещение по состоянию на дату заключения договора об отчуждении жилого помещения (перевода жилого помещения в нежилое помещение), - в случаях, указанных в </w:t>
      </w:r>
      <w:hyperlink r:id="rId61" w:tooltip="Постановление Правительства РФ от 21.03.2006 N 153 (ред. от 15.11.2019) &quot;Об утверждении Правил выпуска и реализации государственных жилищных сертификатов в рамках реализации ведомственной целевой программы &quot;Оказание государственной поддержки гражданам в обеспечении жильем и оплате жилищно-коммунальных услуг&quot;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абзаце первом пункта 15(1)</w:t>
        </w:r>
      </w:hyperlink>
      <w:r>
        <w:t xml:space="preserve"> Правил выпуска ГЖС, при отсутствии кадастровой стоимости указанного жилого помещения, применяемой для целей, предусмотренных законодательством Российской Федерации, а также в с</w:t>
      </w:r>
      <w:r>
        <w:t xml:space="preserve">лучаях, указанных в </w:t>
      </w:r>
      <w:hyperlink r:id="rId62" w:tooltip="Постановление Правительства РФ от 21.03.2006 N 153 (ред. от 15.11.2019) &quot;Об утверждении Правил выпуска и реализации государственных жилищных сертификатов в рамках реализации ведомственной целевой программы &quot;Оказание государственной поддержки гражданам в обеспечении жильем и оплате жилищно-коммунальных услуг&quot;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абзаце втором пункта 15(1)</w:t>
        </w:r>
      </w:hyperlink>
      <w:r>
        <w:t xml:space="preserve"> Правил выпуска ГЖС.</w:t>
      </w:r>
    </w:p>
    <w:p w:rsidR="00000000" w:rsidRDefault="001536C1">
      <w:pPr>
        <w:pStyle w:val="ConsPlusNormal"/>
        <w:jc w:val="both"/>
      </w:pPr>
      <w:r>
        <w:t xml:space="preserve">(п. 22 в ред. </w:t>
      </w:r>
      <w:hyperlink r:id="rId63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49" w:name="Par184"/>
      <w:bookmarkEnd w:id="49"/>
      <w:r>
        <w:t>23. Заявитель для получения государственного жилищного сертификата вправе по собственной инициативе представить следующие документы: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1) выданные органами, осуществляющими государственную регистрацию прав: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выписку (выписки) из Единого государственного реестра недвижимости о правах гражданина - участника основного мероприятия и членов его семьи на имеющиеся или имевшиеся у них жилые поме</w:t>
      </w:r>
      <w:r>
        <w:t>щения;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выписку (выписки) из Единого государственного реестра недвижимости об основных характеристиках и зарегистрированных правах на жилое помещение (жилые помещения), принадлежащее на праве собственности гражданину - участнику основного мероприятия и (или</w:t>
      </w:r>
      <w:r>
        <w:t xml:space="preserve">) членам его семьи, содержащую в том числе сведения об общей площади такого помещения (помещений), - в случае, указанном в </w:t>
      </w:r>
      <w:hyperlink r:id="rId64" w:tooltip="Постановление Правительства РФ от 21.03.2006 N 153 (ред. от 15.11.2019) &quot;Об утверждении Правил выпуска и реализации государственных жилищных сертификатов в рамках реализации ведомственной целевой программы &quot;Оказание государственной поддержки гражданам в обеспечении жильем и оплате жилищно-коммунальных услуг&quot;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абзаце треть</w:t>
        </w:r>
        <w:r>
          <w:rPr>
            <w:color w:val="0000FF"/>
          </w:rPr>
          <w:t>ем пункта 16(2)</w:t>
        </w:r>
      </w:hyperlink>
      <w:r>
        <w:t xml:space="preserve"> Правил выдачи ГЖС;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выписку (выписки) из Единого государственного реестра недвижимости о кадастровой стоимости жилого помещения (жилых помещений) на дату заключения договора об отчуждении жилого помещения (перевода жилого помещения в нежи</w:t>
      </w:r>
      <w:r>
        <w:t xml:space="preserve">лое помещение) - в случае, указанном в </w:t>
      </w:r>
      <w:hyperlink r:id="rId65" w:tooltip="Постановление Правительства РФ от 21.03.2006 N 153 (ред. от 15.11.2019) &quot;Об утверждении Правил выпуска и реализации государственных жилищных сертификатов в рамках реализации ведомственной целевой программы &quot;Оказание государственной поддержки гражданам в обеспечении жильем и оплате жилищно-коммунальных услуг&quot;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абзаце первом пункта 15(1)</w:t>
        </w:r>
      </w:hyperlink>
      <w:r>
        <w:t xml:space="preserve"> Правил выдачи ГЖС;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выписку (выписки) из Единого государственного р</w:t>
      </w:r>
      <w:r>
        <w:t xml:space="preserve">еестра недвижимости о содержании договора (договоров) об отчуждении гражданином - участником основного мероприятия и (или) членами его семьи жилого помещения (жилых помещений), включая сведения о цене такого договора, - в случаях, указанных в </w:t>
      </w:r>
      <w:hyperlink r:id="rId66" w:tooltip="Постановление Правительства РФ от 21.03.2006 N 153 (ред. от 15.11.2019) &quot;Об утверждении Правил выпуска и реализации государственных жилищных сертификатов в рамках реализации ведомственной целевой программы &quot;Оказание государственной поддержки гражданам в обеспечении жильем и оплате жилищно-коммунальных услуг&quot;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пункте 15(1)</w:t>
        </w:r>
      </w:hyperlink>
      <w:r>
        <w:t xml:space="preserve"> Правил выдачи ГЖС;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выписку (выписки) из Единого государственного реестра недвижимости об основных характеристиках и зарегистрированных правах на жилое помещение (жилые помещения), в котором зарегистрированы по месту жительства гражданин - участник основного мероприятия и чле</w:t>
      </w:r>
      <w:r>
        <w:t>ны его семьи, - в случае, если гражданин - участник основного мероприятия и члены его семьи проживают в жилом помещении, не принадлежащем на праве собственности гражданину - участнику основного мероприятия и (или) членам его семьи, либо не принадлежащем на</w:t>
      </w:r>
      <w:r>
        <w:t xml:space="preserve"> праве собственности муниципальному образованию, осуществляющему вручение сертификата, либо не находящемся в ведении федерального органа исполнительной власти, осуществляющего выдачу сертификата;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2) выданные органами по контролю в сфере миграции: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документ,</w:t>
      </w:r>
      <w:r>
        <w:t xml:space="preserve"> содержащий сведения о регистрации граждан по месту жительства в жилом помещении совместно с гражданином - участником основного мероприятия;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 xml:space="preserve">сведения о гражданах, указанных в </w:t>
      </w:r>
      <w:hyperlink w:anchor="Par69" w:tooltip="2) граждане, признанные в установленном порядке вынужденными переселенцами, не обеспеченные жилыми помещениями для постоянного проживания и включенные территориальными органами федерального органа исполнительной власти по федеральному государственному контролю (надзору) в сфере миграции (далее - орган по контролю в сфере миграции) в сводные списки вынужденных переселенцев, состоящих в местных администрациях на учете в качестве нуждающихся в жилых помещениях;" w:history="1">
        <w:r>
          <w:rPr>
            <w:color w:val="0000FF"/>
          </w:rPr>
          <w:t>подпункте 2 пункта 4</w:t>
        </w:r>
      </w:hyperlink>
      <w:r>
        <w:t xml:space="preserve"> настоящего административного регламента, и членах их семей;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3) выданные территориа</w:t>
      </w:r>
      <w:r>
        <w:t>льными органами Пенсионного фонда Российской Федерации: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lastRenderedPageBreak/>
        <w:t>страховые номера индивидуального лицевого счета в системе обязательного пенсионного страхования или документы, подтверждающие регистрацию в системе индивидуального (персонифиц</w:t>
      </w:r>
      <w:r>
        <w:t>ированного) учета в системе обязательного пенсионного страхования, гражданина - участника основного мероприятия и членов его семьи;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документы, содержащие сведения о времени нахождения на пенсии по старости или на пенсии по инвалидности в районах Крайнего С</w:t>
      </w:r>
      <w:r>
        <w:t xml:space="preserve">евера и приравненных к ним местностях граждан - участников основного мероприятия, указанных в </w:t>
      </w:r>
      <w:hyperlink w:anchor="Par71" w:tooltip="3) 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законом от 25 октября 2002 года N 125-ФЗ &quot;О жилищных субсидиях гражданам, выезжающим из районов Крайнего Севера и приравненных к ним местностей&quot;;" w:history="1">
        <w:r>
          <w:rPr>
            <w:color w:val="0000FF"/>
          </w:rPr>
          <w:t>подпункте 3 пункта 4</w:t>
        </w:r>
      </w:hyperlink>
      <w:r>
        <w:t xml:space="preserve"> настоящего административного регламента, - для пенс</w:t>
      </w:r>
      <w:r>
        <w:t>ионеров по старости или по инвалидности.</w:t>
      </w:r>
    </w:p>
    <w:p w:rsidR="00000000" w:rsidRDefault="001536C1">
      <w:pPr>
        <w:pStyle w:val="ConsPlusNormal"/>
        <w:jc w:val="both"/>
      </w:pPr>
      <w:r>
        <w:t xml:space="preserve">(п. 23 в ред. </w:t>
      </w:r>
      <w:hyperlink r:id="rId67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24. Если заявитель не представил по со</w:t>
      </w:r>
      <w:r>
        <w:t xml:space="preserve">бственной инициативе документы, указанные в </w:t>
      </w:r>
      <w:hyperlink w:anchor="Par146" w:tooltip="17. Заявители, указанные в подпунктах 1 - 2 пункта 4, настоящего административного регламента, вправе по собственной инициативе представить документ, содержащий сведения о гражданах, зарегистрированных по месту жительства в жилом помещении совместно с гражданином, подавшим заявление об участии в основном мероприятии." w:history="1">
        <w:r>
          <w:rPr>
            <w:color w:val="0000FF"/>
          </w:rPr>
          <w:t>пунктах 17</w:t>
        </w:r>
      </w:hyperlink>
      <w:r>
        <w:t xml:space="preserve">, </w:t>
      </w:r>
      <w:hyperlink w:anchor="Par159" w:tooltip="19. Заявители, указанные в подпункте 3 пункта 4 настоящего административного регламента, вправе по собственной инициативе представить следующие документы:" w:history="1">
        <w:r>
          <w:rPr>
            <w:color w:val="0000FF"/>
          </w:rPr>
          <w:t>19</w:t>
        </w:r>
      </w:hyperlink>
      <w:r>
        <w:t xml:space="preserve">, </w:t>
      </w:r>
      <w:hyperlink w:anchor="Par170" w:tooltip="21. Заявители, указанные в подпункте 4 пункта 4 настоящего административного регламента, вправе по собственной инициативе представить документ, содержащий сведения о гражданах, зарегистрированных по месту жительства в жилом помещении совместно с гражданином, подавшим заявление об участии в основном мероприятии." w:history="1">
        <w:r>
          <w:rPr>
            <w:color w:val="0000FF"/>
          </w:rPr>
          <w:t>21</w:t>
        </w:r>
      </w:hyperlink>
      <w:r>
        <w:t xml:space="preserve"> и </w:t>
      </w:r>
      <w:hyperlink w:anchor="Par184" w:tooltip="23. Заявитель для получения государственного жилищного сертификата вправе по собственной инициативе представить следующие документы:" w:history="1">
        <w:r>
          <w:rPr>
            <w:color w:val="0000FF"/>
          </w:rPr>
          <w:t>23</w:t>
        </w:r>
      </w:hyperlink>
      <w:r>
        <w:t xml:space="preserve"> настоящего административного регламента, местная администрация самостоятельно запрашивает их путем направления межведомственных информационных запросов (в случае, если указанные до</w:t>
      </w:r>
      <w:r>
        <w:t>кументы не находятся в распоряжении местной администрации), в том числе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</w:t>
      </w:r>
      <w:r>
        <w:t>я.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50" w:name="Par199"/>
      <w:bookmarkEnd w:id="50"/>
      <w:r>
        <w:t xml:space="preserve">25. Заявление (рапорт) об участии в основном мероприятии, предусмотренное </w:t>
      </w:r>
      <w:hyperlink w:anchor="Par131" w:tooltip="14. Для участия в основном мероприятии заявитель представляет в местную администрацию, в которой гражданин состоит на учете в качестве нуждающегося в жилом помещении (в качестве граждан, имеющих право на получение социальных выплат), заявление (рапорт) об участии в основном мероприятии, документы о своем согласии и согласии всех членов своей семьи на обработку персональных данных о себе." w:history="1">
        <w:r>
          <w:rPr>
            <w:color w:val="0000FF"/>
          </w:rPr>
          <w:t>пунктом</w:t>
        </w:r>
        <w:r>
          <w:rPr>
            <w:color w:val="0000FF"/>
          </w:rPr>
          <w:t xml:space="preserve"> 14</w:t>
        </w:r>
      </w:hyperlink>
      <w:r>
        <w:t xml:space="preserve"> настоящего административного регламента, составляется по форме согласно </w:t>
      </w:r>
      <w:hyperlink r:id="rId68" w:tooltip="Постановление Правительства РФ от 21.03.2006 N 153 (ред. от 15.11.2019) &quot;Об утверждении Правил выпуска и реализации государственных жилищных сертификатов в рамках реализации ведомственной целевой программы &quot;Оказание государственной поддержки гражданам в обеспечении жильем и оплате жилищно-коммунальных услуг&quot;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Приложению N 1</w:t>
        </w:r>
      </w:hyperlink>
      <w:r>
        <w:t xml:space="preserve"> к Правилам выпуска ГЖС.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Документы о св</w:t>
      </w:r>
      <w:r>
        <w:t xml:space="preserve">оем согласии и согласии всех членов своей семьи на обработку персональных данных о себе, предусмотренные </w:t>
      </w:r>
      <w:hyperlink w:anchor="Par131" w:tooltip="14. Для участия в основном мероприятии заявитель представляет в местную администрацию, в которой гражданин состоит на учете в качестве нуждающегося в жилом помещении (в качестве граждан, имеющих право на получение социальных выплат), заявление (рапорт) об участии в основном мероприятии, документы о своем согласии и согласии всех членов своей семьи на обработку персональных данных о себе." w:history="1">
        <w:r>
          <w:rPr>
            <w:color w:val="0000FF"/>
          </w:rPr>
          <w:t>пунктом 14</w:t>
        </w:r>
      </w:hyperlink>
      <w:r>
        <w:t xml:space="preserve"> настоящего административного регламента, составляются по форме согласно </w:t>
      </w:r>
      <w:hyperlink r:id="rId69" w:tooltip="Постановление Правительства РФ от 21.03.2006 N 153 (ред. от 15.11.2019) &quot;Об утверждении Правил выпуска и реализации государственных жилищных сертификатов в рамках реализации ведомственной целевой программы &quot;Оказание государственной поддержки гражданам в обеспечении жильем и оплате жилищно-коммунальных услуг&quot;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Приложению N 1(1)</w:t>
        </w:r>
      </w:hyperlink>
      <w:r>
        <w:t xml:space="preserve"> к Правилам выпуска </w:t>
      </w:r>
      <w:r>
        <w:t>ГЖС.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 xml:space="preserve">Заявление (рапорт), предусмотренное </w:t>
      </w:r>
      <w:hyperlink w:anchor="Par174" w:tooltip="1) заявление (рапорт);" w:history="1">
        <w:r>
          <w:rPr>
            <w:color w:val="0000FF"/>
          </w:rPr>
          <w:t>подпунктом 1 пункта 22</w:t>
        </w:r>
      </w:hyperlink>
      <w:r>
        <w:t xml:space="preserve"> настоящего административного регламента, составляется по форме согласно </w:t>
      </w:r>
      <w:hyperlink r:id="rId70" w:tooltip="Постановление Правительства РФ от 21.03.2006 N 153 (ред. от 15.11.2019) &quot;Об утверждении Правил выпуска и реализации государственных жилищных сертификатов в рамках реализации ведомственной целевой программы &quot;Оказание государственной поддержки гражданам в обеспечении жильем и оплате жилищно-коммунальных услуг&quot;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Приложению N 5</w:t>
        </w:r>
      </w:hyperlink>
      <w:r>
        <w:t xml:space="preserve"> к Правилам выпуска ГЖС.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</w:t>
      </w:r>
      <w:r>
        <w:t xml:space="preserve">я либо о безвозмездном отчуждении находящегося в собственности жилого помещения (жилых помещений) в государственную (муниципальную) собственность, предусмотренное </w:t>
      </w:r>
      <w:hyperlink w:anchor="Par180" w:tooltip="7)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 либо о безвозмездном отчуждении находящегося в собственности жилого помещения (жилых помещений) в государственную (муниципальную) собственность, - в случаях, указанных в абзаце четвертом пункта 16(2), пункта 16(3) Правил выпуска ГЖС, в случае принятия гражданином, относящимся к категории граждан, указанной в подпункте 1 пункта 4 настоящего ..." w:history="1">
        <w:r>
          <w:rPr>
            <w:color w:val="0000FF"/>
          </w:rPr>
          <w:t>подпунктом 7 пункта 22</w:t>
        </w:r>
      </w:hyperlink>
      <w:r>
        <w:t xml:space="preserve"> настоящего административного регламента, </w:t>
      </w:r>
      <w:r>
        <w:t xml:space="preserve">составляется по форме согласно </w:t>
      </w:r>
      <w:hyperlink r:id="rId71" w:tooltip="Постановление Правительства РФ от 21.03.2006 N 153 (ред. от 15.11.2019) &quot;Об утверждении Правил выпуска и реализации государственных жилищных сертификатов в рамках реализации ведомственной целевой программы &quot;Оказание государственной поддержки гражданам в обеспечении жильем и оплате жилищно-коммунальных услуг&quot;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Приложению N 6</w:t>
        </w:r>
      </w:hyperlink>
      <w:r>
        <w:t xml:space="preserve"> к Правилам выпуска ГЖС, подписывается всеми совершеннолетними членами семьи.</w:t>
      </w:r>
    </w:p>
    <w:p w:rsidR="00000000" w:rsidRDefault="001536C1">
      <w:pPr>
        <w:pStyle w:val="ConsPlusNormal"/>
        <w:jc w:val="both"/>
      </w:pPr>
      <w:r>
        <w:t xml:space="preserve">(п. 25 в </w:t>
      </w:r>
      <w:r>
        <w:t xml:space="preserve">ред. </w:t>
      </w:r>
      <w:hyperlink r:id="rId72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51" w:name="Par204"/>
      <w:bookmarkEnd w:id="51"/>
      <w:r>
        <w:t xml:space="preserve">26. Документы, предусмотренные </w:t>
      </w:r>
      <w:hyperlink w:anchor="Par131" w:tooltip="14. Для участия в основном мероприятии заявитель представляет в местную администрацию, в которой гражданин состоит на учете в качестве нуждающегося в жилом помещении (в качестве граждан, имеющих право на получение социальных выплат), заявление (рапорт) об участии в основном мероприятии, документы о своем согласии и согласии всех членов своей семьи на обработку персональных данных о себе." w:history="1">
        <w:r>
          <w:rPr>
            <w:color w:val="0000FF"/>
          </w:rPr>
          <w:t>пунктом 14</w:t>
        </w:r>
      </w:hyperlink>
      <w:r>
        <w:t xml:space="preserve">, </w:t>
      </w:r>
      <w:hyperlink w:anchor="Par134" w:tooltip="1) документ, подтверждающий право гражданина на обеспечение жилым помещением за счет средств федерального бюджета;" w:history="1">
        <w:r>
          <w:rPr>
            <w:color w:val="0000FF"/>
          </w:rPr>
          <w:t>подпунктами 1</w:t>
        </w:r>
      </w:hyperlink>
      <w:r>
        <w:t xml:space="preserve"> и </w:t>
      </w:r>
      <w:hyperlink w:anchor="Par136" w:tooltip="3) выписка из решения органа по учету и распределению жилых помещений о постановке на учет в качестве нуждающихся в улучшении жилищных условий (в жилых помещениях);" w:history="1">
        <w:r>
          <w:rPr>
            <w:color w:val="0000FF"/>
          </w:rPr>
          <w:t>3 пункта 15</w:t>
        </w:r>
      </w:hyperlink>
      <w:r>
        <w:t xml:space="preserve">, </w:t>
      </w:r>
      <w:hyperlink w:anchor="Par141" w:tooltip="2) справка органа по контролю в сфере миграции о получении (неполучении) жилого помещения для постоянного проживания, ссуды или социальной выплаты на строительство (приобретение) жилого помещения либо компенсации за утраченное жилое помещение;" w:history="1">
        <w:r>
          <w:rPr>
            <w:color w:val="0000FF"/>
          </w:rPr>
          <w:t>подп</w:t>
        </w:r>
        <w:r>
          <w:rPr>
            <w:color w:val="0000FF"/>
          </w:rPr>
          <w:t>унктами 2</w:t>
        </w:r>
      </w:hyperlink>
      <w:r>
        <w:t xml:space="preserve"> и </w:t>
      </w:r>
      <w:hyperlink w:anchor="Par142" w:tooltip="3) выписка из решения органа по учету и распределению жилых помещений о постановке на учет в качестве нуждающихся в получении жилых помещений;" w:history="1">
        <w:r>
          <w:rPr>
            <w:color w:val="0000FF"/>
          </w:rPr>
          <w:t>3 пункта 16</w:t>
        </w:r>
      </w:hyperlink>
      <w:r>
        <w:t xml:space="preserve">, </w:t>
      </w:r>
      <w:hyperlink w:anchor="Par146" w:tooltip="17. Заявители, указанные в подпунктах 1 - 2 пункта 4, настоящего административного регламента, вправе по собственной инициативе представить документ, содержащий сведения о гражданах, зарегистрированных по месту жительства в жилом помещении совместно с гражданином, подавшим заявление об участии в основном мероприятии." w:history="1">
        <w:r>
          <w:rPr>
            <w:color w:val="0000FF"/>
          </w:rPr>
          <w:t>пунктом 17</w:t>
        </w:r>
      </w:hyperlink>
      <w:r>
        <w:t xml:space="preserve">, </w:t>
      </w:r>
      <w:hyperlink w:anchor="Par149" w:tooltip="1) документы, подтверждающие факт прибытия в районы Крайнего Севера или приравненные к ним местности до 1 января 1992 года (паспорт гражданина Российской Федерации с отметкой о регистрации по месту жительства, либо выписка из домовой книги (копия поквартирной карточки), либо справка, содержащая сведения о регистрации по месту жительства, выданная органом по контролю в сфере миграции);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ar150" w:tooltip="2) выписку из решения органа по учету граждан, имеющих право на получение жилищных субсидий в связи с переселением из районов крайнего Севера и приравненных к ним местностей;" w:history="1">
        <w:r>
          <w:rPr>
            <w:color w:val="0000FF"/>
          </w:rPr>
          <w:t>2</w:t>
        </w:r>
      </w:hyperlink>
      <w:r>
        <w:t xml:space="preserve">, </w:t>
      </w:r>
      <w:hyperlink w:anchor="Par152" w:tooltip="4) пенсионное удостоверение или справка о пенсионном обеспечении из органа, осуществляющего пенсионное обеспечение, а также справка из территориального органа Пенсионного фонда Российской Федерации об общей продолжительности стажа работы в районах Крайнего Севера и приравненных к ним местностях - для пенсионеров;" w:history="1">
        <w:r>
          <w:rPr>
            <w:color w:val="0000FF"/>
          </w:rPr>
          <w:t>4</w:t>
        </w:r>
      </w:hyperlink>
      <w:r>
        <w:t xml:space="preserve"> (в части справки о пенсионном обеспечении и справки об общей продолжительности стажа работы), </w:t>
      </w:r>
      <w:hyperlink w:anchor="Par153" w:tooltip="5) справка учреждений медико-социальной экспертизы об инвалидности - для инвалидов I и II групп, а также для инвалидов с детства;" w:history="1">
        <w:r>
          <w:rPr>
            <w:color w:val="0000FF"/>
          </w:rPr>
          <w:t>5</w:t>
        </w:r>
      </w:hyperlink>
      <w:r>
        <w:t xml:space="preserve">, </w:t>
      </w:r>
      <w:hyperlink w:anchor="Par154" w:tooltip="6) справка органов службы занятости населения по месту постоянного проживания гражданина о признании его в установленном порядке безработным с указанием даты признания гражданина таковым - для безработных;" w:history="1">
        <w:r>
          <w:rPr>
            <w:color w:val="0000FF"/>
          </w:rPr>
          <w:t>6</w:t>
        </w:r>
      </w:hyperlink>
      <w:r>
        <w:t xml:space="preserve"> и </w:t>
      </w:r>
      <w:hyperlink w:anchor="Par157" w:tooltip="9) выписку из домовой книги (копия поквартирной карточки) с последнего места жительства заявителя в районах Крайнего Севера и приравненных к ним местностях, подтверждающая постоянное проживание с гражданином, подавшим заявление об участии в основном мероприятии, в указанных районах и местностях родственников (за исключением супруга или супруги, детей, родителей, усыновленных, усыновителей) и нетрудоспособных иждивенцев, прибывших с данным гражданином из районов Крайнего Севера и приравненных к ним местно..." w:history="1">
        <w:r>
          <w:rPr>
            <w:color w:val="0000FF"/>
          </w:rPr>
          <w:t>9 пункта 18</w:t>
        </w:r>
      </w:hyperlink>
      <w:r>
        <w:t xml:space="preserve">, </w:t>
      </w:r>
      <w:hyperlink w:anchor="Par159" w:tooltip="19. Заявители, указанные в подпункте 3 пункта 4 настоящего административного регламента, вправе по собственной инициативе представить следующие документы:" w:history="1">
        <w:r>
          <w:rPr>
            <w:color w:val="0000FF"/>
          </w:rPr>
          <w:t>пунктом 19</w:t>
        </w:r>
      </w:hyperlink>
      <w:r>
        <w:t xml:space="preserve">, </w:t>
      </w:r>
      <w:hyperlink w:anchor="Par165" w:tooltip="1) документ, удостоверяющий личность гражданина, подтверждающий проживание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;" w:history="1">
        <w:r>
          <w:rPr>
            <w:color w:val="0000FF"/>
          </w:rPr>
          <w:t>подпунктами 1</w:t>
        </w:r>
      </w:hyperlink>
      <w:r>
        <w:t xml:space="preserve"> и </w:t>
      </w:r>
      <w:hyperlink w:anchor="Par166" w:tooltip="2) выписка из решения органа по учету граждан, имеющих право на получение жилищных субсидий в связи с выездом из закрывающихся населенных пунктов, о постановке гражданина на указанный учет;" w:history="1">
        <w:r>
          <w:rPr>
            <w:color w:val="0000FF"/>
          </w:rPr>
          <w:t>2 пункта 20</w:t>
        </w:r>
      </w:hyperlink>
      <w:r>
        <w:t xml:space="preserve">, </w:t>
      </w:r>
      <w:hyperlink w:anchor="Par170" w:tooltip="21. Заявители, указанные в подпункте 4 пункта 4 настоящего административного регламента, вправе по собственной инициативе представить документ, содержащий сведения о гражданах, зарегистрированных по месту жительства в жилом помещении совместно с гражданином, подавшим заявление об участии в основном мероприятии." w:history="1">
        <w:r>
          <w:rPr>
            <w:color w:val="0000FF"/>
          </w:rPr>
          <w:t>пунктом 21</w:t>
        </w:r>
      </w:hyperlink>
      <w:r>
        <w:t xml:space="preserve">, </w:t>
      </w:r>
      <w:hyperlink w:anchor="Par174" w:tooltip="1) заявление (рапорт);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ar177" w:tooltip="4) документы, подтверждающие признание членами семьи гражданина - участника основного мероприятия иных лиц, указанных им в качестве членов семьи;" w:history="1">
        <w:r>
          <w:rPr>
            <w:color w:val="0000FF"/>
          </w:rPr>
          <w:t>4</w:t>
        </w:r>
      </w:hyperlink>
      <w:r>
        <w:t xml:space="preserve">, </w:t>
      </w:r>
      <w:hyperlink w:anchor="Par179" w:tooltip="6) справка об отсутствии задолженности по оплате за жилое помещение, в отношении которого представлено обязательство, предусмотренное подпунктом 7 настоящего пункта, и коммунальные услуги;" w:history="1">
        <w:r>
          <w:rPr>
            <w:color w:val="0000FF"/>
          </w:rPr>
          <w:t>6</w:t>
        </w:r>
      </w:hyperlink>
      <w:r>
        <w:t xml:space="preserve"> и </w:t>
      </w:r>
      <w:hyperlink w:anchor="Par182" w:tooltip="9) справка об инвентаризационной стоимости жилого помещения, отчужденного гражданином - участником основного мероприятия и (или) членами его семьи или переведенного из жилого помещения в нежилое помещение по состоянию на дату заключения договора об отчуждении жилого помещения (перевода жилого помещения в нежилое помещение), - в случаях, указанных в абзаце первом пункта 15(1) Правил выпуска ГЖС, при отсутствии кадастровой стоимости указанного жилого помещения, применяемой для целей, предусмотренных законо..." w:history="1">
        <w:r>
          <w:rPr>
            <w:color w:val="0000FF"/>
          </w:rPr>
          <w:t>9 пункта 22</w:t>
        </w:r>
      </w:hyperlink>
      <w:r>
        <w:t xml:space="preserve">, </w:t>
      </w:r>
      <w:hyperlink w:anchor="Par184" w:tooltip="23. Заявитель для получения государственного жилищного сертификата вправе по собственной инициативе представить следующие документы:" w:history="1">
        <w:r>
          <w:rPr>
            <w:color w:val="0000FF"/>
          </w:rPr>
          <w:t>пунктом 23</w:t>
        </w:r>
      </w:hyperlink>
      <w:r>
        <w:t xml:space="preserve"> настоящего административного регламента, представляются в виде подлинника в одном экземпляре каждый. Документ, предусмотренный </w:t>
      </w:r>
      <w:hyperlink w:anchor="Par180" w:tooltip="7)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 либо о безвозмездном отчуждении находящегося в собственности жилого помещения (жилых помещений) в государственную (муниципальную) собственность, - в случаях, указанных в абзаце четвертом пункта 16(2), пункта 16(3) Правил выпуска ГЖС, в случае принятия гражданином, относящимся к категории граждан, указанной в подпункте 1 пункта 4 настоящего ..." w:history="1">
        <w:r>
          <w:rPr>
            <w:color w:val="0000FF"/>
          </w:rPr>
          <w:t>подпунктом 7 пункта 22</w:t>
        </w:r>
      </w:hyperlink>
      <w:r>
        <w:t xml:space="preserve"> настоящего административного регламента, представляется в виде подлинника в двух экземплярах.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 xml:space="preserve">Документы, предусмотренные </w:t>
      </w:r>
      <w:hyperlink w:anchor="Par135" w:tooltip="2) документ, подтверждающий право на дополнительную площадь жилого помещения (в случаях, когда такое право предоставлено законодательством Российской Федерации);" w:history="1">
        <w:r>
          <w:rPr>
            <w:color w:val="0000FF"/>
          </w:rPr>
          <w:t>подпунктами 2</w:t>
        </w:r>
      </w:hyperlink>
      <w:r>
        <w:t xml:space="preserve"> и </w:t>
      </w:r>
      <w:hyperlink w:anchor="Par137" w:tooltip="4) документы, удостоверяющие личность каждого члена семьи." w:history="1">
        <w:r>
          <w:rPr>
            <w:color w:val="0000FF"/>
          </w:rPr>
          <w:t>4 пункта 15</w:t>
        </w:r>
      </w:hyperlink>
      <w:r>
        <w:t xml:space="preserve">, </w:t>
      </w:r>
      <w:hyperlink w:anchor="Par140" w:tooltip="1) удостоверение вынужденного переселенца на каждого совершеннолетнего члена семьи, имеющего указанный статус;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ar143" w:tooltip="4) документ, подтверждающий право на дополнительную площадь жилого помещения (в случаях, когда такое право предоставлено законодательством Российской Федерации);" w:history="1">
        <w:r>
          <w:rPr>
            <w:color w:val="0000FF"/>
          </w:rPr>
          <w:t>4</w:t>
        </w:r>
      </w:hyperlink>
      <w:r>
        <w:t xml:space="preserve"> и </w:t>
      </w:r>
      <w:hyperlink w:anchor="Par144" w:tooltip="5) документы, удостоверяющие личность каждого члена семьи." w:history="1">
        <w:r>
          <w:rPr>
            <w:color w:val="0000FF"/>
          </w:rPr>
          <w:t>5 пункта 16</w:t>
        </w:r>
      </w:hyperlink>
      <w:r>
        <w:t xml:space="preserve">, </w:t>
      </w:r>
      <w:hyperlink w:anchor="Par151" w:tooltip="3) документы, подтверждающие общую продолжительность стажа работы в районах Крайнего Севера и приравненных к ним местностях (за исключением пенсионеров);" w:history="1">
        <w:r>
          <w:rPr>
            <w:color w:val="0000FF"/>
          </w:rPr>
          <w:t>подпунктами 3</w:t>
        </w:r>
      </w:hyperlink>
      <w:r>
        <w:t xml:space="preserve">, </w:t>
      </w:r>
      <w:hyperlink w:anchor="Par152" w:tooltip="4) пенсионное удостоверение или справка о пенсионном обеспечении из органа, осуществляющего пенсионное обеспечение, а также справка из территориального органа Пенсионного фонда Российской Федерации об общей продолжительности стажа работы в районах Крайнего Севера и приравненных к ним местностях - для пенсионеров;" w:history="1">
        <w:r>
          <w:rPr>
            <w:color w:val="0000FF"/>
          </w:rPr>
          <w:t>4</w:t>
        </w:r>
      </w:hyperlink>
      <w:r>
        <w:t xml:space="preserve"> (в части копии пенсионного удостоверения), </w:t>
      </w:r>
      <w:hyperlink w:anchor="Par155" w:tooltip="7) документ, подтверждающий право на дополнительную площадь жилого помещения (в случаях, когда такое право предоставлено законодательством Российской Федерации);" w:history="1">
        <w:r>
          <w:rPr>
            <w:color w:val="0000FF"/>
          </w:rPr>
          <w:t>7</w:t>
        </w:r>
      </w:hyperlink>
      <w:r>
        <w:t xml:space="preserve"> и </w:t>
      </w:r>
      <w:hyperlink w:anchor="Par156" w:tooltip="8) документы, удостоверяющие личность каждого члена семьи;" w:history="1">
        <w:r>
          <w:rPr>
            <w:color w:val="0000FF"/>
          </w:rPr>
          <w:t>8 пункта 18</w:t>
        </w:r>
      </w:hyperlink>
      <w:r>
        <w:t xml:space="preserve">, </w:t>
      </w:r>
      <w:hyperlink w:anchor="Par167" w:tooltip="3) документ, подтверждающий право на дополнительную площадь жилого помещения (в случаях, когда такое право предоставлено законодательством Российской Федерации);" w:history="1">
        <w:r>
          <w:rPr>
            <w:color w:val="0000FF"/>
          </w:rPr>
          <w:t>подпунктами 3</w:t>
        </w:r>
      </w:hyperlink>
      <w:r>
        <w:t xml:space="preserve"> и </w:t>
      </w:r>
      <w:hyperlink w:anchor="Par168" w:tooltip="4) документы, удостоверяющие личность каждого члена семьи." w:history="1">
        <w:r>
          <w:rPr>
            <w:color w:val="0000FF"/>
          </w:rPr>
          <w:t>4 п</w:t>
        </w:r>
        <w:r>
          <w:rPr>
            <w:color w:val="0000FF"/>
          </w:rPr>
          <w:t>ункта 20</w:t>
        </w:r>
      </w:hyperlink>
      <w:r>
        <w:t xml:space="preserve">, </w:t>
      </w:r>
      <w:hyperlink w:anchor="Par178" w:tooltip="5) документ, подтверждающий право на получение дополнительной площади жилого помещения (в случаях, когда такое право предоставлено законодательством Российской Федерации);" w:history="1">
        <w:r>
          <w:rPr>
            <w:color w:val="0000FF"/>
          </w:rPr>
          <w:t>подпунктами 5</w:t>
        </w:r>
      </w:hyperlink>
      <w:r>
        <w:t xml:space="preserve"> и </w:t>
      </w:r>
      <w:hyperlink w:anchor="Par181" w:tooltip="8) правоустанавливающий документ (документы) на жилое помещение, принадлежащее гражданину - участнику основного мероприятия и (или) членам его семьи, право на которое не зарегистрировано в Едином государственном реестре недвижимости, - в случае, указанном в абзаце третьем пункта 16(2) Правил выпуска ГЖС, а также в случае представления обязательства о безвозмездном отчуждении находящегося в собственности жилого помещения (жилых помещений) в государственную (муниципальную) собственность, предусмотренного п..." w:history="1">
        <w:r>
          <w:rPr>
            <w:color w:val="0000FF"/>
          </w:rPr>
          <w:t>8</w:t>
        </w:r>
        <w:r>
          <w:rPr>
            <w:color w:val="0000FF"/>
          </w:rPr>
          <w:t xml:space="preserve"> пункта 22</w:t>
        </w:r>
      </w:hyperlink>
      <w:r>
        <w:t xml:space="preserve"> настоящего административного регламента, представляются в виде заверенной копии либо с одновременным предоставлением оригиналов в одном экземплярах каждый.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Копии документов должны полностью соответствовать подлинникам документов.</w:t>
      </w:r>
    </w:p>
    <w:p w:rsidR="00000000" w:rsidRDefault="001536C1">
      <w:pPr>
        <w:pStyle w:val="ConsPlusNormal"/>
        <w:jc w:val="both"/>
      </w:pPr>
      <w:r>
        <w:t>(п. 26 в ред</w:t>
      </w:r>
      <w:r>
        <w:t xml:space="preserve">. </w:t>
      </w:r>
      <w:hyperlink r:id="rId73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Title"/>
        <w:jc w:val="center"/>
        <w:outlineLvl w:val="2"/>
      </w:pPr>
      <w:r>
        <w:t>2.2. Основания для отказа в приеме документов,</w:t>
      </w:r>
    </w:p>
    <w:p w:rsidR="00000000" w:rsidRDefault="001536C1">
      <w:pPr>
        <w:pStyle w:val="ConsPlusTitle"/>
        <w:jc w:val="center"/>
      </w:pPr>
      <w:r>
        <w:t>необходимых для предоставления государствен</w:t>
      </w:r>
      <w:r>
        <w:t>ной услуги</w:t>
      </w: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Normal"/>
        <w:ind w:firstLine="540"/>
        <w:jc w:val="both"/>
      </w:pPr>
      <w:bookmarkStart w:id="52" w:name="Par212"/>
      <w:bookmarkEnd w:id="52"/>
      <w:r>
        <w:t>27. Основаниями для отказа в приеме документов, необходимых для предоставления государственной услуги, являются следующие: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53" w:name="Par213"/>
      <w:bookmarkEnd w:id="53"/>
      <w:r>
        <w:lastRenderedPageBreak/>
        <w:t xml:space="preserve">1) лицо, подающее документы, не относится к числу заявителей в соответствии с </w:t>
      </w:r>
      <w:hyperlink w:anchor="Par67" w:tooltip="4. Заявителями при предоставлении государственной услуги являются: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ar73" w:tooltip="5. От имени заявителей, указанных в пункте 4 настоящего административного регламента, вправе выступать:" w:history="1">
        <w:r>
          <w:rPr>
            <w:color w:val="0000FF"/>
          </w:rPr>
          <w:t>5</w:t>
        </w:r>
      </w:hyperlink>
      <w:r>
        <w:t xml:space="preserve"> настоящего административного реглам</w:t>
      </w:r>
      <w:r>
        <w:t>ента;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54" w:name="Par214"/>
      <w:bookmarkEnd w:id="54"/>
      <w:r>
        <w:t xml:space="preserve">2) заявитель представил неполный комплект документов в соответствии с </w:t>
      </w:r>
      <w:hyperlink w:anchor="Par131" w:tooltip="14. Для участия в основном мероприятии заявитель представляет в местную администрацию, в которой гражданин состоит на учете в качестве нуждающегося в жилом помещении (в качестве граждан, имеющих право на получение социальных выплат), заявление (рапорт) об участии в основном мероприятии, документы о своем согласии и согласии всех членов своей семьи на обработку персональных данных о себе." w:history="1">
        <w:r>
          <w:rPr>
            <w:color w:val="0000FF"/>
          </w:rPr>
          <w:t>пунктами</w:t>
        </w:r>
        <w:r>
          <w:rPr>
            <w:color w:val="0000FF"/>
          </w:rPr>
          <w:t xml:space="preserve"> 14</w:t>
        </w:r>
      </w:hyperlink>
      <w:r>
        <w:t xml:space="preserve"> - </w:t>
      </w:r>
      <w:hyperlink w:anchor="Par139" w:tooltip="16. Заявители, указанные в подпункте 2 пункта 4, помимо документов, указанных в пункте 14 настоящего административного регламента, представляют следующие документы:" w:history="1">
        <w:r>
          <w:rPr>
            <w:color w:val="0000FF"/>
          </w:rPr>
          <w:t>16</w:t>
        </w:r>
      </w:hyperlink>
      <w:r>
        <w:t xml:space="preserve">, </w:t>
      </w:r>
      <w:hyperlink w:anchor="Par148" w:tooltip="18. Заявители, указанные в подпункте 3 пункта 4, помимо документов, указанных в пункте 14 настоящего административного регламента, представляют следующие документы:" w:history="1">
        <w:r>
          <w:rPr>
            <w:color w:val="0000FF"/>
          </w:rPr>
          <w:t>18</w:t>
        </w:r>
      </w:hyperlink>
      <w:r>
        <w:t xml:space="preserve">, </w:t>
      </w:r>
      <w:hyperlink w:anchor="Par164" w:tooltip="20. Заявители, указанные в подпункте 4 пункта 4, помимо документов, указанных в пункте 14 настоящего административного регламента, представляют следующие документы:" w:history="1">
        <w:r>
          <w:rPr>
            <w:color w:val="0000FF"/>
          </w:rPr>
          <w:t>20</w:t>
        </w:r>
      </w:hyperlink>
      <w:r>
        <w:t xml:space="preserve">, </w:t>
      </w:r>
      <w:hyperlink w:anchor="Par172" w:tooltip="22. Для получения государственного жилищного сертификата заявитель представляет в местную администрацию, в которой состоит на учете в качестве нуждающегося в жилых помещениях (в качестве граждан, имеющих право на получение социальных выплат), документы, предусмотренные пунктом 44 Правил выпуска и реализации государственных жилищных сертификатов в рамках реализации основного мероприятия, утвержденных постановлением Правительства Российской Федерации от 21 марта 2006 года N 153 (далее - Правила выпуска ГЖС)." w:history="1">
        <w:r>
          <w:rPr>
            <w:color w:val="0000FF"/>
          </w:rPr>
          <w:t>22</w:t>
        </w:r>
      </w:hyperlink>
      <w:r>
        <w:t xml:space="preserve"> настоящего административного регламента;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55" w:name="Par215"/>
      <w:bookmarkEnd w:id="55"/>
      <w:r>
        <w:t>3) заявитель представил документы, оформление которых не соответствует установленным</w:t>
      </w:r>
      <w:r>
        <w:t xml:space="preserve"> требованиям (</w:t>
      </w:r>
      <w:hyperlink w:anchor="Par199" w:tooltip="25. Заявление (рапорт) об участии в основном мероприятии, предусмотренное пунктом 14 настоящего административного регламента, составляется по форме согласно Приложению N 1 к Правилам выпуска ГЖС." w:history="1">
        <w:r>
          <w:rPr>
            <w:color w:val="0000FF"/>
          </w:rPr>
          <w:t>пункты 25</w:t>
        </w:r>
      </w:hyperlink>
      <w:r>
        <w:t xml:space="preserve"> - </w:t>
      </w:r>
      <w:hyperlink w:anchor="Par204" w:tooltip="26. Документы, предусмотренные пунктом 14, подпунктами 1 и 3 пункта 15, подпунктами 2 и 3 пункта 16, пунктом 17, подпунктами 1, 2, 4 (в части справки о пенсионном обеспечении и справки об общей продолжительности стажа работы), 5, 6 и 9 пункта 18, пунктом 19, подпунктами 1 и 2 пункта 20, пунктом 21, подпунктами 1 - 4, 6 и 9 пункта 22, пунктом 23 настоящего административного регламента, представляются в виде подлинника в одном экземпляре каждый. Документ, предусмотренный подпунктом 7 пункта 22 настоящего а..." w:history="1">
        <w:r>
          <w:rPr>
            <w:color w:val="0000FF"/>
          </w:rPr>
          <w:t>26</w:t>
        </w:r>
      </w:hyperlink>
      <w:r>
        <w:t xml:space="preserve"> настоящего административного регламента).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 xml:space="preserve">27.1. Не допускается отказ в приеме документов, необходимых для предоставления государственной услуги, в случае если запрос заявителя подан в соответствии с информацией о сроках и порядке </w:t>
      </w:r>
      <w:r>
        <w:t>предоставления государственной услуги, размещенной на Архангельском региональном портале государственных и муниципальных услуг (функций), Едином портале государственных и муниципальных услуг (функций) и официальном сайте органа в информационно-телекоммуник</w:t>
      </w:r>
      <w:r>
        <w:t>ационной сети "Интернет".</w:t>
      </w:r>
    </w:p>
    <w:p w:rsidR="00000000" w:rsidRDefault="001536C1">
      <w:pPr>
        <w:pStyle w:val="ConsPlusNormal"/>
        <w:jc w:val="both"/>
      </w:pPr>
      <w:r>
        <w:t xml:space="preserve">(п. 27.1 введен </w:t>
      </w:r>
      <w:hyperlink r:id="rId74" w:tooltip="Постановление Минстроя АО от 21.05.2018 N 2-п &quot;О внесении изменений в некоторые постановления министерства строительства и архитектуры Архангельс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Минстроя АО от 21.05.2018 N 2-п)</w:t>
      </w: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Title"/>
        <w:jc w:val="center"/>
        <w:outlineLvl w:val="2"/>
      </w:pPr>
      <w:r>
        <w:t>2.3. Сроки при предоставлении государственной услуги</w:t>
      </w: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Normal"/>
        <w:ind w:firstLine="540"/>
        <w:jc w:val="both"/>
      </w:pPr>
      <w:r>
        <w:t>28. Сроки выполнения отдельных административных процедур и действий: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56" w:name="Par222"/>
      <w:bookmarkEnd w:id="56"/>
      <w:r>
        <w:t>1) регистрация в местной администрации заявление (рапорт) об участии в основном мероприятии - в течение 3 дней с момента поступления;</w:t>
      </w:r>
    </w:p>
    <w:p w:rsidR="00000000" w:rsidRDefault="001536C1">
      <w:pPr>
        <w:pStyle w:val="ConsPlusNormal"/>
        <w:jc w:val="both"/>
      </w:pPr>
      <w:r>
        <w:t xml:space="preserve">(в ред. </w:t>
      </w:r>
      <w:hyperlink r:id="rId75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57" w:name="Par224"/>
      <w:bookmarkEnd w:id="57"/>
      <w:r>
        <w:t>2) проверка местной администрацией представленных заявителем документов для участия в основном мероприятии - не по</w:t>
      </w:r>
      <w:r>
        <w:t>зднее 30 рабочих дней с момента поступления заявления и полного комплекта документов;</w:t>
      </w:r>
    </w:p>
    <w:p w:rsidR="00000000" w:rsidRDefault="001536C1">
      <w:pPr>
        <w:pStyle w:val="ConsPlusNormal"/>
        <w:jc w:val="both"/>
      </w:pPr>
      <w:r>
        <w:t xml:space="preserve">(в ред. </w:t>
      </w:r>
      <w:hyperlink r:id="rId76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58" w:name="Par226"/>
      <w:bookmarkEnd w:id="58"/>
      <w:r>
        <w:t>3) принятие местной администрацией решения о признании либо об отказе в признании заявителя участником основного мероприятия - не позднее 30 рабочих дней с момента поступления заявления и полного комплекта документов;</w:t>
      </w:r>
    </w:p>
    <w:p w:rsidR="00000000" w:rsidRDefault="001536C1">
      <w:pPr>
        <w:pStyle w:val="ConsPlusNormal"/>
        <w:jc w:val="both"/>
      </w:pPr>
      <w:r>
        <w:t xml:space="preserve">(в ред. </w:t>
      </w:r>
      <w:hyperlink r:id="rId77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59" w:name="Par228"/>
      <w:bookmarkEnd w:id="59"/>
      <w:r>
        <w:t>4) в случае принятия решения о признании заявителя участником основного мероприятия - формирование</w:t>
      </w:r>
      <w:r>
        <w:t xml:space="preserve"> местной администрацией учетного дела заявителя, в котором содержатся документы, явившиеся основанием для такого решения - не позднее 5 рабочих дней со дня принятия указанного решения.</w:t>
      </w:r>
    </w:p>
    <w:p w:rsidR="00000000" w:rsidRDefault="001536C1">
      <w:pPr>
        <w:pStyle w:val="ConsPlusNormal"/>
        <w:jc w:val="both"/>
      </w:pPr>
      <w:r>
        <w:t xml:space="preserve">(в ред. </w:t>
      </w:r>
      <w:hyperlink r:id="rId78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Решение о признании либо об отказе в признании заявителя участником основного мероприятия направляется заявителю по указанному им адресу не позднее чем чере</w:t>
      </w:r>
      <w:r>
        <w:t>з 3 рабочих дня со дня принятия такого решения;</w:t>
      </w:r>
    </w:p>
    <w:p w:rsidR="00000000" w:rsidRDefault="001536C1">
      <w:pPr>
        <w:pStyle w:val="ConsPlusNormal"/>
        <w:jc w:val="both"/>
      </w:pPr>
      <w:r>
        <w:t xml:space="preserve">(в ред. </w:t>
      </w:r>
      <w:hyperlink r:id="rId79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60" w:name="Par232"/>
      <w:bookmarkEnd w:id="60"/>
      <w:r>
        <w:t>5) предоставление участни</w:t>
      </w:r>
      <w:r>
        <w:t>ком основного мероприятия в местную администрацию, в которой находится его учетное дело, заявления об участии в основном мероприятии (в произвольной форме) в планируемом году - с 1 января по 1 июля года, предшествующего планируемому;</w:t>
      </w:r>
    </w:p>
    <w:p w:rsidR="00000000" w:rsidRDefault="001536C1">
      <w:pPr>
        <w:pStyle w:val="ConsPlusNormal"/>
        <w:jc w:val="both"/>
      </w:pPr>
      <w:r>
        <w:t xml:space="preserve">(в ред. </w:t>
      </w:r>
      <w:hyperlink r:id="rId80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61" w:name="Par234"/>
      <w:bookmarkEnd w:id="61"/>
      <w:r>
        <w:t>6) доведение местной администрацией до сведения граждан решения министерства о включении их в с</w:t>
      </w:r>
      <w:r>
        <w:t>писок граждан - получателей государственных жилищных сертификатов - в течение 10 дней с даты получения от министерства выписок из сводного списка граждан - получателей сертификатов;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62" w:name="Par235"/>
      <w:bookmarkEnd w:id="62"/>
      <w:r>
        <w:t>7) извещение местной администрацией граждан о возможности полу</w:t>
      </w:r>
      <w:r>
        <w:t>чения ими государственного жилищного сертификата - в течение 3 дней с даты получения телефонограммы министерства;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63" w:name="Par236"/>
      <w:bookmarkEnd w:id="63"/>
      <w:r>
        <w:t xml:space="preserve">8) представление гражданами документов для получения государственного жилищного сертификата в </w:t>
      </w:r>
      <w:r>
        <w:lastRenderedPageBreak/>
        <w:t>местную администрацию - в течение 10</w:t>
      </w:r>
      <w:r>
        <w:t xml:space="preserve"> дней с даты извещения граждан местной администрацией;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64" w:name="Par237"/>
      <w:bookmarkEnd w:id="64"/>
      <w:r>
        <w:t>9) принятие местной администрацией решения об оформлении или об отказе в оформлении бланков государственного жилищного сертификата гражданам (до представления полного пакета документов) - в</w:t>
      </w:r>
      <w:r>
        <w:t xml:space="preserve"> течение 3 рабочих дней со дня представления гражданином документов;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65" w:name="Par238"/>
      <w:bookmarkEnd w:id="65"/>
      <w:r>
        <w:t xml:space="preserve">10) заполнение местной администрацией оборотной стороны бланков государственных жилищных сертификатов и вручение государственных жилищных сертификатов гражданам - в течение 5 </w:t>
      </w:r>
      <w:r>
        <w:t>рабочих дней со дня получения бланков государственных жилищных сертификатов от министерства.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29. Максимальный срок ожидания в очереди: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1) при подаче для регистрации заявления об участии в основном мероприятии - до 15 минут;</w:t>
      </w:r>
    </w:p>
    <w:p w:rsidR="00000000" w:rsidRDefault="001536C1">
      <w:pPr>
        <w:pStyle w:val="ConsPlusNormal"/>
        <w:jc w:val="both"/>
      </w:pPr>
      <w:r>
        <w:t xml:space="preserve">(в ред. </w:t>
      </w:r>
      <w:hyperlink r:id="rId81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2) при получении результата предоставления государственной услуги - до 15 минут.</w:t>
      </w: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Title"/>
        <w:jc w:val="center"/>
        <w:outlineLvl w:val="2"/>
      </w:pPr>
      <w:r>
        <w:t>2.4. Основания для отказа</w:t>
      </w:r>
    </w:p>
    <w:p w:rsidR="00000000" w:rsidRDefault="001536C1">
      <w:pPr>
        <w:pStyle w:val="ConsPlusTitle"/>
        <w:jc w:val="center"/>
      </w:pPr>
      <w:r>
        <w:t>в предост</w:t>
      </w:r>
      <w:r>
        <w:t>авлении государственной услуги</w:t>
      </w: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Normal"/>
        <w:ind w:firstLine="540"/>
        <w:jc w:val="both"/>
      </w:pPr>
      <w:bookmarkStart w:id="66" w:name="Par247"/>
      <w:bookmarkEnd w:id="66"/>
      <w:r>
        <w:t>30. Основаниями для принятия решения местной администрацией об отказе в признании гражданина участником основного мероприятия являются:</w:t>
      </w:r>
    </w:p>
    <w:p w:rsidR="00000000" w:rsidRDefault="001536C1">
      <w:pPr>
        <w:pStyle w:val="ConsPlusNormal"/>
        <w:jc w:val="both"/>
      </w:pPr>
      <w:r>
        <w:t xml:space="preserve">(в ред. </w:t>
      </w:r>
      <w:hyperlink r:id="rId82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 xml:space="preserve">1) несоответствие гражданина требованиям, указанным в соответствующем </w:t>
      </w:r>
      <w:hyperlink w:anchor="Par67" w:tooltip="4. Заявителями при предоставлении государственной услуги являются:" w:history="1">
        <w:r>
          <w:rPr>
            <w:color w:val="0000FF"/>
          </w:rPr>
          <w:t>подпункте пункта 4</w:t>
        </w:r>
      </w:hyperlink>
      <w:r>
        <w:t xml:space="preserve"> настоящего административного регламента;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 xml:space="preserve">2) исключен. - </w:t>
      </w:r>
      <w:hyperlink r:id="rId83" w:tooltip="Постановление Минстроя АО от 21.05.2018 N 2-п &quot;О внесении изменений в некоторые постановления министерства строительства и архитектуры Архангельской области&quot;{КонсультантПлюс}" w:history="1">
        <w:r>
          <w:rPr>
            <w:color w:val="0000FF"/>
          </w:rPr>
          <w:t>Постановление</w:t>
        </w:r>
      </w:hyperlink>
      <w:r>
        <w:t xml:space="preserve"> Минс</w:t>
      </w:r>
      <w:r>
        <w:t>троя АО от 21.05.2018 N 2-п;</w:t>
      </w:r>
    </w:p>
    <w:p w:rsidR="00000000" w:rsidRDefault="001536C1">
      <w:pPr>
        <w:pStyle w:val="ConsPlusNormal"/>
        <w:spacing w:before="200"/>
        <w:ind w:firstLine="540"/>
        <w:jc w:val="both"/>
      </w:pPr>
      <w:hyperlink r:id="rId84" w:tooltip="Постановление Минстроя АО от 21.05.2018 N 2-п &quot;О внесении изменений в некоторые постановления министерства строительства и архитектуры Архангельской области&quot;{КонсультантПлюс}" w:history="1">
        <w:r>
          <w:rPr>
            <w:color w:val="0000FF"/>
          </w:rPr>
          <w:t>2</w:t>
        </w:r>
      </w:hyperlink>
      <w:r>
        <w:t>) недостоверность сведений, содержащихся в представленных документах;</w:t>
      </w:r>
    </w:p>
    <w:p w:rsidR="00000000" w:rsidRDefault="001536C1">
      <w:pPr>
        <w:pStyle w:val="ConsPlusNormal"/>
        <w:spacing w:before="200"/>
        <w:ind w:firstLine="540"/>
        <w:jc w:val="both"/>
      </w:pPr>
      <w:hyperlink r:id="rId85" w:tooltip="Постановление Минстроя АО от 21.05.2018 N 2-п &quot;О внесении изменений в некоторые постановления министерства строительства и архитектуры Архангельской области&quot;{КонсультантПлюс}" w:history="1">
        <w:r>
          <w:rPr>
            <w:color w:val="0000FF"/>
          </w:rPr>
          <w:t>3</w:t>
        </w:r>
      </w:hyperlink>
      <w:r>
        <w:t>) реализация ранее права на улучшение жилищных условий или обеспечение жилым помещением с использованием социальной выплаты или субсидии, предоставленных за счет средств федерального бюджета.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67" w:name="Par253"/>
      <w:bookmarkEnd w:id="67"/>
      <w:r>
        <w:t>31. Основаниями для при</w:t>
      </w:r>
      <w:r>
        <w:t>нятия решения об отказе в выдаче государственного жилищного сертификата гражданину являются: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 xml:space="preserve">1) непредставление документов, предусмотренных </w:t>
      </w:r>
      <w:hyperlink w:anchor="Par172" w:tooltip="22. Для получения государственного жилищного сертификата заявитель представляет в местную администрацию, в которой состоит на учете в качестве нуждающегося в жилых помещениях (в качестве граждан, имеющих право на получение социальных выплат), документы, предусмотренные пунктом 44 Правил выпуска и реализации государственных жилищных сертификатов в рамках реализации основного мероприятия, утвержденных постановлением Правительства Российской Федерации от 21 марта 2006 года N 153 (далее - Правила выпуска ГЖС)." w:history="1">
        <w:r>
          <w:rPr>
            <w:color w:val="0000FF"/>
          </w:rPr>
          <w:t>пунктом 22</w:t>
        </w:r>
      </w:hyperlink>
      <w:r>
        <w:t xml:space="preserve"> настоящего административного регламента;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2) неполное представление документов</w:t>
      </w:r>
      <w:r>
        <w:t xml:space="preserve">, предусмотренных </w:t>
      </w:r>
      <w:hyperlink w:anchor="Par172" w:tooltip="22. Для получения государственного жилищного сертификата заявитель представляет в местную администрацию, в которой состоит на учете в качестве нуждающегося в жилых помещениях (в качестве граждан, имеющих право на получение социальных выплат), документы, предусмотренные пунктом 44 Правил выпуска и реализации государственных жилищных сертификатов в рамках реализации основного мероприятия, утвержденных постановлением Правительства Российской Федерации от 21 марта 2006 года N 153 (далее - Правила выпуска ГЖС)." w:history="1">
        <w:r>
          <w:rPr>
            <w:color w:val="0000FF"/>
          </w:rPr>
          <w:t>пунктом 22</w:t>
        </w:r>
      </w:hyperlink>
      <w:r>
        <w:t xml:space="preserve"> настоящего административного регламента;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 xml:space="preserve">3) выявление недостоверности сведений, содержащихся в заявлении, предусмотренном </w:t>
      </w:r>
      <w:hyperlink w:anchor="Par172" w:tooltip="22. Для получения государственного жилищного сертификата заявитель представляет в местную администрацию, в которой состоит на учете в качестве нуждающегося в жилых помещениях (в качестве граждан, имеющих право на получение социальных выплат), документы, предусмотренные пунктом 44 Правил выпуска и реализации государственных жилищных сертификатов в рамках реализации основного мероприятия, утвержденных постановлением Правительства Российской Федерации от 21 марта 2006 года N 153 (далее - Правила выпуска ГЖС)." w:history="1">
        <w:r>
          <w:rPr>
            <w:color w:val="0000FF"/>
          </w:rPr>
          <w:t>подпунктом 1 пункта 22</w:t>
        </w:r>
      </w:hyperlink>
      <w:r>
        <w:t xml:space="preserve"> настоящего административно</w:t>
      </w:r>
      <w:r>
        <w:t>го регламента.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31.1. Не допускается отказ в предоставлении государственной услуги в случае, если запрос заявителя подан в соответствии с информацией о сроках и порядке предоставления государственной услуги, размещенной на Архангельском региональном портале</w:t>
      </w:r>
      <w:r>
        <w:t xml:space="preserve"> государственных и муниципальных услуг (функций), Едином портале государственных и муниципальных услуг (функций) и официальном сайте органа в информационно-телекоммуникационной сети "Интернет".</w:t>
      </w:r>
    </w:p>
    <w:p w:rsidR="00000000" w:rsidRDefault="001536C1">
      <w:pPr>
        <w:pStyle w:val="ConsPlusNormal"/>
        <w:jc w:val="both"/>
      </w:pPr>
      <w:r>
        <w:t xml:space="preserve">(п. 31.1 введен </w:t>
      </w:r>
      <w:hyperlink r:id="rId86" w:tooltip="Постановление Минстроя АО от 21.05.2018 N 2-п &quot;О внесении изменений в некоторые постановления министерства строительства и архитектуры Архангельс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Минстроя АО от 21.05.2018 N 2-п)</w:t>
      </w: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Title"/>
        <w:jc w:val="center"/>
        <w:outlineLvl w:val="2"/>
      </w:pPr>
      <w:r>
        <w:t>2.5. Плата, взимаемая с заявителя при предоставлении</w:t>
      </w:r>
    </w:p>
    <w:p w:rsidR="00000000" w:rsidRDefault="001536C1">
      <w:pPr>
        <w:pStyle w:val="ConsPlusTitle"/>
        <w:jc w:val="center"/>
      </w:pPr>
      <w:r>
        <w:t>государственной услуги</w:t>
      </w: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Normal"/>
        <w:ind w:firstLine="540"/>
        <w:jc w:val="both"/>
      </w:pPr>
      <w:r>
        <w:t>32. Государственная услуга предоставляется на безвозмездной основе.</w:t>
      </w: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Title"/>
        <w:jc w:val="center"/>
        <w:outlineLvl w:val="2"/>
      </w:pPr>
      <w:r>
        <w:t>2.6. Результаты</w:t>
      </w:r>
      <w:r>
        <w:t xml:space="preserve"> предоставления государственной услуги</w:t>
      </w: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Normal"/>
        <w:ind w:firstLine="540"/>
        <w:jc w:val="both"/>
      </w:pPr>
      <w:r>
        <w:t>33. Результатами предоставления государственной услуги являются: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 xml:space="preserve">1) признание гражданина участником основного мероприятия либо отказ в признании гражданина участником основного мероприятия в соответствии с </w:t>
      </w:r>
      <w:hyperlink w:anchor="Par247" w:tooltip="30. Основаниями для принятия решения местной администрацией об отказе в признании гражданина участником основного мероприятия являются:" w:history="1">
        <w:r>
          <w:rPr>
            <w:color w:val="0000FF"/>
          </w:rPr>
          <w:t>пунктом 30</w:t>
        </w:r>
      </w:hyperlink>
      <w:r>
        <w:t xml:space="preserve"> настоящего административного регламента;</w:t>
      </w:r>
    </w:p>
    <w:p w:rsidR="00000000" w:rsidRDefault="001536C1">
      <w:pPr>
        <w:pStyle w:val="ConsPlusNormal"/>
        <w:jc w:val="both"/>
      </w:pPr>
      <w:r>
        <w:t xml:space="preserve">(в ред. </w:t>
      </w:r>
      <w:hyperlink r:id="rId87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2) включение гражданина в сводный список граждан, подтвердивших свое участие в основном мероприятии в планируемом году, по Архангельско</w:t>
      </w:r>
      <w:r>
        <w:t>й области, в случае подачи гражданином - участником основного мероприятия заявления об участии в основном мероприятии в планируемом году (в произвольной форме) и включении его местной администрацией в список граждан - участников основного мероприятия, подт</w:t>
      </w:r>
      <w:r>
        <w:t>вердивших свое участие в основном мероприятии;</w:t>
      </w:r>
    </w:p>
    <w:p w:rsidR="00000000" w:rsidRDefault="001536C1">
      <w:pPr>
        <w:pStyle w:val="ConsPlusNormal"/>
        <w:jc w:val="both"/>
      </w:pPr>
      <w:r>
        <w:t xml:space="preserve">(пп. 2 в ред. </w:t>
      </w:r>
      <w:hyperlink r:id="rId88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 xml:space="preserve">3) </w:t>
      </w:r>
      <w:r>
        <w:t>включение гражданина в сводный список граждан - получателей сертификатов в планируемом году;</w:t>
      </w:r>
    </w:p>
    <w:p w:rsidR="00000000" w:rsidRDefault="001536C1">
      <w:pPr>
        <w:pStyle w:val="ConsPlusNormal"/>
        <w:jc w:val="both"/>
      </w:pPr>
      <w:r>
        <w:t xml:space="preserve">(пп. 3 в ред. </w:t>
      </w:r>
      <w:hyperlink r:id="rId89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</w:t>
      </w:r>
      <w:r>
        <w:t>.2019 N 13-п)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4) выдача гражданину государственного жилищного сертификата - именного свидетельства, удостоверяющего право гражданина на получение за счет средств федерального бюджета социальной выплаты для приобретения жилого помещения либо принятие решени</w:t>
      </w:r>
      <w:r>
        <w:t>я об отказе в выдаче государственного жилищного сертификата.</w:t>
      </w: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Title"/>
        <w:jc w:val="center"/>
        <w:outlineLvl w:val="2"/>
      </w:pPr>
      <w:r>
        <w:t>2.7. Требования к местам предоставления</w:t>
      </w:r>
    </w:p>
    <w:p w:rsidR="00000000" w:rsidRDefault="001536C1">
      <w:pPr>
        <w:pStyle w:val="ConsPlusTitle"/>
        <w:jc w:val="center"/>
      </w:pPr>
      <w:r>
        <w:t>государственной услуги</w:t>
      </w: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Normal"/>
        <w:ind w:firstLine="540"/>
        <w:jc w:val="both"/>
      </w:pPr>
      <w:r>
        <w:t>34. Помещения местных администраций и министерства, предназначенные для предоставления государственной услуги, обозначаются соотве</w:t>
      </w:r>
      <w:r>
        <w:t>тствующими табличками с указанием номера кабинета, названия соответствующего подразделения органа, фамилий, имен и отчеств муниципальных служащих, государственных служащих, организующих предоставление государственной услуги, мест приема и выдачи документов</w:t>
      </w:r>
      <w:r>
        <w:t>, мест информирования заявителей.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Прием заявителей осуществляется в рабочих кабинетах местных администраций, министерства.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Для ожидания приема отводятся места, оснащенные стульями и столами для возможности оформления документов.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В местах информирования зая</w:t>
      </w:r>
      <w:r>
        <w:t>вителей размещаются график работы с заявителями, перечни документов, необходимых для предоставления государственной услуги (</w:t>
      </w:r>
      <w:hyperlink w:anchor="Par128" w:tooltip="2.1. Перечень документов, необходимых для предоставления" w:history="1">
        <w:r>
          <w:rPr>
            <w:color w:val="0000FF"/>
          </w:rPr>
          <w:t>подраздел 2.1</w:t>
        </w:r>
      </w:hyperlink>
      <w:r>
        <w:t xml:space="preserve"> настоящего административного регл</w:t>
      </w:r>
      <w:r>
        <w:t>амента), образцы их заполнения, порядок получения консультаций (справок) о предоставлении государственной услуги.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 xml:space="preserve">Помещения министерства, местных администраций, предназначенные для предоставления государственной услуги, должны удовлетворять требованиям об </w:t>
      </w:r>
      <w:r>
        <w:t>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инвалидов, включая:</w:t>
      </w:r>
    </w:p>
    <w:p w:rsidR="00000000" w:rsidRDefault="001536C1">
      <w:pPr>
        <w:pStyle w:val="ConsPlusNormal"/>
        <w:jc w:val="both"/>
      </w:pPr>
      <w:r>
        <w:t xml:space="preserve">(в ред. </w:t>
      </w:r>
      <w:hyperlink r:id="rId90" w:tooltip="Постановление Минстроя АО от 21.05.2018 N 2-п &quot;О внесении изменений в некоторые постановления министерства строительства и архитектуры Архангель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21.05.2018 N 2-п)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условия беспрепятственного доступа к помещениям местных администраций, министерства и предоставляемой в них государственной</w:t>
      </w:r>
      <w:r>
        <w:t xml:space="preserve"> услуге;</w:t>
      </w:r>
    </w:p>
    <w:p w:rsidR="00000000" w:rsidRDefault="001536C1">
      <w:pPr>
        <w:pStyle w:val="ConsPlusNormal"/>
        <w:jc w:val="both"/>
      </w:pPr>
      <w:r>
        <w:t xml:space="preserve">(абзац введен </w:t>
      </w:r>
      <w:hyperlink r:id="rId91" w:tooltip="Постановление Минстроя АО от 21.05.2018 N 2-п &quot;О внесении изменений в некоторые постановления министерства строительства и архитектуры Архангельс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Минстроя АО от 21.05.2018 N 2-п)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возможность самостоятельного/с помощью муниципальных служащих местных администраций, государс</w:t>
      </w:r>
      <w:r>
        <w:t xml:space="preserve">твенных служащих министерства, организующих предоставление государственной услуги, передвижения по зданию, в котором расположены помещения местной администрации, министерства, в </w:t>
      </w:r>
      <w:r>
        <w:lastRenderedPageBreak/>
        <w:t>целях доступа к месту предоставления государственной услуги, входа в такое зда</w:t>
      </w:r>
      <w:r>
        <w:t>ние и выхода из него;</w:t>
      </w:r>
    </w:p>
    <w:p w:rsidR="00000000" w:rsidRDefault="001536C1">
      <w:pPr>
        <w:pStyle w:val="ConsPlusNormal"/>
        <w:jc w:val="both"/>
      </w:pPr>
      <w:r>
        <w:t xml:space="preserve">(абзац введен </w:t>
      </w:r>
      <w:hyperlink r:id="rId92" w:tooltip="Постановление Минстроя АО от 21.05.2018 N 2-п &quot;О внесении изменений в некоторые постановления министерства строительства и архитектуры Архангельс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Минстроя АО от 21.05.2018 N 2-п)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возможность посадки в транспортное средство и высадки из него перед входом в зда</w:t>
      </w:r>
      <w:r>
        <w:t>ние, в котором расположены помещения местной администрации, министерства, предназначенные для предоставления государственной услуги, в том числе с использованием кресла-коляски/с помощью муниципальных служащих местных администраций, государственных служащи</w:t>
      </w:r>
      <w:r>
        <w:t>х министерства, организующих предоставление государственной услуги;</w:t>
      </w:r>
    </w:p>
    <w:p w:rsidR="00000000" w:rsidRDefault="001536C1">
      <w:pPr>
        <w:pStyle w:val="ConsPlusNormal"/>
        <w:jc w:val="both"/>
      </w:pPr>
      <w:r>
        <w:t xml:space="preserve">(абзац введен </w:t>
      </w:r>
      <w:hyperlink r:id="rId93" w:tooltip="Постановление Минстроя АО от 21.05.2018 N 2-п &quot;О внесении изменений в некоторые постановления министерства строительства и архитектуры Архангельс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Минстроя АО от 21.05.2018 N 2-п)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сопровождение инвалидов, имеющих с</w:t>
      </w:r>
      <w:r>
        <w:t>тойкие расстройства функции зрения и самостоятельного передвижения, и оказание им помощи в здании, в котором расположены помещения местной администрации, министерства, предназначенные для предоставления государственной услуги;</w:t>
      </w:r>
    </w:p>
    <w:p w:rsidR="00000000" w:rsidRDefault="001536C1">
      <w:pPr>
        <w:pStyle w:val="ConsPlusNormal"/>
        <w:jc w:val="both"/>
      </w:pPr>
      <w:r>
        <w:t xml:space="preserve">(абзац введен </w:t>
      </w:r>
      <w:hyperlink r:id="rId94" w:tooltip="Постановление Минстроя АО от 21.05.2018 N 2-п &quot;О внесении изменений в некоторые постановления министерства строительства и архитектуры Архангельс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Минстроя АО от 21.05.2018 N 2-п)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помещ</w:t>
      </w:r>
      <w:r>
        <w:t>ениям местных администраций, министерства и предоставляемой в них государственной услуге с учетом ограничений их жизнедеятельности;</w:t>
      </w:r>
    </w:p>
    <w:p w:rsidR="00000000" w:rsidRDefault="001536C1">
      <w:pPr>
        <w:pStyle w:val="ConsPlusNormal"/>
        <w:jc w:val="both"/>
      </w:pPr>
      <w:r>
        <w:t xml:space="preserve">(абзац введен </w:t>
      </w:r>
      <w:hyperlink r:id="rId95" w:tooltip="Постановление Минстроя АО от 21.05.2018 N 2-п &quot;О внесении изменений в некоторые постановления министерства строительства и архитектуры Архангельс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Мин</w:t>
      </w:r>
      <w:r>
        <w:t>строя АО от 21.05.2018 N 2-п)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 xml:space="preserve">дублирование необходимой для получения государственной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r>
        <w:t>сурдопереводчика и тифлосурдопереводчика;</w:t>
      </w:r>
    </w:p>
    <w:p w:rsidR="00000000" w:rsidRDefault="001536C1">
      <w:pPr>
        <w:pStyle w:val="ConsPlusNormal"/>
        <w:jc w:val="both"/>
      </w:pPr>
      <w:r>
        <w:t xml:space="preserve">(абзац введен </w:t>
      </w:r>
      <w:hyperlink r:id="rId96" w:tooltip="Постановление Минстроя АО от 21.05.2018 N 2-п &quot;О внесении изменений в некоторые постановления министерства строительства и архитектуры Архангельс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Минстроя АО от 21.05.2018 N 2-п)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допуск собаки-проводника</w:t>
      </w:r>
      <w:r>
        <w:t xml:space="preserve"> в здание, в котором расположены помещения местной администрации, министерства, предназначенные для предоставления государственной услуги, при наличии документа, подтверждающего специальное обучение собаки-проводника и выданного по форме и в порядке, котор</w:t>
      </w:r>
      <w:r>
        <w:t>ые определены уполномоченным федеральным органом исполнительной власти;</w:t>
      </w:r>
    </w:p>
    <w:p w:rsidR="00000000" w:rsidRDefault="001536C1">
      <w:pPr>
        <w:pStyle w:val="ConsPlusNormal"/>
        <w:jc w:val="both"/>
      </w:pPr>
      <w:r>
        <w:t xml:space="preserve">(абзац введен </w:t>
      </w:r>
      <w:hyperlink r:id="rId97" w:tooltip="Постановление Минстроя АО от 21.05.2018 N 2-п &quot;О внесении изменений в некоторые постановления министерства строительства и архитектуры Архангельс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Минстроя АО от 21.05.2018 N 2-п)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оказание инвалидам необходимой</w:t>
      </w:r>
      <w:r>
        <w:t xml:space="preserve"> помощи в доступной для них форме в уяснении порядка предоставления государственной услуги, в оформлении предусмотренных настоящим административным регламентом документов, в совершении ими других необходимых для получения результата государственной услуги </w:t>
      </w:r>
      <w:r>
        <w:t>действий;</w:t>
      </w:r>
    </w:p>
    <w:p w:rsidR="00000000" w:rsidRDefault="001536C1">
      <w:pPr>
        <w:pStyle w:val="ConsPlusNormal"/>
        <w:jc w:val="both"/>
      </w:pPr>
      <w:r>
        <w:t xml:space="preserve">(абзац введен </w:t>
      </w:r>
      <w:hyperlink r:id="rId98" w:tooltip="Постановление Минстроя АО от 21.05.2018 N 2-п &quot;О внесении изменений в некоторые постановления министерства строительства и архитектуры Архангельс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Минстроя АО от 21.05.2018 N 2-п)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оказание муниципальными служащими местных администраций, государственными служащими министер</w:t>
      </w:r>
      <w:r>
        <w:t>ства, организующими предоставление государственной услуги, помощи инвалидам в преодолении барьеров, мешающих получению ими государственной услуги наравне с другими лицами.</w:t>
      </w:r>
    </w:p>
    <w:p w:rsidR="00000000" w:rsidRDefault="001536C1">
      <w:pPr>
        <w:pStyle w:val="ConsPlusNormal"/>
        <w:jc w:val="both"/>
      </w:pPr>
      <w:r>
        <w:t xml:space="preserve">(абзац введен </w:t>
      </w:r>
      <w:hyperlink r:id="rId99" w:tooltip="Постановление Минстроя АО от 21.05.2018 N 2-п &quot;О внесении изменений в некоторые постановления министерства строительства и архитектуры Архангельс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Минстроя АО от 21.05.2018 N 2-п)</w:t>
      </w: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Title"/>
        <w:jc w:val="center"/>
        <w:outlineLvl w:val="2"/>
      </w:pPr>
      <w:r>
        <w:t>2.8. Показатели доступности и качества</w:t>
      </w:r>
    </w:p>
    <w:p w:rsidR="00000000" w:rsidRDefault="001536C1">
      <w:pPr>
        <w:pStyle w:val="ConsPlusTitle"/>
        <w:jc w:val="center"/>
      </w:pPr>
      <w:r>
        <w:t>государственной услуги</w:t>
      </w: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Normal"/>
        <w:ind w:firstLine="540"/>
        <w:jc w:val="both"/>
      </w:pPr>
      <w:r>
        <w:t>35. Показателями доступности государственной услуги являются: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1) предоставление заявителям информации о правилах предостав</w:t>
      </w:r>
      <w:r>
        <w:t xml:space="preserve">ления государственной услуги в соответствии с </w:t>
      </w:r>
      <w:hyperlink w:anchor="Par77" w:tooltip="1.3. Требования к порядку информирования" w:history="1">
        <w:r>
          <w:rPr>
            <w:color w:val="0000FF"/>
          </w:rPr>
          <w:t>подразделом 1.3</w:t>
        </w:r>
      </w:hyperlink>
      <w:r>
        <w:t xml:space="preserve"> настоящего административного регламента;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2) обеспечение заявителям возможности обращения за предоставлением государственной ус</w:t>
      </w:r>
      <w:r>
        <w:t>луги через представителя;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3) безвозмездность предоставления государственной услуги;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 xml:space="preserve">4) обеспечение заявителям возможности взаимодействия с местными администрациями и министерством в электронной форме через Архангельский региональный портал государственных </w:t>
      </w:r>
      <w:r>
        <w:t xml:space="preserve">и </w:t>
      </w:r>
      <w:r>
        <w:lastRenderedPageBreak/>
        <w:t>муниципальных услуг (функций) и Единый портал государственных и муниципальных услуг (функций) посредством размещения на указанных порталах форм документов, необходимых для предоставления государственной услуги и обеспечение возможности их копирования и з</w:t>
      </w:r>
      <w:r>
        <w:t>аполнения в электронной форме.</w:t>
      </w:r>
    </w:p>
    <w:p w:rsidR="00000000" w:rsidRDefault="001536C1">
      <w:pPr>
        <w:pStyle w:val="ConsPlusNormal"/>
        <w:jc w:val="both"/>
      </w:pPr>
      <w:r>
        <w:t xml:space="preserve">(в ред. </w:t>
      </w:r>
      <w:hyperlink r:id="rId100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36. Показателями качества государственной услуги являю</w:t>
      </w:r>
      <w:r>
        <w:t>тся: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1) отсутствие случаев нарушения сроков при предоставлении государственной услуги;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2) отсутствие случаев удовлетворения в судебном порядке заявлений заявителей, оспаривающих действия (бездействие) муниципальных служащих местных администраций, государст</w:t>
      </w:r>
      <w:r>
        <w:t>венных служащих министерства и решений указанных органов;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3) отсутствие случаев назначения административных наказаний в отношении должностных лиц, государственных служащих министерства, муниципальных служащих местных администраций за нарушение законодатель</w:t>
      </w:r>
      <w:r>
        <w:t>ства об организации предоставления государственных услуг.</w:t>
      </w: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Title"/>
        <w:jc w:val="center"/>
        <w:outlineLvl w:val="1"/>
      </w:pPr>
      <w:r>
        <w:t>III. Административные процедуры</w:t>
      </w: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Title"/>
        <w:jc w:val="center"/>
        <w:outlineLvl w:val="2"/>
      </w:pPr>
      <w:r>
        <w:t>3.1. Регистрация запроса заявителя о предоставлении</w:t>
      </w:r>
    </w:p>
    <w:p w:rsidR="00000000" w:rsidRDefault="001536C1">
      <w:pPr>
        <w:pStyle w:val="ConsPlusTitle"/>
        <w:jc w:val="center"/>
      </w:pPr>
      <w:r>
        <w:t>государственной услуги</w:t>
      </w: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Normal"/>
        <w:ind w:firstLine="540"/>
        <w:jc w:val="both"/>
      </w:pPr>
      <w:r>
        <w:t>37. Основанием для начала предоставления государственной услуги является получение местной администрацией, участвующей в предоставлении государственной услуги, запроса заявителя - заявления об участии в основном мероприятии с прилагаемыми к нему документам</w:t>
      </w:r>
      <w:r>
        <w:t>и.</w:t>
      </w:r>
    </w:p>
    <w:p w:rsidR="00000000" w:rsidRDefault="001536C1">
      <w:pPr>
        <w:pStyle w:val="ConsPlusNormal"/>
        <w:jc w:val="both"/>
      </w:pPr>
      <w:r>
        <w:t xml:space="preserve">(в ред. </w:t>
      </w:r>
      <w:hyperlink r:id="rId101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 xml:space="preserve">38. Заявители, указанные в </w:t>
      </w:r>
      <w:hyperlink w:anchor="Par67" w:tooltip="4. Заявителями при предоставлении государственной услуги являются:" w:history="1">
        <w:r>
          <w:rPr>
            <w:color w:val="0000FF"/>
          </w:rPr>
          <w:t>пунктах 4</w:t>
        </w:r>
      </w:hyperlink>
      <w:r>
        <w:t xml:space="preserve">, </w:t>
      </w:r>
      <w:hyperlink w:anchor="Par73" w:tooltip="5. От имени заявителей, указанных в пункте 4 настоящего административного регламента, вправе выступать:" w:history="1">
        <w:r>
          <w:rPr>
            <w:color w:val="0000FF"/>
          </w:rPr>
          <w:t>5</w:t>
        </w:r>
      </w:hyperlink>
      <w:r>
        <w:t xml:space="preserve"> настоящего административного регламента, в целях включения в состав участников основного мероприятия представляют в местную администрацию, в которой граждане состоят на учете в качестве нуждающихся в жилых помещениях (в качестве граждан, имеющих право на </w:t>
      </w:r>
      <w:r>
        <w:t xml:space="preserve">получение социальных выплат) заявления об участии в основном мероприятии в соответствии с </w:t>
      </w:r>
      <w:hyperlink w:anchor="Par131" w:tooltip="14. Для участия в основном мероприятии заявитель представляет в местную администрацию, в которой гражданин состоит на учете в качестве нуждающегося в жилом помещении (в качестве граждан, имеющих право на получение социальных выплат), заявление (рапорт) об участии в основном мероприятии, документы о своем согласии и согласии всех членов своей семьи на обработку персональных данных о себе." w:history="1">
        <w:r>
          <w:rPr>
            <w:color w:val="0000FF"/>
          </w:rPr>
          <w:t>пункто</w:t>
        </w:r>
        <w:r>
          <w:rPr>
            <w:color w:val="0000FF"/>
          </w:rPr>
          <w:t>м 14</w:t>
        </w:r>
      </w:hyperlink>
      <w:r>
        <w:t xml:space="preserve"> настоящего административного регламента и прилагают к нему документы в соответствии с требованиями </w:t>
      </w:r>
      <w:hyperlink w:anchor="Par133" w:tooltip="15. Заявители, указанные в подпункте 1 пункта 4, помимо документов, указанных в пункте 14 настоящего административного регламента, представляют следующие документы:" w:history="1">
        <w:r>
          <w:rPr>
            <w:color w:val="0000FF"/>
          </w:rPr>
          <w:t>пунктов 15</w:t>
        </w:r>
      </w:hyperlink>
      <w:r>
        <w:t xml:space="preserve"> - </w:t>
      </w:r>
      <w:hyperlink w:anchor="Par164" w:tooltip="20. Заявители, указанные в подпункте 4 пункта 4, помимо документов, указанных в пункте 14 настоящего административного регламента, представляют следующие документы:" w:history="1">
        <w:r>
          <w:rPr>
            <w:color w:val="0000FF"/>
          </w:rPr>
          <w:t>20</w:t>
        </w:r>
      </w:hyperlink>
      <w:r>
        <w:t xml:space="preserve">, </w:t>
      </w:r>
      <w:hyperlink w:anchor="Par199" w:tooltip="25. Заявление (рапорт) об участии в основном мероприятии, предусмотренное пунктом 14 настоящего административного регламента, составляется по форме согласно Приложению N 1 к Правилам выпуска ГЖС." w:history="1">
        <w:r>
          <w:rPr>
            <w:color w:val="0000FF"/>
          </w:rPr>
          <w:t>25</w:t>
        </w:r>
      </w:hyperlink>
      <w:r>
        <w:t xml:space="preserve"> - </w:t>
      </w:r>
      <w:hyperlink w:anchor="Par204" w:tooltip="26. Документы, предусмотренные пунктом 14, подпунктами 1 и 3 пункта 15, подпунктами 2 и 3 пункта 16, пунктом 17, подпунктами 1, 2, 4 (в части справки о пенсионном обеспечении и справки об общей продолжительности стажа работы), 5, 6 и 9 пункта 18, пунктом 19, подпунктами 1 и 2 пункта 20, пунктом 21, подпунктами 1 - 4, 6 и 9 пункта 22, пунктом 23 настоящего административного регламента, представляются в виде подлинника в одном экземпляре каждый. Документ, предусмотренный подпунктом 7 пункта 22 настоящего а..." w:history="1">
        <w:r>
          <w:rPr>
            <w:color w:val="0000FF"/>
          </w:rPr>
          <w:t>26</w:t>
        </w:r>
      </w:hyperlink>
      <w:r>
        <w:t xml:space="preserve"> настоящего административного регламента.</w:t>
      </w:r>
    </w:p>
    <w:p w:rsidR="00000000" w:rsidRDefault="001536C1">
      <w:pPr>
        <w:pStyle w:val="ConsPlusNormal"/>
        <w:jc w:val="both"/>
      </w:pPr>
      <w:r>
        <w:t xml:space="preserve">(в ред. </w:t>
      </w:r>
      <w:hyperlink r:id="rId102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39. В целях регистрации запроса заявителя</w:t>
      </w:r>
      <w:r>
        <w:t xml:space="preserve"> муниципальный служащий местной администрации, ответственный за прием документов, в срок, указанный в </w:t>
      </w:r>
      <w:hyperlink w:anchor="Par222" w:tooltip="1) регистрация в местной администрации заявление (рапорт) об участии в основном мероприятии - в течение 3 дней с момента поступления;" w:history="1">
        <w:r>
          <w:rPr>
            <w:color w:val="0000FF"/>
          </w:rPr>
          <w:t>подпункте 1 пункта 28</w:t>
        </w:r>
      </w:hyperlink>
      <w:r>
        <w:t xml:space="preserve"> настоящего административного регламента, проверяет полноту и правильность оформления полученных документов и устанавливает наличие или отсутствие оснований для отказа в приеме документов, необходимых для предоставления государ</w:t>
      </w:r>
      <w:r>
        <w:t>ственной услуги (</w:t>
      </w:r>
      <w:hyperlink w:anchor="Par212" w:tooltip="27. Основаниями для отказа в приеме документов, необходимых для предоставления государственной услуги, являются следующие:" w:history="1">
        <w:r>
          <w:rPr>
            <w:color w:val="0000FF"/>
          </w:rPr>
          <w:t>пункт 27</w:t>
        </w:r>
      </w:hyperlink>
      <w:r>
        <w:t xml:space="preserve"> настоящего административного регламента).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40. В случае наличия оснований для от</w:t>
      </w:r>
      <w:r>
        <w:t>каза в приеме документов (</w:t>
      </w:r>
      <w:hyperlink w:anchor="Par212" w:tooltip="27. Основаниями для отказа в приеме документов, необходимых для предоставления государственной услуги, являются следующие:" w:history="1">
        <w:r>
          <w:rPr>
            <w:color w:val="0000FF"/>
          </w:rPr>
          <w:t>пункт 27</w:t>
        </w:r>
      </w:hyperlink>
      <w:r>
        <w:t xml:space="preserve"> настоящего административного регламента) муниципальный служащий местно</w:t>
      </w:r>
      <w:r>
        <w:t xml:space="preserve">й администрации, ответственный за прием документов, подготавливает уведомление об этом. В уведомлении указывается конкретное основание для отказа в приеме документов с разъяснением, в чем оно состоит, а также в случаях, предусмотренных </w:t>
      </w:r>
      <w:hyperlink w:anchor="Par214" w:tooltip="2) заявитель представил неполный комплект документов в соответствии с пунктами 14 - 16, 18, 20, 22 настоящего административного регламента;" w:history="1">
        <w:r>
          <w:rPr>
            <w:color w:val="0000FF"/>
          </w:rPr>
          <w:t>подпунктами 2</w:t>
        </w:r>
      </w:hyperlink>
      <w:r>
        <w:t xml:space="preserve"> и </w:t>
      </w:r>
      <w:hyperlink w:anchor="Par215" w:tooltip="3) заявитель представил документы, оформление которых не соответствует установленным требованиям (пункты 25 - 26 настоящего административного регламента)." w:history="1">
        <w:r>
          <w:rPr>
            <w:color w:val="0000FF"/>
          </w:rPr>
          <w:t>3 пункта 27</w:t>
        </w:r>
      </w:hyperlink>
      <w:r>
        <w:t xml:space="preserve"> настоящего административного регламента, перечень недостающих документов и (или) документов, оформление которых не соответствует установленным требования</w:t>
      </w:r>
      <w:r>
        <w:t>м.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Уведомление об отказе в приеме документов подписывается главой местной администрации, и немедленно направляется заявителю почтовым отправлением.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 xml:space="preserve">В случаях, предусмотренных </w:t>
      </w:r>
      <w:hyperlink w:anchor="Par213" w:tooltip="1) лицо, подающее документы, не относится к числу заявителей в соответствии с пунктами 4 - 5 настоящего административного регламента;" w:history="1">
        <w:r>
          <w:rPr>
            <w:color w:val="0000FF"/>
          </w:rPr>
          <w:t>подпунктами 1</w:t>
        </w:r>
      </w:hyperlink>
      <w:r>
        <w:t xml:space="preserve"> и </w:t>
      </w:r>
      <w:hyperlink w:anchor="Par214" w:tooltip="2) заявитель представил неполный комплект документов в соответствии с пунктами 14 - 16, 18, 20, 22 настоящего административного регламента;" w:history="1">
        <w:r>
          <w:rPr>
            <w:color w:val="0000FF"/>
          </w:rPr>
          <w:t>2 пункта 27</w:t>
        </w:r>
      </w:hyperlink>
      <w:r>
        <w:t xml:space="preserve"> настоящего административного регламента, заявителю возвращаются направленные им документы.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41. В случае отсутствия оснований для отказа в приеме документов (</w:t>
      </w:r>
      <w:hyperlink w:anchor="Par212" w:tooltip="27. Основаниями для отказа в приеме документов, необходимых для предоставления государственной услуги, являются следующие:" w:history="1">
        <w:r>
          <w:rPr>
            <w:color w:val="0000FF"/>
          </w:rPr>
          <w:t>пункт 27 настоящего</w:t>
        </w:r>
      </w:hyperlink>
      <w:r>
        <w:t xml:space="preserve"> административного регламента) муниципальный служащий местной администрации, ответственный за прием документов, регистрирует запрос заявителя в журнале входящей кор</w:t>
      </w:r>
      <w:r>
        <w:t xml:space="preserve">респонденции и передает его </w:t>
      </w:r>
      <w:r>
        <w:lastRenderedPageBreak/>
        <w:t>муниципальному служащему местной администрации, ответственному за работу с документами.</w:t>
      </w: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Title"/>
        <w:jc w:val="center"/>
        <w:outlineLvl w:val="2"/>
      </w:pPr>
      <w:r>
        <w:t>3.2. Рассмотрение вопроса о включении граждан</w:t>
      </w:r>
    </w:p>
    <w:p w:rsidR="00000000" w:rsidRDefault="001536C1">
      <w:pPr>
        <w:pStyle w:val="ConsPlusTitle"/>
        <w:jc w:val="center"/>
      </w:pPr>
      <w:r>
        <w:t>в состав участников основного мероприятия</w:t>
      </w:r>
    </w:p>
    <w:p w:rsidR="00000000" w:rsidRDefault="001536C1">
      <w:pPr>
        <w:pStyle w:val="ConsPlusNormal"/>
        <w:jc w:val="both"/>
      </w:pPr>
      <w:r>
        <w:t xml:space="preserve">(в ред. постановлений Минстроя АО от 21.05.2018 </w:t>
      </w:r>
      <w:hyperlink r:id="rId103" w:tooltip="Постановление Минстроя АО от 21.05.2018 N 2-п &quot;О внесении изменений в некоторые постановления министерства строительства и архитектуры Архангельской области&quot;{КонсультантПлюс}" w:history="1">
        <w:r>
          <w:rPr>
            <w:color w:val="0000FF"/>
          </w:rPr>
          <w:t>N 2-п</w:t>
        </w:r>
      </w:hyperlink>
      <w:r>
        <w:t xml:space="preserve">, от 30.05.2019 </w:t>
      </w:r>
      <w:hyperlink r:id="rId104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N 13-п</w:t>
        </w:r>
      </w:hyperlink>
      <w:r>
        <w:t>)</w:t>
      </w: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Normal"/>
        <w:ind w:firstLine="540"/>
        <w:jc w:val="both"/>
      </w:pPr>
      <w:r>
        <w:t>42. Основанием для нач</w:t>
      </w:r>
      <w:r>
        <w:t>ала осуществления административной процедуры является принятие местной администрацией запроса заявителя - заявления об участии в основном мероприятии к рассмотрению по существу.</w:t>
      </w:r>
    </w:p>
    <w:p w:rsidR="00000000" w:rsidRDefault="001536C1">
      <w:pPr>
        <w:pStyle w:val="ConsPlusNormal"/>
        <w:jc w:val="both"/>
      </w:pPr>
      <w:r>
        <w:t xml:space="preserve">(в ред. </w:t>
      </w:r>
      <w:hyperlink r:id="rId105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 xml:space="preserve">Срок выполнения данной административной процедуры установлен </w:t>
      </w:r>
      <w:hyperlink w:anchor="Par226" w:tooltip="3) принятие местной администрацией решения о признании либо об отказе в признании заявителя участником основного мероприятия - не позднее 30 рабочих дней с момента поступления заявления и полного комплекта документов;" w:history="1">
        <w:r>
          <w:rPr>
            <w:color w:val="0000FF"/>
          </w:rPr>
          <w:t>подпунктом 3 пункта 28</w:t>
        </w:r>
      </w:hyperlink>
      <w:r>
        <w:t xml:space="preserve"> настоящего административного регламента.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68" w:name="Par340"/>
      <w:bookmarkEnd w:id="68"/>
      <w:r>
        <w:t xml:space="preserve">43. Местная администрация проверяет </w:t>
      </w:r>
      <w:r>
        <w:t xml:space="preserve">представленные заявителем документы для участия в основном мероприятии в срок, предусмотренный </w:t>
      </w:r>
      <w:hyperlink w:anchor="Par224" w:tooltip="2) проверка местной администрацией представленных заявителем документов для участия в основном мероприятии - не позднее 30 рабочих дней с момента поступления заявления и полного комплекта документов;" w:history="1">
        <w:r>
          <w:rPr>
            <w:color w:val="0000FF"/>
          </w:rPr>
          <w:t>подпунктом 2 пункта 28</w:t>
        </w:r>
      </w:hyperlink>
      <w:r>
        <w:t xml:space="preserve"> настоящего административного регламента.</w:t>
      </w:r>
    </w:p>
    <w:p w:rsidR="00000000" w:rsidRDefault="001536C1">
      <w:pPr>
        <w:pStyle w:val="ConsPlusNormal"/>
        <w:jc w:val="both"/>
      </w:pPr>
      <w:r>
        <w:t xml:space="preserve">(в ред. </w:t>
      </w:r>
      <w:hyperlink r:id="rId106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</w:t>
        </w:r>
        <w:r>
          <w:rPr>
            <w:color w:val="0000FF"/>
          </w:rPr>
          <w:t>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 xml:space="preserve">44. По результатам проверки документов в соответствии с </w:t>
      </w:r>
      <w:hyperlink w:anchor="Par340" w:tooltip="43. Местная администрация проверяет представленные заявителем документы для участия в основном мероприятии в срок, предусмотренный подпунктом 2 пункта 28 настоящего административного регламента." w:history="1">
        <w:r>
          <w:rPr>
            <w:color w:val="0000FF"/>
          </w:rPr>
          <w:t>пунктом 43</w:t>
        </w:r>
      </w:hyperlink>
      <w:r>
        <w:t xml:space="preserve"> настоящего административного регламента местная администрация принимает решение о признании заявителя либо об отказе в признании заявителя участником основного мероприятия в ср</w:t>
      </w:r>
      <w:r>
        <w:t xml:space="preserve">ок, предусмотренный </w:t>
      </w:r>
      <w:hyperlink w:anchor="Par226" w:tooltip="3) принятие местной администрацией решения о признании либо об отказе в признании заявителя участником основного мероприятия - не позднее 30 рабочих дней с момента поступления заявления и полного комплекта документов;" w:history="1">
        <w:r>
          <w:rPr>
            <w:color w:val="0000FF"/>
          </w:rPr>
          <w:t>подпунктом 3 пункта 28</w:t>
        </w:r>
      </w:hyperlink>
      <w:r>
        <w:t xml:space="preserve"> настоящего административного регламента, и в течение 3 рабочих дней направляет указанное решение заявителю.</w:t>
      </w:r>
    </w:p>
    <w:p w:rsidR="00000000" w:rsidRDefault="001536C1">
      <w:pPr>
        <w:pStyle w:val="ConsPlusNormal"/>
        <w:jc w:val="both"/>
      </w:pPr>
      <w:r>
        <w:t xml:space="preserve">(в ред. </w:t>
      </w:r>
      <w:hyperlink r:id="rId107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 xml:space="preserve">45. В случае принятия решения о признании заявителя участником основного мероприятия местная администрация в срок, предусмотренный </w:t>
      </w:r>
      <w:hyperlink w:anchor="Par228" w:tooltip="4) в случае принятия решения о признании заявителя участником основного мероприятия - формирование местной администрацией учетного дела заявителя, в котором содержатся документы, явившиеся основанием для такого решения - не позднее 5 рабочих дней со дня принятия указанного решения." w:history="1">
        <w:r>
          <w:rPr>
            <w:color w:val="0000FF"/>
          </w:rPr>
          <w:t>подпунктом 4 пунк</w:t>
        </w:r>
        <w:r>
          <w:rPr>
            <w:color w:val="0000FF"/>
          </w:rPr>
          <w:t>та 28</w:t>
        </w:r>
      </w:hyperlink>
      <w:r>
        <w:t xml:space="preserve"> настоящего административного регламента, формирует учетное дело заявителя, в котором содержатся документы, явившиеся основанием для принятия такого решения.</w:t>
      </w:r>
    </w:p>
    <w:p w:rsidR="00000000" w:rsidRDefault="001536C1">
      <w:pPr>
        <w:pStyle w:val="ConsPlusNormal"/>
        <w:jc w:val="both"/>
      </w:pPr>
      <w:r>
        <w:t xml:space="preserve">(в ред. </w:t>
      </w:r>
      <w:hyperlink r:id="rId108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 xml:space="preserve">В случае принятия решения об отказе в признании заявителя участником основного мероприятия - </w:t>
      </w:r>
      <w:r>
        <w:t>повторное обращение с заявлением об участии в основном мероприятии допускается после устранения оснований для отказа.</w:t>
      </w:r>
    </w:p>
    <w:p w:rsidR="00000000" w:rsidRDefault="001536C1">
      <w:pPr>
        <w:pStyle w:val="ConsPlusNormal"/>
        <w:jc w:val="both"/>
      </w:pPr>
      <w:r>
        <w:t xml:space="preserve">(в ред. </w:t>
      </w:r>
      <w:hyperlink r:id="rId109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</w:t>
      </w:r>
      <w:r>
        <w:t>инстроя АО от 30.05.2019 N 13-п)</w:t>
      </w: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Title"/>
        <w:jc w:val="center"/>
        <w:outlineLvl w:val="2"/>
      </w:pPr>
      <w:r>
        <w:t>3.3. Формирование списков граждан - участников</w:t>
      </w:r>
    </w:p>
    <w:p w:rsidR="00000000" w:rsidRDefault="001536C1">
      <w:pPr>
        <w:pStyle w:val="ConsPlusTitle"/>
        <w:jc w:val="center"/>
      </w:pPr>
      <w:r>
        <w:t>основного мероприятия</w:t>
      </w:r>
    </w:p>
    <w:p w:rsidR="00000000" w:rsidRDefault="001536C1">
      <w:pPr>
        <w:pStyle w:val="ConsPlusNormal"/>
        <w:jc w:val="both"/>
      </w:pPr>
      <w:r>
        <w:t xml:space="preserve">(в ред. </w:t>
      </w:r>
      <w:hyperlink r:id="rId110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</w:t>
      </w:r>
      <w:r>
        <w:t>0.05.2019 N 13-п)</w:t>
      </w: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Normal"/>
        <w:ind w:firstLine="540"/>
        <w:jc w:val="both"/>
      </w:pPr>
      <w:r>
        <w:t>46. Основанием для начала осуществления административной процедуры является принятие местной администрацией запроса заявителя - заявления об участии в основном мероприятии (в произвольной форме) в планируемом году к рассмотрению по сущес</w:t>
      </w:r>
      <w:r>
        <w:t>тву.</w:t>
      </w:r>
    </w:p>
    <w:p w:rsidR="00000000" w:rsidRDefault="001536C1">
      <w:pPr>
        <w:pStyle w:val="ConsPlusNormal"/>
        <w:jc w:val="both"/>
      </w:pPr>
      <w:r>
        <w:t xml:space="preserve">(в ред. </w:t>
      </w:r>
      <w:hyperlink r:id="rId111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47. Формирование списков граждан - участников основного мероприятия предполагает</w:t>
      </w:r>
      <w:r>
        <w:t xml:space="preserve"> совершение следующих административных действий:</w:t>
      </w:r>
    </w:p>
    <w:p w:rsidR="00000000" w:rsidRDefault="001536C1">
      <w:pPr>
        <w:pStyle w:val="ConsPlusNormal"/>
        <w:jc w:val="both"/>
      </w:pPr>
      <w:r>
        <w:t xml:space="preserve">(в ред. </w:t>
      </w:r>
      <w:hyperlink r:id="rId112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1) предоставление участником основно</w:t>
      </w:r>
      <w:r>
        <w:t xml:space="preserve">го мероприятия в местную администрацию, в которой находится его учетное дело, заявления об участии в основном мероприятии (в произвольной форме) в планируемом году в срок, предусмотренный </w:t>
      </w:r>
      <w:hyperlink w:anchor="Par232" w:tooltip="5) предоставление участником основного мероприятия в местную администрацию, в которой находится его учетное дело, заявления об участии в основном мероприятии (в произвольной форме) в планируемом году - с 1 января по 1 июля года, предшествующего планируемому;" w:history="1">
        <w:r>
          <w:rPr>
            <w:color w:val="0000FF"/>
          </w:rPr>
          <w:t>подпунктом 5 пункта 28</w:t>
        </w:r>
      </w:hyperlink>
      <w:r>
        <w:t xml:space="preserve"> настоящего адм</w:t>
      </w:r>
      <w:r>
        <w:t>инистративного регламента;</w:t>
      </w:r>
    </w:p>
    <w:p w:rsidR="00000000" w:rsidRDefault="001536C1">
      <w:pPr>
        <w:pStyle w:val="ConsPlusNormal"/>
        <w:jc w:val="both"/>
      </w:pPr>
      <w:r>
        <w:t xml:space="preserve">(в ред. </w:t>
      </w:r>
      <w:hyperlink r:id="rId113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 xml:space="preserve">2) формирование местными администрациями до 1 августа года, предшествующего планируемому, списков граждан, подтвердивших свое участие в основном мероприятии в планируемом году в соответствии </w:t>
      </w:r>
      <w:r>
        <w:lastRenderedPageBreak/>
        <w:t xml:space="preserve">с </w:t>
      </w:r>
      <w:hyperlink r:id="rId114" w:tooltip="Постановление Правительства РФ от 21.03.2006 N 153 (ред. от 15.11.2019) &quot;Об утверждении Правил выпуска и реализации государственных жилищных сертификатов в рамках реализации ведомственной целевой программы &quot;Оказание государственной поддержки гражданам в обеспечении жильем и оплате жилищно-коммунальных услуг&quot;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пунктом 24</w:t>
        </w:r>
      </w:hyperlink>
      <w:r>
        <w:t xml:space="preserve"> Правил выпуска ГЖС;</w:t>
      </w:r>
    </w:p>
    <w:p w:rsidR="00000000" w:rsidRDefault="001536C1">
      <w:pPr>
        <w:pStyle w:val="ConsPlusNormal"/>
        <w:jc w:val="both"/>
      </w:pPr>
      <w:r>
        <w:t xml:space="preserve">(в ред. </w:t>
      </w:r>
      <w:hyperlink r:id="rId115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</w:t>
      </w:r>
      <w:r>
        <w:t xml:space="preserve"> 13-п)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3) предоставление местными администрациями в министерство списка граждан, подтвердивших свое участие в основном мероприятии в планируемом году, с разбивкой по категориям граждан, имеющим право на получение государственного жилищного сертификата, ука</w:t>
      </w:r>
      <w:r>
        <w:t xml:space="preserve">занным в </w:t>
      </w:r>
      <w:hyperlink w:anchor="Par67" w:tooltip="4. Заявителями при предоставлении государственной услуги являются:" w:history="1">
        <w:r>
          <w:rPr>
            <w:color w:val="0000FF"/>
          </w:rPr>
          <w:t>пункте 4</w:t>
        </w:r>
      </w:hyperlink>
      <w:r>
        <w:t xml:space="preserve"> настоящего административного регламента;</w:t>
      </w:r>
    </w:p>
    <w:p w:rsidR="00000000" w:rsidRDefault="001536C1">
      <w:pPr>
        <w:pStyle w:val="ConsPlusNormal"/>
        <w:jc w:val="both"/>
      </w:pPr>
      <w:r>
        <w:t xml:space="preserve">(в ред. </w:t>
      </w:r>
      <w:hyperlink r:id="rId116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 xml:space="preserve">4) формирование и утверждение министерством в порядке и в сроки, предусмотренные </w:t>
      </w:r>
      <w:hyperlink r:id="rId117" w:tooltip="Постановление Правительства РФ от 21.03.2006 N 153 (ред. от 15.11.2019) &quot;Об утверждении Правил выпуска и реализации государственных жилищных сертификатов в рамках реализации ведомственной целевой программы &quot;Оказание государственной поддержки гражданам в обеспечении жильем и оплате жилищно-коммунальных услуг&quot;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пунктом 26</w:t>
        </w:r>
      </w:hyperlink>
      <w:r>
        <w:t xml:space="preserve"> Правил выпуска ГЖС, сводного списка граждан, подтвердивших свое участие в основном мероприятии, на планируемый год по Архангельской области;</w:t>
      </w:r>
    </w:p>
    <w:p w:rsidR="00000000" w:rsidRDefault="001536C1">
      <w:pPr>
        <w:pStyle w:val="ConsPlusNormal"/>
        <w:jc w:val="both"/>
      </w:pPr>
      <w:r>
        <w:t xml:space="preserve">(в ред. </w:t>
      </w:r>
      <w:hyperlink r:id="rId118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5) определение государственным заказчиком основного мероприятия для министерства контрольных цифр бюджетных средств для предоставления социальных выплат по категориям гражд</w:t>
      </w:r>
      <w:r>
        <w:t xml:space="preserve">ан в соответствии с </w:t>
      </w:r>
      <w:hyperlink r:id="rId119" w:tooltip="Постановление Правительства РФ от 21.03.2006 N 153 (ред. от 15.11.2019) &quot;Об утверждении Правил выпуска и реализации государственных жилищных сертификатов в рамках реализации ведомственной целевой программы &quot;Оказание государственной поддержки гражданам в обеспечении жильем и оплате жилищно-коммунальных услуг&quot;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пунктом 28</w:t>
        </w:r>
      </w:hyperlink>
      <w:r>
        <w:t xml:space="preserve"> Правил выпуска ГЖС.</w:t>
      </w:r>
    </w:p>
    <w:p w:rsidR="00000000" w:rsidRDefault="001536C1">
      <w:pPr>
        <w:pStyle w:val="ConsPlusNormal"/>
        <w:jc w:val="both"/>
      </w:pPr>
      <w:r>
        <w:t xml:space="preserve">(в ред. </w:t>
      </w:r>
      <w:hyperlink r:id="rId120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 xml:space="preserve">Распределение средств федерального бюджета для предоставления социальных выплат гражданам, указанным в </w:t>
      </w:r>
      <w:hyperlink w:anchor="Par71" w:tooltip="3) 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законом от 25 октября 2002 года N 125-ФЗ &quot;О жилищных субсидиях гражданам, выезжающим из районов Крайнего Севера и приравненных к ним местностей&quot;;" w:history="1">
        <w:r>
          <w:rPr>
            <w:color w:val="0000FF"/>
          </w:rPr>
          <w:t>подпунктах 3</w:t>
        </w:r>
      </w:hyperlink>
      <w:r>
        <w:t xml:space="preserve"> и </w:t>
      </w:r>
      <w:hyperlink w:anchor="Par72" w:tooltip="4) граждане, выезжающие из населенных пунктов (в том числе из городов, поселков), с полярных станций,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, имеющие право на получение социальной выплаты в соответствии с Федеральным законом от 17 июля 2011 года N 211-ФЗ &quot;О жилищных су..." w:history="1">
        <w:r>
          <w:rPr>
            <w:color w:val="0000FF"/>
          </w:rPr>
          <w:t>4 пункта 4</w:t>
        </w:r>
      </w:hyperlink>
      <w:r>
        <w:t xml:space="preserve"> настоящего регламента, предусматривается в федеральном законе о федеральном бюджете на соответствующий год;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6) формирование и утверждение министерством сводного списка гражда</w:t>
      </w:r>
      <w:r>
        <w:t xml:space="preserve">н - получателей государственных жилищных сертификатов в планируемом году в соответствии с </w:t>
      </w:r>
      <w:hyperlink r:id="rId121" w:tooltip="Постановление Правительства РФ от 21.03.2006 N 153 (ред. от 15.11.2019) &quot;Об утверждении Правил выпуска и реализации государственных жилищных сертификатов в рамках реализации ведомственной целевой программы &quot;Оказание государственной поддержки гражданам в обеспечении жильем и оплате жилищно-коммунальных услуг&quot;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пунктом 29</w:t>
        </w:r>
      </w:hyperlink>
      <w:r>
        <w:t xml:space="preserve"> Правил выпуска ГЖС;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 xml:space="preserve">7) доведение </w:t>
      </w:r>
      <w:r>
        <w:t>министерством выписок из сводного списка граждан - получателей государственных жилищных сертификатов в планируемом году до соответствующих местных администраций в течение 5 рабочих дней со дня утверждения сводного списка граждан - получателей государственн</w:t>
      </w:r>
      <w:r>
        <w:t>ых жилищных сертификатов;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 xml:space="preserve">8) доведение местными администрациями до сведения граждан решения министерства о включении их в список граждан - получателей государственных жилищных сертификатов в срок, предусмотренный </w:t>
      </w:r>
      <w:hyperlink w:anchor="Par234" w:tooltip="6) доведение местной администрацией до сведения граждан решения министерства о включении их в список граждан - получателей государственных жилищных сертификатов - в течение 10 дней с даты получения от министерства выписок из сводного списка граждан - получателей сертификатов;" w:history="1">
        <w:r>
          <w:rPr>
            <w:color w:val="0000FF"/>
          </w:rPr>
          <w:t>подпунктом 6 пункта 28</w:t>
        </w:r>
      </w:hyperlink>
      <w:r>
        <w:t xml:space="preserve"> настоящего административного регламента;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9) представление министерством государственному заказчику основного мероприятия заявки на выпуск государственных жилищных сертификатов в порядке и в сроки, предусмот</w:t>
      </w:r>
      <w:r>
        <w:t xml:space="preserve">ренные </w:t>
      </w:r>
      <w:hyperlink r:id="rId122" w:tooltip="Постановление Правительства РФ от 21.03.2006 N 153 (ред. от 15.11.2019) &quot;Об утверждении Правил выпуска и реализации государственных жилищных сертификатов в рамках реализации ведомственной целевой программы &quot;Оказание государственной поддержки гражданам в обеспечении жильем и оплате жилищно-коммунальных услуг&quot;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{КонсультантПлюс}" w:history="1">
        <w:r>
          <w:rPr>
            <w:color w:val="0000FF"/>
          </w:rPr>
          <w:t>пунктом 34</w:t>
        </w:r>
      </w:hyperlink>
      <w:r>
        <w:t xml:space="preserve"> Правил выпуска ГЖС.</w:t>
      </w:r>
    </w:p>
    <w:p w:rsidR="00000000" w:rsidRDefault="001536C1">
      <w:pPr>
        <w:pStyle w:val="ConsPlusNormal"/>
        <w:jc w:val="both"/>
      </w:pPr>
      <w:r>
        <w:t xml:space="preserve">(в ред. </w:t>
      </w:r>
      <w:hyperlink r:id="rId123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Title"/>
        <w:jc w:val="center"/>
        <w:outlineLvl w:val="2"/>
      </w:pPr>
      <w:r>
        <w:t>3.4. Оформление и выдача государственных жилищных</w:t>
      </w:r>
    </w:p>
    <w:p w:rsidR="00000000" w:rsidRDefault="001536C1">
      <w:pPr>
        <w:pStyle w:val="ConsPlusTitle"/>
        <w:jc w:val="center"/>
      </w:pPr>
      <w:r>
        <w:t>сертификатов</w:t>
      </w: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Normal"/>
        <w:ind w:firstLine="540"/>
        <w:jc w:val="both"/>
      </w:pPr>
      <w:r>
        <w:t>48. Оформление и выдача государственных жилищных сертификатов предполагает совершение следующих администрати</w:t>
      </w:r>
      <w:r>
        <w:t>вных действий: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1) государственный заказчик основного мероприятия на основании заявок на выпуск государственных жилищных сертификатов и с учетом графика выпуска и распределения государственных жилищных сертификатов издает приказ о выдаче бланков государстве</w:t>
      </w:r>
      <w:r>
        <w:t>нных жилищных сертификатов и направляет соответствующее количество бланков в министерство;</w:t>
      </w:r>
    </w:p>
    <w:p w:rsidR="00000000" w:rsidRDefault="001536C1">
      <w:pPr>
        <w:pStyle w:val="ConsPlusNormal"/>
        <w:jc w:val="both"/>
      </w:pPr>
      <w:r>
        <w:t xml:space="preserve">(в ред. </w:t>
      </w:r>
      <w:hyperlink r:id="rId124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</w:t>
      </w:r>
      <w:r>
        <w:t>13-п)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2) информирование телефонограммой и в письменной форме министерством местных администраций о получении бланков государственных жилищных сертификатов в течение 5 рабочих дней со дня получения указанных бланков;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3) извещение местными администрациями гр</w:t>
      </w:r>
      <w:r>
        <w:t xml:space="preserve">аждан о возможности получения ими государственного </w:t>
      </w:r>
      <w:r>
        <w:lastRenderedPageBreak/>
        <w:t xml:space="preserve">жилищного сертификата в срок, предусмотренный </w:t>
      </w:r>
      <w:hyperlink w:anchor="Par235" w:tooltip="7) извещение местной администрацией граждан о возможности получения ими государственного жилищного сертификата - в течение 3 дней с даты получения телефонограммы министерства;" w:history="1">
        <w:r>
          <w:rPr>
            <w:color w:val="0000FF"/>
          </w:rPr>
          <w:t>подпунктом 7 пункта 28</w:t>
        </w:r>
      </w:hyperlink>
      <w:r>
        <w:t xml:space="preserve"> настоящего административного регламента, путем направления гражданам заказных писем;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4) предоставление гражданами в местную администрацию документов для получения государственного жилищног</w:t>
      </w:r>
      <w:r>
        <w:t xml:space="preserve">о сертификата, предусмотренных пунктом 22 настоящего административного регламента, в срок, предусмотренный </w:t>
      </w:r>
      <w:hyperlink w:anchor="Par236" w:tooltip="8) представление гражданами документов для получения государственного жилищного сертификата в местную администрацию - в течение 10 дней с даты извещения граждан местной администрацией;" w:history="1">
        <w:r>
          <w:rPr>
            <w:color w:val="0000FF"/>
          </w:rPr>
          <w:t>подпунктом 8 пункта 28</w:t>
        </w:r>
      </w:hyperlink>
      <w:r>
        <w:t xml:space="preserve"> настоящего административного регламента;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5) принятие местной администрацией решения об оформлении или об отказе в оформлении бланков государственного жилищного сертифика</w:t>
      </w:r>
      <w:r>
        <w:t xml:space="preserve">та гражданам по основаниям, предусмотренным </w:t>
      </w:r>
      <w:hyperlink w:anchor="Par253" w:tooltip="31. Основаниями для принятия решения об отказе в выдаче государственного жилищного сертификата гражданину являются:" w:history="1">
        <w:r>
          <w:rPr>
            <w:color w:val="0000FF"/>
          </w:rPr>
          <w:t>пунктом 31</w:t>
        </w:r>
      </w:hyperlink>
      <w:r>
        <w:t xml:space="preserve"> настоящего административного регламента, в срок, предусмо</w:t>
      </w:r>
      <w:r>
        <w:t xml:space="preserve">тренный </w:t>
      </w:r>
      <w:hyperlink w:anchor="Par237" w:tooltip="9) принятие местной администрацией решения об оформлении или об отказе в оформлении бланков государственного жилищного сертификата гражданам (до представления полного пакета документов) - в течение 3 рабочих дней со дня представления гражданином документов;" w:history="1">
        <w:r>
          <w:rPr>
            <w:color w:val="0000FF"/>
          </w:rPr>
          <w:t>подпунктом 9 пункта 28</w:t>
        </w:r>
      </w:hyperlink>
      <w:r>
        <w:t xml:space="preserve"> настоящего административного регламента;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6) предоставление местными администрациями в министерство гарантийных писем, подтверждающих право граждан на получение государственного жилищного сертифик</w:t>
      </w:r>
      <w:r>
        <w:t>ата, в течение 2 рабочих дней после принятия решения об оформлении бланков государственных жилищных сертификатов;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 xml:space="preserve">7) уведомление местными администрациями министерства о гражданах, в отношении которых принято решение об отказе в оформлении государственного </w:t>
      </w:r>
      <w:r>
        <w:t>жилищного сертификата, с указанием причин отказа - в течение 2 рабочих дней со дня принятия указанного решения;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8) оформление министерством бланков государственных жилищных сертификатов на имя граждан - участников основного мероприятия, включенных в гарант</w:t>
      </w:r>
      <w:r>
        <w:t>ийные письма (заполнение лицевой стороны бланка), и их передача местным администрациям для вручения гражданам - в течение 10 рабочих дней со дня получения гарантийных писем от местных администраций;</w:t>
      </w:r>
    </w:p>
    <w:p w:rsidR="00000000" w:rsidRDefault="001536C1">
      <w:pPr>
        <w:pStyle w:val="ConsPlusNormal"/>
        <w:jc w:val="both"/>
      </w:pPr>
      <w:r>
        <w:t xml:space="preserve">(в ред. </w:t>
      </w:r>
      <w:hyperlink r:id="rId125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9) заполнение местными администрациями оборотной стороны бланков государственных жилищных сертификатов и вручение их гражданам в срок, предусм</w:t>
      </w:r>
      <w:r>
        <w:t xml:space="preserve">отренный </w:t>
      </w:r>
      <w:hyperlink w:anchor="Par238" w:tooltip="10) заполнение местной администрацией оборотной стороны бланков государственных жилищных сертификатов и вручение государственных жилищных сертификатов гражданам - в течение 5 рабочих дней со дня получения бланков государственных жилищных сертификатов от министерства." w:history="1">
        <w:r>
          <w:rPr>
            <w:color w:val="0000FF"/>
          </w:rPr>
          <w:t>подпунктом 10 пункта 28</w:t>
        </w:r>
      </w:hyperlink>
      <w:r>
        <w:t xml:space="preserve"> настоящего административного регламента.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 xml:space="preserve">49. В случае выявления заявителем в полученных документах опечаток и (или) ошибок заявитель представляет в местную администрацию заявление об </w:t>
      </w:r>
      <w:r>
        <w:t>исправлении таких опечаток и (или) ошибок.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 xml:space="preserve">Муниципальный служащий местной администрации, ответственный за работу с документами, в срок, не превышающий двух рабочих дней со дня поступления соответствующего заявления, проводит проверку указанных в заявлении </w:t>
      </w:r>
      <w:r>
        <w:t>сведений.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В случае выявления допущенных опечаток и (или) ошибок в выданных документах муниципальный служащий местной администрации, ответственный за работу с документами, осуществляет их замену в срок, не превышающий пяти рабочих дней со дня поступления со</w:t>
      </w:r>
      <w:r>
        <w:t>ответствующего заявления.</w:t>
      </w: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Title"/>
        <w:jc w:val="center"/>
        <w:outlineLvl w:val="1"/>
      </w:pPr>
      <w:r>
        <w:t>IV. Контроль за исполнением административного регламента</w:t>
      </w:r>
    </w:p>
    <w:p w:rsidR="00000000" w:rsidRDefault="001536C1">
      <w:pPr>
        <w:pStyle w:val="ConsPlusNormal"/>
        <w:jc w:val="center"/>
      </w:pPr>
      <w:r>
        <w:t xml:space="preserve">(в ред. </w:t>
      </w:r>
      <w:hyperlink r:id="rId126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Normal"/>
        <w:ind w:firstLine="540"/>
        <w:jc w:val="both"/>
      </w:pPr>
      <w:r>
        <w:t>50. Контроль за исполнением настоящего административного регламента осуществляется в следующ</w:t>
      </w:r>
      <w:r>
        <w:t>их формах: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текущее наблюдение за выполнением муниципальными служащими местных администраций административных действий при предоставлении государственной услуги;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проверки полноты и качества предоставления государственной услуги;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рассмотрение жалоб на решени</w:t>
      </w:r>
      <w:r>
        <w:t>я, действия (бездействие) должностных лиц, муниципальных служащих местных администраций, выполняющих административные действия при предоставлении государственной услуги.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51. Текущее наблюдение за выполнением муниципальными служащими местных администраций а</w:t>
      </w:r>
      <w:r>
        <w:t xml:space="preserve">дминистративных действий при предоставлении государственной услуги осуществляется руководителями </w:t>
      </w:r>
      <w:r>
        <w:lastRenderedPageBreak/>
        <w:t>соответствующих подразделений (соответствующими муниципальными служащими) местных администраций.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52. Проверки полноты и качества предоставления государственной</w:t>
      </w:r>
      <w:r>
        <w:t xml:space="preserve"> услуги проводятся: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муниципальными служащими структурного подразделения местной администрации, специально уполномоченного главой местной администрации (специально уполномоченными муниципальными служащими);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государственными служащими министерства.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 xml:space="preserve">Проверки </w:t>
      </w:r>
      <w:r>
        <w:t>проводятся в соответствии с: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распоряжениями местной администрации, издаваемыми по инициативе главы местной администрации, по требованиям органов прокуратуры или по жалобам заявителей;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 xml:space="preserve">распоряжениями министерства, издаваемыми им по собственной инициативе в </w:t>
      </w:r>
      <w:r>
        <w:t>целях проверки исполнения предписаний или методических указаний министерства, по поручению Губернатора Архангельской области, заместителя председателя Правительства Архангельской области, которому подчиняется министерство, по требованиям органов прокуратур</w:t>
      </w:r>
      <w:r>
        <w:t>ы.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Проверки могут быть камеральными и выездными.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Камеральные проверки проводятся по документам, имеющимся в распоряжении проверяющих служащих, а также по документам, дополнительно истребованным от проверяемых муниципальных служащих.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Выездные проверки прово</w:t>
      </w:r>
      <w:r>
        <w:t>дится по месту службы проверяемых муниципальных служащих.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Срок проведения проверки не должен превышать одного месяца. Этот срок может быть продлен распоряжением местной администрации или министерства, назначившими проверку не более чем на один месяц в случ</w:t>
      </w:r>
      <w:r>
        <w:t>ае необходимости истребования дополнительных документов или осуществления дополнительных проверочных мероприятий.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При назначении проверки определяются муниципальные служащие местной администрации (государственные служащие министерства), проводящие проверку</w:t>
      </w:r>
      <w:r>
        <w:t>, форма проверки и срок ее проведения. При необходимости форма проверки изменяется распоряжением местной администрации или министерства, назначивших проверку, а служащие, проводящие проверку, заменяются на других.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52.1. В ходе проведения проверки муниципал</w:t>
      </w:r>
      <w:r>
        <w:t>ьные служащие, проводящие проверку, истребуют от проверяемых муниципальных служащих необходимые документы, устные и письменные объяснения, проводят анализ деятельности соответствующих структурных подразделений местной администрации (муниципальных служащих)</w:t>
      </w:r>
      <w:r>
        <w:t>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Проверяемые муниципальные служащие обязаны оказывать содействие муниципальным служащим, проводящим проверку.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52.2. В ходе проведения проверки государственные служащие министерства, проводящие проверку: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истребуют заверенные копии документов, связанные с п</w:t>
      </w:r>
      <w:r>
        <w:t>редоставлением государственной услуги;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истребуют устные и письменные объяснения от муниципальных служащих и должностных лиц администрации, которые непосредственно организуют предоставление государственной услуги;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беспрепятственно входят на территории и в п</w:t>
      </w:r>
      <w:r>
        <w:t>омещения проверяемых органов местного самоуправления;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 xml:space="preserve">принимают участие в заседаниях органов местного самоуправления (органов местной администрации) и образованных ими совещательных и вспомогательных органов, совещаниях с участием </w:t>
      </w:r>
      <w:r>
        <w:lastRenderedPageBreak/>
        <w:t xml:space="preserve">должностных лиц местного </w:t>
      </w:r>
      <w:r>
        <w:t>самоуправления (муниципальных служащих), проводимых по вопросам организации предоставления государственной услуги;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привлекают специалистов для проведения проверки.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Органы местного самоуправления и должностные лица местного самоуправления (муниципальные служащие) обязаны оказывать содействие государственным служащим, проводящим проверку.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52.3. По результатам проверки не позднее пяти рабочих дней со дня окончания срока</w:t>
      </w:r>
      <w:r>
        <w:t xml:space="preserve"> ее проведения оформляется акт проверки, в котором указываются: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наименование акта проверки, место и дата его составления;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сведения об органе местного самоуправления (муниципальных служащих), в отношении которого (которых) проведена проверка;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основание пров</w:t>
      </w:r>
      <w:r>
        <w:t>едения проверки;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фамилии, имена, отчества и должности государственных (муниципальных) служащих, проводивших проверку;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даты начала и окончания проведения проверки;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предмет проверки и проведенные проверочные мероприятия;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выявленные нарушения с указанием норм</w:t>
      </w:r>
      <w:r>
        <w:t>ативных правовых актов или иных документов, требования которых были нарушены, либо указание на отсутствие выявленных нарушений.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Акт проверки подписывается государственными (муниципальными) служащими, проводившими проверку. К акту проверки прилагаются завер</w:t>
      </w:r>
      <w:r>
        <w:t>енные копии истребованных документов, письменные объяснения и иные материалы.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 xml:space="preserve">Акт проверки, проведенной муниципальными служащими, составляется в двух экземплярах, один из которых направляется муниципальным служащим, в отношении которых проведена проверка, </w:t>
      </w:r>
      <w:r>
        <w:t>а второй - главе местной администрации.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Акт проверки, проведенной государственными служащими министерства, составляется в двух экземплярах, один из которых направляется в соответствующую местную администрацию, а второй - министру.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Муниципальные служащие, в</w:t>
      </w:r>
      <w:r>
        <w:t xml:space="preserve"> отношении которых проведена проверка, могут представить свои пояснения и возражения по акту проверки в течение 15 дней со дня его составления.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52.4. По результатам проведения проверки глава местной администрации при наличии соответствующих оснований прини</w:t>
      </w:r>
      <w:r>
        <w:t>мает решение о применении дисциплинарных взысканий в отношении виновных муниципальных служащих и принимает иные меры, необходимые для устранения выявленных нарушений.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По результатам проведения проверки министерство при наличии соответствующих оснований: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вы</w:t>
      </w:r>
      <w:r>
        <w:t>дает предписания об устранении выявленных нарушений и о привлечении к дисциплинарной ответственности должностных лиц местной администрации (муниципальных служащих), виновных в нарушении нормативных правовых актов, регулирующих порядок предоставления госуда</w:t>
      </w:r>
      <w:r>
        <w:t>рственной услуги;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 xml:space="preserve">отменяет или приостанавливает действие муниципальных правовых актов в части, касающейся предоставления государственной услуги, в случаях, если муниципальные правовые акты не соответствуют нормативным правовым актам Российской Федерации и </w:t>
      </w:r>
      <w:r>
        <w:t>нормативным правовым актам Архангельской области;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lastRenderedPageBreak/>
        <w:t>составляет протокол об административном правонарушении, если в выявленном нарушении содержатся признаки состава административного правонарушения;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 xml:space="preserve">направляет методические указания по повышению эффективности </w:t>
      </w:r>
      <w:r>
        <w:t>деятельности органов местного самоуправления, связанной с предоставлением государственной услуги.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52.5. Жалобы на решения, действия (бездействие) должностных лиц (муниципальных служащих) местной администрации, должностных лиц (государственных служащих) мин</w:t>
      </w:r>
      <w:r>
        <w:t xml:space="preserve">истерства, выполняющих административные действия при предоставлении государственной услуги, рассматриваются в порядке, предусмотренном </w:t>
      </w:r>
      <w:hyperlink w:anchor="Par442" w:tooltip="V. Досудебный (внесудебный) порядок обжалования" w:history="1">
        <w:r>
          <w:rPr>
            <w:color w:val="0000FF"/>
          </w:rPr>
          <w:t>разделом V</w:t>
        </w:r>
      </w:hyperlink>
      <w:r>
        <w:t xml:space="preserve"> настоящего административного регла</w:t>
      </w:r>
      <w:r>
        <w:t>мента.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52.6. Обязанности муниципальных служащих органа по исполнению настоящего административного регламента, а также их персональная ответственность за неисполнение или ненадлежащее исполнение своих обязанностей закрепляются в должностных инструкциях соот</w:t>
      </w:r>
      <w:r>
        <w:t>ветствующих муниципальных служащих.</w:t>
      </w: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Title"/>
        <w:jc w:val="center"/>
        <w:outlineLvl w:val="1"/>
      </w:pPr>
      <w:bookmarkStart w:id="69" w:name="Par442"/>
      <w:bookmarkEnd w:id="69"/>
      <w:r>
        <w:t>V. Досудебный (внесудебный) порядок обжалования</w:t>
      </w:r>
    </w:p>
    <w:p w:rsidR="00000000" w:rsidRDefault="001536C1">
      <w:pPr>
        <w:pStyle w:val="ConsPlusTitle"/>
        <w:jc w:val="center"/>
      </w:pPr>
      <w:r>
        <w:t>решений и действий (бездействия) местной администрации,</w:t>
      </w:r>
    </w:p>
    <w:p w:rsidR="00000000" w:rsidRDefault="001536C1">
      <w:pPr>
        <w:pStyle w:val="ConsPlusTitle"/>
        <w:jc w:val="center"/>
      </w:pPr>
      <w:r>
        <w:t>министерства, их должностных лиц, государственных</w:t>
      </w:r>
    </w:p>
    <w:p w:rsidR="00000000" w:rsidRDefault="001536C1">
      <w:pPr>
        <w:pStyle w:val="ConsPlusTitle"/>
        <w:jc w:val="center"/>
      </w:pPr>
      <w:r>
        <w:t>(муниципальных) служащих</w:t>
      </w:r>
    </w:p>
    <w:p w:rsidR="00000000" w:rsidRDefault="001536C1">
      <w:pPr>
        <w:pStyle w:val="ConsPlusNormal"/>
        <w:jc w:val="center"/>
      </w:pPr>
      <w:r>
        <w:t xml:space="preserve">(в ред. </w:t>
      </w:r>
      <w:hyperlink r:id="rId127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постановления</w:t>
        </w:r>
      </w:hyperlink>
      <w:r>
        <w:t xml:space="preserve"> Минстроя АО от 30.05.2019 N 13-п)</w:t>
      </w: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Normal"/>
        <w:ind w:firstLine="540"/>
        <w:jc w:val="both"/>
      </w:pPr>
      <w:r>
        <w:t>53. Заявитель вправе в досудебном (внесудебном) порядке обратиться с жалобой на решения и де</w:t>
      </w:r>
      <w:r>
        <w:t>йствия (бездействие) местной администрации, министерства, их должностных лиц, государственных (муниципальных) служащих.</w:t>
      </w:r>
    </w:p>
    <w:p w:rsidR="00000000" w:rsidRDefault="001536C1">
      <w:pPr>
        <w:pStyle w:val="ConsPlusNormal"/>
        <w:spacing w:before="200"/>
        <w:ind w:firstLine="540"/>
        <w:jc w:val="both"/>
      </w:pPr>
      <w:bookmarkStart w:id="70" w:name="Par449"/>
      <w:bookmarkEnd w:id="70"/>
      <w:r>
        <w:t>54. Жалобы подаются: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 xml:space="preserve">1) на решения и действия (бездействие) муниципальных служащих, предоставляющих государственную услугу, </w:t>
      </w:r>
      <w:r>
        <w:t>- руководителю соответствующего структурного подразделения местной администрации, к ведению которого отнесено предоставление государственной услуги, заместителю главы местной администрации (по подведомственности) или главе местной администрации;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2) на реше</w:t>
      </w:r>
      <w:r>
        <w:t>ния и действия (бездействие) руководителя структурного подразделения местной администрации, к ведению которого отнесено предоставление государственной услуги, - заместителю главы местной администрации (по подведомственности) или главе местной администрации</w:t>
      </w:r>
      <w:r>
        <w:t>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3) на решения и действия (бездействие) заместителя главы местной администрации, к ведению которого отнесено предоставление государственной услуги, - главе местной администрации, заместителю министра или министру;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4) на решения и действия (бездействие) гл</w:t>
      </w:r>
      <w:r>
        <w:t>авы местной администрации - заместителю министра или министру;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5) на решения и действия (бездействие) государственных служащих министерства (кроме заместителя министра и министра), - заместителю министра (по подведомственности) или министру;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 xml:space="preserve">6) на решения </w:t>
      </w:r>
      <w:r>
        <w:t>и действия (бездействие) заместителя министра - министру;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7) на решения и действия (бездействие) министра - заместителю председателя Правительства Архангельской области, которому подчиняется министерство.</w:t>
      </w:r>
    </w:p>
    <w:p w:rsidR="00000000" w:rsidRDefault="001536C1">
      <w:pPr>
        <w:pStyle w:val="ConsPlusNormal"/>
        <w:spacing w:before="200"/>
        <w:ind w:firstLine="540"/>
        <w:jc w:val="both"/>
      </w:pPr>
      <w:r>
        <w:t>55. Жалобы рассматриваются должностными лицами, ука</w:t>
      </w:r>
      <w:r>
        <w:t xml:space="preserve">занными в </w:t>
      </w:r>
      <w:hyperlink w:anchor="Par449" w:tooltip="54. Жалобы подаются:" w:history="1">
        <w:r>
          <w:rPr>
            <w:color w:val="0000FF"/>
          </w:rPr>
          <w:t>пункте 54</w:t>
        </w:r>
      </w:hyperlink>
      <w:r>
        <w:t xml:space="preserve"> настоящего административного регламента, в порядке, предусмотренном Федеральным </w:t>
      </w:r>
      <w:hyperlink r:id="rId128" w:tooltip="Федеральный закон от 27.07.2010 N 210-ФЗ (ред. от 01.04.2019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</w:t>
      </w:r>
      <w:r>
        <w:t xml:space="preserve">государственных и муниципальных услуг", </w:t>
      </w:r>
      <w:hyperlink r:id="rId129" w:tooltip="Постановление Правительства Архангельской области от 09.10.2012 N 460-пп (ред. от 25.09.2018) &quot;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Архангельской области и их должностных лиц, государственных гражданских служащих, а также на решения и действия (бездействие) многофункционального центра предоставления государственных и муниципальных услуг, его работников и внесении изменений в постановление админи{КонсультантПлюс}" w:history="1">
        <w:r>
          <w:rPr>
            <w:color w:val="0000FF"/>
          </w:rPr>
          <w:t>Положением</w:t>
        </w:r>
      </w:hyperlink>
      <w:r>
        <w:t xml:space="preserve"> об особенностях</w:t>
      </w:r>
      <w:r>
        <w:t xml:space="preserve"> подачи и рассмотрения жалоб на решения и действия (бездействие) исполнительных органов государственной власти Архангельской области и их должностных лиц, государственных гражданских служащих, а также на решения и действия (бездействие) многофункциональног</w:t>
      </w:r>
      <w:r>
        <w:t xml:space="preserve">о центра предоставления государственных и муниципальных услуг, его работников, утвержденным постановлением Правительства </w:t>
      </w:r>
      <w:r>
        <w:lastRenderedPageBreak/>
        <w:t>Архангельской области от 9 октября 2012 года N 460-пп, и настоящим административным регламентом.</w:t>
      </w: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Normal"/>
        <w:jc w:val="right"/>
        <w:outlineLvl w:val="1"/>
      </w:pPr>
      <w:r>
        <w:t>Приложение</w:t>
      </w:r>
    </w:p>
    <w:p w:rsidR="00000000" w:rsidRDefault="001536C1">
      <w:pPr>
        <w:pStyle w:val="ConsPlusNormal"/>
        <w:jc w:val="right"/>
      </w:pPr>
      <w:r>
        <w:t>к постановлению минист</w:t>
      </w:r>
      <w:r>
        <w:t>ерства строительства</w:t>
      </w:r>
    </w:p>
    <w:p w:rsidR="00000000" w:rsidRDefault="001536C1">
      <w:pPr>
        <w:pStyle w:val="ConsPlusNormal"/>
        <w:jc w:val="right"/>
      </w:pPr>
      <w:r>
        <w:t>и архитектуры Архангельской области</w:t>
      </w: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Title"/>
        <w:jc w:val="center"/>
      </w:pPr>
      <w:r>
        <w:t>БЛОК-СХЕМА</w:t>
      </w:r>
    </w:p>
    <w:p w:rsidR="00000000" w:rsidRDefault="001536C1">
      <w:pPr>
        <w:pStyle w:val="ConsPlusTitle"/>
        <w:jc w:val="center"/>
      </w:pPr>
      <w:r>
        <w:t>ПРЕДОСТАВЛЕНИЯ ГОСУДАРСТВЕННОЙ УСЛУГИ</w:t>
      </w: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Normal"/>
        <w:ind w:firstLine="540"/>
        <w:jc w:val="both"/>
      </w:pPr>
      <w:r>
        <w:t xml:space="preserve">Исключена. - </w:t>
      </w:r>
      <w:hyperlink r:id="rId130" w:tooltip="Постановление Минстроя АО от 30.05.2019 N 13-п &quot;О внесении изменений в постановление министерства строительства и архитектуры Архангельской области от 18 февраля 2016 года N 2-п&quot;{КонсультантПлюс}" w:history="1">
        <w:r>
          <w:rPr>
            <w:color w:val="0000FF"/>
          </w:rPr>
          <w:t>Постановление</w:t>
        </w:r>
      </w:hyperlink>
      <w:r>
        <w:t xml:space="preserve"> Минстроя АО от 30.05.2019 N 13-п.</w:t>
      </w:r>
    </w:p>
    <w:p w:rsidR="00000000" w:rsidRDefault="001536C1">
      <w:pPr>
        <w:pStyle w:val="ConsPlusNormal"/>
        <w:jc w:val="both"/>
      </w:pPr>
    </w:p>
    <w:p w:rsidR="00000000" w:rsidRDefault="001536C1">
      <w:pPr>
        <w:pStyle w:val="ConsPlusNormal"/>
        <w:jc w:val="both"/>
      </w:pPr>
    </w:p>
    <w:p w:rsidR="001536C1" w:rsidRDefault="001536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536C1">
      <w:headerReference w:type="default" r:id="rId131"/>
      <w:footerReference w:type="default" r:id="rId13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6C1" w:rsidRDefault="001536C1">
      <w:pPr>
        <w:spacing w:after="0" w:line="240" w:lineRule="auto"/>
      </w:pPr>
      <w:r>
        <w:separator/>
      </w:r>
    </w:p>
  </w:endnote>
  <w:endnote w:type="continuationSeparator" w:id="1">
    <w:p w:rsidR="001536C1" w:rsidRDefault="00153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536C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536C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536C1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536C1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2654A4">
            <w:rPr>
              <w:rFonts w:ascii="Tahoma" w:hAnsi="Tahoma" w:cs="Tahoma"/>
            </w:rPr>
            <w:fldChar w:fldCharType="separate"/>
          </w:r>
          <w:r w:rsidR="002654A4">
            <w:rPr>
              <w:rFonts w:ascii="Tahoma" w:hAnsi="Tahoma" w:cs="Tahoma"/>
              <w:noProof/>
            </w:rPr>
            <w:t>23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2654A4">
            <w:rPr>
              <w:rFonts w:ascii="Tahoma" w:hAnsi="Tahoma" w:cs="Tahoma"/>
            </w:rPr>
            <w:fldChar w:fldCharType="separate"/>
          </w:r>
          <w:r w:rsidR="002654A4">
            <w:rPr>
              <w:rFonts w:ascii="Tahoma" w:hAnsi="Tahoma" w:cs="Tahoma"/>
              <w:noProof/>
            </w:rPr>
            <w:t>23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1536C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6C1" w:rsidRDefault="001536C1">
      <w:pPr>
        <w:spacing w:after="0" w:line="240" w:lineRule="auto"/>
      </w:pPr>
      <w:r>
        <w:separator/>
      </w:r>
    </w:p>
  </w:footnote>
  <w:footnote w:type="continuationSeparator" w:id="1">
    <w:p w:rsidR="001536C1" w:rsidRDefault="00153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536C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Минстроя</w:t>
          </w:r>
          <w:r>
            <w:rPr>
              <w:rFonts w:ascii="Tahoma" w:hAnsi="Tahoma" w:cs="Tahoma"/>
              <w:sz w:val="16"/>
              <w:szCs w:val="16"/>
            </w:rPr>
            <w:t xml:space="preserve"> АО от 18.02.2016 N 2-п</w:t>
          </w:r>
          <w:r>
            <w:rPr>
              <w:rFonts w:ascii="Tahoma" w:hAnsi="Tahoma" w:cs="Tahoma"/>
              <w:sz w:val="16"/>
              <w:szCs w:val="16"/>
            </w:rPr>
            <w:br/>
            <w:t>(ред. от 30.05.2019)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регламента предоста...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536C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03.12.2019</w:t>
          </w:r>
        </w:p>
      </w:tc>
    </w:tr>
  </w:tbl>
  <w:p w:rsidR="00000000" w:rsidRDefault="001536C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536C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3752E2"/>
    <w:rsid w:val="001536C1"/>
    <w:rsid w:val="002654A4"/>
    <w:rsid w:val="0037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34"/>
      <w:szCs w:val="3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C272EC8E139DEBB5C4569D005D3A91121DD62D389FBFD7D67FC59D7793589F7BD98ABFFBE91E18B217986A24A2C244581595F6EEF69A420BFB6BDABGAPDJ" TargetMode="External"/><Relationship Id="rId117" Type="http://schemas.openxmlformats.org/officeDocument/2006/relationships/hyperlink" Target="consultantplus://offline/ref=CC272EC8E139DEBB5C4577DD13BFF71D21D534DE81F2F32F3AA95F8026658FA2FDD8ADAAFBD5E7DE703DD3AE48246E15C712506EEDG7PEJ" TargetMode="External"/><Relationship Id="rId21" Type="http://schemas.openxmlformats.org/officeDocument/2006/relationships/hyperlink" Target="consultantplus://offline/ref=CC272EC8E139DEBB5C4569D005D3A91121DD62D381FFFA7E62F604DD716C85F5BA97F4E8B9D8ED8A217986A6437321509001526DF276A73CA3B4BCGAP3J" TargetMode="External"/><Relationship Id="rId42" Type="http://schemas.openxmlformats.org/officeDocument/2006/relationships/hyperlink" Target="consultantplus://offline/ref=CC272EC8E139DEBB5C4577DD13BFF71D20DE3ADB89FEF32F3AA95F8026658FA2EFD8F5A6FDD6F28B236784A349G2PEJ" TargetMode="External"/><Relationship Id="rId47" Type="http://schemas.openxmlformats.org/officeDocument/2006/relationships/hyperlink" Target="consultantplus://offline/ref=CC272EC8E139DEBB5C4569D005D3A91121DD62D389FBFD7D67FC59D7793589F7BD98ABFFBE91E18B217986A14B2C244581595F6EEF69A420BFB6BDABGAPDJ" TargetMode="External"/><Relationship Id="rId63" Type="http://schemas.openxmlformats.org/officeDocument/2006/relationships/hyperlink" Target="consultantplus://offline/ref=CC272EC8E139DEBB5C4569D005D3A91121DD62D389FBFD7D67FC59D7793589F7BD98ABFFBE91E18B217986A6412C244581595F6EEF69A420BFB6BDABGAPDJ" TargetMode="External"/><Relationship Id="rId68" Type="http://schemas.openxmlformats.org/officeDocument/2006/relationships/hyperlink" Target="consultantplus://offline/ref=CC272EC8E139DEBB5C4577DD13BFF71D21D534DE81F2F32F3AA95F8026658FA2FDD8ADA2F8D4E7DE703DD3AE48246E15C712506EEDG7PEJ" TargetMode="External"/><Relationship Id="rId84" Type="http://schemas.openxmlformats.org/officeDocument/2006/relationships/hyperlink" Target="consultantplus://offline/ref=CC272EC8E139DEBB5C4569D005D3A91121DD62D381FFFA7E62F604DD716C85F5BA97F4E8B9D8ED8A217987A1437321509001526DF276A73CA3B4BCGAP3J" TargetMode="External"/><Relationship Id="rId89" Type="http://schemas.openxmlformats.org/officeDocument/2006/relationships/hyperlink" Target="consultantplus://offline/ref=CC272EC8E139DEBB5C4569D005D3A91121DD62D389FBFD7D67FC59D7793589F7BD98ABFFBE91E18B217986AA4F2C244581595F6EEF69A420BFB6BDABGAPDJ" TargetMode="External"/><Relationship Id="rId112" Type="http://schemas.openxmlformats.org/officeDocument/2006/relationships/hyperlink" Target="consultantplus://offline/ref=CC272EC8E139DEBB5C4569D005D3A91121DD62D389FBFD7D67FC59D7793589F7BD98ABFFBE91E18B217986A24A2C244581595F6EEF69A420BFB6BDABGAPDJ" TargetMode="External"/><Relationship Id="rId133" Type="http://schemas.openxmlformats.org/officeDocument/2006/relationships/fontTable" Target="fontTable.xml"/><Relationship Id="rId16" Type="http://schemas.openxmlformats.org/officeDocument/2006/relationships/hyperlink" Target="consultantplus://offline/ref=CC272EC8E139DEBB5C4569D005D3A91121DD62D389FBFD7D67FC59D7793589F7BD98ABFFBE91E18B217986A2482C244581595F6EEF69A420BFB6BDABGAPDJ" TargetMode="External"/><Relationship Id="rId107" Type="http://schemas.openxmlformats.org/officeDocument/2006/relationships/hyperlink" Target="consultantplus://offline/ref=CC272EC8E139DEBB5C4569D005D3A91121DD62D389FBFD7D67FC59D7793589F7BD98ABFFBE91E18B217986A24A2C244581595F6EEF69A420BFB6BDABGAPDJ" TargetMode="External"/><Relationship Id="rId11" Type="http://schemas.openxmlformats.org/officeDocument/2006/relationships/hyperlink" Target="consultantplus://offline/ref=CC272EC8E139DEBB5C4569D005D3A91121DD62D381FFFA7E62F604DD716C85F5BA97F4E8B9D8ED8A217986A6437321509001526DF276A73CA3B4BCGAP3J" TargetMode="External"/><Relationship Id="rId32" Type="http://schemas.openxmlformats.org/officeDocument/2006/relationships/hyperlink" Target="consultantplus://offline/ref=CC272EC8E139DEBB5C4577DD13BFF71D21D738D68CF3F32F3AA95F8026658FA2FDD8ADACFCDEB8DB652C8BA34B397116DB0E526FGEP5J" TargetMode="External"/><Relationship Id="rId37" Type="http://schemas.openxmlformats.org/officeDocument/2006/relationships/hyperlink" Target="consultantplus://offline/ref=CC272EC8E139DEBB5C4577DD13BFF71D20D73BD681FFF32F3AA95F8026658FA2EFD8F5A6FDD6F28B236784A349G2PEJ" TargetMode="External"/><Relationship Id="rId53" Type="http://schemas.openxmlformats.org/officeDocument/2006/relationships/hyperlink" Target="consultantplus://offline/ref=CC272EC8E139DEBB5C4577DD13BFF71D20D73BD681FFF32F3AA95F8026658FA2EFD8F5A6FDD6F28B236784A349G2PEJ" TargetMode="External"/><Relationship Id="rId58" Type="http://schemas.openxmlformats.org/officeDocument/2006/relationships/hyperlink" Target="consultantplus://offline/ref=CC272EC8E139DEBB5C4577DD13BFF71D21D534DE81F2F32F3AA95F8026658FA2FDD8ADA3FED7E7DE703DD3AE48246E15C712506EEDG7PEJ" TargetMode="External"/><Relationship Id="rId74" Type="http://schemas.openxmlformats.org/officeDocument/2006/relationships/hyperlink" Target="consultantplus://offline/ref=CC272EC8E139DEBB5C4569D005D3A91121DD62D381FFFA7E62F604DD716C85F5BA97F4E8B9D8ED8A217986AB437321509001526DF276A73CA3B4BCGAP3J" TargetMode="External"/><Relationship Id="rId79" Type="http://schemas.openxmlformats.org/officeDocument/2006/relationships/hyperlink" Target="consultantplus://offline/ref=CC272EC8E139DEBB5C4569D005D3A91121DD62D389FBFD7D67FC59D7793589F7BD98ABFFBE91E18B217986A24A2C244581595F6EEF69A420BFB6BDABGAPDJ" TargetMode="External"/><Relationship Id="rId102" Type="http://schemas.openxmlformats.org/officeDocument/2006/relationships/hyperlink" Target="consultantplus://offline/ref=CC272EC8E139DEBB5C4569D005D3A91121DD62D389FBFD7D67FC59D7793589F7BD98ABFFBE91E18B217986A24A2C244581595F6EEF69A420BFB6BDABGAPDJ" TargetMode="External"/><Relationship Id="rId123" Type="http://schemas.openxmlformats.org/officeDocument/2006/relationships/hyperlink" Target="consultantplus://offline/ref=CC272EC8E139DEBB5C4569D005D3A91121DD62D389FBFD7D67FC59D7793589F7BD98ABFFBE91E18B217986A24A2C244581595F6EEF69A420BFB6BDABGAPDJ" TargetMode="External"/><Relationship Id="rId128" Type="http://schemas.openxmlformats.org/officeDocument/2006/relationships/hyperlink" Target="consultantplus://offline/ref=CC272EC8E139DEBB5C4577DD13BFF71D21D43DDB8AF9F32F3AA95F8026658FA2EFD8F5A6FDD6F28B236784A349G2PEJ" TargetMode="Externa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CC272EC8E139DEBB5C4569D005D3A91121DD62D381FFFA7E62F604DD716C85F5BA97F4E8B9D8ED8A217987A6437321509001526DF276A73CA3B4BCGAP3J" TargetMode="External"/><Relationship Id="rId95" Type="http://schemas.openxmlformats.org/officeDocument/2006/relationships/hyperlink" Target="consultantplus://offline/ref=CC272EC8E139DEBB5C4569D005D3A91121DD62D381FFFA7E62F604DD716C85F5BA97F4E8B9D8ED8A217984A3437321509001526DF276A73CA3B4BCGAP3J" TargetMode="External"/><Relationship Id="rId14" Type="http://schemas.openxmlformats.org/officeDocument/2006/relationships/hyperlink" Target="consultantplus://offline/ref=CC272EC8E139DEBB5C4569D005D3A91121DD62D389FBFC7E66FB59D7793589F7BD98ABFFBE91E18B217980A64E2C244581595F6EEF69A420BFB6BDABGAPDJ" TargetMode="External"/><Relationship Id="rId22" Type="http://schemas.openxmlformats.org/officeDocument/2006/relationships/hyperlink" Target="consultantplus://offline/ref=CC272EC8E139DEBB5C4569D005D3A91121DD62D389FBFD7D67FC59D7793589F7BD98ABFFBE91E18B217986A2492C244581595F6EEF69A420BFB6BDABGAPDJ" TargetMode="External"/><Relationship Id="rId27" Type="http://schemas.openxmlformats.org/officeDocument/2006/relationships/hyperlink" Target="consultantplus://offline/ref=CC272EC8E139DEBB5C4569D005D3A91121DD62D389FBFD7D67FC59D7793589F7BD98ABFFBE91E18B217986A24A2C244581595F6EEF69A420BFB6BDABGAPDJ" TargetMode="External"/><Relationship Id="rId30" Type="http://schemas.openxmlformats.org/officeDocument/2006/relationships/hyperlink" Target="consultantplus://offline/ref=CC272EC8E139DEBB5C4577DD13BFF71D21D738D68CF3F32F3AA95F8026658FA2FDD8ADAEF9DEB8DB652C8BA34B397116DB0E526FGEP5J" TargetMode="External"/><Relationship Id="rId35" Type="http://schemas.openxmlformats.org/officeDocument/2006/relationships/hyperlink" Target="consultantplus://offline/ref=CC272EC8E139DEBB5C4577DD13BFF71D23DE3DD78FFCF32F3AA95F8026658FA2EFD8F5A6FDD6F28B236784A349G2PEJ" TargetMode="External"/><Relationship Id="rId43" Type="http://schemas.openxmlformats.org/officeDocument/2006/relationships/hyperlink" Target="consultantplus://offline/ref=CC272EC8E139DEBB5C4569D005D3A91121DD62D389FBFD7D67FC59D7793589F7BD98ABFFBE91E18B217986A1482C244581595F6EEF69A420BFB6BDABGAPDJ" TargetMode="External"/><Relationship Id="rId48" Type="http://schemas.openxmlformats.org/officeDocument/2006/relationships/hyperlink" Target="consultantplus://offline/ref=CC272EC8E139DEBB5C4569D005D3A91121DD62D389FBFD7D67FC59D7793589F7BD98ABFFBE91E18B217986A14D2C244581595F6EEF69A420BFB6BDABGAPDJ" TargetMode="External"/><Relationship Id="rId56" Type="http://schemas.openxmlformats.org/officeDocument/2006/relationships/hyperlink" Target="consultantplus://offline/ref=CC272EC8E139DEBB5C4569D005D3A91121DD62D389FBFD7D67FC59D7793589F7BD98ABFFBE91E18B217986A6402C244581595F6EEF69A420BFB6BDABGAPDJ" TargetMode="External"/><Relationship Id="rId64" Type="http://schemas.openxmlformats.org/officeDocument/2006/relationships/hyperlink" Target="consultantplus://offline/ref=CC272EC8E139DEBB5C4577DD13BFF71D21D534DE81F2F32F3AA95F8026658FA2FDD8ADAEFAD2E7DE703DD3AE48246E15C712506EEDG7PEJ" TargetMode="External"/><Relationship Id="rId69" Type="http://schemas.openxmlformats.org/officeDocument/2006/relationships/hyperlink" Target="consultantplus://offline/ref=CC272EC8E139DEBB5C4577DD13BFF71D21D534DE81F2F32F3AA95F8026658FA2FDD8ADA2FBDDE7DE703DD3AE48246E15C712506EEDG7PEJ" TargetMode="External"/><Relationship Id="rId77" Type="http://schemas.openxmlformats.org/officeDocument/2006/relationships/hyperlink" Target="consultantplus://offline/ref=CC272EC8E139DEBB5C4569D005D3A91121DD62D389FBFD7D67FC59D7793589F7BD98ABFFBE91E18B217986A24A2C244581595F6EEF69A420BFB6BDABGAPDJ" TargetMode="External"/><Relationship Id="rId100" Type="http://schemas.openxmlformats.org/officeDocument/2006/relationships/hyperlink" Target="consultantplus://offline/ref=CC272EC8E139DEBB5C4569D005D3A91121DD62D389FBFD7D67FC59D7793589F7BD98ABFFBE91E18B217986AA412C244581595F6EEF69A420BFB6BDABGAPDJ" TargetMode="External"/><Relationship Id="rId105" Type="http://schemas.openxmlformats.org/officeDocument/2006/relationships/hyperlink" Target="consultantplus://offline/ref=CC272EC8E139DEBB5C4569D005D3A91121DD62D389FBFD7D67FC59D7793589F7BD98ABFFBE91E18B217986A24A2C244581595F6EEF69A420BFB6BDABGAPDJ" TargetMode="External"/><Relationship Id="rId113" Type="http://schemas.openxmlformats.org/officeDocument/2006/relationships/hyperlink" Target="consultantplus://offline/ref=CC272EC8E139DEBB5C4569D005D3A91121DD62D389FBFD7D67FC59D7793589F7BD98ABFFBE91E18B217986A24A2C244581595F6EEF69A420BFB6BDABGAPDJ" TargetMode="External"/><Relationship Id="rId118" Type="http://schemas.openxmlformats.org/officeDocument/2006/relationships/hyperlink" Target="consultantplus://offline/ref=CC272EC8E139DEBB5C4569D005D3A91121DD62D389FBFD7D67FC59D7793589F7BD98ABFFBE91E18B217987A34B2C244581595F6EEF69A420BFB6BDABGAPDJ" TargetMode="External"/><Relationship Id="rId126" Type="http://schemas.openxmlformats.org/officeDocument/2006/relationships/hyperlink" Target="consultantplus://offline/ref=CC272EC8E139DEBB5C4569D005D3A91121DD62D389FBFD7D67FC59D7793589F7BD98ABFFBE91E18B217987A34C2C244581595F6EEF69A420BFB6BDABGAPDJ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CC272EC8E139DEBB5C4569D005D3A91121DD62D389FBFD7D67FC59D7793589F7BD98ABFFBE91E18B217986A0402C244581595F6EEF69A420BFB6BDABGAPDJ" TargetMode="External"/><Relationship Id="rId72" Type="http://schemas.openxmlformats.org/officeDocument/2006/relationships/hyperlink" Target="consultantplus://offline/ref=CC272EC8E139DEBB5C4569D005D3A91121DD62D389FBFD7D67FC59D7793589F7BD98ABFFBE91E18B217986AB4B2C244581595F6EEF69A420BFB6BDABGAPDJ" TargetMode="External"/><Relationship Id="rId80" Type="http://schemas.openxmlformats.org/officeDocument/2006/relationships/hyperlink" Target="consultantplus://offline/ref=CC272EC8E139DEBB5C4569D005D3A91121DD62D389FBFD7D67FC59D7793589F7BD98ABFFBE91E18B217986AA4B2C244581595F6EEF69A420BFB6BDABGAPDJ" TargetMode="External"/><Relationship Id="rId85" Type="http://schemas.openxmlformats.org/officeDocument/2006/relationships/hyperlink" Target="consultantplus://offline/ref=CC272EC8E139DEBB5C4569D005D3A91121DD62D381FFFA7E62F604DD716C85F5BA97F4E8B9D8ED8A217987A1437321509001526DF276A73CA3B4BCGAP3J" TargetMode="External"/><Relationship Id="rId93" Type="http://schemas.openxmlformats.org/officeDocument/2006/relationships/hyperlink" Target="consultantplus://offline/ref=CC272EC8E139DEBB5C4569D005D3A91121DD62D381FFFA7E62F604DD716C85F5BA97F4E8B9D8ED8A217987AB437321509001526DF276A73CA3B4BCGAP3J" TargetMode="External"/><Relationship Id="rId98" Type="http://schemas.openxmlformats.org/officeDocument/2006/relationships/hyperlink" Target="consultantplus://offline/ref=CC272EC8E139DEBB5C4569D005D3A91121DD62D381FFFA7E62F604DD716C85F5BA97F4E8B9D8ED8A217984A0437321509001526DF276A73CA3B4BCGAP3J" TargetMode="External"/><Relationship Id="rId121" Type="http://schemas.openxmlformats.org/officeDocument/2006/relationships/hyperlink" Target="consultantplus://offline/ref=CC272EC8E139DEBB5C4577DD13BFF71D21D534DE81F2F32F3AA95F8026658FA2FDD8ADA8FEDEB8DB652C8BA34B397116DB0E526FGEP5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C272EC8E139DEBB5C4569D005D3A91121DD62D389FBFD7D67FC59D7793589F7BD98ABFFBE91E18B217986A34D2C244581595F6EEF69A420BFB6BDABGAPDJ" TargetMode="External"/><Relationship Id="rId17" Type="http://schemas.openxmlformats.org/officeDocument/2006/relationships/hyperlink" Target="consultantplus://offline/ref=CC272EC8E139DEBB5C4569D005D3A91121DD62D38EFEF17161F604DD716C85F5BA97F4FAB980E18A226787A156257015GCPCJ" TargetMode="External"/><Relationship Id="rId25" Type="http://schemas.openxmlformats.org/officeDocument/2006/relationships/hyperlink" Target="consultantplus://offline/ref=CC272EC8E139DEBB5C4569D005D3A91121DD62D389FBFD7D67FC59D7793589F7BD98ABFFBE91E18B217986A24A2C244581595F6EEF69A420BFB6BDABGAPDJ" TargetMode="External"/><Relationship Id="rId33" Type="http://schemas.openxmlformats.org/officeDocument/2006/relationships/hyperlink" Target="consultantplus://offline/ref=CC272EC8E139DEBB5C4577DD13BFF71D21D738D68CF3F32F3AA95F8026658FA2FDD8ADAAF8D2E7DE703DD3AE48246E15C712506EEDG7PEJ" TargetMode="External"/><Relationship Id="rId38" Type="http://schemas.openxmlformats.org/officeDocument/2006/relationships/hyperlink" Target="consultantplus://offline/ref=CC272EC8E139DEBB5C4577DD13BFF71D23D234DB88FDF32F3AA95F8026658FA2EFD8F5A6FDD6F28B236784A349G2PEJ" TargetMode="External"/><Relationship Id="rId46" Type="http://schemas.openxmlformats.org/officeDocument/2006/relationships/hyperlink" Target="consultantplus://offline/ref=CC272EC8E139DEBB5C4569D005D3A91121DD62D389FBFD7D67FC59D7793589F7BD98ABFFBE91E18B217986A14A2C244581595F6EEF69A420BFB6BDABGAPDJ" TargetMode="External"/><Relationship Id="rId59" Type="http://schemas.openxmlformats.org/officeDocument/2006/relationships/hyperlink" Target="consultantplus://offline/ref=CC272EC8E139DEBB5C4577DD13BFF71D21D534DE81F2F32F3AA95F8026658FA2FDD8ADA3FED6E7DE703DD3AE48246E15C712506EEDG7PEJ" TargetMode="External"/><Relationship Id="rId67" Type="http://schemas.openxmlformats.org/officeDocument/2006/relationships/hyperlink" Target="consultantplus://offline/ref=CC272EC8E139DEBB5C4569D005D3A91121DD62D389FBFD7D67FC59D7793589F7BD98ABFFBE91E18B217986A4482C244581595F6EEF69A420BFB6BDABGAPDJ" TargetMode="External"/><Relationship Id="rId103" Type="http://schemas.openxmlformats.org/officeDocument/2006/relationships/hyperlink" Target="consultantplus://offline/ref=CC272EC8E139DEBB5C4569D005D3A91121DD62D381FFFA7E62F604DD716C85F5BA97F4E8B9D8ED8A217984A6437321509001526DF276A73CA3B4BCGAP3J" TargetMode="External"/><Relationship Id="rId108" Type="http://schemas.openxmlformats.org/officeDocument/2006/relationships/hyperlink" Target="consultantplus://offline/ref=CC272EC8E139DEBB5C4569D005D3A91121DD62D389FBFD7D67FC59D7793589F7BD98ABFFBE91E18B217986A24A2C244581595F6EEF69A420BFB6BDABGAPDJ" TargetMode="External"/><Relationship Id="rId116" Type="http://schemas.openxmlformats.org/officeDocument/2006/relationships/hyperlink" Target="consultantplus://offline/ref=CC272EC8E139DEBB5C4569D005D3A91121DD62D389FBFD7D67FC59D7793589F7BD98ABFFBE91E18B217987A34B2C244581595F6EEF69A420BFB6BDABGAPDJ" TargetMode="External"/><Relationship Id="rId124" Type="http://schemas.openxmlformats.org/officeDocument/2006/relationships/hyperlink" Target="consultantplus://offline/ref=CC272EC8E139DEBB5C4569D005D3A91121DD62D389FBFD7D67FC59D7793589F7BD98ABFFBE91E18B217986A24A2C244581595F6EEF69A420BFB6BDABGAPDJ" TargetMode="External"/><Relationship Id="rId129" Type="http://schemas.openxmlformats.org/officeDocument/2006/relationships/hyperlink" Target="consultantplus://offline/ref=CC272EC8E139DEBB5C4569D005D3A91121DD62D381FDFF706EF604DD716C85F5BA97F4E8B9D8ED8A217886AB437321509001526DF276A73CA3B4BCGAP3J" TargetMode="External"/><Relationship Id="rId20" Type="http://schemas.openxmlformats.org/officeDocument/2006/relationships/hyperlink" Target="consultantplus://offline/ref=CC272EC8E139DEBB5C4569D005D3A91121DD62D381FEF07B66F604DD716C85F5BA97F4E8B9D8ED8A217986A6437321509001526DF276A73CA3B4BCGAP3J" TargetMode="External"/><Relationship Id="rId41" Type="http://schemas.openxmlformats.org/officeDocument/2006/relationships/hyperlink" Target="consultantplus://offline/ref=CC272EC8E139DEBB5C4577DD13BFF71D21D738D68AFBF32F3AA95F8026658FA2EFD8F5A6FDD6F28B236784A349G2PEJ" TargetMode="External"/><Relationship Id="rId54" Type="http://schemas.openxmlformats.org/officeDocument/2006/relationships/hyperlink" Target="consultantplus://offline/ref=CC272EC8E139DEBB5C4569D005D3A91121DD62D389FBFD7D67FC59D7793589F7BD98ABFFBE91E18B217986A7412C244581595F6EEF69A420BFB6BDABGAPDJ" TargetMode="External"/><Relationship Id="rId62" Type="http://schemas.openxmlformats.org/officeDocument/2006/relationships/hyperlink" Target="consultantplus://offline/ref=CC272EC8E139DEBB5C4577DD13BFF71D21D534DE81F2F32F3AA95F8026658FA2FDD8ADAEFAD6E7DE703DD3AE48246E15C712506EEDG7PEJ" TargetMode="External"/><Relationship Id="rId70" Type="http://schemas.openxmlformats.org/officeDocument/2006/relationships/hyperlink" Target="consultantplus://offline/ref=CC272EC8E139DEBB5C4577DD13BFF71D21D534DE81F2F32F3AA95F8026658FA2FDD8ADADFBD3E7DE703DD3AE48246E15C712506EEDG7PEJ" TargetMode="External"/><Relationship Id="rId75" Type="http://schemas.openxmlformats.org/officeDocument/2006/relationships/hyperlink" Target="consultantplus://offline/ref=CC272EC8E139DEBB5C4569D005D3A91121DD62D389FBFD7D67FC59D7793589F7BD98ABFFBE91E18B217986AA492C244581595F6EEF69A420BFB6BDABGAPDJ" TargetMode="External"/><Relationship Id="rId83" Type="http://schemas.openxmlformats.org/officeDocument/2006/relationships/hyperlink" Target="consultantplus://offline/ref=CC272EC8E139DEBB5C4569D005D3A91121DD62D381FFFA7E62F604DD716C85F5BA97F4E8B9D8ED8A217987A2437321509001526DF276A73CA3B4BCGAP3J" TargetMode="External"/><Relationship Id="rId88" Type="http://schemas.openxmlformats.org/officeDocument/2006/relationships/hyperlink" Target="consultantplus://offline/ref=CC272EC8E139DEBB5C4569D005D3A91121DD62D389FBFD7D67FC59D7793589F7BD98ABFFBE91E18B217986AA4D2C244581595F6EEF69A420BFB6BDABGAPDJ" TargetMode="External"/><Relationship Id="rId91" Type="http://schemas.openxmlformats.org/officeDocument/2006/relationships/hyperlink" Target="consultantplus://offline/ref=CC272EC8E139DEBB5C4569D005D3A91121DD62D381FFFA7E62F604DD716C85F5BA97F4E8B9D8ED8A217987A5437321509001526DF276A73CA3B4BCGAP3J" TargetMode="External"/><Relationship Id="rId96" Type="http://schemas.openxmlformats.org/officeDocument/2006/relationships/hyperlink" Target="consultantplus://offline/ref=CC272EC8E139DEBB5C4569D005D3A91121DD62D381FFFA7E62F604DD716C85F5BA97F4E8B9D8ED8A217984A2437321509001526DF276A73CA3B4BCGAP3J" TargetMode="External"/><Relationship Id="rId111" Type="http://schemas.openxmlformats.org/officeDocument/2006/relationships/hyperlink" Target="consultantplus://offline/ref=CC272EC8E139DEBB5C4569D005D3A91121DD62D389FBFD7D67FC59D7793589F7BD98ABFFBE91E18B217987A3482C244581595F6EEF69A420BFB6BDABGAPDJ" TargetMode="External"/><Relationship Id="rId13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CC272EC8E139DEBB5C4569D005D3A91121DD62D389FBFC7E64FD59D7793589F7BD98ABFFBE91E18B217987A34B2C244581595F6EEF69A420BFB6BDABGAPDJ" TargetMode="External"/><Relationship Id="rId23" Type="http://schemas.openxmlformats.org/officeDocument/2006/relationships/hyperlink" Target="consultantplus://offline/ref=CC272EC8E139DEBB5C4577DD13BFF71D21D53FDA8AFBF32F3AA95F8026658FA2FDD8ADAAFDD5EC8B2872D2F20C727D14C612536CF275A523GAP8J" TargetMode="External"/><Relationship Id="rId28" Type="http://schemas.openxmlformats.org/officeDocument/2006/relationships/hyperlink" Target="consultantplus://offline/ref=CC272EC8E139DEBB5C4569D005D3A91121DD62D389FBFD7D67FC59D7793589F7BD98ABFFBE91E18B217986A24C2C244581595F6EEF69A420BFB6BDABGAPDJ" TargetMode="External"/><Relationship Id="rId36" Type="http://schemas.openxmlformats.org/officeDocument/2006/relationships/hyperlink" Target="consultantplus://offline/ref=CC272EC8E139DEBB5C4569D005D3A91121DD62D389FBFD7D67FC59D7793589F7BD98ABFFBE91E18B217986A24D2C244581595F6EEF69A420BFB6BDABGAPDJ" TargetMode="External"/><Relationship Id="rId49" Type="http://schemas.openxmlformats.org/officeDocument/2006/relationships/hyperlink" Target="consultantplus://offline/ref=CC272EC8E139DEBB5C4569D005D3A91121DD62D389FBFD7D67FC59D7793589F7BD98ABFFBE91E18B217986A14F2C244581595F6EEF69A420BFB6BDABGAPDJ" TargetMode="External"/><Relationship Id="rId57" Type="http://schemas.openxmlformats.org/officeDocument/2006/relationships/hyperlink" Target="consultantplus://offline/ref=CC272EC8E139DEBB5C4577DD13BFF71D21D534DE81F2F32F3AA95F8026658FA2FDD8ADA2FCD6E7DE703DD3AE48246E15C712506EEDG7PEJ" TargetMode="External"/><Relationship Id="rId106" Type="http://schemas.openxmlformats.org/officeDocument/2006/relationships/hyperlink" Target="consultantplus://offline/ref=CC272EC8E139DEBB5C4569D005D3A91121DD62D389FBFD7D67FC59D7793589F7BD98ABFFBE91E18B217986A24A2C244581595F6EEF69A420BFB6BDABGAPDJ" TargetMode="External"/><Relationship Id="rId114" Type="http://schemas.openxmlformats.org/officeDocument/2006/relationships/hyperlink" Target="consultantplus://offline/ref=CC272EC8E139DEBB5C4577DD13BFF71D21D534DE81F2F32F3AA95F8026658FA2FDD8ADAAF8DDE7DE703DD3AE48246E15C712506EEDG7PEJ" TargetMode="External"/><Relationship Id="rId119" Type="http://schemas.openxmlformats.org/officeDocument/2006/relationships/hyperlink" Target="consultantplus://offline/ref=CC272EC8E139DEBB5C4577DD13BFF71D21D534DE81F2F32F3AA95F8026658FA2FDD8ADAAFBD7E7DE703DD3AE48246E15C712506EEDG7PEJ" TargetMode="External"/><Relationship Id="rId127" Type="http://schemas.openxmlformats.org/officeDocument/2006/relationships/hyperlink" Target="consultantplus://offline/ref=CC272EC8E139DEBB5C4569D005D3A91121DD62D389FBFD7D67FC59D7793589F7BD98ABFFBE91E18B217987A6492C244581595F6EEF69A420BFB6BDABGAPDJ" TargetMode="External"/><Relationship Id="rId10" Type="http://schemas.openxmlformats.org/officeDocument/2006/relationships/hyperlink" Target="consultantplus://offline/ref=CC272EC8E139DEBB5C4569D005D3A91121DD62D381FEF07B66F604DD716C85F5BA97F4E8B9D8ED8A217986A6437321509001526DF276A73CA3B4BCGAP3J" TargetMode="External"/><Relationship Id="rId31" Type="http://schemas.openxmlformats.org/officeDocument/2006/relationships/hyperlink" Target="consultantplus://offline/ref=CC272EC8E139DEBB5C4577DD13BFF71D21D738D68CF3F32F3AA95F8026658FA2FDD8ADADF5DEB8DB652C8BA34B397116DB0E526FGEP5J" TargetMode="External"/><Relationship Id="rId44" Type="http://schemas.openxmlformats.org/officeDocument/2006/relationships/hyperlink" Target="consultantplus://offline/ref=CC272EC8E139DEBB5C4569D005D3A91121DD62D389FBFD7D67FC59D7793589F7BD98ABFFBE91E18B217986A14A2C244581595F6EEF69A420BFB6BDABGAPDJ" TargetMode="External"/><Relationship Id="rId52" Type="http://schemas.openxmlformats.org/officeDocument/2006/relationships/hyperlink" Target="consultantplus://offline/ref=CC272EC8E139DEBB5C4569D005D3A91121DD62D389FBFD7D67FC59D7793589F7BD98ABFFBE91E18B217986A0412C244581595F6EEF69A420BFB6BDABGAPDJ" TargetMode="External"/><Relationship Id="rId60" Type="http://schemas.openxmlformats.org/officeDocument/2006/relationships/hyperlink" Target="consultantplus://offline/ref=CC272EC8E139DEBB5C4577DD13BFF71D21D534DE81F2F32F3AA95F8026658FA2FDD8ADAEFAD2E7DE703DD3AE48246E15C712506EEDG7PEJ" TargetMode="External"/><Relationship Id="rId65" Type="http://schemas.openxmlformats.org/officeDocument/2006/relationships/hyperlink" Target="consultantplus://offline/ref=CC272EC8E139DEBB5C4577DD13BFF71D21D534DE81F2F32F3AA95F8026658FA2FDD8ADAEFAD7E7DE703DD3AE48246E15C712506EEDG7PEJ" TargetMode="External"/><Relationship Id="rId73" Type="http://schemas.openxmlformats.org/officeDocument/2006/relationships/hyperlink" Target="consultantplus://offline/ref=CC272EC8E139DEBB5C4569D005D3A91121DD62D389FBFD7D67FC59D7793589F7BD98ABFFBE91E18B217986AB402C244581595F6EEF69A420BFB6BDABGAPDJ" TargetMode="External"/><Relationship Id="rId78" Type="http://schemas.openxmlformats.org/officeDocument/2006/relationships/hyperlink" Target="consultantplus://offline/ref=CC272EC8E139DEBB5C4569D005D3A91121DD62D389FBFD7D67FC59D7793589F7BD98ABFFBE91E18B217986A24A2C244581595F6EEF69A420BFB6BDABGAPDJ" TargetMode="External"/><Relationship Id="rId81" Type="http://schemas.openxmlformats.org/officeDocument/2006/relationships/hyperlink" Target="consultantplus://offline/ref=CC272EC8E139DEBB5C4569D005D3A91121DD62D389FBFD7D67FC59D7793589F7BD98ABFFBE91E18B217986A24A2C244581595F6EEF69A420BFB6BDABGAPDJ" TargetMode="External"/><Relationship Id="rId86" Type="http://schemas.openxmlformats.org/officeDocument/2006/relationships/hyperlink" Target="consultantplus://offline/ref=CC272EC8E139DEBB5C4569D005D3A91121DD62D381FFFA7E62F604DD716C85F5BA97F4E8B9D8ED8A217987A0437321509001526DF276A73CA3B4BCGAP3J" TargetMode="External"/><Relationship Id="rId94" Type="http://schemas.openxmlformats.org/officeDocument/2006/relationships/hyperlink" Target="consultantplus://offline/ref=CC272EC8E139DEBB5C4569D005D3A91121DD62D381FFFA7E62F604DD716C85F5BA97F4E8B9D8ED8A217987AA437321509001526DF276A73CA3B4BCGAP3J" TargetMode="External"/><Relationship Id="rId99" Type="http://schemas.openxmlformats.org/officeDocument/2006/relationships/hyperlink" Target="consultantplus://offline/ref=CC272EC8E139DEBB5C4569D005D3A91121DD62D381FFFA7E62F604DD716C85F5BA97F4E8B9D8ED8A217984A7437321509001526DF276A73CA3B4BCGAP3J" TargetMode="External"/><Relationship Id="rId101" Type="http://schemas.openxmlformats.org/officeDocument/2006/relationships/hyperlink" Target="consultantplus://offline/ref=CC272EC8E139DEBB5C4569D005D3A91121DD62D389FBFD7D67FC59D7793589F7BD98ABFFBE91E18B217986A24A2C244581595F6EEF69A420BFB6BDABGAPDJ" TargetMode="External"/><Relationship Id="rId122" Type="http://schemas.openxmlformats.org/officeDocument/2006/relationships/hyperlink" Target="consultantplus://offline/ref=CC272EC8E139DEBB5C4577DD13BFF71D21D534DE81F2F32F3AA95F8026658FA2FDD8ADAAFDD5EF8D2772D2F20C727D14C612536CF275A523GAP8J" TargetMode="External"/><Relationship Id="rId130" Type="http://schemas.openxmlformats.org/officeDocument/2006/relationships/hyperlink" Target="consultantplus://offline/ref=CC272EC8E139DEBB5C4569D005D3A91121DD62D389FBFD7D67FC59D7793589F7BD98ABFFBE91E18B217987A54B2C244581595F6EEF69A420BFB6BDABGAPD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C272EC8E139DEBB5C4569D005D3A91121DD62D380FFFB7D6FF604DD716C85F5BA97F4E8B9D8ED8A217986A6437321509001526DF276A73CA3B4BCGAP3J" TargetMode="External"/><Relationship Id="rId13" Type="http://schemas.openxmlformats.org/officeDocument/2006/relationships/hyperlink" Target="consultantplus://offline/ref=CC272EC8E139DEBB5C4577DD13BFF71D21D43DDB8AF9F32F3AA95F8026658FA2FDD8ADAAFDD5ED8A2372D2F20C727D14C612536CF275A523GAP8J" TargetMode="External"/><Relationship Id="rId18" Type="http://schemas.openxmlformats.org/officeDocument/2006/relationships/hyperlink" Target="consultantplus://offline/ref=CC272EC8E139DEBB5C4569D005D3A91121DD62D38EFFFF7C65F604DD716C85F5BA97F4FAB980E18A226787A156257015GCPCJ" TargetMode="External"/><Relationship Id="rId39" Type="http://schemas.openxmlformats.org/officeDocument/2006/relationships/hyperlink" Target="consultantplus://offline/ref=CC272EC8E139DEBB5C4569D005D3A91121DD62D389FBFD7D67FC59D7793589F7BD98ABFFBE91E18B217986A24F2C244581595F6EEF69A420BFB6BDABGAPDJ" TargetMode="External"/><Relationship Id="rId109" Type="http://schemas.openxmlformats.org/officeDocument/2006/relationships/hyperlink" Target="consultantplus://offline/ref=CC272EC8E139DEBB5C4569D005D3A91121DD62D389FBFD7D67FC59D7793589F7BD98ABFFBE91E18B217986A24A2C244581595F6EEF69A420BFB6BDABGAPDJ" TargetMode="External"/><Relationship Id="rId34" Type="http://schemas.openxmlformats.org/officeDocument/2006/relationships/hyperlink" Target="consultantplus://offline/ref=CC272EC8E139DEBB5C4577DD13BFF71D20DF3ED881F9F32F3AA95F8026658FA2EFD8F5A6FDD6F28B236784A349G2PEJ" TargetMode="External"/><Relationship Id="rId50" Type="http://schemas.openxmlformats.org/officeDocument/2006/relationships/hyperlink" Target="consultantplus://offline/ref=CC272EC8E139DEBB5C4569D005D3A91121DD62D389FBFD7D67FC59D7793589F7BD98ABFFBE91E18B217986A04A2C244581595F6EEF69A420BFB6BDABGAPDJ" TargetMode="External"/><Relationship Id="rId55" Type="http://schemas.openxmlformats.org/officeDocument/2006/relationships/hyperlink" Target="consultantplus://offline/ref=CC272EC8E139DEBB5C4569D005D3A91121DD62D389FBFD7D67FC59D7793589F7BD98ABFFBE91E18B217986A64B2C244581595F6EEF69A420BFB6BDABGAPDJ" TargetMode="External"/><Relationship Id="rId76" Type="http://schemas.openxmlformats.org/officeDocument/2006/relationships/hyperlink" Target="consultantplus://offline/ref=CC272EC8E139DEBB5C4569D005D3A91121DD62D389FBFD7D67FC59D7793589F7BD98ABFFBE91E18B217986A24A2C244581595F6EEF69A420BFB6BDABGAPDJ" TargetMode="External"/><Relationship Id="rId97" Type="http://schemas.openxmlformats.org/officeDocument/2006/relationships/hyperlink" Target="consultantplus://offline/ref=CC272EC8E139DEBB5C4569D005D3A91121DD62D381FFFA7E62F604DD716C85F5BA97F4E8B9D8ED8A217984A1437321509001526DF276A73CA3B4BCGAP3J" TargetMode="External"/><Relationship Id="rId104" Type="http://schemas.openxmlformats.org/officeDocument/2006/relationships/hyperlink" Target="consultantplus://offline/ref=CC272EC8E139DEBB5C4569D005D3A91121DD62D389FBFD7D67FC59D7793589F7BD98ABFFBE91E18B217986A24A2C244581595F6EEF69A420BFB6BDABGAPDJ" TargetMode="External"/><Relationship Id="rId120" Type="http://schemas.openxmlformats.org/officeDocument/2006/relationships/hyperlink" Target="consultantplus://offline/ref=CC272EC8E139DEBB5C4569D005D3A91121DD62D389FBFD7D67FC59D7793589F7BD98ABFFBE91E18B217986A24A2C244581595F6EEF69A420BFB6BDABGAPDJ" TargetMode="External"/><Relationship Id="rId125" Type="http://schemas.openxmlformats.org/officeDocument/2006/relationships/hyperlink" Target="consultantplus://offline/ref=CC272EC8E139DEBB5C4569D005D3A91121DD62D389FBFD7D67FC59D7793589F7BD98ABFFBE91E18B217986A24A2C244581595F6EEF69A420BFB6BDABGAPDJ" TargetMode="Externa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consultantplus://offline/ref=CC272EC8E139DEBB5C4577DD13BFF71D21D534DE81F2F32F3AA95F8026658FA2FDD8ADA9F5D6E7DE703DD3AE48246E15C712506EEDG7PEJ" TargetMode="External"/><Relationship Id="rId92" Type="http://schemas.openxmlformats.org/officeDocument/2006/relationships/hyperlink" Target="consultantplus://offline/ref=CC272EC8E139DEBB5C4569D005D3A91121DD62D381FFFA7E62F604DD716C85F5BA97F4E8B9D8ED8A217987A4437321509001526DF276A73CA3B4BCGAP3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C272EC8E139DEBB5C4577DD13BFF71D21D738D68CF3F32F3AA95F8026658FA2FDD8ADAAF4DEB8DB652C8BA34B397116DB0E526FGEP5J" TargetMode="External"/><Relationship Id="rId24" Type="http://schemas.openxmlformats.org/officeDocument/2006/relationships/hyperlink" Target="consultantplus://offline/ref=CC272EC8E139DEBB5C4569D005D3A91121DD62D381FFFA7E62F604DD716C85F5BA97F4E8B9D8ED8A217986A5437321509001526DF276A73CA3B4BCGAP3J" TargetMode="External"/><Relationship Id="rId40" Type="http://schemas.openxmlformats.org/officeDocument/2006/relationships/hyperlink" Target="consultantplus://offline/ref=CC272EC8E139DEBB5C4569D005D3A91121DD62D389FBFD7D67FC59D7793589F7BD98ABFFBE91E18B217986A2402C244581595F6EEF69A420BFB6BDABGAPDJ" TargetMode="External"/><Relationship Id="rId45" Type="http://schemas.openxmlformats.org/officeDocument/2006/relationships/hyperlink" Target="consultantplus://offline/ref=CC272EC8E139DEBB5C4569D005D3A91121DD62D381F9F07962F604DD716C85F5BA97F4E8B9D8ED8A217881A7437321509001526DF276A73CA3B4BCGAP3J" TargetMode="External"/><Relationship Id="rId66" Type="http://schemas.openxmlformats.org/officeDocument/2006/relationships/hyperlink" Target="consultantplus://offline/ref=CC272EC8E139DEBB5C4577DD13BFF71D21D534DE81F2F32F3AA95F8026658FA2FDD8ADAEFAD7E7DE703DD3AE48246E15C712506EEDG7PEJ" TargetMode="External"/><Relationship Id="rId87" Type="http://schemas.openxmlformats.org/officeDocument/2006/relationships/hyperlink" Target="consultantplus://offline/ref=CC272EC8E139DEBB5C4569D005D3A91121DD62D389FBFD7D67FC59D7793589F7BD98ABFFBE91E18B217986A24A2C244581595F6EEF69A420BFB6BDABGAPDJ" TargetMode="External"/><Relationship Id="rId110" Type="http://schemas.openxmlformats.org/officeDocument/2006/relationships/hyperlink" Target="consultantplus://offline/ref=CC272EC8E139DEBB5C4569D005D3A91121DD62D389FBFD7D67FC59D7793589F7BD98ABFFBE91E18B217986A24A2C244581595F6EEF69A420BFB6BDABGAPDJ" TargetMode="External"/><Relationship Id="rId115" Type="http://schemas.openxmlformats.org/officeDocument/2006/relationships/hyperlink" Target="consultantplus://offline/ref=CC272EC8E139DEBB5C4569D005D3A91121DD62D389FBFD7D67FC59D7793589F7BD98ABFFBE91E18B217987A34B2C244581595F6EEF69A420BFB6BDABGAPDJ" TargetMode="External"/><Relationship Id="rId131" Type="http://schemas.openxmlformats.org/officeDocument/2006/relationships/header" Target="header1.xml"/><Relationship Id="rId61" Type="http://schemas.openxmlformats.org/officeDocument/2006/relationships/hyperlink" Target="consultantplus://offline/ref=CC272EC8E139DEBB5C4577DD13BFF71D21D534DE81F2F32F3AA95F8026658FA2FDD8ADAEFAD7E7DE703DD3AE48246E15C712506EEDG7PEJ" TargetMode="External"/><Relationship Id="rId82" Type="http://schemas.openxmlformats.org/officeDocument/2006/relationships/hyperlink" Target="consultantplus://offline/ref=CC272EC8E139DEBB5C4569D005D3A91121DD62D389FBFD7D67FC59D7793589F7BD98ABFFBE91E18B217986A24A2C244581595F6EEF69A420BFB6BDABGAPDJ" TargetMode="External"/><Relationship Id="rId19" Type="http://schemas.openxmlformats.org/officeDocument/2006/relationships/hyperlink" Target="consultantplus://offline/ref=CC272EC8E139DEBB5C4569D005D3A91121DD62D380FFFB7D6FF604DD716C85F5BA97F4E8B9D8ED8A217986A6437321509001526DF276A73CA3B4BCGAP3J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22613</Words>
  <Characters>128900</Characters>
  <Application>Microsoft Office Word</Application>
  <DocSecurity>2</DocSecurity>
  <Lines>1074</Lines>
  <Paragraphs>302</Paragraphs>
  <ScaleCrop>false</ScaleCrop>
  <Company>КонсультантПлюс Версия 4018.00.70</Company>
  <LinksUpToDate>false</LinksUpToDate>
  <CharactersWithSpaces>151211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Минстроя АО от 18.02.2016 N 2-п(ред. от 30.05.2019)"Об утверждении административного регламента предоставления государственной услуги по предоставлению государственных жилищных сертификатов отдельным категориям граждан, установленным федерал</dc:title>
  <dc:creator>Tzi-Denis</dc:creator>
  <cp:lastModifiedBy>Tzi-Denis</cp:lastModifiedBy>
  <cp:revision>2</cp:revision>
  <dcterms:created xsi:type="dcterms:W3CDTF">2019-12-16T06:08:00Z</dcterms:created>
  <dcterms:modified xsi:type="dcterms:W3CDTF">2019-12-16T06:08:00Z</dcterms:modified>
</cp:coreProperties>
</file>